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642D1" w14:textId="331A032B" w:rsidR="00122893" w:rsidRPr="00122893" w:rsidRDefault="00122893" w:rsidP="00122893">
      <w:pPr>
        <w:widowControl w:val="0"/>
        <w:tabs>
          <w:tab w:val="right" w:pos="8647"/>
        </w:tabs>
        <w:contextualSpacing/>
        <w:jc w:val="center"/>
        <w:rPr>
          <w:rFonts w:ascii="Arial" w:hAnsi="Arial" w:cs="Arial"/>
          <w:b/>
          <w:color w:val="000000" w:themeColor="text1"/>
          <w:sz w:val="2"/>
          <w:lang w:val="en-GB"/>
        </w:rPr>
      </w:pPr>
      <w:r>
        <w:rPr>
          <w:noProof/>
          <w:color w:val="1F497D"/>
          <w:sz w:val="16"/>
          <w:szCs w:val="16"/>
        </w:rPr>
        <w:drawing>
          <wp:inline distT="0" distB="0" distL="0" distR="0" wp14:anchorId="0B4931AC" wp14:editId="1CE27BC0">
            <wp:extent cx="1400175" cy="1123950"/>
            <wp:effectExtent l="0" t="0" r="9525" b="0"/>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0175" cy="1123950"/>
                    </a:xfrm>
                    <a:prstGeom prst="rect">
                      <a:avLst/>
                    </a:prstGeom>
                    <a:noFill/>
                    <a:ln>
                      <a:noFill/>
                    </a:ln>
                  </pic:spPr>
                </pic:pic>
              </a:graphicData>
            </a:graphic>
          </wp:inline>
        </w:drawing>
      </w:r>
    </w:p>
    <w:p w14:paraId="5866C030" w14:textId="0A0BC3E1" w:rsidR="009A7B21" w:rsidRPr="00825DA7" w:rsidRDefault="009A7B21" w:rsidP="00122893">
      <w:pPr>
        <w:widowControl w:val="0"/>
        <w:tabs>
          <w:tab w:val="right" w:pos="8647"/>
        </w:tabs>
        <w:contextualSpacing/>
        <w:jc w:val="center"/>
        <w:rPr>
          <w:rFonts w:ascii="Arial" w:hAnsi="Arial" w:cs="Arial"/>
          <w:b/>
          <w:color w:val="000000" w:themeColor="text1"/>
          <w:lang w:val="en-GB"/>
        </w:rPr>
      </w:pPr>
      <w:r w:rsidRPr="00825DA7">
        <w:rPr>
          <w:rFonts w:ascii="Arial" w:hAnsi="Arial" w:cs="Arial"/>
          <w:b/>
          <w:color w:val="000000" w:themeColor="text1"/>
          <w:lang w:val="en-GB"/>
        </w:rPr>
        <w:t>IN THE HIGH COURT OF SOUTH AFRICA</w:t>
      </w:r>
    </w:p>
    <w:p w14:paraId="78E7D4CA" w14:textId="116905DE" w:rsidR="009A7B21" w:rsidRPr="00825DA7" w:rsidRDefault="009A7B21" w:rsidP="00122893">
      <w:pPr>
        <w:widowControl w:val="0"/>
        <w:tabs>
          <w:tab w:val="right" w:pos="8647"/>
        </w:tabs>
        <w:contextualSpacing/>
        <w:jc w:val="center"/>
        <w:rPr>
          <w:rFonts w:ascii="Arial" w:hAnsi="Arial" w:cs="Arial"/>
          <w:b/>
          <w:color w:val="000000" w:themeColor="text1"/>
          <w:lang w:val="en-GB"/>
        </w:rPr>
      </w:pPr>
      <w:r w:rsidRPr="00825DA7">
        <w:rPr>
          <w:rFonts w:ascii="Arial" w:hAnsi="Arial" w:cs="Arial"/>
          <w:b/>
          <w:color w:val="000000" w:themeColor="text1"/>
          <w:lang w:val="en-GB"/>
        </w:rPr>
        <w:t>WESTERN CAPE DIVISION, CAPE TOWN</w:t>
      </w:r>
    </w:p>
    <w:p w14:paraId="70DB440A" w14:textId="2108BBDB" w:rsidR="009A7B21" w:rsidRPr="00F34F03" w:rsidRDefault="009A7B21" w:rsidP="00F34F03">
      <w:pPr>
        <w:widowControl w:val="0"/>
        <w:tabs>
          <w:tab w:val="left" w:pos="0"/>
          <w:tab w:val="left" w:pos="576"/>
          <w:tab w:val="left" w:pos="1296"/>
          <w:tab w:val="left" w:pos="2736"/>
          <w:tab w:val="left" w:pos="4176"/>
          <w:tab w:val="right" w:pos="8505"/>
          <w:tab w:val="right" w:pos="8784"/>
        </w:tabs>
        <w:spacing w:line="360" w:lineRule="auto"/>
        <w:jc w:val="right"/>
        <w:rPr>
          <w:rFonts w:ascii="Arial" w:hAnsi="Arial" w:cs="Arial"/>
          <w:bCs/>
          <w:snapToGrid w:val="0"/>
          <w:color w:val="000000" w:themeColor="text1"/>
          <w:lang w:val="en-GB"/>
        </w:rPr>
      </w:pPr>
    </w:p>
    <w:p w14:paraId="5E575616" w14:textId="66D775AB" w:rsidR="00304FDE" w:rsidRPr="00F34F03" w:rsidRDefault="00304FDE" w:rsidP="00F34F03">
      <w:pPr>
        <w:widowControl w:val="0"/>
        <w:spacing w:line="360" w:lineRule="auto"/>
        <w:jc w:val="right"/>
        <w:rPr>
          <w:rFonts w:ascii="Arial" w:hAnsi="Arial" w:cs="Arial"/>
        </w:rPr>
      </w:pPr>
      <w:r w:rsidRPr="00F34F03">
        <w:rPr>
          <w:rFonts w:ascii="Arial" w:hAnsi="Arial" w:cs="Arial"/>
        </w:rPr>
        <w:t xml:space="preserve">Case number: </w:t>
      </w:r>
      <w:r w:rsidR="00B63BF4" w:rsidRPr="00F34F03">
        <w:rPr>
          <w:rFonts w:ascii="Arial" w:hAnsi="Arial" w:cs="Arial"/>
        </w:rPr>
        <w:t>13001</w:t>
      </w:r>
      <w:r w:rsidRPr="00F34F03">
        <w:rPr>
          <w:rFonts w:ascii="Arial" w:hAnsi="Arial" w:cs="Arial"/>
        </w:rPr>
        <w:t>/20</w:t>
      </w:r>
      <w:r w:rsidR="00342BD5" w:rsidRPr="00F34F03">
        <w:rPr>
          <w:rFonts w:ascii="Arial" w:hAnsi="Arial" w:cs="Arial"/>
        </w:rPr>
        <w:t>21</w:t>
      </w:r>
    </w:p>
    <w:p w14:paraId="52C88F3C" w14:textId="77777777" w:rsidR="00B75425" w:rsidRPr="00F34F03" w:rsidRDefault="00B75425" w:rsidP="00F34F03">
      <w:pPr>
        <w:widowControl w:val="0"/>
        <w:spacing w:line="360" w:lineRule="auto"/>
        <w:jc w:val="both"/>
        <w:rPr>
          <w:rFonts w:ascii="Arial" w:hAnsi="Arial" w:cs="Arial"/>
        </w:rPr>
      </w:pPr>
    </w:p>
    <w:p w14:paraId="578E6089" w14:textId="4F5D8BC9" w:rsidR="00304FDE" w:rsidRPr="00F34F03" w:rsidRDefault="00304FDE" w:rsidP="00F34F03">
      <w:pPr>
        <w:widowControl w:val="0"/>
        <w:spacing w:line="360" w:lineRule="auto"/>
        <w:jc w:val="both"/>
        <w:rPr>
          <w:rFonts w:ascii="Arial" w:hAnsi="Arial" w:cs="Arial"/>
        </w:rPr>
      </w:pPr>
      <w:r w:rsidRPr="00F34F03">
        <w:rPr>
          <w:rFonts w:ascii="Arial" w:hAnsi="Arial" w:cs="Arial"/>
        </w:rPr>
        <w:t>In the matter between:</w:t>
      </w:r>
    </w:p>
    <w:p w14:paraId="5D035E45" w14:textId="4675D7A3" w:rsidR="00342BD5" w:rsidRPr="00F34F03" w:rsidRDefault="00342BD5" w:rsidP="00F34F03">
      <w:pPr>
        <w:spacing w:line="360" w:lineRule="auto"/>
        <w:jc w:val="both"/>
        <w:rPr>
          <w:rFonts w:ascii="Arial" w:hAnsi="Arial" w:cs="Arial"/>
        </w:rPr>
      </w:pPr>
      <w:r w:rsidRPr="00F34F03">
        <w:rPr>
          <w:rFonts w:ascii="Arial" w:hAnsi="Arial" w:cs="Arial"/>
          <w:b/>
          <w:bCs/>
          <w:color w:val="1F1F1F"/>
          <w:w w:val="105"/>
        </w:rPr>
        <w:t>PENTAGON FINANCIAL SOLUTIONS (PRETORIA) (PTY) LTD</w:t>
      </w:r>
      <w:r w:rsidR="0051451A" w:rsidRPr="00F34F03">
        <w:rPr>
          <w:rFonts w:ascii="Arial" w:hAnsi="Arial" w:cs="Arial"/>
          <w:color w:val="1F1F1F"/>
          <w:w w:val="105"/>
        </w:rPr>
        <w:tab/>
        <w:t xml:space="preserve">   First applicant</w:t>
      </w:r>
    </w:p>
    <w:p w14:paraId="30D1B1F5" w14:textId="671E8351" w:rsidR="0051451A" w:rsidRPr="00F34F03" w:rsidRDefault="00342BD5" w:rsidP="00F34F03">
      <w:pPr>
        <w:spacing w:line="360" w:lineRule="auto"/>
        <w:jc w:val="both"/>
        <w:rPr>
          <w:rFonts w:ascii="Arial" w:hAnsi="Arial" w:cs="Arial"/>
          <w:color w:val="1F1F1F"/>
          <w:w w:val="105"/>
        </w:rPr>
      </w:pPr>
      <w:r w:rsidRPr="00F34F03">
        <w:rPr>
          <w:rFonts w:ascii="Arial" w:hAnsi="Arial" w:cs="Arial"/>
          <w:b/>
          <w:bCs/>
          <w:color w:val="1F1F1F"/>
          <w:w w:val="105"/>
        </w:rPr>
        <w:t>ASSOCIATED PORTFOLIO SOLUTIONS (PTY) LTD</w:t>
      </w:r>
      <w:r w:rsidR="0051451A" w:rsidRPr="00F34F03">
        <w:rPr>
          <w:rFonts w:ascii="Arial" w:hAnsi="Arial" w:cs="Arial"/>
          <w:color w:val="1F1F1F"/>
          <w:w w:val="105"/>
        </w:rPr>
        <w:tab/>
      </w:r>
      <w:r w:rsidR="0051451A" w:rsidRPr="00F34F03">
        <w:rPr>
          <w:rFonts w:ascii="Arial" w:hAnsi="Arial" w:cs="Arial"/>
          <w:color w:val="1F1F1F"/>
          <w:w w:val="105"/>
        </w:rPr>
        <w:tab/>
        <w:t xml:space="preserve">         Second applicant</w:t>
      </w:r>
    </w:p>
    <w:p w14:paraId="65446BF5" w14:textId="6DA7F7C3" w:rsidR="00342BD5" w:rsidRPr="00F34F03" w:rsidRDefault="00342BD5" w:rsidP="00F34F03">
      <w:pPr>
        <w:spacing w:line="360" w:lineRule="auto"/>
        <w:jc w:val="both"/>
        <w:rPr>
          <w:rFonts w:ascii="Arial" w:hAnsi="Arial" w:cs="Arial"/>
        </w:rPr>
      </w:pPr>
      <w:r w:rsidRPr="00F34F03">
        <w:rPr>
          <w:rFonts w:ascii="Arial" w:hAnsi="Arial" w:cs="Arial"/>
          <w:b/>
          <w:bCs/>
          <w:color w:val="1F1F1F"/>
          <w:w w:val="105"/>
        </w:rPr>
        <w:t>APS FIDUCIARY SERVICES (PTY) LTD</w:t>
      </w:r>
      <w:r w:rsidR="0051451A" w:rsidRPr="00F34F03">
        <w:rPr>
          <w:rFonts w:ascii="Arial" w:hAnsi="Arial" w:cs="Arial"/>
          <w:b/>
          <w:bCs/>
          <w:color w:val="1F1F1F"/>
          <w:w w:val="105"/>
        </w:rPr>
        <w:tab/>
      </w:r>
      <w:r w:rsidR="0051451A" w:rsidRPr="00F34F03">
        <w:rPr>
          <w:rFonts w:ascii="Arial" w:hAnsi="Arial" w:cs="Arial"/>
          <w:b/>
          <w:bCs/>
          <w:color w:val="1F1F1F"/>
          <w:w w:val="105"/>
        </w:rPr>
        <w:tab/>
      </w:r>
      <w:r w:rsidR="0051451A" w:rsidRPr="00F34F03">
        <w:rPr>
          <w:rFonts w:ascii="Arial" w:hAnsi="Arial" w:cs="Arial"/>
          <w:color w:val="1F1F1F"/>
          <w:w w:val="105"/>
        </w:rPr>
        <w:tab/>
      </w:r>
      <w:r w:rsidR="0051451A" w:rsidRPr="00F34F03">
        <w:rPr>
          <w:rFonts w:ascii="Arial" w:hAnsi="Arial" w:cs="Arial"/>
          <w:color w:val="1F1F1F"/>
          <w:w w:val="105"/>
        </w:rPr>
        <w:tab/>
      </w:r>
      <w:r w:rsidR="0051451A" w:rsidRPr="00F34F03">
        <w:rPr>
          <w:rFonts w:ascii="Arial" w:hAnsi="Arial" w:cs="Arial"/>
          <w:color w:val="1F1F1F"/>
          <w:w w:val="105"/>
        </w:rPr>
        <w:tab/>
        <w:t xml:space="preserve">  Third applicant</w:t>
      </w:r>
    </w:p>
    <w:p w14:paraId="0CEE8F9E" w14:textId="1E43BD52" w:rsidR="00342BD5" w:rsidRPr="00F34F03" w:rsidRDefault="00342BD5" w:rsidP="00F34F03">
      <w:pPr>
        <w:spacing w:line="360" w:lineRule="auto"/>
        <w:jc w:val="both"/>
        <w:rPr>
          <w:rFonts w:ascii="Arial" w:hAnsi="Arial" w:cs="Arial"/>
        </w:rPr>
      </w:pPr>
      <w:r w:rsidRPr="00F34F03">
        <w:rPr>
          <w:rFonts w:ascii="Arial" w:hAnsi="Arial" w:cs="Arial"/>
          <w:b/>
          <w:bCs/>
          <w:color w:val="1F1F1F"/>
          <w:w w:val="105"/>
        </w:rPr>
        <w:t>CORNELIS RUSSOUW KRUGER</w:t>
      </w:r>
      <w:r w:rsidR="0051451A" w:rsidRPr="00F34F03">
        <w:rPr>
          <w:rFonts w:ascii="Arial" w:hAnsi="Arial" w:cs="Arial"/>
          <w:b/>
          <w:bCs/>
          <w:color w:val="1F1F1F"/>
          <w:w w:val="105"/>
        </w:rPr>
        <w:tab/>
      </w:r>
      <w:r w:rsidR="0051451A" w:rsidRPr="00F34F03">
        <w:rPr>
          <w:rFonts w:ascii="Arial" w:hAnsi="Arial" w:cs="Arial"/>
          <w:b/>
          <w:bCs/>
          <w:color w:val="1F1F1F"/>
          <w:w w:val="105"/>
        </w:rPr>
        <w:tab/>
      </w:r>
      <w:r w:rsidR="0051451A" w:rsidRPr="00F34F03">
        <w:rPr>
          <w:rFonts w:ascii="Arial" w:hAnsi="Arial" w:cs="Arial"/>
          <w:b/>
          <w:bCs/>
          <w:color w:val="1F1F1F"/>
          <w:w w:val="105"/>
        </w:rPr>
        <w:tab/>
      </w:r>
      <w:r w:rsidR="0051451A" w:rsidRPr="00F34F03">
        <w:rPr>
          <w:rFonts w:ascii="Arial" w:hAnsi="Arial" w:cs="Arial"/>
          <w:color w:val="1F1F1F"/>
          <w:w w:val="105"/>
        </w:rPr>
        <w:tab/>
      </w:r>
      <w:r w:rsidR="0051451A" w:rsidRPr="00F34F03">
        <w:rPr>
          <w:rFonts w:ascii="Arial" w:hAnsi="Arial" w:cs="Arial"/>
          <w:color w:val="1F1F1F"/>
          <w:w w:val="105"/>
        </w:rPr>
        <w:tab/>
      </w:r>
      <w:r w:rsidR="0051451A" w:rsidRPr="00F34F03">
        <w:rPr>
          <w:rFonts w:ascii="Arial" w:hAnsi="Arial" w:cs="Arial"/>
          <w:color w:val="1F1F1F"/>
          <w:w w:val="105"/>
        </w:rPr>
        <w:tab/>
        <w:t>Fourth applicant</w:t>
      </w:r>
    </w:p>
    <w:p w14:paraId="226CAC26" w14:textId="53B7C07F" w:rsidR="0051451A" w:rsidRPr="00F34F03" w:rsidRDefault="00342BD5" w:rsidP="00F34F03">
      <w:pPr>
        <w:spacing w:line="360" w:lineRule="auto"/>
        <w:jc w:val="both"/>
        <w:rPr>
          <w:rFonts w:ascii="Arial" w:hAnsi="Arial" w:cs="Arial"/>
          <w:color w:val="1F1F1F"/>
          <w:w w:val="105"/>
        </w:rPr>
      </w:pPr>
      <w:r w:rsidRPr="00F34F03">
        <w:rPr>
          <w:rFonts w:ascii="Arial" w:hAnsi="Arial" w:cs="Arial"/>
          <w:b/>
          <w:bCs/>
          <w:color w:val="1F1F1F"/>
          <w:w w:val="105"/>
        </w:rPr>
        <w:t>JACOB VAN DER WESTHUIZEN NEETHLING</w:t>
      </w:r>
      <w:r w:rsidR="0051451A" w:rsidRPr="00F34F03">
        <w:rPr>
          <w:rFonts w:ascii="Arial" w:hAnsi="Arial" w:cs="Arial"/>
          <w:b/>
          <w:bCs/>
          <w:color w:val="1F1F1F"/>
          <w:w w:val="105"/>
        </w:rPr>
        <w:tab/>
      </w:r>
      <w:r w:rsidR="0051451A" w:rsidRPr="00F34F03">
        <w:rPr>
          <w:rFonts w:ascii="Arial" w:hAnsi="Arial" w:cs="Arial"/>
          <w:color w:val="1F1F1F"/>
          <w:w w:val="105"/>
        </w:rPr>
        <w:tab/>
      </w:r>
      <w:r w:rsidR="0051451A" w:rsidRPr="00F34F03">
        <w:rPr>
          <w:rFonts w:ascii="Arial" w:hAnsi="Arial" w:cs="Arial"/>
          <w:color w:val="1F1F1F"/>
          <w:w w:val="105"/>
        </w:rPr>
        <w:tab/>
      </w:r>
      <w:r w:rsidR="0051451A" w:rsidRPr="00F34F03">
        <w:rPr>
          <w:rFonts w:ascii="Arial" w:hAnsi="Arial" w:cs="Arial"/>
          <w:color w:val="1F1F1F"/>
          <w:w w:val="105"/>
        </w:rPr>
        <w:tab/>
        <w:t xml:space="preserve">   Fifth applicant</w:t>
      </w:r>
    </w:p>
    <w:p w14:paraId="5464371C" w14:textId="3D63625E" w:rsidR="00342BD5" w:rsidRPr="00F34F03" w:rsidRDefault="00342BD5" w:rsidP="00F34F03">
      <w:pPr>
        <w:spacing w:line="360" w:lineRule="auto"/>
        <w:jc w:val="both"/>
        <w:rPr>
          <w:rFonts w:ascii="Arial" w:hAnsi="Arial" w:cs="Arial"/>
        </w:rPr>
      </w:pPr>
      <w:r w:rsidRPr="00F34F03">
        <w:rPr>
          <w:rFonts w:ascii="Arial" w:hAnsi="Arial" w:cs="Arial"/>
          <w:b/>
          <w:bCs/>
          <w:color w:val="1F1F1F"/>
          <w:w w:val="105"/>
        </w:rPr>
        <w:t>HAROLD LENNOX NIMMO</w:t>
      </w:r>
      <w:r w:rsidR="0051451A" w:rsidRPr="00F34F03">
        <w:rPr>
          <w:rFonts w:ascii="Arial" w:hAnsi="Arial" w:cs="Arial"/>
          <w:b/>
          <w:bCs/>
          <w:color w:val="1F1F1F"/>
          <w:w w:val="105"/>
        </w:rPr>
        <w:tab/>
      </w:r>
      <w:r w:rsidR="0051451A" w:rsidRPr="00F34F03">
        <w:rPr>
          <w:rFonts w:ascii="Arial" w:hAnsi="Arial" w:cs="Arial"/>
          <w:b/>
          <w:bCs/>
          <w:color w:val="1F1F1F"/>
          <w:w w:val="105"/>
        </w:rPr>
        <w:tab/>
      </w:r>
      <w:r w:rsidR="0051451A" w:rsidRPr="00F34F03">
        <w:rPr>
          <w:rFonts w:ascii="Arial" w:hAnsi="Arial" w:cs="Arial"/>
          <w:b/>
          <w:bCs/>
          <w:color w:val="1F1F1F"/>
          <w:w w:val="105"/>
        </w:rPr>
        <w:tab/>
      </w:r>
      <w:r w:rsidR="0051451A" w:rsidRPr="00F34F03">
        <w:rPr>
          <w:rFonts w:ascii="Arial" w:hAnsi="Arial" w:cs="Arial"/>
          <w:b/>
          <w:bCs/>
          <w:color w:val="1F1F1F"/>
          <w:w w:val="105"/>
        </w:rPr>
        <w:tab/>
      </w:r>
      <w:r w:rsidR="0051451A" w:rsidRPr="00F34F03">
        <w:rPr>
          <w:rFonts w:ascii="Arial" w:hAnsi="Arial" w:cs="Arial"/>
          <w:color w:val="1F1F1F"/>
          <w:w w:val="105"/>
        </w:rPr>
        <w:tab/>
      </w:r>
      <w:r w:rsidR="0051451A" w:rsidRPr="00F34F03">
        <w:rPr>
          <w:rFonts w:ascii="Arial" w:hAnsi="Arial" w:cs="Arial"/>
          <w:color w:val="1F1F1F"/>
          <w:w w:val="105"/>
        </w:rPr>
        <w:tab/>
      </w:r>
      <w:r w:rsidR="0051451A" w:rsidRPr="00F34F03">
        <w:rPr>
          <w:rFonts w:ascii="Arial" w:hAnsi="Arial" w:cs="Arial"/>
          <w:color w:val="1F1F1F"/>
          <w:w w:val="105"/>
        </w:rPr>
        <w:tab/>
        <w:t xml:space="preserve">  Sixth applicant</w:t>
      </w:r>
    </w:p>
    <w:p w14:paraId="23A300CB" w14:textId="738167BE" w:rsidR="00342BD5" w:rsidRPr="00F34F03" w:rsidRDefault="00342BD5" w:rsidP="00F34F03">
      <w:pPr>
        <w:spacing w:line="360" w:lineRule="auto"/>
        <w:jc w:val="both"/>
        <w:rPr>
          <w:rFonts w:ascii="Arial" w:hAnsi="Arial" w:cs="Arial"/>
        </w:rPr>
      </w:pPr>
      <w:r w:rsidRPr="00F34F03">
        <w:rPr>
          <w:rFonts w:ascii="Arial" w:hAnsi="Arial" w:cs="Arial"/>
          <w:b/>
          <w:bCs/>
          <w:color w:val="1F1F1F"/>
          <w:w w:val="105"/>
        </w:rPr>
        <w:t>PATRICIA JESSIE KOTZE</w:t>
      </w:r>
      <w:r w:rsidR="0051451A" w:rsidRPr="00F34F03">
        <w:rPr>
          <w:rFonts w:ascii="Arial" w:hAnsi="Arial" w:cs="Arial"/>
          <w:b/>
          <w:bCs/>
          <w:color w:val="1F1F1F"/>
          <w:w w:val="105"/>
        </w:rPr>
        <w:tab/>
      </w:r>
      <w:r w:rsidR="0051451A" w:rsidRPr="00F34F03">
        <w:rPr>
          <w:rFonts w:ascii="Arial" w:hAnsi="Arial" w:cs="Arial"/>
          <w:b/>
          <w:bCs/>
          <w:color w:val="1F1F1F"/>
          <w:w w:val="105"/>
        </w:rPr>
        <w:tab/>
      </w:r>
      <w:r w:rsidR="0051451A" w:rsidRPr="00F34F03">
        <w:rPr>
          <w:rFonts w:ascii="Arial" w:hAnsi="Arial" w:cs="Arial"/>
          <w:b/>
          <w:bCs/>
          <w:color w:val="1F1F1F"/>
          <w:w w:val="105"/>
        </w:rPr>
        <w:tab/>
      </w:r>
      <w:r w:rsidR="0051451A" w:rsidRPr="00F34F03">
        <w:rPr>
          <w:rFonts w:ascii="Arial" w:hAnsi="Arial" w:cs="Arial"/>
          <w:b/>
          <w:bCs/>
          <w:color w:val="1F1F1F"/>
          <w:w w:val="105"/>
        </w:rPr>
        <w:tab/>
      </w:r>
      <w:r w:rsidR="0051451A" w:rsidRPr="00F34F03">
        <w:rPr>
          <w:rFonts w:ascii="Arial" w:hAnsi="Arial" w:cs="Arial"/>
          <w:color w:val="1F1F1F"/>
          <w:w w:val="105"/>
        </w:rPr>
        <w:tab/>
      </w:r>
      <w:r w:rsidR="0051451A" w:rsidRPr="00F34F03">
        <w:rPr>
          <w:rFonts w:ascii="Arial" w:hAnsi="Arial" w:cs="Arial"/>
          <w:color w:val="1F1F1F"/>
          <w:w w:val="105"/>
        </w:rPr>
        <w:tab/>
        <w:t xml:space="preserve">        Seventh applicant</w:t>
      </w:r>
    </w:p>
    <w:p w14:paraId="366AF04E" w14:textId="77777777" w:rsidR="00342BD5" w:rsidRPr="00F34F03" w:rsidRDefault="00342BD5" w:rsidP="00F34F03">
      <w:pPr>
        <w:spacing w:line="360" w:lineRule="auto"/>
        <w:jc w:val="both"/>
        <w:rPr>
          <w:rFonts w:ascii="Arial" w:hAnsi="Arial" w:cs="Arial"/>
        </w:rPr>
      </w:pPr>
    </w:p>
    <w:p w14:paraId="3F91B5D4" w14:textId="77777777" w:rsidR="00342BD5" w:rsidRPr="00F34F03" w:rsidRDefault="00342BD5" w:rsidP="00F34F03">
      <w:pPr>
        <w:spacing w:line="360" w:lineRule="auto"/>
        <w:jc w:val="both"/>
        <w:rPr>
          <w:rFonts w:ascii="Arial" w:hAnsi="Arial" w:cs="Arial"/>
        </w:rPr>
      </w:pPr>
      <w:r w:rsidRPr="00F34F03">
        <w:rPr>
          <w:rFonts w:ascii="Arial" w:hAnsi="Arial" w:cs="Arial"/>
          <w:color w:val="1F1F1F"/>
          <w:w w:val="105"/>
        </w:rPr>
        <w:t>and</w:t>
      </w:r>
    </w:p>
    <w:p w14:paraId="3F11422A" w14:textId="77777777" w:rsidR="00342BD5" w:rsidRPr="00F34F03" w:rsidRDefault="00342BD5" w:rsidP="00F34F03">
      <w:pPr>
        <w:spacing w:line="360" w:lineRule="auto"/>
        <w:ind w:right="1696"/>
        <w:jc w:val="both"/>
        <w:rPr>
          <w:rFonts w:ascii="Arial" w:hAnsi="Arial" w:cs="Arial"/>
          <w:b/>
          <w:color w:val="1F1F1F"/>
          <w:w w:val="105"/>
        </w:rPr>
      </w:pPr>
    </w:p>
    <w:p w14:paraId="0FDB8595" w14:textId="56B8DDA1" w:rsidR="00B63BF4" w:rsidRPr="00F34F03" w:rsidRDefault="00342BD5" w:rsidP="00F34F03">
      <w:pPr>
        <w:spacing w:line="360" w:lineRule="auto"/>
        <w:jc w:val="both"/>
        <w:rPr>
          <w:rFonts w:ascii="Arial" w:hAnsi="Arial" w:cs="Arial"/>
          <w:b/>
          <w:color w:val="1F1F1F"/>
          <w:w w:val="105"/>
        </w:rPr>
      </w:pPr>
      <w:r w:rsidRPr="00F34F03">
        <w:rPr>
          <w:rFonts w:ascii="Arial" w:hAnsi="Arial" w:cs="Arial"/>
          <w:b/>
          <w:color w:val="1F1F1F"/>
          <w:w w:val="105"/>
        </w:rPr>
        <w:t>PIETER WILLEM BASSON</w:t>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Cs/>
          <w:color w:val="1F1F1F"/>
          <w:w w:val="105"/>
        </w:rPr>
        <w:tab/>
      </w:r>
      <w:r w:rsidR="00B63BF4" w:rsidRPr="00F34F03">
        <w:rPr>
          <w:rFonts w:ascii="Arial" w:hAnsi="Arial" w:cs="Arial"/>
          <w:bCs/>
          <w:color w:val="1F1F1F"/>
          <w:w w:val="105"/>
        </w:rPr>
        <w:tab/>
        <w:t>First respondent</w:t>
      </w:r>
    </w:p>
    <w:p w14:paraId="53F96985" w14:textId="57C82A0B" w:rsidR="00342BD5" w:rsidRPr="00F34F03" w:rsidRDefault="00B63BF4" w:rsidP="00F34F03">
      <w:pPr>
        <w:spacing w:line="360" w:lineRule="auto"/>
        <w:jc w:val="both"/>
        <w:rPr>
          <w:rFonts w:ascii="Arial" w:hAnsi="Arial" w:cs="Arial"/>
          <w:b/>
        </w:rPr>
      </w:pPr>
      <w:r w:rsidRPr="00F34F03">
        <w:rPr>
          <w:rFonts w:ascii="Arial" w:hAnsi="Arial" w:cs="Arial"/>
          <w:b/>
          <w:color w:val="1F1F1F"/>
          <w:w w:val="105"/>
        </w:rPr>
        <w:t>THE</w:t>
      </w:r>
      <w:r w:rsidR="00342BD5" w:rsidRPr="00F34F03">
        <w:rPr>
          <w:rFonts w:ascii="Arial" w:hAnsi="Arial" w:cs="Arial"/>
          <w:b/>
          <w:color w:val="1F1F1F"/>
          <w:w w:val="105"/>
        </w:rPr>
        <w:t xml:space="preserve"> LEGARE B</w:t>
      </w:r>
      <w:r w:rsidRPr="00F34F03">
        <w:rPr>
          <w:rFonts w:ascii="Arial" w:hAnsi="Arial" w:cs="Arial"/>
          <w:b/>
          <w:color w:val="1F1F1F"/>
          <w:w w:val="105"/>
        </w:rPr>
        <w:t>USINES</w:t>
      </w:r>
      <w:r w:rsidR="00342BD5" w:rsidRPr="00F34F03">
        <w:rPr>
          <w:rFonts w:ascii="Arial" w:hAnsi="Arial" w:cs="Arial"/>
          <w:b/>
          <w:color w:val="1F1F1F"/>
          <w:w w:val="105"/>
        </w:rPr>
        <w:t>S TRUST</w:t>
      </w:r>
    </w:p>
    <w:p w14:paraId="2251F58D" w14:textId="68ED0448" w:rsidR="00342BD5" w:rsidRPr="00F34F03" w:rsidRDefault="00B63BF4" w:rsidP="00F34F03">
      <w:pPr>
        <w:spacing w:line="360" w:lineRule="auto"/>
        <w:jc w:val="both"/>
        <w:rPr>
          <w:rFonts w:ascii="Arial" w:hAnsi="Arial" w:cs="Arial"/>
        </w:rPr>
      </w:pPr>
      <w:r w:rsidRPr="00F34F03">
        <w:rPr>
          <w:rFonts w:ascii="Arial" w:hAnsi="Arial" w:cs="Arial"/>
          <w:color w:val="1F1F1F"/>
          <w:w w:val="105"/>
        </w:rPr>
        <w:t>h</w:t>
      </w:r>
      <w:r w:rsidR="00342BD5" w:rsidRPr="00F34F03">
        <w:rPr>
          <w:rFonts w:ascii="Arial" w:hAnsi="Arial" w:cs="Arial"/>
          <w:color w:val="1F1F1F"/>
          <w:w w:val="105"/>
        </w:rPr>
        <w:t>erein represented by</w:t>
      </w:r>
      <w:r w:rsidRPr="00F34F03">
        <w:rPr>
          <w:rFonts w:ascii="Arial" w:hAnsi="Arial" w:cs="Arial"/>
          <w:color w:val="1F1F1F"/>
          <w:w w:val="105"/>
        </w:rPr>
        <w:t>:</w:t>
      </w:r>
    </w:p>
    <w:p w14:paraId="2DA77D25" w14:textId="25993D6E" w:rsidR="00342BD5" w:rsidRPr="00F34F03" w:rsidRDefault="00342BD5" w:rsidP="00F34F03">
      <w:pPr>
        <w:spacing w:line="360" w:lineRule="auto"/>
        <w:jc w:val="both"/>
        <w:rPr>
          <w:rFonts w:ascii="Arial" w:hAnsi="Arial" w:cs="Arial"/>
          <w:b/>
          <w:color w:val="1F1F1F"/>
          <w:w w:val="105"/>
        </w:rPr>
      </w:pPr>
      <w:r w:rsidRPr="00F34F03">
        <w:rPr>
          <w:rFonts w:ascii="Arial" w:hAnsi="Arial" w:cs="Arial"/>
          <w:b/>
          <w:color w:val="1F1F1F"/>
          <w:w w:val="105"/>
        </w:rPr>
        <w:t>PIETER WILLEM BASSON N</w:t>
      </w:r>
      <w:r w:rsidR="00B63BF4" w:rsidRPr="00F34F03">
        <w:rPr>
          <w:rFonts w:ascii="Arial" w:hAnsi="Arial" w:cs="Arial"/>
          <w:b/>
          <w:color w:val="1F1F1F"/>
          <w:w w:val="105"/>
        </w:rPr>
        <w:t>.</w:t>
      </w:r>
      <w:r w:rsidRPr="00F34F03">
        <w:rPr>
          <w:rFonts w:ascii="Arial" w:hAnsi="Arial" w:cs="Arial"/>
          <w:b/>
          <w:color w:val="1F1F1F"/>
          <w:w w:val="105"/>
        </w:rPr>
        <w:t>O</w:t>
      </w:r>
      <w:r w:rsidR="00B63BF4" w:rsidRPr="00F34F03">
        <w:rPr>
          <w:rFonts w:ascii="Arial" w:hAnsi="Arial" w:cs="Arial"/>
          <w:b/>
          <w:color w:val="1F1F1F"/>
          <w:w w:val="105"/>
        </w:rPr>
        <w:t>.</w:t>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t xml:space="preserve">     </w:t>
      </w:r>
      <w:r w:rsidR="00B63BF4" w:rsidRPr="00F34F03">
        <w:rPr>
          <w:rFonts w:ascii="Arial" w:hAnsi="Arial" w:cs="Arial"/>
          <w:bCs/>
          <w:color w:val="1F1F1F"/>
          <w:w w:val="105"/>
        </w:rPr>
        <w:t>Second respondent</w:t>
      </w:r>
    </w:p>
    <w:p w14:paraId="3D45DAB8" w14:textId="4D6C2E3E" w:rsidR="00342BD5" w:rsidRPr="00F34F03" w:rsidRDefault="00342BD5" w:rsidP="00F34F03">
      <w:pPr>
        <w:spacing w:line="360" w:lineRule="auto"/>
        <w:jc w:val="both"/>
        <w:rPr>
          <w:rFonts w:ascii="Arial" w:hAnsi="Arial" w:cs="Arial"/>
          <w:b/>
        </w:rPr>
      </w:pPr>
      <w:r w:rsidRPr="00F34F03">
        <w:rPr>
          <w:rFonts w:ascii="Arial" w:hAnsi="Arial" w:cs="Arial"/>
          <w:b/>
          <w:color w:val="1F1F1F"/>
          <w:w w:val="105"/>
        </w:rPr>
        <w:t>PHILIPPA BASSON N</w:t>
      </w:r>
      <w:r w:rsidR="00B63BF4" w:rsidRPr="00F34F03">
        <w:rPr>
          <w:rFonts w:ascii="Arial" w:hAnsi="Arial" w:cs="Arial"/>
          <w:b/>
          <w:color w:val="1F1F1F"/>
          <w:w w:val="105"/>
        </w:rPr>
        <w:t>.</w:t>
      </w:r>
      <w:r w:rsidRPr="00F34F03">
        <w:rPr>
          <w:rFonts w:ascii="Arial" w:hAnsi="Arial" w:cs="Arial"/>
          <w:b/>
          <w:color w:val="1F1F1F"/>
          <w:w w:val="105"/>
        </w:rPr>
        <w:t>O</w:t>
      </w:r>
      <w:r w:rsidR="00B63BF4" w:rsidRPr="00F34F03">
        <w:rPr>
          <w:rFonts w:ascii="Arial" w:hAnsi="Arial" w:cs="Arial"/>
          <w:b/>
          <w:color w:val="1F1F1F"/>
          <w:w w:val="105"/>
        </w:rPr>
        <w:t>.</w:t>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t xml:space="preserve">         </w:t>
      </w:r>
      <w:r w:rsidR="00B63BF4" w:rsidRPr="00F34F03">
        <w:rPr>
          <w:rFonts w:ascii="Arial" w:hAnsi="Arial" w:cs="Arial"/>
          <w:bCs/>
          <w:color w:val="1F1F1F"/>
          <w:w w:val="105"/>
        </w:rPr>
        <w:t>Third respondent</w:t>
      </w:r>
    </w:p>
    <w:p w14:paraId="4C693417" w14:textId="154D524C" w:rsidR="00342BD5" w:rsidRPr="00F34F03" w:rsidRDefault="00342BD5" w:rsidP="00F34F03">
      <w:pPr>
        <w:spacing w:line="360" w:lineRule="auto"/>
        <w:jc w:val="both"/>
        <w:rPr>
          <w:rFonts w:ascii="Arial" w:hAnsi="Arial" w:cs="Arial"/>
          <w:b/>
        </w:rPr>
      </w:pPr>
      <w:r w:rsidRPr="00F34F03">
        <w:rPr>
          <w:rFonts w:ascii="Arial" w:hAnsi="Arial" w:cs="Arial"/>
          <w:b/>
          <w:color w:val="1F1F1F"/>
          <w:w w:val="105"/>
        </w:rPr>
        <w:t>MILTONS MATSAMELA</w:t>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t xml:space="preserve">       </w:t>
      </w:r>
      <w:r w:rsidR="00B63BF4" w:rsidRPr="00F34F03">
        <w:rPr>
          <w:rFonts w:ascii="Arial" w:hAnsi="Arial" w:cs="Arial"/>
          <w:bCs/>
          <w:color w:val="1F1F1F"/>
          <w:w w:val="105"/>
        </w:rPr>
        <w:t>Fourth respondent</w:t>
      </w:r>
    </w:p>
    <w:p w14:paraId="2B1D133B" w14:textId="1E094B57" w:rsidR="00342BD5" w:rsidRPr="00F34F03" w:rsidRDefault="00342BD5" w:rsidP="00F34F03">
      <w:pPr>
        <w:spacing w:line="360" w:lineRule="auto"/>
        <w:jc w:val="both"/>
        <w:rPr>
          <w:rFonts w:ascii="Arial" w:hAnsi="Arial" w:cs="Arial"/>
          <w:bCs/>
          <w:color w:val="1F1F1F"/>
          <w:w w:val="105"/>
        </w:rPr>
      </w:pPr>
      <w:r w:rsidRPr="00F34F03">
        <w:rPr>
          <w:rFonts w:ascii="Arial" w:hAnsi="Arial" w:cs="Arial"/>
          <w:b/>
          <w:color w:val="1F1F1F"/>
          <w:w w:val="105"/>
        </w:rPr>
        <w:t>THE PURCHASER OF THE PROPERTY</w:t>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Cs/>
          <w:color w:val="1F1F1F"/>
          <w:w w:val="105"/>
        </w:rPr>
        <w:t>Fifth respondent</w:t>
      </w:r>
    </w:p>
    <w:p w14:paraId="534B288E" w14:textId="0A05F66E" w:rsidR="00342BD5" w:rsidRPr="00F34F03" w:rsidRDefault="00342BD5" w:rsidP="00F34F03">
      <w:pPr>
        <w:spacing w:line="360" w:lineRule="auto"/>
        <w:jc w:val="both"/>
        <w:rPr>
          <w:rFonts w:ascii="Arial" w:hAnsi="Arial" w:cs="Arial"/>
          <w:b/>
        </w:rPr>
      </w:pPr>
      <w:r w:rsidRPr="00F34F03">
        <w:rPr>
          <w:rFonts w:ascii="Arial" w:hAnsi="Arial" w:cs="Arial"/>
          <w:b/>
          <w:color w:val="1F1F1F"/>
          <w:w w:val="105"/>
        </w:rPr>
        <w:t>THE REGISTRAR OF DEEDS</w:t>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r>
      <w:r w:rsidR="00B63BF4" w:rsidRPr="00F34F03">
        <w:rPr>
          <w:rFonts w:ascii="Arial" w:hAnsi="Arial" w:cs="Arial"/>
          <w:b/>
          <w:color w:val="1F1F1F"/>
          <w:w w:val="105"/>
        </w:rPr>
        <w:tab/>
        <w:t xml:space="preserve">         </w:t>
      </w:r>
      <w:r w:rsidR="00B63BF4" w:rsidRPr="00F34F03">
        <w:rPr>
          <w:rFonts w:ascii="Arial" w:hAnsi="Arial" w:cs="Arial"/>
          <w:bCs/>
          <w:color w:val="1F1F1F"/>
          <w:w w:val="105"/>
        </w:rPr>
        <w:t>Sixth respondent</w:t>
      </w:r>
    </w:p>
    <w:p w14:paraId="36C33AD0" w14:textId="41D0E3FB" w:rsidR="00F1588C" w:rsidRPr="00F34F03" w:rsidRDefault="00F1588C" w:rsidP="00F34F03">
      <w:pPr>
        <w:widowControl w:val="0"/>
        <w:tabs>
          <w:tab w:val="left" w:pos="0"/>
          <w:tab w:val="right" w:pos="576"/>
          <w:tab w:val="left" w:pos="1296"/>
          <w:tab w:val="left" w:pos="2736"/>
          <w:tab w:val="left" w:pos="4176"/>
          <w:tab w:val="right" w:pos="8315"/>
          <w:tab w:val="right" w:pos="8505"/>
        </w:tabs>
        <w:spacing w:line="360" w:lineRule="auto"/>
        <w:ind w:right="-51"/>
        <w:jc w:val="both"/>
        <w:rPr>
          <w:rFonts w:ascii="Arial" w:hAnsi="Arial" w:cs="Arial"/>
          <w:snapToGrid w:val="0"/>
          <w:color w:val="000000" w:themeColor="text1"/>
          <w:lang w:val="en-GB"/>
        </w:rPr>
      </w:pPr>
    </w:p>
    <w:p w14:paraId="5FA40945" w14:textId="77777777" w:rsidR="005E23A4" w:rsidRPr="00F34F03" w:rsidRDefault="005E23A4" w:rsidP="00F34F03">
      <w:pPr>
        <w:widowControl w:val="0"/>
        <w:pBdr>
          <w:bottom w:val="single" w:sz="12" w:space="1" w:color="auto"/>
        </w:pBdr>
        <w:tabs>
          <w:tab w:val="right" w:pos="8640"/>
        </w:tabs>
        <w:spacing w:line="360" w:lineRule="auto"/>
        <w:jc w:val="both"/>
        <w:rPr>
          <w:rFonts w:ascii="Arial" w:hAnsi="Arial" w:cs="Arial"/>
          <w:color w:val="000000" w:themeColor="text1"/>
          <w:lang w:val="en-GB"/>
        </w:rPr>
      </w:pPr>
    </w:p>
    <w:p w14:paraId="126F8454" w14:textId="58C42A1E" w:rsidR="00090569" w:rsidRPr="00F34F03" w:rsidRDefault="00090569" w:rsidP="00F34F03">
      <w:pPr>
        <w:pStyle w:val="Heading4"/>
        <w:keepNext w:val="0"/>
        <w:spacing w:line="360" w:lineRule="auto"/>
        <w:jc w:val="left"/>
        <w:rPr>
          <w:rFonts w:ascii="Arial" w:hAnsi="Arial" w:cs="Arial"/>
          <w:color w:val="000000" w:themeColor="text1"/>
          <w:sz w:val="24"/>
          <w:szCs w:val="24"/>
          <w:lang w:val="en-GB"/>
        </w:rPr>
      </w:pPr>
    </w:p>
    <w:p w14:paraId="57C8B486" w14:textId="0B9E14A9" w:rsidR="00825DA7" w:rsidRPr="00F34F03" w:rsidRDefault="000342F7" w:rsidP="00F34F03">
      <w:pPr>
        <w:widowControl w:val="0"/>
        <w:spacing w:line="360" w:lineRule="auto"/>
        <w:jc w:val="center"/>
        <w:rPr>
          <w:rFonts w:ascii="Arial" w:hAnsi="Arial" w:cs="Arial"/>
          <w:b/>
          <w:bCs/>
          <w:lang w:val="en-GB"/>
        </w:rPr>
      </w:pPr>
      <w:r w:rsidRPr="00F34F03">
        <w:rPr>
          <w:rFonts w:ascii="Arial" w:hAnsi="Arial" w:cs="Arial"/>
          <w:b/>
          <w:bCs/>
          <w:lang w:val="en-GB"/>
        </w:rPr>
        <w:t>JUDGMENT</w:t>
      </w:r>
      <w:r w:rsidR="00122893" w:rsidRPr="00F34F03">
        <w:rPr>
          <w:rFonts w:ascii="Arial" w:hAnsi="Arial" w:cs="Arial"/>
          <w:b/>
          <w:bCs/>
          <w:lang w:val="en-GB"/>
        </w:rPr>
        <w:t xml:space="preserve"> DELIVERED ON </w:t>
      </w:r>
      <w:r w:rsidR="00FE2A98" w:rsidRPr="00F34F03">
        <w:rPr>
          <w:rFonts w:ascii="Arial" w:hAnsi="Arial" w:cs="Arial"/>
          <w:b/>
          <w:bCs/>
          <w:lang w:val="en-GB"/>
        </w:rPr>
        <w:t>15 MAY</w:t>
      </w:r>
      <w:r w:rsidR="00122893" w:rsidRPr="00F34F03">
        <w:rPr>
          <w:rFonts w:ascii="Arial" w:hAnsi="Arial" w:cs="Arial"/>
          <w:b/>
          <w:bCs/>
          <w:lang w:val="en-GB"/>
        </w:rPr>
        <w:t xml:space="preserve"> </w:t>
      </w:r>
      <w:r w:rsidR="00825DA7" w:rsidRPr="00F34F03">
        <w:rPr>
          <w:rFonts w:ascii="Arial" w:hAnsi="Arial" w:cs="Arial"/>
          <w:b/>
          <w:bCs/>
          <w:lang w:val="en-GB"/>
        </w:rPr>
        <w:t>202</w:t>
      </w:r>
      <w:r w:rsidR="00FE2A98" w:rsidRPr="00F34F03">
        <w:rPr>
          <w:rFonts w:ascii="Arial" w:hAnsi="Arial" w:cs="Arial"/>
          <w:b/>
          <w:bCs/>
          <w:lang w:val="en-GB"/>
        </w:rPr>
        <w:t>3</w:t>
      </w:r>
    </w:p>
    <w:p w14:paraId="5B3443C2" w14:textId="77777777" w:rsidR="00090569" w:rsidRPr="00F34F03" w:rsidRDefault="00090569" w:rsidP="00F34F03">
      <w:pPr>
        <w:widowControl w:val="0"/>
        <w:pBdr>
          <w:bottom w:val="single" w:sz="12" w:space="1" w:color="auto"/>
        </w:pBdr>
        <w:tabs>
          <w:tab w:val="right" w:pos="8640"/>
        </w:tabs>
        <w:spacing w:line="360" w:lineRule="auto"/>
        <w:jc w:val="both"/>
        <w:rPr>
          <w:rFonts w:ascii="Arial" w:hAnsi="Arial" w:cs="Arial"/>
          <w:color w:val="000000" w:themeColor="text1"/>
          <w:lang w:val="en-GB"/>
        </w:rPr>
      </w:pPr>
    </w:p>
    <w:p w14:paraId="7F1860FC" w14:textId="26B8C653" w:rsidR="00090569" w:rsidRPr="00F34F03" w:rsidRDefault="00090569" w:rsidP="00F34F03">
      <w:pPr>
        <w:widowControl w:val="0"/>
        <w:spacing w:line="360" w:lineRule="auto"/>
        <w:jc w:val="both"/>
        <w:rPr>
          <w:rFonts w:ascii="Arial" w:hAnsi="Arial" w:cs="Arial"/>
          <w:color w:val="000000" w:themeColor="text1"/>
          <w:lang w:val="en-GB"/>
        </w:rPr>
      </w:pPr>
    </w:p>
    <w:p w14:paraId="13C4A1AB" w14:textId="77777777" w:rsidR="0051451A" w:rsidRPr="00940F86" w:rsidRDefault="0051451A" w:rsidP="00940F86">
      <w:pPr>
        <w:widowControl w:val="0"/>
        <w:spacing w:line="360" w:lineRule="auto"/>
        <w:jc w:val="both"/>
        <w:rPr>
          <w:rFonts w:ascii="Arial" w:hAnsi="Arial" w:cs="Arial"/>
          <w:b/>
          <w:bCs/>
          <w:u w:val="single"/>
          <w:lang w:val="en-GB"/>
        </w:rPr>
      </w:pPr>
    </w:p>
    <w:p w14:paraId="199D3239" w14:textId="3E42625F" w:rsidR="000342F7" w:rsidRPr="00940F86" w:rsidRDefault="000342F7" w:rsidP="00940F86">
      <w:pPr>
        <w:widowControl w:val="0"/>
        <w:spacing w:line="360" w:lineRule="auto"/>
        <w:contextualSpacing/>
        <w:jc w:val="both"/>
        <w:rPr>
          <w:rFonts w:ascii="Arial" w:hAnsi="Arial" w:cs="Arial"/>
          <w:b/>
          <w:bCs/>
          <w:u w:val="single"/>
          <w:lang w:val="en-GB"/>
        </w:rPr>
      </w:pPr>
      <w:r w:rsidRPr="00940F86">
        <w:rPr>
          <w:rFonts w:ascii="Arial" w:hAnsi="Arial" w:cs="Arial"/>
          <w:b/>
          <w:bCs/>
          <w:u w:val="single"/>
          <w:lang w:val="en-GB"/>
        </w:rPr>
        <w:t>VAN ZYL AJ:</w:t>
      </w:r>
    </w:p>
    <w:p w14:paraId="6CF385A5" w14:textId="77777777" w:rsidR="00304FDE" w:rsidRPr="00940F86" w:rsidRDefault="00304FDE" w:rsidP="00940F86">
      <w:pPr>
        <w:widowControl w:val="0"/>
        <w:spacing w:line="360" w:lineRule="auto"/>
        <w:contextualSpacing/>
        <w:jc w:val="both"/>
        <w:rPr>
          <w:rFonts w:ascii="Arial" w:hAnsi="Arial" w:cs="Arial"/>
          <w:b/>
          <w:bCs/>
        </w:rPr>
      </w:pPr>
    </w:p>
    <w:p w14:paraId="555AF018" w14:textId="77777777" w:rsidR="00304FDE" w:rsidRPr="00940F86" w:rsidRDefault="00304FDE" w:rsidP="00940F86">
      <w:pPr>
        <w:widowControl w:val="0"/>
        <w:spacing w:line="360" w:lineRule="auto"/>
        <w:contextualSpacing/>
        <w:jc w:val="both"/>
        <w:rPr>
          <w:rFonts w:ascii="Arial" w:hAnsi="Arial" w:cs="Arial"/>
          <w:b/>
          <w:bCs/>
          <w:u w:val="single"/>
        </w:rPr>
      </w:pPr>
      <w:r w:rsidRPr="00940F86">
        <w:rPr>
          <w:rFonts w:ascii="Arial" w:hAnsi="Arial" w:cs="Arial"/>
          <w:b/>
          <w:bCs/>
          <w:u w:val="single"/>
        </w:rPr>
        <w:t>Introduction</w:t>
      </w:r>
    </w:p>
    <w:p w14:paraId="1CB9AAF4" w14:textId="77777777" w:rsidR="00304FDE" w:rsidRPr="00940F86" w:rsidRDefault="00304FDE" w:rsidP="00940F86">
      <w:pPr>
        <w:widowControl w:val="0"/>
        <w:spacing w:line="360" w:lineRule="auto"/>
        <w:contextualSpacing/>
        <w:jc w:val="both"/>
        <w:rPr>
          <w:rFonts w:ascii="Arial" w:hAnsi="Arial" w:cs="Arial"/>
          <w:b/>
          <w:bCs/>
        </w:rPr>
      </w:pPr>
    </w:p>
    <w:p w14:paraId="031D894F" w14:textId="77777777" w:rsidR="004555A2" w:rsidRPr="00940F86" w:rsidRDefault="00757539"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I have two interlocutory applications before me</w:t>
      </w:r>
      <w:r w:rsidR="004555A2" w:rsidRPr="00940F86">
        <w:rPr>
          <w:rFonts w:ascii="Arial" w:hAnsi="Arial" w:cs="Arial"/>
        </w:rPr>
        <w:t>:</w:t>
      </w:r>
    </w:p>
    <w:p w14:paraId="19C9F3DC" w14:textId="77777777" w:rsidR="004555A2" w:rsidRPr="00940F86" w:rsidRDefault="004555A2" w:rsidP="00940F86">
      <w:pPr>
        <w:pStyle w:val="ListParagraph"/>
        <w:widowControl w:val="0"/>
        <w:spacing w:line="360" w:lineRule="auto"/>
        <w:ind w:left="792"/>
        <w:jc w:val="both"/>
        <w:rPr>
          <w:rFonts w:ascii="Arial" w:hAnsi="Arial" w:cs="Arial"/>
        </w:rPr>
      </w:pPr>
    </w:p>
    <w:p w14:paraId="0D0B1AED" w14:textId="27CC52A9" w:rsidR="004555A2" w:rsidRPr="00940F86" w:rsidRDefault="004555A2" w:rsidP="00940F86">
      <w:pPr>
        <w:pStyle w:val="ListParagraph"/>
        <w:widowControl w:val="0"/>
        <w:numPr>
          <w:ilvl w:val="1"/>
          <w:numId w:val="1"/>
        </w:numPr>
        <w:spacing w:line="360" w:lineRule="auto"/>
        <w:jc w:val="both"/>
        <w:rPr>
          <w:rFonts w:ascii="Arial" w:hAnsi="Arial" w:cs="Arial"/>
        </w:rPr>
      </w:pPr>
      <w:r w:rsidRPr="00940F86">
        <w:rPr>
          <w:rFonts w:ascii="Arial" w:hAnsi="Arial" w:cs="Arial"/>
        </w:rPr>
        <w:t xml:space="preserve">an application </w:t>
      </w:r>
      <w:r w:rsidR="00757539" w:rsidRPr="00940F86">
        <w:rPr>
          <w:rFonts w:ascii="Arial" w:hAnsi="Arial" w:cs="Arial"/>
        </w:rPr>
        <w:t xml:space="preserve">in terms of Rule </w:t>
      </w:r>
      <w:r w:rsidRPr="00940F86">
        <w:rPr>
          <w:rFonts w:ascii="Arial" w:hAnsi="Arial" w:cs="Arial"/>
        </w:rPr>
        <w:t xml:space="preserve">30A to compel a response to a notice in terms of Rule </w:t>
      </w:r>
      <w:r w:rsidR="00757539" w:rsidRPr="00940F86">
        <w:rPr>
          <w:rFonts w:ascii="Arial" w:hAnsi="Arial" w:cs="Arial"/>
        </w:rPr>
        <w:t>35(1</w:t>
      </w:r>
      <w:bookmarkStart w:id="0" w:name="_GoBack"/>
      <w:bookmarkEnd w:id="0"/>
      <w:r w:rsidR="0051451A" w:rsidRPr="00940F86">
        <w:rPr>
          <w:rFonts w:ascii="Arial" w:hAnsi="Arial" w:cs="Arial"/>
        </w:rPr>
        <w:t>2</w:t>
      </w:r>
      <w:r w:rsidR="00757539" w:rsidRPr="00940F86">
        <w:rPr>
          <w:rFonts w:ascii="Arial" w:hAnsi="Arial" w:cs="Arial"/>
        </w:rPr>
        <w:t>)</w:t>
      </w:r>
      <w:r w:rsidR="007A3096" w:rsidRPr="00940F86">
        <w:rPr>
          <w:rFonts w:ascii="Arial" w:hAnsi="Arial" w:cs="Arial"/>
        </w:rPr>
        <w:t xml:space="preserve"> of the Uniform Rules of Court</w:t>
      </w:r>
      <w:r w:rsidRPr="00940F86">
        <w:rPr>
          <w:rFonts w:ascii="Arial" w:hAnsi="Arial" w:cs="Arial"/>
        </w:rPr>
        <w:t>;</w:t>
      </w:r>
      <w:r w:rsidR="00757539" w:rsidRPr="00940F86">
        <w:rPr>
          <w:rFonts w:ascii="Arial" w:hAnsi="Arial" w:cs="Arial"/>
        </w:rPr>
        <w:t xml:space="preserve"> and</w:t>
      </w:r>
    </w:p>
    <w:p w14:paraId="681A3891" w14:textId="77777777" w:rsidR="004555A2" w:rsidRPr="00940F86" w:rsidRDefault="004555A2" w:rsidP="00940F86">
      <w:pPr>
        <w:pStyle w:val="ListParagraph"/>
        <w:widowControl w:val="0"/>
        <w:spacing w:line="360" w:lineRule="auto"/>
        <w:ind w:left="792"/>
        <w:jc w:val="both"/>
        <w:rPr>
          <w:rFonts w:ascii="Arial" w:hAnsi="Arial" w:cs="Arial"/>
        </w:rPr>
      </w:pPr>
    </w:p>
    <w:p w14:paraId="41787FA2" w14:textId="63B90298" w:rsidR="00757539" w:rsidRPr="00940F86" w:rsidRDefault="00757539" w:rsidP="00940F86">
      <w:pPr>
        <w:pStyle w:val="ListParagraph"/>
        <w:widowControl w:val="0"/>
        <w:numPr>
          <w:ilvl w:val="1"/>
          <w:numId w:val="1"/>
        </w:numPr>
        <w:spacing w:line="360" w:lineRule="auto"/>
        <w:jc w:val="both"/>
        <w:rPr>
          <w:rFonts w:ascii="Arial" w:hAnsi="Arial" w:cs="Arial"/>
        </w:rPr>
      </w:pPr>
      <w:r w:rsidRPr="00940F86">
        <w:rPr>
          <w:rFonts w:ascii="Arial" w:hAnsi="Arial" w:cs="Arial"/>
        </w:rPr>
        <w:t xml:space="preserve"> </w:t>
      </w:r>
      <w:r w:rsidR="004555A2" w:rsidRPr="00940F86">
        <w:rPr>
          <w:rFonts w:ascii="Arial" w:hAnsi="Arial" w:cs="Arial"/>
        </w:rPr>
        <w:t>an application</w:t>
      </w:r>
      <w:r w:rsidRPr="00940F86">
        <w:rPr>
          <w:rFonts w:ascii="Arial" w:hAnsi="Arial" w:cs="Arial"/>
        </w:rPr>
        <w:t xml:space="preserve"> in terms of </w:t>
      </w:r>
      <w:r w:rsidR="003D0CAE" w:rsidRPr="00940F86">
        <w:rPr>
          <w:rFonts w:ascii="Arial" w:hAnsi="Arial" w:cs="Arial"/>
        </w:rPr>
        <w:t>Rule 35(1</w:t>
      </w:r>
      <w:r w:rsidR="0051451A" w:rsidRPr="00940F86">
        <w:rPr>
          <w:rFonts w:ascii="Arial" w:hAnsi="Arial" w:cs="Arial"/>
        </w:rPr>
        <w:t>3</w:t>
      </w:r>
      <w:r w:rsidR="003D0CAE" w:rsidRPr="00940F86">
        <w:rPr>
          <w:rFonts w:ascii="Arial" w:hAnsi="Arial" w:cs="Arial"/>
        </w:rPr>
        <w:t>)</w:t>
      </w:r>
      <w:r w:rsidR="004555A2" w:rsidRPr="00940F86">
        <w:rPr>
          <w:rFonts w:ascii="Arial" w:hAnsi="Arial" w:cs="Arial"/>
        </w:rPr>
        <w:t xml:space="preserve"> for an order allowing the discovery of certain documentation</w:t>
      </w:r>
      <w:r w:rsidR="003D0CAE" w:rsidRPr="00940F86">
        <w:rPr>
          <w:rFonts w:ascii="Arial" w:hAnsi="Arial" w:cs="Arial"/>
        </w:rPr>
        <w:t>.</w:t>
      </w:r>
    </w:p>
    <w:p w14:paraId="325DA8E5" w14:textId="77777777" w:rsidR="00757539" w:rsidRPr="00940F86" w:rsidRDefault="00757539" w:rsidP="00940F86">
      <w:pPr>
        <w:pStyle w:val="ListParagraph"/>
        <w:widowControl w:val="0"/>
        <w:spacing w:line="360" w:lineRule="auto"/>
        <w:ind w:left="360"/>
        <w:jc w:val="both"/>
        <w:rPr>
          <w:rFonts w:ascii="Arial" w:hAnsi="Arial" w:cs="Arial"/>
        </w:rPr>
      </w:pPr>
    </w:p>
    <w:p w14:paraId="34882E26" w14:textId="0F718274" w:rsidR="00757539" w:rsidRPr="00940F86" w:rsidRDefault="00757539"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The applications were brought by the respondents in the main application.  I shall, for the sake of convenience, refer to the parties as they are in the main application.</w:t>
      </w:r>
    </w:p>
    <w:p w14:paraId="55D382E2" w14:textId="77777777" w:rsidR="003A2C8E" w:rsidRPr="00940F86" w:rsidRDefault="003A2C8E" w:rsidP="00940F86">
      <w:pPr>
        <w:pStyle w:val="ListParagraph"/>
        <w:widowControl w:val="0"/>
        <w:spacing w:line="360" w:lineRule="auto"/>
        <w:jc w:val="both"/>
        <w:rPr>
          <w:rFonts w:ascii="Arial" w:hAnsi="Arial" w:cs="Arial"/>
        </w:rPr>
      </w:pPr>
    </w:p>
    <w:p w14:paraId="41ACE486" w14:textId="5DA50A44" w:rsidR="00757539" w:rsidRPr="00940F86" w:rsidRDefault="00757539" w:rsidP="00940F86">
      <w:pPr>
        <w:widowControl w:val="0"/>
        <w:spacing w:line="360" w:lineRule="auto"/>
        <w:contextualSpacing/>
        <w:jc w:val="both"/>
        <w:rPr>
          <w:rFonts w:ascii="Arial" w:hAnsi="Arial" w:cs="Arial"/>
          <w:b/>
          <w:bCs/>
          <w:u w:val="single"/>
        </w:rPr>
      </w:pPr>
      <w:r w:rsidRPr="00940F86">
        <w:rPr>
          <w:rFonts w:ascii="Arial" w:hAnsi="Arial" w:cs="Arial"/>
          <w:b/>
          <w:bCs/>
          <w:u w:val="single"/>
        </w:rPr>
        <w:t>The main application</w:t>
      </w:r>
    </w:p>
    <w:p w14:paraId="289B4FB7" w14:textId="77777777" w:rsidR="00757539" w:rsidRPr="00940F86" w:rsidRDefault="00757539" w:rsidP="00940F86">
      <w:pPr>
        <w:widowControl w:val="0"/>
        <w:spacing w:line="360" w:lineRule="auto"/>
        <w:contextualSpacing/>
        <w:jc w:val="both"/>
        <w:rPr>
          <w:rFonts w:ascii="Arial" w:hAnsi="Arial" w:cs="Arial"/>
        </w:rPr>
      </w:pPr>
    </w:p>
    <w:p w14:paraId="1927EDF6" w14:textId="6398B121" w:rsidR="00CB12BA" w:rsidRPr="00940F86" w:rsidRDefault="00757539" w:rsidP="00940F86">
      <w:pPr>
        <w:pStyle w:val="ListParagraph"/>
        <w:widowControl w:val="0"/>
        <w:numPr>
          <w:ilvl w:val="0"/>
          <w:numId w:val="1"/>
        </w:numPr>
        <w:spacing w:line="360" w:lineRule="auto"/>
        <w:jc w:val="both"/>
        <w:rPr>
          <w:rFonts w:ascii="Arial" w:hAnsi="Arial" w:cs="Arial"/>
        </w:rPr>
      </w:pPr>
      <w:r w:rsidRPr="00940F86">
        <w:rPr>
          <w:rFonts w:ascii="Arial" w:hAnsi="Arial" w:cs="Arial"/>
          <w:w w:val="105"/>
        </w:rPr>
        <w:t xml:space="preserve">The main application </w:t>
      </w:r>
      <w:r w:rsidR="00B63BF4" w:rsidRPr="00940F86">
        <w:rPr>
          <w:rFonts w:ascii="Arial" w:hAnsi="Arial" w:cs="Arial"/>
          <w:w w:val="105"/>
        </w:rPr>
        <w:t>in the course of</w:t>
      </w:r>
      <w:r w:rsidR="0051451A" w:rsidRPr="00940F86">
        <w:rPr>
          <w:rFonts w:ascii="Arial" w:hAnsi="Arial" w:cs="Arial"/>
          <w:w w:val="105"/>
        </w:rPr>
        <w:t xml:space="preserve"> which the interlocutory applications have been brought </w:t>
      </w:r>
      <w:r w:rsidRPr="00940F86">
        <w:rPr>
          <w:rFonts w:ascii="Arial" w:hAnsi="Arial" w:cs="Arial"/>
          <w:w w:val="105"/>
        </w:rPr>
        <w:t xml:space="preserve">comprises of </w:t>
      </w:r>
      <w:r w:rsidR="0051451A" w:rsidRPr="00940F86">
        <w:rPr>
          <w:rFonts w:ascii="Arial" w:hAnsi="Arial" w:cs="Arial"/>
          <w:w w:val="105"/>
        </w:rPr>
        <w:t>two parts</w:t>
      </w:r>
      <w:r w:rsidR="00B63BF4" w:rsidRPr="00940F86">
        <w:rPr>
          <w:rFonts w:ascii="Arial" w:hAnsi="Arial" w:cs="Arial"/>
          <w:w w:val="105"/>
        </w:rPr>
        <w:t>.</w:t>
      </w:r>
      <w:r w:rsidR="0051451A" w:rsidRPr="00940F86">
        <w:rPr>
          <w:rFonts w:ascii="Arial" w:hAnsi="Arial" w:cs="Arial"/>
          <w:w w:val="105"/>
        </w:rPr>
        <w:t xml:space="preserve"> </w:t>
      </w:r>
      <w:r w:rsidRPr="00940F86">
        <w:rPr>
          <w:rFonts w:ascii="Arial" w:hAnsi="Arial" w:cs="Arial"/>
          <w:w w:val="105"/>
        </w:rPr>
        <w:t xml:space="preserve"> Part A sought interim relief</w:t>
      </w:r>
      <w:r w:rsidR="0051451A" w:rsidRPr="00940F86">
        <w:rPr>
          <w:rFonts w:ascii="Arial" w:hAnsi="Arial" w:cs="Arial"/>
          <w:w w:val="105"/>
        </w:rPr>
        <w:t xml:space="preserve"> seeking to</w:t>
      </w:r>
      <w:r w:rsidRPr="00940F86">
        <w:rPr>
          <w:rFonts w:ascii="Arial" w:hAnsi="Arial" w:cs="Arial"/>
          <w:w w:val="105"/>
        </w:rPr>
        <w:t xml:space="preserve"> interdict </w:t>
      </w:r>
      <w:r w:rsidR="0051451A" w:rsidRPr="00940F86">
        <w:rPr>
          <w:rFonts w:ascii="Arial" w:hAnsi="Arial" w:cs="Arial"/>
          <w:w w:val="105"/>
        </w:rPr>
        <w:t>the f</w:t>
      </w:r>
      <w:r w:rsidRPr="00940F86">
        <w:rPr>
          <w:rFonts w:ascii="Arial" w:hAnsi="Arial" w:cs="Arial"/>
          <w:w w:val="105"/>
        </w:rPr>
        <w:t xml:space="preserve">irst </w:t>
      </w:r>
      <w:r w:rsidR="0051451A" w:rsidRPr="00940F86">
        <w:rPr>
          <w:rFonts w:ascii="Arial" w:hAnsi="Arial" w:cs="Arial"/>
          <w:w w:val="105"/>
        </w:rPr>
        <w:t>r</w:t>
      </w:r>
      <w:r w:rsidRPr="00940F86">
        <w:rPr>
          <w:rFonts w:ascii="Arial" w:hAnsi="Arial" w:cs="Arial"/>
          <w:w w:val="105"/>
        </w:rPr>
        <w:t>e</w:t>
      </w:r>
      <w:r w:rsidR="0051451A" w:rsidRPr="00940F86">
        <w:rPr>
          <w:rFonts w:ascii="Arial" w:hAnsi="Arial" w:cs="Arial"/>
          <w:w w:val="105"/>
        </w:rPr>
        <w:t>s</w:t>
      </w:r>
      <w:r w:rsidRPr="00940F86">
        <w:rPr>
          <w:rFonts w:ascii="Arial" w:hAnsi="Arial" w:cs="Arial"/>
          <w:w w:val="105"/>
        </w:rPr>
        <w:t xml:space="preserve">pondent from passing transfer of his </w:t>
      </w:r>
      <w:r w:rsidR="00B63BF4" w:rsidRPr="00940F86">
        <w:rPr>
          <w:rFonts w:ascii="Arial" w:hAnsi="Arial" w:cs="Arial"/>
          <w:w w:val="105"/>
        </w:rPr>
        <w:t xml:space="preserve">immovable </w:t>
      </w:r>
      <w:r w:rsidRPr="00940F86">
        <w:rPr>
          <w:rFonts w:ascii="Arial" w:hAnsi="Arial" w:cs="Arial"/>
          <w:w w:val="105"/>
        </w:rPr>
        <w:t>property</w:t>
      </w:r>
      <w:r w:rsidR="00B63BF4" w:rsidRPr="00940F86">
        <w:rPr>
          <w:rFonts w:ascii="Arial" w:hAnsi="Arial" w:cs="Arial"/>
          <w:w w:val="105"/>
        </w:rPr>
        <w:t xml:space="preserve"> </w:t>
      </w:r>
      <w:r w:rsidRPr="00940F86">
        <w:rPr>
          <w:rFonts w:ascii="Arial" w:hAnsi="Arial" w:cs="Arial"/>
          <w:w w:val="105"/>
        </w:rPr>
        <w:t>situate</w:t>
      </w:r>
      <w:r w:rsidR="00A63607" w:rsidRPr="00940F86">
        <w:rPr>
          <w:rFonts w:ascii="Arial" w:hAnsi="Arial" w:cs="Arial"/>
          <w:w w:val="105"/>
        </w:rPr>
        <w:t xml:space="preserve">d in </w:t>
      </w:r>
      <w:r w:rsidRPr="00940F86">
        <w:rPr>
          <w:rFonts w:ascii="Arial" w:hAnsi="Arial" w:cs="Arial"/>
          <w:w w:val="105"/>
        </w:rPr>
        <w:t xml:space="preserve">Somerset West pending </w:t>
      </w:r>
      <w:r w:rsidR="00B63BF4" w:rsidRPr="00940F86">
        <w:rPr>
          <w:rFonts w:ascii="Arial" w:hAnsi="Arial" w:cs="Arial"/>
          <w:w w:val="105"/>
        </w:rPr>
        <w:t xml:space="preserve">the </w:t>
      </w:r>
      <w:r w:rsidRPr="00940F86">
        <w:rPr>
          <w:rFonts w:ascii="Arial" w:hAnsi="Arial" w:cs="Arial"/>
          <w:w w:val="105"/>
        </w:rPr>
        <w:t>final determination of Part</w:t>
      </w:r>
      <w:r w:rsidRPr="00940F86">
        <w:rPr>
          <w:rFonts w:ascii="Arial" w:hAnsi="Arial" w:cs="Arial"/>
          <w:spacing w:val="-18"/>
          <w:w w:val="105"/>
        </w:rPr>
        <w:t xml:space="preserve"> </w:t>
      </w:r>
      <w:r w:rsidRPr="00940F86">
        <w:rPr>
          <w:rFonts w:ascii="Arial" w:hAnsi="Arial" w:cs="Arial"/>
          <w:w w:val="105"/>
        </w:rPr>
        <w:t>B</w:t>
      </w:r>
      <w:r w:rsidR="0051451A" w:rsidRPr="00940F86">
        <w:rPr>
          <w:rFonts w:ascii="Arial" w:hAnsi="Arial" w:cs="Arial"/>
          <w:w w:val="105"/>
        </w:rPr>
        <w:t xml:space="preserve"> of the application</w:t>
      </w:r>
      <w:r w:rsidRPr="00940F86">
        <w:rPr>
          <w:rFonts w:ascii="Arial" w:hAnsi="Arial" w:cs="Arial"/>
          <w:w w:val="105"/>
        </w:rPr>
        <w:t>. Th</w:t>
      </w:r>
      <w:r w:rsidR="0051451A" w:rsidRPr="00940F86">
        <w:rPr>
          <w:rFonts w:ascii="Arial" w:hAnsi="Arial" w:cs="Arial"/>
          <w:w w:val="105"/>
        </w:rPr>
        <w:t xml:space="preserve">e </w:t>
      </w:r>
      <w:r w:rsidRPr="00940F86">
        <w:rPr>
          <w:rFonts w:ascii="Arial" w:hAnsi="Arial" w:cs="Arial"/>
          <w:w w:val="105"/>
        </w:rPr>
        <w:t>interim</w:t>
      </w:r>
      <w:r w:rsidRPr="00940F86">
        <w:rPr>
          <w:rFonts w:ascii="Arial" w:hAnsi="Arial" w:cs="Arial"/>
          <w:spacing w:val="-28"/>
          <w:w w:val="105"/>
        </w:rPr>
        <w:t xml:space="preserve"> </w:t>
      </w:r>
      <w:r w:rsidRPr="00940F86">
        <w:rPr>
          <w:rFonts w:ascii="Arial" w:hAnsi="Arial" w:cs="Arial"/>
          <w:w w:val="105"/>
        </w:rPr>
        <w:t>relief</w:t>
      </w:r>
      <w:r w:rsidRPr="00940F86">
        <w:rPr>
          <w:rFonts w:ascii="Arial" w:hAnsi="Arial" w:cs="Arial"/>
          <w:spacing w:val="-26"/>
          <w:w w:val="105"/>
        </w:rPr>
        <w:t xml:space="preserve"> </w:t>
      </w:r>
      <w:r w:rsidRPr="00940F86">
        <w:rPr>
          <w:rFonts w:ascii="Arial" w:hAnsi="Arial" w:cs="Arial"/>
          <w:w w:val="105"/>
        </w:rPr>
        <w:t>was</w:t>
      </w:r>
      <w:r w:rsidRPr="00940F86">
        <w:rPr>
          <w:rFonts w:ascii="Arial" w:hAnsi="Arial" w:cs="Arial"/>
          <w:spacing w:val="-25"/>
          <w:w w:val="105"/>
        </w:rPr>
        <w:t xml:space="preserve"> </w:t>
      </w:r>
      <w:r w:rsidRPr="00940F86">
        <w:rPr>
          <w:rFonts w:ascii="Arial" w:hAnsi="Arial" w:cs="Arial"/>
          <w:w w:val="105"/>
        </w:rPr>
        <w:t>refused</w:t>
      </w:r>
      <w:r w:rsidR="0051451A" w:rsidRPr="00940F86">
        <w:rPr>
          <w:rFonts w:ascii="Arial" w:hAnsi="Arial" w:cs="Arial"/>
          <w:w w:val="105"/>
        </w:rPr>
        <w:t xml:space="preserve"> and the </w:t>
      </w:r>
      <w:r w:rsidRPr="00940F86">
        <w:rPr>
          <w:rFonts w:ascii="Arial" w:hAnsi="Arial" w:cs="Arial"/>
          <w:w w:val="105"/>
        </w:rPr>
        <w:t>property</w:t>
      </w:r>
      <w:r w:rsidRPr="00940F86">
        <w:rPr>
          <w:rFonts w:ascii="Arial" w:hAnsi="Arial" w:cs="Arial"/>
          <w:spacing w:val="-18"/>
          <w:w w:val="105"/>
        </w:rPr>
        <w:t xml:space="preserve"> </w:t>
      </w:r>
      <w:r w:rsidRPr="00940F86">
        <w:rPr>
          <w:rFonts w:ascii="Arial" w:hAnsi="Arial" w:cs="Arial"/>
          <w:w w:val="105"/>
        </w:rPr>
        <w:t>was</w:t>
      </w:r>
      <w:r w:rsidRPr="00940F86">
        <w:rPr>
          <w:rFonts w:ascii="Arial" w:hAnsi="Arial" w:cs="Arial"/>
          <w:spacing w:val="-27"/>
          <w:w w:val="105"/>
        </w:rPr>
        <w:t xml:space="preserve"> </w:t>
      </w:r>
      <w:r w:rsidRPr="00940F86">
        <w:rPr>
          <w:rFonts w:ascii="Arial" w:hAnsi="Arial" w:cs="Arial"/>
          <w:w w:val="105"/>
        </w:rPr>
        <w:t>subsequently</w:t>
      </w:r>
      <w:r w:rsidRPr="00940F86">
        <w:rPr>
          <w:rFonts w:ascii="Arial" w:hAnsi="Arial" w:cs="Arial"/>
          <w:spacing w:val="-12"/>
          <w:w w:val="105"/>
        </w:rPr>
        <w:t xml:space="preserve"> </w:t>
      </w:r>
      <w:r w:rsidRPr="00940F86">
        <w:rPr>
          <w:rFonts w:ascii="Arial" w:hAnsi="Arial" w:cs="Arial"/>
          <w:w w:val="105"/>
        </w:rPr>
        <w:t>transferred.</w:t>
      </w:r>
    </w:p>
    <w:p w14:paraId="67C353E7" w14:textId="77777777" w:rsidR="00CB12BA" w:rsidRPr="00940F86" w:rsidRDefault="00CB12BA" w:rsidP="00940F86">
      <w:pPr>
        <w:pStyle w:val="ListParagraph"/>
        <w:widowControl w:val="0"/>
        <w:spacing w:line="360" w:lineRule="auto"/>
        <w:ind w:left="360"/>
        <w:jc w:val="both"/>
        <w:rPr>
          <w:rFonts w:ascii="Arial" w:hAnsi="Arial" w:cs="Arial"/>
        </w:rPr>
      </w:pPr>
    </w:p>
    <w:p w14:paraId="0ED99B02" w14:textId="3B23A9C7" w:rsidR="00CB12BA" w:rsidRPr="00940F86" w:rsidRDefault="00757539"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Part</w:t>
      </w:r>
      <w:r w:rsidRPr="00940F86">
        <w:rPr>
          <w:rFonts w:ascii="Arial" w:hAnsi="Arial" w:cs="Arial"/>
          <w:spacing w:val="-22"/>
        </w:rPr>
        <w:t xml:space="preserve"> </w:t>
      </w:r>
      <w:r w:rsidRPr="00940F86">
        <w:rPr>
          <w:rFonts w:ascii="Arial" w:hAnsi="Arial" w:cs="Arial"/>
        </w:rPr>
        <w:t>B</w:t>
      </w:r>
      <w:r w:rsidR="00CB12BA" w:rsidRPr="00940F86">
        <w:rPr>
          <w:rFonts w:ascii="Arial" w:hAnsi="Arial" w:cs="Arial"/>
        </w:rPr>
        <w:t xml:space="preserve"> </w:t>
      </w:r>
      <w:r w:rsidR="00D47E8D" w:rsidRPr="00940F86">
        <w:rPr>
          <w:rFonts w:ascii="Arial" w:hAnsi="Arial" w:cs="Arial"/>
        </w:rPr>
        <w:t xml:space="preserve">sought </w:t>
      </w:r>
      <w:r w:rsidR="00CB12BA" w:rsidRPr="00940F86">
        <w:rPr>
          <w:rFonts w:ascii="Arial" w:hAnsi="Arial" w:cs="Arial"/>
        </w:rPr>
        <w:t>f</w:t>
      </w:r>
      <w:r w:rsidRPr="00940F86">
        <w:rPr>
          <w:rFonts w:ascii="Arial" w:hAnsi="Arial" w:cs="Arial"/>
          <w:w w:val="105"/>
        </w:rPr>
        <w:t xml:space="preserve">inal relief </w:t>
      </w:r>
      <w:r w:rsidR="00D47E8D" w:rsidRPr="00940F86">
        <w:rPr>
          <w:rFonts w:ascii="Arial" w:hAnsi="Arial" w:cs="Arial"/>
          <w:w w:val="105"/>
        </w:rPr>
        <w:t xml:space="preserve">in </w:t>
      </w:r>
      <w:r w:rsidRPr="00940F86">
        <w:rPr>
          <w:rFonts w:ascii="Arial" w:hAnsi="Arial" w:cs="Arial"/>
          <w:w w:val="105"/>
        </w:rPr>
        <w:t>re</w:t>
      </w:r>
      <w:r w:rsidR="00635A0B" w:rsidRPr="00940F86">
        <w:rPr>
          <w:rFonts w:ascii="Arial" w:hAnsi="Arial" w:cs="Arial"/>
          <w:w w:val="105"/>
        </w:rPr>
        <w:t>lation</w:t>
      </w:r>
      <w:r w:rsidRPr="00940F86">
        <w:rPr>
          <w:rFonts w:ascii="Arial" w:hAnsi="Arial" w:cs="Arial"/>
          <w:w w:val="105"/>
        </w:rPr>
        <w:t xml:space="preserve"> to the relief claimed in Part A</w:t>
      </w:r>
      <w:r w:rsidR="00CB12BA" w:rsidRPr="00940F86">
        <w:rPr>
          <w:rFonts w:ascii="Arial" w:hAnsi="Arial" w:cs="Arial"/>
          <w:w w:val="105"/>
        </w:rPr>
        <w:t xml:space="preserve">, but this </w:t>
      </w:r>
      <w:r w:rsidRPr="00940F86">
        <w:rPr>
          <w:rFonts w:ascii="Arial" w:hAnsi="Arial" w:cs="Arial"/>
          <w:w w:val="105"/>
        </w:rPr>
        <w:t xml:space="preserve">relief </w:t>
      </w:r>
      <w:r w:rsidR="00CB12BA" w:rsidRPr="00940F86">
        <w:rPr>
          <w:rFonts w:ascii="Arial" w:hAnsi="Arial" w:cs="Arial"/>
          <w:w w:val="105"/>
        </w:rPr>
        <w:t>has been</w:t>
      </w:r>
      <w:r w:rsidRPr="00940F86">
        <w:rPr>
          <w:rFonts w:ascii="Arial" w:hAnsi="Arial" w:cs="Arial"/>
          <w:w w:val="105"/>
        </w:rPr>
        <w:t xml:space="preserve"> rendered moot </w:t>
      </w:r>
      <w:r w:rsidR="0076114C" w:rsidRPr="00940F86">
        <w:rPr>
          <w:rFonts w:ascii="Arial" w:hAnsi="Arial" w:cs="Arial"/>
          <w:w w:val="105"/>
        </w:rPr>
        <w:t xml:space="preserve">because </w:t>
      </w:r>
      <w:r w:rsidR="00CB12BA" w:rsidRPr="00940F86">
        <w:rPr>
          <w:rFonts w:ascii="Arial" w:hAnsi="Arial" w:cs="Arial"/>
          <w:w w:val="105"/>
        </w:rPr>
        <w:t xml:space="preserve">of the refusal of the interim interdict.  What remains under Part B is an application for </w:t>
      </w:r>
      <w:r w:rsidRPr="00940F86">
        <w:rPr>
          <w:rFonts w:ascii="Arial" w:hAnsi="Arial" w:cs="Arial"/>
          <w:w w:val="105"/>
        </w:rPr>
        <w:t xml:space="preserve">declaratory relief in terms of which the </w:t>
      </w:r>
      <w:r w:rsidR="00CB12BA" w:rsidRPr="00940F86">
        <w:rPr>
          <w:rFonts w:ascii="Arial" w:hAnsi="Arial" w:cs="Arial"/>
          <w:w w:val="105"/>
        </w:rPr>
        <w:t xml:space="preserve">alleged </w:t>
      </w:r>
      <w:r w:rsidRPr="00940F86">
        <w:rPr>
          <w:rFonts w:ascii="Arial" w:hAnsi="Arial" w:cs="Arial"/>
          <w:w w:val="105"/>
        </w:rPr>
        <w:t>purported rescission by</w:t>
      </w:r>
      <w:r w:rsidR="00EF44B9" w:rsidRPr="00940F86">
        <w:rPr>
          <w:rFonts w:ascii="Arial" w:hAnsi="Arial" w:cs="Arial"/>
          <w:w w:val="105"/>
        </w:rPr>
        <w:t xml:space="preserve"> the</w:t>
      </w:r>
      <w:r w:rsidRPr="00940F86">
        <w:rPr>
          <w:rFonts w:ascii="Arial" w:hAnsi="Arial" w:cs="Arial"/>
          <w:w w:val="105"/>
        </w:rPr>
        <w:t xml:space="preserve"> </w:t>
      </w:r>
      <w:r w:rsidR="00CB12BA" w:rsidRPr="00940F86">
        <w:rPr>
          <w:rFonts w:ascii="Arial" w:hAnsi="Arial" w:cs="Arial"/>
          <w:w w:val="105"/>
        </w:rPr>
        <w:t>f</w:t>
      </w:r>
      <w:r w:rsidRPr="00940F86">
        <w:rPr>
          <w:rFonts w:ascii="Arial" w:hAnsi="Arial" w:cs="Arial"/>
          <w:w w:val="105"/>
        </w:rPr>
        <w:t xml:space="preserve">irst </w:t>
      </w:r>
      <w:r w:rsidR="00CB12BA" w:rsidRPr="00940F86">
        <w:rPr>
          <w:rFonts w:ascii="Arial" w:hAnsi="Arial" w:cs="Arial"/>
          <w:w w:val="105"/>
        </w:rPr>
        <w:t>r</w:t>
      </w:r>
      <w:r w:rsidRPr="00940F86">
        <w:rPr>
          <w:rFonts w:ascii="Arial" w:hAnsi="Arial" w:cs="Arial"/>
          <w:w w:val="105"/>
        </w:rPr>
        <w:t xml:space="preserve">espondent of </w:t>
      </w:r>
      <w:r w:rsidR="006D6EB2" w:rsidRPr="00940F86">
        <w:rPr>
          <w:rFonts w:ascii="Arial" w:hAnsi="Arial" w:cs="Arial"/>
          <w:w w:val="105"/>
        </w:rPr>
        <w:t>a Rule 34</w:t>
      </w:r>
      <w:r w:rsidRPr="00940F86">
        <w:rPr>
          <w:rFonts w:ascii="Arial" w:hAnsi="Arial" w:cs="Arial"/>
          <w:w w:val="105"/>
        </w:rPr>
        <w:t xml:space="preserve"> settlement agreement </w:t>
      </w:r>
      <w:r w:rsidR="00CB12BA" w:rsidRPr="00940F86">
        <w:rPr>
          <w:rFonts w:ascii="Arial" w:hAnsi="Arial" w:cs="Arial"/>
          <w:w w:val="105"/>
        </w:rPr>
        <w:t xml:space="preserve">reached </w:t>
      </w:r>
      <w:r w:rsidRPr="00940F86">
        <w:rPr>
          <w:rFonts w:ascii="Arial" w:hAnsi="Arial" w:cs="Arial"/>
          <w:w w:val="105"/>
        </w:rPr>
        <w:t>in case number 23759/</w:t>
      </w:r>
      <w:r w:rsidR="00CB12BA" w:rsidRPr="00940F86">
        <w:rPr>
          <w:rFonts w:ascii="Arial" w:hAnsi="Arial" w:cs="Arial"/>
          <w:w w:val="105"/>
        </w:rPr>
        <w:t>20</w:t>
      </w:r>
      <w:r w:rsidRPr="00940F86">
        <w:rPr>
          <w:rFonts w:ascii="Arial" w:hAnsi="Arial" w:cs="Arial"/>
          <w:w w:val="105"/>
        </w:rPr>
        <w:t>16 in this Court, and</w:t>
      </w:r>
      <w:r w:rsidR="00D47E8D" w:rsidRPr="00940F86">
        <w:rPr>
          <w:rFonts w:ascii="Arial" w:hAnsi="Arial" w:cs="Arial"/>
          <w:w w:val="105"/>
        </w:rPr>
        <w:t xml:space="preserve"> a</w:t>
      </w:r>
      <w:r w:rsidRPr="00940F86">
        <w:rPr>
          <w:rFonts w:ascii="Arial" w:hAnsi="Arial" w:cs="Arial"/>
          <w:w w:val="105"/>
        </w:rPr>
        <w:t xml:space="preserve"> related arbitral process before </w:t>
      </w:r>
      <w:r w:rsidR="00CB12BA" w:rsidRPr="00940F86">
        <w:rPr>
          <w:rFonts w:ascii="Arial" w:hAnsi="Arial" w:cs="Arial"/>
          <w:w w:val="105"/>
        </w:rPr>
        <w:t xml:space="preserve">John </w:t>
      </w:r>
      <w:r w:rsidRPr="00940F86">
        <w:rPr>
          <w:rFonts w:ascii="Arial" w:hAnsi="Arial" w:cs="Arial"/>
          <w:w w:val="105"/>
        </w:rPr>
        <w:t>Butler SC</w:t>
      </w:r>
      <w:r w:rsidR="00CB12BA" w:rsidRPr="00940F86">
        <w:rPr>
          <w:rFonts w:ascii="Arial" w:hAnsi="Arial" w:cs="Arial"/>
          <w:w w:val="105"/>
        </w:rPr>
        <w:t xml:space="preserve"> (“the arbitrator”)</w:t>
      </w:r>
      <w:r w:rsidRPr="00940F86">
        <w:rPr>
          <w:rFonts w:ascii="Arial" w:hAnsi="Arial" w:cs="Arial"/>
          <w:w w:val="105"/>
        </w:rPr>
        <w:t xml:space="preserve"> is declared to be</w:t>
      </w:r>
      <w:r w:rsidRPr="00940F86">
        <w:rPr>
          <w:rFonts w:ascii="Arial" w:hAnsi="Arial" w:cs="Arial"/>
          <w:spacing w:val="16"/>
          <w:w w:val="105"/>
        </w:rPr>
        <w:t xml:space="preserve"> </w:t>
      </w:r>
      <w:r w:rsidRPr="00940F86">
        <w:rPr>
          <w:rFonts w:ascii="Arial" w:hAnsi="Arial" w:cs="Arial"/>
          <w:w w:val="105"/>
        </w:rPr>
        <w:t>invalid.</w:t>
      </w:r>
      <w:r w:rsidR="00CB12BA" w:rsidRPr="00940F86">
        <w:rPr>
          <w:rFonts w:ascii="Arial" w:hAnsi="Arial" w:cs="Arial"/>
          <w:w w:val="105"/>
        </w:rPr>
        <w:t xml:space="preserve">  </w:t>
      </w:r>
      <w:r w:rsidRPr="00940F86">
        <w:rPr>
          <w:rFonts w:ascii="Arial" w:hAnsi="Arial" w:cs="Arial"/>
          <w:w w:val="105"/>
        </w:rPr>
        <w:t xml:space="preserve">Finally, relief is claimed in terms of which </w:t>
      </w:r>
      <w:r w:rsidR="00EF44B9" w:rsidRPr="00940F86">
        <w:rPr>
          <w:rFonts w:ascii="Arial" w:hAnsi="Arial" w:cs="Arial"/>
          <w:w w:val="105"/>
        </w:rPr>
        <w:t xml:space="preserve">the </w:t>
      </w:r>
      <w:r w:rsidR="00CB12BA" w:rsidRPr="00940F86">
        <w:rPr>
          <w:rFonts w:ascii="Arial" w:hAnsi="Arial" w:cs="Arial"/>
          <w:w w:val="105"/>
        </w:rPr>
        <w:t>f</w:t>
      </w:r>
      <w:r w:rsidRPr="00940F86">
        <w:rPr>
          <w:rFonts w:ascii="Arial" w:hAnsi="Arial" w:cs="Arial"/>
          <w:w w:val="105"/>
        </w:rPr>
        <w:t xml:space="preserve">irst </w:t>
      </w:r>
      <w:r w:rsidR="00CB12BA" w:rsidRPr="00940F86">
        <w:rPr>
          <w:rFonts w:ascii="Arial" w:hAnsi="Arial" w:cs="Arial"/>
          <w:w w:val="105"/>
        </w:rPr>
        <w:t>r</w:t>
      </w:r>
      <w:r w:rsidRPr="00940F86">
        <w:rPr>
          <w:rFonts w:ascii="Arial" w:hAnsi="Arial" w:cs="Arial"/>
          <w:w w:val="105"/>
        </w:rPr>
        <w:t xml:space="preserve">espondent is declared to be in contempt of an order granted by this Court on 24 August 2020 under case number 13917/2020. </w:t>
      </w:r>
    </w:p>
    <w:p w14:paraId="4D1C4875" w14:textId="77777777" w:rsidR="00CB12BA" w:rsidRPr="00940F86" w:rsidRDefault="00CB12BA" w:rsidP="00940F86">
      <w:pPr>
        <w:pStyle w:val="ListParagraph"/>
        <w:widowControl w:val="0"/>
        <w:spacing w:line="360" w:lineRule="auto"/>
        <w:jc w:val="both"/>
        <w:rPr>
          <w:rFonts w:ascii="Arial" w:hAnsi="Arial" w:cs="Arial"/>
          <w:w w:val="105"/>
        </w:rPr>
      </w:pPr>
    </w:p>
    <w:p w14:paraId="6079CB0C" w14:textId="6AAD2F0A" w:rsidR="00E370F8" w:rsidRPr="00940F86" w:rsidRDefault="003712AD" w:rsidP="00940F86">
      <w:pPr>
        <w:pStyle w:val="ListParagraph"/>
        <w:widowControl w:val="0"/>
        <w:numPr>
          <w:ilvl w:val="0"/>
          <w:numId w:val="1"/>
        </w:numPr>
        <w:spacing w:line="360" w:lineRule="auto"/>
        <w:jc w:val="both"/>
        <w:rPr>
          <w:rFonts w:ascii="Arial" w:hAnsi="Arial" w:cs="Arial"/>
        </w:rPr>
      </w:pPr>
      <w:r w:rsidRPr="00940F86">
        <w:rPr>
          <w:rFonts w:ascii="Arial" w:hAnsi="Arial" w:cs="Arial"/>
          <w:w w:val="105"/>
        </w:rPr>
        <w:t xml:space="preserve">The history </w:t>
      </w:r>
      <w:r w:rsidR="00663477" w:rsidRPr="00940F86">
        <w:rPr>
          <w:rFonts w:ascii="Arial" w:hAnsi="Arial" w:cs="Arial"/>
          <w:w w:val="105"/>
        </w:rPr>
        <w:t xml:space="preserve">leading up to these applications </w:t>
      </w:r>
      <w:r w:rsidRPr="00940F86">
        <w:rPr>
          <w:rFonts w:ascii="Arial" w:hAnsi="Arial" w:cs="Arial"/>
          <w:w w:val="105"/>
        </w:rPr>
        <w:t xml:space="preserve">is for all material purposes common </w:t>
      </w:r>
      <w:r w:rsidRPr="00940F86">
        <w:rPr>
          <w:rFonts w:ascii="Arial" w:hAnsi="Arial" w:cs="Arial"/>
          <w:w w:val="105"/>
        </w:rPr>
        <w:lastRenderedPageBreak/>
        <w:t xml:space="preserve">cause.  </w:t>
      </w:r>
      <w:r w:rsidR="00757539" w:rsidRPr="00940F86">
        <w:rPr>
          <w:rFonts w:ascii="Arial" w:hAnsi="Arial" w:cs="Arial"/>
          <w:w w:val="105"/>
        </w:rPr>
        <w:t xml:space="preserve">The main application arises out of an arbitration before </w:t>
      </w:r>
      <w:r w:rsidR="00CB12BA" w:rsidRPr="00940F86">
        <w:rPr>
          <w:rFonts w:ascii="Arial" w:hAnsi="Arial" w:cs="Arial"/>
          <w:w w:val="105"/>
        </w:rPr>
        <w:t xml:space="preserve">the arbitrator referred to above </w:t>
      </w:r>
      <w:r w:rsidR="00757539" w:rsidRPr="00940F86">
        <w:rPr>
          <w:rFonts w:ascii="Arial" w:hAnsi="Arial" w:cs="Arial"/>
          <w:w w:val="105"/>
        </w:rPr>
        <w:t xml:space="preserve">as to the fair market value of </w:t>
      </w:r>
      <w:r w:rsidR="00635A0B" w:rsidRPr="00940F86">
        <w:rPr>
          <w:rFonts w:ascii="Arial" w:hAnsi="Arial" w:cs="Arial"/>
          <w:w w:val="105"/>
        </w:rPr>
        <w:t>the f</w:t>
      </w:r>
      <w:r w:rsidR="00757539" w:rsidRPr="00940F86">
        <w:rPr>
          <w:rFonts w:ascii="Arial" w:hAnsi="Arial" w:cs="Arial"/>
          <w:w w:val="105"/>
        </w:rPr>
        <w:t xml:space="preserve">irst </w:t>
      </w:r>
      <w:r w:rsidR="00635A0B" w:rsidRPr="00940F86">
        <w:rPr>
          <w:rFonts w:ascii="Arial" w:hAnsi="Arial" w:cs="Arial"/>
          <w:w w:val="105"/>
        </w:rPr>
        <w:t>r</w:t>
      </w:r>
      <w:r w:rsidR="00757539" w:rsidRPr="00940F86">
        <w:rPr>
          <w:rFonts w:ascii="Arial" w:hAnsi="Arial" w:cs="Arial"/>
          <w:w w:val="105"/>
        </w:rPr>
        <w:t xml:space="preserve">espondent's shares and loan accounts in </w:t>
      </w:r>
      <w:r w:rsidR="00635A0B" w:rsidRPr="00940F86">
        <w:rPr>
          <w:rFonts w:ascii="Arial" w:hAnsi="Arial" w:cs="Arial"/>
          <w:w w:val="105"/>
        </w:rPr>
        <w:t>the f</w:t>
      </w:r>
      <w:r w:rsidR="00757539" w:rsidRPr="00940F86">
        <w:rPr>
          <w:rFonts w:ascii="Arial" w:hAnsi="Arial" w:cs="Arial"/>
          <w:w w:val="105"/>
        </w:rPr>
        <w:t xml:space="preserve">irst to </w:t>
      </w:r>
      <w:r w:rsidR="00635A0B" w:rsidRPr="00940F86">
        <w:rPr>
          <w:rFonts w:ascii="Arial" w:hAnsi="Arial" w:cs="Arial"/>
          <w:w w:val="105"/>
        </w:rPr>
        <w:t>t</w:t>
      </w:r>
      <w:r w:rsidR="00757539" w:rsidRPr="00940F86">
        <w:rPr>
          <w:rFonts w:ascii="Arial" w:hAnsi="Arial" w:cs="Arial"/>
          <w:w w:val="105"/>
        </w:rPr>
        <w:t xml:space="preserve">hird </w:t>
      </w:r>
      <w:r w:rsidR="00635A0B" w:rsidRPr="00940F86">
        <w:rPr>
          <w:rFonts w:ascii="Arial" w:hAnsi="Arial" w:cs="Arial"/>
          <w:w w:val="105"/>
        </w:rPr>
        <w:t>a</w:t>
      </w:r>
      <w:r w:rsidR="00757539" w:rsidRPr="00940F86">
        <w:rPr>
          <w:rFonts w:ascii="Arial" w:hAnsi="Arial" w:cs="Arial"/>
          <w:w w:val="105"/>
        </w:rPr>
        <w:t>pplicant</w:t>
      </w:r>
      <w:r w:rsidR="00635A0B" w:rsidRPr="00940F86">
        <w:rPr>
          <w:rFonts w:ascii="Arial" w:hAnsi="Arial" w:cs="Arial"/>
          <w:w w:val="105"/>
        </w:rPr>
        <w:t xml:space="preserve"> companies</w:t>
      </w:r>
      <w:r w:rsidR="00757539" w:rsidRPr="00940F86">
        <w:rPr>
          <w:rFonts w:ascii="Arial" w:hAnsi="Arial" w:cs="Arial"/>
          <w:w w:val="105"/>
        </w:rPr>
        <w:t xml:space="preserve"> (referred to </w:t>
      </w:r>
      <w:r w:rsidR="00635A0B" w:rsidRPr="00940F86">
        <w:rPr>
          <w:rFonts w:ascii="Arial" w:hAnsi="Arial" w:cs="Arial"/>
          <w:w w:val="105"/>
        </w:rPr>
        <w:t>respectively</w:t>
      </w:r>
      <w:r w:rsidR="00757539" w:rsidRPr="00940F86">
        <w:rPr>
          <w:rFonts w:ascii="Arial" w:hAnsi="Arial" w:cs="Arial"/>
          <w:w w:val="105"/>
        </w:rPr>
        <w:t xml:space="preserve"> as </w:t>
      </w:r>
      <w:r w:rsidR="00635A0B" w:rsidRPr="00940F86">
        <w:rPr>
          <w:rFonts w:ascii="Arial" w:hAnsi="Arial" w:cs="Arial"/>
          <w:w w:val="105"/>
        </w:rPr>
        <w:t>“</w:t>
      </w:r>
      <w:r w:rsidR="00757539" w:rsidRPr="00940F86">
        <w:rPr>
          <w:rFonts w:ascii="Arial" w:hAnsi="Arial" w:cs="Arial"/>
          <w:w w:val="105"/>
        </w:rPr>
        <w:t>APS</w:t>
      </w:r>
      <w:r w:rsidR="00635A0B" w:rsidRPr="00940F86">
        <w:rPr>
          <w:rFonts w:ascii="Arial" w:hAnsi="Arial" w:cs="Arial"/>
          <w:w w:val="105"/>
        </w:rPr>
        <w:t>”</w:t>
      </w:r>
      <w:r w:rsidR="00757539" w:rsidRPr="00940F86">
        <w:rPr>
          <w:rFonts w:ascii="Arial" w:hAnsi="Arial" w:cs="Arial"/>
          <w:w w:val="105"/>
        </w:rPr>
        <w:t xml:space="preserve">, </w:t>
      </w:r>
      <w:r w:rsidR="00635A0B" w:rsidRPr="00940F86">
        <w:rPr>
          <w:rFonts w:ascii="Arial" w:hAnsi="Arial" w:cs="Arial"/>
          <w:w w:val="105"/>
        </w:rPr>
        <w:t>“</w:t>
      </w:r>
      <w:r w:rsidR="00757539" w:rsidRPr="00940F86">
        <w:rPr>
          <w:rFonts w:ascii="Arial" w:hAnsi="Arial" w:cs="Arial"/>
          <w:w w:val="105"/>
        </w:rPr>
        <w:t>Pentagon</w:t>
      </w:r>
      <w:r w:rsidR="00635A0B" w:rsidRPr="00940F86">
        <w:rPr>
          <w:rFonts w:ascii="Arial" w:hAnsi="Arial" w:cs="Arial"/>
          <w:w w:val="105"/>
        </w:rPr>
        <w:t>”</w:t>
      </w:r>
      <w:r w:rsidR="00757539" w:rsidRPr="00940F86">
        <w:rPr>
          <w:rFonts w:ascii="Arial" w:hAnsi="Arial" w:cs="Arial"/>
          <w:w w:val="105"/>
        </w:rPr>
        <w:t xml:space="preserve">, </w:t>
      </w:r>
      <w:r w:rsidR="00635A0B" w:rsidRPr="00940F86">
        <w:rPr>
          <w:rFonts w:ascii="Arial" w:hAnsi="Arial" w:cs="Arial"/>
          <w:w w:val="105"/>
        </w:rPr>
        <w:t>“</w:t>
      </w:r>
      <w:r w:rsidR="00757539" w:rsidRPr="00940F86">
        <w:rPr>
          <w:rFonts w:ascii="Arial" w:hAnsi="Arial" w:cs="Arial"/>
          <w:w w:val="105"/>
        </w:rPr>
        <w:t>APS Fiduciary</w:t>
      </w:r>
      <w:r w:rsidR="00E370F8" w:rsidRPr="00940F86">
        <w:rPr>
          <w:rFonts w:ascii="Arial" w:hAnsi="Arial" w:cs="Arial"/>
          <w:w w:val="105"/>
        </w:rPr>
        <w:t>”</w:t>
      </w:r>
      <w:r w:rsidR="00757539" w:rsidRPr="00940F86">
        <w:rPr>
          <w:rFonts w:ascii="Arial" w:hAnsi="Arial" w:cs="Arial"/>
          <w:w w:val="105"/>
        </w:rPr>
        <w:t xml:space="preserve"> as well as </w:t>
      </w:r>
      <w:r w:rsidR="00E370F8" w:rsidRPr="00940F86">
        <w:rPr>
          <w:rFonts w:ascii="Arial" w:hAnsi="Arial" w:cs="Arial"/>
          <w:w w:val="105"/>
        </w:rPr>
        <w:t>“</w:t>
      </w:r>
      <w:r w:rsidR="00757539" w:rsidRPr="00940F86">
        <w:rPr>
          <w:rFonts w:ascii="Arial" w:hAnsi="Arial" w:cs="Arial"/>
          <w:w w:val="105"/>
        </w:rPr>
        <w:t>Petprops</w:t>
      </w:r>
      <w:r w:rsidR="00E370F8" w:rsidRPr="00940F86">
        <w:rPr>
          <w:rFonts w:ascii="Arial" w:hAnsi="Arial" w:cs="Arial"/>
          <w:w w:val="105"/>
        </w:rPr>
        <w:t>”</w:t>
      </w:r>
      <w:r w:rsidR="00757539" w:rsidRPr="00940F86">
        <w:rPr>
          <w:rFonts w:ascii="Arial" w:hAnsi="Arial" w:cs="Arial"/>
          <w:w w:val="105"/>
        </w:rPr>
        <w:t>)</w:t>
      </w:r>
      <w:r w:rsidR="00757539" w:rsidRPr="00940F86">
        <w:rPr>
          <w:rFonts w:ascii="Arial" w:hAnsi="Arial" w:cs="Arial"/>
          <w:w w:val="105"/>
          <w:position w:val="7"/>
        </w:rPr>
        <w:t xml:space="preserve"> </w:t>
      </w:r>
      <w:r w:rsidR="00757539" w:rsidRPr="00940F86">
        <w:rPr>
          <w:rFonts w:ascii="Arial" w:hAnsi="Arial" w:cs="Arial"/>
          <w:w w:val="105"/>
        </w:rPr>
        <w:t>in terms of section 163 of the Companies Act</w:t>
      </w:r>
      <w:r w:rsidR="00E370F8" w:rsidRPr="00940F86">
        <w:rPr>
          <w:rFonts w:ascii="Arial" w:hAnsi="Arial" w:cs="Arial"/>
          <w:w w:val="105"/>
        </w:rPr>
        <w:t xml:space="preserve"> 71 of</w:t>
      </w:r>
      <w:r w:rsidR="00757539" w:rsidRPr="00940F86">
        <w:rPr>
          <w:rFonts w:ascii="Arial" w:hAnsi="Arial" w:cs="Arial"/>
          <w:w w:val="105"/>
        </w:rPr>
        <w:t xml:space="preserve"> 2008. The </w:t>
      </w:r>
      <w:r w:rsidR="004555A2" w:rsidRPr="00940F86">
        <w:rPr>
          <w:rFonts w:ascii="Arial" w:hAnsi="Arial" w:cs="Arial"/>
          <w:w w:val="105"/>
        </w:rPr>
        <w:t xml:space="preserve">arbitration commenced on 1 April 2019 and </w:t>
      </w:r>
      <w:r w:rsidR="00D47E8D" w:rsidRPr="00940F86">
        <w:rPr>
          <w:rFonts w:ascii="Arial" w:hAnsi="Arial" w:cs="Arial"/>
          <w:w w:val="105"/>
        </w:rPr>
        <w:t>continued until</w:t>
      </w:r>
      <w:r w:rsidR="004555A2" w:rsidRPr="00940F86">
        <w:rPr>
          <w:rFonts w:ascii="Arial" w:hAnsi="Arial" w:cs="Arial"/>
          <w:w w:val="105"/>
        </w:rPr>
        <w:t xml:space="preserve"> </w:t>
      </w:r>
      <w:r w:rsidR="00D47E8D" w:rsidRPr="00940F86">
        <w:rPr>
          <w:rFonts w:ascii="Arial" w:hAnsi="Arial" w:cs="Arial"/>
          <w:w w:val="105"/>
        </w:rPr>
        <w:t xml:space="preserve">18 December 2019, when </w:t>
      </w:r>
      <w:r w:rsidR="004555A2" w:rsidRPr="00940F86">
        <w:rPr>
          <w:rFonts w:ascii="Arial" w:hAnsi="Arial" w:cs="Arial"/>
          <w:w w:val="105"/>
        </w:rPr>
        <w:t xml:space="preserve">an award </w:t>
      </w:r>
      <w:r w:rsidR="00D47E8D" w:rsidRPr="00940F86">
        <w:rPr>
          <w:rFonts w:ascii="Arial" w:hAnsi="Arial" w:cs="Arial"/>
          <w:w w:val="105"/>
        </w:rPr>
        <w:t xml:space="preserve">was </w:t>
      </w:r>
      <w:r w:rsidR="004555A2" w:rsidRPr="00940F86">
        <w:rPr>
          <w:rFonts w:ascii="Arial" w:hAnsi="Arial" w:cs="Arial"/>
          <w:w w:val="105"/>
        </w:rPr>
        <w:t>issued by the arbitrator entitled “</w:t>
      </w:r>
      <w:r w:rsidR="004555A2" w:rsidRPr="00940F86">
        <w:rPr>
          <w:rFonts w:ascii="Arial" w:hAnsi="Arial" w:cs="Arial"/>
          <w:i/>
          <w:iCs/>
          <w:w w:val="105"/>
        </w:rPr>
        <w:t>Award on All Merits Issues, Subject to Quantum Calculations</w:t>
      </w:r>
      <w:r w:rsidR="004555A2" w:rsidRPr="00940F86">
        <w:rPr>
          <w:rFonts w:ascii="Arial" w:hAnsi="Arial" w:cs="Arial"/>
          <w:w w:val="105"/>
        </w:rPr>
        <w:t xml:space="preserve">”.  The </w:t>
      </w:r>
      <w:r w:rsidR="00757539" w:rsidRPr="00940F86">
        <w:rPr>
          <w:rFonts w:ascii="Arial" w:hAnsi="Arial" w:cs="Arial"/>
          <w:w w:val="105"/>
        </w:rPr>
        <w:t>arbitra</w:t>
      </w:r>
      <w:r w:rsidRPr="00940F86">
        <w:rPr>
          <w:rFonts w:ascii="Arial" w:hAnsi="Arial" w:cs="Arial"/>
          <w:w w:val="105"/>
        </w:rPr>
        <w:t>tion</w:t>
      </w:r>
      <w:r w:rsidR="00757539" w:rsidRPr="00940F86">
        <w:rPr>
          <w:rFonts w:ascii="Arial" w:hAnsi="Arial" w:cs="Arial"/>
          <w:w w:val="105"/>
        </w:rPr>
        <w:t xml:space="preserve"> proceedings were no</w:t>
      </w:r>
      <w:r w:rsidRPr="00940F86">
        <w:rPr>
          <w:rFonts w:ascii="Arial" w:hAnsi="Arial" w:cs="Arial"/>
          <w:w w:val="105"/>
        </w:rPr>
        <w:t>t</w:t>
      </w:r>
      <w:r w:rsidR="00757539" w:rsidRPr="00940F86">
        <w:rPr>
          <w:rFonts w:ascii="Arial" w:hAnsi="Arial" w:cs="Arial"/>
          <w:w w:val="105"/>
        </w:rPr>
        <w:t xml:space="preserve"> finalised at the time the main application was launched, but have </w:t>
      </w:r>
      <w:r w:rsidR="00E370F8" w:rsidRPr="00940F86">
        <w:rPr>
          <w:rFonts w:ascii="Arial" w:hAnsi="Arial" w:cs="Arial"/>
          <w:w w:val="105"/>
        </w:rPr>
        <w:t>since</w:t>
      </w:r>
      <w:r w:rsidR="00757539" w:rsidRPr="00940F86">
        <w:rPr>
          <w:rFonts w:ascii="Arial" w:hAnsi="Arial" w:cs="Arial"/>
          <w:w w:val="105"/>
        </w:rPr>
        <w:t xml:space="preserve"> been</w:t>
      </w:r>
      <w:r w:rsidR="00757539" w:rsidRPr="00940F86">
        <w:rPr>
          <w:rFonts w:ascii="Arial" w:hAnsi="Arial" w:cs="Arial"/>
          <w:spacing w:val="15"/>
          <w:w w:val="105"/>
        </w:rPr>
        <w:t xml:space="preserve"> </w:t>
      </w:r>
      <w:r w:rsidR="00E370F8" w:rsidRPr="00940F86">
        <w:rPr>
          <w:rFonts w:ascii="Arial" w:hAnsi="Arial" w:cs="Arial"/>
          <w:spacing w:val="15"/>
          <w:w w:val="105"/>
        </w:rPr>
        <w:t>concluded</w:t>
      </w:r>
      <w:r w:rsidR="00757539" w:rsidRPr="00940F86">
        <w:rPr>
          <w:rFonts w:ascii="Arial" w:hAnsi="Arial" w:cs="Arial"/>
          <w:w w:val="105"/>
        </w:rPr>
        <w:t>.</w:t>
      </w:r>
    </w:p>
    <w:p w14:paraId="3B6F66D9" w14:textId="77777777" w:rsidR="00E370F8" w:rsidRPr="00940F86" w:rsidRDefault="00E370F8" w:rsidP="00940F86">
      <w:pPr>
        <w:pStyle w:val="ListParagraph"/>
        <w:widowControl w:val="0"/>
        <w:spacing w:line="360" w:lineRule="auto"/>
        <w:jc w:val="both"/>
        <w:rPr>
          <w:rFonts w:ascii="Arial" w:hAnsi="Arial" w:cs="Arial"/>
          <w:w w:val="105"/>
        </w:rPr>
      </w:pPr>
    </w:p>
    <w:p w14:paraId="14DC3643" w14:textId="4B6B87B0" w:rsidR="00E370F8" w:rsidRPr="00940F86" w:rsidRDefault="00D72D06" w:rsidP="00940F86">
      <w:pPr>
        <w:pStyle w:val="ListParagraph"/>
        <w:widowControl w:val="0"/>
        <w:numPr>
          <w:ilvl w:val="0"/>
          <w:numId w:val="1"/>
        </w:numPr>
        <w:spacing w:line="360" w:lineRule="auto"/>
        <w:jc w:val="both"/>
        <w:rPr>
          <w:rFonts w:ascii="Arial" w:hAnsi="Arial" w:cs="Arial"/>
        </w:rPr>
      </w:pPr>
      <w:r w:rsidRPr="00940F86">
        <w:rPr>
          <w:rFonts w:ascii="Arial" w:hAnsi="Arial" w:cs="Arial"/>
          <w:w w:val="105"/>
        </w:rPr>
        <w:t>There is no material dispute between the parties tha</w:t>
      </w:r>
      <w:r w:rsidR="00E370F8" w:rsidRPr="00940F86">
        <w:rPr>
          <w:rFonts w:ascii="Arial" w:hAnsi="Arial" w:cs="Arial"/>
          <w:w w:val="105"/>
        </w:rPr>
        <w:t>t d</w:t>
      </w:r>
      <w:r w:rsidR="00757539" w:rsidRPr="00940F86">
        <w:rPr>
          <w:rFonts w:ascii="Arial" w:hAnsi="Arial" w:cs="Arial"/>
          <w:w w:val="105"/>
        </w:rPr>
        <w:t xml:space="preserve">uring the arbitration </w:t>
      </w:r>
      <w:r w:rsidR="00E370F8" w:rsidRPr="00940F86">
        <w:rPr>
          <w:rFonts w:ascii="Arial" w:hAnsi="Arial" w:cs="Arial"/>
          <w:w w:val="105"/>
        </w:rPr>
        <w:t>the applicants (who were the</w:t>
      </w:r>
      <w:r w:rsidR="00663477" w:rsidRPr="00940F86">
        <w:rPr>
          <w:rFonts w:ascii="Arial" w:hAnsi="Arial" w:cs="Arial"/>
          <w:w w:val="105"/>
        </w:rPr>
        <w:t>re the</w:t>
      </w:r>
      <w:r w:rsidR="00E370F8" w:rsidRPr="00940F86">
        <w:rPr>
          <w:rFonts w:ascii="Arial" w:hAnsi="Arial" w:cs="Arial"/>
          <w:w w:val="105"/>
        </w:rPr>
        <w:t xml:space="preserve"> defendants) </w:t>
      </w:r>
      <w:r w:rsidR="00757539" w:rsidRPr="00940F86">
        <w:rPr>
          <w:rFonts w:ascii="Arial" w:hAnsi="Arial" w:cs="Arial"/>
          <w:w w:val="105"/>
        </w:rPr>
        <w:t>discovered</w:t>
      </w:r>
      <w:r w:rsidR="003712AD" w:rsidRPr="00940F86">
        <w:rPr>
          <w:rFonts w:ascii="Arial" w:hAnsi="Arial" w:cs="Arial"/>
          <w:w w:val="105"/>
        </w:rPr>
        <w:t xml:space="preserve"> </w:t>
      </w:r>
      <w:r w:rsidR="00757539" w:rsidRPr="00940F86">
        <w:rPr>
          <w:rFonts w:ascii="Arial" w:hAnsi="Arial" w:cs="Arial"/>
          <w:w w:val="105"/>
        </w:rPr>
        <w:t>1309 documents</w:t>
      </w:r>
      <w:r w:rsidR="003712AD" w:rsidRPr="00940F86">
        <w:rPr>
          <w:rFonts w:ascii="Arial" w:hAnsi="Arial" w:cs="Arial"/>
          <w:w w:val="105"/>
        </w:rPr>
        <w:t>, with th</w:t>
      </w:r>
      <w:r w:rsidR="00757539" w:rsidRPr="00940F86">
        <w:rPr>
          <w:rFonts w:ascii="Arial" w:hAnsi="Arial" w:cs="Arial"/>
          <w:w w:val="105"/>
        </w:rPr>
        <w:t xml:space="preserve">e schedules enumerating these documents </w:t>
      </w:r>
      <w:r w:rsidR="003712AD" w:rsidRPr="00940F86">
        <w:rPr>
          <w:rFonts w:ascii="Arial" w:hAnsi="Arial" w:cs="Arial"/>
          <w:w w:val="105"/>
        </w:rPr>
        <w:t>running</w:t>
      </w:r>
      <w:r w:rsidR="00757539" w:rsidRPr="00940F86">
        <w:rPr>
          <w:rFonts w:ascii="Arial" w:hAnsi="Arial" w:cs="Arial"/>
          <w:w w:val="105"/>
        </w:rPr>
        <w:t xml:space="preserve"> to 88 pages.  The parties enjoyed the full benefit of Rule 35 during the conduct</w:t>
      </w:r>
      <w:r w:rsidR="00757539" w:rsidRPr="00940F86">
        <w:rPr>
          <w:rFonts w:ascii="Arial" w:hAnsi="Arial" w:cs="Arial"/>
          <w:spacing w:val="30"/>
          <w:w w:val="105"/>
        </w:rPr>
        <w:t xml:space="preserve"> </w:t>
      </w:r>
      <w:r w:rsidR="00757539" w:rsidRPr="00940F86">
        <w:rPr>
          <w:rFonts w:ascii="Arial" w:hAnsi="Arial" w:cs="Arial"/>
          <w:w w:val="105"/>
        </w:rPr>
        <w:t>of</w:t>
      </w:r>
      <w:r w:rsidR="00E370F8" w:rsidRPr="00940F86">
        <w:rPr>
          <w:rFonts w:ascii="Arial" w:hAnsi="Arial" w:cs="Arial"/>
          <w:w w:val="105"/>
        </w:rPr>
        <w:t xml:space="preserve"> </w:t>
      </w:r>
      <w:r w:rsidR="00757539" w:rsidRPr="00940F86">
        <w:rPr>
          <w:rFonts w:ascii="Arial" w:hAnsi="Arial" w:cs="Arial"/>
        </w:rPr>
        <w:t>the</w:t>
      </w:r>
      <w:r w:rsidR="00757539" w:rsidRPr="00940F86">
        <w:rPr>
          <w:rFonts w:ascii="Arial" w:hAnsi="Arial" w:cs="Arial"/>
          <w:spacing w:val="-22"/>
        </w:rPr>
        <w:t xml:space="preserve"> </w:t>
      </w:r>
      <w:r w:rsidR="00757539" w:rsidRPr="00940F86">
        <w:rPr>
          <w:rFonts w:ascii="Arial" w:hAnsi="Arial" w:cs="Arial"/>
        </w:rPr>
        <w:t>arbitration</w:t>
      </w:r>
      <w:r w:rsidR="00757539" w:rsidRPr="00940F86">
        <w:rPr>
          <w:rFonts w:ascii="Arial" w:hAnsi="Arial" w:cs="Arial"/>
          <w:spacing w:val="-10"/>
        </w:rPr>
        <w:t xml:space="preserve"> </w:t>
      </w:r>
      <w:r w:rsidR="00757539" w:rsidRPr="00940F86">
        <w:rPr>
          <w:rFonts w:ascii="Arial" w:hAnsi="Arial" w:cs="Arial"/>
        </w:rPr>
        <w:t>(the</w:t>
      </w:r>
      <w:r w:rsidR="00757539" w:rsidRPr="00940F86">
        <w:rPr>
          <w:rFonts w:ascii="Arial" w:hAnsi="Arial" w:cs="Arial"/>
          <w:spacing w:val="-21"/>
        </w:rPr>
        <w:t xml:space="preserve"> </w:t>
      </w:r>
      <w:r w:rsidR="00757539" w:rsidRPr="00940F86">
        <w:rPr>
          <w:rFonts w:ascii="Arial" w:hAnsi="Arial" w:cs="Arial"/>
        </w:rPr>
        <w:t>rule</w:t>
      </w:r>
      <w:r w:rsidR="00757539" w:rsidRPr="00940F86">
        <w:rPr>
          <w:rFonts w:ascii="Arial" w:hAnsi="Arial" w:cs="Arial"/>
          <w:spacing w:val="-20"/>
        </w:rPr>
        <w:t xml:space="preserve"> </w:t>
      </w:r>
      <w:r w:rsidR="00757539" w:rsidRPr="00940F86">
        <w:rPr>
          <w:rFonts w:ascii="Arial" w:hAnsi="Arial" w:cs="Arial"/>
        </w:rPr>
        <w:t>was</w:t>
      </w:r>
      <w:r w:rsidR="00757539" w:rsidRPr="00940F86">
        <w:rPr>
          <w:rFonts w:ascii="Arial" w:hAnsi="Arial" w:cs="Arial"/>
          <w:spacing w:val="-20"/>
        </w:rPr>
        <w:t xml:space="preserve"> </w:t>
      </w:r>
      <w:r w:rsidR="00757539" w:rsidRPr="00940F86">
        <w:rPr>
          <w:rFonts w:ascii="Arial" w:hAnsi="Arial" w:cs="Arial"/>
        </w:rPr>
        <w:t>incorporated</w:t>
      </w:r>
      <w:r w:rsidR="00757539" w:rsidRPr="00940F86">
        <w:rPr>
          <w:rFonts w:ascii="Arial" w:hAnsi="Arial" w:cs="Arial"/>
          <w:spacing w:val="-12"/>
        </w:rPr>
        <w:t xml:space="preserve"> </w:t>
      </w:r>
      <w:r w:rsidR="00757539" w:rsidRPr="00940F86">
        <w:rPr>
          <w:rFonts w:ascii="Arial" w:hAnsi="Arial" w:cs="Arial"/>
        </w:rPr>
        <w:t>by</w:t>
      </w:r>
      <w:r w:rsidR="00757539" w:rsidRPr="00940F86">
        <w:rPr>
          <w:rFonts w:ascii="Arial" w:hAnsi="Arial" w:cs="Arial"/>
          <w:spacing w:val="-16"/>
        </w:rPr>
        <w:t xml:space="preserve"> </w:t>
      </w:r>
      <w:r w:rsidR="00D47E8D" w:rsidRPr="00940F86">
        <w:rPr>
          <w:rFonts w:ascii="Arial" w:hAnsi="Arial" w:cs="Arial"/>
          <w:spacing w:val="-16"/>
        </w:rPr>
        <w:t xml:space="preserve">way of </w:t>
      </w:r>
      <w:r w:rsidR="00757539" w:rsidRPr="00940F86">
        <w:rPr>
          <w:rFonts w:ascii="Arial" w:hAnsi="Arial" w:cs="Arial"/>
        </w:rPr>
        <w:t>the</w:t>
      </w:r>
      <w:r w:rsidR="00757539" w:rsidRPr="00940F86">
        <w:rPr>
          <w:rFonts w:ascii="Arial" w:hAnsi="Arial" w:cs="Arial"/>
          <w:spacing w:val="-22"/>
        </w:rPr>
        <w:t xml:space="preserve"> </w:t>
      </w:r>
      <w:r w:rsidR="00757539" w:rsidRPr="00940F86">
        <w:rPr>
          <w:rFonts w:ascii="Arial" w:hAnsi="Arial" w:cs="Arial"/>
        </w:rPr>
        <w:t>arbitration</w:t>
      </w:r>
      <w:r w:rsidR="00757539" w:rsidRPr="00940F86">
        <w:rPr>
          <w:rFonts w:ascii="Arial" w:hAnsi="Arial" w:cs="Arial"/>
          <w:spacing w:val="-9"/>
        </w:rPr>
        <w:t xml:space="preserve"> </w:t>
      </w:r>
      <w:r w:rsidR="00757539" w:rsidRPr="00940F86">
        <w:rPr>
          <w:rFonts w:ascii="Arial" w:hAnsi="Arial" w:cs="Arial"/>
        </w:rPr>
        <w:t>agreement).</w:t>
      </w:r>
      <w:r w:rsidR="00757539" w:rsidRPr="00940F86">
        <w:rPr>
          <w:rFonts w:ascii="Arial" w:hAnsi="Arial" w:cs="Arial"/>
          <w:spacing w:val="35"/>
        </w:rPr>
        <w:t xml:space="preserve"> </w:t>
      </w:r>
      <w:r w:rsidR="00757539" w:rsidRPr="00940F86">
        <w:rPr>
          <w:rFonts w:ascii="Arial" w:hAnsi="Arial" w:cs="Arial"/>
        </w:rPr>
        <w:t xml:space="preserve">The </w:t>
      </w:r>
      <w:r w:rsidR="0076114C" w:rsidRPr="00940F86">
        <w:rPr>
          <w:rFonts w:ascii="Arial" w:hAnsi="Arial" w:cs="Arial"/>
        </w:rPr>
        <w:t xml:space="preserve">first </w:t>
      </w:r>
      <w:r w:rsidR="00E370F8" w:rsidRPr="00940F86">
        <w:rPr>
          <w:rFonts w:ascii="Arial" w:hAnsi="Arial" w:cs="Arial"/>
        </w:rPr>
        <w:t>r</w:t>
      </w:r>
      <w:r w:rsidR="00757539" w:rsidRPr="00940F86">
        <w:rPr>
          <w:rFonts w:ascii="Arial" w:hAnsi="Arial" w:cs="Arial"/>
        </w:rPr>
        <w:t>espondent</w:t>
      </w:r>
      <w:r w:rsidR="00757539" w:rsidRPr="00940F86">
        <w:rPr>
          <w:rFonts w:ascii="Arial" w:hAnsi="Arial" w:cs="Arial"/>
          <w:spacing w:val="-15"/>
        </w:rPr>
        <w:t xml:space="preserve"> </w:t>
      </w:r>
      <w:r w:rsidR="00757539" w:rsidRPr="00940F86">
        <w:rPr>
          <w:rFonts w:ascii="Arial" w:hAnsi="Arial" w:cs="Arial"/>
        </w:rPr>
        <w:t>was</w:t>
      </w:r>
      <w:r w:rsidR="00D47E8D" w:rsidRPr="00940F86">
        <w:rPr>
          <w:rFonts w:ascii="Arial" w:hAnsi="Arial" w:cs="Arial"/>
        </w:rPr>
        <w:t>, according to the applicant</w:t>
      </w:r>
      <w:r w:rsidR="00F340B1">
        <w:rPr>
          <w:rFonts w:ascii="Arial" w:hAnsi="Arial" w:cs="Arial"/>
        </w:rPr>
        <w:t>s</w:t>
      </w:r>
      <w:r w:rsidR="00D47E8D" w:rsidRPr="00940F86">
        <w:rPr>
          <w:rFonts w:ascii="Arial" w:hAnsi="Arial" w:cs="Arial"/>
        </w:rPr>
        <w:t xml:space="preserve"> (</w:t>
      </w:r>
      <w:r w:rsidR="00F340B1">
        <w:rPr>
          <w:rFonts w:ascii="Arial" w:hAnsi="Arial" w:cs="Arial"/>
        </w:rPr>
        <w:t xml:space="preserve">this is </w:t>
      </w:r>
      <w:r w:rsidR="00D47E8D" w:rsidRPr="00940F86">
        <w:rPr>
          <w:rFonts w:ascii="Arial" w:hAnsi="Arial" w:cs="Arial"/>
        </w:rPr>
        <w:t>not disputed by the respondents),</w:t>
      </w:r>
      <w:r w:rsidR="00757539" w:rsidRPr="00940F86">
        <w:rPr>
          <w:rFonts w:ascii="Arial" w:hAnsi="Arial" w:cs="Arial"/>
          <w:spacing w:val="-21"/>
        </w:rPr>
        <w:t xml:space="preserve"> </w:t>
      </w:r>
      <w:r w:rsidR="0076114C" w:rsidRPr="00940F86">
        <w:rPr>
          <w:rFonts w:ascii="Arial" w:hAnsi="Arial" w:cs="Arial"/>
        </w:rPr>
        <w:t>granted unfettered access to all financial information at an early stage</w:t>
      </w:r>
      <w:r w:rsidR="00757539" w:rsidRPr="00940F86">
        <w:rPr>
          <w:rFonts w:ascii="Arial" w:hAnsi="Arial" w:cs="Arial"/>
        </w:rPr>
        <w:t>.</w:t>
      </w:r>
    </w:p>
    <w:p w14:paraId="5F1A5D03" w14:textId="77777777" w:rsidR="00E370F8" w:rsidRPr="00940F86" w:rsidRDefault="00E370F8" w:rsidP="00940F86">
      <w:pPr>
        <w:pStyle w:val="ListParagraph"/>
        <w:widowControl w:val="0"/>
        <w:spacing w:line="360" w:lineRule="auto"/>
        <w:jc w:val="both"/>
        <w:rPr>
          <w:rFonts w:ascii="Arial" w:hAnsi="Arial" w:cs="Arial"/>
        </w:rPr>
      </w:pPr>
    </w:p>
    <w:p w14:paraId="076AFE28" w14:textId="786930EF" w:rsidR="00E370F8" w:rsidRPr="00940F86" w:rsidRDefault="00E370F8"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A</w:t>
      </w:r>
      <w:r w:rsidR="00757539" w:rsidRPr="00940F86">
        <w:rPr>
          <w:rFonts w:ascii="Arial" w:hAnsi="Arial" w:cs="Arial"/>
        </w:rPr>
        <w:t xml:space="preserve">s regards the foreign funds of APS, the commencement of the arbitration was delayed because </w:t>
      </w:r>
      <w:r w:rsidRPr="00940F86">
        <w:rPr>
          <w:rFonts w:ascii="Arial" w:hAnsi="Arial" w:cs="Arial"/>
        </w:rPr>
        <w:t>the f</w:t>
      </w:r>
      <w:r w:rsidR="00757539" w:rsidRPr="00940F86">
        <w:rPr>
          <w:rFonts w:ascii="Arial" w:hAnsi="Arial" w:cs="Arial"/>
        </w:rPr>
        <w:t xml:space="preserve">irst </w:t>
      </w:r>
      <w:r w:rsidRPr="00940F86">
        <w:rPr>
          <w:rFonts w:ascii="Arial" w:hAnsi="Arial" w:cs="Arial"/>
        </w:rPr>
        <w:t>r</w:t>
      </w:r>
      <w:r w:rsidR="00757539" w:rsidRPr="00940F86">
        <w:rPr>
          <w:rFonts w:ascii="Arial" w:hAnsi="Arial" w:cs="Arial"/>
        </w:rPr>
        <w:t xml:space="preserve">espondent belatedly requested </w:t>
      </w:r>
      <w:r w:rsidR="004555A2" w:rsidRPr="00940F86">
        <w:rPr>
          <w:rFonts w:ascii="Arial" w:hAnsi="Arial" w:cs="Arial"/>
        </w:rPr>
        <w:t>a vast amount of</w:t>
      </w:r>
      <w:r w:rsidR="00757539" w:rsidRPr="00940F86">
        <w:rPr>
          <w:rFonts w:ascii="Arial" w:hAnsi="Arial" w:cs="Arial"/>
        </w:rPr>
        <w:t xml:space="preserve"> documentation relating to </w:t>
      </w:r>
      <w:r w:rsidR="00D47E8D" w:rsidRPr="00940F86">
        <w:rPr>
          <w:rFonts w:ascii="Arial" w:hAnsi="Arial" w:cs="Arial"/>
        </w:rPr>
        <w:t xml:space="preserve">what is called </w:t>
      </w:r>
      <w:r w:rsidR="00757539" w:rsidRPr="00940F86">
        <w:rPr>
          <w:rFonts w:ascii="Arial" w:hAnsi="Arial" w:cs="Arial"/>
        </w:rPr>
        <w:t xml:space="preserve">the APS Ci Global Flexible Feeder Fund. The </w:t>
      </w:r>
      <w:r w:rsidR="004555A2" w:rsidRPr="00940F86">
        <w:rPr>
          <w:rFonts w:ascii="Arial" w:hAnsi="Arial" w:cs="Arial"/>
        </w:rPr>
        <w:t xml:space="preserve">documentation was discovered on </w:t>
      </w:r>
      <w:r w:rsidR="00757539" w:rsidRPr="00940F86">
        <w:rPr>
          <w:rFonts w:ascii="Arial" w:hAnsi="Arial" w:cs="Arial"/>
        </w:rPr>
        <w:t>a</w:t>
      </w:r>
      <w:r w:rsidR="00757539" w:rsidRPr="00940F86">
        <w:rPr>
          <w:rFonts w:ascii="Arial" w:hAnsi="Arial" w:cs="Arial"/>
          <w:spacing w:val="-27"/>
        </w:rPr>
        <w:t xml:space="preserve"> </w:t>
      </w:r>
      <w:r w:rsidR="00757539" w:rsidRPr="00940F86">
        <w:rPr>
          <w:rFonts w:ascii="Arial" w:hAnsi="Arial" w:cs="Arial"/>
        </w:rPr>
        <w:t>memory</w:t>
      </w:r>
      <w:r w:rsidR="00757539" w:rsidRPr="00940F86">
        <w:rPr>
          <w:rFonts w:ascii="Arial" w:hAnsi="Arial" w:cs="Arial"/>
          <w:spacing w:val="-16"/>
        </w:rPr>
        <w:t xml:space="preserve"> </w:t>
      </w:r>
      <w:r w:rsidR="00757539" w:rsidRPr="00940F86">
        <w:rPr>
          <w:rFonts w:ascii="Arial" w:hAnsi="Arial" w:cs="Arial"/>
          <w:spacing w:val="-4"/>
        </w:rPr>
        <w:t>stick</w:t>
      </w:r>
      <w:r w:rsidR="00757539" w:rsidRPr="00940F86">
        <w:rPr>
          <w:rFonts w:ascii="Arial" w:hAnsi="Arial" w:cs="Arial"/>
          <w:spacing w:val="-9"/>
        </w:rPr>
        <w:t>.</w:t>
      </w:r>
      <w:r w:rsidRPr="00940F86">
        <w:rPr>
          <w:rFonts w:ascii="Arial" w:hAnsi="Arial" w:cs="Arial"/>
          <w:spacing w:val="-9"/>
          <w:position w:val="7"/>
        </w:rPr>
        <w:t xml:space="preserve"> </w:t>
      </w:r>
    </w:p>
    <w:p w14:paraId="2EA50259" w14:textId="77777777" w:rsidR="00E370F8" w:rsidRPr="00940F86" w:rsidRDefault="00E370F8" w:rsidP="00940F86">
      <w:pPr>
        <w:pStyle w:val="ListParagraph"/>
        <w:widowControl w:val="0"/>
        <w:spacing w:line="360" w:lineRule="auto"/>
        <w:jc w:val="both"/>
        <w:rPr>
          <w:rFonts w:ascii="Arial" w:hAnsi="Arial" w:cs="Arial"/>
          <w:spacing w:val="-5"/>
        </w:rPr>
      </w:pPr>
    </w:p>
    <w:p w14:paraId="64A82961" w14:textId="4108CC77" w:rsidR="00E370F8" w:rsidRPr="00940F86" w:rsidRDefault="00E370F8"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A</w:t>
      </w:r>
      <w:r w:rsidR="00757539" w:rsidRPr="00940F86">
        <w:rPr>
          <w:rFonts w:ascii="Arial" w:hAnsi="Arial" w:cs="Arial"/>
        </w:rPr>
        <w:t xml:space="preserve">fter all </w:t>
      </w:r>
      <w:r w:rsidRPr="00940F86">
        <w:rPr>
          <w:rFonts w:ascii="Arial" w:hAnsi="Arial" w:cs="Arial"/>
        </w:rPr>
        <w:t xml:space="preserve">of the </w:t>
      </w:r>
      <w:r w:rsidR="00757539" w:rsidRPr="00940F86">
        <w:rPr>
          <w:rFonts w:ascii="Arial" w:hAnsi="Arial" w:cs="Arial"/>
        </w:rPr>
        <w:t xml:space="preserve">evidence </w:t>
      </w:r>
      <w:r w:rsidRPr="00940F86">
        <w:rPr>
          <w:rFonts w:ascii="Arial" w:hAnsi="Arial" w:cs="Arial"/>
        </w:rPr>
        <w:t xml:space="preserve">at the arbitration hearing </w:t>
      </w:r>
      <w:r w:rsidR="00757539" w:rsidRPr="00940F86">
        <w:rPr>
          <w:rFonts w:ascii="Arial" w:hAnsi="Arial" w:cs="Arial"/>
        </w:rPr>
        <w:t xml:space="preserve">had been led, </w:t>
      </w:r>
      <w:r w:rsidRPr="00940F86">
        <w:rPr>
          <w:rFonts w:ascii="Arial" w:hAnsi="Arial" w:cs="Arial"/>
        </w:rPr>
        <w:t xml:space="preserve">and after the </w:t>
      </w:r>
      <w:r w:rsidR="00757539" w:rsidRPr="00940F86">
        <w:rPr>
          <w:rFonts w:ascii="Arial" w:hAnsi="Arial" w:cs="Arial"/>
        </w:rPr>
        <w:t>publication</w:t>
      </w:r>
      <w:r w:rsidR="00757539" w:rsidRPr="00940F86">
        <w:rPr>
          <w:rFonts w:ascii="Arial" w:hAnsi="Arial" w:cs="Arial"/>
          <w:spacing w:val="-24"/>
        </w:rPr>
        <w:t xml:space="preserve"> </w:t>
      </w:r>
      <w:r w:rsidR="00757539" w:rsidRPr="00940F86">
        <w:rPr>
          <w:rFonts w:ascii="Arial" w:hAnsi="Arial" w:cs="Arial"/>
        </w:rPr>
        <w:t>of</w:t>
      </w:r>
      <w:r w:rsidR="00757539" w:rsidRPr="00940F86">
        <w:rPr>
          <w:rFonts w:ascii="Arial" w:hAnsi="Arial" w:cs="Arial"/>
          <w:spacing w:val="-28"/>
        </w:rPr>
        <w:t xml:space="preserve"> </w:t>
      </w:r>
      <w:r w:rsidR="00757539" w:rsidRPr="00940F86">
        <w:rPr>
          <w:rFonts w:ascii="Arial" w:hAnsi="Arial" w:cs="Arial"/>
        </w:rPr>
        <w:t>the</w:t>
      </w:r>
      <w:r w:rsidR="00757539" w:rsidRPr="00940F86">
        <w:rPr>
          <w:rFonts w:ascii="Arial" w:hAnsi="Arial" w:cs="Arial"/>
          <w:spacing w:val="-26"/>
        </w:rPr>
        <w:t xml:space="preserve"> </w:t>
      </w:r>
      <w:r w:rsidR="00757539" w:rsidRPr="00940F86">
        <w:rPr>
          <w:rFonts w:ascii="Arial" w:hAnsi="Arial" w:cs="Arial"/>
        </w:rPr>
        <w:t>arbitrator's penultimate</w:t>
      </w:r>
      <w:r w:rsidR="00757539" w:rsidRPr="00940F86">
        <w:rPr>
          <w:rFonts w:ascii="Arial" w:hAnsi="Arial" w:cs="Arial"/>
          <w:spacing w:val="-22"/>
        </w:rPr>
        <w:t xml:space="preserve"> </w:t>
      </w:r>
      <w:r w:rsidR="00757539" w:rsidRPr="00940F86">
        <w:rPr>
          <w:rFonts w:ascii="Arial" w:hAnsi="Arial" w:cs="Arial"/>
        </w:rPr>
        <w:t>award</w:t>
      </w:r>
      <w:r w:rsidRPr="00940F86">
        <w:rPr>
          <w:rFonts w:ascii="Arial" w:hAnsi="Arial" w:cs="Arial"/>
        </w:rPr>
        <w:t xml:space="preserve"> (which was not </w:t>
      </w:r>
      <w:r w:rsidR="00D72D06" w:rsidRPr="00940F86">
        <w:rPr>
          <w:rFonts w:ascii="Arial" w:hAnsi="Arial" w:cs="Arial"/>
        </w:rPr>
        <w:t xml:space="preserve">in </w:t>
      </w:r>
      <w:r w:rsidRPr="00940F86">
        <w:rPr>
          <w:rFonts w:ascii="Arial" w:hAnsi="Arial" w:cs="Arial"/>
        </w:rPr>
        <w:t>the first respondent’s favour</w:t>
      </w:r>
      <w:r w:rsidR="00FE2A98" w:rsidRPr="00940F86">
        <w:rPr>
          <w:rFonts w:ascii="Arial" w:hAnsi="Arial" w:cs="Arial"/>
        </w:rPr>
        <w:t xml:space="preserve">) the first </w:t>
      </w:r>
      <w:r w:rsidRPr="00940F86">
        <w:rPr>
          <w:rFonts w:ascii="Arial" w:hAnsi="Arial" w:cs="Arial"/>
        </w:rPr>
        <w:t>r</w:t>
      </w:r>
      <w:r w:rsidR="00757539" w:rsidRPr="00940F86">
        <w:rPr>
          <w:rFonts w:ascii="Arial" w:hAnsi="Arial" w:cs="Arial"/>
        </w:rPr>
        <w:t>espondent</w:t>
      </w:r>
      <w:r w:rsidR="00757539" w:rsidRPr="00940F86">
        <w:rPr>
          <w:rFonts w:ascii="Arial" w:hAnsi="Arial" w:cs="Arial"/>
          <w:spacing w:val="-20"/>
        </w:rPr>
        <w:t xml:space="preserve"> </w:t>
      </w:r>
      <w:r w:rsidR="00757539" w:rsidRPr="00940F86">
        <w:rPr>
          <w:rFonts w:ascii="Arial" w:hAnsi="Arial" w:cs="Arial"/>
        </w:rPr>
        <w:t>launched</w:t>
      </w:r>
      <w:r w:rsidR="00757539" w:rsidRPr="00940F86">
        <w:rPr>
          <w:rFonts w:ascii="Arial" w:hAnsi="Arial" w:cs="Arial"/>
          <w:spacing w:val="-24"/>
        </w:rPr>
        <w:t xml:space="preserve"> </w:t>
      </w:r>
      <w:r w:rsidRPr="00940F86">
        <w:rPr>
          <w:rFonts w:ascii="Arial" w:hAnsi="Arial" w:cs="Arial"/>
        </w:rPr>
        <w:t xml:space="preserve">what was referred to as a </w:t>
      </w:r>
      <w:r w:rsidR="00757539" w:rsidRPr="00940F86">
        <w:rPr>
          <w:rFonts w:ascii="Arial" w:hAnsi="Arial" w:cs="Arial"/>
        </w:rPr>
        <w:t>"forensic</w:t>
      </w:r>
      <w:r w:rsidR="00757539" w:rsidRPr="00940F86">
        <w:rPr>
          <w:rFonts w:ascii="Arial" w:hAnsi="Arial" w:cs="Arial"/>
          <w:spacing w:val="-24"/>
        </w:rPr>
        <w:t xml:space="preserve"> </w:t>
      </w:r>
      <w:r w:rsidR="00757539" w:rsidRPr="00940F86">
        <w:rPr>
          <w:rFonts w:ascii="Arial" w:hAnsi="Arial" w:cs="Arial"/>
        </w:rPr>
        <w:t>audit</w:t>
      </w:r>
      <w:r w:rsidR="00757539" w:rsidRPr="00940F86">
        <w:rPr>
          <w:rFonts w:ascii="Arial" w:hAnsi="Arial" w:cs="Arial"/>
          <w:spacing w:val="-24"/>
        </w:rPr>
        <w:t xml:space="preserve"> </w:t>
      </w:r>
      <w:r w:rsidR="00757539" w:rsidRPr="00940F86">
        <w:rPr>
          <w:rFonts w:ascii="Arial" w:hAnsi="Arial" w:cs="Arial"/>
        </w:rPr>
        <w:t>applicati</w:t>
      </w:r>
      <w:r w:rsidRPr="00940F86">
        <w:rPr>
          <w:rFonts w:ascii="Arial" w:hAnsi="Arial" w:cs="Arial"/>
        </w:rPr>
        <w:t>o</w:t>
      </w:r>
      <w:r w:rsidR="00757539" w:rsidRPr="00940F86">
        <w:rPr>
          <w:rFonts w:ascii="Arial" w:hAnsi="Arial" w:cs="Arial"/>
        </w:rPr>
        <w:t>n", seeking</w:t>
      </w:r>
      <w:r w:rsidR="00757539" w:rsidRPr="00940F86">
        <w:rPr>
          <w:rFonts w:ascii="Arial" w:hAnsi="Arial" w:cs="Arial"/>
          <w:spacing w:val="-16"/>
        </w:rPr>
        <w:t xml:space="preserve"> </w:t>
      </w:r>
      <w:r w:rsidR="00757539" w:rsidRPr="00940F86">
        <w:rPr>
          <w:rFonts w:ascii="Arial" w:hAnsi="Arial" w:cs="Arial"/>
        </w:rPr>
        <w:t>relief</w:t>
      </w:r>
      <w:r w:rsidR="00757539" w:rsidRPr="00940F86">
        <w:rPr>
          <w:rFonts w:ascii="Arial" w:hAnsi="Arial" w:cs="Arial"/>
          <w:spacing w:val="-18"/>
        </w:rPr>
        <w:t xml:space="preserve"> </w:t>
      </w:r>
      <w:r w:rsidR="00757539" w:rsidRPr="00940F86">
        <w:rPr>
          <w:rFonts w:ascii="Arial" w:hAnsi="Arial" w:cs="Arial"/>
        </w:rPr>
        <w:t>from</w:t>
      </w:r>
      <w:r w:rsidR="00757539" w:rsidRPr="00940F86">
        <w:rPr>
          <w:rFonts w:ascii="Arial" w:hAnsi="Arial" w:cs="Arial"/>
          <w:spacing w:val="-24"/>
        </w:rPr>
        <w:t xml:space="preserve"> </w:t>
      </w:r>
      <w:r w:rsidR="00757539" w:rsidRPr="00940F86">
        <w:rPr>
          <w:rFonts w:ascii="Arial" w:hAnsi="Arial" w:cs="Arial"/>
        </w:rPr>
        <w:t>the</w:t>
      </w:r>
      <w:r w:rsidR="00757539" w:rsidRPr="00940F86">
        <w:rPr>
          <w:rFonts w:ascii="Arial" w:hAnsi="Arial" w:cs="Arial"/>
          <w:spacing w:val="-22"/>
        </w:rPr>
        <w:t xml:space="preserve"> </w:t>
      </w:r>
      <w:r w:rsidR="00757539" w:rsidRPr="00940F86">
        <w:rPr>
          <w:rFonts w:ascii="Arial" w:hAnsi="Arial" w:cs="Arial"/>
        </w:rPr>
        <w:t>arbitrator</w:t>
      </w:r>
      <w:r w:rsidR="00757539" w:rsidRPr="00940F86">
        <w:rPr>
          <w:rFonts w:ascii="Arial" w:hAnsi="Arial" w:cs="Arial"/>
          <w:spacing w:val="-16"/>
        </w:rPr>
        <w:t xml:space="preserve"> </w:t>
      </w:r>
      <w:r w:rsidR="00757539" w:rsidRPr="00940F86">
        <w:rPr>
          <w:rFonts w:ascii="Arial" w:hAnsi="Arial" w:cs="Arial"/>
        </w:rPr>
        <w:t>in</w:t>
      </w:r>
      <w:r w:rsidR="00757539" w:rsidRPr="00940F86">
        <w:rPr>
          <w:rFonts w:ascii="Arial" w:hAnsi="Arial" w:cs="Arial"/>
          <w:spacing w:val="-28"/>
        </w:rPr>
        <w:t xml:space="preserve"> </w:t>
      </w:r>
      <w:r w:rsidR="00757539" w:rsidRPr="00940F86">
        <w:rPr>
          <w:rFonts w:ascii="Arial" w:hAnsi="Arial" w:cs="Arial"/>
        </w:rPr>
        <w:t>terms</w:t>
      </w:r>
      <w:r w:rsidR="00757539" w:rsidRPr="00940F86">
        <w:rPr>
          <w:rFonts w:ascii="Arial" w:hAnsi="Arial" w:cs="Arial"/>
          <w:spacing w:val="-22"/>
        </w:rPr>
        <w:t xml:space="preserve"> </w:t>
      </w:r>
      <w:r w:rsidR="00757539" w:rsidRPr="00940F86">
        <w:rPr>
          <w:rFonts w:ascii="Arial" w:hAnsi="Arial" w:cs="Arial"/>
        </w:rPr>
        <w:t>of</w:t>
      </w:r>
      <w:r w:rsidR="00757539" w:rsidRPr="00940F86">
        <w:rPr>
          <w:rFonts w:ascii="Arial" w:hAnsi="Arial" w:cs="Arial"/>
          <w:spacing w:val="-27"/>
        </w:rPr>
        <w:t xml:space="preserve"> </w:t>
      </w:r>
      <w:r w:rsidR="00757539" w:rsidRPr="00940F86">
        <w:rPr>
          <w:rFonts w:ascii="Arial" w:hAnsi="Arial" w:cs="Arial"/>
        </w:rPr>
        <w:t>which</w:t>
      </w:r>
      <w:r w:rsidR="00757539" w:rsidRPr="00940F86">
        <w:rPr>
          <w:rFonts w:ascii="Arial" w:hAnsi="Arial" w:cs="Arial"/>
          <w:spacing w:val="-21"/>
        </w:rPr>
        <w:t xml:space="preserve"> </w:t>
      </w:r>
      <w:r w:rsidR="00757539" w:rsidRPr="00940F86">
        <w:rPr>
          <w:rFonts w:ascii="Arial" w:hAnsi="Arial" w:cs="Arial"/>
        </w:rPr>
        <w:t>all</w:t>
      </w:r>
      <w:r w:rsidR="00757539" w:rsidRPr="00940F86">
        <w:rPr>
          <w:rFonts w:ascii="Arial" w:hAnsi="Arial" w:cs="Arial"/>
          <w:spacing w:val="-24"/>
        </w:rPr>
        <w:t xml:space="preserve"> </w:t>
      </w:r>
      <w:r w:rsidR="00757539" w:rsidRPr="00940F86">
        <w:rPr>
          <w:rFonts w:ascii="Arial" w:hAnsi="Arial" w:cs="Arial"/>
        </w:rPr>
        <w:t>financial</w:t>
      </w:r>
      <w:r w:rsidR="00757539" w:rsidRPr="00940F86">
        <w:rPr>
          <w:rFonts w:ascii="Arial" w:hAnsi="Arial" w:cs="Arial"/>
          <w:spacing w:val="-20"/>
        </w:rPr>
        <w:t xml:space="preserve"> </w:t>
      </w:r>
      <w:r w:rsidR="00757539" w:rsidRPr="00940F86">
        <w:rPr>
          <w:rFonts w:ascii="Arial" w:hAnsi="Arial" w:cs="Arial"/>
        </w:rPr>
        <w:t>records</w:t>
      </w:r>
      <w:r w:rsidR="00757539" w:rsidRPr="00940F86">
        <w:rPr>
          <w:rFonts w:ascii="Arial" w:hAnsi="Arial" w:cs="Arial"/>
          <w:spacing w:val="-20"/>
        </w:rPr>
        <w:t xml:space="preserve"> </w:t>
      </w:r>
      <w:r w:rsidR="00757539" w:rsidRPr="00940F86">
        <w:rPr>
          <w:rFonts w:ascii="Arial" w:hAnsi="Arial" w:cs="Arial"/>
        </w:rPr>
        <w:t>of</w:t>
      </w:r>
      <w:r w:rsidR="00757539" w:rsidRPr="00940F86">
        <w:rPr>
          <w:rFonts w:ascii="Arial" w:hAnsi="Arial" w:cs="Arial"/>
          <w:spacing w:val="-23"/>
        </w:rPr>
        <w:t xml:space="preserve"> </w:t>
      </w:r>
      <w:r w:rsidR="00757539" w:rsidRPr="00940F86">
        <w:rPr>
          <w:rFonts w:ascii="Arial" w:hAnsi="Arial" w:cs="Arial"/>
        </w:rPr>
        <w:t>APS and Pentagon relating to the 2014 to 2020 financial years would be made available</w:t>
      </w:r>
      <w:r w:rsidR="00757539" w:rsidRPr="00940F86">
        <w:rPr>
          <w:rFonts w:ascii="Arial" w:hAnsi="Arial" w:cs="Arial"/>
          <w:spacing w:val="-22"/>
        </w:rPr>
        <w:t xml:space="preserve"> </w:t>
      </w:r>
      <w:r w:rsidR="00757539" w:rsidRPr="00940F86">
        <w:rPr>
          <w:rFonts w:ascii="Arial" w:hAnsi="Arial" w:cs="Arial"/>
        </w:rPr>
        <w:t>preparatory</w:t>
      </w:r>
      <w:r w:rsidR="00757539" w:rsidRPr="00940F86">
        <w:rPr>
          <w:rFonts w:ascii="Arial" w:hAnsi="Arial" w:cs="Arial"/>
          <w:spacing w:val="-19"/>
        </w:rPr>
        <w:t xml:space="preserve"> </w:t>
      </w:r>
      <w:r w:rsidR="00757539" w:rsidRPr="00940F86">
        <w:rPr>
          <w:rFonts w:ascii="Arial" w:hAnsi="Arial" w:cs="Arial"/>
        </w:rPr>
        <w:t>to</w:t>
      </w:r>
      <w:r w:rsidR="00757539" w:rsidRPr="00940F86">
        <w:rPr>
          <w:rFonts w:ascii="Arial" w:hAnsi="Arial" w:cs="Arial"/>
          <w:spacing w:val="-31"/>
        </w:rPr>
        <w:t xml:space="preserve"> </w:t>
      </w:r>
      <w:r w:rsidR="00757539" w:rsidRPr="00940F86">
        <w:rPr>
          <w:rFonts w:ascii="Arial" w:hAnsi="Arial" w:cs="Arial"/>
        </w:rPr>
        <w:t>a</w:t>
      </w:r>
      <w:r w:rsidR="00757539" w:rsidRPr="00940F86">
        <w:rPr>
          <w:rFonts w:ascii="Arial" w:hAnsi="Arial" w:cs="Arial"/>
          <w:spacing w:val="-25"/>
        </w:rPr>
        <w:t xml:space="preserve"> </w:t>
      </w:r>
      <w:r w:rsidR="00757539" w:rsidRPr="00940F86">
        <w:rPr>
          <w:rFonts w:ascii="Arial" w:hAnsi="Arial" w:cs="Arial"/>
        </w:rPr>
        <w:t>forensic</w:t>
      </w:r>
      <w:r w:rsidR="00757539" w:rsidRPr="00940F86">
        <w:rPr>
          <w:rFonts w:ascii="Arial" w:hAnsi="Arial" w:cs="Arial"/>
          <w:spacing w:val="-22"/>
        </w:rPr>
        <w:t xml:space="preserve"> </w:t>
      </w:r>
      <w:r w:rsidR="00757539" w:rsidRPr="00940F86">
        <w:rPr>
          <w:rFonts w:ascii="Arial" w:hAnsi="Arial" w:cs="Arial"/>
        </w:rPr>
        <w:t>audit.</w:t>
      </w:r>
      <w:r w:rsidR="009A4029" w:rsidRPr="00940F86">
        <w:rPr>
          <w:rFonts w:ascii="Arial" w:hAnsi="Arial" w:cs="Arial"/>
        </w:rPr>
        <w:t xml:space="preserve">  This was because he suspected the applicants of having committed fraud.</w:t>
      </w:r>
      <w:r w:rsidR="00757539" w:rsidRPr="00940F86">
        <w:rPr>
          <w:rFonts w:ascii="Arial" w:hAnsi="Arial" w:cs="Arial"/>
          <w:spacing w:val="10"/>
        </w:rPr>
        <w:t xml:space="preserve"> </w:t>
      </w:r>
      <w:r w:rsidR="00757539" w:rsidRPr="00940F86">
        <w:rPr>
          <w:rFonts w:ascii="Arial" w:hAnsi="Arial" w:cs="Arial"/>
        </w:rPr>
        <w:t>Annexure</w:t>
      </w:r>
      <w:r w:rsidR="00757539" w:rsidRPr="00940F86">
        <w:rPr>
          <w:rFonts w:ascii="Arial" w:hAnsi="Arial" w:cs="Arial"/>
          <w:spacing w:val="-22"/>
        </w:rPr>
        <w:t xml:space="preserve"> </w:t>
      </w:r>
      <w:r w:rsidR="00757539" w:rsidRPr="00940F86">
        <w:rPr>
          <w:rFonts w:ascii="Arial" w:hAnsi="Arial" w:cs="Arial"/>
        </w:rPr>
        <w:t>"B"</w:t>
      </w:r>
      <w:r w:rsidR="00757539" w:rsidRPr="00940F86">
        <w:rPr>
          <w:rFonts w:ascii="Arial" w:hAnsi="Arial" w:cs="Arial"/>
          <w:spacing w:val="-27"/>
        </w:rPr>
        <w:t xml:space="preserve"> </w:t>
      </w:r>
      <w:r w:rsidR="00757539" w:rsidRPr="00940F86">
        <w:rPr>
          <w:rFonts w:ascii="Arial" w:hAnsi="Arial" w:cs="Arial"/>
        </w:rPr>
        <w:t>to</w:t>
      </w:r>
      <w:r w:rsidR="00757539" w:rsidRPr="00940F86">
        <w:rPr>
          <w:rFonts w:ascii="Arial" w:hAnsi="Arial" w:cs="Arial"/>
          <w:spacing w:val="-29"/>
        </w:rPr>
        <w:t xml:space="preserve"> </w:t>
      </w:r>
      <w:r w:rsidR="00757539" w:rsidRPr="00940F86">
        <w:rPr>
          <w:rFonts w:ascii="Arial" w:hAnsi="Arial" w:cs="Arial"/>
        </w:rPr>
        <w:t>the</w:t>
      </w:r>
      <w:r w:rsidR="00757539" w:rsidRPr="00940F86">
        <w:rPr>
          <w:rFonts w:ascii="Arial" w:hAnsi="Arial" w:cs="Arial"/>
          <w:spacing w:val="-31"/>
        </w:rPr>
        <w:t xml:space="preserve"> </w:t>
      </w:r>
      <w:r w:rsidR="00757539" w:rsidRPr="00940F86">
        <w:rPr>
          <w:rFonts w:ascii="Arial" w:hAnsi="Arial" w:cs="Arial"/>
        </w:rPr>
        <w:t>notice</w:t>
      </w:r>
      <w:r w:rsidR="00757539" w:rsidRPr="00940F86">
        <w:rPr>
          <w:rFonts w:ascii="Arial" w:hAnsi="Arial" w:cs="Arial"/>
          <w:spacing w:val="-27"/>
        </w:rPr>
        <w:t xml:space="preserve"> </w:t>
      </w:r>
      <w:r w:rsidR="00757539" w:rsidRPr="00940F86">
        <w:rPr>
          <w:rFonts w:ascii="Arial" w:hAnsi="Arial" w:cs="Arial"/>
        </w:rPr>
        <w:t>of</w:t>
      </w:r>
      <w:r w:rsidR="00757539" w:rsidRPr="00940F86">
        <w:rPr>
          <w:rFonts w:ascii="Arial" w:hAnsi="Arial" w:cs="Arial"/>
          <w:spacing w:val="-31"/>
        </w:rPr>
        <w:t xml:space="preserve"> </w:t>
      </w:r>
      <w:r w:rsidR="00757539" w:rsidRPr="00940F86">
        <w:rPr>
          <w:rFonts w:ascii="Arial" w:hAnsi="Arial" w:cs="Arial"/>
        </w:rPr>
        <w:t>motion comprise</w:t>
      </w:r>
      <w:r w:rsidRPr="00940F86">
        <w:rPr>
          <w:rFonts w:ascii="Arial" w:hAnsi="Arial" w:cs="Arial"/>
        </w:rPr>
        <w:t>d</w:t>
      </w:r>
      <w:r w:rsidR="00757539" w:rsidRPr="00940F86">
        <w:rPr>
          <w:rFonts w:ascii="Arial" w:hAnsi="Arial" w:cs="Arial"/>
          <w:spacing w:val="-19"/>
        </w:rPr>
        <w:t xml:space="preserve"> </w:t>
      </w:r>
      <w:r w:rsidR="00757539" w:rsidRPr="00940F86">
        <w:rPr>
          <w:rFonts w:ascii="Arial" w:hAnsi="Arial" w:cs="Arial"/>
        </w:rPr>
        <w:t>an</w:t>
      </w:r>
      <w:r w:rsidR="00757539" w:rsidRPr="00940F86">
        <w:rPr>
          <w:rFonts w:ascii="Arial" w:hAnsi="Arial" w:cs="Arial"/>
          <w:spacing w:val="-26"/>
        </w:rPr>
        <w:t xml:space="preserve"> </w:t>
      </w:r>
      <w:r w:rsidR="00757539" w:rsidRPr="00940F86">
        <w:rPr>
          <w:rFonts w:ascii="Arial" w:hAnsi="Arial" w:cs="Arial"/>
        </w:rPr>
        <w:t>extensive</w:t>
      </w:r>
      <w:r w:rsidR="00757539" w:rsidRPr="00940F86">
        <w:rPr>
          <w:rFonts w:ascii="Arial" w:hAnsi="Arial" w:cs="Arial"/>
          <w:spacing w:val="-15"/>
        </w:rPr>
        <w:t xml:space="preserve"> </w:t>
      </w:r>
      <w:r w:rsidR="00757539" w:rsidRPr="00940F86">
        <w:rPr>
          <w:rFonts w:ascii="Arial" w:hAnsi="Arial" w:cs="Arial"/>
        </w:rPr>
        <w:t>list</w:t>
      </w:r>
      <w:r w:rsidR="00757539" w:rsidRPr="00940F86">
        <w:rPr>
          <w:rFonts w:ascii="Arial" w:hAnsi="Arial" w:cs="Arial"/>
          <w:spacing w:val="-23"/>
        </w:rPr>
        <w:t xml:space="preserve"> </w:t>
      </w:r>
      <w:r w:rsidR="00757539" w:rsidRPr="00940F86">
        <w:rPr>
          <w:rFonts w:ascii="Arial" w:hAnsi="Arial" w:cs="Arial"/>
        </w:rPr>
        <w:t>of</w:t>
      </w:r>
      <w:r w:rsidR="00757539" w:rsidRPr="00940F86">
        <w:rPr>
          <w:rFonts w:ascii="Arial" w:hAnsi="Arial" w:cs="Arial"/>
          <w:spacing w:val="-20"/>
        </w:rPr>
        <w:t xml:space="preserve"> </w:t>
      </w:r>
      <w:r w:rsidR="00757539" w:rsidRPr="00940F86">
        <w:rPr>
          <w:rFonts w:ascii="Arial" w:hAnsi="Arial" w:cs="Arial"/>
        </w:rPr>
        <w:t>documentation</w:t>
      </w:r>
      <w:r w:rsidR="00757539" w:rsidRPr="00940F86">
        <w:rPr>
          <w:rFonts w:ascii="Arial" w:hAnsi="Arial" w:cs="Arial"/>
          <w:spacing w:val="-7"/>
        </w:rPr>
        <w:t xml:space="preserve"> </w:t>
      </w:r>
      <w:r w:rsidR="00757539" w:rsidRPr="00940F86">
        <w:rPr>
          <w:rFonts w:ascii="Arial" w:hAnsi="Arial" w:cs="Arial"/>
        </w:rPr>
        <w:t>whic</w:t>
      </w:r>
      <w:r w:rsidR="00FE2A98" w:rsidRPr="00940F86">
        <w:rPr>
          <w:rFonts w:ascii="Arial" w:hAnsi="Arial" w:cs="Arial"/>
        </w:rPr>
        <w:t xml:space="preserve">h the first </w:t>
      </w:r>
      <w:r w:rsidRPr="00940F86">
        <w:rPr>
          <w:rFonts w:ascii="Arial" w:hAnsi="Arial" w:cs="Arial"/>
        </w:rPr>
        <w:t>r</w:t>
      </w:r>
      <w:r w:rsidR="00757539" w:rsidRPr="00940F86">
        <w:rPr>
          <w:rFonts w:ascii="Arial" w:hAnsi="Arial" w:cs="Arial"/>
        </w:rPr>
        <w:t>espondent</w:t>
      </w:r>
      <w:r w:rsidR="00757539" w:rsidRPr="00940F86">
        <w:rPr>
          <w:rFonts w:ascii="Arial" w:hAnsi="Arial" w:cs="Arial"/>
          <w:spacing w:val="-13"/>
        </w:rPr>
        <w:t xml:space="preserve"> </w:t>
      </w:r>
      <w:r w:rsidR="00757539" w:rsidRPr="00940F86">
        <w:rPr>
          <w:rFonts w:ascii="Arial" w:hAnsi="Arial" w:cs="Arial"/>
        </w:rPr>
        <w:t>stated was necessary for the conduct of the forensic audit, similar in nature and scope</w:t>
      </w:r>
      <w:r w:rsidR="00757539" w:rsidRPr="00940F86">
        <w:rPr>
          <w:rFonts w:ascii="Arial" w:hAnsi="Arial" w:cs="Arial"/>
          <w:spacing w:val="-25"/>
        </w:rPr>
        <w:t xml:space="preserve"> </w:t>
      </w:r>
      <w:r w:rsidR="00757539" w:rsidRPr="00940F86">
        <w:rPr>
          <w:rFonts w:ascii="Arial" w:hAnsi="Arial" w:cs="Arial"/>
        </w:rPr>
        <w:t>to</w:t>
      </w:r>
      <w:r w:rsidR="00757539" w:rsidRPr="00940F86">
        <w:rPr>
          <w:rFonts w:ascii="Arial" w:hAnsi="Arial" w:cs="Arial"/>
          <w:spacing w:val="-27"/>
        </w:rPr>
        <w:t xml:space="preserve"> </w:t>
      </w:r>
      <w:r w:rsidR="00757539" w:rsidRPr="00940F86">
        <w:rPr>
          <w:rFonts w:ascii="Arial" w:hAnsi="Arial" w:cs="Arial"/>
        </w:rPr>
        <w:t>the</w:t>
      </w:r>
      <w:r w:rsidR="00757539" w:rsidRPr="00940F86">
        <w:rPr>
          <w:rFonts w:ascii="Arial" w:hAnsi="Arial" w:cs="Arial"/>
          <w:spacing w:val="-17"/>
        </w:rPr>
        <w:t xml:space="preserve"> </w:t>
      </w:r>
      <w:r w:rsidR="00757539" w:rsidRPr="00940F86">
        <w:rPr>
          <w:rFonts w:ascii="Arial" w:hAnsi="Arial" w:cs="Arial"/>
        </w:rPr>
        <w:t>documents</w:t>
      </w:r>
      <w:r w:rsidR="00757539" w:rsidRPr="00940F86">
        <w:rPr>
          <w:rFonts w:ascii="Arial" w:hAnsi="Arial" w:cs="Arial"/>
          <w:spacing w:val="-7"/>
        </w:rPr>
        <w:t xml:space="preserve"> </w:t>
      </w:r>
      <w:r w:rsidR="00757539" w:rsidRPr="00940F86">
        <w:rPr>
          <w:rFonts w:ascii="Arial" w:hAnsi="Arial" w:cs="Arial"/>
        </w:rPr>
        <w:t>now</w:t>
      </w:r>
      <w:r w:rsidR="00757539" w:rsidRPr="00940F86">
        <w:rPr>
          <w:rFonts w:ascii="Arial" w:hAnsi="Arial" w:cs="Arial"/>
          <w:spacing w:val="-16"/>
        </w:rPr>
        <w:t xml:space="preserve"> </w:t>
      </w:r>
      <w:r w:rsidR="00757539" w:rsidRPr="00940F86">
        <w:rPr>
          <w:rFonts w:ascii="Arial" w:hAnsi="Arial" w:cs="Arial"/>
        </w:rPr>
        <w:t>sought</w:t>
      </w:r>
      <w:r w:rsidR="00757539" w:rsidRPr="00940F86">
        <w:rPr>
          <w:rFonts w:ascii="Arial" w:hAnsi="Arial" w:cs="Arial"/>
          <w:spacing w:val="-15"/>
        </w:rPr>
        <w:t xml:space="preserve"> </w:t>
      </w:r>
      <w:r w:rsidR="00757539" w:rsidRPr="00940F86">
        <w:rPr>
          <w:rFonts w:ascii="Arial" w:hAnsi="Arial" w:cs="Arial"/>
        </w:rPr>
        <w:t>in</w:t>
      </w:r>
      <w:r w:rsidR="00757539" w:rsidRPr="00940F86">
        <w:rPr>
          <w:rFonts w:ascii="Arial" w:hAnsi="Arial" w:cs="Arial"/>
          <w:spacing w:val="-22"/>
        </w:rPr>
        <w:t xml:space="preserve"> </w:t>
      </w:r>
      <w:r w:rsidR="00757539" w:rsidRPr="00940F86">
        <w:rPr>
          <w:rFonts w:ascii="Arial" w:hAnsi="Arial" w:cs="Arial"/>
        </w:rPr>
        <w:t>terms</w:t>
      </w:r>
      <w:r w:rsidR="00757539" w:rsidRPr="00940F86">
        <w:rPr>
          <w:rFonts w:ascii="Arial" w:hAnsi="Arial" w:cs="Arial"/>
          <w:spacing w:val="-12"/>
        </w:rPr>
        <w:t xml:space="preserve"> </w:t>
      </w:r>
      <w:r w:rsidR="00757539" w:rsidRPr="00940F86">
        <w:rPr>
          <w:rFonts w:ascii="Arial" w:hAnsi="Arial" w:cs="Arial"/>
        </w:rPr>
        <w:t>of</w:t>
      </w:r>
      <w:r w:rsidR="00757539" w:rsidRPr="00940F86">
        <w:rPr>
          <w:rFonts w:ascii="Arial" w:hAnsi="Arial" w:cs="Arial"/>
          <w:spacing w:val="-22"/>
        </w:rPr>
        <w:t xml:space="preserve"> </w:t>
      </w:r>
      <w:r w:rsidR="00757539" w:rsidRPr="00940F86">
        <w:rPr>
          <w:rFonts w:ascii="Arial" w:hAnsi="Arial" w:cs="Arial"/>
        </w:rPr>
        <w:t>Rule</w:t>
      </w:r>
      <w:r w:rsidR="00757539" w:rsidRPr="00940F86">
        <w:rPr>
          <w:rFonts w:ascii="Arial" w:hAnsi="Arial" w:cs="Arial"/>
          <w:spacing w:val="-17"/>
        </w:rPr>
        <w:t xml:space="preserve"> </w:t>
      </w:r>
      <w:r w:rsidR="00757539" w:rsidRPr="00940F86">
        <w:rPr>
          <w:rFonts w:ascii="Arial" w:hAnsi="Arial" w:cs="Arial"/>
        </w:rPr>
        <w:t>35</w:t>
      </w:r>
      <w:r w:rsidR="00757539" w:rsidRPr="00940F86">
        <w:rPr>
          <w:rFonts w:ascii="Arial" w:hAnsi="Arial" w:cs="Arial"/>
          <w:spacing w:val="-6"/>
        </w:rPr>
        <w:t>(13).</w:t>
      </w:r>
    </w:p>
    <w:p w14:paraId="224858B7" w14:textId="77777777" w:rsidR="00E370F8" w:rsidRPr="00940F86" w:rsidRDefault="00E370F8" w:rsidP="00940F86">
      <w:pPr>
        <w:pStyle w:val="ListParagraph"/>
        <w:widowControl w:val="0"/>
        <w:spacing w:line="360" w:lineRule="auto"/>
        <w:jc w:val="both"/>
        <w:rPr>
          <w:rFonts w:ascii="Arial" w:hAnsi="Arial" w:cs="Arial"/>
        </w:rPr>
      </w:pPr>
    </w:p>
    <w:p w14:paraId="01602197" w14:textId="103608DF" w:rsidR="006D6EB2" w:rsidRPr="00940F86" w:rsidRDefault="00E370F8"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 xml:space="preserve">The arbitrator </w:t>
      </w:r>
      <w:r w:rsidR="00757539" w:rsidRPr="00940F86">
        <w:rPr>
          <w:rFonts w:ascii="Arial" w:hAnsi="Arial" w:cs="Arial"/>
        </w:rPr>
        <w:t xml:space="preserve">ruled that the relief sought was "a </w:t>
      </w:r>
      <w:r w:rsidR="00757539" w:rsidRPr="00940F86">
        <w:rPr>
          <w:rFonts w:ascii="Arial" w:hAnsi="Arial" w:cs="Arial"/>
          <w:i/>
        </w:rPr>
        <w:t>wholesale and arguably</w:t>
      </w:r>
      <w:r w:rsidR="006D6EB2" w:rsidRPr="00940F86">
        <w:rPr>
          <w:rFonts w:ascii="Arial" w:hAnsi="Arial" w:cs="Arial"/>
          <w:i/>
        </w:rPr>
        <w:t xml:space="preserve"> </w:t>
      </w:r>
      <w:r w:rsidR="00757539" w:rsidRPr="00940F86">
        <w:rPr>
          <w:rFonts w:ascii="Arial" w:hAnsi="Arial" w:cs="Arial"/>
          <w:i/>
        </w:rPr>
        <w:t xml:space="preserve">overbroad </w:t>
      </w:r>
      <w:r w:rsidR="00757539" w:rsidRPr="00940F86">
        <w:rPr>
          <w:rFonts w:ascii="Arial" w:hAnsi="Arial" w:cs="Arial"/>
          <w:i/>
        </w:rPr>
        <w:lastRenderedPageBreak/>
        <w:t xml:space="preserve">discovery exercise of every financial record </w:t>
      </w:r>
      <w:r w:rsidR="00757539" w:rsidRPr="00940F86">
        <w:rPr>
          <w:rFonts w:ascii="Arial" w:hAnsi="Arial" w:cs="Arial"/>
        </w:rPr>
        <w:t xml:space="preserve">"related to" </w:t>
      </w:r>
      <w:r w:rsidR="00757539" w:rsidRPr="00940F86">
        <w:rPr>
          <w:rFonts w:ascii="Arial" w:hAnsi="Arial" w:cs="Arial"/>
          <w:i/>
        </w:rPr>
        <w:t>the first and</w:t>
      </w:r>
      <w:r w:rsidR="006D6EB2" w:rsidRPr="00940F86">
        <w:rPr>
          <w:rFonts w:ascii="Arial" w:hAnsi="Arial" w:cs="Arial"/>
          <w:i/>
        </w:rPr>
        <w:t xml:space="preserve"> </w:t>
      </w:r>
      <w:r w:rsidR="00757539" w:rsidRPr="00940F86">
        <w:rPr>
          <w:rFonts w:ascii="Arial" w:hAnsi="Arial" w:cs="Arial"/>
          <w:i/>
        </w:rPr>
        <w:t xml:space="preserve">second defendants for the years 2014 to 2020 which cannot be granted." </w:t>
      </w:r>
      <w:r w:rsidR="006D6EB2" w:rsidRPr="00940F86">
        <w:rPr>
          <w:rFonts w:ascii="Arial" w:hAnsi="Arial" w:cs="Arial"/>
        </w:rPr>
        <w:t>H</w:t>
      </w:r>
      <w:r w:rsidR="00757539" w:rsidRPr="00940F86">
        <w:rPr>
          <w:rFonts w:ascii="Arial" w:hAnsi="Arial" w:cs="Arial"/>
        </w:rPr>
        <w:t>e</w:t>
      </w:r>
      <w:r w:rsidR="00757539" w:rsidRPr="00940F86">
        <w:rPr>
          <w:rFonts w:ascii="Arial" w:hAnsi="Arial" w:cs="Arial"/>
          <w:spacing w:val="-30"/>
        </w:rPr>
        <w:t xml:space="preserve"> </w:t>
      </w:r>
      <w:r w:rsidR="00757539" w:rsidRPr="00940F86">
        <w:rPr>
          <w:rFonts w:ascii="Arial" w:hAnsi="Arial" w:cs="Arial"/>
        </w:rPr>
        <w:t>noted</w:t>
      </w:r>
      <w:r w:rsidR="00757539" w:rsidRPr="00940F86">
        <w:rPr>
          <w:rFonts w:ascii="Arial" w:hAnsi="Arial" w:cs="Arial"/>
          <w:spacing w:val="-28"/>
        </w:rPr>
        <w:t xml:space="preserve"> </w:t>
      </w:r>
      <w:r w:rsidR="00757539" w:rsidRPr="00940F86">
        <w:rPr>
          <w:rFonts w:ascii="Arial" w:hAnsi="Arial" w:cs="Arial"/>
        </w:rPr>
        <w:t>that,</w:t>
      </w:r>
      <w:r w:rsidR="00757539" w:rsidRPr="00940F86">
        <w:rPr>
          <w:rFonts w:ascii="Arial" w:hAnsi="Arial" w:cs="Arial"/>
          <w:spacing w:val="-26"/>
        </w:rPr>
        <w:t xml:space="preserve"> </w:t>
      </w:r>
      <w:r w:rsidR="00757539" w:rsidRPr="00940F86">
        <w:rPr>
          <w:rFonts w:ascii="Arial" w:hAnsi="Arial" w:cs="Arial"/>
        </w:rPr>
        <w:t>despite</w:t>
      </w:r>
      <w:r w:rsidR="00757539" w:rsidRPr="00940F86">
        <w:rPr>
          <w:rFonts w:ascii="Arial" w:hAnsi="Arial" w:cs="Arial"/>
          <w:spacing w:val="-25"/>
        </w:rPr>
        <w:t xml:space="preserve"> </w:t>
      </w:r>
      <w:r w:rsidR="00757539" w:rsidRPr="00940F86">
        <w:rPr>
          <w:rFonts w:ascii="Arial" w:hAnsi="Arial" w:cs="Arial"/>
        </w:rPr>
        <w:t>the</w:t>
      </w:r>
      <w:r w:rsidR="00757539" w:rsidRPr="00940F86">
        <w:rPr>
          <w:rFonts w:ascii="Arial" w:hAnsi="Arial" w:cs="Arial"/>
          <w:spacing w:val="-32"/>
        </w:rPr>
        <w:t xml:space="preserve"> </w:t>
      </w:r>
      <w:r w:rsidR="00757539" w:rsidRPr="00940F86">
        <w:rPr>
          <w:rFonts w:ascii="Arial" w:hAnsi="Arial" w:cs="Arial"/>
        </w:rPr>
        <w:t>comprehensive</w:t>
      </w:r>
      <w:r w:rsidR="00757539" w:rsidRPr="00940F86">
        <w:rPr>
          <w:rFonts w:ascii="Arial" w:hAnsi="Arial" w:cs="Arial"/>
          <w:spacing w:val="-16"/>
        </w:rPr>
        <w:t xml:space="preserve"> </w:t>
      </w:r>
      <w:r w:rsidR="00757539" w:rsidRPr="00940F86">
        <w:rPr>
          <w:rFonts w:ascii="Arial" w:hAnsi="Arial" w:cs="Arial"/>
        </w:rPr>
        <w:t>answering</w:t>
      </w:r>
      <w:r w:rsidR="00757539" w:rsidRPr="00940F86">
        <w:rPr>
          <w:rFonts w:ascii="Arial" w:hAnsi="Arial" w:cs="Arial"/>
          <w:spacing w:val="-22"/>
        </w:rPr>
        <w:t xml:space="preserve"> </w:t>
      </w:r>
      <w:r w:rsidR="00757539" w:rsidRPr="00940F86">
        <w:rPr>
          <w:rFonts w:ascii="Arial" w:hAnsi="Arial" w:cs="Arial"/>
        </w:rPr>
        <w:t>affidavit</w:t>
      </w:r>
      <w:r w:rsidR="00757539" w:rsidRPr="00940F86">
        <w:rPr>
          <w:rFonts w:ascii="Arial" w:hAnsi="Arial" w:cs="Arial"/>
          <w:spacing w:val="-23"/>
        </w:rPr>
        <w:t xml:space="preserve"> </w:t>
      </w:r>
      <w:r w:rsidR="00757539" w:rsidRPr="00940F86">
        <w:rPr>
          <w:rFonts w:ascii="Arial" w:hAnsi="Arial" w:cs="Arial"/>
        </w:rPr>
        <w:t>in relation to</w:t>
      </w:r>
      <w:r w:rsidR="00F340B1">
        <w:rPr>
          <w:rFonts w:ascii="Arial" w:hAnsi="Arial" w:cs="Arial"/>
        </w:rPr>
        <w:t xml:space="preserve"> the</w:t>
      </w:r>
      <w:r w:rsidR="00757539" w:rsidRPr="00940F86">
        <w:rPr>
          <w:rFonts w:ascii="Arial" w:hAnsi="Arial" w:cs="Arial"/>
        </w:rPr>
        <w:t xml:space="preserve"> fraud</w:t>
      </w:r>
      <w:r w:rsidR="009A4029" w:rsidRPr="00940F86">
        <w:rPr>
          <w:rFonts w:ascii="Arial" w:hAnsi="Arial" w:cs="Arial"/>
        </w:rPr>
        <w:t xml:space="preserve"> allegedly perpetrated by the applicants</w:t>
      </w:r>
      <w:r w:rsidR="00757539" w:rsidRPr="00940F86">
        <w:rPr>
          <w:rFonts w:ascii="Arial" w:hAnsi="Arial" w:cs="Arial"/>
        </w:rPr>
        <w:t xml:space="preserve">, </w:t>
      </w:r>
      <w:r w:rsidR="006D6EB2" w:rsidRPr="00940F86">
        <w:rPr>
          <w:rFonts w:ascii="Arial" w:hAnsi="Arial" w:cs="Arial"/>
        </w:rPr>
        <w:t>the first respondent had not given a</w:t>
      </w:r>
      <w:r w:rsidR="00757539" w:rsidRPr="00940F86">
        <w:rPr>
          <w:rFonts w:ascii="Arial" w:hAnsi="Arial" w:cs="Arial"/>
        </w:rPr>
        <w:t xml:space="preserve"> detailed response </w:t>
      </w:r>
      <w:r w:rsidR="006D6EB2" w:rsidRPr="00940F86">
        <w:rPr>
          <w:rFonts w:ascii="Arial" w:hAnsi="Arial" w:cs="Arial"/>
        </w:rPr>
        <w:t>in</w:t>
      </w:r>
      <w:r w:rsidR="00757539" w:rsidRPr="00940F86">
        <w:rPr>
          <w:rFonts w:ascii="Arial" w:hAnsi="Arial" w:cs="Arial"/>
          <w:spacing w:val="-7"/>
          <w:w w:val="95"/>
        </w:rPr>
        <w:t xml:space="preserve"> </w:t>
      </w:r>
      <w:r w:rsidR="00757539" w:rsidRPr="00940F86">
        <w:rPr>
          <w:rFonts w:ascii="Arial" w:hAnsi="Arial" w:cs="Arial"/>
          <w:w w:val="95"/>
        </w:rPr>
        <w:t>reply.</w:t>
      </w:r>
    </w:p>
    <w:p w14:paraId="5FF53FCC" w14:textId="77777777" w:rsidR="006D6EB2" w:rsidRPr="00940F86" w:rsidRDefault="006D6EB2" w:rsidP="00940F86">
      <w:pPr>
        <w:pStyle w:val="ListParagraph"/>
        <w:widowControl w:val="0"/>
        <w:spacing w:line="360" w:lineRule="auto"/>
        <w:jc w:val="both"/>
        <w:rPr>
          <w:rFonts w:ascii="Arial" w:hAnsi="Arial" w:cs="Arial"/>
        </w:rPr>
      </w:pPr>
    </w:p>
    <w:p w14:paraId="50D65E57" w14:textId="65AEA0D6" w:rsidR="009A4029" w:rsidRPr="00940F86" w:rsidRDefault="006D6EB2"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A</w:t>
      </w:r>
      <w:r w:rsidR="00757539" w:rsidRPr="00940F86">
        <w:rPr>
          <w:rFonts w:ascii="Arial" w:hAnsi="Arial" w:cs="Arial"/>
        </w:rPr>
        <w:t xml:space="preserve">fter the arbitration had been running for </w:t>
      </w:r>
      <w:r w:rsidRPr="00940F86">
        <w:rPr>
          <w:rFonts w:ascii="Arial" w:hAnsi="Arial" w:cs="Arial"/>
        </w:rPr>
        <w:t>more than three and a half years,</w:t>
      </w:r>
      <w:r w:rsidR="00757539" w:rsidRPr="00940F86">
        <w:rPr>
          <w:rFonts w:ascii="Arial" w:hAnsi="Arial" w:cs="Arial"/>
        </w:rPr>
        <w:t xml:space="preserve"> </w:t>
      </w:r>
      <w:r w:rsidRPr="00940F86">
        <w:rPr>
          <w:rFonts w:ascii="Arial" w:hAnsi="Arial" w:cs="Arial"/>
        </w:rPr>
        <w:t>the first r</w:t>
      </w:r>
      <w:r w:rsidR="00757539" w:rsidRPr="00940F86">
        <w:rPr>
          <w:rFonts w:ascii="Arial" w:hAnsi="Arial" w:cs="Arial"/>
        </w:rPr>
        <w:t>espondent</w:t>
      </w:r>
      <w:r w:rsidRPr="00940F86">
        <w:rPr>
          <w:rFonts w:ascii="Arial" w:hAnsi="Arial" w:cs="Arial"/>
          <w:spacing w:val="-12"/>
        </w:rPr>
        <w:t>,</w:t>
      </w:r>
      <w:r w:rsidR="00757539" w:rsidRPr="00940F86">
        <w:rPr>
          <w:rFonts w:ascii="Arial" w:hAnsi="Arial" w:cs="Arial"/>
          <w:spacing w:val="15"/>
        </w:rPr>
        <w:t xml:space="preserve"> </w:t>
      </w:r>
      <w:r w:rsidR="00370E83" w:rsidRPr="00940F86">
        <w:rPr>
          <w:rFonts w:ascii="Arial" w:hAnsi="Arial" w:cs="Arial"/>
          <w:spacing w:val="15"/>
        </w:rPr>
        <w:t>in a lette</w:t>
      </w:r>
      <w:r w:rsidR="00FE2A98" w:rsidRPr="00940F86">
        <w:rPr>
          <w:rFonts w:ascii="Arial" w:hAnsi="Arial" w:cs="Arial"/>
          <w:spacing w:val="15"/>
        </w:rPr>
        <w:t>r dated 15 February 2021 (the “avoidance letter”)</w:t>
      </w:r>
      <w:r w:rsidR="00757539" w:rsidRPr="00940F86">
        <w:rPr>
          <w:rFonts w:ascii="Arial" w:hAnsi="Arial" w:cs="Arial"/>
        </w:rPr>
        <w:t>,</w:t>
      </w:r>
      <w:r w:rsidR="00757539" w:rsidRPr="00940F86">
        <w:rPr>
          <w:rFonts w:ascii="Arial" w:hAnsi="Arial" w:cs="Arial"/>
          <w:spacing w:val="-7"/>
        </w:rPr>
        <w:t xml:space="preserve"> </w:t>
      </w:r>
      <w:r w:rsidR="009A4029" w:rsidRPr="00940F86">
        <w:rPr>
          <w:rFonts w:ascii="Arial" w:hAnsi="Arial" w:cs="Arial"/>
          <w:spacing w:val="-7"/>
        </w:rPr>
        <w:t>attempted</w:t>
      </w:r>
      <w:r w:rsidR="00757539" w:rsidRPr="00940F86">
        <w:rPr>
          <w:rFonts w:ascii="Arial" w:hAnsi="Arial" w:cs="Arial"/>
          <w:spacing w:val="-24"/>
        </w:rPr>
        <w:t xml:space="preserve"> </w:t>
      </w:r>
      <w:r w:rsidR="00757539" w:rsidRPr="00940F86">
        <w:rPr>
          <w:rFonts w:ascii="Arial" w:hAnsi="Arial" w:cs="Arial"/>
        </w:rPr>
        <w:t>to</w:t>
      </w:r>
      <w:r w:rsidR="00757539" w:rsidRPr="00940F86">
        <w:rPr>
          <w:rFonts w:ascii="Arial" w:hAnsi="Arial" w:cs="Arial"/>
          <w:spacing w:val="-24"/>
        </w:rPr>
        <w:t xml:space="preserve"> </w:t>
      </w:r>
      <w:r w:rsidR="00757539" w:rsidRPr="00940F86">
        <w:rPr>
          <w:rFonts w:ascii="Arial" w:hAnsi="Arial" w:cs="Arial"/>
        </w:rPr>
        <w:t>avoid</w:t>
      </w:r>
      <w:r w:rsidR="00757539" w:rsidRPr="00940F86">
        <w:rPr>
          <w:rFonts w:ascii="Arial" w:hAnsi="Arial" w:cs="Arial"/>
          <w:spacing w:val="-27"/>
        </w:rPr>
        <w:t xml:space="preserve"> </w:t>
      </w:r>
      <w:r w:rsidRPr="00940F86">
        <w:rPr>
          <w:rFonts w:ascii="Arial" w:hAnsi="Arial" w:cs="Arial"/>
        </w:rPr>
        <w:t>the</w:t>
      </w:r>
      <w:r w:rsidR="00757539" w:rsidRPr="00940F86">
        <w:rPr>
          <w:rFonts w:ascii="Arial" w:hAnsi="Arial" w:cs="Arial"/>
          <w:spacing w:val="-24"/>
        </w:rPr>
        <w:t xml:space="preserve"> </w:t>
      </w:r>
      <w:r w:rsidR="00757539" w:rsidRPr="00940F86">
        <w:rPr>
          <w:rFonts w:ascii="Arial" w:hAnsi="Arial" w:cs="Arial"/>
        </w:rPr>
        <w:t>settlement</w:t>
      </w:r>
      <w:r w:rsidR="00757539" w:rsidRPr="00940F86">
        <w:rPr>
          <w:rFonts w:ascii="Arial" w:hAnsi="Arial" w:cs="Arial"/>
          <w:spacing w:val="-18"/>
        </w:rPr>
        <w:t xml:space="preserve"> </w:t>
      </w:r>
      <w:r w:rsidR="00757539" w:rsidRPr="00940F86">
        <w:rPr>
          <w:rFonts w:ascii="Arial" w:hAnsi="Arial" w:cs="Arial"/>
        </w:rPr>
        <w:t>agreement</w:t>
      </w:r>
      <w:r w:rsidR="00757539" w:rsidRPr="00940F86">
        <w:rPr>
          <w:rFonts w:ascii="Arial" w:hAnsi="Arial" w:cs="Arial"/>
          <w:spacing w:val="-17"/>
        </w:rPr>
        <w:t xml:space="preserve"> </w:t>
      </w:r>
      <w:r w:rsidR="00757539" w:rsidRPr="00940F86">
        <w:rPr>
          <w:rFonts w:ascii="Arial" w:hAnsi="Arial" w:cs="Arial"/>
        </w:rPr>
        <w:t>in</w:t>
      </w:r>
      <w:r w:rsidR="00757539" w:rsidRPr="00940F86">
        <w:rPr>
          <w:rFonts w:ascii="Arial" w:hAnsi="Arial" w:cs="Arial"/>
          <w:spacing w:val="-31"/>
        </w:rPr>
        <w:t xml:space="preserve"> </w:t>
      </w:r>
      <w:r w:rsidR="00757539" w:rsidRPr="00940F86">
        <w:rPr>
          <w:rFonts w:ascii="Arial" w:hAnsi="Arial" w:cs="Arial"/>
        </w:rPr>
        <w:t>terms</w:t>
      </w:r>
      <w:r w:rsidR="00757539" w:rsidRPr="00940F86">
        <w:rPr>
          <w:rFonts w:ascii="Arial" w:hAnsi="Arial" w:cs="Arial"/>
          <w:spacing w:val="-28"/>
        </w:rPr>
        <w:t xml:space="preserve"> </w:t>
      </w:r>
      <w:r w:rsidR="00757539" w:rsidRPr="00940F86">
        <w:rPr>
          <w:rFonts w:ascii="Arial" w:hAnsi="Arial" w:cs="Arial"/>
        </w:rPr>
        <w:t>of</w:t>
      </w:r>
      <w:r w:rsidR="00757539" w:rsidRPr="00940F86">
        <w:rPr>
          <w:rFonts w:ascii="Arial" w:hAnsi="Arial" w:cs="Arial"/>
          <w:spacing w:val="-29"/>
        </w:rPr>
        <w:t xml:space="preserve"> </w:t>
      </w:r>
      <w:r w:rsidR="00757539" w:rsidRPr="00940F86">
        <w:rPr>
          <w:rFonts w:ascii="Arial" w:hAnsi="Arial" w:cs="Arial"/>
        </w:rPr>
        <w:t>which the</w:t>
      </w:r>
      <w:r w:rsidR="00757539" w:rsidRPr="00940F86">
        <w:rPr>
          <w:rFonts w:ascii="Arial" w:hAnsi="Arial" w:cs="Arial"/>
          <w:spacing w:val="-20"/>
        </w:rPr>
        <w:t xml:space="preserve"> </w:t>
      </w:r>
      <w:r w:rsidR="00757539" w:rsidRPr="00940F86">
        <w:rPr>
          <w:rFonts w:ascii="Arial" w:hAnsi="Arial" w:cs="Arial"/>
        </w:rPr>
        <w:t>arbitral</w:t>
      </w:r>
      <w:r w:rsidR="00757539" w:rsidRPr="00940F86">
        <w:rPr>
          <w:rFonts w:ascii="Arial" w:hAnsi="Arial" w:cs="Arial"/>
          <w:spacing w:val="-16"/>
        </w:rPr>
        <w:t xml:space="preserve"> </w:t>
      </w:r>
      <w:r w:rsidR="00757539" w:rsidRPr="00940F86">
        <w:rPr>
          <w:rFonts w:ascii="Arial" w:hAnsi="Arial" w:cs="Arial"/>
        </w:rPr>
        <w:t>proceedings</w:t>
      </w:r>
      <w:r w:rsidR="00757539" w:rsidRPr="00940F86">
        <w:rPr>
          <w:rFonts w:ascii="Arial" w:hAnsi="Arial" w:cs="Arial"/>
          <w:spacing w:val="-12"/>
        </w:rPr>
        <w:t xml:space="preserve"> </w:t>
      </w:r>
      <w:r w:rsidR="00757539" w:rsidRPr="00940F86">
        <w:rPr>
          <w:rFonts w:ascii="Arial" w:hAnsi="Arial" w:cs="Arial"/>
        </w:rPr>
        <w:t>were</w:t>
      </w:r>
      <w:r w:rsidR="00757539" w:rsidRPr="00940F86">
        <w:rPr>
          <w:rFonts w:ascii="Arial" w:hAnsi="Arial" w:cs="Arial"/>
          <w:spacing w:val="-16"/>
        </w:rPr>
        <w:t xml:space="preserve"> </w:t>
      </w:r>
      <w:r w:rsidR="00757539" w:rsidRPr="00940F86">
        <w:rPr>
          <w:rFonts w:ascii="Arial" w:hAnsi="Arial" w:cs="Arial"/>
        </w:rPr>
        <w:t>conducted,</w:t>
      </w:r>
      <w:r w:rsidR="00757539" w:rsidRPr="00940F86">
        <w:rPr>
          <w:rFonts w:ascii="Arial" w:hAnsi="Arial" w:cs="Arial"/>
          <w:spacing w:val="-7"/>
        </w:rPr>
        <w:t xml:space="preserve"> </w:t>
      </w:r>
      <w:r w:rsidR="00757539" w:rsidRPr="00940F86">
        <w:rPr>
          <w:rFonts w:ascii="Arial" w:hAnsi="Arial" w:cs="Arial"/>
        </w:rPr>
        <w:t>by</w:t>
      </w:r>
      <w:r w:rsidR="00757539" w:rsidRPr="00940F86">
        <w:rPr>
          <w:rFonts w:ascii="Arial" w:hAnsi="Arial" w:cs="Arial"/>
          <w:spacing w:val="-34"/>
        </w:rPr>
        <w:t xml:space="preserve"> </w:t>
      </w:r>
      <w:r w:rsidR="00757539" w:rsidRPr="00940F86">
        <w:rPr>
          <w:rFonts w:ascii="Arial" w:hAnsi="Arial" w:cs="Arial"/>
          <w:i/>
        </w:rPr>
        <w:t>"rescinding''</w:t>
      </w:r>
      <w:r w:rsidR="00757539" w:rsidRPr="00940F86">
        <w:rPr>
          <w:rFonts w:ascii="Arial" w:hAnsi="Arial" w:cs="Arial"/>
          <w:i/>
          <w:spacing w:val="-6"/>
        </w:rPr>
        <w:t xml:space="preserve"> </w:t>
      </w:r>
      <w:r w:rsidR="00757539" w:rsidRPr="00940F86">
        <w:rPr>
          <w:rFonts w:ascii="Arial" w:hAnsi="Arial" w:cs="Arial"/>
        </w:rPr>
        <w:t>it</w:t>
      </w:r>
      <w:r w:rsidR="00757539" w:rsidRPr="00940F86">
        <w:rPr>
          <w:rFonts w:ascii="Arial" w:hAnsi="Arial" w:cs="Arial"/>
          <w:spacing w:val="-19"/>
        </w:rPr>
        <w:t xml:space="preserve"> </w:t>
      </w:r>
      <w:r w:rsidR="00757539" w:rsidRPr="00940F86">
        <w:rPr>
          <w:rFonts w:ascii="Arial" w:hAnsi="Arial" w:cs="Arial"/>
        </w:rPr>
        <w:t>on</w:t>
      </w:r>
      <w:r w:rsidR="00757539" w:rsidRPr="00940F86">
        <w:rPr>
          <w:rFonts w:ascii="Arial" w:hAnsi="Arial" w:cs="Arial"/>
          <w:spacing w:val="-19"/>
        </w:rPr>
        <w:t xml:space="preserve"> </w:t>
      </w:r>
      <w:r w:rsidR="00757539" w:rsidRPr="00940F86">
        <w:rPr>
          <w:rFonts w:ascii="Arial" w:hAnsi="Arial" w:cs="Arial"/>
        </w:rPr>
        <w:t>the</w:t>
      </w:r>
      <w:r w:rsidR="00757539" w:rsidRPr="00940F86">
        <w:rPr>
          <w:rFonts w:ascii="Arial" w:hAnsi="Arial" w:cs="Arial"/>
          <w:spacing w:val="-19"/>
        </w:rPr>
        <w:t xml:space="preserve"> </w:t>
      </w:r>
      <w:r w:rsidR="00757539" w:rsidRPr="00940F86">
        <w:rPr>
          <w:rFonts w:ascii="Arial" w:hAnsi="Arial" w:cs="Arial"/>
        </w:rPr>
        <w:t>basis</w:t>
      </w:r>
      <w:r w:rsidR="00757539" w:rsidRPr="00940F86">
        <w:rPr>
          <w:rFonts w:ascii="Arial" w:hAnsi="Arial" w:cs="Arial"/>
          <w:spacing w:val="-19"/>
        </w:rPr>
        <w:t xml:space="preserve"> </w:t>
      </w:r>
      <w:r w:rsidR="00757539" w:rsidRPr="00940F86">
        <w:rPr>
          <w:rFonts w:ascii="Arial" w:hAnsi="Arial" w:cs="Arial"/>
        </w:rPr>
        <w:t>of</w:t>
      </w:r>
      <w:r w:rsidR="00757539" w:rsidRPr="00940F86">
        <w:rPr>
          <w:rFonts w:ascii="Arial" w:hAnsi="Arial" w:cs="Arial"/>
          <w:spacing w:val="-19"/>
        </w:rPr>
        <w:t xml:space="preserve"> </w:t>
      </w:r>
      <w:r w:rsidR="009A4029" w:rsidRPr="00940F86">
        <w:rPr>
          <w:rFonts w:ascii="Arial" w:hAnsi="Arial" w:cs="Arial"/>
        </w:rPr>
        <w:t>the</w:t>
      </w:r>
      <w:r w:rsidR="00757539" w:rsidRPr="00940F86">
        <w:rPr>
          <w:rFonts w:ascii="Arial" w:hAnsi="Arial" w:cs="Arial"/>
        </w:rPr>
        <w:t xml:space="preserve"> </w:t>
      </w:r>
      <w:r w:rsidR="009A4029" w:rsidRPr="00940F86">
        <w:rPr>
          <w:rFonts w:ascii="Arial" w:hAnsi="Arial" w:cs="Arial"/>
        </w:rPr>
        <w:t xml:space="preserve">abovementioned </w:t>
      </w:r>
      <w:r w:rsidR="00757539" w:rsidRPr="00940F86">
        <w:rPr>
          <w:rFonts w:ascii="Arial" w:hAnsi="Arial" w:cs="Arial"/>
          <w:spacing w:val="-1"/>
          <w:w w:val="96"/>
        </w:rPr>
        <w:t>allege</w:t>
      </w:r>
      <w:r w:rsidR="00757539" w:rsidRPr="00940F86">
        <w:rPr>
          <w:rFonts w:ascii="Arial" w:hAnsi="Arial" w:cs="Arial"/>
          <w:w w:val="96"/>
        </w:rPr>
        <w:t>d</w:t>
      </w:r>
      <w:r w:rsidR="00757539" w:rsidRPr="00940F86">
        <w:rPr>
          <w:rFonts w:ascii="Arial" w:hAnsi="Arial" w:cs="Arial"/>
          <w:spacing w:val="-27"/>
        </w:rPr>
        <w:t xml:space="preserve"> </w:t>
      </w:r>
      <w:r w:rsidR="00757539" w:rsidRPr="00940F86">
        <w:rPr>
          <w:rFonts w:ascii="Arial" w:hAnsi="Arial" w:cs="Arial"/>
          <w:spacing w:val="-1"/>
          <w:w w:val="110"/>
        </w:rPr>
        <w:t>frau</w:t>
      </w:r>
      <w:r w:rsidR="00757539" w:rsidRPr="00940F86">
        <w:rPr>
          <w:rFonts w:ascii="Arial" w:hAnsi="Arial" w:cs="Arial"/>
          <w:spacing w:val="-56"/>
          <w:w w:val="110"/>
        </w:rPr>
        <w:t>d</w:t>
      </w:r>
      <w:r w:rsidR="00757539" w:rsidRPr="00940F86">
        <w:rPr>
          <w:rFonts w:ascii="Arial" w:hAnsi="Arial" w:cs="Arial"/>
          <w:spacing w:val="-34"/>
          <w:w w:val="108"/>
        </w:rPr>
        <w:t>.</w:t>
      </w:r>
      <w:r w:rsidR="009A4029" w:rsidRPr="00940F86">
        <w:rPr>
          <w:rFonts w:ascii="Arial" w:hAnsi="Arial" w:cs="Arial"/>
          <w:w w:val="73"/>
        </w:rPr>
        <w:t>.</w:t>
      </w:r>
      <w:r w:rsidR="00757539" w:rsidRPr="00940F86">
        <w:rPr>
          <w:rFonts w:ascii="Arial" w:hAnsi="Arial" w:cs="Arial"/>
        </w:rPr>
        <w:t xml:space="preserve">  </w:t>
      </w:r>
      <w:r w:rsidRPr="00940F86">
        <w:rPr>
          <w:rFonts w:ascii="Arial" w:hAnsi="Arial" w:cs="Arial"/>
        </w:rPr>
        <w:t xml:space="preserve">He did not </w:t>
      </w:r>
      <w:r w:rsidR="00757539" w:rsidRPr="00940F86">
        <w:rPr>
          <w:rFonts w:ascii="Arial" w:hAnsi="Arial" w:cs="Arial"/>
        </w:rPr>
        <w:t>attempt</w:t>
      </w:r>
      <w:r w:rsidR="00757539" w:rsidRPr="00940F86">
        <w:rPr>
          <w:rFonts w:ascii="Arial" w:hAnsi="Arial" w:cs="Arial"/>
          <w:spacing w:val="-36"/>
        </w:rPr>
        <w:t xml:space="preserve"> </w:t>
      </w:r>
      <w:r w:rsidR="00757539" w:rsidRPr="00940F86">
        <w:rPr>
          <w:rFonts w:ascii="Arial" w:hAnsi="Arial" w:cs="Arial"/>
        </w:rPr>
        <w:t>to</w:t>
      </w:r>
      <w:r w:rsidR="00757539" w:rsidRPr="00940F86">
        <w:rPr>
          <w:rFonts w:ascii="Arial" w:hAnsi="Arial" w:cs="Arial"/>
          <w:spacing w:val="-40"/>
        </w:rPr>
        <w:t xml:space="preserve"> </w:t>
      </w:r>
      <w:r w:rsidR="00757539" w:rsidRPr="00940F86">
        <w:rPr>
          <w:rFonts w:ascii="Arial" w:hAnsi="Arial" w:cs="Arial"/>
        </w:rPr>
        <w:t>interdict</w:t>
      </w:r>
      <w:r w:rsidR="00757539" w:rsidRPr="00940F86">
        <w:rPr>
          <w:rFonts w:ascii="Arial" w:hAnsi="Arial" w:cs="Arial"/>
          <w:spacing w:val="-33"/>
        </w:rPr>
        <w:t xml:space="preserve"> </w:t>
      </w:r>
      <w:r w:rsidR="00757539" w:rsidRPr="00940F86">
        <w:rPr>
          <w:rFonts w:ascii="Arial" w:hAnsi="Arial" w:cs="Arial"/>
        </w:rPr>
        <w:t>the</w:t>
      </w:r>
      <w:r w:rsidR="00757539" w:rsidRPr="00940F86">
        <w:rPr>
          <w:rFonts w:ascii="Arial" w:hAnsi="Arial" w:cs="Arial"/>
          <w:spacing w:val="-36"/>
        </w:rPr>
        <w:t xml:space="preserve"> </w:t>
      </w:r>
      <w:r w:rsidR="00757539" w:rsidRPr="00940F86">
        <w:rPr>
          <w:rFonts w:ascii="Arial" w:hAnsi="Arial" w:cs="Arial"/>
        </w:rPr>
        <w:t>arbitration</w:t>
      </w:r>
      <w:r w:rsidR="00757539" w:rsidRPr="00940F86">
        <w:rPr>
          <w:rFonts w:ascii="Arial" w:hAnsi="Arial" w:cs="Arial"/>
          <w:spacing w:val="-31"/>
        </w:rPr>
        <w:t xml:space="preserve"> </w:t>
      </w:r>
      <w:r w:rsidR="00757539" w:rsidRPr="00940F86">
        <w:rPr>
          <w:rFonts w:ascii="Arial" w:hAnsi="Arial" w:cs="Arial"/>
        </w:rPr>
        <w:t>proceedings,</w:t>
      </w:r>
      <w:r w:rsidR="00757539" w:rsidRPr="00940F86">
        <w:rPr>
          <w:rFonts w:ascii="Arial" w:hAnsi="Arial" w:cs="Arial"/>
          <w:spacing w:val="-29"/>
        </w:rPr>
        <w:t xml:space="preserve"> </w:t>
      </w:r>
      <w:r w:rsidRPr="00940F86">
        <w:rPr>
          <w:rFonts w:ascii="Arial" w:hAnsi="Arial" w:cs="Arial"/>
        </w:rPr>
        <w:t xml:space="preserve">and did not </w:t>
      </w:r>
      <w:r w:rsidR="00426654" w:rsidRPr="00940F86">
        <w:rPr>
          <w:rFonts w:ascii="Arial" w:hAnsi="Arial" w:cs="Arial"/>
        </w:rPr>
        <w:t xml:space="preserve">launch proceedings </w:t>
      </w:r>
      <w:r w:rsidR="00757539" w:rsidRPr="00940F86">
        <w:rPr>
          <w:rFonts w:ascii="Arial" w:hAnsi="Arial" w:cs="Arial"/>
        </w:rPr>
        <w:t xml:space="preserve">under the Arbitration Act </w:t>
      </w:r>
      <w:r w:rsidR="003712AD" w:rsidRPr="00940F86">
        <w:rPr>
          <w:rFonts w:ascii="Arial" w:hAnsi="Arial" w:cs="Arial"/>
        </w:rPr>
        <w:t xml:space="preserve">42 of 1965 </w:t>
      </w:r>
      <w:r w:rsidR="00757539" w:rsidRPr="00940F86">
        <w:rPr>
          <w:rFonts w:ascii="Arial" w:hAnsi="Arial" w:cs="Arial"/>
        </w:rPr>
        <w:t>to set aside the arbitration award</w:t>
      </w:r>
      <w:r w:rsidR="00426654" w:rsidRPr="00940F86">
        <w:rPr>
          <w:rFonts w:ascii="Arial" w:hAnsi="Arial" w:cs="Arial"/>
        </w:rPr>
        <w:t xml:space="preserve"> </w:t>
      </w:r>
      <w:r w:rsidR="00757539" w:rsidRPr="00940F86">
        <w:rPr>
          <w:rFonts w:ascii="Arial" w:hAnsi="Arial" w:cs="Arial"/>
        </w:rPr>
        <w:t>as having been improperly obtained.</w:t>
      </w:r>
    </w:p>
    <w:p w14:paraId="4AEE0ED7" w14:textId="77777777" w:rsidR="009A4029" w:rsidRPr="00940F86" w:rsidRDefault="009A4029" w:rsidP="00940F86">
      <w:pPr>
        <w:pStyle w:val="ListParagraph"/>
        <w:widowControl w:val="0"/>
        <w:spacing w:line="360" w:lineRule="auto"/>
        <w:jc w:val="both"/>
        <w:rPr>
          <w:rFonts w:ascii="Arial" w:hAnsi="Arial" w:cs="Arial"/>
        </w:rPr>
      </w:pPr>
    </w:p>
    <w:p w14:paraId="53723A04" w14:textId="68116110" w:rsidR="008843F1" w:rsidRPr="00940F86" w:rsidRDefault="00757539"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The</w:t>
      </w:r>
      <w:r w:rsidRPr="00940F86">
        <w:rPr>
          <w:rFonts w:ascii="Arial" w:hAnsi="Arial" w:cs="Arial"/>
          <w:spacing w:val="-18"/>
        </w:rPr>
        <w:t xml:space="preserve"> </w:t>
      </w:r>
      <w:r w:rsidRPr="00940F86">
        <w:rPr>
          <w:rFonts w:ascii="Arial" w:hAnsi="Arial" w:cs="Arial"/>
        </w:rPr>
        <w:t>main</w:t>
      </w:r>
      <w:r w:rsidRPr="00940F86">
        <w:rPr>
          <w:rFonts w:ascii="Arial" w:hAnsi="Arial" w:cs="Arial"/>
          <w:spacing w:val="-20"/>
        </w:rPr>
        <w:t xml:space="preserve"> </w:t>
      </w:r>
      <w:r w:rsidRPr="00940F86">
        <w:rPr>
          <w:rFonts w:ascii="Arial" w:hAnsi="Arial" w:cs="Arial"/>
        </w:rPr>
        <w:t>applicatio</w:t>
      </w:r>
      <w:r w:rsidR="00D72D06" w:rsidRPr="00940F86">
        <w:rPr>
          <w:rFonts w:ascii="Arial" w:hAnsi="Arial" w:cs="Arial"/>
        </w:rPr>
        <w:t xml:space="preserve">n was therefore instituted </w:t>
      </w:r>
      <w:r w:rsidRPr="00940F86">
        <w:rPr>
          <w:rFonts w:ascii="Arial" w:hAnsi="Arial" w:cs="Arial"/>
        </w:rPr>
        <w:t>becaus</w:t>
      </w:r>
      <w:r w:rsidR="00D72D06" w:rsidRPr="00940F86">
        <w:rPr>
          <w:rFonts w:ascii="Arial" w:hAnsi="Arial" w:cs="Arial"/>
        </w:rPr>
        <w:t xml:space="preserve">e the </w:t>
      </w:r>
      <w:r w:rsidR="009A4029" w:rsidRPr="00940F86">
        <w:rPr>
          <w:rFonts w:ascii="Arial" w:hAnsi="Arial" w:cs="Arial"/>
        </w:rPr>
        <w:t>f</w:t>
      </w:r>
      <w:r w:rsidRPr="00940F86">
        <w:rPr>
          <w:rFonts w:ascii="Arial" w:hAnsi="Arial" w:cs="Arial"/>
        </w:rPr>
        <w:t>irst</w:t>
      </w:r>
      <w:r w:rsidRPr="00940F86">
        <w:rPr>
          <w:rFonts w:ascii="Arial" w:hAnsi="Arial" w:cs="Arial"/>
          <w:spacing w:val="-21"/>
        </w:rPr>
        <w:t xml:space="preserve"> </w:t>
      </w:r>
      <w:r w:rsidR="009A4029" w:rsidRPr="00940F86">
        <w:rPr>
          <w:rFonts w:ascii="Arial" w:hAnsi="Arial" w:cs="Arial"/>
        </w:rPr>
        <w:t>r</w:t>
      </w:r>
      <w:r w:rsidRPr="00940F86">
        <w:rPr>
          <w:rFonts w:ascii="Arial" w:hAnsi="Arial" w:cs="Arial"/>
        </w:rPr>
        <w:t>espondent,</w:t>
      </w:r>
      <w:r w:rsidRPr="00940F86">
        <w:rPr>
          <w:rFonts w:ascii="Arial" w:hAnsi="Arial" w:cs="Arial"/>
          <w:spacing w:val="-12"/>
        </w:rPr>
        <w:t xml:space="preserve"> </w:t>
      </w:r>
      <w:r w:rsidRPr="00940F86">
        <w:rPr>
          <w:rFonts w:ascii="Arial" w:hAnsi="Arial" w:cs="Arial"/>
        </w:rPr>
        <w:t>by means of the avoidance letter</w:t>
      </w:r>
      <w:r w:rsidR="003712AD" w:rsidRPr="00940F86">
        <w:rPr>
          <w:rFonts w:ascii="Arial" w:hAnsi="Arial" w:cs="Arial"/>
        </w:rPr>
        <w:t>,</w:t>
      </w:r>
      <w:r w:rsidRPr="00940F86">
        <w:rPr>
          <w:rFonts w:ascii="Arial" w:hAnsi="Arial" w:cs="Arial"/>
        </w:rPr>
        <w:t xml:space="preserve"> made it clear that</w:t>
      </w:r>
      <w:r w:rsidRPr="00940F86">
        <w:rPr>
          <w:rFonts w:ascii="Arial" w:hAnsi="Arial" w:cs="Arial"/>
          <w:spacing w:val="-31"/>
        </w:rPr>
        <w:t xml:space="preserve"> </w:t>
      </w:r>
      <w:r w:rsidRPr="00940F86">
        <w:rPr>
          <w:rFonts w:ascii="Arial" w:hAnsi="Arial" w:cs="Arial"/>
        </w:rPr>
        <w:t>he</w:t>
      </w:r>
      <w:r w:rsidRPr="00940F86">
        <w:rPr>
          <w:rFonts w:ascii="Arial" w:hAnsi="Arial" w:cs="Arial"/>
          <w:spacing w:val="-34"/>
        </w:rPr>
        <w:t xml:space="preserve"> </w:t>
      </w:r>
      <w:r w:rsidRPr="00940F86">
        <w:rPr>
          <w:rFonts w:ascii="Arial" w:hAnsi="Arial" w:cs="Arial"/>
        </w:rPr>
        <w:t>intends</w:t>
      </w:r>
      <w:r w:rsidRPr="00940F86">
        <w:rPr>
          <w:rFonts w:ascii="Arial" w:hAnsi="Arial" w:cs="Arial"/>
          <w:spacing w:val="-29"/>
        </w:rPr>
        <w:t xml:space="preserve"> </w:t>
      </w:r>
      <w:r w:rsidRPr="00940F86">
        <w:rPr>
          <w:rFonts w:ascii="Arial" w:hAnsi="Arial" w:cs="Arial"/>
        </w:rPr>
        <w:t>avoiding</w:t>
      </w:r>
      <w:r w:rsidRPr="00940F86">
        <w:rPr>
          <w:rFonts w:ascii="Arial" w:hAnsi="Arial" w:cs="Arial"/>
          <w:spacing w:val="-28"/>
        </w:rPr>
        <w:t xml:space="preserve"> </w:t>
      </w:r>
      <w:r w:rsidRPr="00940F86">
        <w:rPr>
          <w:rFonts w:ascii="Arial" w:hAnsi="Arial" w:cs="Arial"/>
        </w:rPr>
        <w:t>the</w:t>
      </w:r>
      <w:r w:rsidRPr="00940F86">
        <w:rPr>
          <w:rFonts w:ascii="Arial" w:hAnsi="Arial" w:cs="Arial"/>
          <w:spacing w:val="-38"/>
        </w:rPr>
        <w:t xml:space="preserve"> </w:t>
      </w:r>
      <w:r w:rsidRPr="00940F86">
        <w:rPr>
          <w:rFonts w:ascii="Arial" w:hAnsi="Arial" w:cs="Arial"/>
        </w:rPr>
        <w:t>consequences</w:t>
      </w:r>
      <w:r w:rsidRPr="00940F86">
        <w:rPr>
          <w:rFonts w:ascii="Arial" w:hAnsi="Arial" w:cs="Arial"/>
          <w:spacing w:val="-19"/>
        </w:rPr>
        <w:t xml:space="preserve"> </w:t>
      </w:r>
      <w:r w:rsidRPr="00940F86">
        <w:rPr>
          <w:rFonts w:ascii="Arial" w:hAnsi="Arial" w:cs="Arial"/>
        </w:rPr>
        <w:t>of</w:t>
      </w:r>
      <w:r w:rsidRPr="00940F86">
        <w:rPr>
          <w:rFonts w:ascii="Arial" w:hAnsi="Arial" w:cs="Arial"/>
          <w:spacing w:val="-38"/>
        </w:rPr>
        <w:t xml:space="preserve"> </w:t>
      </w:r>
      <w:r w:rsidRPr="00940F86">
        <w:rPr>
          <w:rFonts w:ascii="Arial" w:hAnsi="Arial" w:cs="Arial"/>
        </w:rPr>
        <w:t>the</w:t>
      </w:r>
      <w:r w:rsidRPr="00940F86">
        <w:rPr>
          <w:rFonts w:ascii="Arial" w:hAnsi="Arial" w:cs="Arial"/>
          <w:spacing w:val="-36"/>
        </w:rPr>
        <w:t xml:space="preserve"> </w:t>
      </w:r>
      <w:r w:rsidRPr="00940F86">
        <w:rPr>
          <w:rFonts w:ascii="Arial" w:hAnsi="Arial" w:cs="Arial"/>
        </w:rPr>
        <w:t>arbitration</w:t>
      </w:r>
      <w:r w:rsidRPr="00940F86">
        <w:rPr>
          <w:rFonts w:ascii="Arial" w:hAnsi="Arial" w:cs="Arial"/>
          <w:spacing w:val="-5"/>
        </w:rPr>
        <w:t>.</w:t>
      </w:r>
      <w:r w:rsidR="00356F17" w:rsidRPr="00940F86">
        <w:rPr>
          <w:rFonts w:ascii="Arial" w:hAnsi="Arial" w:cs="Arial"/>
          <w:spacing w:val="-5"/>
        </w:rPr>
        <w:t xml:space="preserve">  The </w:t>
      </w:r>
      <w:r w:rsidR="00D72D06" w:rsidRPr="00940F86">
        <w:rPr>
          <w:rFonts w:ascii="Arial" w:hAnsi="Arial" w:cs="Arial"/>
          <w:spacing w:val="-5"/>
        </w:rPr>
        <w:t xml:space="preserve">fourth applicant, Mr Kruger, was the </w:t>
      </w:r>
      <w:r w:rsidR="00356F17" w:rsidRPr="00940F86">
        <w:rPr>
          <w:rFonts w:ascii="Arial" w:hAnsi="Arial" w:cs="Arial"/>
          <w:spacing w:val="-5"/>
        </w:rPr>
        <w:t>deponent to the founding affidavit in the main application.</w:t>
      </w:r>
    </w:p>
    <w:p w14:paraId="60289015" w14:textId="77777777" w:rsidR="008843F1" w:rsidRPr="00940F86" w:rsidRDefault="008843F1" w:rsidP="00940F86">
      <w:pPr>
        <w:pStyle w:val="ListParagraph"/>
        <w:widowControl w:val="0"/>
        <w:spacing w:line="360" w:lineRule="auto"/>
        <w:jc w:val="both"/>
        <w:rPr>
          <w:rFonts w:ascii="Arial" w:hAnsi="Arial" w:cs="Arial"/>
          <w:b/>
          <w:w w:val="105"/>
          <w:u w:val="thick" w:color="000000"/>
        </w:rPr>
      </w:pPr>
    </w:p>
    <w:p w14:paraId="6ED3F3A1" w14:textId="78F74DA9" w:rsidR="008843F1" w:rsidRPr="00940F86" w:rsidRDefault="00757539" w:rsidP="00940F86">
      <w:pPr>
        <w:widowControl w:val="0"/>
        <w:spacing w:line="360" w:lineRule="auto"/>
        <w:jc w:val="both"/>
        <w:rPr>
          <w:rFonts w:ascii="Arial" w:hAnsi="Arial" w:cs="Arial"/>
        </w:rPr>
      </w:pPr>
      <w:r w:rsidRPr="00940F86">
        <w:rPr>
          <w:rFonts w:ascii="Arial" w:hAnsi="Arial" w:cs="Arial"/>
          <w:b/>
          <w:w w:val="105"/>
          <w:u w:val="thick" w:color="000000"/>
        </w:rPr>
        <w:t>Th</w:t>
      </w:r>
      <w:r w:rsidR="00346A05" w:rsidRPr="00940F86">
        <w:rPr>
          <w:rFonts w:ascii="Arial" w:hAnsi="Arial" w:cs="Arial"/>
          <w:b/>
          <w:w w:val="105"/>
          <w:u w:val="thick" w:color="000000"/>
        </w:rPr>
        <w:t>e</w:t>
      </w:r>
      <w:r w:rsidRPr="00940F86">
        <w:rPr>
          <w:rFonts w:ascii="Arial" w:hAnsi="Arial" w:cs="Arial"/>
          <w:b/>
          <w:w w:val="105"/>
          <w:u w:val="thick" w:color="000000"/>
        </w:rPr>
        <w:t xml:space="preserve"> </w:t>
      </w:r>
      <w:r w:rsidR="008843F1" w:rsidRPr="00940F86">
        <w:rPr>
          <w:rFonts w:ascii="Arial" w:hAnsi="Arial" w:cs="Arial"/>
          <w:b/>
          <w:w w:val="105"/>
          <w:u w:val="thick" w:color="000000"/>
        </w:rPr>
        <w:t>interlocutory</w:t>
      </w:r>
      <w:r w:rsidRPr="00940F86">
        <w:rPr>
          <w:rFonts w:ascii="Arial" w:hAnsi="Arial" w:cs="Arial"/>
          <w:b/>
          <w:w w:val="105"/>
          <w:u w:val="thick" w:color="000000"/>
        </w:rPr>
        <w:t xml:space="preserve"> application</w:t>
      </w:r>
      <w:r w:rsidR="008843F1" w:rsidRPr="00940F86">
        <w:rPr>
          <w:rFonts w:ascii="Arial" w:hAnsi="Arial" w:cs="Arial"/>
          <w:b/>
          <w:w w:val="105"/>
          <w:u w:val="thick" w:color="000000"/>
        </w:rPr>
        <w:t>s</w:t>
      </w:r>
    </w:p>
    <w:p w14:paraId="54366AFD" w14:textId="77777777" w:rsidR="008843F1" w:rsidRPr="00940F86" w:rsidRDefault="008843F1" w:rsidP="00940F86">
      <w:pPr>
        <w:pStyle w:val="ListParagraph"/>
        <w:widowControl w:val="0"/>
        <w:spacing w:line="360" w:lineRule="auto"/>
        <w:jc w:val="both"/>
        <w:rPr>
          <w:rFonts w:ascii="Arial" w:hAnsi="Arial" w:cs="Arial"/>
        </w:rPr>
      </w:pPr>
    </w:p>
    <w:p w14:paraId="28A85ECF" w14:textId="31BAA345" w:rsidR="00FE2A98" w:rsidRPr="00940F86" w:rsidRDefault="00346A05"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 xml:space="preserve">The respondents </w:t>
      </w:r>
      <w:r w:rsidR="00757539" w:rsidRPr="00940F86">
        <w:rPr>
          <w:rFonts w:ascii="Arial" w:hAnsi="Arial" w:cs="Arial"/>
        </w:rPr>
        <w:t>launched th</w:t>
      </w:r>
      <w:r w:rsidRPr="00940F86">
        <w:rPr>
          <w:rFonts w:ascii="Arial" w:hAnsi="Arial" w:cs="Arial"/>
        </w:rPr>
        <w:t>eir</w:t>
      </w:r>
      <w:r w:rsidR="00757539" w:rsidRPr="00940F86">
        <w:rPr>
          <w:rFonts w:ascii="Arial" w:hAnsi="Arial" w:cs="Arial"/>
        </w:rPr>
        <w:t xml:space="preserve"> application</w:t>
      </w:r>
      <w:r w:rsidR="00757539" w:rsidRPr="00940F86">
        <w:rPr>
          <w:rFonts w:ascii="Arial" w:hAnsi="Arial" w:cs="Arial"/>
          <w:spacing w:val="-26"/>
        </w:rPr>
        <w:t xml:space="preserve"> </w:t>
      </w:r>
      <w:r w:rsidR="00757539" w:rsidRPr="00940F86">
        <w:rPr>
          <w:rFonts w:ascii="Arial" w:hAnsi="Arial" w:cs="Arial"/>
        </w:rPr>
        <w:t>in</w:t>
      </w:r>
      <w:r w:rsidR="00757539" w:rsidRPr="00940F86">
        <w:rPr>
          <w:rFonts w:ascii="Arial" w:hAnsi="Arial" w:cs="Arial"/>
          <w:spacing w:val="-33"/>
        </w:rPr>
        <w:t xml:space="preserve"> </w:t>
      </w:r>
      <w:r w:rsidR="00757539" w:rsidRPr="00940F86">
        <w:rPr>
          <w:rFonts w:ascii="Arial" w:hAnsi="Arial" w:cs="Arial"/>
        </w:rPr>
        <w:t>terms</w:t>
      </w:r>
      <w:r w:rsidR="00757539" w:rsidRPr="00940F86">
        <w:rPr>
          <w:rFonts w:ascii="Arial" w:hAnsi="Arial" w:cs="Arial"/>
          <w:spacing w:val="-22"/>
        </w:rPr>
        <w:t xml:space="preserve"> </w:t>
      </w:r>
      <w:r w:rsidR="00757539" w:rsidRPr="00940F86">
        <w:rPr>
          <w:rFonts w:ascii="Arial" w:hAnsi="Arial" w:cs="Arial"/>
        </w:rPr>
        <w:t>of</w:t>
      </w:r>
      <w:r w:rsidR="00757539" w:rsidRPr="00940F86">
        <w:rPr>
          <w:rFonts w:ascii="Arial" w:hAnsi="Arial" w:cs="Arial"/>
          <w:spacing w:val="-32"/>
        </w:rPr>
        <w:t xml:space="preserve"> </w:t>
      </w:r>
      <w:r w:rsidR="00757539" w:rsidRPr="00940F86">
        <w:rPr>
          <w:rFonts w:ascii="Arial" w:hAnsi="Arial" w:cs="Arial"/>
        </w:rPr>
        <w:t>Rule</w:t>
      </w:r>
      <w:r w:rsidR="00757539" w:rsidRPr="00940F86">
        <w:rPr>
          <w:rFonts w:ascii="Arial" w:hAnsi="Arial" w:cs="Arial"/>
          <w:spacing w:val="-29"/>
        </w:rPr>
        <w:t xml:space="preserve"> </w:t>
      </w:r>
      <w:r w:rsidR="00757539" w:rsidRPr="00940F86">
        <w:rPr>
          <w:rFonts w:ascii="Arial" w:hAnsi="Arial" w:cs="Arial"/>
        </w:rPr>
        <w:t>35(13)</w:t>
      </w:r>
      <w:r w:rsidR="00757539" w:rsidRPr="00940F86">
        <w:rPr>
          <w:rFonts w:ascii="Arial" w:hAnsi="Arial" w:cs="Arial"/>
          <w:spacing w:val="-26"/>
        </w:rPr>
        <w:t xml:space="preserve"> </w:t>
      </w:r>
      <w:r w:rsidR="00757539" w:rsidRPr="00940F86">
        <w:rPr>
          <w:rFonts w:ascii="Arial" w:hAnsi="Arial" w:cs="Arial"/>
        </w:rPr>
        <w:t>as</w:t>
      </w:r>
      <w:r w:rsidR="00757539" w:rsidRPr="00940F86">
        <w:rPr>
          <w:rFonts w:ascii="Arial" w:hAnsi="Arial" w:cs="Arial"/>
          <w:spacing w:val="-33"/>
        </w:rPr>
        <w:t xml:space="preserve"> </w:t>
      </w:r>
      <w:r w:rsidR="00757539" w:rsidRPr="00940F86">
        <w:rPr>
          <w:rFonts w:ascii="Arial" w:hAnsi="Arial" w:cs="Arial"/>
        </w:rPr>
        <w:t>a</w:t>
      </w:r>
      <w:r w:rsidR="00757539" w:rsidRPr="00940F86">
        <w:rPr>
          <w:rFonts w:ascii="Arial" w:hAnsi="Arial" w:cs="Arial"/>
          <w:spacing w:val="-29"/>
        </w:rPr>
        <w:t xml:space="preserve"> </w:t>
      </w:r>
      <w:r w:rsidR="00757539" w:rsidRPr="00940F86">
        <w:rPr>
          <w:rFonts w:ascii="Arial" w:hAnsi="Arial" w:cs="Arial"/>
        </w:rPr>
        <w:t>matter</w:t>
      </w:r>
      <w:r w:rsidR="00757539" w:rsidRPr="00940F86">
        <w:rPr>
          <w:rFonts w:ascii="Arial" w:hAnsi="Arial" w:cs="Arial"/>
          <w:spacing w:val="-25"/>
        </w:rPr>
        <w:t xml:space="preserve"> </w:t>
      </w:r>
      <w:r w:rsidR="00757539" w:rsidRPr="00940F86">
        <w:rPr>
          <w:rFonts w:ascii="Arial" w:hAnsi="Arial" w:cs="Arial"/>
        </w:rPr>
        <w:t>of</w:t>
      </w:r>
      <w:r w:rsidR="00757539" w:rsidRPr="00940F86">
        <w:rPr>
          <w:rFonts w:ascii="Arial" w:hAnsi="Arial" w:cs="Arial"/>
          <w:spacing w:val="-31"/>
        </w:rPr>
        <w:t xml:space="preserve"> </w:t>
      </w:r>
      <w:r w:rsidR="00757539" w:rsidRPr="00940F86">
        <w:rPr>
          <w:rFonts w:ascii="Arial" w:hAnsi="Arial" w:cs="Arial"/>
        </w:rPr>
        <w:t>urgency</w:t>
      </w:r>
      <w:r w:rsidR="00757539" w:rsidRPr="00940F86">
        <w:rPr>
          <w:rFonts w:ascii="Arial" w:hAnsi="Arial" w:cs="Arial"/>
          <w:spacing w:val="-24"/>
        </w:rPr>
        <w:t xml:space="preserve"> </w:t>
      </w:r>
      <w:r w:rsidR="00757539" w:rsidRPr="00940F86">
        <w:rPr>
          <w:rFonts w:ascii="Arial" w:hAnsi="Arial" w:cs="Arial"/>
        </w:rPr>
        <w:t>on</w:t>
      </w:r>
      <w:r w:rsidR="00757539" w:rsidRPr="00940F86">
        <w:rPr>
          <w:rFonts w:ascii="Arial" w:hAnsi="Arial" w:cs="Arial"/>
          <w:spacing w:val="-33"/>
        </w:rPr>
        <w:t xml:space="preserve"> </w:t>
      </w:r>
      <w:r w:rsidR="00757539" w:rsidRPr="00940F86">
        <w:rPr>
          <w:rFonts w:ascii="Arial" w:hAnsi="Arial" w:cs="Arial"/>
        </w:rPr>
        <w:t>26</w:t>
      </w:r>
      <w:r w:rsidR="00757539" w:rsidRPr="00940F86">
        <w:rPr>
          <w:rFonts w:ascii="Arial" w:hAnsi="Arial" w:cs="Arial"/>
          <w:spacing w:val="-26"/>
        </w:rPr>
        <w:t xml:space="preserve"> </w:t>
      </w:r>
      <w:r w:rsidR="00757539" w:rsidRPr="00940F86">
        <w:rPr>
          <w:rFonts w:ascii="Arial" w:hAnsi="Arial" w:cs="Arial"/>
        </w:rPr>
        <w:t>August</w:t>
      </w:r>
      <w:r w:rsidR="00757539" w:rsidRPr="00940F86">
        <w:rPr>
          <w:rFonts w:ascii="Arial" w:hAnsi="Arial" w:cs="Arial"/>
          <w:spacing w:val="-25"/>
        </w:rPr>
        <w:t xml:space="preserve"> </w:t>
      </w:r>
      <w:r w:rsidR="00757539" w:rsidRPr="00940F86">
        <w:rPr>
          <w:rFonts w:ascii="Arial" w:hAnsi="Arial" w:cs="Arial"/>
          <w:spacing w:val="-6"/>
        </w:rPr>
        <w:t xml:space="preserve">2021. </w:t>
      </w:r>
      <w:r w:rsidR="008843F1" w:rsidRPr="00940F86">
        <w:rPr>
          <w:rFonts w:ascii="Arial" w:hAnsi="Arial" w:cs="Arial"/>
          <w:spacing w:val="-6"/>
        </w:rPr>
        <w:t xml:space="preserve"> On 2 September 2021 the application was struck off the roll for lack of urgency.</w:t>
      </w:r>
    </w:p>
    <w:p w14:paraId="54B69016" w14:textId="77777777" w:rsidR="00FE2A98" w:rsidRPr="00940F86" w:rsidRDefault="00FE2A98" w:rsidP="00940F86">
      <w:pPr>
        <w:pStyle w:val="ListParagraph"/>
        <w:widowControl w:val="0"/>
        <w:spacing w:line="360" w:lineRule="auto"/>
        <w:ind w:left="360"/>
        <w:jc w:val="both"/>
        <w:rPr>
          <w:rFonts w:ascii="Arial" w:hAnsi="Arial" w:cs="Arial"/>
        </w:rPr>
      </w:pPr>
    </w:p>
    <w:p w14:paraId="3E912C18" w14:textId="5281A580" w:rsidR="008843F1" w:rsidRPr="00940F86" w:rsidRDefault="003712AD"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 xml:space="preserve">The </w:t>
      </w:r>
      <w:r w:rsidR="00FE2A98" w:rsidRPr="00940F86">
        <w:rPr>
          <w:rFonts w:ascii="Arial" w:hAnsi="Arial" w:cs="Arial"/>
        </w:rPr>
        <w:t xml:space="preserve">respondents’ </w:t>
      </w:r>
      <w:r w:rsidR="00672114" w:rsidRPr="00940F86">
        <w:rPr>
          <w:rFonts w:ascii="Arial" w:hAnsi="Arial" w:cs="Arial"/>
        </w:rPr>
        <w:t xml:space="preserve">notice in terms of Rule 35(12) </w:t>
      </w:r>
      <w:r w:rsidR="00D72D06" w:rsidRPr="00940F86">
        <w:rPr>
          <w:rFonts w:ascii="Arial" w:hAnsi="Arial" w:cs="Arial"/>
        </w:rPr>
        <w:t>was</w:t>
      </w:r>
      <w:r w:rsidR="00672114" w:rsidRPr="00940F86">
        <w:rPr>
          <w:rFonts w:ascii="Arial" w:hAnsi="Arial" w:cs="Arial"/>
        </w:rPr>
        <w:t xml:space="preserve"> delivered on</w:t>
      </w:r>
      <w:r w:rsidR="008C3B9F" w:rsidRPr="00940F86">
        <w:rPr>
          <w:rFonts w:ascii="Arial" w:hAnsi="Arial" w:cs="Arial"/>
        </w:rPr>
        <w:t xml:space="preserve"> 24 August 2021</w:t>
      </w:r>
      <w:r w:rsidR="00D72D06" w:rsidRPr="00940F86">
        <w:rPr>
          <w:rFonts w:ascii="Arial" w:hAnsi="Arial" w:cs="Arial"/>
        </w:rPr>
        <w:t>.  T</w:t>
      </w:r>
      <w:r w:rsidR="00672114" w:rsidRPr="00940F86">
        <w:rPr>
          <w:rFonts w:ascii="Arial" w:hAnsi="Arial" w:cs="Arial"/>
        </w:rPr>
        <w:t xml:space="preserve">he application in terms of </w:t>
      </w:r>
      <w:r w:rsidRPr="00940F86">
        <w:rPr>
          <w:rFonts w:ascii="Arial" w:hAnsi="Arial" w:cs="Arial"/>
        </w:rPr>
        <w:t>Rule 3</w:t>
      </w:r>
      <w:r w:rsidR="00672114" w:rsidRPr="00940F86">
        <w:rPr>
          <w:rFonts w:ascii="Arial" w:hAnsi="Arial" w:cs="Arial"/>
        </w:rPr>
        <w:t>0A</w:t>
      </w:r>
      <w:r w:rsidRPr="00940F86">
        <w:rPr>
          <w:rFonts w:ascii="Arial" w:hAnsi="Arial" w:cs="Arial"/>
        </w:rPr>
        <w:t xml:space="preserve"> was instituted on </w:t>
      </w:r>
      <w:r w:rsidR="008C3B9F" w:rsidRPr="00940F86">
        <w:rPr>
          <w:rFonts w:ascii="Arial" w:hAnsi="Arial" w:cs="Arial"/>
        </w:rPr>
        <w:t>30 September 2021 after the applicants had failed to respond by the due date.  The applicants did respond after the institution of the application, on 7 October 2021.</w:t>
      </w:r>
    </w:p>
    <w:p w14:paraId="625562F1" w14:textId="77777777" w:rsidR="008843F1" w:rsidRPr="00940F86" w:rsidRDefault="008843F1" w:rsidP="00940F86">
      <w:pPr>
        <w:pStyle w:val="ListParagraph"/>
        <w:widowControl w:val="0"/>
        <w:spacing w:line="360" w:lineRule="auto"/>
        <w:jc w:val="both"/>
        <w:rPr>
          <w:rFonts w:ascii="Arial" w:hAnsi="Arial" w:cs="Arial"/>
          <w:spacing w:val="-6"/>
        </w:rPr>
      </w:pPr>
    </w:p>
    <w:p w14:paraId="1FEB913F" w14:textId="7BC6EC4A" w:rsidR="008843F1" w:rsidRPr="00F340B1" w:rsidRDefault="008843F1" w:rsidP="00F340B1">
      <w:pPr>
        <w:pStyle w:val="ListParagraph"/>
        <w:widowControl w:val="0"/>
        <w:numPr>
          <w:ilvl w:val="0"/>
          <w:numId w:val="1"/>
        </w:numPr>
        <w:spacing w:line="360" w:lineRule="auto"/>
        <w:jc w:val="both"/>
        <w:rPr>
          <w:rFonts w:ascii="Arial" w:hAnsi="Arial" w:cs="Arial"/>
        </w:rPr>
      </w:pPr>
      <w:r w:rsidRPr="00940F86">
        <w:rPr>
          <w:rFonts w:ascii="Arial" w:hAnsi="Arial" w:cs="Arial"/>
          <w:spacing w:val="-6"/>
        </w:rPr>
        <w:t xml:space="preserve"> </w:t>
      </w:r>
      <w:r w:rsidR="008C3B9F" w:rsidRPr="00940F86">
        <w:rPr>
          <w:rFonts w:ascii="Arial" w:hAnsi="Arial" w:cs="Arial"/>
          <w:spacing w:val="-6"/>
        </w:rPr>
        <w:t xml:space="preserve">When no further steps were taken to </w:t>
      </w:r>
      <w:r w:rsidRPr="00940F86">
        <w:rPr>
          <w:rFonts w:ascii="Arial" w:hAnsi="Arial" w:cs="Arial"/>
        </w:rPr>
        <w:t>progress</w:t>
      </w:r>
      <w:r w:rsidRPr="00940F86">
        <w:rPr>
          <w:rFonts w:ascii="Arial" w:hAnsi="Arial" w:cs="Arial"/>
          <w:spacing w:val="-11"/>
        </w:rPr>
        <w:t xml:space="preserve"> </w:t>
      </w:r>
      <w:r w:rsidRPr="00940F86">
        <w:rPr>
          <w:rFonts w:ascii="Arial" w:hAnsi="Arial" w:cs="Arial"/>
        </w:rPr>
        <w:t>the</w:t>
      </w:r>
      <w:r w:rsidRPr="00940F86">
        <w:rPr>
          <w:rFonts w:ascii="Arial" w:hAnsi="Arial" w:cs="Arial"/>
          <w:spacing w:val="-16"/>
        </w:rPr>
        <w:t xml:space="preserve"> </w:t>
      </w:r>
      <w:r w:rsidRPr="00940F86">
        <w:rPr>
          <w:rFonts w:ascii="Arial" w:hAnsi="Arial" w:cs="Arial"/>
        </w:rPr>
        <w:t>hearing</w:t>
      </w:r>
      <w:r w:rsidRPr="00940F86">
        <w:rPr>
          <w:rFonts w:ascii="Arial" w:hAnsi="Arial" w:cs="Arial"/>
          <w:spacing w:val="-8"/>
        </w:rPr>
        <w:t xml:space="preserve"> </w:t>
      </w:r>
      <w:r w:rsidRPr="00940F86">
        <w:rPr>
          <w:rFonts w:ascii="Arial" w:hAnsi="Arial" w:cs="Arial"/>
        </w:rPr>
        <w:t>of</w:t>
      </w:r>
      <w:r w:rsidRPr="00940F86">
        <w:rPr>
          <w:rFonts w:ascii="Arial" w:hAnsi="Arial" w:cs="Arial"/>
          <w:spacing w:val="-16"/>
        </w:rPr>
        <w:t xml:space="preserve"> </w:t>
      </w:r>
      <w:r w:rsidRPr="00940F86">
        <w:rPr>
          <w:rFonts w:ascii="Arial" w:hAnsi="Arial" w:cs="Arial"/>
        </w:rPr>
        <w:t>the</w:t>
      </w:r>
      <w:r w:rsidR="003712AD" w:rsidRPr="00940F86">
        <w:rPr>
          <w:rFonts w:ascii="Arial" w:hAnsi="Arial" w:cs="Arial"/>
        </w:rPr>
        <w:t>se applications</w:t>
      </w:r>
      <w:r w:rsidR="008C3B9F" w:rsidRPr="00940F86">
        <w:rPr>
          <w:rFonts w:ascii="Arial" w:hAnsi="Arial" w:cs="Arial"/>
        </w:rPr>
        <w:t>, t</w:t>
      </w:r>
      <w:r w:rsidRPr="00940F86">
        <w:rPr>
          <w:rFonts w:ascii="Arial" w:hAnsi="Arial" w:cs="Arial"/>
        </w:rPr>
        <w:t>he applicants</w:t>
      </w:r>
      <w:r w:rsidR="008C3B9F" w:rsidRPr="00940F86">
        <w:rPr>
          <w:rFonts w:ascii="Arial" w:hAnsi="Arial" w:cs="Arial"/>
        </w:rPr>
        <w:t xml:space="preserve"> launched</w:t>
      </w:r>
      <w:r w:rsidRPr="00940F86">
        <w:rPr>
          <w:rFonts w:ascii="Arial" w:hAnsi="Arial" w:cs="Arial"/>
        </w:rPr>
        <w:t xml:space="preserve"> a substantive application </w:t>
      </w:r>
      <w:r w:rsidR="008C3B9F" w:rsidRPr="00940F86">
        <w:rPr>
          <w:rFonts w:ascii="Arial" w:hAnsi="Arial" w:cs="Arial"/>
        </w:rPr>
        <w:t xml:space="preserve">on </w:t>
      </w:r>
      <w:r w:rsidRPr="00940F86">
        <w:rPr>
          <w:rFonts w:ascii="Arial" w:hAnsi="Arial" w:cs="Arial"/>
        </w:rPr>
        <w:t>6</w:t>
      </w:r>
      <w:r w:rsidRPr="00940F86">
        <w:rPr>
          <w:rFonts w:ascii="Arial" w:hAnsi="Arial" w:cs="Arial"/>
          <w:spacing w:val="-10"/>
        </w:rPr>
        <w:t xml:space="preserve"> </w:t>
      </w:r>
      <w:r w:rsidRPr="00940F86">
        <w:rPr>
          <w:rFonts w:ascii="Arial" w:hAnsi="Arial" w:cs="Arial"/>
        </w:rPr>
        <w:t>December</w:t>
      </w:r>
      <w:r w:rsidRPr="00940F86">
        <w:rPr>
          <w:rFonts w:ascii="Arial" w:hAnsi="Arial" w:cs="Arial"/>
          <w:spacing w:val="3"/>
        </w:rPr>
        <w:t xml:space="preserve"> </w:t>
      </w:r>
      <w:r w:rsidRPr="00940F86">
        <w:rPr>
          <w:rFonts w:ascii="Arial" w:hAnsi="Arial" w:cs="Arial"/>
        </w:rPr>
        <w:t>2021</w:t>
      </w:r>
      <w:r w:rsidRPr="00940F86">
        <w:rPr>
          <w:rFonts w:ascii="Arial" w:hAnsi="Arial" w:cs="Arial"/>
          <w:spacing w:val="-4"/>
        </w:rPr>
        <w:t xml:space="preserve"> </w:t>
      </w:r>
      <w:r w:rsidRPr="00940F86">
        <w:rPr>
          <w:rFonts w:ascii="Arial" w:hAnsi="Arial" w:cs="Arial"/>
        </w:rPr>
        <w:t>claiming</w:t>
      </w:r>
      <w:r w:rsidRPr="00940F86">
        <w:rPr>
          <w:rFonts w:ascii="Arial" w:hAnsi="Arial" w:cs="Arial"/>
          <w:spacing w:val="-2"/>
        </w:rPr>
        <w:t xml:space="preserve"> </w:t>
      </w:r>
      <w:r w:rsidRPr="00940F86">
        <w:rPr>
          <w:rFonts w:ascii="Arial" w:hAnsi="Arial" w:cs="Arial"/>
        </w:rPr>
        <w:t>relief</w:t>
      </w:r>
      <w:r w:rsidRPr="00940F86">
        <w:rPr>
          <w:rFonts w:ascii="Arial" w:hAnsi="Arial" w:cs="Arial"/>
          <w:spacing w:val="-15"/>
        </w:rPr>
        <w:t xml:space="preserve"> </w:t>
      </w:r>
      <w:r w:rsidRPr="00940F86">
        <w:rPr>
          <w:rFonts w:ascii="Arial" w:hAnsi="Arial" w:cs="Arial"/>
        </w:rPr>
        <w:t>in</w:t>
      </w:r>
      <w:r w:rsidRPr="00940F86">
        <w:rPr>
          <w:rFonts w:ascii="Arial" w:hAnsi="Arial" w:cs="Arial"/>
          <w:spacing w:val="-16"/>
        </w:rPr>
        <w:t xml:space="preserve"> </w:t>
      </w:r>
      <w:r w:rsidRPr="00940F86">
        <w:rPr>
          <w:rFonts w:ascii="Arial" w:hAnsi="Arial" w:cs="Arial"/>
        </w:rPr>
        <w:t>terms</w:t>
      </w:r>
      <w:r w:rsidRPr="00940F86">
        <w:rPr>
          <w:rFonts w:ascii="Arial" w:hAnsi="Arial" w:cs="Arial"/>
          <w:spacing w:val="-8"/>
        </w:rPr>
        <w:t xml:space="preserve"> </w:t>
      </w:r>
      <w:r w:rsidRPr="00940F86">
        <w:rPr>
          <w:rFonts w:ascii="Arial" w:hAnsi="Arial" w:cs="Arial"/>
        </w:rPr>
        <w:t>of</w:t>
      </w:r>
      <w:r w:rsidRPr="00940F86">
        <w:rPr>
          <w:rFonts w:ascii="Arial" w:hAnsi="Arial" w:cs="Arial"/>
          <w:spacing w:val="-13"/>
        </w:rPr>
        <w:t xml:space="preserve"> </w:t>
      </w:r>
      <w:r w:rsidRPr="00940F86">
        <w:rPr>
          <w:rFonts w:ascii="Arial" w:hAnsi="Arial" w:cs="Arial"/>
        </w:rPr>
        <w:t>which</w:t>
      </w:r>
      <w:r w:rsidRPr="00940F86">
        <w:rPr>
          <w:rFonts w:ascii="Arial" w:hAnsi="Arial" w:cs="Arial"/>
          <w:spacing w:val="-10"/>
        </w:rPr>
        <w:t xml:space="preserve"> </w:t>
      </w:r>
      <w:r w:rsidRPr="00940F86">
        <w:rPr>
          <w:rFonts w:ascii="Arial" w:hAnsi="Arial" w:cs="Arial"/>
        </w:rPr>
        <w:t xml:space="preserve">the </w:t>
      </w:r>
      <w:r w:rsidR="003712AD" w:rsidRPr="00940F86">
        <w:rPr>
          <w:rFonts w:ascii="Arial" w:hAnsi="Arial" w:cs="Arial"/>
        </w:rPr>
        <w:t xml:space="preserve">interlocutory </w:t>
      </w:r>
      <w:r w:rsidRPr="00940F86">
        <w:rPr>
          <w:rFonts w:ascii="Arial" w:hAnsi="Arial" w:cs="Arial"/>
        </w:rPr>
        <w:t>application</w:t>
      </w:r>
      <w:r w:rsidR="003712AD" w:rsidRPr="00940F86">
        <w:rPr>
          <w:rFonts w:ascii="Arial" w:hAnsi="Arial" w:cs="Arial"/>
        </w:rPr>
        <w:t>s</w:t>
      </w:r>
      <w:r w:rsidRPr="00940F86">
        <w:rPr>
          <w:rFonts w:ascii="Arial" w:hAnsi="Arial" w:cs="Arial"/>
        </w:rPr>
        <w:t xml:space="preserve"> should be enrolled for hearing. This </w:t>
      </w:r>
      <w:r w:rsidR="00CB5224" w:rsidRPr="00940F86">
        <w:rPr>
          <w:rFonts w:ascii="Arial" w:hAnsi="Arial" w:cs="Arial"/>
        </w:rPr>
        <w:t>application was</w:t>
      </w:r>
      <w:r w:rsidRPr="00940F86">
        <w:rPr>
          <w:rFonts w:ascii="Arial" w:hAnsi="Arial" w:cs="Arial"/>
        </w:rPr>
        <w:t xml:space="preserve"> ultimately resolved by way of an order</w:t>
      </w:r>
      <w:r w:rsidR="00CB5224" w:rsidRPr="00940F86">
        <w:rPr>
          <w:rFonts w:ascii="Arial" w:hAnsi="Arial" w:cs="Arial"/>
        </w:rPr>
        <w:t xml:space="preserve"> granted </w:t>
      </w:r>
      <w:r w:rsidR="00FE2A98" w:rsidRPr="00940F86">
        <w:rPr>
          <w:rFonts w:ascii="Arial" w:hAnsi="Arial" w:cs="Arial"/>
        </w:rPr>
        <w:t xml:space="preserve">in January 2022 </w:t>
      </w:r>
      <w:r w:rsidRPr="00940F86">
        <w:rPr>
          <w:rFonts w:ascii="Arial" w:hAnsi="Arial" w:cs="Arial"/>
        </w:rPr>
        <w:t xml:space="preserve">by agreement between the parties, </w:t>
      </w:r>
      <w:r w:rsidR="00CB5224" w:rsidRPr="00940F86">
        <w:rPr>
          <w:rFonts w:ascii="Arial" w:hAnsi="Arial" w:cs="Arial"/>
        </w:rPr>
        <w:t>which included an order</w:t>
      </w:r>
      <w:r w:rsidRPr="00940F86">
        <w:rPr>
          <w:rFonts w:ascii="Arial" w:hAnsi="Arial" w:cs="Arial"/>
          <w:spacing w:val="-29"/>
        </w:rPr>
        <w:t xml:space="preserve"> </w:t>
      </w:r>
      <w:r w:rsidRPr="00940F86">
        <w:rPr>
          <w:rFonts w:ascii="Arial" w:hAnsi="Arial" w:cs="Arial"/>
        </w:rPr>
        <w:t>that</w:t>
      </w:r>
      <w:r w:rsidRPr="00940F86">
        <w:rPr>
          <w:rFonts w:ascii="Arial" w:hAnsi="Arial" w:cs="Arial"/>
          <w:spacing w:val="-29"/>
        </w:rPr>
        <w:t xml:space="preserve"> </w:t>
      </w:r>
      <w:r w:rsidRPr="00940F86">
        <w:rPr>
          <w:rFonts w:ascii="Arial" w:hAnsi="Arial" w:cs="Arial"/>
        </w:rPr>
        <w:t>the</w:t>
      </w:r>
      <w:r w:rsidRPr="00940F86">
        <w:rPr>
          <w:rFonts w:ascii="Arial" w:hAnsi="Arial" w:cs="Arial"/>
          <w:spacing w:val="-32"/>
        </w:rPr>
        <w:t xml:space="preserve"> </w:t>
      </w:r>
      <w:r w:rsidRPr="00940F86">
        <w:rPr>
          <w:rFonts w:ascii="Arial" w:hAnsi="Arial" w:cs="Arial"/>
        </w:rPr>
        <w:t>interlocutory</w:t>
      </w:r>
      <w:r w:rsidRPr="00940F86">
        <w:rPr>
          <w:rFonts w:ascii="Arial" w:hAnsi="Arial" w:cs="Arial"/>
          <w:spacing w:val="-16"/>
        </w:rPr>
        <w:t xml:space="preserve"> </w:t>
      </w:r>
      <w:r w:rsidRPr="00940F86">
        <w:rPr>
          <w:rFonts w:ascii="Arial" w:hAnsi="Arial" w:cs="Arial"/>
        </w:rPr>
        <w:t>discovery</w:t>
      </w:r>
      <w:r w:rsidRPr="00940F86">
        <w:rPr>
          <w:rFonts w:ascii="Arial" w:hAnsi="Arial" w:cs="Arial"/>
          <w:spacing w:val="-21"/>
        </w:rPr>
        <w:t xml:space="preserve"> </w:t>
      </w:r>
      <w:r w:rsidRPr="00940F86">
        <w:rPr>
          <w:rFonts w:ascii="Arial" w:hAnsi="Arial" w:cs="Arial"/>
        </w:rPr>
        <w:t>applications</w:t>
      </w:r>
      <w:r w:rsidRPr="00940F86">
        <w:rPr>
          <w:rFonts w:ascii="Arial" w:hAnsi="Arial" w:cs="Arial"/>
          <w:spacing w:val="-21"/>
        </w:rPr>
        <w:t xml:space="preserve"> </w:t>
      </w:r>
      <w:r w:rsidRPr="00940F86">
        <w:rPr>
          <w:rFonts w:ascii="Arial" w:hAnsi="Arial" w:cs="Arial"/>
        </w:rPr>
        <w:t>related</w:t>
      </w:r>
      <w:r w:rsidRPr="00940F86">
        <w:rPr>
          <w:rFonts w:ascii="Arial" w:hAnsi="Arial" w:cs="Arial"/>
          <w:spacing w:val="-27"/>
        </w:rPr>
        <w:t xml:space="preserve"> </w:t>
      </w:r>
      <w:r w:rsidRPr="00940F86">
        <w:rPr>
          <w:rFonts w:ascii="Arial" w:hAnsi="Arial" w:cs="Arial"/>
        </w:rPr>
        <w:t xml:space="preserve">to </w:t>
      </w:r>
      <w:r w:rsidRPr="00940F86">
        <w:rPr>
          <w:rFonts w:ascii="Arial" w:hAnsi="Arial" w:cs="Arial"/>
        </w:rPr>
        <w:lastRenderedPageBreak/>
        <w:t xml:space="preserve">the main application should be heard together </w:t>
      </w:r>
      <w:r w:rsidRPr="00940F86">
        <w:rPr>
          <w:rFonts w:ascii="Arial" w:hAnsi="Arial" w:cs="Arial"/>
          <w:spacing w:val="-6"/>
        </w:rPr>
        <w:t xml:space="preserve">first, </w:t>
      </w:r>
      <w:r w:rsidRPr="00940F86">
        <w:rPr>
          <w:rFonts w:ascii="Arial" w:hAnsi="Arial" w:cs="Arial"/>
        </w:rPr>
        <w:t>whilst the main application</w:t>
      </w:r>
      <w:r w:rsidRPr="00940F86">
        <w:rPr>
          <w:rFonts w:ascii="Arial" w:hAnsi="Arial" w:cs="Arial"/>
          <w:spacing w:val="-18"/>
        </w:rPr>
        <w:t xml:space="preserve"> </w:t>
      </w:r>
      <w:r w:rsidRPr="00940F86">
        <w:rPr>
          <w:rFonts w:ascii="Arial" w:hAnsi="Arial" w:cs="Arial"/>
        </w:rPr>
        <w:t>itself</w:t>
      </w:r>
      <w:r w:rsidRPr="00940F86">
        <w:rPr>
          <w:rFonts w:ascii="Arial" w:hAnsi="Arial" w:cs="Arial"/>
          <w:spacing w:val="-26"/>
        </w:rPr>
        <w:t xml:space="preserve"> </w:t>
      </w:r>
      <w:r w:rsidRPr="00940F86">
        <w:rPr>
          <w:rFonts w:ascii="Arial" w:hAnsi="Arial" w:cs="Arial"/>
        </w:rPr>
        <w:t>should</w:t>
      </w:r>
      <w:r w:rsidRPr="00940F86">
        <w:rPr>
          <w:rFonts w:ascii="Arial" w:hAnsi="Arial" w:cs="Arial"/>
          <w:spacing w:val="-26"/>
        </w:rPr>
        <w:t xml:space="preserve"> </w:t>
      </w:r>
      <w:r w:rsidRPr="00940F86">
        <w:rPr>
          <w:rFonts w:ascii="Arial" w:hAnsi="Arial" w:cs="Arial"/>
        </w:rPr>
        <w:t>stand</w:t>
      </w:r>
      <w:r w:rsidRPr="00940F86">
        <w:rPr>
          <w:rFonts w:ascii="Arial" w:hAnsi="Arial" w:cs="Arial"/>
          <w:spacing w:val="-27"/>
        </w:rPr>
        <w:t xml:space="preserve"> </w:t>
      </w:r>
      <w:r w:rsidRPr="00940F86">
        <w:rPr>
          <w:rFonts w:ascii="Arial" w:hAnsi="Arial" w:cs="Arial"/>
        </w:rPr>
        <w:t>over</w:t>
      </w:r>
      <w:r w:rsidRPr="00940F86">
        <w:rPr>
          <w:rFonts w:ascii="Arial" w:hAnsi="Arial" w:cs="Arial"/>
          <w:spacing w:val="-22"/>
        </w:rPr>
        <w:t xml:space="preserve"> </w:t>
      </w:r>
      <w:r w:rsidRPr="00940F86">
        <w:rPr>
          <w:rFonts w:ascii="Arial" w:hAnsi="Arial" w:cs="Arial"/>
        </w:rPr>
        <w:t>for</w:t>
      </w:r>
      <w:r w:rsidRPr="00940F86">
        <w:rPr>
          <w:rFonts w:ascii="Arial" w:hAnsi="Arial" w:cs="Arial"/>
          <w:spacing w:val="-26"/>
        </w:rPr>
        <w:t xml:space="preserve"> </w:t>
      </w:r>
      <w:r w:rsidRPr="00940F86">
        <w:rPr>
          <w:rFonts w:ascii="Arial" w:hAnsi="Arial" w:cs="Arial"/>
        </w:rPr>
        <w:t>later</w:t>
      </w:r>
      <w:r w:rsidRPr="00940F86">
        <w:rPr>
          <w:rFonts w:ascii="Arial" w:hAnsi="Arial" w:cs="Arial"/>
          <w:spacing w:val="-25"/>
        </w:rPr>
        <w:t xml:space="preserve"> </w:t>
      </w:r>
      <w:r w:rsidRPr="00940F86">
        <w:rPr>
          <w:rFonts w:ascii="Arial" w:hAnsi="Arial" w:cs="Arial"/>
        </w:rPr>
        <w:t>determination.</w:t>
      </w:r>
      <w:r w:rsidRPr="00940F86">
        <w:rPr>
          <w:rFonts w:ascii="Arial" w:hAnsi="Arial" w:cs="Arial"/>
          <w:spacing w:val="3"/>
        </w:rPr>
        <w:t xml:space="preserve"> </w:t>
      </w:r>
      <w:r w:rsidRPr="00F340B1">
        <w:rPr>
          <w:rFonts w:ascii="Arial" w:hAnsi="Arial" w:cs="Arial"/>
        </w:rPr>
        <w:t xml:space="preserve">In terms of the order, further, this Court </w:t>
      </w:r>
      <w:r w:rsidR="00CB5224" w:rsidRPr="00F340B1">
        <w:rPr>
          <w:rFonts w:ascii="Arial" w:hAnsi="Arial" w:cs="Arial"/>
        </w:rPr>
        <w:t>is to make directions as to the further</w:t>
      </w:r>
      <w:r w:rsidR="00CB5224" w:rsidRPr="00F340B1">
        <w:rPr>
          <w:rFonts w:ascii="Arial" w:hAnsi="Arial" w:cs="Arial"/>
          <w:spacing w:val="-29"/>
        </w:rPr>
        <w:t xml:space="preserve"> </w:t>
      </w:r>
      <w:r w:rsidR="00CB5224" w:rsidRPr="00F340B1">
        <w:rPr>
          <w:rFonts w:ascii="Arial" w:hAnsi="Arial" w:cs="Arial"/>
        </w:rPr>
        <w:t>conduct</w:t>
      </w:r>
      <w:r w:rsidR="00CB5224" w:rsidRPr="00F340B1">
        <w:rPr>
          <w:rFonts w:ascii="Arial" w:hAnsi="Arial" w:cs="Arial"/>
          <w:spacing w:val="-24"/>
        </w:rPr>
        <w:t xml:space="preserve"> </w:t>
      </w:r>
      <w:r w:rsidR="00CB5224" w:rsidRPr="00F340B1">
        <w:rPr>
          <w:rFonts w:ascii="Arial" w:hAnsi="Arial" w:cs="Arial"/>
        </w:rPr>
        <w:t>of</w:t>
      </w:r>
      <w:r w:rsidR="00CB5224" w:rsidRPr="00F340B1">
        <w:rPr>
          <w:rFonts w:ascii="Arial" w:hAnsi="Arial" w:cs="Arial"/>
          <w:spacing w:val="-36"/>
        </w:rPr>
        <w:t xml:space="preserve"> </w:t>
      </w:r>
      <w:r w:rsidR="00CB5224" w:rsidRPr="00F340B1">
        <w:rPr>
          <w:rFonts w:ascii="Arial" w:hAnsi="Arial" w:cs="Arial"/>
        </w:rPr>
        <w:t>the</w:t>
      </w:r>
      <w:r w:rsidR="00CB5224" w:rsidRPr="00F340B1">
        <w:rPr>
          <w:rFonts w:ascii="Arial" w:hAnsi="Arial" w:cs="Arial"/>
          <w:spacing w:val="-33"/>
        </w:rPr>
        <w:t xml:space="preserve"> </w:t>
      </w:r>
      <w:r w:rsidR="00CB5224" w:rsidRPr="00F340B1">
        <w:rPr>
          <w:rFonts w:ascii="Arial" w:hAnsi="Arial" w:cs="Arial"/>
        </w:rPr>
        <w:t>main</w:t>
      </w:r>
      <w:r w:rsidR="00CB5224" w:rsidRPr="00F340B1">
        <w:rPr>
          <w:rFonts w:ascii="Arial" w:hAnsi="Arial" w:cs="Arial"/>
          <w:spacing w:val="-29"/>
        </w:rPr>
        <w:t xml:space="preserve"> </w:t>
      </w:r>
      <w:r w:rsidR="00CB5224" w:rsidRPr="00F340B1">
        <w:rPr>
          <w:rFonts w:ascii="Arial" w:hAnsi="Arial" w:cs="Arial"/>
        </w:rPr>
        <w:t>application,</w:t>
      </w:r>
      <w:r w:rsidR="00CB5224" w:rsidRPr="00F340B1">
        <w:rPr>
          <w:rFonts w:ascii="Arial" w:hAnsi="Arial" w:cs="Arial"/>
          <w:spacing w:val="-20"/>
        </w:rPr>
        <w:t xml:space="preserve"> </w:t>
      </w:r>
      <w:r w:rsidR="00CB5224" w:rsidRPr="00F340B1">
        <w:rPr>
          <w:rFonts w:ascii="Arial" w:hAnsi="Arial" w:cs="Arial"/>
        </w:rPr>
        <w:t>and</w:t>
      </w:r>
      <w:r w:rsidR="00CB5224" w:rsidRPr="00F340B1">
        <w:rPr>
          <w:rFonts w:ascii="Arial" w:hAnsi="Arial" w:cs="Arial"/>
          <w:spacing w:val="-35"/>
        </w:rPr>
        <w:t xml:space="preserve"> </w:t>
      </w:r>
      <w:r w:rsidR="00CB5224" w:rsidRPr="00F340B1">
        <w:rPr>
          <w:rFonts w:ascii="Arial" w:hAnsi="Arial" w:cs="Arial"/>
        </w:rPr>
        <w:t>other</w:t>
      </w:r>
      <w:r w:rsidR="00CB5224" w:rsidRPr="00F340B1">
        <w:rPr>
          <w:rFonts w:ascii="Arial" w:hAnsi="Arial" w:cs="Arial"/>
          <w:spacing w:val="-27"/>
        </w:rPr>
        <w:t xml:space="preserve"> </w:t>
      </w:r>
      <w:r w:rsidR="00CB5224" w:rsidRPr="00F340B1">
        <w:rPr>
          <w:rFonts w:ascii="Arial" w:hAnsi="Arial" w:cs="Arial"/>
        </w:rPr>
        <w:t xml:space="preserve">inter-related </w:t>
      </w:r>
      <w:r w:rsidR="00CB5224" w:rsidRPr="00F340B1">
        <w:rPr>
          <w:rFonts w:ascii="Arial" w:hAnsi="Arial" w:cs="Arial"/>
          <w:spacing w:val="-6"/>
        </w:rPr>
        <w:t>applications.</w:t>
      </w:r>
    </w:p>
    <w:p w14:paraId="429A6B2B" w14:textId="082961BE" w:rsidR="004E7850" w:rsidRPr="00940F86" w:rsidRDefault="004E7850" w:rsidP="00940F86">
      <w:pPr>
        <w:widowControl w:val="0"/>
        <w:spacing w:line="360" w:lineRule="auto"/>
        <w:jc w:val="both"/>
        <w:rPr>
          <w:rFonts w:ascii="Arial" w:hAnsi="Arial" w:cs="Arial"/>
        </w:rPr>
      </w:pPr>
    </w:p>
    <w:p w14:paraId="36976DC5" w14:textId="27C9E1E2" w:rsidR="004E7850" w:rsidRPr="00940F86" w:rsidRDefault="004E7850" w:rsidP="00940F86">
      <w:pPr>
        <w:widowControl w:val="0"/>
        <w:spacing w:line="360" w:lineRule="auto"/>
        <w:jc w:val="both"/>
        <w:rPr>
          <w:rFonts w:ascii="Arial" w:hAnsi="Arial" w:cs="Arial"/>
          <w:b/>
          <w:bCs/>
          <w:u w:val="single"/>
        </w:rPr>
      </w:pPr>
      <w:r w:rsidRPr="00940F86">
        <w:rPr>
          <w:rFonts w:ascii="Arial" w:hAnsi="Arial" w:cs="Arial"/>
          <w:b/>
          <w:bCs/>
          <w:u w:val="single"/>
        </w:rPr>
        <w:t>The Rule 30</w:t>
      </w:r>
      <w:r w:rsidR="00232793" w:rsidRPr="00940F86">
        <w:rPr>
          <w:rFonts w:ascii="Arial" w:hAnsi="Arial" w:cs="Arial"/>
          <w:b/>
          <w:bCs/>
          <w:u w:val="single"/>
        </w:rPr>
        <w:t>A</w:t>
      </w:r>
      <w:r w:rsidRPr="00940F86">
        <w:rPr>
          <w:rFonts w:ascii="Arial" w:hAnsi="Arial" w:cs="Arial"/>
          <w:b/>
          <w:bCs/>
          <w:u w:val="single"/>
        </w:rPr>
        <w:t xml:space="preserve"> application in relation to the notice under Rule 35(12)</w:t>
      </w:r>
    </w:p>
    <w:p w14:paraId="3FC77624" w14:textId="77777777" w:rsidR="004E7850" w:rsidRPr="00940F86" w:rsidRDefault="004E7850" w:rsidP="00940F86">
      <w:pPr>
        <w:widowControl w:val="0"/>
        <w:spacing w:line="360" w:lineRule="auto"/>
        <w:jc w:val="both"/>
        <w:rPr>
          <w:rFonts w:ascii="Arial" w:hAnsi="Arial" w:cs="Arial"/>
        </w:rPr>
      </w:pPr>
    </w:p>
    <w:p w14:paraId="50C1BE3F" w14:textId="4A613579" w:rsidR="00CD4E92" w:rsidRPr="00940F86" w:rsidRDefault="00513352" w:rsidP="00940F86">
      <w:pPr>
        <w:pStyle w:val="ListParagraph"/>
        <w:widowControl w:val="0"/>
        <w:numPr>
          <w:ilvl w:val="0"/>
          <w:numId w:val="1"/>
        </w:numPr>
        <w:tabs>
          <w:tab w:val="left" w:pos="958"/>
        </w:tabs>
        <w:autoSpaceDE w:val="0"/>
        <w:autoSpaceDN w:val="0"/>
        <w:spacing w:line="360" w:lineRule="auto"/>
        <w:ind w:right="161"/>
        <w:jc w:val="both"/>
        <w:rPr>
          <w:rFonts w:ascii="Arial" w:hAnsi="Arial" w:cs="Arial"/>
        </w:rPr>
      </w:pPr>
      <w:r w:rsidRPr="00940F86">
        <w:rPr>
          <w:rFonts w:ascii="Arial" w:hAnsi="Arial" w:cs="Arial"/>
          <w:w w:val="105"/>
        </w:rPr>
        <w:t>B</w:t>
      </w:r>
      <w:r w:rsidR="00CD4E92" w:rsidRPr="00940F86">
        <w:rPr>
          <w:rFonts w:ascii="Arial" w:hAnsi="Arial" w:cs="Arial"/>
          <w:w w:val="105"/>
        </w:rPr>
        <w:t>y way of background, in this application the r</w:t>
      </w:r>
      <w:r w:rsidR="002A6DEF" w:rsidRPr="00940F86">
        <w:rPr>
          <w:rFonts w:ascii="Arial" w:hAnsi="Arial" w:cs="Arial"/>
          <w:w w:val="105"/>
        </w:rPr>
        <w:t xml:space="preserve">espondents claimed compliance with </w:t>
      </w:r>
      <w:r w:rsidR="008C3B9F" w:rsidRPr="00940F86">
        <w:rPr>
          <w:rFonts w:ascii="Arial" w:hAnsi="Arial" w:cs="Arial"/>
          <w:w w:val="105"/>
        </w:rPr>
        <w:t xml:space="preserve">the </w:t>
      </w:r>
      <w:r w:rsidR="002A6DEF" w:rsidRPr="00940F86">
        <w:rPr>
          <w:rFonts w:ascii="Arial" w:hAnsi="Arial" w:cs="Arial"/>
          <w:w w:val="105"/>
        </w:rPr>
        <w:t>Rule 35(12)</w:t>
      </w:r>
      <w:r w:rsidR="008C3B9F" w:rsidRPr="00940F86">
        <w:rPr>
          <w:rFonts w:ascii="Arial" w:hAnsi="Arial" w:cs="Arial"/>
          <w:w w:val="105"/>
          <w:position w:val="7"/>
        </w:rPr>
        <w:t xml:space="preserve"> </w:t>
      </w:r>
      <w:r w:rsidR="008C3B9F" w:rsidRPr="00940F86">
        <w:rPr>
          <w:rFonts w:ascii="Arial" w:hAnsi="Arial" w:cs="Arial"/>
          <w:w w:val="105"/>
        </w:rPr>
        <w:t>notice as a whole</w:t>
      </w:r>
      <w:r w:rsidR="002A6DEF" w:rsidRPr="00940F86">
        <w:rPr>
          <w:rFonts w:ascii="Arial" w:hAnsi="Arial" w:cs="Arial"/>
          <w:w w:val="105"/>
        </w:rPr>
        <w:t xml:space="preserve"> </w:t>
      </w:r>
      <w:r w:rsidR="008C3B9F" w:rsidRPr="00940F86">
        <w:rPr>
          <w:rFonts w:ascii="Arial" w:hAnsi="Arial" w:cs="Arial"/>
          <w:w w:val="105"/>
        </w:rPr>
        <w:t xml:space="preserve">and, </w:t>
      </w:r>
      <w:r w:rsidR="002A6DEF" w:rsidRPr="00940F86">
        <w:rPr>
          <w:rFonts w:ascii="Arial" w:hAnsi="Arial" w:cs="Arial"/>
          <w:w w:val="105"/>
        </w:rPr>
        <w:t xml:space="preserve">upon receipt of the </w:t>
      </w:r>
      <w:r w:rsidR="008C3B9F" w:rsidRPr="00940F86">
        <w:rPr>
          <w:rFonts w:ascii="Arial" w:hAnsi="Arial" w:cs="Arial"/>
          <w:w w:val="105"/>
        </w:rPr>
        <w:t xml:space="preserve">applicants’ </w:t>
      </w:r>
      <w:r w:rsidR="002A6DEF" w:rsidRPr="00940F86">
        <w:rPr>
          <w:rFonts w:ascii="Arial" w:hAnsi="Arial" w:cs="Arial"/>
          <w:w w:val="105"/>
        </w:rPr>
        <w:t>response</w:t>
      </w:r>
      <w:r w:rsidR="008C3B9F" w:rsidRPr="00940F86">
        <w:rPr>
          <w:rFonts w:ascii="Arial" w:hAnsi="Arial" w:cs="Arial"/>
          <w:w w:val="105"/>
        </w:rPr>
        <w:t xml:space="preserve"> to the notice on 7 October 2021</w:t>
      </w:r>
      <w:r w:rsidR="002A6DEF" w:rsidRPr="00940F86">
        <w:rPr>
          <w:rFonts w:ascii="Arial" w:hAnsi="Arial" w:cs="Arial"/>
          <w:w w:val="105"/>
        </w:rPr>
        <w:t>, claim</w:t>
      </w:r>
      <w:r w:rsidR="00CD4E92" w:rsidRPr="00940F86">
        <w:rPr>
          <w:rFonts w:ascii="Arial" w:hAnsi="Arial" w:cs="Arial"/>
          <w:w w:val="105"/>
        </w:rPr>
        <w:t>ed</w:t>
      </w:r>
      <w:r w:rsidR="002A6DEF" w:rsidRPr="00940F86">
        <w:rPr>
          <w:rFonts w:ascii="Arial" w:hAnsi="Arial" w:cs="Arial"/>
          <w:w w:val="105"/>
        </w:rPr>
        <w:t xml:space="preserve"> a </w:t>
      </w:r>
      <w:r w:rsidR="002A6DEF" w:rsidRPr="00940F86">
        <w:rPr>
          <w:rFonts w:ascii="Arial" w:hAnsi="Arial" w:cs="Arial"/>
          <w:i/>
          <w:w w:val="105"/>
        </w:rPr>
        <w:t xml:space="preserve">"proper' </w:t>
      </w:r>
      <w:r w:rsidR="002A6DEF" w:rsidRPr="00940F86">
        <w:rPr>
          <w:rFonts w:ascii="Arial" w:hAnsi="Arial" w:cs="Arial"/>
          <w:w w:val="105"/>
        </w:rPr>
        <w:t>response in terms of Rule 35(12)</w:t>
      </w:r>
      <w:r w:rsidR="00232793" w:rsidRPr="00940F86">
        <w:rPr>
          <w:rFonts w:ascii="Arial" w:hAnsi="Arial" w:cs="Arial"/>
          <w:w w:val="105"/>
        </w:rPr>
        <w:t xml:space="preserve"> in relation to Items 1, 8 and 14 in a supplementary affidavit </w:t>
      </w:r>
      <w:r w:rsidR="00F340B1">
        <w:rPr>
          <w:rFonts w:ascii="Arial" w:hAnsi="Arial" w:cs="Arial"/>
          <w:w w:val="105"/>
        </w:rPr>
        <w:t>delivered by</w:t>
      </w:r>
      <w:r w:rsidR="00232793" w:rsidRPr="00940F86">
        <w:rPr>
          <w:rFonts w:ascii="Arial" w:hAnsi="Arial" w:cs="Arial"/>
          <w:w w:val="105"/>
        </w:rPr>
        <w:t xml:space="preserve"> the first respondent</w:t>
      </w:r>
      <w:r w:rsidR="002A6DEF" w:rsidRPr="00940F86">
        <w:rPr>
          <w:rFonts w:ascii="Arial" w:hAnsi="Arial" w:cs="Arial"/>
          <w:w w:val="105"/>
        </w:rPr>
        <w:t>. The initial claim was for 25 items of</w:t>
      </w:r>
      <w:r w:rsidR="002A6DEF" w:rsidRPr="00940F86">
        <w:rPr>
          <w:rFonts w:ascii="Arial" w:hAnsi="Arial" w:cs="Arial"/>
          <w:spacing w:val="-16"/>
          <w:w w:val="105"/>
        </w:rPr>
        <w:t xml:space="preserve"> </w:t>
      </w:r>
      <w:r w:rsidR="002A6DEF" w:rsidRPr="00940F86">
        <w:rPr>
          <w:rFonts w:ascii="Arial" w:hAnsi="Arial" w:cs="Arial"/>
          <w:w w:val="105"/>
        </w:rPr>
        <w:t>documentation,</w:t>
      </w:r>
      <w:r w:rsidR="002A6DEF" w:rsidRPr="00940F86">
        <w:rPr>
          <w:rFonts w:ascii="Arial" w:hAnsi="Arial" w:cs="Arial"/>
          <w:spacing w:val="-13"/>
          <w:w w:val="105"/>
        </w:rPr>
        <w:t xml:space="preserve"> </w:t>
      </w:r>
      <w:r w:rsidR="002A6DEF" w:rsidRPr="00940F86">
        <w:rPr>
          <w:rFonts w:ascii="Arial" w:hAnsi="Arial" w:cs="Arial"/>
          <w:w w:val="105"/>
        </w:rPr>
        <w:t>some</w:t>
      </w:r>
      <w:r w:rsidR="002A6DEF" w:rsidRPr="00940F86">
        <w:rPr>
          <w:rFonts w:ascii="Arial" w:hAnsi="Arial" w:cs="Arial"/>
          <w:spacing w:val="-8"/>
          <w:w w:val="105"/>
        </w:rPr>
        <w:t xml:space="preserve"> </w:t>
      </w:r>
      <w:r w:rsidR="002A6DEF" w:rsidRPr="00940F86">
        <w:rPr>
          <w:rFonts w:ascii="Arial" w:hAnsi="Arial" w:cs="Arial"/>
          <w:w w:val="105"/>
        </w:rPr>
        <w:t>containing</w:t>
      </w:r>
      <w:r w:rsidR="002A6DEF" w:rsidRPr="00940F86">
        <w:rPr>
          <w:rFonts w:ascii="Arial" w:hAnsi="Arial" w:cs="Arial"/>
          <w:spacing w:val="-2"/>
          <w:w w:val="105"/>
        </w:rPr>
        <w:t xml:space="preserve"> </w:t>
      </w:r>
      <w:r w:rsidR="00CD4E92" w:rsidRPr="00940F86">
        <w:rPr>
          <w:rFonts w:ascii="Arial" w:hAnsi="Arial" w:cs="Arial"/>
          <w:w w:val="105"/>
        </w:rPr>
        <w:t>up to</w:t>
      </w:r>
      <w:r w:rsidR="002A6DEF" w:rsidRPr="00940F86">
        <w:rPr>
          <w:rFonts w:ascii="Arial" w:hAnsi="Arial" w:cs="Arial"/>
          <w:spacing w:val="-16"/>
          <w:w w:val="105"/>
        </w:rPr>
        <w:t xml:space="preserve"> </w:t>
      </w:r>
      <w:r w:rsidR="002A6DEF" w:rsidRPr="00940F86">
        <w:rPr>
          <w:rFonts w:ascii="Arial" w:hAnsi="Arial" w:cs="Arial"/>
          <w:w w:val="105"/>
        </w:rPr>
        <w:t>five</w:t>
      </w:r>
      <w:r w:rsidR="002A6DEF" w:rsidRPr="00940F86">
        <w:rPr>
          <w:rFonts w:ascii="Arial" w:hAnsi="Arial" w:cs="Arial"/>
          <w:spacing w:val="-9"/>
          <w:w w:val="105"/>
        </w:rPr>
        <w:t xml:space="preserve"> </w:t>
      </w:r>
      <w:r w:rsidR="002A6DEF" w:rsidRPr="00940F86">
        <w:rPr>
          <w:rFonts w:ascii="Arial" w:hAnsi="Arial" w:cs="Arial"/>
          <w:w w:val="105"/>
        </w:rPr>
        <w:t>sub-items.</w:t>
      </w:r>
    </w:p>
    <w:p w14:paraId="72E71528" w14:textId="77777777" w:rsidR="00CD4E92" w:rsidRPr="00940F86" w:rsidRDefault="00CD4E92" w:rsidP="00940F86">
      <w:pPr>
        <w:pStyle w:val="ListParagraph"/>
        <w:widowControl w:val="0"/>
        <w:tabs>
          <w:tab w:val="left" w:pos="958"/>
        </w:tabs>
        <w:autoSpaceDE w:val="0"/>
        <w:autoSpaceDN w:val="0"/>
        <w:spacing w:line="360" w:lineRule="auto"/>
        <w:ind w:left="360" w:right="161"/>
        <w:jc w:val="both"/>
        <w:rPr>
          <w:rFonts w:ascii="Arial" w:hAnsi="Arial" w:cs="Arial"/>
        </w:rPr>
      </w:pPr>
    </w:p>
    <w:p w14:paraId="116640EB" w14:textId="293009BB" w:rsidR="00CD4E92" w:rsidRPr="00940F86" w:rsidRDefault="002A6DEF" w:rsidP="00940F86">
      <w:pPr>
        <w:pStyle w:val="ListParagraph"/>
        <w:widowControl w:val="0"/>
        <w:numPr>
          <w:ilvl w:val="0"/>
          <w:numId w:val="1"/>
        </w:numPr>
        <w:tabs>
          <w:tab w:val="left" w:pos="958"/>
        </w:tabs>
        <w:autoSpaceDE w:val="0"/>
        <w:autoSpaceDN w:val="0"/>
        <w:spacing w:line="360" w:lineRule="auto"/>
        <w:ind w:right="161"/>
        <w:jc w:val="both"/>
        <w:rPr>
          <w:rFonts w:ascii="Arial" w:hAnsi="Arial" w:cs="Arial"/>
        </w:rPr>
      </w:pPr>
      <w:r w:rsidRPr="00940F86">
        <w:rPr>
          <w:rFonts w:ascii="Arial" w:hAnsi="Arial" w:cs="Arial"/>
        </w:rPr>
        <w:t>The</w:t>
      </w:r>
      <w:r w:rsidRPr="00940F86">
        <w:rPr>
          <w:rFonts w:ascii="Arial" w:hAnsi="Arial" w:cs="Arial"/>
          <w:spacing w:val="-7"/>
        </w:rPr>
        <w:t xml:space="preserve"> </w:t>
      </w:r>
      <w:r w:rsidR="00FE2A98" w:rsidRPr="00940F86">
        <w:rPr>
          <w:rFonts w:ascii="Arial" w:hAnsi="Arial" w:cs="Arial"/>
        </w:rPr>
        <w:t>applicants’ r</w:t>
      </w:r>
      <w:r w:rsidRPr="00940F86">
        <w:rPr>
          <w:rFonts w:ascii="Arial" w:hAnsi="Arial" w:cs="Arial"/>
        </w:rPr>
        <w:t>esponse</w:t>
      </w:r>
      <w:r w:rsidRPr="00940F86">
        <w:rPr>
          <w:rFonts w:ascii="Arial" w:hAnsi="Arial" w:cs="Arial"/>
          <w:spacing w:val="10"/>
        </w:rPr>
        <w:t xml:space="preserve"> </w:t>
      </w:r>
      <w:r w:rsidRPr="00940F86">
        <w:rPr>
          <w:rFonts w:ascii="Arial" w:hAnsi="Arial" w:cs="Arial"/>
        </w:rPr>
        <w:t>to</w:t>
      </w:r>
      <w:r w:rsidRPr="00940F86">
        <w:rPr>
          <w:rFonts w:ascii="Arial" w:hAnsi="Arial" w:cs="Arial"/>
          <w:spacing w:val="-13"/>
        </w:rPr>
        <w:t xml:space="preserve"> </w:t>
      </w:r>
      <w:r w:rsidR="00CD4E92" w:rsidRPr="00940F86">
        <w:rPr>
          <w:rFonts w:ascii="Arial" w:hAnsi="Arial" w:cs="Arial"/>
          <w:spacing w:val="-13"/>
        </w:rPr>
        <w:t xml:space="preserve">the </w:t>
      </w:r>
      <w:r w:rsidRPr="00940F86">
        <w:rPr>
          <w:rFonts w:ascii="Arial" w:hAnsi="Arial" w:cs="Arial"/>
        </w:rPr>
        <w:t>Rule</w:t>
      </w:r>
      <w:r w:rsidRPr="00940F86">
        <w:rPr>
          <w:rFonts w:ascii="Arial" w:hAnsi="Arial" w:cs="Arial"/>
          <w:spacing w:val="-7"/>
        </w:rPr>
        <w:t xml:space="preserve"> </w:t>
      </w:r>
      <w:r w:rsidRPr="00940F86">
        <w:rPr>
          <w:rFonts w:ascii="Arial" w:hAnsi="Arial" w:cs="Arial"/>
        </w:rPr>
        <w:t>35(12)</w:t>
      </w:r>
      <w:r w:rsidRPr="00940F86">
        <w:rPr>
          <w:rFonts w:ascii="Arial" w:hAnsi="Arial" w:cs="Arial"/>
          <w:spacing w:val="-6"/>
        </w:rPr>
        <w:t xml:space="preserve"> </w:t>
      </w:r>
      <w:r w:rsidRPr="00940F86">
        <w:rPr>
          <w:rFonts w:ascii="Arial" w:hAnsi="Arial" w:cs="Arial"/>
        </w:rPr>
        <w:t>notice</w:t>
      </w:r>
      <w:r w:rsidRPr="00940F86">
        <w:rPr>
          <w:rFonts w:ascii="Arial" w:hAnsi="Arial" w:cs="Arial"/>
          <w:spacing w:val="-10"/>
        </w:rPr>
        <w:t xml:space="preserve"> </w:t>
      </w:r>
      <w:r w:rsidR="005C06B7" w:rsidRPr="00940F86">
        <w:rPr>
          <w:rFonts w:ascii="Arial" w:hAnsi="Arial" w:cs="Arial"/>
        </w:rPr>
        <w:t>wa</w:t>
      </w:r>
      <w:r w:rsidRPr="00940F86">
        <w:rPr>
          <w:rFonts w:ascii="Arial" w:hAnsi="Arial" w:cs="Arial"/>
        </w:rPr>
        <w:t>s</w:t>
      </w:r>
      <w:r w:rsidRPr="00940F86">
        <w:rPr>
          <w:rFonts w:ascii="Arial" w:hAnsi="Arial" w:cs="Arial"/>
          <w:spacing w:val="-11"/>
        </w:rPr>
        <w:t xml:space="preserve"> </w:t>
      </w:r>
      <w:r w:rsidRPr="00940F86">
        <w:rPr>
          <w:rFonts w:ascii="Arial" w:hAnsi="Arial" w:cs="Arial"/>
        </w:rPr>
        <w:t>contained</w:t>
      </w:r>
      <w:r w:rsidRPr="00940F86">
        <w:rPr>
          <w:rFonts w:ascii="Arial" w:hAnsi="Arial" w:cs="Arial"/>
          <w:spacing w:val="-6"/>
        </w:rPr>
        <w:t xml:space="preserve"> </w:t>
      </w:r>
      <w:r w:rsidRPr="00940F86">
        <w:rPr>
          <w:rFonts w:ascii="Arial" w:hAnsi="Arial" w:cs="Arial"/>
        </w:rPr>
        <w:t>in</w:t>
      </w:r>
      <w:r w:rsidRPr="00940F86">
        <w:rPr>
          <w:rFonts w:ascii="Arial" w:hAnsi="Arial" w:cs="Arial"/>
          <w:spacing w:val="-18"/>
        </w:rPr>
        <w:t xml:space="preserve"> </w:t>
      </w:r>
      <w:r w:rsidRPr="00940F86">
        <w:rPr>
          <w:rFonts w:ascii="Arial" w:hAnsi="Arial" w:cs="Arial"/>
        </w:rPr>
        <w:t>an</w:t>
      </w:r>
      <w:r w:rsidRPr="00940F86">
        <w:rPr>
          <w:rFonts w:ascii="Arial" w:hAnsi="Arial" w:cs="Arial"/>
          <w:spacing w:val="-15"/>
        </w:rPr>
        <w:t xml:space="preserve"> </w:t>
      </w:r>
      <w:r w:rsidRPr="00940F86">
        <w:rPr>
          <w:rFonts w:ascii="Arial" w:hAnsi="Arial" w:cs="Arial"/>
        </w:rPr>
        <w:t>affidavit deposed to by</w:t>
      </w:r>
      <w:r w:rsidR="00356F17" w:rsidRPr="00940F86">
        <w:rPr>
          <w:rFonts w:ascii="Arial" w:hAnsi="Arial" w:cs="Arial"/>
        </w:rPr>
        <w:t xml:space="preserve"> the sixth applicant</w:t>
      </w:r>
      <w:r w:rsidRPr="00940F86">
        <w:rPr>
          <w:rFonts w:ascii="Arial" w:hAnsi="Arial" w:cs="Arial"/>
        </w:rPr>
        <w:t xml:space="preserve"> </w:t>
      </w:r>
      <w:r w:rsidRPr="00940F86">
        <w:rPr>
          <w:rFonts w:ascii="Arial" w:hAnsi="Arial" w:cs="Arial"/>
          <w:iCs/>
        </w:rPr>
        <w:t xml:space="preserve">("the Nimmo </w:t>
      </w:r>
      <w:r w:rsidRPr="00940F86">
        <w:rPr>
          <w:rFonts w:ascii="Arial" w:hAnsi="Arial" w:cs="Arial"/>
          <w:iCs/>
          <w:spacing w:val="-3"/>
        </w:rPr>
        <w:t>affidavi</w:t>
      </w:r>
      <w:r w:rsidR="00CD4E92" w:rsidRPr="00940F86">
        <w:rPr>
          <w:rFonts w:ascii="Arial" w:hAnsi="Arial" w:cs="Arial"/>
          <w:iCs/>
          <w:spacing w:val="-3"/>
        </w:rPr>
        <w:t>t”</w:t>
      </w:r>
      <w:r w:rsidRPr="00940F86">
        <w:rPr>
          <w:rFonts w:ascii="Arial" w:hAnsi="Arial" w:cs="Arial"/>
          <w:iCs/>
          <w:spacing w:val="-3"/>
        </w:rPr>
        <w:t>)</w:t>
      </w:r>
      <w:r w:rsidR="00CD4E92" w:rsidRPr="00940F86">
        <w:rPr>
          <w:rFonts w:ascii="Arial" w:hAnsi="Arial" w:cs="Arial"/>
          <w:i/>
          <w:spacing w:val="-1"/>
        </w:rPr>
        <w:t xml:space="preserve">.  </w:t>
      </w:r>
      <w:r w:rsidRPr="00940F86">
        <w:rPr>
          <w:rFonts w:ascii="Arial" w:hAnsi="Arial" w:cs="Arial"/>
        </w:rPr>
        <w:t>Th</w:t>
      </w:r>
      <w:r w:rsidR="00CD4E92" w:rsidRPr="00940F86">
        <w:rPr>
          <w:rFonts w:ascii="Arial" w:hAnsi="Arial" w:cs="Arial"/>
        </w:rPr>
        <w:t>e</w:t>
      </w:r>
      <w:r w:rsidRPr="00940F86">
        <w:rPr>
          <w:rFonts w:ascii="Arial" w:hAnsi="Arial" w:cs="Arial"/>
        </w:rPr>
        <w:t xml:space="preserve"> </w:t>
      </w:r>
      <w:r w:rsidR="00F340B1">
        <w:rPr>
          <w:rFonts w:ascii="Arial" w:hAnsi="Arial" w:cs="Arial"/>
        </w:rPr>
        <w:t xml:space="preserve">Nimmo </w:t>
      </w:r>
      <w:r w:rsidRPr="00940F86">
        <w:rPr>
          <w:rFonts w:ascii="Arial" w:hAnsi="Arial" w:cs="Arial"/>
        </w:rPr>
        <w:t xml:space="preserve">affidavit </w:t>
      </w:r>
      <w:r w:rsidR="00CD4E92" w:rsidRPr="00940F86">
        <w:rPr>
          <w:rFonts w:ascii="Arial" w:hAnsi="Arial" w:cs="Arial"/>
        </w:rPr>
        <w:t>gave</w:t>
      </w:r>
      <w:r w:rsidRPr="00940F86">
        <w:rPr>
          <w:rFonts w:ascii="Arial" w:hAnsi="Arial" w:cs="Arial"/>
        </w:rPr>
        <w:t xml:space="preserve"> comprehensive responses and documentation in</w:t>
      </w:r>
      <w:r w:rsidRPr="00940F86">
        <w:rPr>
          <w:rFonts w:ascii="Arial" w:hAnsi="Arial" w:cs="Arial"/>
          <w:spacing w:val="-8"/>
        </w:rPr>
        <w:t xml:space="preserve"> </w:t>
      </w:r>
      <w:r w:rsidRPr="00940F86">
        <w:rPr>
          <w:rFonts w:ascii="Arial" w:hAnsi="Arial" w:cs="Arial"/>
        </w:rPr>
        <w:t>relation</w:t>
      </w:r>
      <w:r w:rsidRPr="00940F86">
        <w:rPr>
          <w:rFonts w:ascii="Arial" w:hAnsi="Arial" w:cs="Arial"/>
          <w:spacing w:val="-3"/>
        </w:rPr>
        <w:t xml:space="preserve"> </w:t>
      </w:r>
      <w:r w:rsidRPr="00940F86">
        <w:rPr>
          <w:rFonts w:ascii="Arial" w:hAnsi="Arial" w:cs="Arial"/>
        </w:rPr>
        <w:t>to</w:t>
      </w:r>
      <w:r w:rsidRPr="00940F86">
        <w:rPr>
          <w:rFonts w:ascii="Arial" w:hAnsi="Arial" w:cs="Arial"/>
          <w:spacing w:val="-8"/>
        </w:rPr>
        <w:t xml:space="preserve"> </w:t>
      </w:r>
      <w:r w:rsidRPr="00940F86">
        <w:rPr>
          <w:rFonts w:ascii="Arial" w:hAnsi="Arial" w:cs="Arial"/>
        </w:rPr>
        <w:t>the</w:t>
      </w:r>
      <w:r w:rsidRPr="00940F86">
        <w:rPr>
          <w:rFonts w:ascii="Arial" w:hAnsi="Arial" w:cs="Arial"/>
          <w:spacing w:val="-19"/>
        </w:rPr>
        <w:t xml:space="preserve"> </w:t>
      </w:r>
      <w:r w:rsidRPr="00940F86">
        <w:rPr>
          <w:rFonts w:ascii="Arial" w:hAnsi="Arial" w:cs="Arial"/>
        </w:rPr>
        <w:t>25</w:t>
      </w:r>
      <w:r w:rsidRPr="00940F86">
        <w:rPr>
          <w:rFonts w:ascii="Arial" w:hAnsi="Arial" w:cs="Arial"/>
          <w:spacing w:val="-23"/>
        </w:rPr>
        <w:t xml:space="preserve"> </w:t>
      </w:r>
      <w:r w:rsidRPr="00940F86">
        <w:rPr>
          <w:rFonts w:ascii="Arial" w:hAnsi="Arial" w:cs="Arial"/>
        </w:rPr>
        <w:t>items</w:t>
      </w:r>
      <w:r w:rsidRPr="00940F86">
        <w:rPr>
          <w:rFonts w:ascii="Arial" w:hAnsi="Arial" w:cs="Arial"/>
          <w:spacing w:val="-11"/>
        </w:rPr>
        <w:t xml:space="preserve"> </w:t>
      </w:r>
      <w:r w:rsidRPr="00940F86">
        <w:rPr>
          <w:rFonts w:ascii="Arial" w:hAnsi="Arial" w:cs="Arial"/>
        </w:rPr>
        <w:t>sough</w:t>
      </w:r>
      <w:r w:rsidR="005C06B7" w:rsidRPr="00940F86">
        <w:rPr>
          <w:rFonts w:ascii="Arial" w:hAnsi="Arial" w:cs="Arial"/>
        </w:rPr>
        <w:t>t and</w:t>
      </w:r>
      <w:r w:rsidR="00513352" w:rsidRPr="00940F86">
        <w:rPr>
          <w:rFonts w:ascii="Arial" w:hAnsi="Arial" w:cs="Arial"/>
          <w:spacing w:val="-16"/>
        </w:rPr>
        <w:t xml:space="preserve"> </w:t>
      </w:r>
      <w:r w:rsidR="00CD4E92" w:rsidRPr="00940F86">
        <w:rPr>
          <w:rFonts w:ascii="Arial" w:hAnsi="Arial" w:cs="Arial"/>
          <w:spacing w:val="-4"/>
        </w:rPr>
        <w:t xml:space="preserve">indicated that, </w:t>
      </w:r>
      <w:r w:rsidRPr="00940F86">
        <w:rPr>
          <w:rFonts w:ascii="Arial" w:hAnsi="Arial" w:cs="Arial"/>
        </w:rPr>
        <w:t>although</w:t>
      </w:r>
      <w:r w:rsidRPr="00940F86">
        <w:rPr>
          <w:rFonts w:ascii="Arial" w:hAnsi="Arial" w:cs="Arial"/>
          <w:spacing w:val="-8"/>
        </w:rPr>
        <w:t xml:space="preserve"> </w:t>
      </w:r>
      <w:r w:rsidRPr="00940F86">
        <w:rPr>
          <w:rFonts w:ascii="Arial" w:hAnsi="Arial" w:cs="Arial"/>
        </w:rPr>
        <w:t>some</w:t>
      </w:r>
      <w:r w:rsidRPr="00940F86">
        <w:rPr>
          <w:rFonts w:ascii="Arial" w:hAnsi="Arial" w:cs="Arial"/>
          <w:spacing w:val="-20"/>
        </w:rPr>
        <w:t xml:space="preserve"> </w:t>
      </w:r>
      <w:r w:rsidRPr="00940F86">
        <w:rPr>
          <w:rFonts w:ascii="Arial" w:hAnsi="Arial" w:cs="Arial"/>
        </w:rPr>
        <w:t>documents were annexed</w:t>
      </w:r>
      <w:r w:rsidR="00CD4E92" w:rsidRPr="00940F86">
        <w:rPr>
          <w:rFonts w:ascii="Arial" w:hAnsi="Arial" w:cs="Arial"/>
        </w:rPr>
        <w:t>,</w:t>
      </w:r>
      <w:r w:rsidRPr="00940F86">
        <w:rPr>
          <w:rFonts w:ascii="Arial" w:hAnsi="Arial" w:cs="Arial"/>
        </w:rPr>
        <w:t xml:space="preserve"> some of the categories </w:t>
      </w:r>
      <w:r w:rsidR="00CD4E92" w:rsidRPr="00940F86">
        <w:rPr>
          <w:rFonts w:ascii="Arial" w:hAnsi="Arial" w:cs="Arial"/>
        </w:rPr>
        <w:t xml:space="preserve">of documentation sought </w:t>
      </w:r>
      <w:r w:rsidRPr="00940F86">
        <w:rPr>
          <w:rFonts w:ascii="Arial" w:hAnsi="Arial" w:cs="Arial"/>
        </w:rPr>
        <w:t>were too voluminous for convenient annexation to an affidavit.</w:t>
      </w:r>
      <w:r w:rsidR="005C06B7" w:rsidRPr="00940F86">
        <w:rPr>
          <w:rFonts w:ascii="Arial" w:hAnsi="Arial" w:cs="Arial"/>
        </w:rPr>
        <w:t xml:space="preserve">  Some of the items </w:t>
      </w:r>
      <w:r w:rsidR="00F340B1">
        <w:rPr>
          <w:rFonts w:ascii="Arial" w:hAnsi="Arial" w:cs="Arial"/>
        </w:rPr>
        <w:t>were provided</w:t>
      </w:r>
      <w:r w:rsidR="005C06B7" w:rsidRPr="00940F86">
        <w:rPr>
          <w:rFonts w:ascii="Arial" w:hAnsi="Arial" w:cs="Arial"/>
        </w:rPr>
        <w:t xml:space="preserve"> on a memory stick or by way of file transfer.</w:t>
      </w:r>
    </w:p>
    <w:p w14:paraId="1AD53710" w14:textId="77777777" w:rsidR="00CD4E92" w:rsidRPr="00940F86" w:rsidRDefault="00CD4E92" w:rsidP="00940F86">
      <w:pPr>
        <w:pStyle w:val="ListParagraph"/>
        <w:widowControl w:val="0"/>
        <w:spacing w:line="360" w:lineRule="auto"/>
        <w:jc w:val="both"/>
        <w:rPr>
          <w:rFonts w:ascii="Arial" w:hAnsi="Arial" w:cs="Arial"/>
        </w:rPr>
      </w:pPr>
    </w:p>
    <w:p w14:paraId="2E4C721C" w14:textId="7C0FD734" w:rsidR="002A6DEF" w:rsidRPr="00940F86" w:rsidRDefault="002A6DEF" w:rsidP="00940F86">
      <w:pPr>
        <w:pStyle w:val="ListParagraph"/>
        <w:widowControl w:val="0"/>
        <w:numPr>
          <w:ilvl w:val="0"/>
          <w:numId w:val="1"/>
        </w:numPr>
        <w:tabs>
          <w:tab w:val="left" w:pos="958"/>
        </w:tabs>
        <w:autoSpaceDE w:val="0"/>
        <w:autoSpaceDN w:val="0"/>
        <w:spacing w:line="360" w:lineRule="auto"/>
        <w:ind w:right="161"/>
        <w:jc w:val="both"/>
        <w:rPr>
          <w:rFonts w:ascii="Arial" w:hAnsi="Arial" w:cs="Arial"/>
        </w:rPr>
      </w:pPr>
      <w:r w:rsidRPr="00940F86">
        <w:rPr>
          <w:rFonts w:ascii="Arial" w:hAnsi="Arial" w:cs="Arial"/>
        </w:rPr>
        <w:t>In t</w:t>
      </w:r>
      <w:r w:rsidR="00513352" w:rsidRPr="00940F86">
        <w:rPr>
          <w:rFonts w:ascii="Arial" w:hAnsi="Arial" w:cs="Arial"/>
        </w:rPr>
        <w:t xml:space="preserve">heir </w:t>
      </w:r>
      <w:r w:rsidRPr="00940F86">
        <w:rPr>
          <w:rFonts w:ascii="Arial" w:hAnsi="Arial" w:cs="Arial"/>
        </w:rPr>
        <w:t>heads of argument</w:t>
      </w:r>
      <w:r w:rsidR="001C17B5" w:rsidRPr="00940F86">
        <w:rPr>
          <w:rFonts w:ascii="Arial" w:hAnsi="Arial" w:cs="Arial"/>
        </w:rPr>
        <w:t xml:space="preserve"> and at the hearing of the application</w:t>
      </w:r>
      <w:r w:rsidRPr="00940F86">
        <w:rPr>
          <w:rFonts w:ascii="Arial" w:hAnsi="Arial" w:cs="Arial"/>
        </w:rPr>
        <w:t xml:space="preserve">, </w:t>
      </w:r>
      <w:r w:rsidR="00513352" w:rsidRPr="00940F86">
        <w:rPr>
          <w:rFonts w:ascii="Arial" w:hAnsi="Arial" w:cs="Arial"/>
        </w:rPr>
        <w:t>the r</w:t>
      </w:r>
      <w:r w:rsidRPr="00940F86">
        <w:rPr>
          <w:rFonts w:ascii="Arial" w:hAnsi="Arial" w:cs="Arial"/>
        </w:rPr>
        <w:t xml:space="preserve">espondents </w:t>
      </w:r>
      <w:r w:rsidR="00513352" w:rsidRPr="00940F86">
        <w:rPr>
          <w:rFonts w:ascii="Arial" w:hAnsi="Arial" w:cs="Arial"/>
        </w:rPr>
        <w:t>persist</w:t>
      </w:r>
      <w:r w:rsidR="001C17B5" w:rsidRPr="00940F86">
        <w:rPr>
          <w:rFonts w:ascii="Arial" w:hAnsi="Arial" w:cs="Arial"/>
        </w:rPr>
        <w:t>ed</w:t>
      </w:r>
      <w:r w:rsidR="00513352" w:rsidRPr="00940F86">
        <w:rPr>
          <w:rFonts w:ascii="Arial" w:hAnsi="Arial" w:cs="Arial"/>
        </w:rPr>
        <w:t xml:space="preserve"> in respect of two items</w:t>
      </w:r>
      <w:r w:rsidR="00F340B1">
        <w:rPr>
          <w:rFonts w:ascii="Arial" w:hAnsi="Arial" w:cs="Arial"/>
        </w:rPr>
        <w:t xml:space="preserve"> only</w:t>
      </w:r>
      <w:r w:rsidR="00513352" w:rsidRPr="00940F86">
        <w:rPr>
          <w:rFonts w:ascii="Arial" w:hAnsi="Arial" w:cs="Arial"/>
        </w:rPr>
        <w:t xml:space="preserve">, namely </w:t>
      </w:r>
      <w:r w:rsidRPr="00940F86">
        <w:rPr>
          <w:rFonts w:ascii="Arial" w:hAnsi="Arial" w:cs="Arial"/>
        </w:rPr>
        <w:t>Item 1</w:t>
      </w:r>
      <w:r w:rsidR="001F4797" w:rsidRPr="00940F86">
        <w:rPr>
          <w:rFonts w:ascii="Arial" w:hAnsi="Arial" w:cs="Arial"/>
        </w:rPr>
        <w:t>, being</w:t>
      </w:r>
      <w:r w:rsidRPr="00940F86">
        <w:rPr>
          <w:rFonts w:ascii="Arial" w:hAnsi="Arial" w:cs="Arial"/>
        </w:rPr>
        <w:t xml:space="preserve"> </w:t>
      </w:r>
      <w:r w:rsidR="00513352" w:rsidRPr="00940F86">
        <w:rPr>
          <w:rFonts w:ascii="Arial" w:hAnsi="Arial" w:cs="Arial"/>
        </w:rPr>
        <w:t xml:space="preserve">so-called </w:t>
      </w:r>
      <w:r w:rsidRPr="00940F86">
        <w:rPr>
          <w:rFonts w:ascii="Arial" w:hAnsi="Arial" w:cs="Arial"/>
        </w:rPr>
        <w:t>the shareholders book</w:t>
      </w:r>
      <w:r w:rsidR="00513352" w:rsidRPr="00940F86">
        <w:rPr>
          <w:rFonts w:ascii="Arial" w:hAnsi="Arial" w:cs="Arial"/>
        </w:rPr>
        <w:t>,</w:t>
      </w:r>
      <w:r w:rsidRPr="00940F86">
        <w:rPr>
          <w:rFonts w:ascii="Arial" w:hAnsi="Arial" w:cs="Arial"/>
          <w:spacing w:val="13"/>
        </w:rPr>
        <w:t xml:space="preserve"> </w:t>
      </w:r>
      <w:r w:rsidRPr="00940F86">
        <w:rPr>
          <w:rFonts w:ascii="Arial" w:hAnsi="Arial" w:cs="Arial"/>
        </w:rPr>
        <w:t>and</w:t>
      </w:r>
      <w:r w:rsidR="00513352" w:rsidRPr="00940F86">
        <w:rPr>
          <w:rFonts w:ascii="Arial" w:hAnsi="Arial" w:cs="Arial"/>
        </w:rPr>
        <w:t xml:space="preserve"> </w:t>
      </w:r>
      <w:r w:rsidRPr="00940F86">
        <w:rPr>
          <w:rFonts w:ascii="Arial" w:hAnsi="Arial" w:cs="Arial"/>
        </w:rPr>
        <w:t>Item 14</w:t>
      </w:r>
      <w:r w:rsidR="001F4797" w:rsidRPr="00940F86">
        <w:rPr>
          <w:rFonts w:ascii="Arial" w:hAnsi="Arial" w:cs="Arial"/>
        </w:rPr>
        <w:t>, comprising</w:t>
      </w:r>
      <w:r w:rsidRPr="00940F86">
        <w:rPr>
          <w:rFonts w:ascii="Arial" w:hAnsi="Arial" w:cs="Arial"/>
        </w:rPr>
        <w:t xml:space="preserve"> the documents submitted to cancel the winding</w:t>
      </w:r>
      <w:r w:rsidR="001C17B5" w:rsidRPr="00940F86">
        <w:rPr>
          <w:rFonts w:ascii="Arial" w:hAnsi="Arial" w:cs="Arial"/>
        </w:rPr>
        <w:t>-</w:t>
      </w:r>
      <w:r w:rsidRPr="00940F86">
        <w:rPr>
          <w:rFonts w:ascii="Arial" w:hAnsi="Arial" w:cs="Arial"/>
        </w:rPr>
        <w:t>up process of APS</w:t>
      </w:r>
      <w:r w:rsidRPr="00940F86">
        <w:rPr>
          <w:rFonts w:ascii="Arial" w:hAnsi="Arial" w:cs="Arial"/>
          <w:spacing w:val="-15"/>
        </w:rPr>
        <w:t xml:space="preserve"> </w:t>
      </w:r>
      <w:r w:rsidRPr="00940F86">
        <w:rPr>
          <w:rFonts w:ascii="Arial" w:hAnsi="Arial" w:cs="Arial"/>
        </w:rPr>
        <w:t>International.</w:t>
      </w:r>
    </w:p>
    <w:p w14:paraId="014623C2" w14:textId="77777777" w:rsidR="002A6DEF" w:rsidRPr="00940F86" w:rsidRDefault="002A6DEF" w:rsidP="00940F86">
      <w:pPr>
        <w:pStyle w:val="BodyText"/>
        <w:widowControl w:val="0"/>
        <w:spacing w:line="360" w:lineRule="auto"/>
        <w:rPr>
          <w:rFonts w:cs="Arial"/>
          <w:sz w:val="24"/>
          <w:szCs w:val="24"/>
        </w:rPr>
      </w:pPr>
    </w:p>
    <w:p w14:paraId="76972DE8" w14:textId="22FDB77F" w:rsidR="002A6DEF" w:rsidRPr="00940F86" w:rsidRDefault="002A6DEF" w:rsidP="00940F86">
      <w:pPr>
        <w:widowControl w:val="0"/>
        <w:spacing w:line="360" w:lineRule="auto"/>
        <w:jc w:val="both"/>
        <w:rPr>
          <w:rFonts w:ascii="Arial" w:hAnsi="Arial" w:cs="Arial"/>
          <w:u w:val="single"/>
        </w:rPr>
      </w:pPr>
      <w:r w:rsidRPr="00940F86">
        <w:rPr>
          <w:rFonts w:ascii="Arial" w:hAnsi="Arial" w:cs="Arial"/>
          <w:u w:val="single"/>
        </w:rPr>
        <w:t>General applicable principles</w:t>
      </w:r>
    </w:p>
    <w:p w14:paraId="6DD1C19E" w14:textId="77777777" w:rsidR="002A6DEF" w:rsidRPr="00940F86" w:rsidRDefault="002A6DEF" w:rsidP="00940F86">
      <w:pPr>
        <w:pStyle w:val="ListParagraph"/>
        <w:widowControl w:val="0"/>
        <w:spacing w:line="360" w:lineRule="auto"/>
        <w:ind w:left="360"/>
        <w:jc w:val="both"/>
        <w:rPr>
          <w:rFonts w:ascii="Arial" w:hAnsi="Arial" w:cs="Arial"/>
        </w:rPr>
      </w:pPr>
    </w:p>
    <w:p w14:paraId="3A64A854" w14:textId="2EF7E19E" w:rsidR="004E7850" w:rsidRPr="00940F86" w:rsidRDefault="002A6DEF"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Rule 35(12) provides as follows:</w:t>
      </w:r>
    </w:p>
    <w:p w14:paraId="61069291" w14:textId="77777777" w:rsidR="00513352" w:rsidRPr="00940F86" w:rsidRDefault="00513352" w:rsidP="00940F86">
      <w:pPr>
        <w:pStyle w:val="ListParagraph"/>
        <w:widowControl w:val="0"/>
        <w:shd w:val="clear" w:color="auto" w:fill="FFFFFF"/>
        <w:spacing w:line="360" w:lineRule="auto"/>
        <w:ind w:hanging="360"/>
        <w:jc w:val="both"/>
        <w:rPr>
          <w:rFonts w:ascii="Arial" w:hAnsi="Arial" w:cs="Arial"/>
        </w:rPr>
      </w:pPr>
    </w:p>
    <w:p w14:paraId="78B091C0" w14:textId="761D6708" w:rsidR="00672114" w:rsidRPr="00940F86" w:rsidRDefault="002A6DEF" w:rsidP="00940F86">
      <w:pPr>
        <w:pStyle w:val="ListParagraph"/>
        <w:widowControl w:val="0"/>
        <w:shd w:val="clear" w:color="auto" w:fill="FFFFFF"/>
        <w:spacing w:line="360" w:lineRule="auto"/>
        <w:ind w:left="810" w:hanging="450"/>
        <w:jc w:val="both"/>
        <w:rPr>
          <w:rFonts w:ascii="Arial" w:hAnsi="Arial" w:cs="Arial"/>
          <w:i/>
          <w:iCs/>
          <w:lang w:val="en-ZA"/>
        </w:rPr>
      </w:pPr>
      <w:r w:rsidRPr="00940F86">
        <w:rPr>
          <w:rFonts w:ascii="Arial" w:hAnsi="Arial" w:cs="Arial"/>
        </w:rPr>
        <w:t>“</w:t>
      </w:r>
      <w:r w:rsidR="00672114" w:rsidRPr="00940F86">
        <w:rPr>
          <w:rFonts w:ascii="Arial" w:hAnsi="Arial" w:cs="Arial"/>
          <w:i/>
          <w:iCs/>
        </w:rPr>
        <w:t>(a)</w:t>
      </w:r>
      <w:r w:rsidRPr="00940F86">
        <w:rPr>
          <w:rFonts w:ascii="Arial" w:hAnsi="Arial" w:cs="Arial"/>
          <w:i/>
          <w:iCs/>
        </w:rPr>
        <w:tab/>
      </w:r>
      <w:r w:rsidR="00672114" w:rsidRPr="00940F86">
        <w:rPr>
          <w:rFonts w:ascii="Arial" w:hAnsi="Arial" w:cs="Arial"/>
          <w:i/>
          <w:iCs/>
        </w:rPr>
        <w:t>Any party to any proceeding may at any time before the hearing thereof deliver a notice in accordance with</w:t>
      </w:r>
      <w:r w:rsidRPr="00940F86">
        <w:rPr>
          <w:rFonts w:ascii="Arial" w:hAnsi="Arial" w:cs="Arial"/>
          <w:i/>
          <w:iCs/>
        </w:rPr>
        <w:t xml:space="preserve"> </w:t>
      </w:r>
      <w:r w:rsidR="00672114" w:rsidRPr="00940F86">
        <w:rPr>
          <w:rFonts w:ascii="Arial" w:hAnsi="Arial" w:cs="Arial"/>
          <w:i/>
          <w:iCs/>
        </w:rPr>
        <w:t>Form 15 in the First Schedule to any other party in whose pleadings or affidavits reference is made to any document or tape recording to —</w:t>
      </w:r>
    </w:p>
    <w:p w14:paraId="28D47ABF" w14:textId="4E73E220" w:rsidR="00672114" w:rsidRPr="00940F86" w:rsidRDefault="00672114" w:rsidP="00940F86">
      <w:pPr>
        <w:pStyle w:val="ListParagraph"/>
        <w:widowControl w:val="0"/>
        <w:numPr>
          <w:ilvl w:val="0"/>
          <w:numId w:val="14"/>
        </w:numPr>
        <w:shd w:val="clear" w:color="auto" w:fill="FFFFFF"/>
        <w:spacing w:line="360" w:lineRule="auto"/>
        <w:jc w:val="both"/>
        <w:rPr>
          <w:rFonts w:ascii="Arial" w:hAnsi="Arial" w:cs="Arial"/>
          <w:i/>
          <w:iCs/>
        </w:rPr>
      </w:pPr>
      <w:r w:rsidRPr="00940F86">
        <w:rPr>
          <w:rFonts w:ascii="Arial" w:hAnsi="Arial" w:cs="Arial"/>
          <w:i/>
          <w:iCs/>
        </w:rPr>
        <w:t xml:space="preserve">produce such document or tape recording for inspection and to permit the party </w:t>
      </w:r>
      <w:r w:rsidRPr="00940F86">
        <w:rPr>
          <w:rFonts w:ascii="Arial" w:hAnsi="Arial" w:cs="Arial"/>
          <w:i/>
          <w:iCs/>
        </w:rPr>
        <w:lastRenderedPageBreak/>
        <w:t>requesting production to make a copy or transcription thereof; or</w:t>
      </w:r>
    </w:p>
    <w:p w14:paraId="23C6A35C" w14:textId="5ACDB7E7" w:rsidR="002A6DEF" w:rsidRPr="00940F86" w:rsidRDefault="00672114" w:rsidP="00940F86">
      <w:pPr>
        <w:pStyle w:val="ListParagraph"/>
        <w:widowControl w:val="0"/>
        <w:numPr>
          <w:ilvl w:val="0"/>
          <w:numId w:val="14"/>
        </w:numPr>
        <w:shd w:val="clear" w:color="auto" w:fill="FFFFFF"/>
        <w:spacing w:line="360" w:lineRule="auto"/>
        <w:jc w:val="both"/>
        <w:rPr>
          <w:rFonts w:ascii="Arial" w:hAnsi="Arial" w:cs="Arial"/>
          <w:i/>
          <w:iCs/>
        </w:rPr>
      </w:pPr>
      <w:r w:rsidRPr="00940F86">
        <w:rPr>
          <w:rFonts w:ascii="Arial" w:hAnsi="Arial" w:cs="Arial"/>
          <w:i/>
          <w:iCs/>
        </w:rPr>
        <w:t>state in writing within 10 days whether the party receiving the notice objects to the production of the docu</w:t>
      </w:r>
      <w:r w:rsidR="002A6DEF" w:rsidRPr="00940F86">
        <w:rPr>
          <w:rFonts w:ascii="Arial" w:hAnsi="Arial" w:cs="Arial"/>
          <w:i/>
          <w:iCs/>
        </w:rPr>
        <w:t>ment or tape recording and the grounds therefor; or</w:t>
      </w:r>
    </w:p>
    <w:p w14:paraId="3DD172DF" w14:textId="3167AAA3" w:rsidR="002A6DEF" w:rsidRPr="00940F86" w:rsidRDefault="002A6DEF" w:rsidP="00940F86">
      <w:pPr>
        <w:pStyle w:val="ListParagraph"/>
        <w:widowControl w:val="0"/>
        <w:numPr>
          <w:ilvl w:val="0"/>
          <w:numId w:val="14"/>
        </w:numPr>
        <w:autoSpaceDE w:val="0"/>
        <w:autoSpaceDN w:val="0"/>
        <w:adjustRightInd w:val="0"/>
        <w:spacing w:line="360" w:lineRule="auto"/>
        <w:jc w:val="both"/>
        <w:rPr>
          <w:rFonts w:ascii="Arial" w:hAnsi="Arial" w:cs="Arial"/>
          <w:i/>
          <w:iCs/>
        </w:rPr>
      </w:pPr>
      <w:r w:rsidRPr="00940F86">
        <w:rPr>
          <w:rFonts w:ascii="Arial" w:hAnsi="Arial" w:cs="Arial"/>
          <w:i/>
          <w:iCs/>
        </w:rPr>
        <w:t xml:space="preserve"> state on oath, within 10 days, that such document or tape recording is not in such party's possession and in such event to state its whereabouts, if known.</w:t>
      </w:r>
    </w:p>
    <w:p w14:paraId="34920A14" w14:textId="7DCA6FB6" w:rsidR="002A6DEF" w:rsidRPr="00940F86" w:rsidRDefault="002A6DEF" w:rsidP="00940F86">
      <w:pPr>
        <w:pStyle w:val="ListParagraph"/>
        <w:widowControl w:val="0"/>
        <w:autoSpaceDE w:val="0"/>
        <w:autoSpaceDN w:val="0"/>
        <w:adjustRightInd w:val="0"/>
        <w:spacing w:line="360" w:lineRule="auto"/>
        <w:ind w:hanging="360"/>
        <w:jc w:val="both"/>
        <w:rPr>
          <w:rFonts w:ascii="Arial" w:hAnsi="Arial" w:cs="Arial"/>
        </w:rPr>
      </w:pPr>
      <w:r w:rsidRPr="00940F86">
        <w:rPr>
          <w:rFonts w:ascii="Arial" w:hAnsi="Arial" w:cs="Arial"/>
          <w:i/>
          <w:iCs/>
        </w:rPr>
        <w:t>(b)</w:t>
      </w:r>
      <w:r w:rsidRPr="00940F86">
        <w:rPr>
          <w:rFonts w:ascii="Arial" w:hAnsi="Arial" w:cs="Arial"/>
          <w:i/>
          <w:iCs/>
        </w:rPr>
        <w:tab/>
        <w:t>Any party failing to comply with the notice referred to in paragraph (a) shall not, save with the leave of the court, use such document or tape recording in such proceeding provided that any other party may use such document or tape recording.</w:t>
      </w:r>
      <w:r w:rsidRPr="00940F86">
        <w:rPr>
          <w:rFonts w:ascii="Arial" w:hAnsi="Arial" w:cs="Arial"/>
        </w:rPr>
        <w:t>”</w:t>
      </w:r>
    </w:p>
    <w:p w14:paraId="49728FE9" w14:textId="77777777" w:rsidR="00871432" w:rsidRPr="00940F86" w:rsidRDefault="00871432" w:rsidP="00940F86">
      <w:pPr>
        <w:pStyle w:val="ListParagraph"/>
        <w:widowControl w:val="0"/>
        <w:autoSpaceDE w:val="0"/>
        <w:autoSpaceDN w:val="0"/>
        <w:adjustRightInd w:val="0"/>
        <w:spacing w:line="360" w:lineRule="auto"/>
        <w:ind w:left="360"/>
        <w:jc w:val="both"/>
        <w:rPr>
          <w:rFonts w:ascii="Arial" w:hAnsi="Arial" w:cs="Arial"/>
        </w:rPr>
      </w:pPr>
    </w:p>
    <w:p w14:paraId="0EEFB5E3" w14:textId="44BAB3FA" w:rsidR="00232793" w:rsidRPr="00940F86" w:rsidRDefault="00663477"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Rule 30A, in turn, provides the following:</w:t>
      </w:r>
    </w:p>
    <w:p w14:paraId="499754F6" w14:textId="3AB5E231" w:rsidR="00663477" w:rsidRPr="00940F86" w:rsidRDefault="00663477" w:rsidP="00940F86">
      <w:pPr>
        <w:widowControl w:val="0"/>
        <w:spacing w:line="360" w:lineRule="auto"/>
        <w:jc w:val="both"/>
        <w:rPr>
          <w:rFonts w:ascii="Arial" w:hAnsi="Arial" w:cs="Arial"/>
        </w:rPr>
      </w:pPr>
    </w:p>
    <w:p w14:paraId="71B09996" w14:textId="631F0EC2" w:rsidR="005C06B7" w:rsidRPr="00940F86" w:rsidRDefault="005C06B7" w:rsidP="00940F86">
      <w:pPr>
        <w:shd w:val="clear" w:color="auto" w:fill="FFFFFF"/>
        <w:spacing w:line="360" w:lineRule="auto"/>
        <w:ind w:left="719" w:hanging="435"/>
        <w:jc w:val="both"/>
        <w:rPr>
          <w:rFonts w:ascii="Arial" w:hAnsi="Arial" w:cs="Arial"/>
          <w:i/>
          <w:iCs/>
          <w:lang w:val="en-ZA"/>
        </w:rPr>
      </w:pPr>
      <w:r w:rsidRPr="00940F86">
        <w:rPr>
          <w:rFonts w:ascii="Arial" w:hAnsi="Arial" w:cs="Arial"/>
        </w:rPr>
        <w:t>“</w:t>
      </w:r>
      <w:r w:rsidRPr="00940F86">
        <w:rPr>
          <w:rFonts w:ascii="Arial" w:hAnsi="Arial" w:cs="Arial"/>
          <w:i/>
          <w:iCs/>
        </w:rPr>
        <w:t>(1)</w:t>
      </w:r>
      <w:r w:rsidRPr="00940F86">
        <w:rPr>
          <w:rFonts w:ascii="Arial" w:hAnsi="Arial" w:cs="Arial"/>
          <w:i/>
          <w:iCs/>
        </w:rPr>
        <w:tab/>
        <w:t>Where a party fails to comply with these rules or with a request made or notice given pursuant thereto, or with an order or direction made by a court or in a judicial case management process referred to in rule 37A, any other party may notify the defaulting party that he or she intends, after the lapse of 10 days from the date of delivery of such notification, to apply for an order —</w:t>
      </w:r>
    </w:p>
    <w:p w14:paraId="1F01153E" w14:textId="03FCF2F5" w:rsidR="005C06B7" w:rsidRPr="00940F86" w:rsidRDefault="005C06B7" w:rsidP="00940F86">
      <w:pPr>
        <w:shd w:val="clear" w:color="auto" w:fill="FFFFFF"/>
        <w:spacing w:line="360" w:lineRule="auto"/>
        <w:ind w:firstLine="719"/>
        <w:jc w:val="both"/>
        <w:rPr>
          <w:rFonts w:ascii="Arial" w:hAnsi="Arial" w:cs="Arial"/>
          <w:i/>
          <w:iCs/>
        </w:rPr>
      </w:pPr>
      <w:r w:rsidRPr="00940F86">
        <w:rPr>
          <w:rFonts w:ascii="Arial" w:hAnsi="Arial" w:cs="Arial"/>
          <w:i/>
          <w:iCs/>
        </w:rPr>
        <w:t>(a)</w:t>
      </w:r>
      <w:r w:rsidRPr="00940F86">
        <w:rPr>
          <w:rFonts w:ascii="Arial" w:hAnsi="Arial" w:cs="Arial"/>
          <w:i/>
          <w:iCs/>
        </w:rPr>
        <w:tab/>
        <w:t> that such rule, notice, request, order or direction be complied with; or</w:t>
      </w:r>
    </w:p>
    <w:p w14:paraId="0798A7D8" w14:textId="056F7441" w:rsidR="005C06B7" w:rsidRPr="00940F86" w:rsidRDefault="005C06B7" w:rsidP="00940F86">
      <w:pPr>
        <w:shd w:val="clear" w:color="auto" w:fill="FFFFFF"/>
        <w:spacing w:line="360" w:lineRule="auto"/>
        <w:ind w:firstLine="719"/>
        <w:jc w:val="both"/>
        <w:rPr>
          <w:rFonts w:ascii="Arial" w:hAnsi="Arial" w:cs="Arial"/>
          <w:i/>
          <w:iCs/>
        </w:rPr>
      </w:pPr>
      <w:r w:rsidRPr="00940F86">
        <w:rPr>
          <w:rFonts w:ascii="Arial" w:hAnsi="Arial" w:cs="Arial"/>
          <w:i/>
          <w:iCs/>
        </w:rPr>
        <w:t>(b)</w:t>
      </w:r>
      <w:r w:rsidRPr="00940F86">
        <w:rPr>
          <w:rFonts w:ascii="Arial" w:hAnsi="Arial" w:cs="Arial"/>
          <w:i/>
          <w:iCs/>
        </w:rPr>
        <w:tab/>
        <w:t>that the claim or defence be struck out.</w:t>
      </w:r>
    </w:p>
    <w:p w14:paraId="6F8132F8" w14:textId="164DC691" w:rsidR="005C06B7" w:rsidRPr="00940F86" w:rsidRDefault="005C06B7" w:rsidP="00940F86">
      <w:pPr>
        <w:shd w:val="clear" w:color="auto" w:fill="FFFFFF"/>
        <w:spacing w:line="360" w:lineRule="auto"/>
        <w:ind w:left="719" w:hanging="359"/>
        <w:jc w:val="both"/>
        <w:rPr>
          <w:rFonts w:ascii="Arial" w:hAnsi="Arial" w:cs="Arial"/>
        </w:rPr>
      </w:pPr>
      <w:r w:rsidRPr="00940F86">
        <w:rPr>
          <w:rFonts w:ascii="Arial" w:hAnsi="Arial" w:cs="Arial"/>
          <w:i/>
          <w:iCs/>
        </w:rPr>
        <w:t>(2)</w:t>
      </w:r>
      <w:r w:rsidRPr="00940F86">
        <w:rPr>
          <w:rFonts w:ascii="Arial" w:hAnsi="Arial" w:cs="Arial"/>
          <w:i/>
          <w:iCs/>
        </w:rPr>
        <w:tab/>
        <w:t>Where a party fails to comply within the period of 10 days contemplated in subrule (1), application may on notice be made to the court and the court may make such order thereon as it deems fit.</w:t>
      </w:r>
      <w:r w:rsidRPr="00940F86">
        <w:rPr>
          <w:rFonts w:ascii="Arial" w:hAnsi="Arial" w:cs="Arial"/>
        </w:rPr>
        <w:t>”</w:t>
      </w:r>
    </w:p>
    <w:p w14:paraId="007122FA" w14:textId="77777777" w:rsidR="00663477" w:rsidRPr="00940F86" w:rsidRDefault="00663477" w:rsidP="00940F86">
      <w:pPr>
        <w:widowControl w:val="0"/>
        <w:spacing w:line="360" w:lineRule="auto"/>
        <w:jc w:val="both"/>
        <w:rPr>
          <w:rFonts w:ascii="Arial" w:hAnsi="Arial" w:cs="Arial"/>
        </w:rPr>
      </w:pPr>
    </w:p>
    <w:p w14:paraId="02F335E6" w14:textId="46978557" w:rsidR="000A60E0" w:rsidRPr="00940F86" w:rsidRDefault="006B6834" w:rsidP="00940F86">
      <w:pPr>
        <w:pStyle w:val="ListParagraph"/>
        <w:widowControl w:val="0"/>
        <w:numPr>
          <w:ilvl w:val="0"/>
          <w:numId w:val="1"/>
        </w:numPr>
        <w:spacing w:line="360" w:lineRule="auto"/>
        <w:ind w:right="122"/>
        <w:jc w:val="both"/>
        <w:rPr>
          <w:rFonts w:ascii="Arial" w:hAnsi="Arial" w:cs="Arial"/>
        </w:rPr>
      </w:pPr>
      <w:r w:rsidRPr="00940F86">
        <w:rPr>
          <w:rFonts w:ascii="Arial" w:hAnsi="Arial" w:cs="Arial"/>
        </w:rPr>
        <w:t>In terms of</w:t>
      </w:r>
      <w:r w:rsidR="000A60E0" w:rsidRPr="00940F86">
        <w:rPr>
          <w:rFonts w:ascii="Arial" w:hAnsi="Arial" w:cs="Arial"/>
        </w:rPr>
        <w:t xml:space="preserve"> Rule 30A(1), </w:t>
      </w:r>
      <w:r w:rsidR="000A60E0" w:rsidRPr="00940F86">
        <w:rPr>
          <w:rFonts w:ascii="Arial" w:hAnsi="Arial" w:cs="Arial"/>
          <w:w w:val="105"/>
        </w:rPr>
        <w:t xml:space="preserve">the Court must first determine whether there has been non-compliance with the Rule 35(12) notice. In </w:t>
      </w:r>
      <w:r w:rsidR="000A60E0" w:rsidRPr="00940F86">
        <w:rPr>
          <w:rFonts w:ascii="Arial" w:hAnsi="Arial" w:cs="Arial"/>
          <w:i/>
          <w:w w:val="105"/>
          <w:u w:color="000000"/>
        </w:rPr>
        <w:t>Helen Suzman Foundation v Judicial Service Commission</w:t>
      </w:r>
      <w:r w:rsidR="009F15C0" w:rsidRPr="00940F86">
        <w:rPr>
          <w:rStyle w:val="FootnoteReference"/>
          <w:rFonts w:ascii="Arial" w:hAnsi="Arial" w:cs="Arial"/>
          <w:i/>
          <w:w w:val="105"/>
          <w:u w:color="000000"/>
        </w:rPr>
        <w:footnoteReference w:id="1"/>
      </w:r>
      <w:r w:rsidR="000A60E0" w:rsidRPr="00940F86">
        <w:rPr>
          <w:rFonts w:ascii="Arial" w:hAnsi="Arial" w:cs="Arial"/>
          <w:w w:val="105"/>
        </w:rPr>
        <w:t xml:space="preserve"> the Constitutional Court</w:t>
      </w:r>
      <w:r w:rsidR="000A60E0" w:rsidRPr="00940F86">
        <w:rPr>
          <w:rFonts w:ascii="Arial" w:hAnsi="Arial" w:cs="Arial"/>
          <w:spacing w:val="-30"/>
          <w:w w:val="105"/>
        </w:rPr>
        <w:t xml:space="preserve"> </w:t>
      </w:r>
      <w:r w:rsidR="000A60E0" w:rsidRPr="00940F86">
        <w:rPr>
          <w:rFonts w:ascii="Arial" w:hAnsi="Arial" w:cs="Arial"/>
          <w:w w:val="105"/>
        </w:rPr>
        <w:t xml:space="preserve">stated </w:t>
      </w:r>
      <w:r w:rsidR="009F15C0" w:rsidRPr="00940F86">
        <w:rPr>
          <w:rFonts w:ascii="Arial" w:hAnsi="Arial" w:cs="Arial"/>
          <w:w w:val="105"/>
        </w:rPr>
        <w:t>that:</w:t>
      </w:r>
      <w:r w:rsidR="000A60E0" w:rsidRPr="00940F86">
        <w:rPr>
          <w:rFonts w:ascii="Arial" w:hAnsi="Arial" w:cs="Arial"/>
          <w:i/>
          <w:iCs/>
          <w:spacing w:val="40"/>
          <w:w w:val="105"/>
        </w:rPr>
        <w:t xml:space="preserve"> </w:t>
      </w:r>
      <w:r w:rsidR="009F15C0" w:rsidRPr="00940F86">
        <w:rPr>
          <w:rFonts w:ascii="Arial" w:hAnsi="Arial" w:cs="Arial"/>
          <w:i/>
          <w:iCs/>
          <w:spacing w:val="40"/>
          <w:w w:val="105"/>
        </w:rPr>
        <w:t>“…</w:t>
      </w:r>
      <w:r w:rsidR="000A60E0" w:rsidRPr="00940F86">
        <w:rPr>
          <w:rFonts w:ascii="Arial" w:hAnsi="Arial" w:cs="Arial"/>
          <w:i/>
          <w:iCs/>
          <w:w w:val="105"/>
        </w:rPr>
        <w:t>I</w:t>
      </w:r>
      <w:r w:rsidR="000A60E0" w:rsidRPr="00940F86">
        <w:rPr>
          <w:rFonts w:ascii="Arial" w:hAnsi="Arial" w:cs="Arial"/>
          <w:i/>
          <w:iCs/>
          <w:spacing w:val="-15"/>
          <w:w w:val="105"/>
        </w:rPr>
        <w:t xml:space="preserve"> </w:t>
      </w:r>
      <w:r w:rsidR="000A60E0" w:rsidRPr="00940F86">
        <w:rPr>
          <w:rFonts w:ascii="Arial" w:hAnsi="Arial" w:cs="Arial"/>
          <w:i/>
          <w:iCs/>
          <w:w w:val="105"/>
        </w:rPr>
        <w:t>have</w:t>
      </w:r>
      <w:r w:rsidR="000A60E0" w:rsidRPr="00940F86">
        <w:rPr>
          <w:rFonts w:ascii="Arial" w:hAnsi="Arial" w:cs="Arial"/>
          <w:i/>
          <w:iCs/>
          <w:spacing w:val="-7"/>
          <w:w w:val="105"/>
        </w:rPr>
        <w:t xml:space="preserve"> </w:t>
      </w:r>
      <w:r w:rsidR="000A60E0" w:rsidRPr="00940F86">
        <w:rPr>
          <w:rFonts w:ascii="Arial" w:hAnsi="Arial" w:cs="Arial"/>
          <w:i/>
          <w:iCs/>
          <w:w w:val="105"/>
        </w:rPr>
        <w:t>no</w:t>
      </w:r>
      <w:r w:rsidR="000A60E0" w:rsidRPr="00940F86">
        <w:rPr>
          <w:rFonts w:ascii="Arial" w:hAnsi="Arial" w:cs="Arial"/>
          <w:i/>
          <w:iCs/>
          <w:spacing w:val="-11"/>
          <w:w w:val="105"/>
        </w:rPr>
        <w:t xml:space="preserve"> </w:t>
      </w:r>
      <w:r w:rsidR="000A60E0" w:rsidRPr="00940F86">
        <w:rPr>
          <w:rFonts w:ascii="Arial" w:hAnsi="Arial" w:cs="Arial"/>
          <w:i/>
          <w:iCs/>
          <w:w w:val="105"/>
        </w:rPr>
        <w:t>quarrel</w:t>
      </w:r>
      <w:r w:rsidR="000A60E0" w:rsidRPr="00940F86">
        <w:rPr>
          <w:rFonts w:ascii="Arial" w:hAnsi="Arial" w:cs="Arial"/>
          <w:i/>
          <w:iCs/>
          <w:spacing w:val="-5"/>
          <w:w w:val="105"/>
        </w:rPr>
        <w:t xml:space="preserve"> </w:t>
      </w:r>
      <w:r w:rsidR="000A60E0" w:rsidRPr="00940F86">
        <w:rPr>
          <w:rFonts w:ascii="Arial" w:hAnsi="Arial" w:cs="Arial"/>
          <w:i/>
          <w:iCs/>
          <w:w w:val="105"/>
        </w:rPr>
        <w:t>with</w:t>
      </w:r>
      <w:r w:rsidR="000A60E0" w:rsidRPr="00940F86">
        <w:rPr>
          <w:rFonts w:ascii="Arial" w:hAnsi="Arial" w:cs="Arial"/>
          <w:i/>
          <w:iCs/>
          <w:spacing w:val="-10"/>
          <w:w w:val="105"/>
        </w:rPr>
        <w:t xml:space="preserve"> </w:t>
      </w:r>
      <w:r w:rsidR="000A60E0" w:rsidRPr="00940F86">
        <w:rPr>
          <w:rFonts w:ascii="Arial" w:hAnsi="Arial" w:cs="Arial"/>
          <w:i/>
          <w:iCs/>
          <w:w w:val="105"/>
        </w:rPr>
        <w:t>the</w:t>
      </w:r>
      <w:r w:rsidR="000A60E0" w:rsidRPr="00940F86">
        <w:rPr>
          <w:rFonts w:ascii="Arial" w:hAnsi="Arial" w:cs="Arial"/>
          <w:i/>
          <w:iCs/>
          <w:spacing w:val="-10"/>
          <w:w w:val="105"/>
        </w:rPr>
        <w:t xml:space="preserve"> </w:t>
      </w:r>
      <w:r w:rsidR="000A60E0" w:rsidRPr="00940F86">
        <w:rPr>
          <w:rFonts w:ascii="Arial" w:hAnsi="Arial" w:cs="Arial"/>
          <w:i/>
          <w:iCs/>
          <w:w w:val="105"/>
        </w:rPr>
        <w:t>fact</w:t>
      </w:r>
      <w:r w:rsidR="000A60E0" w:rsidRPr="00940F86">
        <w:rPr>
          <w:rFonts w:ascii="Arial" w:hAnsi="Arial" w:cs="Arial"/>
          <w:i/>
          <w:iCs/>
          <w:spacing w:val="-16"/>
          <w:w w:val="105"/>
        </w:rPr>
        <w:t xml:space="preserve"> </w:t>
      </w:r>
      <w:r w:rsidR="000A60E0" w:rsidRPr="00940F86">
        <w:rPr>
          <w:rFonts w:ascii="Arial" w:hAnsi="Arial" w:cs="Arial"/>
          <w:i/>
          <w:iCs/>
          <w:w w:val="105"/>
        </w:rPr>
        <w:t>that</w:t>
      </w:r>
      <w:r w:rsidR="000A60E0" w:rsidRPr="00940F86">
        <w:rPr>
          <w:rFonts w:ascii="Arial" w:hAnsi="Arial" w:cs="Arial"/>
          <w:i/>
          <w:iCs/>
          <w:spacing w:val="-18"/>
          <w:w w:val="105"/>
        </w:rPr>
        <w:t xml:space="preserve"> </w:t>
      </w:r>
      <w:r w:rsidR="000A60E0" w:rsidRPr="00940F86">
        <w:rPr>
          <w:rFonts w:ascii="Arial" w:hAnsi="Arial" w:cs="Arial"/>
          <w:i/>
          <w:iCs/>
          <w:w w:val="105"/>
        </w:rPr>
        <w:t>in</w:t>
      </w:r>
      <w:r w:rsidR="000A60E0" w:rsidRPr="00940F86">
        <w:rPr>
          <w:rFonts w:ascii="Arial" w:hAnsi="Arial" w:cs="Arial"/>
          <w:i/>
          <w:iCs/>
          <w:spacing w:val="-10"/>
          <w:w w:val="105"/>
        </w:rPr>
        <w:t xml:space="preserve"> </w:t>
      </w:r>
      <w:r w:rsidR="000A60E0" w:rsidRPr="00940F86">
        <w:rPr>
          <w:rFonts w:ascii="Arial" w:hAnsi="Arial" w:cs="Arial"/>
          <w:i/>
          <w:iCs/>
          <w:w w:val="105"/>
        </w:rPr>
        <w:t>terms</w:t>
      </w:r>
      <w:r w:rsidR="000A60E0" w:rsidRPr="00940F86">
        <w:rPr>
          <w:rFonts w:ascii="Arial" w:hAnsi="Arial" w:cs="Arial"/>
          <w:i/>
          <w:iCs/>
          <w:spacing w:val="-3"/>
          <w:w w:val="105"/>
        </w:rPr>
        <w:t xml:space="preserve"> </w:t>
      </w:r>
      <w:r w:rsidR="000A60E0" w:rsidRPr="00940F86">
        <w:rPr>
          <w:rFonts w:ascii="Arial" w:hAnsi="Arial" w:cs="Arial"/>
          <w:i/>
          <w:iCs/>
          <w:w w:val="105"/>
        </w:rPr>
        <w:t>of</w:t>
      </w:r>
      <w:r w:rsidR="000A60E0" w:rsidRPr="00940F86">
        <w:rPr>
          <w:rFonts w:ascii="Arial" w:hAnsi="Arial" w:cs="Arial"/>
          <w:i/>
          <w:iCs/>
          <w:spacing w:val="-17"/>
          <w:w w:val="105"/>
        </w:rPr>
        <w:t xml:space="preserve"> </w:t>
      </w:r>
      <w:r w:rsidR="000A60E0" w:rsidRPr="00940F86">
        <w:rPr>
          <w:rFonts w:ascii="Arial" w:hAnsi="Arial" w:cs="Arial"/>
          <w:i/>
          <w:iCs/>
          <w:w w:val="105"/>
        </w:rPr>
        <w:t>rule</w:t>
      </w:r>
      <w:r w:rsidR="000A60E0" w:rsidRPr="00940F86">
        <w:rPr>
          <w:rFonts w:ascii="Arial" w:hAnsi="Arial" w:cs="Arial"/>
          <w:i/>
          <w:iCs/>
          <w:spacing w:val="-16"/>
          <w:w w:val="105"/>
        </w:rPr>
        <w:t xml:space="preserve"> </w:t>
      </w:r>
      <w:r w:rsidR="000A60E0" w:rsidRPr="00940F86">
        <w:rPr>
          <w:rFonts w:ascii="Arial" w:hAnsi="Arial" w:cs="Arial"/>
          <w:i/>
          <w:iCs/>
          <w:w w:val="105"/>
        </w:rPr>
        <w:t>30A(2)</w:t>
      </w:r>
      <w:r w:rsidR="000A60E0" w:rsidRPr="00940F86">
        <w:rPr>
          <w:rFonts w:ascii="Arial" w:hAnsi="Arial" w:cs="Arial"/>
          <w:i/>
          <w:iCs/>
          <w:spacing w:val="-15"/>
          <w:w w:val="105"/>
        </w:rPr>
        <w:t xml:space="preserve"> </w:t>
      </w:r>
      <w:r w:rsidR="000A60E0" w:rsidRPr="00940F86">
        <w:rPr>
          <w:rFonts w:ascii="Arial" w:hAnsi="Arial" w:cs="Arial"/>
          <w:i/>
          <w:iCs/>
          <w:w w:val="105"/>
        </w:rPr>
        <w:t>there is an exercise of discretion as to what an appropriate order should be once a court has held - under rule 30A(1) - that there has been non</w:t>
      </w:r>
      <w:r w:rsidR="00FA4F5F" w:rsidRPr="00940F86">
        <w:rPr>
          <w:rFonts w:ascii="Arial" w:hAnsi="Arial" w:cs="Arial"/>
          <w:i/>
          <w:iCs/>
          <w:w w:val="105"/>
        </w:rPr>
        <w:t>-</w:t>
      </w:r>
      <w:r w:rsidR="000A60E0" w:rsidRPr="00940F86">
        <w:rPr>
          <w:rFonts w:ascii="Arial" w:hAnsi="Arial" w:cs="Arial"/>
          <w:i/>
          <w:iCs/>
          <w:w w:val="105"/>
        </w:rPr>
        <w:t>compliance</w:t>
      </w:r>
      <w:r w:rsidR="000A60E0" w:rsidRPr="00940F86">
        <w:rPr>
          <w:rFonts w:ascii="Arial" w:hAnsi="Arial" w:cs="Arial"/>
          <w:i/>
          <w:iCs/>
          <w:spacing w:val="-11"/>
          <w:w w:val="105"/>
        </w:rPr>
        <w:t xml:space="preserve"> </w:t>
      </w:r>
      <w:r w:rsidR="000A60E0" w:rsidRPr="00940F86">
        <w:rPr>
          <w:rFonts w:ascii="Arial" w:hAnsi="Arial" w:cs="Arial"/>
          <w:i/>
          <w:iCs/>
          <w:w w:val="105"/>
        </w:rPr>
        <w:t>with</w:t>
      </w:r>
      <w:r w:rsidR="000A60E0" w:rsidRPr="00940F86">
        <w:rPr>
          <w:rFonts w:ascii="Arial" w:hAnsi="Arial" w:cs="Arial"/>
          <w:i/>
          <w:iCs/>
          <w:spacing w:val="-21"/>
          <w:w w:val="105"/>
        </w:rPr>
        <w:t xml:space="preserve"> </w:t>
      </w:r>
      <w:r w:rsidR="000A60E0" w:rsidRPr="00940F86">
        <w:rPr>
          <w:rFonts w:ascii="Arial" w:hAnsi="Arial" w:cs="Arial"/>
          <w:i/>
          <w:iCs/>
          <w:w w:val="105"/>
        </w:rPr>
        <w:t>the</w:t>
      </w:r>
      <w:r w:rsidR="000A60E0" w:rsidRPr="00940F86">
        <w:rPr>
          <w:rFonts w:ascii="Arial" w:hAnsi="Arial" w:cs="Arial"/>
          <w:i/>
          <w:iCs/>
          <w:spacing w:val="-27"/>
          <w:w w:val="105"/>
        </w:rPr>
        <w:t xml:space="preserve"> </w:t>
      </w:r>
      <w:r w:rsidR="000A60E0" w:rsidRPr="00940F86">
        <w:rPr>
          <w:rFonts w:ascii="Arial" w:hAnsi="Arial" w:cs="Arial"/>
          <w:i/>
          <w:iCs/>
          <w:w w:val="105"/>
        </w:rPr>
        <w:t>rules.</w:t>
      </w:r>
      <w:r w:rsidR="000A60E0" w:rsidRPr="00940F86">
        <w:rPr>
          <w:rFonts w:ascii="Arial" w:hAnsi="Arial" w:cs="Arial"/>
          <w:i/>
          <w:iCs/>
          <w:spacing w:val="-16"/>
          <w:w w:val="105"/>
        </w:rPr>
        <w:t xml:space="preserve"> </w:t>
      </w:r>
      <w:r w:rsidR="000A60E0" w:rsidRPr="00940F86">
        <w:rPr>
          <w:rFonts w:ascii="Arial" w:hAnsi="Arial" w:cs="Arial"/>
          <w:i/>
          <w:iCs/>
          <w:w w:val="105"/>
        </w:rPr>
        <w:t>As</w:t>
      </w:r>
      <w:r w:rsidR="000A60E0" w:rsidRPr="00940F86">
        <w:rPr>
          <w:rFonts w:ascii="Arial" w:hAnsi="Arial" w:cs="Arial"/>
          <w:i/>
          <w:iCs/>
          <w:spacing w:val="-33"/>
          <w:w w:val="105"/>
        </w:rPr>
        <w:t xml:space="preserve"> </w:t>
      </w:r>
      <w:r w:rsidR="000A60E0" w:rsidRPr="00940F86">
        <w:rPr>
          <w:rFonts w:ascii="Arial" w:hAnsi="Arial" w:cs="Arial"/>
          <w:i/>
          <w:iCs/>
          <w:w w:val="105"/>
        </w:rPr>
        <w:t>to</w:t>
      </w:r>
      <w:r w:rsidR="000A60E0" w:rsidRPr="00940F86">
        <w:rPr>
          <w:rFonts w:ascii="Arial" w:hAnsi="Arial" w:cs="Arial"/>
          <w:i/>
          <w:iCs/>
          <w:spacing w:val="-27"/>
          <w:w w:val="105"/>
        </w:rPr>
        <w:t xml:space="preserve"> </w:t>
      </w:r>
      <w:r w:rsidR="000A60E0" w:rsidRPr="00940F86">
        <w:rPr>
          <w:rFonts w:ascii="Arial" w:hAnsi="Arial" w:cs="Arial"/>
          <w:i/>
          <w:iCs/>
          <w:w w:val="105"/>
        </w:rPr>
        <w:t>the</w:t>
      </w:r>
      <w:r w:rsidR="000A60E0" w:rsidRPr="00940F86">
        <w:rPr>
          <w:rFonts w:ascii="Arial" w:hAnsi="Arial" w:cs="Arial"/>
          <w:i/>
          <w:iCs/>
          <w:spacing w:val="-21"/>
          <w:w w:val="105"/>
        </w:rPr>
        <w:t xml:space="preserve"> </w:t>
      </w:r>
      <w:r w:rsidR="000A60E0" w:rsidRPr="00940F86">
        <w:rPr>
          <w:rFonts w:ascii="Arial" w:hAnsi="Arial" w:cs="Arial"/>
          <w:i/>
          <w:iCs/>
          <w:w w:val="105"/>
        </w:rPr>
        <w:t>antecedent</w:t>
      </w:r>
      <w:r w:rsidR="000A60E0" w:rsidRPr="00940F86">
        <w:rPr>
          <w:rFonts w:ascii="Arial" w:hAnsi="Arial" w:cs="Arial"/>
          <w:i/>
          <w:iCs/>
          <w:spacing w:val="-21"/>
          <w:w w:val="105"/>
        </w:rPr>
        <w:t xml:space="preserve"> </w:t>
      </w:r>
      <w:r w:rsidR="000A60E0" w:rsidRPr="00940F86">
        <w:rPr>
          <w:rFonts w:ascii="Arial" w:hAnsi="Arial" w:cs="Arial"/>
          <w:i/>
          <w:iCs/>
          <w:w w:val="105"/>
        </w:rPr>
        <w:t>question</w:t>
      </w:r>
      <w:r w:rsidR="000A60E0" w:rsidRPr="00940F86">
        <w:rPr>
          <w:rFonts w:ascii="Arial" w:hAnsi="Arial" w:cs="Arial"/>
          <w:i/>
          <w:iCs/>
          <w:spacing w:val="-18"/>
          <w:w w:val="105"/>
        </w:rPr>
        <w:t xml:space="preserve"> </w:t>
      </w:r>
      <w:r w:rsidR="000A60E0" w:rsidRPr="00940F86">
        <w:rPr>
          <w:rFonts w:ascii="Arial" w:hAnsi="Arial" w:cs="Arial"/>
          <w:i/>
          <w:iCs/>
          <w:w w:val="105"/>
        </w:rPr>
        <w:t>arising</w:t>
      </w:r>
      <w:r w:rsidR="000A60E0" w:rsidRPr="00940F86">
        <w:rPr>
          <w:rFonts w:ascii="Arial" w:hAnsi="Arial" w:cs="Arial"/>
          <w:i/>
          <w:iCs/>
          <w:spacing w:val="-25"/>
          <w:w w:val="105"/>
        </w:rPr>
        <w:t xml:space="preserve"> </w:t>
      </w:r>
      <w:r w:rsidR="000A60E0" w:rsidRPr="00940F86">
        <w:rPr>
          <w:rFonts w:ascii="Arial" w:hAnsi="Arial" w:cs="Arial"/>
          <w:i/>
          <w:iCs/>
          <w:w w:val="105"/>
        </w:rPr>
        <w:t>from</w:t>
      </w:r>
      <w:r w:rsidR="000A60E0" w:rsidRPr="00940F86">
        <w:rPr>
          <w:rFonts w:ascii="Arial" w:hAnsi="Arial" w:cs="Arial"/>
          <w:i/>
          <w:iCs/>
          <w:spacing w:val="-24"/>
          <w:w w:val="105"/>
        </w:rPr>
        <w:t xml:space="preserve"> </w:t>
      </w:r>
      <w:r w:rsidR="000A60E0" w:rsidRPr="00940F86">
        <w:rPr>
          <w:rFonts w:ascii="Arial" w:hAnsi="Arial" w:cs="Arial"/>
          <w:i/>
          <w:iCs/>
          <w:w w:val="105"/>
        </w:rPr>
        <w:t>rule 30A(1) whether there has, in fact, been non-compliance with the rules, there is no question of an exercise of discretion. The court must determine -</w:t>
      </w:r>
      <w:r w:rsidR="000A60E0" w:rsidRPr="00940F86">
        <w:rPr>
          <w:rFonts w:ascii="Arial" w:hAnsi="Arial" w:cs="Arial"/>
          <w:i/>
          <w:iCs/>
          <w:spacing w:val="10"/>
          <w:w w:val="105"/>
        </w:rPr>
        <w:t xml:space="preserve"> </w:t>
      </w:r>
      <w:r w:rsidR="000A60E0" w:rsidRPr="00940F86">
        <w:rPr>
          <w:rFonts w:ascii="Arial" w:hAnsi="Arial" w:cs="Arial"/>
          <w:i/>
          <w:iCs/>
          <w:w w:val="105"/>
        </w:rPr>
        <w:t xml:space="preserve">as an objective question of fact or </w:t>
      </w:r>
      <w:r w:rsidR="000A60E0" w:rsidRPr="00940F86">
        <w:rPr>
          <w:rFonts w:ascii="Arial" w:hAnsi="Arial" w:cs="Arial"/>
          <w:i/>
          <w:iCs/>
          <w:w w:val="130"/>
        </w:rPr>
        <w:t xml:space="preserve">law- </w:t>
      </w:r>
      <w:r w:rsidR="000A60E0" w:rsidRPr="00940F86">
        <w:rPr>
          <w:rFonts w:ascii="Arial" w:hAnsi="Arial" w:cs="Arial"/>
          <w:i/>
          <w:iCs/>
          <w:w w:val="105"/>
        </w:rPr>
        <w:t>whether there has been</w:t>
      </w:r>
      <w:r w:rsidR="000A60E0" w:rsidRPr="00940F86">
        <w:rPr>
          <w:rFonts w:ascii="Arial" w:hAnsi="Arial" w:cs="Arial"/>
          <w:i/>
          <w:iCs/>
          <w:spacing w:val="-29"/>
          <w:w w:val="105"/>
        </w:rPr>
        <w:t xml:space="preserve"> </w:t>
      </w:r>
      <w:r w:rsidR="000A60E0" w:rsidRPr="00940F86">
        <w:rPr>
          <w:rFonts w:ascii="Arial" w:hAnsi="Arial" w:cs="Arial"/>
          <w:i/>
          <w:iCs/>
          <w:w w:val="105"/>
        </w:rPr>
        <w:t>non-compliance.</w:t>
      </w:r>
      <w:r w:rsidR="000A60E0" w:rsidRPr="00940F86">
        <w:rPr>
          <w:rFonts w:ascii="Arial" w:hAnsi="Arial" w:cs="Arial"/>
          <w:w w:val="105"/>
        </w:rPr>
        <w:t>"</w:t>
      </w:r>
    </w:p>
    <w:p w14:paraId="47676F54" w14:textId="77777777" w:rsidR="000A60E0" w:rsidRPr="00940F86" w:rsidRDefault="000A60E0" w:rsidP="00940F86">
      <w:pPr>
        <w:spacing w:line="360" w:lineRule="auto"/>
        <w:jc w:val="both"/>
        <w:rPr>
          <w:rFonts w:ascii="Arial" w:hAnsi="Arial" w:cs="Arial"/>
          <w:i/>
        </w:rPr>
      </w:pPr>
    </w:p>
    <w:p w14:paraId="48023280" w14:textId="05302260" w:rsidR="000A60E0" w:rsidRPr="00940F86" w:rsidRDefault="00FA4F5F" w:rsidP="00940F86">
      <w:pPr>
        <w:pStyle w:val="ListParagraph"/>
        <w:widowControl w:val="0"/>
        <w:numPr>
          <w:ilvl w:val="0"/>
          <w:numId w:val="1"/>
        </w:numPr>
        <w:spacing w:line="360" w:lineRule="auto"/>
        <w:jc w:val="both"/>
        <w:rPr>
          <w:rFonts w:ascii="Arial" w:hAnsi="Arial" w:cs="Arial"/>
        </w:rPr>
      </w:pPr>
      <w:r w:rsidRPr="00940F86">
        <w:rPr>
          <w:rFonts w:ascii="Arial" w:hAnsi="Arial" w:cs="Arial"/>
        </w:rPr>
        <w:lastRenderedPageBreak/>
        <w:t xml:space="preserve">The respondents submit that </w:t>
      </w:r>
      <w:r w:rsidR="000A60E0" w:rsidRPr="00940F86">
        <w:rPr>
          <w:rFonts w:ascii="Arial" w:hAnsi="Arial" w:cs="Arial"/>
        </w:rPr>
        <w:t xml:space="preserve">there has been non-compliance on the </w:t>
      </w:r>
      <w:r w:rsidRPr="00940F86">
        <w:rPr>
          <w:rFonts w:ascii="Arial" w:hAnsi="Arial" w:cs="Arial"/>
        </w:rPr>
        <w:t xml:space="preserve">applicants’ </w:t>
      </w:r>
      <w:r w:rsidR="000A60E0" w:rsidRPr="00940F86">
        <w:rPr>
          <w:rFonts w:ascii="Arial" w:hAnsi="Arial" w:cs="Arial"/>
        </w:rPr>
        <w:t xml:space="preserve">part with the Rule 35(12) notice in respect of </w:t>
      </w:r>
      <w:r w:rsidR="000A32C7">
        <w:rPr>
          <w:rFonts w:ascii="Arial" w:hAnsi="Arial" w:cs="Arial"/>
        </w:rPr>
        <w:t>I</w:t>
      </w:r>
      <w:r w:rsidRPr="00940F86">
        <w:rPr>
          <w:rFonts w:ascii="Arial" w:hAnsi="Arial" w:cs="Arial"/>
        </w:rPr>
        <w:t xml:space="preserve">tems 1 and </w:t>
      </w:r>
      <w:r w:rsidR="00F340B1">
        <w:rPr>
          <w:rFonts w:ascii="Arial" w:hAnsi="Arial" w:cs="Arial"/>
        </w:rPr>
        <w:t>14</w:t>
      </w:r>
      <w:r w:rsidR="000A60E0" w:rsidRPr="00940F86">
        <w:rPr>
          <w:rFonts w:ascii="Arial" w:hAnsi="Arial" w:cs="Arial"/>
          <w:spacing w:val="-6"/>
        </w:rPr>
        <w:t>.</w:t>
      </w:r>
    </w:p>
    <w:p w14:paraId="0FF6EFF8" w14:textId="77777777" w:rsidR="00FA4F5F" w:rsidRPr="00940F86" w:rsidRDefault="00FA4F5F" w:rsidP="00940F86">
      <w:pPr>
        <w:pStyle w:val="ListParagraph"/>
        <w:widowControl w:val="0"/>
        <w:spacing w:line="360" w:lineRule="auto"/>
        <w:ind w:left="360"/>
        <w:jc w:val="both"/>
        <w:rPr>
          <w:rFonts w:ascii="Arial" w:hAnsi="Arial" w:cs="Arial"/>
        </w:rPr>
      </w:pPr>
    </w:p>
    <w:p w14:paraId="73BCD77C" w14:textId="23411C87" w:rsidR="00CD0E25" w:rsidRPr="00940F86" w:rsidRDefault="00954C5A" w:rsidP="00940F86">
      <w:pPr>
        <w:pStyle w:val="ListParagraph"/>
        <w:widowControl w:val="0"/>
        <w:numPr>
          <w:ilvl w:val="0"/>
          <w:numId w:val="1"/>
        </w:numPr>
        <w:spacing w:line="360" w:lineRule="auto"/>
        <w:jc w:val="both"/>
        <w:rPr>
          <w:rFonts w:ascii="Arial" w:hAnsi="Arial" w:cs="Arial"/>
        </w:rPr>
      </w:pPr>
      <w:r w:rsidRPr="00940F86">
        <w:rPr>
          <w:rFonts w:ascii="Arial" w:hAnsi="Arial" w:cs="Arial"/>
          <w:noProof/>
        </w:rPr>
        <mc:AlternateContent>
          <mc:Choice Requires="wps">
            <w:drawing>
              <wp:anchor distT="0" distB="0" distL="114300" distR="114300" simplePos="0" relativeHeight="251714560" behindDoc="1" locked="0" layoutInCell="1" allowOverlap="1" wp14:anchorId="4E8AC076" wp14:editId="3D9D56FF">
                <wp:simplePos x="0" y="0"/>
                <wp:positionH relativeFrom="page">
                  <wp:posOffset>2129790</wp:posOffset>
                </wp:positionH>
                <wp:positionV relativeFrom="paragraph">
                  <wp:posOffset>1430655</wp:posOffset>
                </wp:positionV>
                <wp:extent cx="0" cy="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B313D" w14:textId="370D338A" w:rsidR="00954C5A" w:rsidRDefault="00954C5A" w:rsidP="00954C5A">
                            <w:pPr>
                              <w:spacing w:line="819" w:lineRule="exact"/>
                              <w:rPr>
                                <w:sz w:val="74"/>
                              </w:rPr>
                            </w:pPr>
                            <w:r>
                              <w:rPr>
                                <w:color w:val="AAAAAA"/>
                                <w:spacing w:val="-108"/>
                                <w:w w:val="95"/>
                                <w:sz w:val="7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8AC076" id="_x0000_t202" coordsize="21600,21600" o:spt="202" path="m,l,21600r21600,l21600,xe">
                <v:stroke joinstyle="miter"/>
                <v:path gradientshapeok="t" o:connecttype="rect"/>
              </v:shapetype>
              <v:shape id="Text Box 77" o:spid="_x0000_s1026" type="#_x0000_t202" style="position:absolute;left:0;text-align:left;margin-left:167.7pt;margin-top:112.65pt;width:0;height:0;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" filled="f" stroked="f">
                <v:textbox inset="0,0,0,0">
                  <w:txbxContent>
                    <w:p w14:paraId="569B313D" w14:textId="370D338A" w:rsidR="00954C5A" w:rsidRDefault="00954C5A" w:rsidP="00954C5A">
                      <w:pPr>
                        <w:spacing w:line="819" w:lineRule="exact"/>
                        <w:rPr>
                          <w:sz w:val="74"/>
                        </w:rPr>
                      </w:pPr>
                      <w:r>
                        <w:rPr>
                          <w:color w:val="AAAAAA"/>
                          <w:spacing w:val="-108"/>
                          <w:w w:val="95"/>
                          <w:sz w:val="74"/>
                        </w:rPr>
                        <w:t>-</w:t>
                      </w:r>
                    </w:p>
                  </w:txbxContent>
                </v:textbox>
                <w10:wrap anchorx="page"/>
              </v:shape>
            </w:pict>
          </mc:Fallback>
        </mc:AlternateContent>
      </w:r>
      <w:r w:rsidR="006D0380" w:rsidRPr="00940F86">
        <w:rPr>
          <w:rFonts w:ascii="Arial" w:hAnsi="Arial" w:cs="Arial"/>
        </w:rPr>
        <w:t>It seems that t</w:t>
      </w:r>
      <w:r w:rsidRPr="00940F86">
        <w:rPr>
          <w:rFonts w:ascii="Arial" w:hAnsi="Arial" w:cs="Arial"/>
        </w:rPr>
        <w:t>here is no onus on a party in the context of a Rule 30A application seeking documents in terms of Rule 35(12)</w:t>
      </w:r>
      <w:r w:rsidR="006D0380" w:rsidRPr="00940F86">
        <w:rPr>
          <w:rFonts w:ascii="Arial" w:hAnsi="Arial" w:cs="Arial"/>
        </w:rPr>
        <w:t xml:space="preserve"> (although the matter is not completely settled – I shall return to this later)</w:t>
      </w:r>
      <w:r w:rsidR="001878E4" w:rsidRPr="00940F86">
        <w:rPr>
          <w:rFonts w:ascii="Arial" w:hAnsi="Arial" w:cs="Arial"/>
        </w:rPr>
        <w:t xml:space="preserve">.  However, </w:t>
      </w:r>
      <w:r w:rsidRPr="00940F86">
        <w:rPr>
          <w:rFonts w:ascii="Arial" w:hAnsi="Arial" w:cs="Arial"/>
        </w:rPr>
        <w:t>a party who seeks such documentation has the burden of adducing evidence as to the relevance of the document, and to show that the document is not privileged and can be produced.</w:t>
      </w:r>
    </w:p>
    <w:p w14:paraId="5973C713" w14:textId="77777777" w:rsidR="00CD0E25" w:rsidRPr="00940F86" w:rsidRDefault="00CD0E25" w:rsidP="00940F86">
      <w:pPr>
        <w:pStyle w:val="ListParagraph"/>
        <w:widowControl w:val="0"/>
        <w:spacing w:line="360" w:lineRule="auto"/>
        <w:ind w:left="360"/>
        <w:jc w:val="both"/>
        <w:rPr>
          <w:rFonts w:ascii="Arial" w:hAnsi="Arial" w:cs="Arial"/>
        </w:rPr>
      </w:pPr>
    </w:p>
    <w:p w14:paraId="2CA615C0" w14:textId="4E245D25" w:rsidR="00954C5A" w:rsidRPr="00940F86" w:rsidRDefault="00954C5A"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 xml:space="preserve">A court retains a </w:t>
      </w:r>
      <w:r w:rsidR="001F4797" w:rsidRPr="00940F86">
        <w:rPr>
          <w:rFonts w:ascii="Arial" w:hAnsi="Arial" w:cs="Arial"/>
        </w:rPr>
        <w:t>“</w:t>
      </w:r>
      <w:r w:rsidR="00370E83" w:rsidRPr="00940F86">
        <w:rPr>
          <w:rFonts w:ascii="Arial" w:hAnsi="Arial" w:cs="Arial"/>
          <w:i/>
          <w:iCs/>
        </w:rPr>
        <w:t xml:space="preserve">general </w:t>
      </w:r>
      <w:r w:rsidRPr="00940F86">
        <w:rPr>
          <w:rFonts w:ascii="Arial" w:hAnsi="Arial" w:cs="Arial"/>
          <w:i/>
        </w:rPr>
        <w:t xml:space="preserve">discretion to strike </w:t>
      </w:r>
      <w:r w:rsidRPr="00940F86">
        <w:rPr>
          <w:rFonts w:ascii="Arial" w:hAnsi="Arial" w:cs="Arial"/>
        </w:rPr>
        <w:t xml:space="preserve">a </w:t>
      </w:r>
      <w:r w:rsidRPr="00940F86">
        <w:rPr>
          <w:rFonts w:ascii="Arial" w:hAnsi="Arial" w:cs="Arial"/>
          <w:i/>
        </w:rPr>
        <w:t>balance between the conflicting interests of the parties to the</w:t>
      </w:r>
      <w:r w:rsidRPr="00940F86">
        <w:rPr>
          <w:rFonts w:ascii="Arial" w:hAnsi="Arial" w:cs="Arial"/>
          <w:i/>
          <w:iCs/>
          <w:spacing w:val="41"/>
        </w:rPr>
        <w:t xml:space="preserve"> </w:t>
      </w:r>
      <w:r w:rsidRPr="00940F86">
        <w:rPr>
          <w:rFonts w:ascii="Arial" w:hAnsi="Arial" w:cs="Arial"/>
          <w:i/>
          <w:iCs/>
          <w:spacing w:val="-6"/>
        </w:rPr>
        <w:t>case</w:t>
      </w:r>
      <w:r w:rsidR="00CD0E25" w:rsidRPr="00940F86">
        <w:rPr>
          <w:rFonts w:ascii="Arial" w:hAnsi="Arial" w:cs="Arial"/>
          <w:i/>
          <w:iCs/>
          <w:spacing w:val="-6"/>
        </w:rPr>
        <w:t xml:space="preserve">. </w:t>
      </w:r>
      <w:r w:rsidR="00CD0E25" w:rsidRPr="00940F86">
        <w:rPr>
          <w:rFonts w:ascii="Arial" w:hAnsi="Arial" w:cs="Arial"/>
          <w:i/>
          <w:iCs/>
          <w:shd w:val="clear" w:color="auto" w:fill="FFFFFF"/>
        </w:rPr>
        <w:t>Implicit in that is that it should not fetter its own discretion in any manner and particularly not by adopting a predisposition either in favour of or against granting production. And, in the exercise of that discretion, it is obvious, I think, that a court will not make an order against a party to produce a document that cannot be produced or is privileged or irrelevant</w:t>
      </w:r>
      <w:r w:rsidR="00CD0E25" w:rsidRPr="00940F86">
        <w:rPr>
          <w:rFonts w:ascii="Arial" w:hAnsi="Arial" w:cs="Arial"/>
          <w:i/>
          <w:iCs/>
          <w:spacing w:val="-6"/>
        </w:rPr>
        <w:t xml:space="preserve"> </w:t>
      </w:r>
      <w:r w:rsidRPr="00940F86">
        <w:rPr>
          <w:rFonts w:ascii="Arial" w:hAnsi="Arial" w:cs="Arial"/>
          <w:i/>
          <w:iCs/>
          <w:spacing w:val="-6"/>
        </w:rPr>
        <w:t>"</w:t>
      </w:r>
      <w:r w:rsidRPr="00940F86">
        <w:rPr>
          <w:rFonts w:ascii="Arial" w:hAnsi="Arial" w:cs="Arial"/>
          <w:spacing w:val="-6"/>
        </w:rPr>
        <w:t>.</w:t>
      </w:r>
      <w:r w:rsidR="009F15C0" w:rsidRPr="00940F86">
        <w:rPr>
          <w:rStyle w:val="FootnoteReference"/>
          <w:rFonts w:ascii="Arial" w:hAnsi="Arial" w:cs="Arial"/>
          <w:spacing w:val="-6"/>
        </w:rPr>
        <w:footnoteReference w:id="2"/>
      </w:r>
    </w:p>
    <w:p w14:paraId="4534E20B" w14:textId="77777777" w:rsidR="001878E4" w:rsidRPr="00940F86" w:rsidRDefault="001878E4" w:rsidP="00940F86">
      <w:pPr>
        <w:pStyle w:val="ListParagraph"/>
        <w:spacing w:line="360" w:lineRule="auto"/>
        <w:jc w:val="both"/>
        <w:rPr>
          <w:rFonts w:ascii="Arial" w:hAnsi="Arial" w:cs="Arial"/>
        </w:rPr>
      </w:pPr>
    </w:p>
    <w:p w14:paraId="341FDB82" w14:textId="68ED9922" w:rsidR="001878E4" w:rsidRPr="00940F86" w:rsidRDefault="001878E4"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I proceed to consider whether the respondents are entitled to access to the two items they insist upon.</w:t>
      </w:r>
    </w:p>
    <w:p w14:paraId="57E0F3C2" w14:textId="77777777" w:rsidR="00954C5A" w:rsidRPr="00940F86" w:rsidRDefault="00954C5A" w:rsidP="00940F86">
      <w:pPr>
        <w:spacing w:line="360" w:lineRule="auto"/>
        <w:jc w:val="both"/>
        <w:rPr>
          <w:rFonts w:ascii="Arial" w:hAnsi="Arial" w:cs="Arial"/>
          <w:b/>
          <w:w w:val="105"/>
        </w:rPr>
      </w:pPr>
    </w:p>
    <w:p w14:paraId="7A5CB9B6" w14:textId="041EA486" w:rsidR="00954C5A" w:rsidRPr="00940F86" w:rsidRDefault="00954C5A" w:rsidP="00940F86">
      <w:pPr>
        <w:spacing w:line="360" w:lineRule="auto"/>
        <w:jc w:val="both"/>
        <w:rPr>
          <w:rFonts w:ascii="Arial" w:hAnsi="Arial" w:cs="Arial"/>
          <w:bCs/>
          <w:i/>
          <w:u w:val="single"/>
        </w:rPr>
      </w:pPr>
      <w:r w:rsidRPr="00940F86">
        <w:rPr>
          <w:rFonts w:ascii="Arial" w:hAnsi="Arial" w:cs="Arial"/>
          <w:bCs/>
          <w:w w:val="105"/>
          <w:u w:val="single"/>
        </w:rPr>
        <w:t>Item 1: the shareholders' book</w:t>
      </w:r>
    </w:p>
    <w:p w14:paraId="48B007BC" w14:textId="77777777" w:rsidR="001878E4" w:rsidRPr="00940F86" w:rsidRDefault="001878E4" w:rsidP="00940F86">
      <w:pPr>
        <w:pStyle w:val="ListParagraph"/>
        <w:widowControl w:val="0"/>
        <w:tabs>
          <w:tab w:val="left" w:pos="932"/>
        </w:tabs>
        <w:autoSpaceDE w:val="0"/>
        <w:autoSpaceDN w:val="0"/>
        <w:spacing w:line="360" w:lineRule="auto"/>
        <w:ind w:left="360" w:right="131"/>
        <w:jc w:val="both"/>
        <w:rPr>
          <w:rFonts w:ascii="Arial" w:hAnsi="Arial" w:cs="Arial"/>
        </w:rPr>
      </w:pPr>
    </w:p>
    <w:p w14:paraId="33977920" w14:textId="7840708D" w:rsidR="00566DBA" w:rsidRPr="00940F86" w:rsidRDefault="001878E4"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rPr>
        <w:t>The r</w:t>
      </w:r>
      <w:r w:rsidR="00954C5A" w:rsidRPr="00940F86">
        <w:rPr>
          <w:rFonts w:ascii="Arial" w:hAnsi="Arial" w:cs="Arial"/>
        </w:rPr>
        <w:t xml:space="preserve">espondents claim access to the </w:t>
      </w:r>
      <w:r w:rsidR="00954C5A" w:rsidRPr="00940F86">
        <w:rPr>
          <w:rFonts w:ascii="Arial" w:hAnsi="Arial" w:cs="Arial"/>
          <w:i/>
        </w:rPr>
        <w:t xml:space="preserve">"'book " (list of clients) of each shareholder (Basson, Kruger, Nimmo and Neethling)" </w:t>
      </w:r>
      <w:r w:rsidR="00954C5A" w:rsidRPr="00940F86">
        <w:rPr>
          <w:rFonts w:ascii="Arial" w:hAnsi="Arial" w:cs="Arial"/>
        </w:rPr>
        <w:t xml:space="preserve">referred to in </w:t>
      </w:r>
      <w:r w:rsidRPr="00940F86">
        <w:rPr>
          <w:rFonts w:ascii="Arial" w:hAnsi="Arial" w:cs="Arial"/>
        </w:rPr>
        <w:t>thirteen</w:t>
      </w:r>
      <w:r w:rsidR="00954C5A" w:rsidRPr="00940F86">
        <w:rPr>
          <w:rFonts w:ascii="Arial" w:hAnsi="Arial" w:cs="Arial"/>
        </w:rPr>
        <w:t xml:space="preserve"> separate paragraphs in the founding affidavit in the main application. </w:t>
      </w:r>
    </w:p>
    <w:p w14:paraId="2B4024CD" w14:textId="77777777" w:rsidR="00566DBA" w:rsidRPr="00940F86" w:rsidRDefault="00566DBA" w:rsidP="00940F86">
      <w:pPr>
        <w:pStyle w:val="ListParagraph"/>
        <w:widowControl w:val="0"/>
        <w:tabs>
          <w:tab w:val="left" w:pos="932"/>
        </w:tabs>
        <w:autoSpaceDE w:val="0"/>
        <w:autoSpaceDN w:val="0"/>
        <w:spacing w:line="360" w:lineRule="auto"/>
        <w:ind w:left="360" w:right="131"/>
        <w:jc w:val="both"/>
        <w:rPr>
          <w:rFonts w:ascii="Arial" w:hAnsi="Arial" w:cs="Arial"/>
        </w:rPr>
      </w:pPr>
    </w:p>
    <w:p w14:paraId="6930DBD6" w14:textId="20799EFE" w:rsidR="00566DBA" w:rsidRPr="00940F86" w:rsidRDefault="00C77370"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rPr>
        <w:t>T</w:t>
      </w:r>
      <w:r w:rsidR="00566DBA" w:rsidRPr="00940F86">
        <w:rPr>
          <w:rFonts w:ascii="Arial" w:hAnsi="Arial" w:cs="Arial"/>
        </w:rPr>
        <w:t>he a</w:t>
      </w:r>
      <w:r w:rsidR="00954C5A" w:rsidRPr="00940F86">
        <w:rPr>
          <w:rFonts w:ascii="Arial" w:hAnsi="Arial" w:cs="Arial"/>
        </w:rPr>
        <w:t xml:space="preserve">pplicants </w:t>
      </w:r>
      <w:r w:rsidR="00566DBA" w:rsidRPr="00940F86">
        <w:rPr>
          <w:rFonts w:ascii="Arial" w:hAnsi="Arial" w:cs="Arial"/>
        </w:rPr>
        <w:t>argue that t</w:t>
      </w:r>
      <w:r w:rsidR="00954C5A" w:rsidRPr="00940F86">
        <w:rPr>
          <w:rFonts w:ascii="Arial" w:hAnsi="Arial" w:cs="Arial"/>
        </w:rPr>
        <w:t xml:space="preserve">here are </w:t>
      </w:r>
      <w:r w:rsidR="00C9574C" w:rsidRPr="00940F86">
        <w:rPr>
          <w:rFonts w:ascii="Arial" w:hAnsi="Arial" w:cs="Arial"/>
        </w:rPr>
        <w:t>essentially t</w:t>
      </w:r>
      <w:r w:rsidR="001810D8" w:rsidRPr="00940F86">
        <w:rPr>
          <w:rFonts w:ascii="Arial" w:hAnsi="Arial" w:cs="Arial"/>
        </w:rPr>
        <w:t>hree</w:t>
      </w:r>
      <w:r w:rsidR="00954C5A" w:rsidRPr="00940F86">
        <w:rPr>
          <w:rFonts w:ascii="Arial" w:hAnsi="Arial" w:cs="Arial"/>
        </w:rPr>
        <w:t xml:space="preserve"> reasons that th</w:t>
      </w:r>
      <w:r w:rsidR="00566DBA" w:rsidRPr="00940F86">
        <w:rPr>
          <w:rFonts w:ascii="Arial" w:hAnsi="Arial" w:cs="Arial"/>
        </w:rPr>
        <w:t xml:space="preserve">e “book” or “books” </w:t>
      </w:r>
      <w:r w:rsidR="00954C5A" w:rsidRPr="00940F86">
        <w:rPr>
          <w:rFonts w:ascii="Arial" w:hAnsi="Arial" w:cs="Arial"/>
        </w:rPr>
        <w:t>cannot be produced</w:t>
      </w:r>
      <w:r w:rsidR="00370E83" w:rsidRPr="00940F86">
        <w:rPr>
          <w:rFonts w:ascii="Arial" w:hAnsi="Arial" w:cs="Arial"/>
        </w:rPr>
        <w:t>.</w:t>
      </w:r>
      <w:r w:rsidR="00566DBA" w:rsidRPr="00940F86">
        <w:rPr>
          <w:rFonts w:ascii="Arial" w:hAnsi="Arial" w:cs="Arial"/>
        </w:rPr>
        <w:t xml:space="preserve"> </w:t>
      </w:r>
      <w:r w:rsidR="00370E83" w:rsidRPr="00940F86">
        <w:rPr>
          <w:rFonts w:ascii="Arial" w:hAnsi="Arial" w:cs="Arial"/>
        </w:rPr>
        <w:t>The first point is that</w:t>
      </w:r>
      <w:r w:rsidR="00566DBA" w:rsidRPr="00940F86">
        <w:rPr>
          <w:rFonts w:ascii="Arial" w:hAnsi="Arial" w:cs="Arial"/>
        </w:rPr>
        <w:t xml:space="preserve"> t</w:t>
      </w:r>
      <w:r w:rsidR="00954C5A" w:rsidRPr="00940F86">
        <w:rPr>
          <w:rFonts w:ascii="Arial" w:hAnsi="Arial" w:cs="Arial"/>
        </w:rPr>
        <w:t>he shareholders "book</w:t>
      </w:r>
      <w:r w:rsidR="00566DBA" w:rsidRPr="00940F86">
        <w:rPr>
          <w:rFonts w:ascii="Arial" w:hAnsi="Arial" w:cs="Arial"/>
        </w:rPr>
        <w:t>”</w:t>
      </w:r>
      <w:r w:rsidR="00954C5A" w:rsidRPr="00940F86">
        <w:rPr>
          <w:rFonts w:ascii="Arial" w:hAnsi="Arial" w:cs="Arial"/>
        </w:rPr>
        <w:t xml:space="preserve"> cannot be produced as, properly construed, it is not a</w:t>
      </w:r>
      <w:r w:rsidR="00954C5A" w:rsidRPr="00940F86">
        <w:rPr>
          <w:rFonts w:ascii="Arial" w:hAnsi="Arial" w:cs="Arial"/>
          <w:spacing w:val="-37"/>
        </w:rPr>
        <w:t xml:space="preserve"> </w:t>
      </w:r>
      <w:r w:rsidR="00954C5A" w:rsidRPr="00940F86">
        <w:rPr>
          <w:rFonts w:ascii="Arial" w:hAnsi="Arial" w:cs="Arial"/>
        </w:rPr>
        <w:t>document</w:t>
      </w:r>
      <w:r w:rsidR="00370E83" w:rsidRPr="00940F86">
        <w:rPr>
          <w:rFonts w:ascii="Arial" w:hAnsi="Arial" w:cs="Arial"/>
        </w:rPr>
        <w:t>.  Allied to this is</w:t>
      </w:r>
      <w:r w:rsidR="001810D8" w:rsidRPr="00940F86">
        <w:rPr>
          <w:rFonts w:ascii="Arial" w:hAnsi="Arial" w:cs="Arial"/>
        </w:rPr>
        <w:t xml:space="preserve"> the second point, namely </w:t>
      </w:r>
      <w:r w:rsidR="00370E83" w:rsidRPr="00940F86">
        <w:rPr>
          <w:rFonts w:ascii="Arial" w:hAnsi="Arial" w:cs="Arial"/>
        </w:rPr>
        <w:t>that, even if there is a document called a "book”,</w:t>
      </w:r>
      <w:r w:rsidR="00370E83" w:rsidRPr="00940F86">
        <w:rPr>
          <w:rFonts w:ascii="Arial" w:hAnsi="Arial" w:cs="Arial"/>
          <w:spacing w:val="-6"/>
        </w:rPr>
        <w:t xml:space="preserve"> </w:t>
      </w:r>
      <w:r w:rsidR="00370E83" w:rsidRPr="00940F86">
        <w:rPr>
          <w:rFonts w:ascii="Arial" w:hAnsi="Arial" w:cs="Arial"/>
        </w:rPr>
        <w:t>what</w:t>
      </w:r>
      <w:r w:rsidR="00370E83" w:rsidRPr="00940F86">
        <w:rPr>
          <w:rFonts w:ascii="Arial" w:hAnsi="Arial" w:cs="Arial"/>
          <w:spacing w:val="-12"/>
        </w:rPr>
        <w:t xml:space="preserve"> </w:t>
      </w:r>
      <w:r w:rsidR="00370E83" w:rsidRPr="00940F86">
        <w:rPr>
          <w:rFonts w:ascii="Arial" w:hAnsi="Arial" w:cs="Arial"/>
        </w:rPr>
        <w:t>that</w:t>
      </w:r>
      <w:r w:rsidR="00370E83" w:rsidRPr="00940F86">
        <w:rPr>
          <w:rFonts w:ascii="Arial" w:hAnsi="Arial" w:cs="Arial"/>
          <w:spacing w:val="-15"/>
        </w:rPr>
        <w:t xml:space="preserve"> </w:t>
      </w:r>
      <w:r w:rsidR="00370E83" w:rsidRPr="00940F86">
        <w:rPr>
          <w:rFonts w:ascii="Arial" w:hAnsi="Arial" w:cs="Arial"/>
        </w:rPr>
        <w:t>document</w:t>
      </w:r>
      <w:r w:rsidR="00370E83" w:rsidRPr="00940F86">
        <w:rPr>
          <w:rFonts w:ascii="Arial" w:hAnsi="Arial" w:cs="Arial"/>
          <w:spacing w:val="-6"/>
        </w:rPr>
        <w:t xml:space="preserve"> </w:t>
      </w:r>
      <w:r w:rsidR="00370E83" w:rsidRPr="00940F86">
        <w:rPr>
          <w:rFonts w:ascii="Arial" w:hAnsi="Arial" w:cs="Arial"/>
        </w:rPr>
        <w:t>is</w:t>
      </w:r>
      <w:r w:rsidR="00370E83" w:rsidRPr="00940F86">
        <w:rPr>
          <w:rFonts w:ascii="Arial" w:hAnsi="Arial" w:cs="Arial"/>
          <w:spacing w:val="-28"/>
        </w:rPr>
        <w:t xml:space="preserve"> </w:t>
      </w:r>
      <w:r w:rsidR="00370E83" w:rsidRPr="00940F86">
        <w:rPr>
          <w:rFonts w:ascii="Arial" w:hAnsi="Arial" w:cs="Arial"/>
        </w:rPr>
        <w:t>changes</w:t>
      </w:r>
      <w:r w:rsidR="00370E83" w:rsidRPr="00940F86">
        <w:rPr>
          <w:rFonts w:ascii="Arial" w:hAnsi="Arial" w:cs="Arial"/>
          <w:spacing w:val="-4"/>
        </w:rPr>
        <w:t xml:space="preserve"> </w:t>
      </w:r>
      <w:r w:rsidR="00370E83" w:rsidRPr="00940F86">
        <w:rPr>
          <w:rFonts w:ascii="Arial" w:hAnsi="Arial" w:cs="Arial"/>
        </w:rPr>
        <w:t>from</w:t>
      </w:r>
      <w:r w:rsidR="00370E83" w:rsidRPr="00940F86">
        <w:rPr>
          <w:rFonts w:ascii="Arial" w:hAnsi="Arial" w:cs="Arial"/>
          <w:spacing w:val="-9"/>
        </w:rPr>
        <w:t xml:space="preserve"> </w:t>
      </w:r>
      <w:r w:rsidR="00370E83" w:rsidRPr="00940F86">
        <w:rPr>
          <w:rFonts w:ascii="Arial" w:hAnsi="Arial" w:cs="Arial"/>
        </w:rPr>
        <w:t>time</w:t>
      </w:r>
      <w:r w:rsidR="00370E83" w:rsidRPr="00940F86">
        <w:rPr>
          <w:rFonts w:ascii="Arial" w:hAnsi="Arial" w:cs="Arial"/>
          <w:spacing w:val="-15"/>
        </w:rPr>
        <w:t xml:space="preserve"> </w:t>
      </w:r>
      <w:r w:rsidR="00370E83" w:rsidRPr="00940F86">
        <w:rPr>
          <w:rFonts w:ascii="Arial" w:hAnsi="Arial" w:cs="Arial"/>
        </w:rPr>
        <w:t>to</w:t>
      </w:r>
      <w:r w:rsidR="00370E83" w:rsidRPr="00940F86">
        <w:rPr>
          <w:rFonts w:ascii="Arial" w:hAnsi="Arial" w:cs="Arial"/>
          <w:spacing w:val="-14"/>
        </w:rPr>
        <w:t xml:space="preserve"> </w:t>
      </w:r>
      <w:r w:rsidR="00370E83" w:rsidRPr="00940F86">
        <w:rPr>
          <w:rFonts w:ascii="Arial" w:hAnsi="Arial" w:cs="Arial"/>
        </w:rPr>
        <w:t>time -</w:t>
      </w:r>
      <w:r w:rsidR="00370E83" w:rsidRPr="00940F86">
        <w:rPr>
          <w:rFonts w:ascii="Arial" w:hAnsi="Arial" w:cs="Arial"/>
          <w:spacing w:val="-23"/>
        </w:rPr>
        <w:t xml:space="preserve"> </w:t>
      </w:r>
      <w:r w:rsidR="00370E83" w:rsidRPr="00940F86">
        <w:rPr>
          <w:rFonts w:ascii="Arial" w:hAnsi="Arial" w:cs="Arial"/>
        </w:rPr>
        <w:t>it</w:t>
      </w:r>
      <w:r w:rsidR="00370E83" w:rsidRPr="00940F86">
        <w:rPr>
          <w:rFonts w:ascii="Arial" w:hAnsi="Arial" w:cs="Arial"/>
          <w:spacing w:val="-28"/>
        </w:rPr>
        <w:t xml:space="preserve"> </w:t>
      </w:r>
      <w:r w:rsidR="00370E83" w:rsidRPr="00940F86">
        <w:rPr>
          <w:rFonts w:ascii="Arial" w:hAnsi="Arial" w:cs="Arial"/>
        </w:rPr>
        <w:t>is</w:t>
      </w:r>
      <w:r w:rsidR="00370E83" w:rsidRPr="00940F86">
        <w:rPr>
          <w:rFonts w:ascii="Arial" w:hAnsi="Arial" w:cs="Arial"/>
          <w:spacing w:val="-27"/>
        </w:rPr>
        <w:t xml:space="preserve"> </w:t>
      </w:r>
      <w:r w:rsidR="00370E83" w:rsidRPr="00940F86">
        <w:rPr>
          <w:rFonts w:ascii="Arial" w:hAnsi="Arial" w:cs="Arial"/>
        </w:rPr>
        <w:t>a</w:t>
      </w:r>
      <w:r w:rsidR="00370E83" w:rsidRPr="00940F86">
        <w:rPr>
          <w:rFonts w:ascii="Arial" w:hAnsi="Arial" w:cs="Arial"/>
          <w:spacing w:val="-17"/>
        </w:rPr>
        <w:t xml:space="preserve"> </w:t>
      </w:r>
      <w:r w:rsidR="00370E83" w:rsidRPr="00940F86">
        <w:rPr>
          <w:rFonts w:ascii="Arial" w:hAnsi="Arial" w:cs="Arial"/>
        </w:rPr>
        <w:t xml:space="preserve">moving target. The rule requires production of a specified and identifiable document, which is not possible in relation to this item.  The </w:t>
      </w:r>
      <w:r w:rsidR="001810D8" w:rsidRPr="00940F86">
        <w:rPr>
          <w:rFonts w:ascii="Arial" w:hAnsi="Arial" w:cs="Arial"/>
        </w:rPr>
        <w:t>third</w:t>
      </w:r>
      <w:r w:rsidR="00370E83" w:rsidRPr="00940F86">
        <w:rPr>
          <w:rFonts w:ascii="Arial" w:hAnsi="Arial" w:cs="Arial"/>
        </w:rPr>
        <w:t xml:space="preserve"> point is that</w:t>
      </w:r>
      <w:r w:rsidR="00566DBA" w:rsidRPr="00940F86">
        <w:rPr>
          <w:rFonts w:ascii="Arial" w:hAnsi="Arial" w:cs="Arial"/>
        </w:rPr>
        <w:t xml:space="preserve"> t</w:t>
      </w:r>
      <w:r w:rsidR="00954C5A" w:rsidRPr="00940F86">
        <w:rPr>
          <w:rFonts w:ascii="Arial" w:hAnsi="Arial" w:cs="Arial"/>
        </w:rPr>
        <w:t>his</w:t>
      </w:r>
      <w:r w:rsidR="00954C5A" w:rsidRPr="00940F86">
        <w:rPr>
          <w:rFonts w:ascii="Arial" w:hAnsi="Arial" w:cs="Arial"/>
          <w:spacing w:val="-40"/>
        </w:rPr>
        <w:t xml:space="preserve"> </w:t>
      </w:r>
      <w:r w:rsidR="00954C5A" w:rsidRPr="00940F86">
        <w:rPr>
          <w:rFonts w:ascii="Arial" w:hAnsi="Arial" w:cs="Arial"/>
        </w:rPr>
        <w:t>"book</w:t>
      </w:r>
      <w:r w:rsidR="00566DBA" w:rsidRPr="00940F86">
        <w:rPr>
          <w:rFonts w:ascii="Arial" w:hAnsi="Arial" w:cs="Arial"/>
        </w:rPr>
        <w:t>”</w:t>
      </w:r>
      <w:r w:rsidR="00954C5A" w:rsidRPr="00940F86">
        <w:rPr>
          <w:rFonts w:ascii="Arial" w:hAnsi="Arial" w:cs="Arial"/>
          <w:spacing w:val="18"/>
        </w:rPr>
        <w:t xml:space="preserve"> </w:t>
      </w:r>
      <w:r w:rsidR="00954C5A" w:rsidRPr="00940F86">
        <w:rPr>
          <w:rFonts w:ascii="Arial" w:hAnsi="Arial" w:cs="Arial"/>
        </w:rPr>
        <w:t>of</w:t>
      </w:r>
      <w:r w:rsidR="00954C5A" w:rsidRPr="00940F86">
        <w:rPr>
          <w:rFonts w:ascii="Arial" w:hAnsi="Arial" w:cs="Arial"/>
          <w:spacing w:val="-25"/>
        </w:rPr>
        <w:t xml:space="preserve"> </w:t>
      </w:r>
      <w:r w:rsidR="00954C5A" w:rsidRPr="00940F86">
        <w:rPr>
          <w:rFonts w:ascii="Arial" w:hAnsi="Arial" w:cs="Arial"/>
        </w:rPr>
        <w:t>clients</w:t>
      </w:r>
      <w:r w:rsidR="00954C5A" w:rsidRPr="00940F86">
        <w:rPr>
          <w:rFonts w:ascii="Arial" w:hAnsi="Arial" w:cs="Arial"/>
          <w:spacing w:val="-4"/>
        </w:rPr>
        <w:t xml:space="preserve"> </w:t>
      </w:r>
      <w:r w:rsidR="00954C5A" w:rsidRPr="00940F86">
        <w:rPr>
          <w:rFonts w:ascii="Arial" w:hAnsi="Arial" w:cs="Arial"/>
        </w:rPr>
        <w:t>is</w:t>
      </w:r>
      <w:r w:rsidR="00954C5A" w:rsidRPr="00940F86">
        <w:rPr>
          <w:rFonts w:ascii="Arial" w:hAnsi="Arial" w:cs="Arial"/>
          <w:spacing w:val="-24"/>
        </w:rPr>
        <w:t xml:space="preserve"> </w:t>
      </w:r>
      <w:r w:rsidR="00954C5A" w:rsidRPr="00940F86">
        <w:rPr>
          <w:rFonts w:ascii="Arial" w:hAnsi="Arial" w:cs="Arial"/>
        </w:rPr>
        <w:t>in</w:t>
      </w:r>
      <w:r w:rsidR="00954C5A" w:rsidRPr="00940F86">
        <w:rPr>
          <w:rFonts w:ascii="Arial" w:hAnsi="Arial" w:cs="Arial"/>
          <w:spacing w:val="-24"/>
        </w:rPr>
        <w:t xml:space="preserve"> </w:t>
      </w:r>
      <w:r w:rsidR="00954C5A" w:rsidRPr="00940F86">
        <w:rPr>
          <w:rFonts w:ascii="Arial" w:hAnsi="Arial" w:cs="Arial"/>
        </w:rPr>
        <w:t>any</w:t>
      </w:r>
      <w:r w:rsidR="00954C5A" w:rsidRPr="00940F86">
        <w:rPr>
          <w:rFonts w:ascii="Arial" w:hAnsi="Arial" w:cs="Arial"/>
          <w:spacing w:val="-20"/>
        </w:rPr>
        <w:t xml:space="preserve"> </w:t>
      </w:r>
      <w:r w:rsidR="00954C5A" w:rsidRPr="00940F86">
        <w:rPr>
          <w:rFonts w:ascii="Arial" w:hAnsi="Arial" w:cs="Arial"/>
        </w:rPr>
        <w:t>event</w:t>
      </w:r>
      <w:r w:rsidR="00954C5A" w:rsidRPr="00940F86">
        <w:rPr>
          <w:rFonts w:ascii="Arial" w:hAnsi="Arial" w:cs="Arial"/>
          <w:spacing w:val="-11"/>
        </w:rPr>
        <w:t xml:space="preserve"> </w:t>
      </w:r>
      <w:r w:rsidR="00954C5A" w:rsidRPr="00940F86">
        <w:rPr>
          <w:rFonts w:ascii="Arial" w:hAnsi="Arial" w:cs="Arial"/>
        </w:rPr>
        <w:t>irrelevant</w:t>
      </w:r>
      <w:r w:rsidR="00954C5A" w:rsidRPr="00940F86">
        <w:rPr>
          <w:rFonts w:ascii="Arial" w:hAnsi="Arial" w:cs="Arial"/>
          <w:spacing w:val="-5"/>
        </w:rPr>
        <w:t xml:space="preserve"> </w:t>
      </w:r>
      <w:r w:rsidR="00954C5A" w:rsidRPr="00940F86">
        <w:rPr>
          <w:rFonts w:ascii="Arial" w:hAnsi="Arial" w:cs="Arial"/>
        </w:rPr>
        <w:t>to</w:t>
      </w:r>
      <w:r w:rsidR="00954C5A" w:rsidRPr="00940F86">
        <w:rPr>
          <w:rFonts w:ascii="Arial" w:hAnsi="Arial" w:cs="Arial"/>
          <w:spacing w:val="-18"/>
        </w:rPr>
        <w:t xml:space="preserve"> </w:t>
      </w:r>
      <w:r w:rsidR="00954C5A" w:rsidRPr="00940F86">
        <w:rPr>
          <w:rFonts w:ascii="Arial" w:hAnsi="Arial" w:cs="Arial"/>
        </w:rPr>
        <w:t>the</w:t>
      </w:r>
      <w:r w:rsidR="00954C5A" w:rsidRPr="00940F86">
        <w:rPr>
          <w:rFonts w:ascii="Arial" w:hAnsi="Arial" w:cs="Arial"/>
          <w:spacing w:val="-18"/>
        </w:rPr>
        <w:t xml:space="preserve"> </w:t>
      </w:r>
      <w:r w:rsidR="00954C5A" w:rsidRPr="00940F86">
        <w:rPr>
          <w:rFonts w:ascii="Arial" w:hAnsi="Arial" w:cs="Arial"/>
        </w:rPr>
        <w:t>issues</w:t>
      </w:r>
      <w:r w:rsidR="00954C5A" w:rsidRPr="00940F86">
        <w:rPr>
          <w:rFonts w:ascii="Arial" w:hAnsi="Arial" w:cs="Arial"/>
          <w:spacing w:val="-12"/>
        </w:rPr>
        <w:t xml:space="preserve"> </w:t>
      </w:r>
      <w:r w:rsidR="00954C5A" w:rsidRPr="00940F86">
        <w:rPr>
          <w:rFonts w:ascii="Arial" w:hAnsi="Arial" w:cs="Arial"/>
        </w:rPr>
        <w:t>in</w:t>
      </w:r>
      <w:r w:rsidR="00954C5A" w:rsidRPr="00940F86">
        <w:rPr>
          <w:rFonts w:ascii="Arial" w:hAnsi="Arial" w:cs="Arial"/>
          <w:spacing w:val="-22"/>
        </w:rPr>
        <w:t xml:space="preserve"> </w:t>
      </w:r>
      <w:r w:rsidR="00954C5A" w:rsidRPr="00940F86">
        <w:rPr>
          <w:rFonts w:ascii="Arial" w:hAnsi="Arial" w:cs="Arial"/>
        </w:rPr>
        <w:t>the</w:t>
      </w:r>
      <w:r w:rsidR="00954C5A" w:rsidRPr="00940F86">
        <w:rPr>
          <w:rFonts w:ascii="Arial" w:hAnsi="Arial" w:cs="Arial"/>
          <w:spacing w:val="-15"/>
        </w:rPr>
        <w:t xml:space="preserve"> </w:t>
      </w:r>
      <w:r w:rsidR="00954C5A" w:rsidRPr="00940F86">
        <w:rPr>
          <w:rFonts w:ascii="Arial" w:hAnsi="Arial" w:cs="Arial"/>
        </w:rPr>
        <w:t>main</w:t>
      </w:r>
      <w:r w:rsidR="00566DBA" w:rsidRPr="00940F86">
        <w:rPr>
          <w:rFonts w:ascii="Arial" w:hAnsi="Arial" w:cs="Arial"/>
        </w:rPr>
        <w:t xml:space="preserve"> </w:t>
      </w:r>
      <w:r w:rsidR="00954C5A" w:rsidRPr="00940F86">
        <w:rPr>
          <w:rFonts w:ascii="Arial" w:hAnsi="Arial" w:cs="Arial"/>
        </w:rPr>
        <w:t>application</w:t>
      </w:r>
      <w:r w:rsidR="00C9574C" w:rsidRPr="00940F86">
        <w:rPr>
          <w:rFonts w:ascii="Arial" w:hAnsi="Arial" w:cs="Arial"/>
        </w:rPr>
        <w:t>.</w:t>
      </w:r>
      <w:r w:rsidR="00954C5A" w:rsidRPr="00940F86">
        <w:rPr>
          <w:rFonts w:ascii="Arial" w:hAnsi="Arial" w:cs="Arial"/>
        </w:rPr>
        <w:t xml:space="preserve"> </w:t>
      </w:r>
    </w:p>
    <w:p w14:paraId="126E9077" w14:textId="2F4ECEB3" w:rsidR="00566DBA" w:rsidRPr="00940F86" w:rsidRDefault="00566DBA" w:rsidP="00940F86">
      <w:pPr>
        <w:spacing w:line="360" w:lineRule="auto"/>
        <w:contextualSpacing/>
        <w:jc w:val="both"/>
        <w:rPr>
          <w:rFonts w:ascii="Arial" w:hAnsi="Arial" w:cs="Arial"/>
        </w:rPr>
      </w:pPr>
    </w:p>
    <w:p w14:paraId="3104F935" w14:textId="3B88A202" w:rsidR="00566DBA" w:rsidRPr="00940F86" w:rsidRDefault="00566DBA"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rPr>
        <w:t>The a</w:t>
      </w:r>
      <w:r w:rsidR="00954C5A" w:rsidRPr="00940F86">
        <w:rPr>
          <w:rFonts w:ascii="Arial" w:hAnsi="Arial" w:cs="Arial"/>
        </w:rPr>
        <w:t xml:space="preserve">pplicants </w:t>
      </w:r>
      <w:r w:rsidRPr="00940F86">
        <w:rPr>
          <w:rFonts w:ascii="Arial" w:hAnsi="Arial" w:cs="Arial"/>
        </w:rPr>
        <w:t xml:space="preserve">contend </w:t>
      </w:r>
      <w:r w:rsidR="00C9574C" w:rsidRPr="00940F86">
        <w:rPr>
          <w:rFonts w:ascii="Arial" w:hAnsi="Arial" w:cs="Arial"/>
        </w:rPr>
        <w:t>in the alternative</w:t>
      </w:r>
      <w:r w:rsidR="00954C5A" w:rsidRPr="00940F86">
        <w:rPr>
          <w:rFonts w:ascii="Arial" w:hAnsi="Arial" w:cs="Arial"/>
        </w:rPr>
        <w:t xml:space="preserve"> that, even if </w:t>
      </w:r>
      <w:r w:rsidRPr="00940F86">
        <w:rPr>
          <w:rFonts w:ascii="Arial" w:hAnsi="Arial" w:cs="Arial"/>
        </w:rPr>
        <w:t>a</w:t>
      </w:r>
      <w:r w:rsidR="00954C5A" w:rsidRPr="00940F86">
        <w:rPr>
          <w:rFonts w:ascii="Arial" w:hAnsi="Arial" w:cs="Arial"/>
        </w:rPr>
        <w:t xml:space="preserve"> "book</w:t>
      </w:r>
      <w:r w:rsidRPr="00940F86">
        <w:rPr>
          <w:rFonts w:ascii="Arial" w:hAnsi="Arial" w:cs="Arial"/>
        </w:rPr>
        <w:t>”</w:t>
      </w:r>
      <w:r w:rsidR="00954C5A" w:rsidRPr="00940F86">
        <w:rPr>
          <w:rFonts w:ascii="Arial" w:hAnsi="Arial" w:cs="Arial"/>
        </w:rPr>
        <w:t xml:space="preserve"> of clients can be produced, they have serious confidentiality concerns and accordingly, should the Court determine that such client information must nonetheless be compiled and divulged, they seek protection </w:t>
      </w:r>
      <w:r w:rsidR="00954C5A" w:rsidRPr="00940F86">
        <w:rPr>
          <w:rFonts w:ascii="Arial" w:hAnsi="Arial" w:cs="Arial"/>
          <w:i/>
        </w:rPr>
        <w:t xml:space="preserve">"as to the manner and form in which it is handed over, and from abuse of this information in the hands of </w:t>
      </w:r>
      <w:r w:rsidRPr="00940F86">
        <w:rPr>
          <w:rFonts w:ascii="Arial" w:hAnsi="Arial" w:cs="Arial"/>
          <w:i/>
        </w:rPr>
        <w:t>[the first respondent]</w:t>
      </w:r>
      <w:r w:rsidR="00954C5A" w:rsidRPr="00940F86">
        <w:rPr>
          <w:rFonts w:ascii="Arial" w:hAnsi="Arial" w:cs="Arial"/>
          <w:i/>
        </w:rPr>
        <w:t>.</w:t>
      </w:r>
      <w:r w:rsidR="00954C5A" w:rsidRPr="00940F86">
        <w:rPr>
          <w:rFonts w:ascii="Arial" w:hAnsi="Arial" w:cs="Arial"/>
          <w:i/>
          <w:spacing w:val="-26"/>
        </w:rPr>
        <w:t xml:space="preserve"> </w:t>
      </w:r>
      <w:r w:rsidR="00954C5A" w:rsidRPr="00940F86">
        <w:rPr>
          <w:rFonts w:ascii="Arial" w:hAnsi="Arial" w:cs="Arial"/>
          <w:spacing w:val="-5"/>
        </w:rPr>
        <w:t>"</w:t>
      </w:r>
    </w:p>
    <w:p w14:paraId="26D940EB" w14:textId="34298895" w:rsidR="00566DBA" w:rsidRPr="00940F86" w:rsidRDefault="00566DBA" w:rsidP="00940F86">
      <w:pPr>
        <w:spacing w:line="360" w:lineRule="auto"/>
        <w:contextualSpacing/>
        <w:jc w:val="both"/>
        <w:rPr>
          <w:rFonts w:ascii="Arial" w:hAnsi="Arial" w:cs="Arial"/>
        </w:rPr>
      </w:pPr>
    </w:p>
    <w:p w14:paraId="3869887B" w14:textId="52B6F957" w:rsidR="00336EB4" w:rsidRPr="00940F86" w:rsidRDefault="00871432" w:rsidP="00940F86">
      <w:pPr>
        <w:spacing w:line="360" w:lineRule="auto"/>
        <w:contextualSpacing/>
        <w:jc w:val="both"/>
        <w:rPr>
          <w:rFonts w:ascii="Arial" w:hAnsi="Arial" w:cs="Arial"/>
          <w:i/>
          <w:iCs/>
          <w:u w:val="single"/>
        </w:rPr>
      </w:pPr>
      <w:r w:rsidRPr="00940F86">
        <w:rPr>
          <w:rFonts w:ascii="Arial" w:hAnsi="Arial" w:cs="Arial"/>
          <w:i/>
          <w:iCs/>
          <w:u w:val="single"/>
        </w:rPr>
        <w:t xml:space="preserve">Is the “book” or </w:t>
      </w:r>
      <w:r w:rsidR="00336EB4" w:rsidRPr="00940F86">
        <w:rPr>
          <w:rFonts w:ascii="Arial" w:hAnsi="Arial" w:cs="Arial"/>
          <w:i/>
          <w:iCs/>
          <w:u w:val="single"/>
        </w:rPr>
        <w:t xml:space="preserve">”books” </w:t>
      </w:r>
      <w:r w:rsidR="007D78A1" w:rsidRPr="00940F86">
        <w:rPr>
          <w:rFonts w:ascii="Arial" w:hAnsi="Arial" w:cs="Arial"/>
          <w:i/>
          <w:iCs/>
          <w:u w:val="single"/>
        </w:rPr>
        <w:t xml:space="preserve">a </w:t>
      </w:r>
      <w:r w:rsidR="00336EB4" w:rsidRPr="00940F86">
        <w:rPr>
          <w:rFonts w:ascii="Arial" w:hAnsi="Arial" w:cs="Arial"/>
          <w:i/>
          <w:iCs/>
          <w:u w:val="single"/>
        </w:rPr>
        <w:t>document</w:t>
      </w:r>
      <w:r w:rsidR="007D78A1" w:rsidRPr="00940F86">
        <w:rPr>
          <w:rFonts w:ascii="Arial" w:hAnsi="Arial" w:cs="Arial"/>
          <w:i/>
          <w:iCs/>
          <w:u w:val="single"/>
        </w:rPr>
        <w:t>, and can it be</w:t>
      </w:r>
      <w:r w:rsidR="00336EB4" w:rsidRPr="00940F86">
        <w:rPr>
          <w:rFonts w:ascii="Arial" w:hAnsi="Arial" w:cs="Arial"/>
          <w:i/>
          <w:iCs/>
          <w:u w:val="single"/>
        </w:rPr>
        <w:t xml:space="preserve"> produced?</w:t>
      </w:r>
    </w:p>
    <w:p w14:paraId="46F8F046" w14:textId="77777777" w:rsidR="00336EB4" w:rsidRPr="00940F86" w:rsidRDefault="00336EB4" w:rsidP="00940F86">
      <w:pPr>
        <w:spacing w:line="360" w:lineRule="auto"/>
        <w:contextualSpacing/>
        <w:jc w:val="both"/>
        <w:rPr>
          <w:rFonts w:ascii="Arial" w:hAnsi="Arial" w:cs="Arial"/>
        </w:rPr>
      </w:pPr>
    </w:p>
    <w:p w14:paraId="61FD0A2D" w14:textId="03BBF39B" w:rsidR="00CD0E25" w:rsidRPr="00940F86" w:rsidRDefault="00566DBA"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rPr>
        <w:t>As regards their first</w:t>
      </w:r>
      <w:r w:rsidR="00370E83" w:rsidRPr="00940F86">
        <w:rPr>
          <w:rFonts w:ascii="Arial" w:hAnsi="Arial" w:cs="Arial"/>
        </w:rPr>
        <w:t xml:space="preserve"> </w:t>
      </w:r>
      <w:r w:rsidR="001810D8" w:rsidRPr="00940F86">
        <w:rPr>
          <w:rFonts w:ascii="Arial" w:hAnsi="Arial" w:cs="Arial"/>
        </w:rPr>
        <w:t xml:space="preserve">and second </w:t>
      </w:r>
      <w:r w:rsidR="00C9574C" w:rsidRPr="00940F86">
        <w:rPr>
          <w:rFonts w:ascii="Arial" w:hAnsi="Arial" w:cs="Arial"/>
        </w:rPr>
        <w:t>point</w:t>
      </w:r>
      <w:r w:rsidR="001810D8" w:rsidRPr="00940F86">
        <w:rPr>
          <w:rFonts w:ascii="Arial" w:hAnsi="Arial" w:cs="Arial"/>
        </w:rPr>
        <w:t>s</w:t>
      </w:r>
      <w:r w:rsidRPr="00940F86">
        <w:rPr>
          <w:rFonts w:ascii="Arial" w:hAnsi="Arial" w:cs="Arial"/>
        </w:rPr>
        <w:t>, the a</w:t>
      </w:r>
      <w:r w:rsidR="00954C5A" w:rsidRPr="00940F86">
        <w:rPr>
          <w:rFonts w:ascii="Arial" w:hAnsi="Arial" w:cs="Arial"/>
        </w:rPr>
        <w:t xml:space="preserve">pplicants </w:t>
      </w:r>
      <w:r w:rsidRPr="00940F86">
        <w:rPr>
          <w:rFonts w:ascii="Arial" w:hAnsi="Arial" w:cs="Arial"/>
        </w:rPr>
        <w:t xml:space="preserve">argue </w:t>
      </w:r>
      <w:r w:rsidR="00954C5A" w:rsidRPr="00940F86">
        <w:rPr>
          <w:rFonts w:ascii="Arial" w:hAnsi="Arial" w:cs="Arial"/>
        </w:rPr>
        <w:t xml:space="preserve">that the shareholders </w:t>
      </w:r>
      <w:r w:rsidR="00954C5A" w:rsidRPr="00940F86">
        <w:rPr>
          <w:rFonts w:ascii="Arial" w:hAnsi="Arial" w:cs="Arial"/>
          <w:i/>
        </w:rPr>
        <w:t xml:space="preserve">"book (list of clients)" </w:t>
      </w:r>
      <w:r w:rsidR="00954C5A" w:rsidRPr="00940F86">
        <w:rPr>
          <w:rFonts w:ascii="Arial" w:hAnsi="Arial" w:cs="Arial"/>
        </w:rPr>
        <w:t>as claimed by</w:t>
      </w:r>
      <w:r w:rsidRPr="00940F86">
        <w:rPr>
          <w:rFonts w:ascii="Arial" w:hAnsi="Arial" w:cs="Arial"/>
        </w:rPr>
        <w:t xml:space="preserve"> the</w:t>
      </w:r>
      <w:r w:rsidR="00954C5A" w:rsidRPr="00940F86">
        <w:rPr>
          <w:rFonts w:ascii="Arial" w:hAnsi="Arial" w:cs="Arial"/>
        </w:rPr>
        <w:t xml:space="preserve"> </w:t>
      </w:r>
      <w:r w:rsidRPr="00940F86">
        <w:rPr>
          <w:rFonts w:ascii="Arial" w:hAnsi="Arial" w:cs="Arial"/>
        </w:rPr>
        <w:t>r</w:t>
      </w:r>
      <w:r w:rsidR="00954C5A" w:rsidRPr="00940F86">
        <w:rPr>
          <w:rFonts w:ascii="Arial" w:hAnsi="Arial" w:cs="Arial"/>
        </w:rPr>
        <w:t>espondents is not a document but rather a concept</w:t>
      </w:r>
      <w:r w:rsidRPr="00940F86">
        <w:rPr>
          <w:rFonts w:ascii="Arial" w:hAnsi="Arial" w:cs="Arial"/>
        </w:rPr>
        <w:t>.</w:t>
      </w:r>
      <w:r w:rsidR="00954C5A" w:rsidRPr="00940F86">
        <w:rPr>
          <w:rFonts w:ascii="Arial" w:hAnsi="Arial" w:cs="Arial"/>
        </w:rPr>
        <w:t xml:space="preserve"> </w:t>
      </w:r>
      <w:r w:rsidRPr="00940F86">
        <w:rPr>
          <w:rFonts w:ascii="Arial" w:hAnsi="Arial" w:cs="Arial"/>
        </w:rPr>
        <w:t>I</w:t>
      </w:r>
      <w:r w:rsidR="00954C5A" w:rsidRPr="00940F86">
        <w:rPr>
          <w:rFonts w:ascii="Arial" w:hAnsi="Arial" w:cs="Arial"/>
        </w:rPr>
        <w:t xml:space="preserve">t is not an existing list, whether electronic or on paper. </w:t>
      </w:r>
      <w:r w:rsidR="00E41025" w:rsidRPr="00940F86">
        <w:rPr>
          <w:rFonts w:ascii="Arial" w:hAnsi="Arial" w:cs="Arial"/>
        </w:rPr>
        <w:t xml:space="preserve">They explain, in an </w:t>
      </w:r>
      <w:r w:rsidR="00954C5A" w:rsidRPr="00940F86">
        <w:rPr>
          <w:rFonts w:ascii="Arial" w:hAnsi="Arial" w:cs="Arial"/>
        </w:rPr>
        <w:t>answering affidavit</w:t>
      </w:r>
      <w:r w:rsidRPr="00940F86">
        <w:rPr>
          <w:rFonts w:ascii="Arial" w:hAnsi="Arial" w:cs="Arial"/>
        </w:rPr>
        <w:t xml:space="preserve"> </w:t>
      </w:r>
      <w:r w:rsidR="00FA7E9F" w:rsidRPr="00940F86">
        <w:rPr>
          <w:rFonts w:ascii="Arial" w:hAnsi="Arial" w:cs="Arial"/>
        </w:rPr>
        <w:t xml:space="preserve">deposed to by Mr Kruger </w:t>
      </w:r>
      <w:r w:rsidRPr="00940F86">
        <w:rPr>
          <w:rFonts w:ascii="Arial" w:hAnsi="Arial" w:cs="Arial"/>
        </w:rPr>
        <w:t>in the present matter</w:t>
      </w:r>
      <w:r w:rsidR="00954C5A" w:rsidRPr="00940F86">
        <w:rPr>
          <w:rFonts w:ascii="Arial" w:hAnsi="Arial" w:cs="Arial"/>
        </w:rPr>
        <w:t>, that</w:t>
      </w:r>
      <w:r w:rsidRPr="00940F86">
        <w:rPr>
          <w:rFonts w:ascii="Arial" w:hAnsi="Arial" w:cs="Arial"/>
        </w:rPr>
        <w:t xml:space="preserve"> </w:t>
      </w:r>
      <w:r w:rsidR="00954C5A" w:rsidRPr="00940F86">
        <w:rPr>
          <w:rFonts w:ascii="Arial" w:hAnsi="Arial" w:cs="Arial"/>
          <w:i/>
          <w:w w:val="105"/>
        </w:rPr>
        <w:t>"if</w:t>
      </w:r>
      <w:r w:rsidR="00954C5A" w:rsidRPr="00940F86">
        <w:rPr>
          <w:rFonts w:ascii="Arial" w:hAnsi="Arial" w:cs="Arial"/>
          <w:i/>
          <w:spacing w:val="-18"/>
          <w:w w:val="105"/>
        </w:rPr>
        <w:t xml:space="preserve"> </w:t>
      </w:r>
      <w:r w:rsidR="00954C5A" w:rsidRPr="00940F86">
        <w:rPr>
          <w:rFonts w:ascii="Arial" w:hAnsi="Arial" w:cs="Arial"/>
          <w:i/>
          <w:w w:val="105"/>
        </w:rPr>
        <w:t>one</w:t>
      </w:r>
      <w:r w:rsidR="00954C5A" w:rsidRPr="00940F86">
        <w:rPr>
          <w:rFonts w:ascii="Arial" w:hAnsi="Arial" w:cs="Arial"/>
          <w:i/>
          <w:spacing w:val="-19"/>
          <w:w w:val="105"/>
        </w:rPr>
        <w:t xml:space="preserve"> </w:t>
      </w:r>
      <w:r w:rsidR="00954C5A" w:rsidRPr="00940F86">
        <w:rPr>
          <w:rFonts w:ascii="Arial" w:hAnsi="Arial" w:cs="Arial"/>
          <w:i/>
          <w:w w:val="105"/>
        </w:rPr>
        <w:t>were,</w:t>
      </w:r>
      <w:r w:rsidR="00954C5A" w:rsidRPr="00940F86">
        <w:rPr>
          <w:rFonts w:ascii="Arial" w:hAnsi="Arial" w:cs="Arial"/>
          <w:i/>
          <w:spacing w:val="-13"/>
          <w:w w:val="105"/>
        </w:rPr>
        <w:t xml:space="preserve"> </w:t>
      </w:r>
      <w:r w:rsidR="00954C5A" w:rsidRPr="00940F86">
        <w:rPr>
          <w:rFonts w:ascii="Arial" w:hAnsi="Arial" w:cs="Arial"/>
          <w:i/>
          <w:w w:val="105"/>
        </w:rPr>
        <w:t>for</w:t>
      </w:r>
      <w:r w:rsidR="00954C5A" w:rsidRPr="00940F86">
        <w:rPr>
          <w:rFonts w:ascii="Arial" w:hAnsi="Arial" w:cs="Arial"/>
          <w:i/>
          <w:spacing w:val="-20"/>
          <w:w w:val="105"/>
        </w:rPr>
        <w:t xml:space="preserve"> </w:t>
      </w:r>
      <w:r w:rsidR="00954C5A" w:rsidRPr="00940F86">
        <w:rPr>
          <w:rFonts w:ascii="Arial" w:hAnsi="Arial" w:cs="Arial"/>
          <w:i/>
          <w:w w:val="105"/>
        </w:rPr>
        <w:t>example,</w:t>
      </w:r>
      <w:r w:rsidR="00954C5A" w:rsidRPr="00940F86">
        <w:rPr>
          <w:rFonts w:ascii="Arial" w:hAnsi="Arial" w:cs="Arial"/>
          <w:i/>
          <w:spacing w:val="-4"/>
          <w:w w:val="105"/>
        </w:rPr>
        <w:t xml:space="preserve"> </w:t>
      </w:r>
      <w:r w:rsidR="00954C5A" w:rsidRPr="00940F86">
        <w:rPr>
          <w:rFonts w:ascii="Arial" w:hAnsi="Arial" w:cs="Arial"/>
          <w:i/>
          <w:w w:val="105"/>
        </w:rPr>
        <w:t>to</w:t>
      </w:r>
      <w:r w:rsidR="00954C5A" w:rsidRPr="00940F86">
        <w:rPr>
          <w:rFonts w:ascii="Arial" w:hAnsi="Arial" w:cs="Arial"/>
          <w:i/>
          <w:spacing w:val="-21"/>
          <w:w w:val="105"/>
        </w:rPr>
        <w:t xml:space="preserve"> </w:t>
      </w:r>
      <w:r w:rsidR="00954C5A" w:rsidRPr="00940F86">
        <w:rPr>
          <w:rFonts w:ascii="Arial" w:hAnsi="Arial" w:cs="Arial"/>
          <w:i/>
          <w:w w:val="105"/>
        </w:rPr>
        <w:t>ask</w:t>
      </w:r>
      <w:r w:rsidR="00954C5A" w:rsidRPr="00940F86">
        <w:rPr>
          <w:rFonts w:ascii="Arial" w:hAnsi="Arial" w:cs="Arial"/>
          <w:i/>
          <w:spacing w:val="-20"/>
          <w:w w:val="105"/>
        </w:rPr>
        <w:t xml:space="preserve"> </w:t>
      </w:r>
      <w:r w:rsidR="00954C5A" w:rsidRPr="00940F86">
        <w:rPr>
          <w:rFonts w:ascii="Arial" w:hAnsi="Arial" w:cs="Arial"/>
          <w:i/>
          <w:w w:val="105"/>
        </w:rPr>
        <w:t>me</w:t>
      </w:r>
      <w:r w:rsidR="00954C5A" w:rsidRPr="00940F86">
        <w:rPr>
          <w:rFonts w:ascii="Arial" w:hAnsi="Arial" w:cs="Arial"/>
          <w:i/>
          <w:spacing w:val="-26"/>
          <w:w w:val="105"/>
        </w:rPr>
        <w:t xml:space="preserve"> </w:t>
      </w:r>
      <w:r w:rsidR="00954C5A" w:rsidRPr="00940F86">
        <w:rPr>
          <w:rFonts w:ascii="Arial" w:hAnsi="Arial" w:cs="Arial"/>
          <w:i/>
          <w:w w:val="105"/>
        </w:rPr>
        <w:t>to</w:t>
      </w:r>
      <w:r w:rsidR="00954C5A" w:rsidRPr="00940F86">
        <w:rPr>
          <w:rFonts w:ascii="Arial" w:hAnsi="Arial" w:cs="Arial"/>
          <w:i/>
          <w:spacing w:val="-24"/>
          <w:w w:val="105"/>
        </w:rPr>
        <w:t xml:space="preserve"> </w:t>
      </w:r>
      <w:r w:rsidR="00954C5A" w:rsidRPr="00940F86">
        <w:rPr>
          <w:rFonts w:ascii="Arial" w:hAnsi="Arial" w:cs="Arial"/>
          <w:i/>
          <w:w w:val="105"/>
        </w:rPr>
        <w:t>provide</w:t>
      </w:r>
      <w:r w:rsidR="00954C5A" w:rsidRPr="00940F86">
        <w:rPr>
          <w:rFonts w:ascii="Arial" w:hAnsi="Arial" w:cs="Arial"/>
          <w:i/>
          <w:spacing w:val="-12"/>
          <w:w w:val="105"/>
        </w:rPr>
        <w:t xml:space="preserve"> </w:t>
      </w:r>
      <w:r w:rsidR="00954C5A" w:rsidRPr="00940F86">
        <w:rPr>
          <w:rFonts w:ascii="Arial" w:hAnsi="Arial" w:cs="Arial"/>
          <w:i/>
          <w:w w:val="105"/>
        </w:rPr>
        <w:t>information</w:t>
      </w:r>
      <w:r w:rsidR="00954C5A" w:rsidRPr="00940F86">
        <w:rPr>
          <w:rFonts w:ascii="Arial" w:hAnsi="Arial" w:cs="Arial"/>
          <w:i/>
          <w:spacing w:val="-2"/>
          <w:w w:val="105"/>
        </w:rPr>
        <w:t xml:space="preserve"> </w:t>
      </w:r>
      <w:r w:rsidR="00954C5A" w:rsidRPr="00940F86">
        <w:rPr>
          <w:rFonts w:ascii="Arial" w:hAnsi="Arial" w:cs="Arial"/>
          <w:i/>
          <w:w w:val="105"/>
        </w:rPr>
        <w:t>as to which clients comprise my book, I would have to</w:t>
      </w:r>
      <w:r w:rsidR="00954C5A" w:rsidRPr="00940F86">
        <w:rPr>
          <w:rFonts w:ascii="Arial" w:hAnsi="Arial" w:cs="Arial"/>
          <w:i/>
          <w:spacing w:val="48"/>
          <w:w w:val="105"/>
        </w:rPr>
        <w:t xml:space="preserve"> </w:t>
      </w:r>
      <w:r w:rsidR="00954C5A" w:rsidRPr="00940F86">
        <w:rPr>
          <w:rFonts w:ascii="Arial" w:hAnsi="Arial" w:cs="Arial"/>
          <w:i/>
          <w:w w:val="105"/>
          <w:u w:val="single" w:color="000000"/>
        </w:rPr>
        <w:t>compile</w:t>
      </w:r>
      <w:r w:rsidRPr="00940F86">
        <w:rPr>
          <w:rFonts w:ascii="Arial" w:hAnsi="Arial" w:cs="Arial"/>
          <w:i/>
          <w:w w:val="105"/>
          <w:u w:val="single" w:color="000000"/>
        </w:rPr>
        <w:t xml:space="preserve"> such a list, bringing a document into existence in order to provide this information.  Moreover, every time I acquired a new client, my “book” would change.</w:t>
      </w:r>
      <w:r w:rsidRPr="00940F86">
        <w:rPr>
          <w:rFonts w:ascii="Arial" w:hAnsi="Arial" w:cs="Arial"/>
          <w:i/>
          <w:w w:val="105"/>
          <w:u w:color="000000"/>
        </w:rPr>
        <w:t xml:space="preserve">  </w:t>
      </w:r>
      <w:r w:rsidR="00CD0E25" w:rsidRPr="00940F86">
        <w:rPr>
          <w:rFonts w:ascii="Arial" w:hAnsi="Arial" w:cs="Arial"/>
          <w:i/>
          <w:w w:val="105"/>
          <w:u w:color="000000"/>
        </w:rPr>
        <w:t xml:space="preserve">If one were notionally to create a client list comprising my </w:t>
      </w:r>
      <w:r w:rsidR="00954C5A" w:rsidRPr="00940F86">
        <w:rPr>
          <w:rFonts w:ascii="Arial" w:hAnsi="Arial" w:cs="Arial"/>
          <w:i/>
          <w:w w:val="105"/>
        </w:rPr>
        <w:t xml:space="preserve">"book" on </w:t>
      </w:r>
      <w:r w:rsidR="00954C5A" w:rsidRPr="00940F86">
        <w:rPr>
          <w:rFonts w:ascii="Arial" w:hAnsi="Arial" w:cs="Arial"/>
          <w:w w:val="105"/>
        </w:rPr>
        <w:t xml:space="preserve">a </w:t>
      </w:r>
      <w:r w:rsidR="00954C5A" w:rsidRPr="00940F86">
        <w:rPr>
          <w:rFonts w:ascii="Arial" w:hAnsi="Arial" w:cs="Arial"/>
          <w:i/>
          <w:w w:val="105"/>
        </w:rPr>
        <w:t>specific date</w:t>
      </w:r>
      <w:r w:rsidR="00CD0E25" w:rsidRPr="00940F86">
        <w:rPr>
          <w:rFonts w:ascii="Arial" w:hAnsi="Arial" w:cs="Arial"/>
          <w:i/>
        </w:rPr>
        <w:t xml:space="preserve"> </w:t>
      </w:r>
      <w:r w:rsidR="00954C5A" w:rsidRPr="00940F86">
        <w:rPr>
          <w:rFonts w:ascii="Arial" w:hAnsi="Arial" w:cs="Arial"/>
          <w:i/>
          <w:w w:val="105"/>
        </w:rPr>
        <w:t>in</w:t>
      </w:r>
      <w:r w:rsidR="00954C5A" w:rsidRPr="00940F86">
        <w:rPr>
          <w:rFonts w:ascii="Arial" w:hAnsi="Arial" w:cs="Arial"/>
          <w:i/>
          <w:spacing w:val="-10"/>
          <w:w w:val="105"/>
        </w:rPr>
        <w:t xml:space="preserve"> </w:t>
      </w:r>
      <w:r w:rsidR="00954C5A" w:rsidRPr="00940F86">
        <w:rPr>
          <w:rFonts w:ascii="Arial" w:hAnsi="Arial" w:cs="Arial"/>
          <w:i/>
          <w:w w:val="105"/>
        </w:rPr>
        <w:t>2017,</w:t>
      </w:r>
      <w:r w:rsidR="00954C5A" w:rsidRPr="00940F86">
        <w:rPr>
          <w:rFonts w:ascii="Arial" w:hAnsi="Arial" w:cs="Arial"/>
          <w:i/>
          <w:spacing w:val="-5"/>
          <w:w w:val="105"/>
        </w:rPr>
        <w:t xml:space="preserve"> </w:t>
      </w:r>
      <w:r w:rsidR="00954C5A" w:rsidRPr="00940F86">
        <w:rPr>
          <w:rFonts w:ascii="Arial" w:hAnsi="Arial" w:cs="Arial"/>
          <w:i/>
          <w:w w:val="105"/>
        </w:rPr>
        <w:t>it</w:t>
      </w:r>
      <w:r w:rsidR="00954C5A" w:rsidRPr="00940F86">
        <w:rPr>
          <w:rFonts w:ascii="Arial" w:hAnsi="Arial" w:cs="Arial"/>
          <w:i/>
          <w:spacing w:val="-14"/>
          <w:w w:val="105"/>
        </w:rPr>
        <w:t xml:space="preserve"> </w:t>
      </w:r>
      <w:r w:rsidR="00954C5A" w:rsidRPr="00940F86">
        <w:rPr>
          <w:rFonts w:ascii="Arial" w:hAnsi="Arial" w:cs="Arial"/>
          <w:i/>
          <w:w w:val="105"/>
        </w:rPr>
        <w:t>would</w:t>
      </w:r>
      <w:r w:rsidR="00954C5A" w:rsidRPr="00940F86">
        <w:rPr>
          <w:rFonts w:ascii="Arial" w:hAnsi="Arial" w:cs="Arial"/>
          <w:i/>
          <w:spacing w:val="-9"/>
          <w:w w:val="105"/>
        </w:rPr>
        <w:t xml:space="preserve"> </w:t>
      </w:r>
      <w:r w:rsidR="00954C5A" w:rsidRPr="00940F86">
        <w:rPr>
          <w:rFonts w:ascii="Arial" w:hAnsi="Arial" w:cs="Arial"/>
          <w:i/>
          <w:w w:val="105"/>
        </w:rPr>
        <w:t>be</w:t>
      </w:r>
      <w:r w:rsidR="00954C5A" w:rsidRPr="00940F86">
        <w:rPr>
          <w:rFonts w:ascii="Arial" w:hAnsi="Arial" w:cs="Arial"/>
          <w:i/>
          <w:spacing w:val="-8"/>
          <w:w w:val="105"/>
        </w:rPr>
        <w:t xml:space="preserve"> </w:t>
      </w:r>
      <w:r w:rsidR="00954C5A" w:rsidRPr="00940F86">
        <w:rPr>
          <w:rFonts w:ascii="Arial" w:hAnsi="Arial" w:cs="Arial"/>
          <w:i/>
          <w:w w:val="105"/>
        </w:rPr>
        <w:t>different</w:t>
      </w:r>
      <w:r w:rsidR="00954C5A" w:rsidRPr="00940F86">
        <w:rPr>
          <w:rFonts w:ascii="Arial" w:hAnsi="Arial" w:cs="Arial"/>
          <w:i/>
          <w:spacing w:val="-1"/>
          <w:w w:val="105"/>
        </w:rPr>
        <w:t xml:space="preserve"> </w:t>
      </w:r>
      <w:r w:rsidR="00954C5A" w:rsidRPr="00940F86">
        <w:rPr>
          <w:rFonts w:ascii="Arial" w:hAnsi="Arial" w:cs="Arial"/>
          <w:i/>
          <w:w w:val="105"/>
        </w:rPr>
        <w:t>from</w:t>
      </w:r>
      <w:r w:rsidR="00954C5A" w:rsidRPr="00940F86">
        <w:rPr>
          <w:rFonts w:ascii="Arial" w:hAnsi="Arial" w:cs="Arial"/>
          <w:i/>
          <w:spacing w:val="-6"/>
          <w:w w:val="105"/>
        </w:rPr>
        <w:t xml:space="preserve"> </w:t>
      </w:r>
      <w:r w:rsidR="00954C5A" w:rsidRPr="00940F86">
        <w:rPr>
          <w:rFonts w:ascii="Arial" w:hAnsi="Arial" w:cs="Arial"/>
          <w:i/>
          <w:w w:val="105"/>
        </w:rPr>
        <w:t>such</w:t>
      </w:r>
      <w:r w:rsidR="00954C5A" w:rsidRPr="00940F86">
        <w:rPr>
          <w:rFonts w:ascii="Arial" w:hAnsi="Arial" w:cs="Arial"/>
          <w:i/>
          <w:spacing w:val="-9"/>
          <w:w w:val="105"/>
        </w:rPr>
        <w:t xml:space="preserve"> </w:t>
      </w:r>
      <w:r w:rsidR="00954C5A" w:rsidRPr="00940F86">
        <w:rPr>
          <w:rFonts w:ascii="Arial" w:hAnsi="Arial" w:cs="Arial"/>
          <w:i/>
          <w:w w:val="105"/>
        </w:rPr>
        <w:t>a</w:t>
      </w:r>
      <w:r w:rsidR="00954C5A" w:rsidRPr="00940F86">
        <w:rPr>
          <w:rFonts w:ascii="Arial" w:hAnsi="Arial" w:cs="Arial"/>
          <w:i/>
          <w:spacing w:val="-5"/>
          <w:w w:val="105"/>
        </w:rPr>
        <w:t xml:space="preserve"> </w:t>
      </w:r>
      <w:r w:rsidR="00954C5A" w:rsidRPr="00940F86">
        <w:rPr>
          <w:rFonts w:ascii="Arial" w:hAnsi="Arial" w:cs="Arial"/>
          <w:i/>
          <w:w w:val="105"/>
        </w:rPr>
        <w:t>list</w:t>
      </w:r>
      <w:r w:rsidR="00954C5A" w:rsidRPr="00940F86">
        <w:rPr>
          <w:rFonts w:ascii="Arial" w:hAnsi="Arial" w:cs="Arial"/>
          <w:i/>
          <w:spacing w:val="-8"/>
          <w:w w:val="105"/>
        </w:rPr>
        <w:t xml:space="preserve"> </w:t>
      </w:r>
      <w:r w:rsidR="00954C5A" w:rsidRPr="00940F86">
        <w:rPr>
          <w:rFonts w:ascii="Arial" w:hAnsi="Arial" w:cs="Arial"/>
          <w:i/>
          <w:w w:val="105"/>
        </w:rPr>
        <w:t>on</w:t>
      </w:r>
      <w:r w:rsidR="00954C5A" w:rsidRPr="00940F86">
        <w:rPr>
          <w:rFonts w:ascii="Arial" w:hAnsi="Arial" w:cs="Arial"/>
          <w:i/>
          <w:spacing w:val="-8"/>
          <w:w w:val="105"/>
        </w:rPr>
        <w:t xml:space="preserve"> </w:t>
      </w:r>
      <w:r w:rsidR="00954C5A" w:rsidRPr="00940F86">
        <w:rPr>
          <w:rFonts w:ascii="Arial" w:hAnsi="Arial" w:cs="Arial"/>
          <w:i/>
          <w:w w:val="105"/>
        </w:rPr>
        <w:t>other date</w:t>
      </w:r>
      <w:r w:rsidR="00954C5A" w:rsidRPr="00940F86">
        <w:rPr>
          <w:rFonts w:ascii="Arial" w:hAnsi="Arial" w:cs="Arial"/>
          <w:i/>
          <w:spacing w:val="-6"/>
          <w:w w:val="105"/>
        </w:rPr>
        <w:t xml:space="preserve"> </w:t>
      </w:r>
      <w:r w:rsidR="00954C5A" w:rsidRPr="00940F86">
        <w:rPr>
          <w:rFonts w:ascii="Arial" w:hAnsi="Arial" w:cs="Arial"/>
          <w:i/>
          <w:w w:val="105"/>
        </w:rPr>
        <w:t>in 2017</w:t>
      </w:r>
      <w:r w:rsidR="00954C5A" w:rsidRPr="00940F86">
        <w:rPr>
          <w:rFonts w:ascii="Arial" w:hAnsi="Arial" w:cs="Arial"/>
          <w:i/>
          <w:spacing w:val="-10"/>
          <w:w w:val="105"/>
        </w:rPr>
        <w:t xml:space="preserve"> </w:t>
      </w:r>
      <w:r w:rsidR="00954C5A" w:rsidRPr="00940F86">
        <w:rPr>
          <w:rFonts w:ascii="Arial" w:hAnsi="Arial" w:cs="Arial"/>
          <w:i/>
          <w:w w:val="105"/>
        </w:rPr>
        <w:t>or</w:t>
      </w:r>
      <w:r w:rsidR="00954C5A" w:rsidRPr="00940F86">
        <w:rPr>
          <w:rFonts w:ascii="Arial" w:hAnsi="Arial" w:cs="Arial"/>
          <w:i/>
          <w:spacing w:val="-13"/>
          <w:w w:val="105"/>
        </w:rPr>
        <w:t xml:space="preserve"> </w:t>
      </w:r>
      <w:r w:rsidR="00954C5A" w:rsidRPr="00940F86">
        <w:rPr>
          <w:rFonts w:ascii="Arial" w:hAnsi="Arial" w:cs="Arial"/>
          <w:i/>
          <w:w w:val="105"/>
        </w:rPr>
        <w:t>the</w:t>
      </w:r>
      <w:r w:rsidR="00954C5A" w:rsidRPr="00940F86">
        <w:rPr>
          <w:rFonts w:ascii="Arial" w:hAnsi="Arial" w:cs="Arial"/>
          <w:i/>
          <w:spacing w:val="-14"/>
          <w:w w:val="105"/>
        </w:rPr>
        <w:t xml:space="preserve"> </w:t>
      </w:r>
      <w:r w:rsidR="00954C5A" w:rsidRPr="00940F86">
        <w:rPr>
          <w:rFonts w:ascii="Arial" w:hAnsi="Arial" w:cs="Arial"/>
          <w:i/>
          <w:w w:val="105"/>
        </w:rPr>
        <w:t>following</w:t>
      </w:r>
      <w:r w:rsidR="00954C5A" w:rsidRPr="00940F86">
        <w:rPr>
          <w:rFonts w:ascii="Arial" w:hAnsi="Arial" w:cs="Arial"/>
          <w:i/>
          <w:spacing w:val="-7"/>
          <w:w w:val="105"/>
        </w:rPr>
        <w:t xml:space="preserve"> </w:t>
      </w:r>
      <w:r w:rsidR="00954C5A" w:rsidRPr="00940F86">
        <w:rPr>
          <w:rFonts w:ascii="Arial" w:hAnsi="Arial" w:cs="Arial"/>
          <w:i/>
          <w:w w:val="105"/>
        </w:rPr>
        <w:t>year,</w:t>
      </w:r>
      <w:r w:rsidR="00954C5A" w:rsidRPr="00940F86">
        <w:rPr>
          <w:rFonts w:ascii="Arial" w:hAnsi="Arial" w:cs="Arial"/>
          <w:i/>
          <w:spacing w:val="-8"/>
          <w:w w:val="105"/>
        </w:rPr>
        <w:t xml:space="preserve"> </w:t>
      </w:r>
      <w:r w:rsidR="00954C5A" w:rsidRPr="00940F86">
        <w:rPr>
          <w:rFonts w:ascii="Arial" w:hAnsi="Arial" w:cs="Arial"/>
          <w:i/>
          <w:w w:val="105"/>
        </w:rPr>
        <w:t>and</w:t>
      </w:r>
      <w:r w:rsidR="00954C5A" w:rsidRPr="00940F86">
        <w:rPr>
          <w:rFonts w:ascii="Arial" w:hAnsi="Arial" w:cs="Arial"/>
          <w:i/>
          <w:spacing w:val="-13"/>
          <w:w w:val="105"/>
        </w:rPr>
        <w:t xml:space="preserve"> </w:t>
      </w:r>
      <w:r w:rsidR="00954C5A" w:rsidRPr="00940F86">
        <w:rPr>
          <w:rFonts w:ascii="Arial" w:hAnsi="Arial" w:cs="Arial"/>
          <w:i/>
          <w:w w:val="105"/>
        </w:rPr>
        <w:t>materially different</w:t>
      </w:r>
      <w:r w:rsidR="00954C5A" w:rsidRPr="00940F86">
        <w:rPr>
          <w:rFonts w:ascii="Arial" w:hAnsi="Arial" w:cs="Arial"/>
          <w:i/>
          <w:spacing w:val="-7"/>
          <w:w w:val="105"/>
        </w:rPr>
        <w:t xml:space="preserve"> </w:t>
      </w:r>
      <w:r w:rsidR="00954C5A" w:rsidRPr="00940F86">
        <w:rPr>
          <w:rFonts w:ascii="Arial" w:hAnsi="Arial" w:cs="Arial"/>
          <w:i/>
          <w:w w:val="105"/>
        </w:rPr>
        <w:t>from</w:t>
      </w:r>
      <w:r w:rsidR="00954C5A" w:rsidRPr="00940F86">
        <w:rPr>
          <w:rFonts w:ascii="Arial" w:hAnsi="Arial" w:cs="Arial"/>
          <w:i/>
          <w:spacing w:val="-14"/>
          <w:w w:val="105"/>
        </w:rPr>
        <w:t xml:space="preserve"> </w:t>
      </w:r>
      <w:r w:rsidR="00954C5A" w:rsidRPr="00940F86">
        <w:rPr>
          <w:rFonts w:ascii="Arial" w:hAnsi="Arial" w:cs="Arial"/>
          <w:i/>
          <w:w w:val="105"/>
        </w:rPr>
        <w:t>such a list in 2010. Where the word "book" is used in the thirteen instances</w:t>
      </w:r>
      <w:r w:rsidR="00954C5A" w:rsidRPr="00940F86">
        <w:rPr>
          <w:rFonts w:ascii="Arial" w:hAnsi="Arial" w:cs="Arial"/>
          <w:i/>
          <w:spacing w:val="-4"/>
          <w:w w:val="105"/>
        </w:rPr>
        <w:t xml:space="preserve"> </w:t>
      </w:r>
      <w:r w:rsidR="00954C5A" w:rsidRPr="00940F86">
        <w:rPr>
          <w:rFonts w:ascii="Arial" w:hAnsi="Arial" w:cs="Arial"/>
          <w:i/>
          <w:w w:val="105"/>
        </w:rPr>
        <w:t>relied</w:t>
      </w:r>
      <w:r w:rsidR="00954C5A" w:rsidRPr="00940F86">
        <w:rPr>
          <w:rFonts w:ascii="Arial" w:hAnsi="Arial" w:cs="Arial"/>
          <w:i/>
          <w:spacing w:val="-11"/>
          <w:w w:val="105"/>
        </w:rPr>
        <w:t xml:space="preserve"> </w:t>
      </w:r>
      <w:r w:rsidR="00954C5A" w:rsidRPr="00940F86">
        <w:rPr>
          <w:rFonts w:ascii="Arial" w:hAnsi="Arial" w:cs="Arial"/>
          <w:i/>
          <w:w w:val="105"/>
        </w:rPr>
        <w:t>upon</w:t>
      </w:r>
      <w:r w:rsidR="00954C5A" w:rsidRPr="00940F86">
        <w:rPr>
          <w:rFonts w:ascii="Arial" w:hAnsi="Arial" w:cs="Arial"/>
          <w:i/>
          <w:spacing w:val="-8"/>
          <w:w w:val="105"/>
        </w:rPr>
        <w:t xml:space="preserve"> </w:t>
      </w:r>
      <w:r w:rsidR="00954C5A" w:rsidRPr="00940F86">
        <w:rPr>
          <w:rFonts w:ascii="Arial" w:hAnsi="Arial" w:cs="Arial"/>
          <w:i/>
          <w:w w:val="105"/>
        </w:rPr>
        <w:t>by</w:t>
      </w:r>
      <w:r w:rsidR="00954C5A" w:rsidRPr="00940F86">
        <w:rPr>
          <w:rFonts w:ascii="Arial" w:hAnsi="Arial" w:cs="Arial"/>
          <w:i/>
          <w:spacing w:val="-11"/>
          <w:w w:val="105"/>
        </w:rPr>
        <w:t xml:space="preserve"> </w:t>
      </w:r>
      <w:r w:rsidR="00954C5A" w:rsidRPr="00940F86">
        <w:rPr>
          <w:rFonts w:ascii="Arial" w:hAnsi="Arial" w:cs="Arial"/>
          <w:i/>
          <w:w w:val="105"/>
        </w:rPr>
        <w:t>First</w:t>
      </w:r>
      <w:r w:rsidR="00954C5A" w:rsidRPr="00940F86">
        <w:rPr>
          <w:rFonts w:ascii="Arial" w:hAnsi="Arial" w:cs="Arial"/>
          <w:i/>
          <w:spacing w:val="-15"/>
          <w:w w:val="105"/>
        </w:rPr>
        <w:t xml:space="preserve"> </w:t>
      </w:r>
      <w:r w:rsidR="00954C5A" w:rsidRPr="00940F86">
        <w:rPr>
          <w:rFonts w:ascii="Arial" w:hAnsi="Arial" w:cs="Arial"/>
          <w:i/>
          <w:w w:val="105"/>
        </w:rPr>
        <w:t>to</w:t>
      </w:r>
      <w:r w:rsidR="00954C5A" w:rsidRPr="00940F86">
        <w:rPr>
          <w:rFonts w:ascii="Arial" w:hAnsi="Arial" w:cs="Arial"/>
          <w:i/>
          <w:spacing w:val="-17"/>
          <w:w w:val="105"/>
        </w:rPr>
        <w:t xml:space="preserve"> </w:t>
      </w:r>
      <w:r w:rsidR="00954C5A" w:rsidRPr="00940F86">
        <w:rPr>
          <w:rFonts w:ascii="Arial" w:hAnsi="Arial" w:cs="Arial"/>
          <w:i/>
          <w:w w:val="105"/>
        </w:rPr>
        <w:t>Third</w:t>
      </w:r>
      <w:r w:rsidR="00954C5A" w:rsidRPr="00940F86">
        <w:rPr>
          <w:rFonts w:ascii="Arial" w:hAnsi="Arial" w:cs="Arial"/>
          <w:i/>
          <w:spacing w:val="-12"/>
          <w:w w:val="105"/>
        </w:rPr>
        <w:t xml:space="preserve"> </w:t>
      </w:r>
      <w:r w:rsidR="00954C5A" w:rsidRPr="00940F86">
        <w:rPr>
          <w:rFonts w:ascii="Arial" w:hAnsi="Arial" w:cs="Arial"/>
          <w:i/>
          <w:w w:val="105"/>
        </w:rPr>
        <w:t>Respondents,</w:t>
      </w:r>
      <w:r w:rsidR="00954C5A" w:rsidRPr="00940F86">
        <w:rPr>
          <w:rFonts w:ascii="Arial" w:hAnsi="Arial" w:cs="Arial"/>
          <w:i/>
          <w:spacing w:val="1"/>
          <w:w w:val="105"/>
        </w:rPr>
        <w:t xml:space="preserve"> </w:t>
      </w:r>
      <w:r w:rsidR="00954C5A" w:rsidRPr="00940F86">
        <w:rPr>
          <w:rFonts w:ascii="Arial" w:hAnsi="Arial" w:cs="Arial"/>
          <w:i/>
          <w:w w:val="105"/>
        </w:rPr>
        <w:t>not</w:t>
      </w:r>
      <w:r w:rsidR="00954C5A" w:rsidRPr="00940F86">
        <w:rPr>
          <w:rFonts w:ascii="Arial" w:hAnsi="Arial" w:cs="Arial"/>
          <w:i/>
          <w:spacing w:val="-9"/>
          <w:w w:val="105"/>
        </w:rPr>
        <w:t xml:space="preserve"> </w:t>
      </w:r>
      <w:r w:rsidR="00954C5A" w:rsidRPr="00940F86">
        <w:rPr>
          <w:rFonts w:ascii="Arial" w:hAnsi="Arial" w:cs="Arial"/>
          <w:i/>
          <w:w w:val="105"/>
        </w:rPr>
        <w:t xml:space="preserve">one of them is time bound </w:t>
      </w:r>
      <w:r w:rsidR="00954C5A" w:rsidRPr="00940F86">
        <w:rPr>
          <w:rFonts w:ascii="Arial" w:hAnsi="Arial" w:cs="Arial"/>
          <w:w w:val="105"/>
        </w:rPr>
        <w:t xml:space="preserve">as </w:t>
      </w:r>
      <w:r w:rsidR="00954C5A" w:rsidRPr="00940F86">
        <w:rPr>
          <w:rFonts w:ascii="Arial" w:hAnsi="Arial" w:cs="Arial"/>
          <w:i/>
          <w:w w:val="105"/>
        </w:rPr>
        <w:t xml:space="preserve">to a particular date from which information could be </w:t>
      </w:r>
      <w:r w:rsidR="00954C5A" w:rsidRPr="00940F86">
        <w:rPr>
          <w:rFonts w:ascii="Arial" w:hAnsi="Arial" w:cs="Arial"/>
          <w:i/>
          <w:spacing w:val="-4"/>
          <w:w w:val="105"/>
        </w:rPr>
        <w:t xml:space="preserve">compiled." </w:t>
      </w:r>
      <w:r w:rsidR="00954C5A" w:rsidRPr="00940F86">
        <w:rPr>
          <w:rFonts w:ascii="Arial" w:hAnsi="Arial" w:cs="Arial"/>
          <w:iCs/>
          <w:w w:val="105"/>
        </w:rPr>
        <w:t>[Emphasis</w:t>
      </w:r>
      <w:r w:rsidR="00954C5A" w:rsidRPr="00940F86">
        <w:rPr>
          <w:rFonts w:ascii="Arial" w:hAnsi="Arial" w:cs="Arial"/>
          <w:iCs/>
          <w:spacing w:val="-32"/>
          <w:w w:val="105"/>
        </w:rPr>
        <w:t xml:space="preserve"> </w:t>
      </w:r>
      <w:r w:rsidR="00954C5A" w:rsidRPr="00940F86">
        <w:rPr>
          <w:rFonts w:ascii="Arial" w:hAnsi="Arial" w:cs="Arial"/>
          <w:iCs/>
          <w:w w:val="105"/>
        </w:rPr>
        <w:t>added</w:t>
      </w:r>
      <w:r w:rsidR="00F340B1">
        <w:rPr>
          <w:rFonts w:ascii="Arial" w:hAnsi="Arial" w:cs="Arial"/>
          <w:iCs/>
          <w:w w:val="105"/>
        </w:rPr>
        <w:t>.</w:t>
      </w:r>
      <w:r w:rsidR="00954C5A" w:rsidRPr="00940F86">
        <w:rPr>
          <w:rFonts w:ascii="Arial" w:hAnsi="Arial" w:cs="Arial"/>
          <w:iCs/>
          <w:w w:val="105"/>
        </w:rPr>
        <w:t>]</w:t>
      </w:r>
    </w:p>
    <w:p w14:paraId="437C4401" w14:textId="77777777" w:rsidR="00CD0E25" w:rsidRPr="00940F86" w:rsidRDefault="00CD0E25" w:rsidP="00940F86">
      <w:pPr>
        <w:pStyle w:val="ListParagraph"/>
        <w:spacing w:line="360" w:lineRule="auto"/>
        <w:jc w:val="both"/>
        <w:rPr>
          <w:rFonts w:ascii="Arial" w:hAnsi="Arial" w:cs="Arial"/>
        </w:rPr>
      </w:pPr>
    </w:p>
    <w:p w14:paraId="32F9DB60" w14:textId="4C757CA3" w:rsidR="00232793" w:rsidRPr="00940F86" w:rsidRDefault="00E41025"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rPr>
        <w:t xml:space="preserve">They point out further </w:t>
      </w:r>
      <w:r w:rsidR="00FA7E9F" w:rsidRPr="00940F86">
        <w:rPr>
          <w:rFonts w:ascii="Arial" w:hAnsi="Arial" w:cs="Arial"/>
        </w:rPr>
        <w:t xml:space="preserve">(in an affidavit deposed to by Mr Nimmo) </w:t>
      </w:r>
      <w:r w:rsidRPr="00940F86">
        <w:rPr>
          <w:rFonts w:ascii="Arial" w:hAnsi="Arial" w:cs="Arial"/>
        </w:rPr>
        <w:t xml:space="preserve">that </w:t>
      </w:r>
      <w:r w:rsidR="00954C5A" w:rsidRPr="00940F86">
        <w:rPr>
          <w:rFonts w:ascii="Arial" w:hAnsi="Arial" w:cs="Arial"/>
          <w:i/>
          <w:w w:val="105"/>
        </w:rPr>
        <w:t xml:space="preserve">"the data used to generate client lists is </w:t>
      </w:r>
      <w:r w:rsidR="00954C5A" w:rsidRPr="00940F86">
        <w:rPr>
          <w:rFonts w:ascii="Arial" w:hAnsi="Arial" w:cs="Arial"/>
          <w:i/>
          <w:w w:val="105"/>
          <w:u w:val="single" w:color="000000"/>
        </w:rPr>
        <w:t>dynamic</w:t>
      </w:r>
      <w:r w:rsidR="00F340B1">
        <w:rPr>
          <w:rFonts w:ascii="Arial" w:hAnsi="Arial" w:cs="Arial"/>
          <w:i/>
          <w:w w:val="105"/>
          <w:u w:val="single" w:color="000000"/>
        </w:rPr>
        <w:t>,</w:t>
      </w:r>
      <w:r w:rsidR="00954C5A" w:rsidRPr="00940F86">
        <w:rPr>
          <w:rFonts w:ascii="Arial" w:hAnsi="Arial" w:cs="Arial"/>
          <w:i/>
          <w:w w:val="105"/>
          <w:u w:val="single" w:color="000000"/>
        </w:rPr>
        <w:t xml:space="preserve"> constantly</w:t>
      </w:r>
      <w:r w:rsidR="00954C5A" w:rsidRPr="00940F86">
        <w:rPr>
          <w:rFonts w:ascii="Arial" w:hAnsi="Arial" w:cs="Arial"/>
          <w:i/>
          <w:w w:val="105"/>
          <w:u w:val="single"/>
        </w:rPr>
        <w:t xml:space="preserve"> </w:t>
      </w:r>
      <w:r w:rsidR="00954C5A" w:rsidRPr="00940F86">
        <w:rPr>
          <w:rFonts w:ascii="Arial" w:hAnsi="Arial" w:cs="Arial"/>
          <w:i/>
          <w:w w:val="105"/>
          <w:u w:val="single" w:color="000000"/>
        </w:rPr>
        <w:t>changing</w:t>
      </w:r>
      <w:r w:rsidR="00954C5A" w:rsidRPr="00940F86">
        <w:rPr>
          <w:rFonts w:ascii="Arial" w:hAnsi="Arial" w:cs="Arial"/>
          <w:i/>
          <w:spacing w:val="5"/>
          <w:w w:val="105"/>
          <w:u w:val="single" w:color="000000"/>
        </w:rPr>
        <w:t xml:space="preserve"> </w:t>
      </w:r>
      <w:r w:rsidR="00954C5A" w:rsidRPr="00940F86">
        <w:rPr>
          <w:rFonts w:ascii="Arial" w:hAnsi="Arial" w:cs="Arial"/>
          <w:w w:val="105"/>
          <w:u w:val="single" w:color="000000"/>
        </w:rPr>
        <w:t>as</w:t>
      </w:r>
      <w:r w:rsidR="00954C5A" w:rsidRPr="00940F86">
        <w:rPr>
          <w:rFonts w:ascii="Arial" w:hAnsi="Arial" w:cs="Arial"/>
          <w:spacing w:val="-23"/>
          <w:w w:val="105"/>
          <w:u w:val="single" w:color="000000"/>
        </w:rPr>
        <w:t xml:space="preserve"> </w:t>
      </w:r>
      <w:r w:rsidR="00954C5A" w:rsidRPr="00940F86">
        <w:rPr>
          <w:rFonts w:ascii="Arial" w:hAnsi="Arial" w:cs="Arial"/>
          <w:i/>
          <w:w w:val="105"/>
          <w:u w:val="single" w:color="000000"/>
        </w:rPr>
        <w:t>new</w:t>
      </w:r>
      <w:r w:rsidR="00954C5A" w:rsidRPr="00940F86">
        <w:rPr>
          <w:rFonts w:ascii="Arial" w:hAnsi="Arial" w:cs="Arial"/>
          <w:i/>
          <w:spacing w:val="-3"/>
          <w:w w:val="105"/>
          <w:u w:val="single" w:color="000000"/>
        </w:rPr>
        <w:t xml:space="preserve"> </w:t>
      </w:r>
      <w:r w:rsidR="00954C5A" w:rsidRPr="00940F86">
        <w:rPr>
          <w:rFonts w:ascii="Arial" w:hAnsi="Arial" w:cs="Arial"/>
          <w:i/>
          <w:w w:val="105"/>
          <w:u w:val="single" w:color="000000"/>
        </w:rPr>
        <w:t>clients</w:t>
      </w:r>
      <w:r w:rsidR="00954C5A" w:rsidRPr="00940F86">
        <w:rPr>
          <w:rFonts w:ascii="Arial" w:hAnsi="Arial" w:cs="Arial"/>
          <w:i/>
          <w:spacing w:val="1"/>
          <w:w w:val="105"/>
          <w:u w:val="single" w:color="000000"/>
        </w:rPr>
        <w:t xml:space="preserve"> </w:t>
      </w:r>
      <w:r w:rsidR="00954C5A" w:rsidRPr="00940F86">
        <w:rPr>
          <w:rFonts w:ascii="Arial" w:hAnsi="Arial" w:cs="Arial"/>
          <w:i/>
          <w:w w:val="105"/>
          <w:u w:val="single" w:color="000000"/>
        </w:rPr>
        <w:t>are</w:t>
      </w:r>
      <w:r w:rsidR="00954C5A" w:rsidRPr="00940F86">
        <w:rPr>
          <w:rFonts w:ascii="Arial" w:hAnsi="Arial" w:cs="Arial"/>
          <w:i/>
          <w:spacing w:val="-6"/>
          <w:w w:val="105"/>
          <w:u w:val="single" w:color="000000"/>
        </w:rPr>
        <w:t xml:space="preserve"> </w:t>
      </w:r>
      <w:r w:rsidR="00954C5A" w:rsidRPr="00940F86">
        <w:rPr>
          <w:rFonts w:ascii="Arial" w:hAnsi="Arial" w:cs="Arial"/>
          <w:i/>
          <w:w w:val="105"/>
          <w:u w:val="single" w:color="000000"/>
        </w:rPr>
        <w:t>added,</w:t>
      </w:r>
      <w:r w:rsidR="00954C5A" w:rsidRPr="00940F86">
        <w:rPr>
          <w:rFonts w:ascii="Arial" w:hAnsi="Arial" w:cs="Arial"/>
          <w:i/>
          <w:spacing w:val="-19"/>
          <w:w w:val="105"/>
          <w:u w:val="single" w:color="000000"/>
        </w:rPr>
        <w:t xml:space="preserve"> </w:t>
      </w:r>
      <w:r w:rsidR="00954C5A" w:rsidRPr="00940F86">
        <w:rPr>
          <w:rFonts w:ascii="Arial" w:hAnsi="Arial" w:cs="Arial"/>
          <w:i/>
          <w:w w:val="105"/>
          <w:u w:val="single" w:color="000000"/>
        </w:rPr>
        <w:t>and</w:t>
      </w:r>
      <w:r w:rsidR="00954C5A" w:rsidRPr="00940F86">
        <w:rPr>
          <w:rFonts w:ascii="Arial" w:hAnsi="Arial" w:cs="Arial"/>
          <w:i/>
          <w:spacing w:val="-5"/>
          <w:w w:val="105"/>
          <w:u w:val="single" w:color="000000"/>
        </w:rPr>
        <w:t xml:space="preserve"> </w:t>
      </w:r>
      <w:r w:rsidR="00954C5A" w:rsidRPr="00940F86">
        <w:rPr>
          <w:rFonts w:ascii="Arial" w:hAnsi="Arial" w:cs="Arial"/>
          <w:i/>
          <w:w w:val="105"/>
          <w:u w:val="single" w:color="000000"/>
        </w:rPr>
        <w:t>others</w:t>
      </w:r>
      <w:r w:rsidR="00954C5A" w:rsidRPr="00940F86">
        <w:rPr>
          <w:rFonts w:ascii="Arial" w:hAnsi="Arial" w:cs="Arial"/>
          <w:i/>
          <w:spacing w:val="-8"/>
          <w:w w:val="105"/>
          <w:u w:val="single" w:color="000000"/>
        </w:rPr>
        <w:t xml:space="preserve"> </w:t>
      </w:r>
      <w:r w:rsidR="00954C5A" w:rsidRPr="00940F86">
        <w:rPr>
          <w:rFonts w:ascii="Arial" w:hAnsi="Arial" w:cs="Arial"/>
          <w:i/>
          <w:w w:val="105"/>
          <w:u w:val="single" w:color="000000"/>
        </w:rPr>
        <w:t>ceased</w:t>
      </w:r>
      <w:r w:rsidR="00954C5A" w:rsidRPr="00940F86">
        <w:rPr>
          <w:rFonts w:ascii="Arial" w:hAnsi="Arial" w:cs="Arial"/>
          <w:i/>
          <w:spacing w:val="-8"/>
          <w:w w:val="105"/>
          <w:u w:val="single" w:color="000000"/>
        </w:rPr>
        <w:t xml:space="preserve"> </w:t>
      </w:r>
      <w:r w:rsidR="00954C5A" w:rsidRPr="00940F86">
        <w:rPr>
          <w:rFonts w:ascii="Arial" w:hAnsi="Arial" w:cs="Arial"/>
          <w:i/>
          <w:w w:val="105"/>
          <w:u w:val="single" w:color="000000"/>
        </w:rPr>
        <w:t>to</w:t>
      </w:r>
      <w:r w:rsidR="00954C5A" w:rsidRPr="00940F86">
        <w:rPr>
          <w:rFonts w:ascii="Arial" w:hAnsi="Arial" w:cs="Arial"/>
          <w:i/>
          <w:spacing w:val="-7"/>
          <w:w w:val="105"/>
          <w:u w:val="single" w:color="000000"/>
        </w:rPr>
        <w:t xml:space="preserve"> </w:t>
      </w:r>
      <w:r w:rsidR="00954C5A" w:rsidRPr="00940F86">
        <w:rPr>
          <w:rFonts w:ascii="Arial" w:hAnsi="Arial" w:cs="Arial"/>
          <w:i/>
          <w:w w:val="105"/>
          <w:u w:val="single" w:color="000000"/>
        </w:rPr>
        <w:t>be</w:t>
      </w:r>
      <w:r w:rsidR="00954C5A" w:rsidRPr="00940F86">
        <w:rPr>
          <w:rFonts w:ascii="Arial" w:hAnsi="Arial" w:cs="Arial"/>
          <w:i/>
          <w:w w:val="105"/>
          <w:u w:val="single"/>
        </w:rPr>
        <w:t xml:space="preserve"> </w:t>
      </w:r>
      <w:r w:rsidR="00954C5A" w:rsidRPr="00940F86">
        <w:rPr>
          <w:rFonts w:ascii="Arial" w:hAnsi="Arial" w:cs="Arial"/>
          <w:i/>
          <w:w w:val="105"/>
          <w:u w:val="single" w:color="000000"/>
        </w:rPr>
        <w:t>clients</w:t>
      </w:r>
      <w:r w:rsidR="00954C5A" w:rsidRPr="00F340B1">
        <w:rPr>
          <w:rFonts w:ascii="Arial" w:hAnsi="Arial" w:cs="Arial"/>
          <w:i/>
          <w:w w:val="105"/>
        </w:rPr>
        <w:t xml:space="preserve"> by their </w:t>
      </w:r>
      <w:r w:rsidR="00954C5A" w:rsidRPr="00940F86">
        <w:rPr>
          <w:rFonts w:ascii="Arial" w:hAnsi="Arial" w:cs="Arial"/>
          <w:i/>
          <w:w w:val="105"/>
        </w:rPr>
        <w:t>decease or by choice. There is no specific client list referred to by Kruger in his affidavit ... instead he</w:t>
      </w:r>
      <w:r w:rsidR="00CD0E25" w:rsidRPr="00940F86">
        <w:rPr>
          <w:rFonts w:ascii="Arial" w:hAnsi="Arial" w:cs="Arial"/>
          <w:i/>
          <w:w w:val="105"/>
        </w:rPr>
        <w:t xml:space="preserve"> </w:t>
      </w:r>
      <w:r w:rsidR="00954C5A" w:rsidRPr="00940F86">
        <w:rPr>
          <w:rFonts w:ascii="Arial" w:hAnsi="Arial" w:cs="Arial"/>
          <w:i/>
        </w:rPr>
        <w:t xml:space="preserve">referred to it as </w:t>
      </w:r>
      <w:r w:rsidR="00954C5A" w:rsidRPr="00940F86">
        <w:rPr>
          <w:rFonts w:ascii="Arial" w:hAnsi="Arial" w:cs="Arial"/>
        </w:rPr>
        <w:t xml:space="preserve">a </w:t>
      </w:r>
      <w:r w:rsidR="00954C5A" w:rsidRPr="00940F86">
        <w:rPr>
          <w:rFonts w:ascii="Arial" w:hAnsi="Arial" w:cs="Arial"/>
          <w:i/>
        </w:rPr>
        <w:t xml:space="preserve">concept, not </w:t>
      </w:r>
      <w:r w:rsidR="00954C5A" w:rsidRPr="00940F86">
        <w:rPr>
          <w:rFonts w:ascii="Arial" w:hAnsi="Arial" w:cs="Arial"/>
        </w:rPr>
        <w:t xml:space="preserve">a </w:t>
      </w:r>
      <w:r w:rsidR="00954C5A" w:rsidRPr="00940F86">
        <w:rPr>
          <w:rFonts w:ascii="Arial" w:hAnsi="Arial" w:cs="Arial"/>
          <w:i/>
        </w:rPr>
        <w:t>list at any given time</w:t>
      </w:r>
      <w:r w:rsidRPr="00940F86">
        <w:rPr>
          <w:rFonts w:ascii="Arial" w:hAnsi="Arial" w:cs="Arial"/>
          <w:i/>
        </w:rPr>
        <w:t>.</w:t>
      </w:r>
      <w:r w:rsidR="00954C5A" w:rsidRPr="00940F86">
        <w:rPr>
          <w:rFonts w:ascii="Arial" w:hAnsi="Arial" w:cs="Arial"/>
          <w:i/>
        </w:rPr>
        <w:t xml:space="preserve">" </w:t>
      </w:r>
      <w:r w:rsidR="00954C5A" w:rsidRPr="00940F86">
        <w:rPr>
          <w:rFonts w:ascii="Arial" w:hAnsi="Arial" w:cs="Arial"/>
          <w:iCs/>
        </w:rPr>
        <w:t>[Emphasis added</w:t>
      </w:r>
      <w:r w:rsidR="00CD0E25" w:rsidRPr="00940F86">
        <w:rPr>
          <w:rFonts w:ascii="Arial" w:hAnsi="Arial" w:cs="Arial"/>
          <w:iCs/>
        </w:rPr>
        <w:t>.</w:t>
      </w:r>
      <w:r w:rsidR="00954C5A" w:rsidRPr="00940F86">
        <w:rPr>
          <w:rFonts w:ascii="Arial" w:hAnsi="Arial" w:cs="Arial"/>
          <w:iCs/>
        </w:rPr>
        <w:t>]</w:t>
      </w:r>
    </w:p>
    <w:p w14:paraId="3661AE91" w14:textId="77777777" w:rsidR="00232793" w:rsidRPr="00940F86" w:rsidRDefault="00232793" w:rsidP="00940F86">
      <w:pPr>
        <w:pStyle w:val="ListParagraph"/>
        <w:spacing w:line="360" w:lineRule="auto"/>
        <w:jc w:val="both"/>
        <w:rPr>
          <w:rFonts w:ascii="Arial" w:hAnsi="Arial" w:cs="Arial"/>
          <w:w w:val="105"/>
        </w:rPr>
      </w:pPr>
    </w:p>
    <w:p w14:paraId="376970AC" w14:textId="744EBFD0" w:rsidR="009F6B49" w:rsidRPr="00940F86" w:rsidRDefault="00232793"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w w:val="105"/>
        </w:rPr>
        <w:t>The respondents</w:t>
      </w:r>
      <w:r w:rsidR="005D4F1D" w:rsidRPr="00940F86">
        <w:rPr>
          <w:rFonts w:ascii="Arial" w:hAnsi="Arial" w:cs="Arial"/>
          <w:w w:val="105"/>
        </w:rPr>
        <w:t>,</w:t>
      </w:r>
      <w:r w:rsidRPr="00940F86">
        <w:rPr>
          <w:rFonts w:ascii="Arial" w:hAnsi="Arial" w:cs="Arial"/>
          <w:w w:val="105"/>
        </w:rPr>
        <w:t xml:space="preserve"> however</w:t>
      </w:r>
      <w:r w:rsidR="005D4F1D" w:rsidRPr="00940F86">
        <w:rPr>
          <w:rFonts w:ascii="Arial" w:hAnsi="Arial" w:cs="Arial"/>
          <w:w w:val="105"/>
        </w:rPr>
        <w:t>, refer to what</w:t>
      </w:r>
      <w:r w:rsidRPr="00940F86">
        <w:rPr>
          <w:rFonts w:ascii="Arial" w:hAnsi="Arial" w:cs="Arial"/>
          <w:w w:val="105"/>
        </w:rPr>
        <w:t xml:space="preserve"> that Mr Nimmo </w:t>
      </w:r>
      <w:r w:rsidR="00DE4AE6" w:rsidRPr="00940F86">
        <w:rPr>
          <w:rFonts w:ascii="Arial" w:hAnsi="Arial" w:cs="Arial"/>
          <w:w w:val="105"/>
        </w:rPr>
        <w:t>state</w:t>
      </w:r>
      <w:r w:rsidR="005D4F1D" w:rsidRPr="00940F86">
        <w:rPr>
          <w:rFonts w:ascii="Arial" w:hAnsi="Arial" w:cs="Arial"/>
          <w:w w:val="105"/>
        </w:rPr>
        <w:t>s</w:t>
      </w:r>
      <w:r w:rsidRPr="00940F86">
        <w:rPr>
          <w:rFonts w:ascii="Arial" w:hAnsi="Arial" w:cs="Arial"/>
          <w:w w:val="105"/>
        </w:rPr>
        <w:t xml:space="preserve"> </w:t>
      </w:r>
      <w:r w:rsidR="005D4F1D" w:rsidRPr="00940F86">
        <w:rPr>
          <w:rFonts w:ascii="Arial" w:hAnsi="Arial" w:cs="Arial"/>
          <w:w w:val="105"/>
        </w:rPr>
        <w:t>in r</w:t>
      </w:r>
      <w:r w:rsidRPr="00940F86">
        <w:rPr>
          <w:rFonts w:ascii="Arial" w:hAnsi="Arial" w:cs="Arial"/>
          <w:w w:val="105"/>
        </w:rPr>
        <w:t>elation to the “book”</w:t>
      </w:r>
      <w:r w:rsidR="005D4F1D" w:rsidRPr="00940F86">
        <w:rPr>
          <w:rFonts w:ascii="Arial" w:hAnsi="Arial" w:cs="Arial"/>
          <w:w w:val="105"/>
        </w:rPr>
        <w:t xml:space="preserve"> in a second affidavit delivered</w:t>
      </w:r>
      <w:r w:rsidR="00871432" w:rsidRPr="00940F86">
        <w:rPr>
          <w:rFonts w:ascii="Arial" w:hAnsi="Arial" w:cs="Arial"/>
          <w:w w:val="105"/>
        </w:rPr>
        <w:t xml:space="preserve"> in this application</w:t>
      </w:r>
      <w:r w:rsidR="005D4F1D" w:rsidRPr="00940F86">
        <w:rPr>
          <w:rFonts w:ascii="Arial" w:hAnsi="Arial" w:cs="Arial"/>
          <w:w w:val="105"/>
        </w:rPr>
        <w:t>: “</w:t>
      </w:r>
      <w:r w:rsidR="006B6834" w:rsidRPr="00940F86">
        <w:rPr>
          <w:rFonts w:ascii="Arial" w:hAnsi="Arial" w:cs="Arial"/>
          <w:i/>
          <w:iCs/>
          <w:w w:val="105"/>
        </w:rPr>
        <w:t xml:space="preserve">… the companies are in possession of electronic data comprising of the identities of its clients from time to time, and whose ‘book’ that client belonged in.  This data is captured inter alia from the type of documents referred to by </w:t>
      </w:r>
      <w:r w:rsidR="00E3184D" w:rsidRPr="00940F86">
        <w:rPr>
          <w:rFonts w:ascii="Arial" w:hAnsi="Arial" w:cs="Arial"/>
          <w:i/>
          <w:iCs/>
          <w:w w:val="105"/>
        </w:rPr>
        <w:t xml:space="preserve">Basson in paragraph 16 of his affidavit.  From </w:t>
      </w:r>
      <w:r w:rsidR="00E3184D" w:rsidRPr="00940F86">
        <w:rPr>
          <w:rFonts w:ascii="Arial" w:hAnsi="Arial" w:cs="Arial"/>
          <w:i/>
          <w:iCs/>
          <w:w w:val="105"/>
        </w:rPr>
        <w:lastRenderedPageBreak/>
        <w:t>this raw electronic data, it is conceivable that a document can be brought into existence reflecting a ‘list’ of clients at any given time.</w:t>
      </w:r>
      <w:r w:rsidR="00E3184D" w:rsidRPr="00940F86">
        <w:rPr>
          <w:rFonts w:ascii="Arial" w:hAnsi="Arial" w:cs="Arial"/>
          <w:w w:val="105"/>
        </w:rPr>
        <w:t>”</w:t>
      </w:r>
    </w:p>
    <w:p w14:paraId="1D0F9530" w14:textId="77777777" w:rsidR="009F6B49" w:rsidRPr="00940F86" w:rsidRDefault="009F6B49" w:rsidP="00940F86">
      <w:pPr>
        <w:pStyle w:val="ListParagraph"/>
        <w:widowControl w:val="0"/>
        <w:tabs>
          <w:tab w:val="left" w:pos="932"/>
        </w:tabs>
        <w:autoSpaceDE w:val="0"/>
        <w:autoSpaceDN w:val="0"/>
        <w:spacing w:line="360" w:lineRule="auto"/>
        <w:ind w:left="360" w:right="131"/>
        <w:jc w:val="both"/>
        <w:rPr>
          <w:rFonts w:ascii="Arial" w:hAnsi="Arial" w:cs="Arial"/>
        </w:rPr>
      </w:pPr>
    </w:p>
    <w:p w14:paraId="06C3433B" w14:textId="73F40BAF" w:rsidR="009F6B49" w:rsidRPr="00940F86" w:rsidRDefault="009F6B49"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rPr>
        <w:t>The respondents argue that Nimmo’s evidence means that there are both electronic and hard copy documents recording the</w:t>
      </w:r>
      <w:r w:rsidRPr="00940F86">
        <w:rPr>
          <w:rFonts w:ascii="Arial" w:hAnsi="Arial" w:cs="Arial"/>
          <w:spacing w:val="20"/>
        </w:rPr>
        <w:t xml:space="preserve"> </w:t>
      </w:r>
      <w:r w:rsidRPr="00940F86">
        <w:rPr>
          <w:rFonts w:ascii="Arial" w:hAnsi="Arial" w:cs="Arial"/>
        </w:rPr>
        <w:t>prescribed</w:t>
      </w:r>
      <w:r w:rsidRPr="00940F86">
        <w:rPr>
          <w:rFonts w:ascii="Arial" w:hAnsi="Arial" w:cs="Arial"/>
          <w:spacing w:val="31"/>
        </w:rPr>
        <w:t xml:space="preserve"> </w:t>
      </w:r>
      <w:r w:rsidRPr="00940F86">
        <w:rPr>
          <w:rFonts w:ascii="Arial" w:hAnsi="Arial" w:cs="Arial"/>
        </w:rPr>
        <w:t>detail</w:t>
      </w:r>
      <w:r w:rsidRPr="00940F86">
        <w:rPr>
          <w:rFonts w:ascii="Arial" w:hAnsi="Arial" w:cs="Arial"/>
          <w:spacing w:val="20"/>
        </w:rPr>
        <w:t xml:space="preserve"> </w:t>
      </w:r>
      <w:r w:rsidRPr="00940F86">
        <w:rPr>
          <w:rFonts w:ascii="Arial" w:hAnsi="Arial" w:cs="Arial"/>
        </w:rPr>
        <w:t>of</w:t>
      </w:r>
      <w:r w:rsidRPr="00940F86">
        <w:rPr>
          <w:rFonts w:ascii="Arial" w:hAnsi="Arial" w:cs="Arial"/>
          <w:spacing w:val="18"/>
        </w:rPr>
        <w:t xml:space="preserve"> </w:t>
      </w:r>
      <w:r w:rsidRPr="00940F86">
        <w:rPr>
          <w:rFonts w:ascii="Arial" w:hAnsi="Arial" w:cs="Arial"/>
        </w:rPr>
        <w:t>the</w:t>
      </w:r>
      <w:r w:rsidRPr="00940F86">
        <w:rPr>
          <w:rFonts w:ascii="Arial" w:hAnsi="Arial" w:cs="Arial"/>
          <w:spacing w:val="20"/>
        </w:rPr>
        <w:t xml:space="preserve"> </w:t>
      </w:r>
      <w:r w:rsidRPr="00940F86">
        <w:rPr>
          <w:rFonts w:ascii="Arial" w:hAnsi="Arial" w:cs="Arial"/>
        </w:rPr>
        <w:t>clients</w:t>
      </w:r>
      <w:r w:rsidRPr="00940F86">
        <w:rPr>
          <w:rFonts w:ascii="Arial" w:hAnsi="Arial" w:cs="Arial"/>
          <w:spacing w:val="22"/>
        </w:rPr>
        <w:t xml:space="preserve"> </w:t>
      </w:r>
      <w:r w:rsidRPr="00940F86">
        <w:rPr>
          <w:rFonts w:ascii="Arial" w:hAnsi="Arial" w:cs="Arial"/>
        </w:rPr>
        <w:t>that</w:t>
      </w:r>
      <w:r w:rsidRPr="00940F86">
        <w:rPr>
          <w:rFonts w:ascii="Arial" w:hAnsi="Arial" w:cs="Arial"/>
          <w:spacing w:val="20"/>
        </w:rPr>
        <w:t xml:space="preserve"> </w:t>
      </w:r>
      <w:r w:rsidRPr="00940F86">
        <w:rPr>
          <w:rFonts w:ascii="Arial" w:hAnsi="Arial" w:cs="Arial"/>
        </w:rPr>
        <w:t>constitute</w:t>
      </w:r>
      <w:r w:rsidRPr="00940F86">
        <w:rPr>
          <w:rFonts w:ascii="Arial" w:hAnsi="Arial" w:cs="Arial"/>
          <w:spacing w:val="31"/>
        </w:rPr>
        <w:t xml:space="preserve"> </w:t>
      </w:r>
      <w:r w:rsidRPr="00940F86">
        <w:rPr>
          <w:rFonts w:ascii="Arial" w:hAnsi="Arial" w:cs="Arial"/>
        </w:rPr>
        <w:t>the</w:t>
      </w:r>
      <w:r w:rsidRPr="00940F86">
        <w:rPr>
          <w:rFonts w:ascii="Arial" w:hAnsi="Arial" w:cs="Arial"/>
          <w:spacing w:val="20"/>
        </w:rPr>
        <w:t xml:space="preserve"> </w:t>
      </w:r>
      <w:r w:rsidRPr="00940F86">
        <w:rPr>
          <w:rFonts w:ascii="Arial" w:hAnsi="Arial" w:cs="Arial"/>
        </w:rPr>
        <w:t>"book</w:t>
      </w:r>
      <w:r w:rsidRPr="00940F86">
        <w:rPr>
          <w:rFonts w:ascii="Arial" w:hAnsi="Arial" w:cs="Arial"/>
          <w:spacing w:val="20"/>
        </w:rPr>
        <w:t xml:space="preserve"> </w:t>
      </w:r>
      <w:r w:rsidRPr="00940F86">
        <w:rPr>
          <w:rFonts w:ascii="Arial" w:hAnsi="Arial" w:cs="Arial"/>
        </w:rPr>
        <w:t>of</w:t>
      </w:r>
      <w:r w:rsidRPr="00940F86">
        <w:rPr>
          <w:rFonts w:ascii="Arial" w:hAnsi="Arial" w:cs="Arial"/>
          <w:spacing w:val="16"/>
        </w:rPr>
        <w:t xml:space="preserve"> </w:t>
      </w:r>
      <w:r w:rsidRPr="00940F86">
        <w:rPr>
          <w:rFonts w:ascii="Arial" w:hAnsi="Arial" w:cs="Arial"/>
        </w:rPr>
        <w:t>clients"</w:t>
      </w:r>
      <w:r w:rsidRPr="00940F86">
        <w:rPr>
          <w:rFonts w:ascii="Arial" w:hAnsi="Arial" w:cs="Arial"/>
          <w:spacing w:val="22"/>
        </w:rPr>
        <w:t xml:space="preserve"> </w:t>
      </w:r>
      <w:r w:rsidRPr="00940F86">
        <w:rPr>
          <w:rFonts w:ascii="Arial" w:hAnsi="Arial" w:cs="Arial"/>
        </w:rPr>
        <w:t xml:space="preserve">of </w:t>
      </w:r>
      <w:r w:rsidRPr="00940F86">
        <w:rPr>
          <w:rFonts w:ascii="Arial" w:hAnsi="Arial" w:cs="Arial"/>
          <w:w w:val="105"/>
        </w:rPr>
        <w:t>each shareholder. The word "book" is a collective noun used to refer to a batch of specific documents containing client details which are used on a regular basis for the following purposes</w:t>
      </w:r>
      <w:r w:rsidR="00DE4AE6" w:rsidRPr="00940F86">
        <w:rPr>
          <w:rFonts w:ascii="Arial" w:hAnsi="Arial" w:cs="Arial"/>
          <w:w w:val="105"/>
        </w:rPr>
        <w:t>, as appears from various allegations contained in Kruger</w:t>
      </w:r>
      <w:r w:rsidR="00F340B1">
        <w:rPr>
          <w:rFonts w:ascii="Arial" w:hAnsi="Arial" w:cs="Arial"/>
          <w:w w:val="105"/>
        </w:rPr>
        <w:t>’s</w:t>
      </w:r>
      <w:r w:rsidR="00DE4AE6" w:rsidRPr="00940F86">
        <w:rPr>
          <w:rFonts w:ascii="Arial" w:hAnsi="Arial" w:cs="Arial"/>
          <w:w w:val="105"/>
        </w:rPr>
        <w:t xml:space="preserve"> founding affidavit in the main application</w:t>
      </w:r>
      <w:r w:rsidRPr="00940F86">
        <w:rPr>
          <w:rFonts w:ascii="Arial" w:hAnsi="Arial" w:cs="Arial"/>
          <w:w w:val="105"/>
        </w:rPr>
        <w:t>:</w:t>
      </w:r>
    </w:p>
    <w:p w14:paraId="18B89FA8" w14:textId="77777777" w:rsidR="009F6B49" w:rsidRPr="00940F86" w:rsidRDefault="009F6B49" w:rsidP="00940F86">
      <w:pPr>
        <w:pStyle w:val="ListParagraph"/>
        <w:widowControl w:val="0"/>
        <w:tabs>
          <w:tab w:val="left" w:pos="932"/>
        </w:tabs>
        <w:autoSpaceDE w:val="0"/>
        <w:autoSpaceDN w:val="0"/>
        <w:spacing w:line="360" w:lineRule="auto"/>
        <w:ind w:left="360" w:right="131"/>
        <w:jc w:val="both"/>
        <w:rPr>
          <w:rFonts w:ascii="Arial" w:hAnsi="Arial" w:cs="Arial"/>
        </w:rPr>
      </w:pPr>
    </w:p>
    <w:p w14:paraId="1115F4D3" w14:textId="099E9FCA" w:rsidR="009F6B49" w:rsidRPr="00940F86" w:rsidRDefault="00DE4AE6" w:rsidP="00940F86">
      <w:pPr>
        <w:pStyle w:val="ListParagraph"/>
        <w:widowControl w:val="0"/>
        <w:numPr>
          <w:ilvl w:val="1"/>
          <w:numId w:val="1"/>
        </w:numPr>
        <w:tabs>
          <w:tab w:val="left" w:pos="932"/>
        </w:tabs>
        <w:autoSpaceDE w:val="0"/>
        <w:autoSpaceDN w:val="0"/>
        <w:spacing w:line="360" w:lineRule="auto"/>
        <w:ind w:right="131"/>
        <w:jc w:val="both"/>
        <w:rPr>
          <w:rFonts w:ascii="Arial" w:hAnsi="Arial" w:cs="Arial"/>
        </w:rPr>
      </w:pPr>
      <w:r w:rsidRPr="00940F86">
        <w:rPr>
          <w:rFonts w:ascii="Arial" w:hAnsi="Arial" w:cs="Arial"/>
          <w:w w:val="105"/>
        </w:rPr>
        <w:t>T</w:t>
      </w:r>
      <w:r w:rsidR="009F6B49" w:rsidRPr="00940F86">
        <w:rPr>
          <w:rFonts w:ascii="Arial" w:hAnsi="Arial" w:cs="Arial"/>
          <w:w w:val="105"/>
        </w:rPr>
        <w:t>o identify those clients for whom a particular person rendered financial</w:t>
      </w:r>
      <w:r w:rsidR="009F6B49" w:rsidRPr="00940F86">
        <w:rPr>
          <w:rFonts w:ascii="Arial" w:hAnsi="Arial" w:cs="Arial"/>
          <w:spacing w:val="-18"/>
          <w:w w:val="105"/>
        </w:rPr>
        <w:t xml:space="preserve"> </w:t>
      </w:r>
      <w:r w:rsidR="009F6B49" w:rsidRPr="00940F86">
        <w:rPr>
          <w:rFonts w:ascii="Arial" w:hAnsi="Arial" w:cs="Arial"/>
          <w:w w:val="105"/>
        </w:rPr>
        <w:t>services</w:t>
      </w:r>
      <w:r w:rsidRPr="00940F86">
        <w:rPr>
          <w:rFonts w:ascii="Arial" w:hAnsi="Arial" w:cs="Arial"/>
          <w:w w:val="105"/>
        </w:rPr>
        <w:t>:</w:t>
      </w:r>
      <w:r w:rsidR="009F6B49" w:rsidRPr="00940F86">
        <w:rPr>
          <w:rFonts w:ascii="Arial" w:hAnsi="Arial" w:cs="Arial"/>
          <w:w w:val="105"/>
        </w:rPr>
        <w:t xml:space="preserve"> </w:t>
      </w:r>
      <w:r w:rsidRPr="00940F86">
        <w:rPr>
          <w:rFonts w:ascii="Arial" w:hAnsi="Arial" w:cs="Arial"/>
          <w:w w:val="105"/>
        </w:rPr>
        <w:t>“</w:t>
      </w:r>
      <w:r w:rsidR="009F6B49" w:rsidRPr="00940F86">
        <w:rPr>
          <w:rFonts w:ascii="Arial" w:hAnsi="Arial" w:cs="Arial"/>
          <w:i/>
          <w:iCs/>
          <w:w w:val="105"/>
        </w:rPr>
        <w:t xml:space="preserve">Each shareholder had a </w:t>
      </w:r>
      <w:r w:rsidRPr="00940F86">
        <w:rPr>
          <w:rFonts w:ascii="Arial" w:hAnsi="Arial" w:cs="Arial"/>
          <w:i/>
          <w:iCs/>
          <w:w w:val="105"/>
        </w:rPr>
        <w:t>‘</w:t>
      </w:r>
      <w:r w:rsidR="009F6B49" w:rsidRPr="00940F86">
        <w:rPr>
          <w:rFonts w:ascii="Arial" w:hAnsi="Arial" w:cs="Arial"/>
          <w:i/>
          <w:iCs/>
          <w:w w:val="105"/>
        </w:rPr>
        <w:t>book</w:t>
      </w:r>
      <w:r w:rsidRPr="00940F86">
        <w:rPr>
          <w:rFonts w:ascii="Arial" w:hAnsi="Arial" w:cs="Arial"/>
          <w:i/>
          <w:iCs/>
          <w:w w:val="105"/>
        </w:rPr>
        <w:t>’</w:t>
      </w:r>
      <w:r w:rsidR="009F6B49" w:rsidRPr="00940F86">
        <w:rPr>
          <w:rFonts w:ascii="Arial" w:hAnsi="Arial" w:cs="Arial"/>
          <w:i/>
          <w:iCs/>
          <w:w w:val="105"/>
        </w:rPr>
        <w:t xml:space="preserve">.  A </w:t>
      </w:r>
      <w:r w:rsidRPr="00940F86">
        <w:rPr>
          <w:rFonts w:ascii="Arial" w:hAnsi="Arial" w:cs="Arial"/>
          <w:i/>
          <w:iCs/>
          <w:w w:val="105"/>
        </w:rPr>
        <w:t>‘</w:t>
      </w:r>
      <w:r w:rsidR="009F6B49" w:rsidRPr="00940F86">
        <w:rPr>
          <w:rFonts w:ascii="Arial" w:hAnsi="Arial" w:cs="Arial"/>
          <w:i/>
          <w:iCs/>
          <w:w w:val="105"/>
        </w:rPr>
        <w:t>book</w:t>
      </w:r>
      <w:r w:rsidRPr="00940F86">
        <w:rPr>
          <w:rFonts w:ascii="Arial" w:hAnsi="Arial" w:cs="Arial"/>
          <w:i/>
          <w:iCs/>
          <w:w w:val="105"/>
        </w:rPr>
        <w:t>’</w:t>
      </w:r>
      <w:r w:rsidR="009F6B49" w:rsidRPr="00940F86">
        <w:rPr>
          <w:rFonts w:ascii="Arial" w:hAnsi="Arial" w:cs="Arial"/>
          <w:i/>
          <w:iCs/>
          <w:w w:val="105"/>
        </w:rPr>
        <w:t xml:space="preserve"> was a reference</w:t>
      </w:r>
      <w:r w:rsidR="009F6B49" w:rsidRPr="00940F86">
        <w:rPr>
          <w:rFonts w:ascii="Arial" w:hAnsi="Arial" w:cs="Arial"/>
          <w:i/>
          <w:iCs/>
          <w:spacing w:val="-13"/>
          <w:w w:val="105"/>
        </w:rPr>
        <w:t xml:space="preserve"> </w:t>
      </w:r>
      <w:r w:rsidR="009F6B49" w:rsidRPr="00940F86">
        <w:rPr>
          <w:rFonts w:ascii="Arial" w:hAnsi="Arial" w:cs="Arial"/>
          <w:i/>
          <w:iCs/>
          <w:w w:val="105"/>
        </w:rPr>
        <w:t>to</w:t>
      </w:r>
      <w:r w:rsidR="009F6B49" w:rsidRPr="00940F86">
        <w:rPr>
          <w:rFonts w:ascii="Arial" w:hAnsi="Arial" w:cs="Arial"/>
          <w:i/>
          <w:iCs/>
          <w:spacing w:val="-17"/>
          <w:w w:val="105"/>
        </w:rPr>
        <w:t xml:space="preserve"> </w:t>
      </w:r>
      <w:r w:rsidR="009F6B49" w:rsidRPr="00940F86">
        <w:rPr>
          <w:rFonts w:ascii="Arial" w:hAnsi="Arial" w:cs="Arial"/>
          <w:i/>
          <w:iCs/>
          <w:w w:val="105"/>
        </w:rPr>
        <w:t>those</w:t>
      </w:r>
      <w:r w:rsidR="009F6B49" w:rsidRPr="00940F86">
        <w:rPr>
          <w:rFonts w:ascii="Arial" w:hAnsi="Arial" w:cs="Arial"/>
          <w:i/>
          <w:iCs/>
          <w:spacing w:val="-19"/>
          <w:w w:val="105"/>
        </w:rPr>
        <w:t xml:space="preserve"> </w:t>
      </w:r>
      <w:r w:rsidR="009F6B49" w:rsidRPr="00940F86">
        <w:rPr>
          <w:rFonts w:ascii="Arial" w:hAnsi="Arial" w:cs="Arial"/>
          <w:i/>
          <w:iCs/>
          <w:w w:val="105"/>
        </w:rPr>
        <w:t>clients</w:t>
      </w:r>
      <w:r w:rsidR="009F6B49" w:rsidRPr="00940F86">
        <w:rPr>
          <w:rFonts w:ascii="Arial" w:hAnsi="Arial" w:cs="Arial"/>
          <w:i/>
          <w:iCs/>
          <w:spacing w:val="-16"/>
          <w:w w:val="105"/>
        </w:rPr>
        <w:t xml:space="preserve"> </w:t>
      </w:r>
      <w:r w:rsidR="009F6B49" w:rsidRPr="00940F86">
        <w:rPr>
          <w:rFonts w:ascii="Arial" w:hAnsi="Arial" w:cs="Arial"/>
          <w:i/>
          <w:iCs/>
          <w:w w:val="105"/>
        </w:rPr>
        <w:t>for</w:t>
      </w:r>
      <w:r w:rsidR="009F6B49" w:rsidRPr="00940F86">
        <w:rPr>
          <w:rFonts w:ascii="Arial" w:hAnsi="Arial" w:cs="Arial"/>
          <w:i/>
          <w:iCs/>
          <w:spacing w:val="-19"/>
          <w:w w:val="105"/>
        </w:rPr>
        <w:t xml:space="preserve"> </w:t>
      </w:r>
      <w:r w:rsidR="009F6B49" w:rsidRPr="00940F86">
        <w:rPr>
          <w:rFonts w:ascii="Arial" w:hAnsi="Arial" w:cs="Arial"/>
          <w:i/>
          <w:iCs/>
          <w:w w:val="105"/>
        </w:rPr>
        <w:t>whom</w:t>
      </w:r>
      <w:r w:rsidR="009F6B49" w:rsidRPr="00940F86">
        <w:rPr>
          <w:rFonts w:ascii="Arial" w:hAnsi="Arial" w:cs="Arial"/>
          <w:i/>
          <w:iCs/>
          <w:spacing w:val="-4"/>
          <w:w w:val="105"/>
        </w:rPr>
        <w:t xml:space="preserve"> </w:t>
      </w:r>
      <w:r w:rsidR="009F6B49" w:rsidRPr="00940F86">
        <w:rPr>
          <w:rFonts w:ascii="Arial" w:hAnsi="Arial" w:cs="Arial"/>
          <w:i/>
          <w:iCs/>
          <w:w w:val="105"/>
        </w:rPr>
        <w:t>a</w:t>
      </w:r>
      <w:r w:rsidR="009F6B49" w:rsidRPr="00940F86">
        <w:rPr>
          <w:rFonts w:ascii="Arial" w:hAnsi="Arial" w:cs="Arial"/>
          <w:i/>
          <w:iCs/>
          <w:spacing w:val="-22"/>
          <w:w w:val="105"/>
        </w:rPr>
        <w:t xml:space="preserve"> </w:t>
      </w:r>
      <w:r w:rsidR="009F6B49" w:rsidRPr="00940F86">
        <w:rPr>
          <w:rFonts w:ascii="Arial" w:hAnsi="Arial" w:cs="Arial"/>
          <w:i/>
          <w:iCs/>
          <w:w w:val="105"/>
        </w:rPr>
        <w:t>particular</w:t>
      </w:r>
      <w:r w:rsidR="009F6B49" w:rsidRPr="00940F86">
        <w:rPr>
          <w:rFonts w:ascii="Arial" w:hAnsi="Arial" w:cs="Arial"/>
          <w:i/>
          <w:iCs/>
          <w:spacing w:val="-17"/>
          <w:w w:val="105"/>
        </w:rPr>
        <w:t xml:space="preserve"> </w:t>
      </w:r>
      <w:r w:rsidR="009F6B49" w:rsidRPr="00940F86">
        <w:rPr>
          <w:rFonts w:ascii="Arial" w:hAnsi="Arial" w:cs="Arial"/>
          <w:i/>
          <w:iCs/>
          <w:w w:val="105"/>
        </w:rPr>
        <w:t>person</w:t>
      </w:r>
      <w:r w:rsidR="009F6B49" w:rsidRPr="00940F86">
        <w:rPr>
          <w:rFonts w:ascii="Arial" w:hAnsi="Arial" w:cs="Arial"/>
          <w:i/>
          <w:iCs/>
          <w:spacing w:val="-7"/>
          <w:w w:val="105"/>
        </w:rPr>
        <w:t xml:space="preserve"> </w:t>
      </w:r>
      <w:r w:rsidR="009F6B49" w:rsidRPr="00940F86">
        <w:rPr>
          <w:rFonts w:ascii="Arial" w:hAnsi="Arial" w:cs="Arial"/>
          <w:i/>
          <w:iCs/>
          <w:w w:val="105"/>
        </w:rPr>
        <w:t>rendered financial services. There was no overlap. To take a simple example,</w:t>
      </w:r>
      <w:r w:rsidR="009F6B49" w:rsidRPr="00940F86">
        <w:rPr>
          <w:rFonts w:ascii="Arial" w:hAnsi="Arial" w:cs="Arial"/>
          <w:i/>
          <w:iCs/>
          <w:spacing w:val="-17"/>
          <w:w w:val="105"/>
        </w:rPr>
        <w:t xml:space="preserve"> </w:t>
      </w:r>
      <w:r w:rsidR="009F6B49" w:rsidRPr="00940F86">
        <w:rPr>
          <w:rFonts w:ascii="Arial" w:hAnsi="Arial" w:cs="Arial"/>
          <w:i/>
          <w:iCs/>
          <w:w w:val="105"/>
        </w:rPr>
        <w:t>I</w:t>
      </w:r>
      <w:r w:rsidR="009F6B49" w:rsidRPr="00940F86">
        <w:rPr>
          <w:rFonts w:ascii="Arial" w:hAnsi="Arial" w:cs="Arial"/>
          <w:i/>
          <w:iCs/>
          <w:spacing w:val="-25"/>
          <w:w w:val="105"/>
        </w:rPr>
        <w:t xml:space="preserve"> </w:t>
      </w:r>
      <w:r w:rsidR="009F6B49" w:rsidRPr="00940F86">
        <w:rPr>
          <w:rFonts w:ascii="Arial" w:hAnsi="Arial" w:cs="Arial"/>
          <w:i/>
          <w:iCs/>
          <w:w w:val="105"/>
        </w:rPr>
        <w:t>did</w:t>
      </w:r>
      <w:r w:rsidR="009F6B49" w:rsidRPr="00940F86">
        <w:rPr>
          <w:rFonts w:ascii="Arial" w:hAnsi="Arial" w:cs="Arial"/>
          <w:i/>
          <w:iCs/>
          <w:spacing w:val="-20"/>
          <w:w w:val="105"/>
        </w:rPr>
        <w:t xml:space="preserve"> </w:t>
      </w:r>
      <w:r w:rsidR="009F6B49" w:rsidRPr="00940F86">
        <w:rPr>
          <w:rFonts w:ascii="Arial" w:hAnsi="Arial" w:cs="Arial"/>
          <w:i/>
          <w:iCs/>
          <w:w w:val="105"/>
        </w:rPr>
        <w:t>not</w:t>
      </w:r>
      <w:r w:rsidR="009F6B49" w:rsidRPr="00940F86">
        <w:rPr>
          <w:rFonts w:ascii="Arial" w:hAnsi="Arial" w:cs="Arial"/>
          <w:i/>
          <w:iCs/>
          <w:spacing w:val="-29"/>
          <w:w w:val="105"/>
        </w:rPr>
        <w:t xml:space="preserve"> </w:t>
      </w:r>
      <w:r w:rsidR="009F6B49" w:rsidRPr="00940F86">
        <w:rPr>
          <w:rFonts w:ascii="Arial" w:hAnsi="Arial" w:cs="Arial"/>
          <w:i/>
          <w:iCs/>
          <w:w w:val="105"/>
        </w:rPr>
        <w:t>render</w:t>
      </w:r>
      <w:r w:rsidR="009F6B49" w:rsidRPr="00940F86">
        <w:rPr>
          <w:rFonts w:ascii="Arial" w:hAnsi="Arial" w:cs="Arial"/>
          <w:i/>
          <w:iCs/>
          <w:spacing w:val="-13"/>
          <w:w w:val="105"/>
        </w:rPr>
        <w:t xml:space="preserve"> </w:t>
      </w:r>
      <w:r w:rsidR="009F6B49" w:rsidRPr="00940F86">
        <w:rPr>
          <w:rFonts w:ascii="Arial" w:hAnsi="Arial" w:cs="Arial"/>
          <w:i/>
          <w:iCs/>
          <w:w w:val="105"/>
        </w:rPr>
        <w:t>financial</w:t>
      </w:r>
      <w:r w:rsidR="009F6B49" w:rsidRPr="00940F86">
        <w:rPr>
          <w:rFonts w:ascii="Arial" w:hAnsi="Arial" w:cs="Arial"/>
          <w:i/>
          <w:iCs/>
          <w:spacing w:val="-13"/>
          <w:w w:val="105"/>
        </w:rPr>
        <w:t xml:space="preserve"> </w:t>
      </w:r>
      <w:r w:rsidR="009F6B49" w:rsidRPr="00940F86">
        <w:rPr>
          <w:rFonts w:ascii="Arial" w:hAnsi="Arial" w:cs="Arial"/>
          <w:i/>
          <w:iCs/>
          <w:w w:val="105"/>
        </w:rPr>
        <w:t>services</w:t>
      </w:r>
      <w:r w:rsidR="009F6B49" w:rsidRPr="00940F86">
        <w:rPr>
          <w:rFonts w:ascii="Arial" w:hAnsi="Arial" w:cs="Arial"/>
          <w:i/>
          <w:iCs/>
          <w:spacing w:val="-21"/>
          <w:w w:val="105"/>
        </w:rPr>
        <w:t xml:space="preserve"> </w:t>
      </w:r>
      <w:r w:rsidR="009F6B49" w:rsidRPr="00940F86">
        <w:rPr>
          <w:rFonts w:ascii="Arial" w:hAnsi="Arial" w:cs="Arial"/>
          <w:i/>
          <w:iCs/>
          <w:w w:val="105"/>
        </w:rPr>
        <w:t>to</w:t>
      </w:r>
      <w:r w:rsidR="009F6B49" w:rsidRPr="00940F86">
        <w:rPr>
          <w:rFonts w:ascii="Arial" w:hAnsi="Arial" w:cs="Arial"/>
          <w:i/>
          <w:iCs/>
          <w:spacing w:val="-26"/>
          <w:w w:val="105"/>
        </w:rPr>
        <w:t xml:space="preserve"> </w:t>
      </w:r>
      <w:r w:rsidR="009F6B49" w:rsidRPr="00940F86">
        <w:rPr>
          <w:rFonts w:ascii="Arial" w:hAnsi="Arial" w:cs="Arial"/>
          <w:i/>
          <w:iCs/>
          <w:w w:val="105"/>
        </w:rPr>
        <w:t>First</w:t>
      </w:r>
      <w:r w:rsidR="009F6B49" w:rsidRPr="00940F86">
        <w:rPr>
          <w:rFonts w:ascii="Arial" w:hAnsi="Arial" w:cs="Arial"/>
          <w:i/>
          <w:iCs/>
          <w:spacing w:val="-26"/>
          <w:w w:val="105"/>
        </w:rPr>
        <w:t xml:space="preserve"> </w:t>
      </w:r>
      <w:r w:rsidR="009F6B49" w:rsidRPr="00940F86">
        <w:rPr>
          <w:rFonts w:ascii="Arial" w:hAnsi="Arial" w:cs="Arial"/>
          <w:i/>
          <w:iCs/>
          <w:w w:val="105"/>
        </w:rPr>
        <w:t>Respondents' clients, and</w:t>
      </w:r>
      <w:r w:rsidR="009F6B49" w:rsidRPr="00940F86">
        <w:rPr>
          <w:rFonts w:ascii="Arial" w:hAnsi="Arial" w:cs="Arial"/>
          <w:i/>
          <w:iCs/>
          <w:spacing w:val="-16"/>
          <w:w w:val="105"/>
        </w:rPr>
        <w:t xml:space="preserve"> </w:t>
      </w:r>
      <w:r w:rsidR="009F6B49" w:rsidRPr="00940F86">
        <w:rPr>
          <w:rFonts w:ascii="Arial" w:hAnsi="Arial" w:cs="Arial"/>
          <w:i/>
          <w:iCs/>
          <w:w w:val="105"/>
        </w:rPr>
        <w:t>he</w:t>
      </w:r>
      <w:r w:rsidR="009F6B49" w:rsidRPr="00940F86">
        <w:rPr>
          <w:rFonts w:ascii="Arial" w:hAnsi="Arial" w:cs="Arial"/>
          <w:i/>
          <w:iCs/>
          <w:spacing w:val="-13"/>
          <w:w w:val="105"/>
        </w:rPr>
        <w:t xml:space="preserve"> </w:t>
      </w:r>
      <w:r w:rsidR="009F6B49" w:rsidRPr="00940F86">
        <w:rPr>
          <w:rFonts w:ascii="Arial" w:hAnsi="Arial" w:cs="Arial"/>
          <w:i/>
          <w:iCs/>
          <w:w w:val="105"/>
        </w:rPr>
        <w:t>did</w:t>
      </w:r>
      <w:r w:rsidR="009F6B49" w:rsidRPr="00940F86">
        <w:rPr>
          <w:rFonts w:ascii="Arial" w:hAnsi="Arial" w:cs="Arial"/>
          <w:i/>
          <w:iCs/>
          <w:spacing w:val="-16"/>
          <w:w w:val="105"/>
        </w:rPr>
        <w:t xml:space="preserve"> </w:t>
      </w:r>
      <w:r w:rsidR="009F6B49" w:rsidRPr="00940F86">
        <w:rPr>
          <w:rFonts w:ascii="Arial" w:hAnsi="Arial" w:cs="Arial"/>
          <w:i/>
          <w:iCs/>
          <w:w w:val="105"/>
        </w:rPr>
        <w:t>not</w:t>
      </w:r>
      <w:r w:rsidR="009F6B49" w:rsidRPr="00940F86">
        <w:rPr>
          <w:rFonts w:ascii="Arial" w:hAnsi="Arial" w:cs="Arial"/>
          <w:i/>
          <w:iCs/>
          <w:spacing w:val="-18"/>
          <w:w w:val="105"/>
        </w:rPr>
        <w:t xml:space="preserve"> </w:t>
      </w:r>
      <w:r w:rsidR="009F6B49" w:rsidRPr="00940F86">
        <w:rPr>
          <w:rFonts w:ascii="Arial" w:hAnsi="Arial" w:cs="Arial"/>
          <w:i/>
          <w:iCs/>
          <w:w w:val="105"/>
        </w:rPr>
        <w:t>render</w:t>
      </w:r>
      <w:r w:rsidR="009F6B49" w:rsidRPr="00940F86">
        <w:rPr>
          <w:rFonts w:ascii="Arial" w:hAnsi="Arial" w:cs="Arial"/>
          <w:i/>
          <w:iCs/>
          <w:spacing w:val="-10"/>
          <w:w w:val="105"/>
        </w:rPr>
        <w:t xml:space="preserve"> </w:t>
      </w:r>
      <w:r w:rsidR="009F6B49" w:rsidRPr="00940F86">
        <w:rPr>
          <w:rFonts w:ascii="Arial" w:hAnsi="Arial" w:cs="Arial"/>
          <w:i/>
          <w:iCs/>
          <w:w w:val="105"/>
        </w:rPr>
        <w:t>financial</w:t>
      </w:r>
      <w:r w:rsidR="009F6B49" w:rsidRPr="00940F86">
        <w:rPr>
          <w:rFonts w:ascii="Arial" w:hAnsi="Arial" w:cs="Arial"/>
          <w:i/>
          <w:iCs/>
          <w:spacing w:val="2"/>
          <w:w w:val="105"/>
        </w:rPr>
        <w:t xml:space="preserve"> </w:t>
      </w:r>
      <w:r w:rsidR="009F6B49" w:rsidRPr="00940F86">
        <w:rPr>
          <w:rFonts w:ascii="Arial" w:hAnsi="Arial" w:cs="Arial"/>
          <w:i/>
          <w:iCs/>
          <w:w w:val="105"/>
        </w:rPr>
        <w:t>services</w:t>
      </w:r>
      <w:r w:rsidR="009F6B49" w:rsidRPr="00940F86">
        <w:rPr>
          <w:rFonts w:ascii="Arial" w:hAnsi="Arial" w:cs="Arial"/>
          <w:i/>
          <w:iCs/>
          <w:spacing w:val="-2"/>
          <w:w w:val="105"/>
        </w:rPr>
        <w:t xml:space="preserve"> </w:t>
      </w:r>
      <w:r w:rsidR="009F6B49" w:rsidRPr="00940F86">
        <w:rPr>
          <w:rFonts w:ascii="Arial" w:hAnsi="Arial" w:cs="Arial"/>
          <w:i/>
          <w:iCs/>
          <w:w w:val="105"/>
        </w:rPr>
        <w:t>to</w:t>
      </w:r>
      <w:r w:rsidR="009F6B49" w:rsidRPr="00940F86">
        <w:rPr>
          <w:rFonts w:ascii="Arial" w:hAnsi="Arial" w:cs="Arial"/>
          <w:i/>
          <w:iCs/>
          <w:spacing w:val="-13"/>
          <w:w w:val="105"/>
        </w:rPr>
        <w:t xml:space="preserve"> </w:t>
      </w:r>
      <w:r w:rsidR="009F6B49" w:rsidRPr="00940F86">
        <w:rPr>
          <w:rFonts w:ascii="Arial" w:hAnsi="Arial" w:cs="Arial"/>
          <w:i/>
          <w:iCs/>
          <w:w w:val="105"/>
        </w:rPr>
        <w:t>my</w:t>
      </w:r>
      <w:r w:rsidR="009F6B49" w:rsidRPr="00940F86">
        <w:rPr>
          <w:rFonts w:ascii="Arial" w:hAnsi="Arial" w:cs="Arial"/>
          <w:i/>
          <w:iCs/>
          <w:spacing w:val="-15"/>
          <w:w w:val="105"/>
        </w:rPr>
        <w:t xml:space="preserve"> </w:t>
      </w:r>
      <w:r w:rsidR="009F6B49" w:rsidRPr="00940F86">
        <w:rPr>
          <w:rFonts w:ascii="Arial" w:hAnsi="Arial" w:cs="Arial"/>
          <w:i/>
          <w:iCs/>
          <w:w w:val="105"/>
        </w:rPr>
        <w:t>clients</w:t>
      </w:r>
      <w:r w:rsidRPr="00940F86">
        <w:rPr>
          <w:rFonts w:ascii="Arial" w:hAnsi="Arial" w:cs="Arial"/>
          <w:w w:val="105"/>
        </w:rPr>
        <w:t>.</w:t>
      </w:r>
      <w:r w:rsidR="009F6B49" w:rsidRPr="00940F86">
        <w:rPr>
          <w:rFonts w:ascii="Arial" w:hAnsi="Arial" w:cs="Arial"/>
          <w:w w:val="105"/>
        </w:rPr>
        <w:t>"</w:t>
      </w:r>
    </w:p>
    <w:p w14:paraId="3B812D19" w14:textId="11D79E3F" w:rsidR="009F6B49" w:rsidRPr="00940F86" w:rsidRDefault="009F6B49" w:rsidP="00940F86">
      <w:pPr>
        <w:pStyle w:val="ListParagraph"/>
        <w:widowControl w:val="0"/>
        <w:tabs>
          <w:tab w:val="left" w:pos="932"/>
        </w:tabs>
        <w:autoSpaceDE w:val="0"/>
        <w:autoSpaceDN w:val="0"/>
        <w:spacing w:line="360" w:lineRule="auto"/>
        <w:ind w:left="360" w:right="131"/>
        <w:jc w:val="both"/>
        <w:rPr>
          <w:rFonts w:ascii="Arial" w:hAnsi="Arial" w:cs="Arial"/>
        </w:rPr>
      </w:pPr>
    </w:p>
    <w:p w14:paraId="1802FFA8" w14:textId="0F2BAE96" w:rsidR="009F6B49" w:rsidRPr="00940F86" w:rsidRDefault="00DE4AE6" w:rsidP="00940F86">
      <w:pPr>
        <w:pStyle w:val="ListParagraph"/>
        <w:widowControl w:val="0"/>
        <w:numPr>
          <w:ilvl w:val="1"/>
          <w:numId w:val="1"/>
        </w:numPr>
        <w:tabs>
          <w:tab w:val="left" w:pos="932"/>
        </w:tabs>
        <w:autoSpaceDE w:val="0"/>
        <w:autoSpaceDN w:val="0"/>
        <w:spacing w:line="360" w:lineRule="auto"/>
        <w:ind w:right="131"/>
        <w:jc w:val="both"/>
        <w:rPr>
          <w:rFonts w:ascii="Arial" w:hAnsi="Arial" w:cs="Arial"/>
        </w:rPr>
      </w:pPr>
      <w:r w:rsidRPr="00940F86">
        <w:rPr>
          <w:rFonts w:ascii="Arial" w:hAnsi="Arial" w:cs="Arial"/>
          <w:w w:val="105"/>
        </w:rPr>
        <w:t>T</w:t>
      </w:r>
      <w:r w:rsidR="009F6B49" w:rsidRPr="00940F86">
        <w:rPr>
          <w:rFonts w:ascii="Arial" w:hAnsi="Arial" w:cs="Arial"/>
          <w:w w:val="105"/>
        </w:rPr>
        <w:t>o allocate income derived from the clients</w:t>
      </w:r>
      <w:r w:rsidRPr="00940F86">
        <w:rPr>
          <w:rFonts w:ascii="Arial" w:hAnsi="Arial" w:cs="Arial"/>
          <w:w w:val="105"/>
        </w:rPr>
        <w:t>: “</w:t>
      </w:r>
      <w:r w:rsidR="009F6B49" w:rsidRPr="00940F86">
        <w:rPr>
          <w:rFonts w:ascii="Arial" w:hAnsi="Arial" w:cs="Arial"/>
          <w:i/>
          <w:iCs/>
          <w:w w:val="105"/>
        </w:rPr>
        <w:t>This had the consequence that the value to be accorded</w:t>
      </w:r>
      <w:r w:rsidR="009F6B49" w:rsidRPr="00940F86">
        <w:rPr>
          <w:rFonts w:ascii="Arial" w:hAnsi="Arial" w:cs="Arial"/>
          <w:i/>
          <w:iCs/>
          <w:spacing w:val="-22"/>
          <w:w w:val="105"/>
        </w:rPr>
        <w:t xml:space="preserve"> </w:t>
      </w:r>
      <w:r w:rsidR="009F6B49" w:rsidRPr="00940F86">
        <w:rPr>
          <w:rFonts w:ascii="Arial" w:hAnsi="Arial" w:cs="Arial"/>
          <w:i/>
          <w:iCs/>
          <w:w w:val="105"/>
        </w:rPr>
        <w:t>to</w:t>
      </w:r>
      <w:r w:rsidR="009F6B49" w:rsidRPr="00940F86">
        <w:rPr>
          <w:rFonts w:ascii="Arial" w:hAnsi="Arial" w:cs="Arial"/>
          <w:i/>
          <w:iCs/>
          <w:spacing w:val="-26"/>
          <w:w w:val="105"/>
        </w:rPr>
        <w:t xml:space="preserve"> </w:t>
      </w:r>
      <w:r w:rsidR="009F6B49" w:rsidRPr="00940F86">
        <w:rPr>
          <w:rFonts w:ascii="Arial" w:hAnsi="Arial" w:cs="Arial"/>
          <w:i/>
          <w:iCs/>
          <w:w w:val="105"/>
        </w:rPr>
        <w:t>shares</w:t>
      </w:r>
      <w:r w:rsidR="009F6B49" w:rsidRPr="00940F86">
        <w:rPr>
          <w:rFonts w:ascii="Arial" w:hAnsi="Arial" w:cs="Arial"/>
          <w:i/>
          <w:iCs/>
          <w:spacing w:val="-23"/>
          <w:w w:val="105"/>
        </w:rPr>
        <w:t xml:space="preserve"> </w:t>
      </w:r>
      <w:r w:rsidR="009F6B49" w:rsidRPr="00940F86">
        <w:rPr>
          <w:rFonts w:ascii="Arial" w:hAnsi="Arial" w:cs="Arial"/>
          <w:i/>
          <w:iCs/>
          <w:w w:val="105"/>
        </w:rPr>
        <w:t>owned</w:t>
      </w:r>
      <w:r w:rsidR="009F6B49" w:rsidRPr="00940F86">
        <w:rPr>
          <w:rFonts w:ascii="Arial" w:hAnsi="Arial" w:cs="Arial"/>
          <w:i/>
          <w:iCs/>
          <w:spacing w:val="-22"/>
          <w:w w:val="105"/>
        </w:rPr>
        <w:t xml:space="preserve"> </w:t>
      </w:r>
      <w:r w:rsidR="009F6B49" w:rsidRPr="00940F86">
        <w:rPr>
          <w:rFonts w:ascii="Arial" w:hAnsi="Arial" w:cs="Arial"/>
          <w:i/>
          <w:iCs/>
          <w:w w:val="105"/>
        </w:rPr>
        <w:t>by</w:t>
      </w:r>
      <w:r w:rsidR="009F6B49" w:rsidRPr="00940F86">
        <w:rPr>
          <w:rFonts w:ascii="Arial" w:hAnsi="Arial" w:cs="Arial"/>
          <w:i/>
          <w:iCs/>
          <w:spacing w:val="-30"/>
          <w:w w:val="105"/>
        </w:rPr>
        <w:t xml:space="preserve"> </w:t>
      </w:r>
      <w:r w:rsidR="009F6B49" w:rsidRPr="00940F86">
        <w:rPr>
          <w:rFonts w:ascii="Arial" w:hAnsi="Arial" w:cs="Arial"/>
          <w:i/>
          <w:iCs/>
          <w:w w:val="105"/>
        </w:rPr>
        <w:t>shareholders</w:t>
      </w:r>
      <w:r w:rsidR="009F6B49" w:rsidRPr="00940F86">
        <w:rPr>
          <w:rFonts w:ascii="Arial" w:hAnsi="Arial" w:cs="Arial"/>
          <w:i/>
          <w:iCs/>
          <w:spacing w:val="-18"/>
          <w:w w:val="105"/>
        </w:rPr>
        <w:t xml:space="preserve"> </w:t>
      </w:r>
      <w:r w:rsidR="009F6B49" w:rsidRPr="00940F86">
        <w:rPr>
          <w:rFonts w:ascii="Arial" w:hAnsi="Arial" w:cs="Arial"/>
          <w:i/>
          <w:iCs/>
          <w:w w:val="105"/>
        </w:rPr>
        <w:t>would</w:t>
      </w:r>
      <w:r w:rsidR="009F6B49" w:rsidRPr="00940F86">
        <w:rPr>
          <w:rFonts w:ascii="Arial" w:hAnsi="Arial" w:cs="Arial"/>
          <w:i/>
          <w:iCs/>
          <w:spacing w:val="-25"/>
          <w:w w:val="105"/>
        </w:rPr>
        <w:t xml:space="preserve"> </w:t>
      </w:r>
      <w:r w:rsidR="009F6B49" w:rsidRPr="00940F86">
        <w:rPr>
          <w:rFonts w:ascii="Arial" w:hAnsi="Arial" w:cs="Arial"/>
          <w:i/>
          <w:iCs/>
          <w:w w:val="105"/>
        </w:rPr>
        <w:t>be</w:t>
      </w:r>
      <w:r w:rsidR="009F6B49" w:rsidRPr="00940F86">
        <w:rPr>
          <w:rFonts w:ascii="Arial" w:hAnsi="Arial" w:cs="Arial"/>
          <w:i/>
          <w:iCs/>
          <w:spacing w:val="-29"/>
          <w:w w:val="105"/>
        </w:rPr>
        <w:t xml:space="preserve"> </w:t>
      </w:r>
      <w:r w:rsidR="009F6B49" w:rsidRPr="00940F86">
        <w:rPr>
          <w:rFonts w:ascii="Arial" w:hAnsi="Arial" w:cs="Arial"/>
          <w:i/>
          <w:iCs/>
          <w:w w:val="105"/>
        </w:rPr>
        <w:t xml:space="preserve">determined entirely by </w:t>
      </w:r>
      <w:r w:rsidR="009F6B49" w:rsidRPr="00940F86">
        <w:rPr>
          <w:rFonts w:ascii="Arial" w:hAnsi="Arial" w:cs="Arial"/>
          <w:i/>
          <w:iCs/>
          <w:w w:val="105"/>
          <w:u w:color="000000"/>
        </w:rPr>
        <w:t>the income the</w:t>
      </w:r>
      <w:r w:rsidRPr="00940F86">
        <w:rPr>
          <w:rFonts w:ascii="Arial" w:hAnsi="Arial" w:cs="Arial"/>
          <w:i/>
          <w:iCs/>
          <w:w w:val="105"/>
          <w:u w:color="000000"/>
        </w:rPr>
        <w:t>y</w:t>
      </w:r>
      <w:r w:rsidR="009F6B49" w:rsidRPr="00940F86">
        <w:rPr>
          <w:rFonts w:ascii="Arial" w:hAnsi="Arial" w:cs="Arial"/>
          <w:i/>
          <w:iCs/>
          <w:w w:val="105"/>
          <w:u w:color="000000"/>
        </w:rPr>
        <w:t xml:space="preserve"> derived from rendering financial</w:t>
      </w:r>
      <w:r w:rsidR="009F6B49" w:rsidRPr="00940F86">
        <w:rPr>
          <w:rFonts w:ascii="Arial" w:hAnsi="Arial" w:cs="Arial"/>
          <w:i/>
          <w:iCs/>
          <w:w w:val="105"/>
        </w:rPr>
        <w:t xml:space="preserve"> </w:t>
      </w:r>
      <w:r w:rsidR="009F6B49" w:rsidRPr="00940F86">
        <w:rPr>
          <w:rFonts w:ascii="Arial" w:hAnsi="Arial" w:cs="Arial"/>
          <w:i/>
          <w:iCs/>
          <w:w w:val="105"/>
          <w:u w:color="000000"/>
        </w:rPr>
        <w:t>services</w:t>
      </w:r>
      <w:r w:rsidR="009F6B49" w:rsidRPr="00940F86">
        <w:rPr>
          <w:rFonts w:ascii="Arial" w:hAnsi="Arial" w:cs="Arial"/>
          <w:i/>
          <w:iCs/>
          <w:spacing w:val="-14"/>
          <w:w w:val="105"/>
          <w:u w:color="000000"/>
        </w:rPr>
        <w:t xml:space="preserve"> </w:t>
      </w:r>
      <w:r w:rsidR="009F6B49" w:rsidRPr="00940F86">
        <w:rPr>
          <w:rFonts w:ascii="Arial" w:hAnsi="Arial" w:cs="Arial"/>
          <w:i/>
          <w:iCs/>
          <w:w w:val="105"/>
          <w:u w:color="000000"/>
        </w:rPr>
        <w:t>to</w:t>
      </w:r>
      <w:r w:rsidR="009F6B49" w:rsidRPr="00940F86">
        <w:rPr>
          <w:rFonts w:ascii="Arial" w:hAnsi="Arial" w:cs="Arial"/>
          <w:i/>
          <w:iCs/>
          <w:spacing w:val="-20"/>
          <w:w w:val="105"/>
          <w:u w:color="000000"/>
        </w:rPr>
        <w:t xml:space="preserve"> </w:t>
      </w:r>
      <w:r w:rsidR="009F6B49" w:rsidRPr="00940F86">
        <w:rPr>
          <w:rFonts w:ascii="Arial" w:hAnsi="Arial" w:cs="Arial"/>
          <w:i/>
          <w:iCs/>
          <w:w w:val="105"/>
          <w:u w:color="000000"/>
        </w:rPr>
        <w:t>their</w:t>
      </w:r>
      <w:r w:rsidR="009F6B49" w:rsidRPr="00940F86">
        <w:rPr>
          <w:rFonts w:ascii="Arial" w:hAnsi="Arial" w:cs="Arial"/>
          <w:i/>
          <w:iCs/>
          <w:spacing w:val="-19"/>
          <w:w w:val="105"/>
          <w:u w:color="000000"/>
        </w:rPr>
        <w:t xml:space="preserve"> </w:t>
      </w:r>
      <w:r w:rsidR="009F6B49" w:rsidRPr="00940F86">
        <w:rPr>
          <w:rFonts w:ascii="Arial" w:hAnsi="Arial" w:cs="Arial"/>
          <w:i/>
          <w:iCs/>
          <w:w w:val="105"/>
          <w:u w:color="000000"/>
        </w:rPr>
        <w:t>"book"</w:t>
      </w:r>
      <w:r w:rsidR="009F6B49" w:rsidRPr="00940F86">
        <w:rPr>
          <w:rFonts w:ascii="Arial" w:hAnsi="Arial" w:cs="Arial"/>
          <w:i/>
          <w:iCs/>
          <w:spacing w:val="-13"/>
          <w:w w:val="105"/>
          <w:u w:color="000000"/>
        </w:rPr>
        <w:t xml:space="preserve"> </w:t>
      </w:r>
      <w:r w:rsidR="009F6B49" w:rsidRPr="00940F86">
        <w:rPr>
          <w:rFonts w:ascii="Arial" w:hAnsi="Arial" w:cs="Arial"/>
          <w:i/>
          <w:iCs/>
          <w:w w:val="105"/>
          <w:u w:color="000000"/>
        </w:rPr>
        <w:t>of</w:t>
      </w:r>
      <w:r w:rsidR="009F6B49" w:rsidRPr="00940F86">
        <w:rPr>
          <w:rFonts w:ascii="Arial" w:hAnsi="Arial" w:cs="Arial"/>
          <w:i/>
          <w:iCs/>
          <w:spacing w:val="-17"/>
          <w:w w:val="105"/>
          <w:u w:color="000000"/>
        </w:rPr>
        <w:t xml:space="preserve"> </w:t>
      </w:r>
      <w:r w:rsidR="009F6B49" w:rsidRPr="00940F86">
        <w:rPr>
          <w:rFonts w:ascii="Arial" w:hAnsi="Arial" w:cs="Arial"/>
          <w:i/>
          <w:iCs/>
          <w:w w:val="105"/>
          <w:u w:color="000000"/>
        </w:rPr>
        <w:t>clients.</w:t>
      </w:r>
      <w:r w:rsidR="009F6B49" w:rsidRPr="00940F86">
        <w:rPr>
          <w:rFonts w:ascii="Arial" w:hAnsi="Arial" w:cs="Arial"/>
          <w:i/>
          <w:iCs/>
          <w:spacing w:val="-9"/>
          <w:w w:val="105"/>
        </w:rPr>
        <w:t xml:space="preserve"> </w:t>
      </w:r>
      <w:r w:rsidR="009F6B49" w:rsidRPr="00940F86">
        <w:rPr>
          <w:rFonts w:ascii="Arial" w:hAnsi="Arial" w:cs="Arial"/>
          <w:i/>
          <w:iCs/>
          <w:w w:val="105"/>
        </w:rPr>
        <w:t>To</w:t>
      </w:r>
      <w:r w:rsidR="009F6B49" w:rsidRPr="00940F86">
        <w:rPr>
          <w:rFonts w:ascii="Arial" w:hAnsi="Arial" w:cs="Arial"/>
          <w:i/>
          <w:iCs/>
          <w:spacing w:val="-20"/>
          <w:w w:val="105"/>
        </w:rPr>
        <w:t xml:space="preserve"> </w:t>
      </w:r>
      <w:r w:rsidR="009F6B49" w:rsidRPr="00940F86">
        <w:rPr>
          <w:rFonts w:ascii="Arial" w:hAnsi="Arial" w:cs="Arial"/>
          <w:i/>
          <w:iCs/>
          <w:w w:val="105"/>
        </w:rPr>
        <w:t>quote</w:t>
      </w:r>
      <w:r w:rsidR="009F6B49" w:rsidRPr="00940F86">
        <w:rPr>
          <w:rFonts w:ascii="Arial" w:hAnsi="Arial" w:cs="Arial"/>
          <w:i/>
          <w:iCs/>
          <w:spacing w:val="-15"/>
          <w:w w:val="105"/>
        </w:rPr>
        <w:t xml:space="preserve"> </w:t>
      </w:r>
      <w:r w:rsidR="009F6B49" w:rsidRPr="00940F86">
        <w:rPr>
          <w:rFonts w:ascii="Arial" w:hAnsi="Arial" w:cs="Arial"/>
          <w:i/>
          <w:iCs/>
          <w:w w:val="105"/>
        </w:rPr>
        <w:t>an</w:t>
      </w:r>
      <w:r w:rsidR="009F6B49" w:rsidRPr="00940F86">
        <w:rPr>
          <w:rFonts w:ascii="Arial" w:hAnsi="Arial" w:cs="Arial"/>
          <w:i/>
          <w:iCs/>
          <w:spacing w:val="-22"/>
          <w:w w:val="105"/>
        </w:rPr>
        <w:t xml:space="preserve"> </w:t>
      </w:r>
      <w:r w:rsidR="009F6B49" w:rsidRPr="00940F86">
        <w:rPr>
          <w:rFonts w:ascii="Arial" w:hAnsi="Arial" w:cs="Arial"/>
          <w:i/>
          <w:iCs/>
          <w:w w:val="105"/>
        </w:rPr>
        <w:t>example,</w:t>
      </w:r>
      <w:r w:rsidR="009F6B49" w:rsidRPr="00940F86">
        <w:rPr>
          <w:rFonts w:ascii="Arial" w:hAnsi="Arial" w:cs="Arial"/>
          <w:i/>
          <w:iCs/>
          <w:spacing w:val="-3"/>
          <w:w w:val="105"/>
        </w:rPr>
        <w:t xml:space="preserve"> </w:t>
      </w:r>
      <w:r w:rsidR="009F6B49" w:rsidRPr="00940F86">
        <w:rPr>
          <w:rFonts w:ascii="Arial" w:hAnsi="Arial" w:cs="Arial"/>
          <w:i/>
          <w:iCs/>
          <w:spacing w:val="1"/>
          <w:w w:val="105"/>
          <w:u w:color="000000"/>
        </w:rPr>
        <w:t>mv</w:t>
      </w:r>
      <w:r w:rsidR="009F6B49" w:rsidRPr="00940F86">
        <w:rPr>
          <w:rFonts w:ascii="Arial" w:hAnsi="Arial" w:cs="Arial"/>
          <w:i/>
          <w:iCs/>
          <w:spacing w:val="-24"/>
          <w:w w:val="105"/>
          <w:u w:color="000000"/>
        </w:rPr>
        <w:t xml:space="preserve"> </w:t>
      </w:r>
      <w:r w:rsidR="009F6B49" w:rsidRPr="00940F86">
        <w:rPr>
          <w:rFonts w:ascii="Arial" w:hAnsi="Arial" w:cs="Arial"/>
          <w:i/>
          <w:iCs/>
          <w:w w:val="105"/>
          <w:u w:color="000000"/>
        </w:rPr>
        <w:t>book</w:t>
      </w:r>
      <w:r w:rsidR="009F6B49" w:rsidRPr="00940F86">
        <w:rPr>
          <w:rFonts w:ascii="Arial" w:hAnsi="Arial" w:cs="Arial"/>
          <w:i/>
          <w:iCs/>
          <w:w w:val="105"/>
        </w:rPr>
        <w:t xml:space="preserve"> </w:t>
      </w:r>
      <w:r w:rsidR="009F6B49" w:rsidRPr="00940F86">
        <w:rPr>
          <w:rFonts w:ascii="Arial" w:hAnsi="Arial" w:cs="Arial"/>
          <w:i/>
          <w:iCs/>
          <w:w w:val="105"/>
          <w:u w:color="000000"/>
        </w:rPr>
        <w:t>of clients was responsible for over 40% of the revenue o</w:t>
      </w:r>
      <w:r w:rsidRPr="00940F86">
        <w:rPr>
          <w:rFonts w:ascii="Arial" w:hAnsi="Arial" w:cs="Arial"/>
          <w:i/>
          <w:iCs/>
          <w:w w:val="105"/>
          <w:u w:color="000000"/>
        </w:rPr>
        <w:t>f the</w:t>
      </w:r>
      <w:r w:rsidR="009F6B49" w:rsidRPr="00940F86">
        <w:rPr>
          <w:rFonts w:ascii="Arial" w:hAnsi="Arial" w:cs="Arial"/>
          <w:i/>
          <w:iCs/>
          <w:spacing w:val="-20"/>
          <w:w w:val="105"/>
        </w:rPr>
        <w:t xml:space="preserve"> </w:t>
      </w:r>
      <w:r w:rsidR="009F6B49" w:rsidRPr="00940F86">
        <w:rPr>
          <w:rFonts w:ascii="Arial" w:hAnsi="Arial" w:cs="Arial"/>
          <w:i/>
          <w:iCs/>
          <w:w w:val="105"/>
          <w:u w:color="000000"/>
        </w:rPr>
        <w:t>group of companies;</w:t>
      </w:r>
      <w:r w:rsidR="009F6B49" w:rsidRPr="00940F86">
        <w:rPr>
          <w:rFonts w:ascii="Arial" w:hAnsi="Arial" w:cs="Arial"/>
          <w:i/>
          <w:iCs/>
          <w:w w:val="105"/>
        </w:rPr>
        <w:t xml:space="preserve"> that of First Respondent for approximately 7%.</w:t>
      </w:r>
      <w:r w:rsidR="009F6B49" w:rsidRPr="00940F86">
        <w:rPr>
          <w:rFonts w:ascii="Arial" w:hAnsi="Arial" w:cs="Arial"/>
          <w:i/>
          <w:iCs/>
          <w:spacing w:val="-20"/>
          <w:w w:val="105"/>
        </w:rPr>
        <w:t xml:space="preserve"> </w:t>
      </w:r>
      <w:r w:rsidR="009F6B49" w:rsidRPr="00940F86">
        <w:rPr>
          <w:rFonts w:ascii="Arial" w:hAnsi="Arial" w:cs="Arial"/>
          <w:i/>
          <w:iCs/>
          <w:w w:val="105"/>
        </w:rPr>
        <w:t>My</w:t>
      </w:r>
      <w:r w:rsidR="009F6B49" w:rsidRPr="00940F86">
        <w:rPr>
          <w:rFonts w:ascii="Arial" w:hAnsi="Arial" w:cs="Arial"/>
          <w:i/>
          <w:iCs/>
          <w:spacing w:val="-25"/>
          <w:w w:val="105"/>
        </w:rPr>
        <w:t xml:space="preserve"> </w:t>
      </w:r>
      <w:r w:rsidR="009F6B49" w:rsidRPr="00940F86">
        <w:rPr>
          <w:rFonts w:ascii="Arial" w:hAnsi="Arial" w:cs="Arial"/>
          <w:i/>
          <w:iCs/>
          <w:w w:val="105"/>
        </w:rPr>
        <w:t>shares</w:t>
      </w:r>
      <w:r w:rsidR="009F6B49" w:rsidRPr="00940F86">
        <w:rPr>
          <w:rFonts w:ascii="Arial" w:hAnsi="Arial" w:cs="Arial"/>
          <w:i/>
          <w:iCs/>
          <w:spacing w:val="-15"/>
          <w:w w:val="105"/>
        </w:rPr>
        <w:t xml:space="preserve"> </w:t>
      </w:r>
      <w:r w:rsidR="009F6B49" w:rsidRPr="00940F86">
        <w:rPr>
          <w:rFonts w:ascii="Arial" w:hAnsi="Arial" w:cs="Arial"/>
          <w:i/>
          <w:iCs/>
          <w:w w:val="105"/>
        </w:rPr>
        <w:t>accordingly</w:t>
      </w:r>
      <w:r w:rsidR="009F6B49" w:rsidRPr="00940F86">
        <w:rPr>
          <w:rFonts w:ascii="Arial" w:hAnsi="Arial" w:cs="Arial"/>
          <w:i/>
          <w:iCs/>
          <w:spacing w:val="-7"/>
          <w:w w:val="105"/>
        </w:rPr>
        <w:t xml:space="preserve"> </w:t>
      </w:r>
      <w:r w:rsidR="009F6B49" w:rsidRPr="00940F86">
        <w:rPr>
          <w:rFonts w:ascii="Arial" w:hAnsi="Arial" w:cs="Arial"/>
          <w:i/>
          <w:iCs/>
          <w:w w:val="105"/>
        </w:rPr>
        <w:t>had</w:t>
      </w:r>
      <w:r w:rsidR="009F6B49" w:rsidRPr="00940F86">
        <w:rPr>
          <w:rFonts w:ascii="Arial" w:hAnsi="Arial" w:cs="Arial"/>
          <w:i/>
          <w:iCs/>
          <w:spacing w:val="-21"/>
          <w:w w:val="105"/>
        </w:rPr>
        <w:t xml:space="preserve"> </w:t>
      </w:r>
      <w:r w:rsidR="009F6B49" w:rsidRPr="00940F86">
        <w:rPr>
          <w:rFonts w:ascii="Arial" w:hAnsi="Arial" w:cs="Arial"/>
          <w:i/>
          <w:iCs/>
          <w:w w:val="105"/>
        </w:rPr>
        <w:t>a</w:t>
      </w:r>
      <w:r w:rsidR="009F6B49" w:rsidRPr="00940F86">
        <w:rPr>
          <w:rFonts w:ascii="Arial" w:hAnsi="Arial" w:cs="Arial"/>
          <w:i/>
          <w:iCs/>
          <w:spacing w:val="-25"/>
          <w:w w:val="105"/>
        </w:rPr>
        <w:t xml:space="preserve"> </w:t>
      </w:r>
      <w:r w:rsidR="009F6B49" w:rsidRPr="00940F86">
        <w:rPr>
          <w:rFonts w:ascii="Arial" w:hAnsi="Arial" w:cs="Arial"/>
          <w:i/>
          <w:iCs/>
          <w:w w:val="105"/>
        </w:rPr>
        <w:t>greater</w:t>
      </w:r>
      <w:r w:rsidR="009F6B49" w:rsidRPr="00940F86">
        <w:rPr>
          <w:rFonts w:ascii="Arial" w:hAnsi="Arial" w:cs="Arial"/>
          <w:i/>
          <w:iCs/>
          <w:spacing w:val="-12"/>
          <w:w w:val="105"/>
        </w:rPr>
        <w:t xml:space="preserve"> </w:t>
      </w:r>
      <w:r w:rsidR="009F6B49" w:rsidRPr="00940F86">
        <w:rPr>
          <w:rFonts w:ascii="Arial" w:hAnsi="Arial" w:cs="Arial"/>
          <w:i/>
          <w:iCs/>
          <w:w w:val="105"/>
        </w:rPr>
        <w:t>value.</w:t>
      </w:r>
      <w:r w:rsidR="009F6B49" w:rsidRPr="00940F86">
        <w:rPr>
          <w:rFonts w:ascii="Arial" w:hAnsi="Arial" w:cs="Arial"/>
          <w:w w:val="105"/>
        </w:rPr>
        <w:t>"</w:t>
      </w:r>
    </w:p>
    <w:p w14:paraId="73E2A380" w14:textId="77777777" w:rsidR="00DE4AE6" w:rsidRPr="00940F86" w:rsidRDefault="00DE4AE6" w:rsidP="00940F86">
      <w:pPr>
        <w:pStyle w:val="ListParagraph"/>
        <w:widowControl w:val="0"/>
        <w:tabs>
          <w:tab w:val="left" w:pos="932"/>
        </w:tabs>
        <w:autoSpaceDE w:val="0"/>
        <w:autoSpaceDN w:val="0"/>
        <w:spacing w:line="360" w:lineRule="auto"/>
        <w:ind w:left="360" w:right="131"/>
        <w:jc w:val="both"/>
        <w:rPr>
          <w:rFonts w:ascii="Arial" w:hAnsi="Arial" w:cs="Arial"/>
        </w:rPr>
      </w:pPr>
    </w:p>
    <w:p w14:paraId="03363BB8" w14:textId="0F40E354" w:rsidR="00DE4AE6" w:rsidRPr="00940F86" w:rsidRDefault="00DE4AE6" w:rsidP="00940F86">
      <w:pPr>
        <w:pStyle w:val="ListParagraph"/>
        <w:widowControl w:val="0"/>
        <w:numPr>
          <w:ilvl w:val="1"/>
          <w:numId w:val="1"/>
        </w:numPr>
        <w:tabs>
          <w:tab w:val="left" w:pos="932"/>
        </w:tabs>
        <w:autoSpaceDE w:val="0"/>
        <w:autoSpaceDN w:val="0"/>
        <w:spacing w:line="360" w:lineRule="auto"/>
        <w:ind w:right="131"/>
        <w:jc w:val="both"/>
        <w:rPr>
          <w:rFonts w:ascii="Arial" w:hAnsi="Arial" w:cs="Arial"/>
        </w:rPr>
      </w:pPr>
      <w:r w:rsidRPr="00940F86">
        <w:rPr>
          <w:rFonts w:ascii="Arial" w:hAnsi="Arial" w:cs="Arial"/>
          <w:w w:val="105"/>
        </w:rPr>
        <w:t>T</w:t>
      </w:r>
      <w:r w:rsidR="009F6B49" w:rsidRPr="00940F86">
        <w:rPr>
          <w:rFonts w:ascii="Arial" w:hAnsi="Arial" w:cs="Arial"/>
          <w:w w:val="105"/>
        </w:rPr>
        <w:t>o determine and distribute earnings by book size</w:t>
      </w:r>
      <w:r w:rsidRPr="00940F86">
        <w:rPr>
          <w:rFonts w:ascii="Arial" w:hAnsi="Arial" w:cs="Arial"/>
          <w:w w:val="105"/>
        </w:rPr>
        <w:t>: “</w:t>
      </w:r>
      <w:r w:rsidR="009F6B49" w:rsidRPr="00940F86">
        <w:rPr>
          <w:rFonts w:ascii="Arial" w:hAnsi="Arial" w:cs="Arial"/>
          <w:i/>
          <w:iCs/>
          <w:w w:val="105"/>
        </w:rPr>
        <w:t>Butler SC held in favour of the Defendants in relation to the</w:t>
      </w:r>
      <w:r w:rsidR="009F6B49" w:rsidRPr="00940F86">
        <w:rPr>
          <w:rFonts w:ascii="Arial" w:hAnsi="Arial" w:cs="Arial"/>
          <w:i/>
          <w:iCs/>
          <w:spacing w:val="-24"/>
          <w:w w:val="105"/>
        </w:rPr>
        <w:t xml:space="preserve"> </w:t>
      </w:r>
      <w:r w:rsidR="009F6B49" w:rsidRPr="00940F86">
        <w:rPr>
          <w:rFonts w:ascii="Arial" w:hAnsi="Arial" w:cs="Arial"/>
          <w:i/>
          <w:iCs/>
          <w:w w:val="105"/>
        </w:rPr>
        <w:t>applicability</w:t>
      </w:r>
      <w:r w:rsidR="009F6B49" w:rsidRPr="00940F86">
        <w:rPr>
          <w:rFonts w:ascii="Arial" w:hAnsi="Arial" w:cs="Arial"/>
          <w:i/>
          <w:iCs/>
          <w:spacing w:val="-10"/>
          <w:w w:val="105"/>
        </w:rPr>
        <w:t xml:space="preserve"> </w:t>
      </w:r>
      <w:r w:rsidR="009F6B49" w:rsidRPr="00940F86">
        <w:rPr>
          <w:rFonts w:ascii="Arial" w:hAnsi="Arial" w:cs="Arial"/>
          <w:i/>
          <w:iCs/>
          <w:w w:val="105"/>
        </w:rPr>
        <w:t>of</w:t>
      </w:r>
      <w:r w:rsidR="009F6B49" w:rsidRPr="00940F86">
        <w:rPr>
          <w:rFonts w:ascii="Arial" w:hAnsi="Arial" w:cs="Arial"/>
          <w:i/>
          <w:iCs/>
          <w:spacing w:val="-25"/>
          <w:w w:val="105"/>
        </w:rPr>
        <w:t xml:space="preserve"> </w:t>
      </w:r>
      <w:r w:rsidR="009F6B49" w:rsidRPr="00940F86">
        <w:rPr>
          <w:rFonts w:ascii="Arial" w:hAnsi="Arial" w:cs="Arial"/>
          <w:i/>
          <w:iCs/>
          <w:w w:val="105"/>
        </w:rPr>
        <w:t>the</w:t>
      </w:r>
      <w:r w:rsidR="009F6B49" w:rsidRPr="00940F86">
        <w:rPr>
          <w:rFonts w:ascii="Arial" w:hAnsi="Arial" w:cs="Arial"/>
          <w:i/>
          <w:iCs/>
          <w:spacing w:val="-24"/>
          <w:w w:val="105"/>
        </w:rPr>
        <w:t xml:space="preserve"> </w:t>
      </w:r>
      <w:r w:rsidR="009F6B49" w:rsidRPr="00940F86">
        <w:rPr>
          <w:rFonts w:ascii="Arial" w:hAnsi="Arial" w:cs="Arial"/>
          <w:i/>
          <w:iCs/>
          <w:w w:val="105"/>
        </w:rPr>
        <w:t>EWYK</w:t>
      </w:r>
      <w:r w:rsidR="009F6B49" w:rsidRPr="00940F86">
        <w:rPr>
          <w:rFonts w:ascii="Arial" w:hAnsi="Arial" w:cs="Arial"/>
          <w:i/>
          <w:iCs/>
          <w:spacing w:val="-13"/>
          <w:w w:val="105"/>
        </w:rPr>
        <w:t xml:space="preserve"> </w:t>
      </w:r>
      <w:r w:rsidR="009F6B49" w:rsidRPr="00940F86">
        <w:rPr>
          <w:rFonts w:ascii="Arial" w:hAnsi="Arial" w:cs="Arial"/>
          <w:i/>
          <w:iCs/>
          <w:w w:val="105"/>
        </w:rPr>
        <w:t>principle.</w:t>
      </w:r>
      <w:r w:rsidR="009F6B49" w:rsidRPr="00940F86">
        <w:rPr>
          <w:rFonts w:ascii="Arial" w:hAnsi="Arial" w:cs="Arial"/>
          <w:i/>
          <w:iCs/>
          <w:spacing w:val="-8"/>
          <w:w w:val="105"/>
        </w:rPr>
        <w:t xml:space="preserve"> </w:t>
      </w:r>
      <w:r w:rsidRPr="00940F86">
        <w:rPr>
          <w:rFonts w:ascii="Arial" w:hAnsi="Arial" w:cs="Arial"/>
          <w:i/>
          <w:iCs/>
          <w:spacing w:val="-8"/>
          <w:w w:val="105"/>
        </w:rPr>
        <w:t>…</w:t>
      </w:r>
      <w:r w:rsidR="009F6B49" w:rsidRPr="00940F86">
        <w:rPr>
          <w:rFonts w:ascii="Arial" w:hAnsi="Arial" w:cs="Arial"/>
          <w:i/>
          <w:iCs/>
          <w:w w:val="105"/>
        </w:rPr>
        <w:t xml:space="preserve"> Accordingly, Butler SC upheld the Respondents' pleaded contention that the applicable principle governing </w:t>
      </w:r>
      <w:r w:rsidR="009F6B49" w:rsidRPr="00940F86">
        <w:rPr>
          <w:rFonts w:ascii="Arial" w:hAnsi="Arial" w:cs="Arial"/>
          <w:i/>
          <w:iCs/>
          <w:w w:val="105"/>
          <w:u w:color="000000"/>
        </w:rPr>
        <w:t>distribution of</w:t>
      </w:r>
      <w:r w:rsidR="009F6B49" w:rsidRPr="00940F86">
        <w:rPr>
          <w:rFonts w:ascii="Arial" w:hAnsi="Arial" w:cs="Arial"/>
          <w:i/>
          <w:iCs/>
          <w:w w:val="105"/>
        </w:rPr>
        <w:t xml:space="preserve"> </w:t>
      </w:r>
      <w:r w:rsidR="009F6B49" w:rsidRPr="00940F86">
        <w:rPr>
          <w:rFonts w:ascii="Arial" w:hAnsi="Arial" w:cs="Arial"/>
          <w:i/>
          <w:iCs/>
          <w:w w:val="105"/>
          <w:u w:color="000000"/>
        </w:rPr>
        <w:t>earnings to shareholders</w:t>
      </w:r>
      <w:r w:rsidR="009F6B49" w:rsidRPr="00940F86">
        <w:rPr>
          <w:rFonts w:ascii="Arial" w:hAnsi="Arial" w:cs="Arial"/>
          <w:i/>
          <w:iCs/>
          <w:w w:val="105"/>
        </w:rPr>
        <w:t xml:space="preserve"> in APS and Pentagon is (as he found in paragraph 66)</w:t>
      </w:r>
      <w:r w:rsidR="009F6B49" w:rsidRPr="00940F86">
        <w:rPr>
          <w:rFonts w:ascii="Arial" w:hAnsi="Arial" w:cs="Arial"/>
          <w:i/>
          <w:iCs/>
          <w:spacing w:val="-43"/>
          <w:w w:val="105"/>
        </w:rPr>
        <w:t xml:space="preserve"> </w:t>
      </w:r>
      <w:r w:rsidR="009F6B49" w:rsidRPr="00940F86">
        <w:rPr>
          <w:rFonts w:ascii="Arial" w:hAnsi="Arial" w:cs="Arial"/>
          <w:i/>
          <w:iCs/>
          <w:w w:val="105"/>
        </w:rPr>
        <w:t xml:space="preserve">that: </w:t>
      </w:r>
      <w:r w:rsidRPr="00940F86">
        <w:rPr>
          <w:rFonts w:ascii="Arial" w:hAnsi="Arial" w:cs="Arial"/>
          <w:i/>
          <w:iCs/>
        </w:rPr>
        <w:t>‘</w:t>
      </w:r>
      <w:r w:rsidR="009F6B49" w:rsidRPr="00940F86">
        <w:rPr>
          <w:rFonts w:ascii="Arial" w:hAnsi="Arial" w:cs="Arial"/>
          <w:i/>
          <w:iCs/>
        </w:rPr>
        <w:t xml:space="preserve"> ... that which [First Respondent as  a  shareholder  would] look to, and which a buyer would also look to, in terms  of future cash flows would essentially be represented by </w:t>
      </w:r>
      <w:r w:rsidR="009F6B49" w:rsidRPr="00940F86">
        <w:rPr>
          <w:rFonts w:ascii="Arial" w:hAnsi="Arial" w:cs="Arial"/>
          <w:i/>
          <w:iCs/>
          <w:u w:color="000000"/>
        </w:rPr>
        <w:t>advice fees and asset management fees accruing on the book administered b</w:t>
      </w:r>
      <w:r w:rsidRPr="00940F86">
        <w:rPr>
          <w:rFonts w:ascii="Arial" w:hAnsi="Arial" w:cs="Arial"/>
          <w:i/>
          <w:iCs/>
          <w:u w:color="000000"/>
        </w:rPr>
        <w:t>y</w:t>
      </w:r>
      <w:r w:rsidR="009F6B49" w:rsidRPr="00940F86">
        <w:rPr>
          <w:rFonts w:ascii="Arial" w:hAnsi="Arial" w:cs="Arial"/>
          <w:i/>
          <w:iCs/>
          <w:u w:color="000000"/>
        </w:rPr>
        <w:t xml:space="preserve"> the shareholder</w:t>
      </w:r>
      <w:r w:rsidRPr="00940F86">
        <w:rPr>
          <w:rFonts w:ascii="Arial" w:hAnsi="Arial" w:cs="Arial"/>
          <w:i/>
          <w:iCs/>
        </w:rPr>
        <w:t xml:space="preserve">, </w:t>
      </w:r>
      <w:r w:rsidR="009F6B49" w:rsidRPr="00940F86">
        <w:rPr>
          <w:rFonts w:ascii="Arial" w:hAnsi="Arial" w:cs="Arial"/>
          <w:i/>
          <w:iCs/>
        </w:rPr>
        <w:t>as distinct from the pro rata shareholding  in  those entities</w:t>
      </w:r>
      <w:r w:rsidRPr="00940F86">
        <w:rPr>
          <w:rFonts w:ascii="Arial" w:hAnsi="Arial" w:cs="Arial"/>
          <w:i/>
          <w:iCs/>
        </w:rPr>
        <w:t>’</w:t>
      </w:r>
      <w:r w:rsidR="003E6432" w:rsidRPr="00940F86">
        <w:rPr>
          <w:rFonts w:ascii="Arial" w:hAnsi="Arial" w:cs="Arial"/>
          <w:i/>
          <w:iCs/>
        </w:rPr>
        <w:t>.</w:t>
      </w:r>
    </w:p>
    <w:p w14:paraId="43AE6D76" w14:textId="07BE75A2" w:rsidR="009F6B49" w:rsidRPr="00940F86" w:rsidRDefault="00DE4AE6" w:rsidP="00940F86">
      <w:pPr>
        <w:pStyle w:val="ListParagraph"/>
        <w:widowControl w:val="0"/>
        <w:tabs>
          <w:tab w:val="left" w:pos="932"/>
        </w:tabs>
        <w:autoSpaceDE w:val="0"/>
        <w:autoSpaceDN w:val="0"/>
        <w:spacing w:line="360" w:lineRule="auto"/>
        <w:ind w:left="792" w:right="131"/>
        <w:jc w:val="both"/>
        <w:rPr>
          <w:rFonts w:ascii="Arial" w:hAnsi="Arial" w:cs="Arial"/>
        </w:rPr>
      </w:pPr>
      <w:r w:rsidRPr="00940F86">
        <w:rPr>
          <w:rFonts w:ascii="Arial" w:hAnsi="Arial" w:cs="Arial"/>
          <w:i/>
          <w:iCs/>
        </w:rPr>
        <w:t>…</w:t>
      </w:r>
      <w:r w:rsidR="009F6B49" w:rsidRPr="00940F86">
        <w:rPr>
          <w:rFonts w:ascii="Arial" w:hAnsi="Arial" w:cs="Arial"/>
          <w:i/>
          <w:iCs/>
        </w:rPr>
        <w:t xml:space="preserve"> With effect from 1 March 2016, First Respondent suggested (and I agreed) that we would no longer pool earnings at all; in other words </w:t>
      </w:r>
      <w:r w:rsidR="009F6B49" w:rsidRPr="00940F86">
        <w:rPr>
          <w:rFonts w:ascii="Arial" w:hAnsi="Arial" w:cs="Arial"/>
          <w:i/>
          <w:iCs/>
          <w:u w:color="000000"/>
        </w:rPr>
        <w:t xml:space="preserve">our earnings would be </w:t>
      </w:r>
      <w:r w:rsidR="009F6B49" w:rsidRPr="00940F86">
        <w:rPr>
          <w:rFonts w:ascii="Arial" w:hAnsi="Arial" w:cs="Arial"/>
          <w:i/>
          <w:iCs/>
          <w:u w:color="000000"/>
        </w:rPr>
        <w:lastRenderedPageBreak/>
        <w:t>determined by book size alone.</w:t>
      </w:r>
      <w:r w:rsidR="009F6B49" w:rsidRPr="00940F86">
        <w:rPr>
          <w:rFonts w:ascii="Arial" w:hAnsi="Arial" w:cs="Arial"/>
        </w:rPr>
        <w:t>"</w:t>
      </w:r>
    </w:p>
    <w:p w14:paraId="39A29C86" w14:textId="77777777" w:rsidR="009F6B49" w:rsidRPr="00940F86" w:rsidRDefault="009F6B49" w:rsidP="00940F86">
      <w:pPr>
        <w:pStyle w:val="ListParagraph"/>
        <w:widowControl w:val="0"/>
        <w:tabs>
          <w:tab w:val="left" w:pos="932"/>
        </w:tabs>
        <w:autoSpaceDE w:val="0"/>
        <w:autoSpaceDN w:val="0"/>
        <w:spacing w:line="360" w:lineRule="auto"/>
        <w:ind w:left="360" w:right="131"/>
        <w:jc w:val="both"/>
        <w:rPr>
          <w:rFonts w:ascii="Arial" w:hAnsi="Arial" w:cs="Arial"/>
        </w:rPr>
      </w:pPr>
    </w:p>
    <w:p w14:paraId="547F7E09" w14:textId="21B5652E" w:rsidR="009F6B49" w:rsidRPr="00940F86" w:rsidRDefault="009F6B49"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w w:val="110"/>
        </w:rPr>
        <w:t>The</w:t>
      </w:r>
      <w:r w:rsidRPr="00940F86">
        <w:rPr>
          <w:rFonts w:ascii="Arial" w:hAnsi="Arial" w:cs="Arial"/>
          <w:spacing w:val="-17"/>
          <w:w w:val="110"/>
        </w:rPr>
        <w:t xml:space="preserve"> </w:t>
      </w:r>
      <w:r w:rsidRPr="00940F86">
        <w:rPr>
          <w:rFonts w:ascii="Arial" w:hAnsi="Arial" w:cs="Arial"/>
          <w:w w:val="110"/>
        </w:rPr>
        <w:t>"book"</w:t>
      </w:r>
      <w:r w:rsidRPr="00940F86">
        <w:rPr>
          <w:rFonts w:ascii="Arial" w:hAnsi="Arial" w:cs="Arial"/>
          <w:spacing w:val="-10"/>
          <w:w w:val="110"/>
        </w:rPr>
        <w:t xml:space="preserve"> </w:t>
      </w:r>
      <w:r w:rsidRPr="00940F86">
        <w:rPr>
          <w:rFonts w:ascii="Arial" w:hAnsi="Arial" w:cs="Arial"/>
          <w:w w:val="110"/>
        </w:rPr>
        <w:t>of</w:t>
      </w:r>
      <w:r w:rsidRPr="00940F86">
        <w:rPr>
          <w:rFonts w:ascii="Arial" w:hAnsi="Arial" w:cs="Arial"/>
          <w:spacing w:val="-15"/>
          <w:w w:val="110"/>
        </w:rPr>
        <w:t xml:space="preserve"> </w:t>
      </w:r>
      <w:r w:rsidRPr="00940F86">
        <w:rPr>
          <w:rFonts w:ascii="Arial" w:hAnsi="Arial" w:cs="Arial"/>
          <w:w w:val="110"/>
        </w:rPr>
        <w:t>clients</w:t>
      </w:r>
      <w:r w:rsidRPr="00940F86">
        <w:rPr>
          <w:rFonts w:ascii="Arial" w:hAnsi="Arial" w:cs="Arial"/>
          <w:spacing w:val="-19"/>
          <w:w w:val="110"/>
        </w:rPr>
        <w:t xml:space="preserve"> </w:t>
      </w:r>
      <w:r w:rsidRPr="00940F86">
        <w:rPr>
          <w:rFonts w:ascii="Arial" w:hAnsi="Arial" w:cs="Arial"/>
          <w:w w:val="110"/>
        </w:rPr>
        <w:t>of</w:t>
      </w:r>
      <w:r w:rsidRPr="00940F86">
        <w:rPr>
          <w:rFonts w:ascii="Arial" w:hAnsi="Arial" w:cs="Arial"/>
          <w:spacing w:val="-19"/>
          <w:w w:val="110"/>
        </w:rPr>
        <w:t xml:space="preserve"> </w:t>
      </w:r>
      <w:r w:rsidRPr="00940F86">
        <w:rPr>
          <w:rFonts w:ascii="Arial" w:hAnsi="Arial" w:cs="Arial"/>
          <w:w w:val="110"/>
        </w:rPr>
        <w:t>each</w:t>
      </w:r>
      <w:r w:rsidRPr="00940F86">
        <w:rPr>
          <w:rFonts w:ascii="Arial" w:hAnsi="Arial" w:cs="Arial"/>
          <w:spacing w:val="-14"/>
          <w:w w:val="110"/>
        </w:rPr>
        <w:t xml:space="preserve"> </w:t>
      </w:r>
      <w:r w:rsidRPr="00940F86">
        <w:rPr>
          <w:rFonts w:ascii="Arial" w:hAnsi="Arial" w:cs="Arial"/>
          <w:w w:val="110"/>
        </w:rPr>
        <w:t>shareholder</w:t>
      </w:r>
      <w:r w:rsidRPr="00940F86">
        <w:rPr>
          <w:rFonts w:ascii="Arial" w:hAnsi="Arial" w:cs="Arial"/>
          <w:spacing w:val="-3"/>
          <w:w w:val="110"/>
        </w:rPr>
        <w:t xml:space="preserve"> </w:t>
      </w:r>
      <w:r w:rsidRPr="00940F86">
        <w:rPr>
          <w:rFonts w:ascii="Arial" w:hAnsi="Arial" w:cs="Arial"/>
          <w:w w:val="110"/>
        </w:rPr>
        <w:t>is,</w:t>
      </w:r>
      <w:r w:rsidRPr="00940F86">
        <w:rPr>
          <w:rFonts w:ascii="Arial" w:hAnsi="Arial" w:cs="Arial"/>
          <w:spacing w:val="-18"/>
          <w:w w:val="110"/>
        </w:rPr>
        <w:t xml:space="preserve"> </w:t>
      </w:r>
      <w:r w:rsidRPr="00940F86">
        <w:rPr>
          <w:rFonts w:ascii="Arial" w:hAnsi="Arial" w:cs="Arial"/>
          <w:w w:val="110"/>
        </w:rPr>
        <w:t>accordingly,</w:t>
      </w:r>
      <w:r w:rsidRPr="00940F86">
        <w:rPr>
          <w:rFonts w:ascii="Arial" w:hAnsi="Arial" w:cs="Arial"/>
          <w:spacing w:val="-7"/>
          <w:w w:val="110"/>
        </w:rPr>
        <w:t xml:space="preserve"> </w:t>
      </w:r>
      <w:r w:rsidRPr="00940F86">
        <w:rPr>
          <w:rFonts w:ascii="Arial" w:hAnsi="Arial" w:cs="Arial"/>
          <w:w w:val="110"/>
        </w:rPr>
        <w:t>not</w:t>
      </w:r>
      <w:r w:rsidRPr="00940F86">
        <w:rPr>
          <w:rFonts w:ascii="Arial" w:hAnsi="Arial" w:cs="Arial"/>
          <w:spacing w:val="-14"/>
          <w:w w:val="110"/>
        </w:rPr>
        <w:t xml:space="preserve"> </w:t>
      </w:r>
      <w:r w:rsidRPr="00940F86">
        <w:rPr>
          <w:rFonts w:ascii="Arial" w:hAnsi="Arial" w:cs="Arial"/>
          <w:w w:val="110"/>
        </w:rPr>
        <w:t>some</w:t>
      </w:r>
      <w:r w:rsidRPr="00940F86">
        <w:rPr>
          <w:rFonts w:ascii="Arial" w:hAnsi="Arial" w:cs="Arial"/>
          <w:spacing w:val="-17"/>
          <w:w w:val="110"/>
        </w:rPr>
        <w:t xml:space="preserve"> </w:t>
      </w:r>
      <w:r w:rsidRPr="00940F86">
        <w:rPr>
          <w:rFonts w:ascii="Arial" w:hAnsi="Arial" w:cs="Arial"/>
          <w:w w:val="110"/>
        </w:rPr>
        <w:t>esoteric concept without concrete existence. The list of clients comprising the book of each shareholder exist</w:t>
      </w:r>
      <w:r w:rsidR="00F340B1">
        <w:rPr>
          <w:rFonts w:ascii="Arial" w:hAnsi="Arial" w:cs="Arial"/>
          <w:w w:val="110"/>
        </w:rPr>
        <w:t>s</w:t>
      </w:r>
      <w:r w:rsidRPr="00940F86">
        <w:rPr>
          <w:rFonts w:ascii="Arial" w:hAnsi="Arial" w:cs="Arial"/>
          <w:w w:val="110"/>
        </w:rPr>
        <w:t xml:space="preserve"> and has been used and referred to each time earnings from clients were determined and distributed to the shareholders.</w:t>
      </w:r>
    </w:p>
    <w:p w14:paraId="6655AB47" w14:textId="77777777" w:rsidR="009F6B49" w:rsidRPr="00940F86" w:rsidRDefault="009F6B49" w:rsidP="00940F86">
      <w:pPr>
        <w:pStyle w:val="ListParagraph"/>
        <w:widowControl w:val="0"/>
        <w:tabs>
          <w:tab w:val="left" w:pos="932"/>
        </w:tabs>
        <w:autoSpaceDE w:val="0"/>
        <w:autoSpaceDN w:val="0"/>
        <w:spacing w:line="360" w:lineRule="auto"/>
        <w:ind w:left="360" w:right="131"/>
        <w:jc w:val="both"/>
        <w:rPr>
          <w:rFonts w:ascii="Arial" w:hAnsi="Arial" w:cs="Arial"/>
        </w:rPr>
      </w:pPr>
    </w:p>
    <w:p w14:paraId="350F9234" w14:textId="2259B3DB" w:rsidR="001810D8" w:rsidRPr="00940F86" w:rsidRDefault="009F6B49"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w w:val="105"/>
        </w:rPr>
        <w:t>All of this,</w:t>
      </w:r>
      <w:r w:rsidR="005D4F1D" w:rsidRPr="00940F86">
        <w:rPr>
          <w:rFonts w:ascii="Arial" w:hAnsi="Arial" w:cs="Arial"/>
          <w:w w:val="105"/>
        </w:rPr>
        <w:t xml:space="preserve"> the respondents say,</w:t>
      </w:r>
      <w:r w:rsidR="00232793" w:rsidRPr="00940F86">
        <w:rPr>
          <w:rFonts w:ascii="Arial" w:hAnsi="Arial" w:cs="Arial"/>
          <w:w w:val="105"/>
        </w:rPr>
        <w:t xml:space="preserve"> demonstrates</w:t>
      </w:r>
      <w:r w:rsidR="005D4F1D" w:rsidRPr="00940F86">
        <w:rPr>
          <w:rFonts w:ascii="Arial" w:hAnsi="Arial" w:cs="Arial"/>
          <w:w w:val="105"/>
        </w:rPr>
        <w:t xml:space="preserve"> that:</w:t>
      </w:r>
    </w:p>
    <w:p w14:paraId="31689EB3" w14:textId="77777777" w:rsidR="001810D8" w:rsidRPr="00940F86" w:rsidRDefault="001810D8" w:rsidP="00940F86">
      <w:pPr>
        <w:pStyle w:val="ListParagraph"/>
        <w:spacing w:line="360" w:lineRule="auto"/>
        <w:jc w:val="both"/>
        <w:rPr>
          <w:rFonts w:ascii="Arial" w:hAnsi="Arial" w:cs="Arial"/>
          <w:spacing w:val="-1"/>
          <w:w w:val="107"/>
        </w:rPr>
      </w:pPr>
    </w:p>
    <w:p w14:paraId="36DEF69B" w14:textId="0ED31F91" w:rsidR="00336EB4" w:rsidRPr="00940F86" w:rsidRDefault="00336EB4" w:rsidP="00940F86">
      <w:pPr>
        <w:pStyle w:val="ListParagraph"/>
        <w:widowControl w:val="0"/>
        <w:numPr>
          <w:ilvl w:val="1"/>
          <w:numId w:val="1"/>
        </w:numPr>
        <w:tabs>
          <w:tab w:val="left" w:pos="932"/>
        </w:tabs>
        <w:autoSpaceDE w:val="0"/>
        <w:autoSpaceDN w:val="0"/>
        <w:spacing w:line="360" w:lineRule="auto"/>
        <w:ind w:left="990" w:right="131" w:hanging="630"/>
        <w:jc w:val="both"/>
        <w:rPr>
          <w:rFonts w:ascii="Arial" w:hAnsi="Arial" w:cs="Arial"/>
        </w:rPr>
      </w:pPr>
      <w:r w:rsidRPr="00940F86">
        <w:rPr>
          <w:rFonts w:ascii="Arial" w:hAnsi="Arial" w:cs="Arial"/>
          <w:spacing w:val="-1"/>
          <w:w w:val="107"/>
        </w:rPr>
        <w:t>T</w:t>
      </w:r>
      <w:r w:rsidR="00232793" w:rsidRPr="00940F86">
        <w:rPr>
          <w:rFonts w:ascii="Arial" w:hAnsi="Arial" w:cs="Arial"/>
          <w:spacing w:val="-1"/>
          <w:w w:val="107"/>
        </w:rPr>
        <w:t>h</w:t>
      </w:r>
      <w:r w:rsidR="00232793" w:rsidRPr="00940F86">
        <w:rPr>
          <w:rFonts w:ascii="Arial" w:hAnsi="Arial" w:cs="Arial"/>
          <w:w w:val="107"/>
        </w:rPr>
        <w:t>e</w:t>
      </w:r>
      <w:r w:rsidR="00232793" w:rsidRPr="00940F86">
        <w:rPr>
          <w:rFonts w:ascii="Arial" w:hAnsi="Arial" w:cs="Arial"/>
          <w:spacing w:val="18"/>
        </w:rPr>
        <w:t xml:space="preserve"> </w:t>
      </w:r>
      <w:r w:rsidR="00232793" w:rsidRPr="00940F86">
        <w:rPr>
          <w:rFonts w:ascii="Arial" w:hAnsi="Arial" w:cs="Arial"/>
          <w:spacing w:val="-1"/>
          <w:w w:val="102"/>
        </w:rPr>
        <w:t>"books</w:t>
      </w:r>
      <w:r w:rsidR="00232793" w:rsidRPr="00940F86">
        <w:rPr>
          <w:rFonts w:ascii="Arial" w:hAnsi="Arial" w:cs="Arial"/>
          <w:w w:val="102"/>
        </w:rPr>
        <w:t>"</w:t>
      </w:r>
      <w:r w:rsidR="00232793" w:rsidRPr="00940F86">
        <w:rPr>
          <w:rFonts w:ascii="Arial" w:hAnsi="Arial" w:cs="Arial"/>
        </w:rPr>
        <w:t xml:space="preserve"> </w:t>
      </w:r>
      <w:r w:rsidR="00232793" w:rsidRPr="00940F86">
        <w:rPr>
          <w:rFonts w:ascii="Arial" w:hAnsi="Arial" w:cs="Arial"/>
          <w:spacing w:val="-1"/>
          <w:w w:val="106"/>
        </w:rPr>
        <w:t>ar</w:t>
      </w:r>
      <w:r w:rsidR="00232793" w:rsidRPr="00940F86">
        <w:rPr>
          <w:rFonts w:ascii="Arial" w:hAnsi="Arial" w:cs="Arial"/>
          <w:w w:val="106"/>
        </w:rPr>
        <w:t>e</w:t>
      </w:r>
      <w:r w:rsidR="00232793" w:rsidRPr="00940F86">
        <w:rPr>
          <w:rFonts w:ascii="Arial" w:hAnsi="Arial" w:cs="Arial"/>
          <w:spacing w:val="25"/>
        </w:rPr>
        <w:t xml:space="preserve"> </w:t>
      </w:r>
      <w:r w:rsidR="00232793" w:rsidRPr="00940F86">
        <w:rPr>
          <w:rFonts w:ascii="Arial" w:hAnsi="Arial" w:cs="Arial"/>
          <w:spacing w:val="-1"/>
          <w:w w:val="105"/>
        </w:rPr>
        <w:t>a</w:t>
      </w:r>
      <w:r w:rsidR="00232793" w:rsidRPr="00940F86">
        <w:rPr>
          <w:rFonts w:ascii="Arial" w:hAnsi="Arial" w:cs="Arial"/>
          <w:w w:val="105"/>
        </w:rPr>
        <w:t>t</w:t>
      </w:r>
      <w:r w:rsidR="00232793" w:rsidRPr="00940F86">
        <w:rPr>
          <w:rFonts w:ascii="Arial" w:hAnsi="Arial" w:cs="Arial"/>
          <w:spacing w:val="22"/>
        </w:rPr>
        <w:t xml:space="preserve"> </w:t>
      </w:r>
      <w:r w:rsidR="00232793" w:rsidRPr="00940F86">
        <w:rPr>
          <w:rFonts w:ascii="Arial" w:hAnsi="Arial" w:cs="Arial"/>
          <w:spacing w:val="-1"/>
          <w:w w:val="104"/>
        </w:rPr>
        <w:t>leas</w:t>
      </w:r>
      <w:r w:rsidR="00232793" w:rsidRPr="00940F86">
        <w:rPr>
          <w:rFonts w:ascii="Arial" w:hAnsi="Arial" w:cs="Arial"/>
          <w:w w:val="104"/>
        </w:rPr>
        <w:t>t</w:t>
      </w:r>
      <w:r w:rsidR="00232793" w:rsidRPr="00940F86">
        <w:rPr>
          <w:rFonts w:ascii="Arial" w:hAnsi="Arial" w:cs="Arial"/>
          <w:spacing w:val="27"/>
        </w:rPr>
        <w:t xml:space="preserve"> </w:t>
      </w:r>
      <w:r w:rsidR="00232793" w:rsidRPr="00940F86">
        <w:rPr>
          <w:rFonts w:ascii="Arial" w:hAnsi="Arial" w:cs="Arial"/>
          <w:spacing w:val="-1"/>
          <w:w w:val="103"/>
        </w:rPr>
        <w:t>dat</w:t>
      </w:r>
      <w:r w:rsidR="00232793" w:rsidRPr="00940F86">
        <w:rPr>
          <w:rFonts w:ascii="Arial" w:hAnsi="Arial" w:cs="Arial"/>
          <w:w w:val="103"/>
        </w:rPr>
        <w:t>a</w:t>
      </w:r>
      <w:r w:rsidR="00232793" w:rsidRPr="00940F86">
        <w:rPr>
          <w:rFonts w:ascii="Arial" w:hAnsi="Arial" w:cs="Arial"/>
          <w:spacing w:val="26"/>
        </w:rPr>
        <w:t xml:space="preserve"> messages as defined </w:t>
      </w:r>
      <w:r w:rsidR="00232793" w:rsidRPr="00940F86">
        <w:rPr>
          <w:rFonts w:ascii="Arial" w:hAnsi="Arial" w:cs="Arial"/>
          <w:spacing w:val="-1"/>
          <w:w w:val="108"/>
        </w:rPr>
        <w:t>i</w:t>
      </w:r>
      <w:r w:rsidR="00232793" w:rsidRPr="00940F86">
        <w:rPr>
          <w:rFonts w:ascii="Arial" w:hAnsi="Arial" w:cs="Arial"/>
          <w:w w:val="108"/>
        </w:rPr>
        <w:t>n</w:t>
      </w:r>
      <w:r w:rsidR="00232793" w:rsidRPr="00940F86">
        <w:rPr>
          <w:rFonts w:ascii="Arial" w:hAnsi="Arial" w:cs="Arial"/>
          <w:spacing w:val="25"/>
        </w:rPr>
        <w:t xml:space="preserve"> </w:t>
      </w:r>
      <w:r w:rsidR="00232793" w:rsidRPr="00940F86">
        <w:rPr>
          <w:rFonts w:ascii="Arial" w:hAnsi="Arial" w:cs="Arial"/>
          <w:w w:val="103"/>
        </w:rPr>
        <w:t>section</w:t>
      </w:r>
      <w:r w:rsidR="00232793" w:rsidRPr="00940F86">
        <w:rPr>
          <w:rFonts w:ascii="Arial" w:hAnsi="Arial" w:cs="Arial"/>
          <w:spacing w:val="-26"/>
        </w:rPr>
        <w:t xml:space="preserve"> </w:t>
      </w:r>
      <w:r w:rsidR="00232793" w:rsidRPr="00940F86">
        <w:rPr>
          <w:rFonts w:ascii="Arial" w:hAnsi="Arial" w:cs="Arial"/>
          <w:w w:val="103"/>
        </w:rPr>
        <w:t>1</w:t>
      </w:r>
      <w:r w:rsidR="00232793" w:rsidRPr="00940F86">
        <w:rPr>
          <w:rFonts w:ascii="Arial" w:hAnsi="Arial" w:cs="Arial"/>
          <w:spacing w:val="-21"/>
        </w:rPr>
        <w:t xml:space="preserve"> </w:t>
      </w:r>
      <w:r w:rsidR="00232793" w:rsidRPr="00940F86">
        <w:rPr>
          <w:rFonts w:ascii="Arial" w:hAnsi="Arial" w:cs="Arial"/>
          <w:spacing w:val="-1"/>
          <w:w w:val="101"/>
        </w:rPr>
        <w:t>o</w:t>
      </w:r>
      <w:r w:rsidR="00232793" w:rsidRPr="00940F86">
        <w:rPr>
          <w:rFonts w:ascii="Arial" w:hAnsi="Arial" w:cs="Arial"/>
          <w:w w:val="101"/>
        </w:rPr>
        <w:t>f</w:t>
      </w:r>
      <w:r w:rsidR="00232793" w:rsidRPr="00940F86">
        <w:rPr>
          <w:rFonts w:ascii="Arial" w:hAnsi="Arial" w:cs="Arial"/>
          <w:spacing w:val="20"/>
        </w:rPr>
        <w:t xml:space="preserve"> </w:t>
      </w:r>
      <w:r w:rsidR="00232793" w:rsidRPr="00940F86">
        <w:rPr>
          <w:rFonts w:ascii="Arial" w:hAnsi="Arial" w:cs="Arial"/>
          <w:spacing w:val="-1"/>
          <w:w w:val="107"/>
        </w:rPr>
        <w:t xml:space="preserve">the </w:t>
      </w:r>
      <w:r w:rsidR="00232793" w:rsidRPr="00940F86">
        <w:rPr>
          <w:rFonts w:ascii="Arial" w:hAnsi="Arial" w:cs="Arial"/>
        </w:rPr>
        <w:t>Electronic Communications and Transactions Act 25 of 2002</w:t>
      </w:r>
      <w:r w:rsidR="00232793" w:rsidRPr="00940F86">
        <w:rPr>
          <w:rFonts w:ascii="Arial" w:hAnsi="Arial" w:cs="Arial"/>
          <w:spacing w:val="2"/>
        </w:rPr>
        <w:t xml:space="preserve"> </w:t>
      </w:r>
      <w:r w:rsidR="00232793" w:rsidRPr="00940F86">
        <w:rPr>
          <w:rFonts w:ascii="Arial" w:hAnsi="Arial" w:cs="Arial"/>
        </w:rPr>
        <w:t>(</w:t>
      </w:r>
      <w:r w:rsidR="009F15C0" w:rsidRPr="00940F86">
        <w:rPr>
          <w:rFonts w:ascii="Arial" w:hAnsi="Arial" w:cs="Arial"/>
        </w:rPr>
        <w:t>“</w:t>
      </w:r>
      <w:r w:rsidR="00232793" w:rsidRPr="00940F86">
        <w:rPr>
          <w:rFonts w:ascii="Arial" w:hAnsi="Arial" w:cs="Arial"/>
        </w:rPr>
        <w:t>the ECTA</w:t>
      </w:r>
      <w:r w:rsidR="009F15C0" w:rsidRPr="00940F86">
        <w:rPr>
          <w:rFonts w:ascii="Arial" w:hAnsi="Arial" w:cs="Arial"/>
        </w:rPr>
        <w:t>”</w:t>
      </w:r>
      <w:r w:rsidR="00232793" w:rsidRPr="00940F86">
        <w:rPr>
          <w:rFonts w:ascii="Arial" w:hAnsi="Arial" w:cs="Arial"/>
        </w:rPr>
        <w:t>)</w:t>
      </w:r>
      <w:r w:rsidR="005D4F1D" w:rsidRPr="00940F86">
        <w:rPr>
          <w:rFonts w:ascii="Arial" w:hAnsi="Arial" w:cs="Arial"/>
        </w:rPr>
        <w:t>, which provides that</w:t>
      </w:r>
      <w:r w:rsidR="001810D8" w:rsidRPr="00940F86">
        <w:rPr>
          <w:rFonts w:ascii="Arial" w:hAnsi="Arial" w:cs="Arial"/>
        </w:rPr>
        <w:t xml:space="preserve"> a data message “</w:t>
      </w:r>
      <w:r w:rsidR="001810D8" w:rsidRPr="00940F86">
        <w:rPr>
          <w:rFonts w:ascii="Arial" w:hAnsi="Arial" w:cs="Arial"/>
          <w:i/>
          <w:iCs/>
        </w:rPr>
        <w:t>means data generated, sent, received or stored by electronic means and includes- (a) voice, where the voice is used in an automated transaction; and (b) a stored record</w:t>
      </w:r>
      <w:r w:rsidR="001810D8" w:rsidRPr="00940F86">
        <w:rPr>
          <w:rFonts w:ascii="Arial" w:hAnsi="Arial" w:cs="Arial"/>
        </w:rPr>
        <w:t>”;</w:t>
      </w:r>
    </w:p>
    <w:p w14:paraId="08FBD9B6" w14:textId="77777777" w:rsidR="00336EB4" w:rsidRPr="00940F86" w:rsidRDefault="00336EB4" w:rsidP="00940F86">
      <w:pPr>
        <w:pStyle w:val="ListParagraph"/>
        <w:widowControl w:val="0"/>
        <w:tabs>
          <w:tab w:val="left" w:pos="932"/>
        </w:tabs>
        <w:autoSpaceDE w:val="0"/>
        <w:autoSpaceDN w:val="0"/>
        <w:spacing w:line="360" w:lineRule="auto"/>
        <w:ind w:left="990" w:right="131"/>
        <w:jc w:val="both"/>
        <w:rPr>
          <w:rFonts w:ascii="Arial" w:hAnsi="Arial" w:cs="Arial"/>
        </w:rPr>
      </w:pPr>
    </w:p>
    <w:p w14:paraId="1A6825A1" w14:textId="77777777" w:rsidR="00336EB4" w:rsidRPr="00940F86" w:rsidRDefault="00336EB4" w:rsidP="00940F86">
      <w:pPr>
        <w:pStyle w:val="ListParagraph"/>
        <w:widowControl w:val="0"/>
        <w:numPr>
          <w:ilvl w:val="1"/>
          <w:numId w:val="1"/>
        </w:numPr>
        <w:tabs>
          <w:tab w:val="left" w:pos="932"/>
        </w:tabs>
        <w:autoSpaceDE w:val="0"/>
        <w:autoSpaceDN w:val="0"/>
        <w:spacing w:line="360" w:lineRule="auto"/>
        <w:ind w:left="990" w:right="131" w:hanging="630"/>
        <w:jc w:val="both"/>
        <w:rPr>
          <w:rFonts w:ascii="Arial" w:hAnsi="Arial" w:cs="Arial"/>
        </w:rPr>
      </w:pPr>
      <w:r w:rsidRPr="00940F86">
        <w:rPr>
          <w:rFonts w:ascii="Arial" w:hAnsi="Arial" w:cs="Arial"/>
          <w:w w:val="105"/>
        </w:rPr>
        <w:t>T</w:t>
      </w:r>
      <w:r w:rsidR="00232793" w:rsidRPr="00940F86">
        <w:rPr>
          <w:rFonts w:ascii="Arial" w:hAnsi="Arial" w:cs="Arial"/>
          <w:w w:val="105"/>
        </w:rPr>
        <w:t>hey</w:t>
      </w:r>
      <w:r w:rsidR="00232793" w:rsidRPr="00940F86">
        <w:rPr>
          <w:rFonts w:ascii="Arial" w:hAnsi="Arial" w:cs="Arial"/>
          <w:spacing w:val="-1"/>
          <w:w w:val="105"/>
        </w:rPr>
        <w:t xml:space="preserve"> </w:t>
      </w:r>
      <w:r w:rsidR="00232793" w:rsidRPr="00940F86">
        <w:rPr>
          <w:rFonts w:ascii="Arial" w:hAnsi="Arial" w:cs="Arial"/>
          <w:w w:val="105"/>
        </w:rPr>
        <w:t>are</w:t>
      </w:r>
      <w:r w:rsidR="00232793" w:rsidRPr="00940F86">
        <w:rPr>
          <w:rFonts w:ascii="Arial" w:hAnsi="Arial" w:cs="Arial"/>
          <w:spacing w:val="-11"/>
          <w:w w:val="105"/>
        </w:rPr>
        <w:t xml:space="preserve"> </w:t>
      </w:r>
      <w:r w:rsidR="00232793" w:rsidRPr="00940F86">
        <w:rPr>
          <w:rFonts w:ascii="Arial" w:hAnsi="Arial" w:cs="Arial"/>
          <w:w w:val="105"/>
        </w:rPr>
        <w:t>in</w:t>
      </w:r>
      <w:r w:rsidR="00232793" w:rsidRPr="00940F86">
        <w:rPr>
          <w:rFonts w:ascii="Arial" w:hAnsi="Arial" w:cs="Arial"/>
          <w:spacing w:val="-16"/>
          <w:w w:val="105"/>
        </w:rPr>
        <w:t xml:space="preserve"> </w:t>
      </w:r>
      <w:r w:rsidR="00232793" w:rsidRPr="00940F86">
        <w:rPr>
          <w:rFonts w:ascii="Arial" w:hAnsi="Arial" w:cs="Arial"/>
          <w:w w:val="105"/>
        </w:rPr>
        <w:t>writing,</w:t>
      </w:r>
      <w:r w:rsidR="00232793" w:rsidRPr="00940F86">
        <w:rPr>
          <w:rFonts w:ascii="Arial" w:hAnsi="Arial" w:cs="Arial"/>
          <w:spacing w:val="-6"/>
          <w:w w:val="105"/>
        </w:rPr>
        <w:t xml:space="preserve"> </w:t>
      </w:r>
      <w:r w:rsidR="00232793" w:rsidRPr="00940F86">
        <w:rPr>
          <w:rFonts w:ascii="Arial" w:hAnsi="Arial" w:cs="Arial"/>
          <w:w w:val="105"/>
        </w:rPr>
        <w:t>as</w:t>
      </w:r>
      <w:r w:rsidR="00232793" w:rsidRPr="00940F86">
        <w:rPr>
          <w:rFonts w:ascii="Arial" w:hAnsi="Arial" w:cs="Arial"/>
          <w:spacing w:val="-11"/>
          <w:w w:val="105"/>
        </w:rPr>
        <w:t xml:space="preserve"> </w:t>
      </w:r>
      <w:r w:rsidR="00232793" w:rsidRPr="00940F86">
        <w:rPr>
          <w:rFonts w:ascii="Arial" w:hAnsi="Arial" w:cs="Arial"/>
          <w:w w:val="105"/>
        </w:rPr>
        <w:t>contemplated</w:t>
      </w:r>
      <w:r w:rsidR="00232793" w:rsidRPr="00940F86">
        <w:rPr>
          <w:rFonts w:ascii="Arial" w:hAnsi="Arial" w:cs="Arial"/>
          <w:spacing w:val="-6"/>
          <w:w w:val="105"/>
        </w:rPr>
        <w:t xml:space="preserve"> </w:t>
      </w:r>
      <w:r w:rsidR="00232793" w:rsidRPr="00940F86">
        <w:rPr>
          <w:rFonts w:ascii="Arial" w:hAnsi="Arial" w:cs="Arial"/>
          <w:w w:val="105"/>
        </w:rPr>
        <w:t>in</w:t>
      </w:r>
      <w:r w:rsidR="00232793" w:rsidRPr="00940F86">
        <w:rPr>
          <w:rFonts w:ascii="Arial" w:hAnsi="Arial" w:cs="Arial"/>
          <w:spacing w:val="-2"/>
          <w:w w:val="105"/>
        </w:rPr>
        <w:t xml:space="preserve"> </w:t>
      </w:r>
      <w:r w:rsidR="00232793" w:rsidRPr="00940F86">
        <w:rPr>
          <w:rFonts w:ascii="Arial" w:hAnsi="Arial" w:cs="Arial"/>
          <w:w w:val="105"/>
        </w:rPr>
        <w:t>section</w:t>
      </w:r>
      <w:r w:rsidR="00232793" w:rsidRPr="00940F86">
        <w:rPr>
          <w:rFonts w:ascii="Arial" w:hAnsi="Arial" w:cs="Arial"/>
          <w:spacing w:val="-5"/>
          <w:w w:val="105"/>
        </w:rPr>
        <w:t xml:space="preserve"> </w:t>
      </w:r>
      <w:r w:rsidR="00232793" w:rsidRPr="00940F86">
        <w:rPr>
          <w:rFonts w:ascii="Arial" w:hAnsi="Arial" w:cs="Arial"/>
          <w:w w:val="105"/>
        </w:rPr>
        <w:t>12</w:t>
      </w:r>
      <w:r w:rsidR="00232793" w:rsidRPr="00940F86">
        <w:rPr>
          <w:rFonts w:ascii="Arial" w:hAnsi="Arial" w:cs="Arial"/>
          <w:spacing w:val="-13"/>
          <w:w w:val="105"/>
        </w:rPr>
        <w:t xml:space="preserve"> </w:t>
      </w:r>
      <w:r w:rsidR="00232793" w:rsidRPr="00940F86">
        <w:rPr>
          <w:rFonts w:ascii="Arial" w:hAnsi="Arial" w:cs="Arial"/>
          <w:w w:val="105"/>
        </w:rPr>
        <w:t>of</w:t>
      </w:r>
      <w:r w:rsidR="00232793" w:rsidRPr="00940F86">
        <w:rPr>
          <w:rFonts w:ascii="Arial" w:hAnsi="Arial" w:cs="Arial"/>
          <w:spacing w:val="-13"/>
          <w:w w:val="105"/>
        </w:rPr>
        <w:t xml:space="preserve"> </w:t>
      </w:r>
      <w:r w:rsidR="00232793" w:rsidRPr="00940F86">
        <w:rPr>
          <w:rFonts w:ascii="Arial" w:hAnsi="Arial" w:cs="Arial"/>
          <w:w w:val="105"/>
        </w:rPr>
        <w:t>the</w:t>
      </w:r>
      <w:r w:rsidR="00232793" w:rsidRPr="00940F86">
        <w:rPr>
          <w:rFonts w:ascii="Arial" w:hAnsi="Arial" w:cs="Arial"/>
          <w:spacing w:val="-13"/>
          <w:w w:val="105"/>
        </w:rPr>
        <w:t xml:space="preserve"> </w:t>
      </w:r>
      <w:r w:rsidR="00232793" w:rsidRPr="00940F86">
        <w:rPr>
          <w:rFonts w:ascii="Arial" w:hAnsi="Arial" w:cs="Arial"/>
          <w:w w:val="105"/>
        </w:rPr>
        <w:t>ECT</w:t>
      </w:r>
      <w:r w:rsidR="00232793" w:rsidRPr="00940F86">
        <w:rPr>
          <w:rFonts w:ascii="Arial" w:hAnsi="Arial" w:cs="Arial"/>
          <w:spacing w:val="-7"/>
          <w:w w:val="105"/>
        </w:rPr>
        <w:t>A</w:t>
      </w:r>
      <w:r w:rsidR="001810D8" w:rsidRPr="00940F86">
        <w:rPr>
          <w:rFonts w:ascii="Arial" w:hAnsi="Arial" w:cs="Arial"/>
          <w:w w:val="105"/>
        </w:rPr>
        <w:t>: “</w:t>
      </w:r>
      <w:r w:rsidR="001810D8" w:rsidRPr="00940F86">
        <w:rPr>
          <w:rFonts w:ascii="Arial" w:hAnsi="Arial" w:cs="Arial"/>
          <w:i/>
          <w:iCs/>
        </w:rPr>
        <w:t>A requirement in law that a document or information must be in writing is met if the document or information is-</w:t>
      </w:r>
      <w:r w:rsidR="001810D8" w:rsidRPr="00940F86">
        <w:rPr>
          <w:rFonts w:ascii="Arial" w:hAnsi="Arial" w:cs="Arial"/>
          <w:i/>
          <w:iCs/>
          <w:lang w:val="en-ZA"/>
        </w:rPr>
        <w:t xml:space="preserve"> </w:t>
      </w:r>
      <w:r w:rsidR="001810D8" w:rsidRPr="00940F86">
        <w:rPr>
          <w:rFonts w:ascii="Arial" w:hAnsi="Arial" w:cs="Arial"/>
          <w:i/>
          <w:iCs/>
        </w:rPr>
        <w:t>(a) in the form of a data message; and (b) accessible in a manner usable for subsequent reference</w:t>
      </w:r>
      <w:r w:rsidR="001810D8" w:rsidRPr="00940F86">
        <w:rPr>
          <w:rFonts w:ascii="Arial" w:hAnsi="Arial" w:cs="Arial"/>
        </w:rPr>
        <w:t>”;</w:t>
      </w:r>
    </w:p>
    <w:p w14:paraId="28784F02" w14:textId="77777777" w:rsidR="00336EB4" w:rsidRPr="00940F86" w:rsidRDefault="00336EB4" w:rsidP="00940F86">
      <w:pPr>
        <w:pStyle w:val="ListParagraph"/>
        <w:spacing w:line="360" w:lineRule="auto"/>
        <w:jc w:val="both"/>
        <w:rPr>
          <w:rFonts w:ascii="Arial" w:hAnsi="Arial" w:cs="Arial"/>
          <w:w w:val="105"/>
        </w:rPr>
      </w:pPr>
    </w:p>
    <w:p w14:paraId="54F23306" w14:textId="46F74D02" w:rsidR="00336EB4" w:rsidRPr="00940F86" w:rsidRDefault="00336EB4" w:rsidP="00940F86">
      <w:pPr>
        <w:pStyle w:val="ListParagraph"/>
        <w:widowControl w:val="0"/>
        <w:numPr>
          <w:ilvl w:val="1"/>
          <w:numId w:val="1"/>
        </w:numPr>
        <w:tabs>
          <w:tab w:val="left" w:pos="932"/>
        </w:tabs>
        <w:autoSpaceDE w:val="0"/>
        <w:autoSpaceDN w:val="0"/>
        <w:spacing w:line="360" w:lineRule="auto"/>
        <w:ind w:left="990" w:right="131" w:hanging="630"/>
        <w:jc w:val="both"/>
        <w:rPr>
          <w:rFonts w:ascii="Arial" w:hAnsi="Arial" w:cs="Arial"/>
        </w:rPr>
      </w:pPr>
      <w:r w:rsidRPr="00940F86">
        <w:rPr>
          <w:rFonts w:ascii="Arial" w:hAnsi="Arial" w:cs="Arial"/>
          <w:w w:val="105"/>
        </w:rPr>
        <w:t>T</w:t>
      </w:r>
      <w:r w:rsidR="00232793" w:rsidRPr="00940F86">
        <w:rPr>
          <w:rFonts w:ascii="Arial" w:hAnsi="Arial" w:cs="Arial"/>
          <w:w w:val="105"/>
        </w:rPr>
        <w:t>hey</w:t>
      </w:r>
      <w:r w:rsidR="00232793" w:rsidRPr="00940F86">
        <w:rPr>
          <w:rFonts w:ascii="Arial" w:hAnsi="Arial" w:cs="Arial"/>
          <w:spacing w:val="-7"/>
          <w:w w:val="105"/>
        </w:rPr>
        <w:t xml:space="preserve"> </w:t>
      </w:r>
      <w:r w:rsidR="00232793" w:rsidRPr="00940F86">
        <w:rPr>
          <w:rFonts w:ascii="Arial" w:hAnsi="Arial" w:cs="Arial"/>
          <w:w w:val="105"/>
        </w:rPr>
        <w:t>are</w:t>
      </w:r>
      <w:r w:rsidR="00232793" w:rsidRPr="00940F86">
        <w:rPr>
          <w:rFonts w:ascii="Arial" w:hAnsi="Arial" w:cs="Arial"/>
          <w:spacing w:val="-12"/>
          <w:w w:val="105"/>
        </w:rPr>
        <w:t xml:space="preserve"> </w:t>
      </w:r>
      <w:r w:rsidR="00232793" w:rsidRPr="00940F86">
        <w:rPr>
          <w:rFonts w:ascii="Arial" w:hAnsi="Arial" w:cs="Arial"/>
          <w:w w:val="105"/>
        </w:rPr>
        <w:t>subject</w:t>
      </w:r>
      <w:r w:rsidR="00232793" w:rsidRPr="00940F86">
        <w:rPr>
          <w:rFonts w:ascii="Arial" w:hAnsi="Arial" w:cs="Arial"/>
          <w:spacing w:val="-6"/>
          <w:w w:val="105"/>
        </w:rPr>
        <w:t xml:space="preserve"> </w:t>
      </w:r>
      <w:r w:rsidR="00232793" w:rsidRPr="00940F86">
        <w:rPr>
          <w:rFonts w:ascii="Arial" w:hAnsi="Arial" w:cs="Arial"/>
          <w:w w:val="105"/>
        </w:rPr>
        <w:t>to</w:t>
      </w:r>
      <w:r w:rsidR="00232793" w:rsidRPr="00940F86">
        <w:rPr>
          <w:rFonts w:ascii="Arial" w:hAnsi="Arial" w:cs="Arial"/>
          <w:spacing w:val="-16"/>
          <w:w w:val="105"/>
        </w:rPr>
        <w:t xml:space="preserve"> </w:t>
      </w:r>
      <w:r w:rsidR="00232793" w:rsidRPr="00940F86">
        <w:rPr>
          <w:rFonts w:ascii="Arial" w:hAnsi="Arial" w:cs="Arial"/>
          <w:w w:val="105"/>
        </w:rPr>
        <w:t>production</w:t>
      </w:r>
      <w:r w:rsidR="00232793" w:rsidRPr="00940F86">
        <w:rPr>
          <w:rFonts w:ascii="Arial" w:hAnsi="Arial" w:cs="Arial"/>
          <w:spacing w:val="-6"/>
          <w:w w:val="105"/>
        </w:rPr>
        <w:t xml:space="preserve"> </w:t>
      </w:r>
      <w:r w:rsidR="00232793" w:rsidRPr="00940F86">
        <w:rPr>
          <w:rFonts w:ascii="Arial" w:hAnsi="Arial" w:cs="Arial"/>
          <w:w w:val="105"/>
        </w:rPr>
        <w:t>under</w:t>
      </w:r>
      <w:r w:rsidR="00232793" w:rsidRPr="00940F86">
        <w:rPr>
          <w:rFonts w:ascii="Arial" w:hAnsi="Arial" w:cs="Arial"/>
          <w:spacing w:val="-9"/>
          <w:w w:val="105"/>
        </w:rPr>
        <w:t xml:space="preserve"> </w:t>
      </w:r>
      <w:r w:rsidR="00232793" w:rsidRPr="00940F86">
        <w:rPr>
          <w:rFonts w:ascii="Arial" w:hAnsi="Arial" w:cs="Arial"/>
          <w:w w:val="105"/>
        </w:rPr>
        <w:t>section</w:t>
      </w:r>
      <w:r w:rsidR="00232793" w:rsidRPr="00940F86">
        <w:rPr>
          <w:rFonts w:ascii="Arial" w:hAnsi="Arial" w:cs="Arial"/>
          <w:spacing w:val="-1"/>
          <w:w w:val="105"/>
        </w:rPr>
        <w:t xml:space="preserve"> </w:t>
      </w:r>
      <w:r w:rsidR="00232793" w:rsidRPr="00940F86">
        <w:rPr>
          <w:rFonts w:ascii="Arial" w:hAnsi="Arial" w:cs="Arial"/>
          <w:w w:val="105"/>
        </w:rPr>
        <w:t>17(1)(b) of the ECTA</w:t>
      </w:r>
      <w:r w:rsidR="001810D8" w:rsidRPr="00940F86">
        <w:rPr>
          <w:rFonts w:ascii="Arial" w:hAnsi="Arial" w:cs="Arial"/>
          <w:w w:val="105"/>
        </w:rPr>
        <w:t>: “</w:t>
      </w:r>
      <w:r w:rsidR="001810D8" w:rsidRPr="00940F86">
        <w:rPr>
          <w:rFonts w:ascii="Arial" w:hAnsi="Arial" w:cs="Arial"/>
          <w:i/>
          <w:iCs/>
        </w:rPr>
        <w:t>(1) Subject to section 28, where a law requires a person to produce a document or information, that requirement is met if the person produces, by means of a data message, an electronic form of that document or information, and if</w:t>
      </w:r>
      <w:r w:rsidR="00F340B1">
        <w:rPr>
          <w:rFonts w:ascii="Arial" w:hAnsi="Arial" w:cs="Arial"/>
          <w:i/>
          <w:iCs/>
        </w:rPr>
        <w:t xml:space="preserve"> </w:t>
      </w:r>
      <w:r w:rsidR="001810D8" w:rsidRPr="00940F86">
        <w:rPr>
          <w:rFonts w:ascii="Arial" w:hAnsi="Arial" w:cs="Arial"/>
          <w:i/>
          <w:iCs/>
        </w:rPr>
        <w:t>-</w:t>
      </w:r>
      <w:r w:rsidRPr="00940F86">
        <w:rPr>
          <w:rFonts w:ascii="Arial" w:hAnsi="Arial" w:cs="Arial"/>
          <w:i/>
          <w:iCs/>
        </w:rPr>
        <w:t xml:space="preserve"> … </w:t>
      </w:r>
      <w:r w:rsidR="001810D8" w:rsidRPr="00940F86">
        <w:rPr>
          <w:rFonts w:ascii="Arial" w:hAnsi="Arial" w:cs="Arial"/>
          <w:i/>
          <w:iCs/>
        </w:rPr>
        <w:t>(b) at the time the data message was sent, it was reasonable to expect that the information contained therein would be readily accessible so as to be usable for subsequent reference</w:t>
      </w:r>
      <w:r w:rsidRPr="00940F86">
        <w:rPr>
          <w:rFonts w:ascii="Arial" w:hAnsi="Arial" w:cs="Arial"/>
        </w:rPr>
        <w:t>”; and</w:t>
      </w:r>
    </w:p>
    <w:p w14:paraId="6A9C6164" w14:textId="77777777" w:rsidR="00336EB4" w:rsidRPr="00940F86" w:rsidRDefault="00336EB4" w:rsidP="00940F86">
      <w:pPr>
        <w:pStyle w:val="ListParagraph"/>
        <w:spacing w:line="360" w:lineRule="auto"/>
        <w:jc w:val="both"/>
        <w:rPr>
          <w:rFonts w:ascii="Arial" w:hAnsi="Arial" w:cs="Arial"/>
          <w:w w:val="105"/>
        </w:rPr>
      </w:pPr>
    </w:p>
    <w:p w14:paraId="09A6E225" w14:textId="5851CB54" w:rsidR="00544439" w:rsidRPr="00940F86" w:rsidRDefault="00336EB4" w:rsidP="00940F86">
      <w:pPr>
        <w:pStyle w:val="ListParagraph"/>
        <w:widowControl w:val="0"/>
        <w:numPr>
          <w:ilvl w:val="1"/>
          <w:numId w:val="1"/>
        </w:numPr>
        <w:tabs>
          <w:tab w:val="left" w:pos="932"/>
        </w:tabs>
        <w:autoSpaceDE w:val="0"/>
        <w:autoSpaceDN w:val="0"/>
        <w:spacing w:line="360" w:lineRule="auto"/>
        <w:ind w:left="990" w:right="131" w:hanging="630"/>
        <w:jc w:val="both"/>
        <w:rPr>
          <w:rFonts w:ascii="Arial" w:hAnsi="Arial" w:cs="Arial"/>
        </w:rPr>
      </w:pPr>
      <w:r w:rsidRPr="00940F86">
        <w:rPr>
          <w:rFonts w:ascii="Arial" w:hAnsi="Arial" w:cs="Arial"/>
          <w:w w:val="105"/>
        </w:rPr>
        <w:t xml:space="preserve">They </w:t>
      </w:r>
      <w:r w:rsidR="00232793" w:rsidRPr="00940F86">
        <w:rPr>
          <w:rFonts w:ascii="Arial" w:hAnsi="Arial" w:cs="Arial"/>
          <w:w w:val="105"/>
        </w:rPr>
        <w:t>fall</w:t>
      </w:r>
      <w:r w:rsidR="00232793" w:rsidRPr="00940F86">
        <w:rPr>
          <w:rFonts w:ascii="Arial" w:hAnsi="Arial" w:cs="Arial"/>
          <w:spacing w:val="-12"/>
          <w:w w:val="105"/>
        </w:rPr>
        <w:t xml:space="preserve"> </w:t>
      </w:r>
      <w:r w:rsidR="00232793" w:rsidRPr="00940F86">
        <w:rPr>
          <w:rFonts w:ascii="Arial" w:hAnsi="Arial" w:cs="Arial"/>
          <w:w w:val="105"/>
        </w:rPr>
        <w:t>within</w:t>
      </w:r>
      <w:r w:rsidR="00232793" w:rsidRPr="00940F86">
        <w:rPr>
          <w:rFonts w:ascii="Arial" w:hAnsi="Arial" w:cs="Arial"/>
          <w:spacing w:val="-10"/>
          <w:w w:val="105"/>
        </w:rPr>
        <w:t xml:space="preserve"> </w:t>
      </w:r>
      <w:r w:rsidR="00232793" w:rsidRPr="00940F86">
        <w:rPr>
          <w:rFonts w:ascii="Arial" w:hAnsi="Arial" w:cs="Arial"/>
          <w:w w:val="105"/>
        </w:rPr>
        <w:t>the</w:t>
      </w:r>
      <w:r w:rsidR="00232793" w:rsidRPr="00940F86">
        <w:rPr>
          <w:rFonts w:ascii="Arial" w:hAnsi="Arial" w:cs="Arial"/>
          <w:spacing w:val="-8"/>
          <w:w w:val="105"/>
        </w:rPr>
        <w:t xml:space="preserve"> </w:t>
      </w:r>
      <w:r w:rsidR="00232793" w:rsidRPr="00940F86">
        <w:rPr>
          <w:rFonts w:ascii="Arial" w:hAnsi="Arial" w:cs="Arial"/>
          <w:w w:val="105"/>
        </w:rPr>
        <w:t>ambit</w:t>
      </w:r>
      <w:r w:rsidR="00232793" w:rsidRPr="00940F86">
        <w:rPr>
          <w:rFonts w:ascii="Arial" w:hAnsi="Arial" w:cs="Arial"/>
          <w:spacing w:val="-3"/>
          <w:w w:val="105"/>
        </w:rPr>
        <w:t xml:space="preserve"> </w:t>
      </w:r>
      <w:r w:rsidR="00232793" w:rsidRPr="00940F86">
        <w:rPr>
          <w:rFonts w:ascii="Arial" w:hAnsi="Arial" w:cs="Arial"/>
          <w:w w:val="105"/>
        </w:rPr>
        <w:t>of</w:t>
      </w:r>
      <w:r w:rsidR="00232793" w:rsidRPr="00940F86">
        <w:rPr>
          <w:rFonts w:ascii="Arial" w:hAnsi="Arial" w:cs="Arial"/>
          <w:spacing w:val="-11"/>
          <w:w w:val="105"/>
        </w:rPr>
        <w:t xml:space="preserve"> </w:t>
      </w:r>
      <w:r w:rsidR="00232793" w:rsidRPr="00940F86">
        <w:rPr>
          <w:rFonts w:ascii="Arial" w:hAnsi="Arial" w:cs="Arial"/>
          <w:w w:val="105"/>
        </w:rPr>
        <w:t>section 19(2)</w:t>
      </w:r>
      <w:r w:rsidR="00232793" w:rsidRPr="00940F86">
        <w:rPr>
          <w:rFonts w:ascii="Arial" w:hAnsi="Arial" w:cs="Arial"/>
          <w:spacing w:val="-3"/>
          <w:w w:val="105"/>
        </w:rPr>
        <w:t xml:space="preserve"> </w:t>
      </w:r>
      <w:r w:rsidR="00232793" w:rsidRPr="00940F86">
        <w:rPr>
          <w:rFonts w:ascii="Arial" w:hAnsi="Arial" w:cs="Arial"/>
          <w:w w:val="105"/>
        </w:rPr>
        <w:t>of</w:t>
      </w:r>
      <w:r w:rsidR="00232793" w:rsidRPr="00940F86">
        <w:rPr>
          <w:rFonts w:ascii="Arial" w:hAnsi="Arial" w:cs="Arial"/>
          <w:spacing w:val="-13"/>
          <w:w w:val="105"/>
        </w:rPr>
        <w:t xml:space="preserve"> </w:t>
      </w:r>
      <w:r w:rsidR="00232793" w:rsidRPr="00940F86">
        <w:rPr>
          <w:rFonts w:ascii="Arial" w:hAnsi="Arial" w:cs="Arial"/>
          <w:w w:val="105"/>
        </w:rPr>
        <w:t>the ECTA</w:t>
      </w:r>
      <w:r w:rsidRPr="00940F86">
        <w:rPr>
          <w:rFonts w:ascii="Arial" w:hAnsi="Arial" w:cs="Arial"/>
          <w:iCs/>
          <w:w w:val="75"/>
        </w:rPr>
        <w:t>: “</w:t>
      </w:r>
      <w:r w:rsidRPr="00940F86">
        <w:rPr>
          <w:rFonts w:ascii="Arial" w:hAnsi="Arial" w:cs="Arial"/>
          <w:i/>
          <w:iCs/>
        </w:rPr>
        <w:t>(2) An expression in a law, whether used as a noun or verb, including the terms 'document', 'record', 'file', 'submit', 'lodge', 'deliver', 'issue', 'publish', 'write in', 'print' or words or expressions of similar effect, must be interpreted so as to include or permit such form, format or action in relation to a data message unless otherwise provided for in this Act</w:t>
      </w:r>
      <w:r w:rsidRPr="00940F86">
        <w:rPr>
          <w:rFonts w:ascii="Arial" w:hAnsi="Arial" w:cs="Arial"/>
        </w:rPr>
        <w:t>”.</w:t>
      </w:r>
    </w:p>
    <w:p w14:paraId="623E534C" w14:textId="77777777" w:rsidR="00544439" w:rsidRPr="00940F86" w:rsidRDefault="00544439" w:rsidP="00940F86">
      <w:pPr>
        <w:pStyle w:val="ListParagraph"/>
        <w:spacing w:line="360" w:lineRule="auto"/>
        <w:jc w:val="both"/>
        <w:rPr>
          <w:rFonts w:ascii="Arial" w:hAnsi="Arial" w:cs="Arial"/>
          <w:w w:val="105"/>
        </w:rPr>
      </w:pPr>
    </w:p>
    <w:p w14:paraId="7FED6E2F" w14:textId="682AD9E2" w:rsidR="009F6B49" w:rsidRPr="00940F86" w:rsidRDefault="009F6B49"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rPr>
        <w:lastRenderedPageBreak/>
        <w:t>Our courts have held that electronically stored information is discoverable under Rule 35 procedures.</w:t>
      </w:r>
    </w:p>
    <w:p w14:paraId="6FC4B399" w14:textId="77777777" w:rsidR="009F6B49" w:rsidRPr="00940F86" w:rsidRDefault="009F6B49" w:rsidP="00940F86">
      <w:pPr>
        <w:pStyle w:val="ListParagraph"/>
        <w:widowControl w:val="0"/>
        <w:tabs>
          <w:tab w:val="left" w:pos="932"/>
        </w:tabs>
        <w:autoSpaceDE w:val="0"/>
        <w:autoSpaceDN w:val="0"/>
        <w:spacing w:line="360" w:lineRule="auto"/>
        <w:ind w:left="360" w:right="131"/>
        <w:jc w:val="both"/>
        <w:rPr>
          <w:rFonts w:ascii="Arial" w:hAnsi="Arial" w:cs="Arial"/>
        </w:rPr>
      </w:pPr>
    </w:p>
    <w:p w14:paraId="56470313" w14:textId="2555DA63" w:rsidR="004167DC" w:rsidRPr="00940F86" w:rsidRDefault="00232793"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w w:val="105"/>
        </w:rPr>
        <w:t>Sections</w:t>
      </w:r>
      <w:r w:rsidR="00544439" w:rsidRPr="00940F86">
        <w:rPr>
          <w:rFonts w:ascii="Arial" w:hAnsi="Arial" w:cs="Arial"/>
          <w:w w:val="105"/>
        </w:rPr>
        <w:t xml:space="preserve"> </w:t>
      </w:r>
      <w:r w:rsidRPr="00940F86">
        <w:rPr>
          <w:rFonts w:ascii="Arial" w:hAnsi="Arial" w:cs="Arial"/>
          <w:w w:val="105"/>
        </w:rPr>
        <w:t>12</w:t>
      </w:r>
      <w:r w:rsidR="00336EB4" w:rsidRPr="00940F86">
        <w:rPr>
          <w:rFonts w:ascii="Arial" w:hAnsi="Arial" w:cs="Arial"/>
          <w:w w:val="105"/>
        </w:rPr>
        <w:t xml:space="preserve"> </w:t>
      </w:r>
      <w:r w:rsidRPr="00940F86">
        <w:rPr>
          <w:rFonts w:ascii="Arial" w:hAnsi="Arial" w:cs="Arial"/>
          <w:w w:val="105"/>
        </w:rPr>
        <w:t>and</w:t>
      </w:r>
      <w:r w:rsidRPr="00940F86">
        <w:rPr>
          <w:rFonts w:ascii="Arial" w:hAnsi="Arial" w:cs="Arial"/>
          <w:spacing w:val="-6"/>
          <w:w w:val="105"/>
        </w:rPr>
        <w:t xml:space="preserve"> </w:t>
      </w:r>
      <w:r w:rsidRPr="00940F86">
        <w:rPr>
          <w:rFonts w:ascii="Arial" w:hAnsi="Arial" w:cs="Arial"/>
          <w:w w:val="105"/>
        </w:rPr>
        <w:t>17</w:t>
      </w:r>
      <w:r w:rsidRPr="00940F86">
        <w:rPr>
          <w:rFonts w:ascii="Arial" w:hAnsi="Arial" w:cs="Arial"/>
          <w:spacing w:val="-14"/>
          <w:w w:val="105"/>
        </w:rPr>
        <w:t xml:space="preserve"> </w:t>
      </w:r>
      <w:r w:rsidRPr="00940F86">
        <w:rPr>
          <w:rFonts w:ascii="Arial" w:hAnsi="Arial" w:cs="Arial"/>
          <w:w w:val="105"/>
        </w:rPr>
        <w:t>were</w:t>
      </w:r>
      <w:r w:rsidRPr="00940F86">
        <w:rPr>
          <w:rFonts w:ascii="Arial" w:hAnsi="Arial" w:cs="Arial"/>
          <w:spacing w:val="-6"/>
          <w:w w:val="105"/>
        </w:rPr>
        <w:t xml:space="preserve"> </w:t>
      </w:r>
      <w:r w:rsidRPr="00940F86">
        <w:rPr>
          <w:rFonts w:ascii="Arial" w:hAnsi="Arial" w:cs="Arial"/>
          <w:w w:val="105"/>
        </w:rPr>
        <w:t>applied</w:t>
      </w:r>
      <w:r w:rsidRPr="00940F86">
        <w:rPr>
          <w:rFonts w:ascii="Arial" w:hAnsi="Arial" w:cs="Arial"/>
          <w:spacing w:val="2"/>
          <w:w w:val="105"/>
        </w:rPr>
        <w:t xml:space="preserve"> </w:t>
      </w:r>
      <w:r w:rsidRPr="00940F86">
        <w:rPr>
          <w:rFonts w:ascii="Arial" w:hAnsi="Arial" w:cs="Arial"/>
          <w:w w:val="105"/>
        </w:rPr>
        <w:t>in</w:t>
      </w:r>
      <w:r w:rsidRPr="00940F86">
        <w:rPr>
          <w:rFonts w:ascii="Arial" w:hAnsi="Arial" w:cs="Arial"/>
          <w:spacing w:val="1"/>
          <w:w w:val="105"/>
        </w:rPr>
        <w:t xml:space="preserve"> </w:t>
      </w:r>
      <w:r w:rsidRPr="00940F86">
        <w:rPr>
          <w:rFonts w:ascii="Arial" w:hAnsi="Arial" w:cs="Arial"/>
          <w:i/>
          <w:w w:val="105"/>
        </w:rPr>
        <w:t>Le</w:t>
      </w:r>
      <w:r w:rsidRPr="00940F86">
        <w:rPr>
          <w:rFonts w:ascii="Arial" w:hAnsi="Arial" w:cs="Arial"/>
          <w:i/>
          <w:spacing w:val="-6"/>
          <w:w w:val="105"/>
        </w:rPr>
        <w:t xml:space="preserve"> </w:t>
      </w:r>
      <w:r w:rsidRPr="00940F86">
        <w:rPr>
          <w:rFonts w:ascii="Arial" w:hAnsi="Arial" w:cs="Arial"/>
          <w:i/>
          <w:w w:val="105"/>
        </w:rPr>
        <w:t>Roux</w:t>
      </w:r>
      <w:r w:rsidRPr="00940F86">
        <w:rPr>
          <w:rFonts w:ascii="Arial" w:hAnsi="Arial" w:cs="Arial"/>
          <w:i/>
          <w:spacing w:val="-5"/>
          <w:w w:val="105"/>
        </w:rPr>
        <w:t xml:space="preserve"> </w:t>
      </w:r>
      <w:r w:rsidRPr="00940F86">
        <w:rPr>
          <w:rFonts w:ascii="Arial" w:hAnsi="Arial" w:cs="Arial"/>
          <w:i/>
          <w:w w:val="105"/>
        </w:rPr>
        <w:t>v</w:t>
      </w:r>
      <w:r w:rsidRPr="00940F86">
        <w:rPr>
          <w:rFonts w:ascii="Arial" w:hAnsi="Arial" w:cs="Arial"/>
          <w:i/>
          <w:spacing w:val="-5"/>
          <w:w w:val="105"/>
        </w:rPr>
        <w:t xml:space="preserve"> </w:t>
      </w:r>
      <w:r w:rsidRPr="00940F86">
        <w:rPr>
          <w:rFonts w:ascii="Arial" w:hAnsi="Arial" w:cs="Arial"/>
          <w:i/>
          <w:w w:val="105"/>
        </w:rPr>
        <w:t>Viana</w:t>
      </w:r>
      <w:r w:rsidRPr="00940F86">
        <w:rPr>
          <w:rFonts w:ascii="Arial" w:hAnsi="Arial" w:cs="Arial"/>
          <w:w w:val="105"/>
        </w:rPr>
        <w:t>.</w:t>
      </w:r>
      <w:r w:rsidR="009F15C0" w:rsidRPr="00940F86">
        <w:rPr>
          <w:rStyle w:val="FootnoteReference"/>
          <w:rFonts w:ascii="Arial" w:hAnsi="Arial" w:cs="Arial"/>
          <w:w w:val="105"/>
        </w:rPr>
        <w:footnoteReference w:id="3"/>
      </w:r>
      <w:r w:rsidRPr="00940F86">
        <w:rPr>
          <w:rFonts w:ascii="Arial" w:hAnsi="Arial" w:cs="Arial"/>
          <w:w w:val="105"/>
        </w:rPr>
        <w:t xml:space="preserve"> The question was whether books and documents belonging to a</w:t>
      </w:r>
      <w:r w:rsidRPr="00940F86">
        <w:rPr>
          <w:rFonts w:ascii="Arial" w:hAnsi="Arial" w:cs="Arial"/>
          <w:spacing w:val="30"/>
          <w:w w:val="105"/>
        </w:rPr>
        <w:t xml:space="preserve"> </w:t>
      </w:r>
      <w:r w:rsidRPr="00940F86">
        <w:rPr>
          <w:rFonts w:ascii="Arial" w:hAnsi="Arial" w:cs="Arial"/>
          <w:w w:val="105"/>
        </w:rPr>
        <w:t>company</w:t>
      </w:r>
      <w:r w:rsidR="00336EB4" w:rsidRPr="00940F86">
        <w:rPr>
          <w:rFonts w:ascii="Arial" w:hAnsi="Arial" w:cs="Arial"/>
          <w:w w:val="105"/>
        </w:rPr>
        <w:t xml:space="preserve"> in </w:t>
      </w:r>
      <w:r w:rsidRPr="00940F86">
        <w:rPr>
          <w:rFonts w:ascii="Arial" w:hAnsi="Arial" w:cs="Arial"/>
          <w:w w:val="105"/>
        </w:rPr>
        <w:t>liquidation</w:t>
      </w:r>
      <w:r w:rsidRPr="00940F86">
        <w:rPr>
          <w:rFonts w:ascii="Arial" w:hAnsi="Arial" w:cs="Arial"/>
          <w:spacing w:val="-15"/>
          <w:w w:val="105"/>
        </w:rPr>
        <w:t xml:space="preserve"> </w:t>
      </w:r>
      <w:r w:rsidRPr="00940F86">
        <w:rPr>
          <w:rFonts w:ascii="Arial" w:hAnsi="Arial" w:cs="Arial"/>
          <w:w w:val="105"/>
        </w:rPr>
        <w:t>and</w:t>
      </w:r>
      <w:r w:rsidRPr="00940F86">
        <w:rPr>
          <w:rFonts w:ascii="Arial" w:hAnsi="Arial" w:cs="Arial"/>
          <w:spacing w:val="-22"/>
          <w:w w:val="105"/>
        </w:rPr>
        <w:t xml:space="preserve"> </w:t>
      </w:r>
      <w:r w:rsidRPr="00940F86">
        <w:rPr>
          <w:rFonts w:ascii="Arial" w:hAnsi="Arial" w:cs="Arial"/>
          <w:w w:val="105"/>
        </w:rPr>
        <w:t>recorded</w:t>
      </w:r>
      <w:r w:rsidRPr="00940F86">
        <w:rPr>
          <w:rFonts w:ascii="Arial" w:hAnsi="Arial" w:cs="Arial"/>
          <w:spacing w:val="-15"/>
          <w:w w:val="105"/>
        </w:rPr>
        <w:t xml:space="preserve"> </w:t>
      </w:r>
      <w:r w:rsidRPr="00940F86">
        <w:rPr>
          <w:rFonts w:ascii="Arial" w:hAnsi="Arial" w:cs="Arial"/>
          <w:w w:val="105"/>
        </w:rPr>
        <w:t>on</w:t>
      </w:r>
      <w:r w:rsidRPr="00940F86">
        <w:rPr>
          <w:rFonts w:ascii="Arial" w:hAnsi="Arial" w:cs="Arial"/>
          <w:spacing w:val="-23"/>
          <w:w w:val="105"/>
        </w:rPr>
        <w:t xml:space="preserve"> </w:t>
      </w:r>
      <w:r w:rsidRPr="00940F86">
        <w:rPr>
          <w:rFonts w:ascii="Arial" w:hAnsi="Arial" w:cs="Arial"/>
          <w:w w:val="105"/>
        </w:rPr>
        <w:t>a</w:t>
      </w:r>
      <w:r w:rsidRPr="00940F86">
        <w:rPr>
          <w:rFonts w:ascii="Arial" w:hAnsi="Arial" w:cs="Arial"/>
          <w:spacing w:val="-26"/>
          <w:w w:val="105"/>
        </w:rPr>
        <w:t xml:space="preserve"> </w:t>
      </w:r>
      <w:r w:rsidRPr="00940F86">
        <w:rPr>
          <w:rFonts w:ascii="Arial" w:hAnsi="Arial" w:cs="Arial"/>
          <w:w w:val="105"/>
        </w:rPr>
        <w:t>hard</w:t>
      </w:r>
      <w:r w:rsidRPr="00940F86">
        <w:rPr>
          <w:rFonts w:ascii="Arial" w:hAnsi="Arial" w:cs="Arial"/>
          <w:spacing w:val="-19"/>
          <w:w w:val="105"/>
        </w:rPr>
        <w:t xml:space="preserve"> </w:t>
      </w:r>
      <w:r w:rsidRPr="00940F86">
        <w:rPr>
          <w:rFonts w:ascii="Arial" w:hAnsi="Arial" w:cs="Arial"/>
          <w:w w:val="105"/>
        </w:rPr>
        <w:t>drive</w:t>
      </w:r>
      <w:r w:rsidRPr="00940F86">
        <w:rPr>
          <w:rFonts w:ascii="Arial" w:hAnsi="Arial" w:cs="Arial"/>
          <w:spacing w:val="-23"/>
          <w:w w:val="105"/>
        </w:rPr>
        <w:t xml:space="preserve"> </w:t>
      </w:r>
      <w:r w:rsidRPr="00940F86">
        <w:rPr>
          <w:rFonts w:ascii="Arial" w:hAnsi="Arial" w:cs="Arial"/>
          <w:w w:val="105"/>
        </w:rPr>
        <w:t>were</w:t>
      </w:r>
      <w:r w:rsidRPr="00940F86">
        <w:rPr>
          <w:rFonts w:ascii="Arial" w:hAnsi="Arial" w:cs="Arial"/>
          <w:spacing w:val="-22"/>
          <w:w w:val="105"/>
        </w:rPr>
        <w:t xml:space="preserve"> </w:t>
      </w:r>
      <w:r w:rsidRPr="00940F86">
        <w:rPr>
          <w:rFonts w:ascii="Arial" w:hAnsi="Arial" w:cs="Arial"/>
          <w:w w:val="105"/>
        </w:rPr>
        <w:t>documents</w:t>
      </w:r>
      <w:r w:rsidRPr="00940F86">
        <w:rPr>
          <w:rFonts w:ascii="Arial" w:hAnsi="Arial" w:cs="Arial"/>
          <w:spacing w:val="-15"/>
          <w:w w:val="105"/>
        </w:rPr>
        <w:t xml:space="preserve"> </w:t>
      </w:r>
      <w:r w:rsidRPr="00940F86">
        <w:rPr>
          <w:rFonts w:ascii="Arial" w:hAnsi="Arial" w:cs="Arial"/>
          <w:w w:val="105"/>
        </w:rPr>
        <w:t>for</w:t>
      </w:r>
      <w:r w:rsidRPr="00940F86">
        <w:rPr>
          <w:rFonts w:ascii="Arial" w:hAnsi="Arial" w:cs="Arial"/>
          <w:spacing w:val="-21"/>
          <w:w w:val="105"/>
        </w:rPr>
        <w:t xml:space="preserve"> </w:t>
      </w:r>
      <w:r w:rsidR="00F340B1">
        <w:rPr>
          <w:rFonts w:ascii="Arial" w:hAnsi="Arial" w:cs="Arial"/>
          <w:w w:val="105"/>
        </w:rPr>
        <w:t>the p</w:t>
      </w:r>
      <w:r w:rsidRPr="00940F86">
        <w:rPr>
          <w:rFonts w:ascii="Arial" w:hAnsi="Arial" w:cs="Arial"/>
          <w:w w:val="105"/>
        </w:rPr>
        <w:t>urposes</w:t>
      </w:r>
      <w:r w:rsidRPr="00940F86">
        <w:rPr>
          <w:rFonts w:ascii="Arial" w:hAnsi="Arial" w:cs="Arial"/>
          <w:spacing w:val="-17"/>
          <w:w w:val="105"/>
        </w:rPr>
        <w:t xml:space="preserve"> </w:t>
      </w:r>
      <w:r w:rsidRPr="00940F86">
        <w:rPr>
          <w:rFonts w:ascii="Arial" w:hAnsi="Arial" w:cs="Arial"/>
          <w:w w:val="105"/>
        </w:rPr>
        <w:t>of</w:t>
      </w:r>
      <w:r w:rsidRPr="00940F86">
        <w:rPr>
          <w:rFonts w:ascii="Arial" w:hAnsi="Arial" w:cs="Arial"/>
          <w:spacing w:val="-24"/>
          <w:w w:val="105"/>
        </w:rPr>
        <w:t xml:space="preserve"> </w:t>
      </w:r>
      <w:r w:rsidRPr="00940F86">
        <w:rPr>
          <w:rFonts w:ascii="Arial" w:hAnsi="Arial" w:cs="Arial"/>
          <w:w w:val="105"/>
        </w:rPr>
        <w:t>section</w:t>
      </w:r>
      <w:r w:rsidRPr="00940F86">
        <w:rPr>
          <w:rFonts w:ascii="Arial" w:hAnsi="Arial" w:cs="Arial"/>
          <w:spacing w:val="-20"/>
          <w:w w:val="105"/>
        </w:rPr>
        <w:t xml:space="preserve"> </w:t>
      </w:r>
      <w:r w:rsidRPr="00940F86">
        <w:rPr>
          <w:rFonts w:ascii="Arial" w:hAnsi="Arial" w:cs="Arial"/>
          <w:w w:val="105"/>
        </w:rPr>
        <w:t>69(3) of</w:t>
      </w:r>
      <w:r w:rsidRPr="00940F86">
        <w:rPr>
          <w:rFonts w:ascii="Arial" w:hAnsi="Arial" w:cs="Arial"/>
          <w:spacing w:val="-17"/>
          <w:w w:val="105"/>
        </w:rPr>
        <w:t xml:space="preserve"> </w:t>
      </w:r>
      <w:r w:rsidRPr="00940F86">
        <w:rPr>
          <w:rFonts w:ascii="Arial" w:hAnsi="Arial" w:cs="Arial"/>
          <w:w w:val="105"/>
        </w:rPr>
        <w:t>the</w:t>
      </w:r>
      <w:r w:rsidRPr="00940F86">
        <w:rPr>
          <w:rFonts w:ascii="Arial" w:hAnsi="Arial" w:cs="Arial"/>
          <w:spacing w:val="-14"/>
          <w:w w:val="105"/>
        </w:rPr>
        <w:t xml:space="preserve"> </w:t>
      </w:r>
      <w:r w:rsidRPr="00940F86">
        <w:rPr>
          <w:rFonts w:ascii="Arial" w:hAnsi="Arial" w:cs="Arial"/>
          <w:w w:val="105"/>
        </w:rPr>
        <w:t>Insolvency</w:t>
      </w:r>
      <w:r w:rsidRPr="00940F86">
        <w:rPr>
          <w:rFonts w:ascii="Arial" w:hAnsi="Arial" w:cs="Arial"/>
          <w:spacing w:val="-1"/>
          <w:w w:val="105"/>
        </w:rPr>
        <w:t xml:space="preserve"> </w:t>
      </w:r>
      <w:r w:rsidRPr="00940F86">
        <w:rPr>
          <w:rFonts w:ascii="Arial" w:hAnsi="Arial" w:cs="Arial"/>
          <w:w w:val="105"/>
        </w:rPr>
        <w:t>Act</w:t>
      </w:r>
      <w:r w:rsidRPr="00940F86">
        <w:rPr>
          <w:rFonts w:ascii="Arial" w:hAnsi="Arial" w:cs="Arial"/>
          <w:spacing w:val="-6"/>
          <w:w w:val="105"/>
        </w:rPr>
        <w:t xml:space="preserve"> </w:t>
      </w:r>
      <w:r w:rsidRPr="00940F86">
        <w:rPr>
          <w:rFonts w:ascii="Arial" w:hAnsi="Arial" w:cs="Arial"/>
          <w:w w:val="105"/>
        </w:rPr>
        <w:t>24</w:t>
      </w:r>
      <w:r w:rsidRPr="00940F86">
        <w:rPr>
          <w:rFonts w:ascii="Arial" w:hAnsi="Arial" w:cs="Arial"/>
          <w:spacing w:val="-14"/>
          <w:w w:val="105"/>
        </w:rPr>
        <w:t xml:space="preserve"> </w:t>
      </w:r>
      <w:r w:rsidRPr="00940F86">
        <w:rPr>
          <w:rFonts w:ascii="Arial" w:hAnsi="Arial" w:cs="Arial"/>
          <w:w w:val="105"/>
        </w:rPr>
        <w:t>of</w:t>
      </w:r>
      <w:r w:rsidRPr="00940F86">
        <w:rPr>
          <w:rFonts w:ascii="Arial" w:hAnsi="Arial" w:cs="Arial"/>
          <w:spacing w:val="-11"/>
          <w:w w:val="105"/>
        </w:rPr>
        <w:t xml:space="preserve"> </w:t>
      </w:r>
      <w:r w:rsidRPr="00940F86">
        <w:rPr>
          <w:rFonts w:ascii="Arial" w:hAnsi="Arial" w:cs="Arial"/>
          <w:w w:val="105"/>
        </w:rPr>
        <w:t>1936</w:t>
      </w:r>
      <w:r w:rsidR="004167DC" w:rsidRPr="00940F86">
        <w:rPr>
          <w:rFonts w:ascii="Arial" w:hAnsi="Arial" w:cs="Arial"/>
          <w:w w:val="105"/>
        </w:rPr>
        <w:t>, which provides that: “</w:t>
      </w:r>
      <w:r w:rsidR="004167DC" w:rsidRPr="00940F86">
        <w:rPr>
          <w:rFonts w:ascii="Arial" w:hAnsi="Arial" w:cs="Arial"/>
          <w:i/>
          <w:iCs/>
        </w:rPr>
        <w:t xml:space="preserve">If it appears to a magistrate to whom such application is made, from a statement made upon oath, that there are reasonable grounds for suspecting that any property, book or </w:t>
      </w:r>
      <w:r w:rsidR="004167DC" w:rsidRPr="00940F86">
        <w:rPr>
          <w:rFonts w:ascii="Arial" w:hAnsi="Arial" w:cs="Arial"/>
          <w:i/>
          <w:iCs/>
          <w:u w:val="single"/>
        </w:rPr>
        <w:t>document</w:t>
      </w:r>
      <w:r w:rsidR="004167DC" w:rsidRPr="00940F86">
        <w:rPr>
          <w:rFonts w:ascii="Arial" w:hAnsi="Arial" w:cs="Arial"/>
          <w:i/>
          <w:iCs/>
        </w:rPr>
        <w:t xml:space="preserve"> belonging to an insolvent estate is concealed upon any person, or at any place or upon or in any vehicle or vessel or receptacle of whatever nature, or is otherwise unlawfully withheld from the trustee concerned, within the area of the magistrate’s jurisdiction, </w:t>
      </w:r>
      <w:r w:rsidR="004167DC" w:rsidRPr="00940F86">
        <w:rPr>
          <w:rFonts w:ascii="Arial" w:hAnsi="Arial" w:cs="Arial"/>
          <w:i/>
          <w:iCs/>
          <w:u w:val="single"/>
        </w:rPr>
        <w:t>he may issue a warrant to search for and take possession of that</w:t>
      </w:r>
      <w:r w:rsidR="004167DC" w:rsidRPr="00940F86">
        <w:rPr>
          <w:rFonts w:ascii="Arial" w:hAnsi="Arial" w:cs="Arial"/>
          <w:i/>
          <w:iCs/>
        </w:rPr>
        <w:t xml:space="preserve"> property, book or </w:t>
      </w:r>
      <w:r w:rsidR="004167DC" w:rsidRPr="00940F86">
        <w:rPr>
          <w:rFonts w:ascii="Arial" w:hAnsi="Arial" w:cs="Arial"/>
          <w:i/>
          <w:iCs/>
          <w:u w:val="single"/>
        </w:rPr>
        <w:t>document</w:t>
      </w:r>
      <w:r w:rsidR="004167DC" w:rsidRPr="00940F86">
        <w:rPr>
          <w:rFonts w:ascii="Arial" w:hAnsi="Arial" w:cs="Arial"/>
        </w:rPr>
        <w:t>”. [Emphasis added.]</w:t>
      </w:r>
    </w:p>
    <w:p w14:paraId="2C8C0C56" w14:textId="77777777" w:rsidR="004167DC" w:rsidRPr="00940F86" w:rsidRDefault="004167DC" w:rsidP="00940F86">
      <w:pPr>
        <w:pStyle w:val="ListParagraph"/>
        <w:widowControl w:val="0"/>
        <w:tabs>
          <w:tab w:val="left" w:pos="932"/>
        </w:tabs>
        <w:autoSpaceDE w:val="0"/>
        <w:autoSpaceDN w:val="0"/>
        <w:spacing w:line="360" w:lineRule="auto"/>
        <w:ind w:left="360" w:right="131"/>
        <w:jc w:val="both"/>
        <w:rPr>
          <w:rFonts w:ascii="Arial" w:hAnsi="Arial" w:cs="Arial"/>
        </w:rPr>
      </w:pPr>
    </w:p>
    <w:p w14:paraId="4F5BF81D" w14:textId="74AD059F" w:rsidR="004167DC" w:rsidRPr="00940F86" w:rsidRDefault="004167DC"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w w:val="105"/>
        </w:rPr>
        <w:t>It was argued that i</w:t>
      </w:r>
      <w:r w:rsidRPr="00940F86">
        <w:rPr>
          <w:rFonts w:ascii="Arial" w:hAnsi="Arial" w:cs="Arial"/>
        </w:rPr>
        <w:t>f it was correct that the books and documents recorded on the hard drive, even though they belonged to the companies in liquidation, were not in the form contemplated in the section, they were not susceptible to seizure in terms of that section.</w:t>
      </w:r>
    </w:p>
    <w:p w14:paraId="164A54DE" w14:textId="77777777" w:rsidR="004167DC" w:rsidRPr="00940F86" w:rsidRDefault="004167DC" w:rsidP="00940F86">
      <w:pPr>
        <w:pStyle w:val="ListParagraph"/>
        <w:spacing w:line="360" w:lineRule="auto"/>
        <w:jc w:val="both"/>
        <w:rPr>
          <w:rFonts w:ascii="Arial" w:hAnsi="Arial" w:cs="Arial"/>
          <w:w w:val="105"/>
        </w:rPr>
      </w:pPr>
    </w:p>
    <w:p w14:paraId="6A0B32A5" w14:textId="45D7038F" w:rsidR="00871432" w:rsidRPr="00940F86" w:rsidRDefault="004167DC"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w w:val="105"/>
        </w:rPr>
        <w:t>The Court</w:t>
      </w:r>
      <w:r w:rsidR="00232793" w:rsidRPr="00940F86">
        <w:rPr>
          <w:rFonts w:ascii="Arial" w:hAnsi="Arial" w:cs="Arial"/>
          <w:spacing w:val="-6"/>
          <w:w w:val="105"/>
        </w:rPr>
        <w:t xml:space="preserve"> </w:t>
      </w:r>
      <w:r w:rsidR="00232793" w:rsidRPr="00940F86">
        <w:rPr>
          <w:rFonts w:ascii="Arial" w:hAnsi="Arial" w:cs="Arial"/>
          <w:w w:val="105"/>
        </w:rPr>
        <w:t>found</w:t>
      </w:r>
      <w:r w:rsidR="009F15C0" w:rsidRPr="00940F86">
        <w:rPr>
          <w:rStyle w:val="FootnoteReference"/>
          <w:rFonts w:ascii="Arial" w:hAnsi="Arial" w:cs="Arial"/>
          <w:w w:val="105"/>
        </w:rPr>
        <w:footnoteReference w:id="4"/>
      </w:r>
      <w:r w:rsidR="00232793" w:rsidRPr="00940F86">
        <w:rPr>
          <w:rFonts w:ascii="Arial" w:hAnsi="Arial" w:cs="Arial"/>
          <w:spacing w:val="-11"/>
          <w:w w:val="105"/>
        </w:rPr>
        <w:t xml:space="preserve"> </w:t>
      </w:r>
      <w:r w:rsidR="00232793" w:rsidRPr="00940F86">
        <w:rPr>
          <w:rFonts w:ascii="Arial" w:hAnsi="Arial" w:cs="Arial"/>
          <w:w w:val="105"/>
        </w:rPr>
        <w:t>that,</w:t>
      </w:r>
      <w:r w:rsidR="00232793" w:rsidRPr="00940F86">
        <w:rPr>
          <w:rFonts w:ascii="Arial" w:hAnsi="Arial" w:cs="Arial"/>
          <w:spacing w:val="-4"/>
          <w:w w:val="105"/>
        </w:rPr>
        <w:t xml:space="preserve"> </w:t>
      </w:r>
      <w:r w:rsidR="00232793" w:rsidRPr="00940F86">
        <w:rPr>
          <w:rFonts w:ascii="Arial" w:hAnsi="Arial" w:cs="Arial"/>
          <w:w w:val="105"/>
        </w:rPr>
        <w:t>properly</w:t>
      </w:r>
      <w:r w:rsidR="00232793" w:rsidRPr="00940F86">
        <w:rPr>
          <w:rFonts w:ascii="Arial" w:hAnsi="Arial" w:cs="Arial"/>
          <w:spacing w:val="5"/>
          <w:w w:val="105"/>
        </w:rPr>
        <w:t xml:space="preserve"> </w:t>
      </w:r>
      <w:r w:rsidR="00232793" w:rsidRPr="00940F86">
        <w:rPr>
          <w:rFonts w:ascii="Arial" w:hAnsi="Arial" w:cs="Arial"/>
          <w:w w:val="105"/>
        </w:rPr>
        <w:t>construed, the</w:t>
      </w:r>
      <w:r w:rsidR="00232793" w:rsidRPr="00940F86">
        <w:rPr>
          <w:rFonts w:ascii="Arial" w:hAnsi="Arial" w:cs="Arial"/>
          <w:spacing w:val="-16"/>
          <w:w w:val="105"/>
        </w:rPr>
        <w:t xml:space="preserve"> </w:t>
      </w:r>
      <w:r w:rsidR="00232793" w:rsidRPr="00940F86">
        <w:rPr>
          <w:rFonts w:ascii="Arial" w:hAnsi="Arial" w:cs="Arial"/>
          <w:w w:val="105"/>
        </w:rPr>
        <w:t>reference</w:t>
      </w:r>
      <w:r w:rsidR="00232793" w:rsidRPr="00940F86">
        <w:rPr>
          <w:rFonts w:ascii="Arial" w:hAnsi="Arial" w:cs="Arial"/>
          <w:spacing w:val="-10"/>
          <w:w w:val="105"/>
        </w:rPr>
        <w:t xml:space="preserve"> </w:t>
      </w:r>
      <w:r w:rsidR="00232793" w:rsidRPr="00940F86">
        <w:rPr>
          <w:rFonts w:ascii="Arial" w:hAnsi="Arial" w:cs="Arial"/>
          <w:w w:val="105"/>
        </w:rPr>
        <w:t>to</w:t>
      </w:r>
      <w:r w:rsidR="00232793" w:rsidRPr="00940F86">
        <w:rPr>
          <w:rFonts w:ascii="Arial" w:hAnsi="Arial" w:cs="Arial"/>
          <w:spacing w:val="-8"/>
          <w:w w:val="105"/>
        </w:rPr>
        <w:t xml:space="preserve"> </w:t>
      </w:r>
      <w:r w:rsidR="00232793" w:rsidRPr="00940F86">
        <w:rPr>
          <w:rFonts w:ascii="Arial" w:hAnsi="Arial" w:cs="Arial"/>
          <w:w w:val="105"/>
        </w:rPr>
        <w:t>books</w:t>
      </w:r>
      <w:r w:rsidR="00232793" w:rsidRPr="00940F86">
        <w:rPr>
          <w:rFonts w:ascii="Arial" w:hAnsi="Arial" w:cs="Arial"/>
          <w:spacing w:val="-3"/>
          <w:w w:val="105"/>
        </w:rPr>
        <w:t xml:space="preserve"> </w:t>
      </w:r>
      <w:r w:rsidR="00232793" w:rsidRPr="00940F86">
        <w:rPr>
          <w:rFonts w:ascii="Arial" w:hAnsi="Arial" w:cs="Arial"/>
          <w:w w:val="105"/>
        </w:rPr>
        <w:t xml:space="preserve">and documents in section 69(3) had nothing to do with the format of those books and documents. Relying on the </w:t>
      </w:r>
      <w:r w:rsidR="00232793" w:rsidRPr="00940F86">
        <w:rPr>
          <w:rFonts w:ascii="Arial" w:hAnsi="Arial" w:cs="Arial"/>
          <w:i/>
          <w:w w:val="105"/>
        </w:rPr>
        <w:t>Concise Oxford English Dictionary</w:t>
      </w:r>
      <w:r w:rsidR="009F15C0" w:rsidRPr="00940F86">
        <w:rPr>
          <w:rStyle w:val="FootnoteReference"/>
          <w:rFonts w:ascii="Arial" w:hAnsi="Arial" w:cs="Arial"/>
          <w:i/>
          <w:w w:val="105"/>
        </w:rPr>
        <w:footnoteReference w:id="5"/>
      </w:r>
      <w:r w:rsidR="00232793" w:rsidRPr="00940F86">
        <w:rPr>
          <w:rFonts w:ascii="Arial" w:hAnsi="Arial" w:cs="Arial"/>
          <w:w w:val="105"/>
        </w:rPr>
        <w:t xml:space="preserve"> the Court was satisfied that </w:t>
      </w:r>
      <w:r w:rsidR="00232793" w:rsidRPr="00940F86">
        <w:rPr>
          <w:rFonts w:ascii="Arial" w:hAnsi="Arial" w:cs="Arial"/>
          <w:i/>
          <w:w w:val="105"/>
        </w:rPr>
        <w:t>"documen</w:t>
      </w:r>
      <w:r w:rsidR="00336EB4" w:rsidRPr="00940F86">
        <w:rPr>
          <w:rFonts w:ascii="Arial" w:hAnsi="Arial" w:cs="Arial"/>
          <w:i/>
          <w:w w:val="105"/>
        </w:rPr>
        <w:t>t</w:t>
      </w:r>
      <w:r w:rsidR="00232793" w:rsidRPr="00940F86">
        <w:rPr>
          <w:rFonts w:ascii="Arial" w:hAnsi="Arial" w:cs="Arial"/>
          <w:i/>
          <w:w w:val="105"/>
        </w:rPr>
        <w:t xml:space="preserve">' </w:t>
      </w:r>
      <w:r w:rsidR="00232793" w:rsidRPr="00940F86">
        <w:rPr>
          <w:rFonts w:ascii="Arial" w:hAnsi="Arial" w:cs="Arial"/>
          <w:w w:val="105"/>
        </w:rPr>
        <w:t>included "</w:t>
      </w:r>
      <w:r w:rsidR="00232793" w:rsidRPr="00940F86">
        <w:rPr>
          <w:rFonts w:ascii="Arial" w:hAnsi="Arial" w:cs="Arial"/>
          <w:i/>
          <w:w w:val="105"/>
        </w:rPr>
        <w:t>written, printed or electronic matter that</w:t>
      </w:r>
      <w:r w:rsidR="00232793" w:rsidRPr="00940F86">
        <w:rPr>
          <w:rFonts w:ascii="Arial" w:hAnsi="Arial" w:cs="Arial"/>
          <w:i/>
          <w:spacing w:val="-16"/>
          <w:w w:val="105"/>
        </w:rPr>
        <w:t xml:space="preserve"> </w:t>
      </w:r>
      <w:r w:rsidR="00232793" w:rsidRPr="00940F86">
        <w:rPr>
          <w:rFonts w:ascii="Arial" w:hAnsi="Arial" w:cs="Arial"/>
          <w:i/>
          <w:w w:val="105"/>
        </w:rPr>
        <w:t>provides</w:t>
      </w:r>
      <w:r w:rsidR="00232793" w:rsidRPr="00940F86">
        <w:rPr>
          <w:rFonts w:ascii="Arial" w:hAnsi="Arial" w:cs="Arial"/>
          <w:i/>
          <w:spacing w:val="-13"/>
          <w:w w:val="105"/>
        </w:rPr>
        <w:t xml:space="preserve"> </w:t>
      </w:r>
      <w:r w:rsidR="00232793" w:rsidRPr="00940F86">
        <w:rPr>
          <w:rFonts w:ascii="Arial" w:hAnsi="Arial" w:cs="Arial"/>
          <w:i/>
          <w:w w:val="105"/>
        </w:rPr>
        <w:t>information</w:t>
      </w:r>
      <w:r w:rsidR="00232793" w:rsidRPr="00940F86">
        <w:rPr>
          <w:rFonts w:ascii="Arial" w:hAnsi="Arial" w:cs="Arial"/>
          <w:i/>
          <w:spacing w:val="-15"/>
          <w:w w:val="105"/>
        </w:rPr>
        <w:t xml:space="preserve"> </w:t>
      </w:r>
      <w:r w:rsidR="00232793" w:rsidRPr="00940F86">
        <w:rPr>
          <w:rFonts w:ascii="Arial" w:hAnsi="Arial" w:cs="Arial"/>
          <w:i/>
          <w:w w:val="105"/>
        </w:rPr>
        <w:t>or</w:t>
      </w:r>
      <w:r w:rsidR="00232793" w:rsidRPr="00940F86">
        <w:rPr>
          <w:rFonts w:ascii="Arial" w:hAnsi="Arial" w:cs="Arial"/>
          <w:i/>
          <w:spacing w:val="-10"/>
          <w:w w:val="105"/>
        </w:rPr>
        <w:t xml:space="preserve"> </w:t>
      </w:r>
      <w:r w:rsidR="00232793" w:rsidRPr="00940F86">
        <w:rPr>
          <w:rFonts w:ascii="Arial" w:hAnsi="Arial" w:cs="Arial"/>
          <w:i/>
          <w:w w:val="105"/>
        </w:rPr>
        <w:t>evidence</w:t>
      </w:r>
      <w:r w:rsidR="00232793" w:rsidRPr="00940F86">
        <w:rPr>
          <w:rFonts w:ascii="Arial" w:hAnsi="Arial" w:cs="Arial"/>
          <w:i/>
          <w:spacing w:val="-2"/>
          <w:w w:val="105"/>
        </w:rPr>
        <w:t xml:space="preserve"> </w:t>
      </w:r>
      <w:r w:rsidR="00232793" w:rsidRPr="00940F86">
        <w:rPr>
          <w:rFonts w:ascii="Arial" w:hAnsi="Arial" w:cs="Arial"/>
          <w:i/>
          <w:w w:val="105"/>
        </w:rPr>
        <w:t>or</w:t>
      </w:r>
      <w:r w:rsidR="00232793" w:rsidRPr="00940F86">
        <w:rPr>
          <w:rFonts w:ascii="Arial" w:hAnsi="Arial" w:cs="Arial"/>
          <w:i/>
          <w:spacing w:val="-21"/>
          <w:w w:val="105"/>
        </w:rPr>
        <w:t xml:space="preserve"> </w:t>
      </w:r>
      <w:r w:rsidR="00232793" w:rsidRPr="00940F86">
        <w:rPr>
          <w:rFonts w:ascii="Arial" w:hAnsi="Arial" w:cs="Arial"/>
          <w:i/>
          <w:w w:val="105"/>
        </w:rPr>
        <w:t>that</w:t>
      </w:r>
      <w:r w:rsidR="00232793" w:rsidRPr="00940F86">
        <w:rPr>
          <w:rFonts w:ascii="Arial" w:hAnsi="Arial" w:cs="Arial"/>
          <w:i/>
          <w:spacing w:val="-11"/>
          <w:w w:val="105"/>
        </w:rPr>
        <w:t xml:space="preserve"> </w:t>
      </w:r>
      <w:r w:rsidR="00232793" w:rsidRPr="00940F86">
        <w:rPr>
          <w:rFonts w:ascii="Arial" w:hAnsi="Arial" w:cs="Arial"/>
          <w:i/>
          <w:w w:val="105"/>
        </w:rPr>
        <w:t>serves</w:t>
      </w:r>
      <w:r w:rsidR="00232793" w:rsidRPr="00940F86">
        <w:rPr>
          <w:rFonts w:ascii="Arial" w:hAnsi="Arial" w:cs="Arial"/>
          <w:i/>
          <w:spacing w:val="-9"/>
          <w:w w:val="105"/>
        </w:rPr>
        <w:t xml:space="preserve"> </w:t>
      </w:r>
      <w:r w:rsidR="00232793" w:rsidRPr="00940F86">
        <w:rPr>
          <w:rFonts w:ascii="Arial" w:hAnsi="Arial" w:cs="Arial"/>
          <w:w w:val="105"/>
        </w:rPr>
        <w:t>as</w:t>
      </w:r>
      <w:r w:rsidR="00232793" w:rsidRPr="00940F86">
        <w:rPr>
          <w:rFonts w:ascii="Arial" w:hAnsi="Arial" w:cs="Arial"/>
          <w:spacing w:val="-13"/>
          <w:w w:val="105"/>
        </w:rPr>
        <w:t xml:space="preserve"> </w:t>
      </w:r>
      <w:r w:rsidR="00232793" w:rsidRPr="00940F86">
        <w:rPr>
          <w:rFonts w:ascii="Arial" w:hAnsi="Arial" w:cs="Arial"/>
          <w:i/>
          <w:w w:val="105"/>
        </w:rPr>
        <w:t>an</w:t>
      </w:r>
      <w:r w:rsidR="00232793" w:rsidRPr="00940F86">
        <w:rPr>
          <w:rFonts w:ascii="Arial" w:hAnsi="Arial" w:cs="Arial"/>
          <w:i/>
          <w:spacing w:val="-7"/>
          <w:w w:val="105"/>
        </w:rPr>
        <w:t xml:space="preserve"> </w:t>
      </w:r>
      <w:r w:rsidR="00232793" w:rsidRPr="00940F86">
        <w:rPr>
          <w:rFonts w:ascii="Arial" w:hAnsi="Arial" w:cs="Arial"/>
          <w:i/>
          <w:w w:val="105"/>
        </w:rPr>
        <w:t>official</w:t>
      </w:r>
      <w:r w:rsidR="00232793" w:rsidRPr="00940F86">
        <w:rPr>
          <w:rFonts w:ascii="Arial" w:hAnsi="Arial" w:cs="Arial"/>
          <w:i/>
          <w:spacing w:val="-10"/>
          <w:w w:val="105"/>
        </w:rPr>
        <w:t xml:space="preserve"> </w:t>
      </w:r>
      <w:r w:rsidR="00232793" w:rsidRPr="00940F86">
        <w:rPr>
          <w:rFonts w:ascii="Arial" w:hAnsi="Arial" w:cs="Arial"/>
          <w:i/>
          <w:w w:val="105"/>
        </w:rPr>
        <w:t>record</w:t>
      </w:r>
      <w:r w:rsidR="00871432" w:rsidRPr="00940F86">
        <w:rPr>
          <w:rFonts w:ascii="Arial" w:hAnsi="Arial" w:cs="Arial"/>
          <w:i/>
          <w:spacing w:val="-36"/>
          <w:w w:val="105"/>
        </w:rPr>
        <w:t>”.</w:t>
      </w:r>
    </w:p>
    <w:p w14:paraId="4AA2C6FF" w14:textId="77777777" w:rsidR="00871432" w:rsidRPr="00940F86" w:rsidRDefault="00871432" w:rsidP="00940F86">
      <w:pPr>
        <w:pStyle w:val="ListParagraph"/>
        <w:spacing w:line="360" w:lineRule="auto"/>
        <w:jc w:val="both"/>
        <w:rPr>
          <w:rFonts w:ascii="Arial" w:hAnsi="Arial" w:cs="Arial"/>
          <w:i/>
          <w:w w:val="105"/>
        </w:rPr>
      </w:pPr>
    </w:p>
    <w:p w14:paraId="37F0F43B" w14:textId="259B9137" w:rsidR="004167DC" w:rsidRPr="00940F86" w:rsidRDefault="004167DC"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iCs/>
          <w:w w:val="105"/>
        </w:rPr>
        <w:t>The Court continued:</w:t>
      </w:r>
      <w:r w:rsidR="009F15C0" w:rsidRPr="00940F86">
        <w:rPr>
          <w:rStyle w:val="FootnoteReference"/>
          <w:rFonts w:ascii="Arial" w:hAnsi="Arial" w:cs="Arial"/>
          <w:iCs/>
          <w:w w:val="105"/>
        </w:rPr>
        <w:footnoteReference w:id="6"/>
      </w:r>
      <w:r w:rsidRPr="00940F86">
        <w:rPr>
          <w:rFonts w:ascii="Arial" w:hAnsi="Arial" w:cs="Arial"/>
          <w:i/>
          <w:w w:val="105"/>
        </w:rPr>
        <w:t xml:space="preserve"> </w:t>
      </w:r>
      <w:r w:rsidR="00871432" w:rsidRPr="00940F86">
        <w:rPr>
          <w:rFonts w:ascii="Arial" w:hAnsi="Arial" w:cs="Arial"/>
          <w:i/>
          <w:w w:val="105"/>
        </w:rPr>
        <w:t>“</w:t>
      </w:r>
      <w:r w:rsidRPr="00940F86">
        <w:rPr>
          <w:rFonts w:ascii="Arial" w:hAnsi="Arial" w:cs="Arial"/>
          <w:i/>
          <w:iCs/>
        </w:rPr>
        <w:t>There is no dispute in this case that the books and documents stored on the hard drive and targeted by the warrant relate to the financial and business affairs of the companies in liquidation. That being the case those books and documents, irrespective of the form they are in, are clearly within the contemplation of s 69 and are susceptible to seizure under a warrant in terms of that section. It can hardly be suggested</w:t>
      </w:r>
      <w:r w:rsidR="00871432" w:rsidRPr="00940F86">
        <w:rPr>
          <w:rFonts w:ascii="Arial" w:hAnsi="Arial" w:cs="Arial"/>
          <w:i/>
          <w:iCs/>
        </w:rPr>
        <w:t xml:space="preserve"> …</w:t>
      </w:r>
      <w:r w:rsidRPr="00940F86">
        <w:rPr>
          <w:rFonts w:ascii="Arial" w:hAnsi="Arial" w:cs="Arial"/>
          <w:i/>
          <w:iCs/>
        </w:rPr>
        <w:t xml:space="preserve"> that we should not take judicial notice of the technological advancements regarding </w:t>
      </w:r>
      <w:r w:rsidRPr="00940F86">
        <w:rPr>
          <w:rFonts w:ascii="Arial" w:hAnsi="Arial" w:cs="Arial"/>
          <w:i/>
          <w:iCs/>
        </w:rPr>
        <w:lastRenderedPageBreak/>
        <w:t>electronic data creation, recording and storage because this was unheard of in 1936 when the Insolvency Act was passed.</w:t>
      </w:r>
      <w:r w:rsidR="00871432" w:rsidRPr="00940F86">
        <w:rPr>
          <w:rFonts w:ascii="Arial" w:hAnsi="Arial" w:cs="Arial"/>
        </w:rPr>
        <w:t xml:space="preserve">”  Here the Court </w:t>
      </w:r>
      <w:r w:rsidR="00BE23E3" w:rsidRPr="00940F86">
        <w:rPr>
          <w:rFonts w:ascii="Arial" w:hAnsi="Arial" w:cs="Arial"/>
        </w:rPr>
        <w:t xml:space="preserve">expressly </w:t>
      </w:r>
      <w:r w:rsidR="00871432" w:rsidRPr="00940F86">
        <w:rPr>
          <w:rFonts w:ascii="Arial" w:hAnsi="Arial" w:cs="Arial"/>
        </w:rPr>
        <w:t>referred to the provisions of sections 17 and 19 of the ECTA</w:t>
      </w:r>
      <w:r w:rsidR="00BE23E3" w:rsidRPr="00940F86">
        <w:rPr>
          <w:rFonts w:ascii="Arial" w:hAnsi="Arial" w:cs="Arial"/>
        </w:rPr>
        <w:t xml:space="preserve"> in a footnote</w:t>
      </w:r>
      <w:r w:rsidR="00871432" w:rsidRPr="00940F86">
        <w:rPr>
          <w:rFonts w:ascii="Arial" w:hAnsi="Arial" w:cs="Arial"/>
        </w:rPr>
        <w:t>.</w:t>
      </w:r>
      <w:r w:rsidRPr="00940F86">
        <w:rPr>
          <w:rFonts w:ascii="Arial" w:hAnsi="Arial" w:cs="Arial"/>
        </w:rPr>
        <w:t xml:space="preserve"> </w:t>
      </w:r>
    </w:p>
    <w:p w14:paraId="7BD6D75F" w14:textId="77777777" w:rsidR="00871432" w:rsidRPr="00940F86" w:rsidRDefault="00871432" w:rsidP="00940F86">
      <w:pPr>
        <w:pStyle w:val="ListParagraph"/>
        <w:widowControl w:val="0"/>
        <w:tabs>
          <w:tab w:val="left" w:pos="932"/>
        </w:tabs>
        <w:autoSpaceDE w:val="0"/>
        <w:autoSpaceDN w:val="0"/>
        <w:spacing w:line="360" w:lineRule="auto"/>
        <w:ind w:left="360" w:right="131"/>
        <w:jc w:val="both"/>
        <w:rPr>
          <w:rFonts w:ascii="Arial" w:hAnsi="Arial" w:cs="Arial"/>
        </w:rPr>
      </w:pPr>
    </w:p>
    <w:p w14:paraId="5A18275E" w14:textId="53F3E4FB" w:rsidR="00544439" w:rsidRPr="00940F86" w:rsidRDefault="00BE23E3"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shd w:val="clear" w:color="auto" w:fill="FFFFFF"/>
        </w:rPr>
        <w:t xml:space="preserve">The Uniform Rules of Court do not contain any specific provision for the discovery of electronically stored information in High Court litigation. Rule 35(1) provides for the discovery of </w:t>
      </w:r>
      <w:r w:rsidR="00813FEE" w:rsidRPr="00940F86">
        <w:rPr>
          <w:rFonts w:ascii="Arial" w:hAnsi="Arial" w:cs="Arial"/>
          <w:shd w:val="clear" w:color="auto" w:fill="FFFFFF"/>
        </w:rPr>
        <w:t>“</w:t>
      </w:r>
      <w:r w:rsidRPr="00940F86">
        <w:rPr>
          <w:rFonts w:ascii="Arial" w:hAnsi="Arial" w:cs="Arial"/>
          <w:shd w:val="clear" w:color="auto" w:fill="FFFFFF"/>
        </w:rPr>
        <w:t>documents and tape recordings</w:t>
      </w:r>
      <w:r w:rsidR="00813FEE" w:rsidRPr="00940F86">
        <w:rPr>
          <w:rFonts w:ascii="Arial" w:hAnsi="Arial" w:cs="Arial"/>
          <w:shd w:val="clear" w:color="auto" w:fill="FFFFFF"/>
        </w:rPr>
        <w:t>”</w:t>
      </w:r>
      <w:r w:rsidRPr="00940F86">
        <w:rPr>
          <w:rFonts w:ascii="Arial" w:hAnsi="Arial" w:cs="Arial"/>
          <w:shd w:val="clear" w:color="auto" w:fill="FFFFFF"/>
        </w:rPr>
        <w:t xml:space="preserve">. The word “document” is not defined in the rules and, accordingly, bears its ordinary meaning.  </w:t>
      </w:r>
      <w:r w:rsidR="00871432" w:rsidRPr="00940F86">
        <w:rPr>
          <w:rFonts w:ascii="Arial" w:hAnsi="Arial" w:cs="Arial"/>
        </w:rPr>
        <w:t>I</w:t>
      </w:r>
      <w:r w:rsidR="000A60E0" w:rsidRPr="00940F86">
        <w:rPr>
          <w:rFonts w:ascii="Arial" w:hAnsi="Arial" w:cs="Arial"/>
        </w:rPr>
        <w:t xml:space="preserve"> agree with the respondents’ counsel’s submission that</w:t>
      </w:r>
      <w:r w:rsidR="00871432" w:rsidRPr="00940F86">
        <w:rPr>
          <w:rFonts w:ascii="Arial" w:hAnsi="Arial" w:cs="Arial"/>
        </w:rPr>
        <w:t xml:space="preserve"> the approach </w:t>
      </w:r>
      <w:r w:rsidRPr="00940F86">
        <w:rPr>
          <w:rFonts w:ascii="Arial" w:hAnsi="Arial" w:cs="Arial"/>
        </w:rPr>
        <w:t xml:space="preserve">taken in </w:t>
      </w:r>
      <w:r w:rsidRPr="00940F86">
        <w:rPr>
          <w:rFonts w:ascii="Arial" w:hAnsi="Arial" w:cs="Arial"/>
          <w:i/>
          <w:iCs/>
        </w:rPr>
        <w:t>Le Roux v Viana</w:t>
      </w:r>
      <w:r w:rsidRPr="00940F86">
        <w:rPr>
          <w:rFonts w:ascii="Arial" w:hAnsi="Arial" w:cs="Arial"/>
        </w:rPr>
        <w:t xml:space="preserve"> </w:t>
      </w:r>
      <w:r w:rsidR="00871432" w:rsidRPr="00940F86">
        <w:rPr>
          <w:rFonts w:ascii="Arial" w:hAnsi="Arial" w:cs="Arial"/>
        </w:rPr>
        <w:t xml:space="preserve">applies </w:t>
      </w:r>
      <w:r w:rsidRPr="00940F86">
        <w:rPr>
          <w:rFonts w:ascii="Arial" w:hAnsi="Arial" w:cs="Arial"/>
        </w:rPr>
        <w:t xml:space="preserve">equally </w:t>
      </w:r>
      <w:r w:rsidR="00871432" w:rsidRPr="00940F86">
        <w:rPr>
          <w:rFonts w:ascii="Arial" w:hAnsi="Arial" w:cs="Arial"/>
        </w:rPr>
        <w:t>to a consideration whether information stored on a compute</w:t>
      </w:r>
      <w:r w:rsidR="00194C61">
        <w:rPr>
          <w:rFonts w:ascii="Arial" w:hAnsi="Arial" w:cs="Arial"/>
        </w:rPr>
        <w:t>r</w:t>
      </w:r>
      <w:r w:rsidR="00871432" w:rsidRPr="00940F86">
        <w:rPr>
          <w:rFonts w:ascii="Arial" w:hAnsi="Arial" w:cs="Arial"/>
        </w:rPr>
        <w:t xml:space="preserve"> constitute</w:t>
      </w:r>
      <w:r w:rsidR="00194C61">
        <w:rPr>
          <w:rFonts w:ascii="Arial" w:hAnsi="Arial" w:cs="Arial"/>
        </w:rPr>
        <w:t>s</w:t>
      </w:r>
      <w:r w:rsidR="00871432" w:rsidRPr="00940F86">
        <w:rPr>
          <w:rFonts w:ascii="Arial" w:hAnsi="Arial" w:cs="Arial"/>
        </w:rPr>
        <w:t xml:space="preserve"> a </w:t>
      </w:r>
      <w:r w:rsidR="00BB7C25" w:rsidRPr="00940F86">
        <w:rPr>
          <w:rFonts w:ascii="Arial" w:hAnsi="Arial" w:cs="Arial"/>
        </w:rPr>
        <w:t>“</w:t>
      </w:r>
      <w:r w:rsidR="00871432" w:rsidRPr="00940F86">
        <w:rPr>
          <w:rFonts w:ascii="Arial" w:hAnsi="Arial" w:cs="Arial"/>
        </w:rPr>
        <w:t>document” for the purposes of discovery under Rule 35.</w:t>
      </w:r>
    </w:p>
    <w:p w14:paraId="6BAB1C7C" w14:textId="77777777" w:rsidR="00544439" w:rsidRPr="00940F86" w:rsidRDefault="00544439" w:rsidP="00940F86">
      <w:pPr>
        <w:pStyle w:val="ListParagraph"/>
        <w:spacing w:line="360" w:lineRule="auto"/>
        <w:jc w:val="both"/>
        <w:rPr>
          <w:rFonts w:ascii="Arial" w:hAnsi="Arial" w:cs="Arial"/>
          <w:w w:val="105"/>
        </w:rPr>
      </w:pPr>
    </w:p>
    <w:p w14:paraId="4C2F39FE" w14:textId="0F320C91" w:rsidR="005D4F1D" w:rsidRPr="00940F86" w:rsidRDefault="005D4F1D"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w w:val="105"/>
        </w:rPr>
        <w:t>I</w:t>
      </w:r>
      <w:r w:rsidR="00232793" w:rsidRPr="00940F86">
        <w:rPr>
          <w:rFonts w:ascii="Arial" w:hAnsi="Arial" w:cs="Arial"/>
          <w:w w:val="105"/>
        </w:rPr>
        <w:t xml:space="preserve">n </w:t>
      </w:r>
      <w:r w:rsidR="00232793" w:rsidRPr="00940F86">
        <w:rPr>
          <w:rFonts w:ascii="Arial" w:hAnsi="Arial" w:cs="Arial"/>
          <w:i/>
          <w:w w:val="105"/>
          <w:u w:color="000000"/>
        </w:rPr>
        <w:t>Makate v Vodacom</w:t>
      </w:r>
      <w:r w:rsidR="00C60F81" w:rsidRPr="00940F86">
        <w:rPr>
          <w:rStyle w:val="FootnoteReference"/>
          <w:rFonts w:ascii="Arial" w:hAnsi="Arial" w:cs="Arial"/>
          <w:i/>
          <w:w w:val="105"/>
          <w:u w:color="000000"/>
        </w:rPr>
        <w:footnoteReference w:id="7"/>
      </w:r>
      <w:r w:rsidRPr="00940F86">
        <w:rPr>
          <w:rFonts w:ascii="Arial" w:hAnsi="Arial" w:cs="Arial"/>
          <w:w w:val="105"/>
        </w:rPr>
        <w:t xml:space="preserve"> the Court </w:t>
      </w:r>
      <w:r w:rsidR="00C60F81" w:rsidRPr="00940F86">
        <w:rPr>
          <w:rFonts w:ascii="Arial" w:hAnsi="Arial" w:cs="Arial"/>
          <w:w w:val="105"/>
        </w:rPr>
        <w:t>held that</w:t>
      </w:r>
      <w:r w:rsidRPr="00940F86">
        <w:rPr>
          <w:rFonts w:ascii="Arial" w:hAnsi="Arial" w:cs="Arial"/>
          <w:w w:val="105"/>
        </w:rPr>
        <w:t>:</w:t>
      </w:r>
      <w:r w:rsidR="00B60607" w:rsidRPr="00940F86">
        <w:rPr>
          <w:rFonts w:ascii="Arial" w:hAnsi="Arial" w:cs="Arial"/>
          <w:w w:val="105"/>
        </w:rPr>
        <w:t xml:space="preserve"> </w:t>
      </w:r>
      <w:r w:rsidR="00B60607" w:rsidRPr="00940F86">
        <w:rPr>
          <w:rFonts w:ascii="Arial" w:hAnsi="Arial" w:cs="Arial"/>
          <w:i/>
          <w:iCs/>
          <w:shd w:val="clear" w:color="auto" w:fill="FFFFFF"/>
        </w:rPr>
        <w:t>“I am accordingly satisfied that an e-document, ie. electronic material whether it be in the form of a communication or stored data that is retrievable through a filtering process or a data search, is discoverable under </w:t>
      </w:r>
      <w:hyperlink r:id="rId10" w:anchor="s35" w:history="1">
        <w:r w:rsidR="00B60607" w:rsidRPr="00940F86">
          <w:rPr>
            <w:rStyle w:val="Hyperlink"/>
            <w:rFonts w:ascii="Arial" w:hAnsi="Arial" w:cs="Arial"/>
            <w:i/>
            <w:iCs/>
            <w:color w:val="auto"/>
            <w:u w:val="none"/>
            <w:shd w:val="clear" w:color="auto" w:fill="FFFFFF"/>
          </w:rPr>
          <w:t>Rule 35</w:t>
        </w:r>
      </w:hyperlink>
      <w:r w:rsidR="00B60607" w:rsidRPr="00940F86">
        <w:rPr>
          <w:rFonts w:ascii="Arial" w:hAnsi="Arial" w:cs="Arial"/>
          <w:i/>
          <w:iCs/>
          <w:shd w:val="clear" w:color="auto" w:fill="FFFFFF"/>
        </w:rPr>
        <w:t> procedures. Even if it were not so it would be open to utilise the provisions of </w:t>
      </w:r>
      <w:hyperlink r:id="rId11" w:anchor="s35" w:history="1">
        <w:r w:rsidR="00B60607" w:rsidRPr="00940F86">
          <w:rPr>
            <w:rStyle w:val="Hyperlink"/>
            <w:rFonts w:ascii="Arial" w:hAnsi="Arial" w:cs="Arial"/>
            <w:i/>
            <w:iCs/>
            <w:color w:val="auto"/>
            <w:u w:val="none"/>
            <w:shd w:val="clear" w:color="auto" w:fill="FFFFFF"/>
          </w:rPr>
          <w:t>Rule 35</w:t>
        </w:r>
      </w:hyperlink>
      <w:r w:rsidR="00B60607" w:rsidRPr="00940F86">
        <w:rPr>
          <w:rFonts w:ascii="Arial" w:hAnsi="Arial" w:cs="Arial"/>
          <w:i/>
          <w:iCs/>
          <w:shd w:val="clear" w:color="auto" w:fill="FFFFFF"/>
        </w:rPr>
        <w:t> (7) in order to ensure that the discovery process achieves its objective in the electronic age.”</w:t>
      </w:r>
    </w:p>
    <w:p w14:paraId="43C7C6ED" w14:textId="0C2AB94A" w:rsidR="005D4F1D" w:rsidRPr="00940F86" w:rsidRDefault="005D4F1D" w:rsidP="00940F86">
      <w:pPr>
        <w:pStyle w:val="ListParagraph"/>
        <w:spacing w:line="360" w:lineRule="auto"/>
        <w:jc w:val="both"/>
        <w:rPr>
          <w:rFonts w:ascii="Arial" w:hAnsi="Arial" w:cs="Arial"/>
          <w:w w:val="105"/>
        </w:rPr>
      </w:pPr>
    </w:p>
    <w:p w14:paraId="63A69ED6" w14:textId="0E9870B7" w:rsidR="00B60607" w:rsidRPr="00940F86" w:rsidRDefault="00230DAB"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w w:val="105"/>
        </w:rPr>
        <w:t xml:space="preserve">The Court made the </w:t>
      </w:r>
      <w:r w:rsidR="00232793" w:rsidRPr="00940F86">
        <w:rPr>
          <w:rFonts w:ascii="Arial" w:hAnsi="Arial" w:cs="Arial"/>
          <w:w w:val="105"/>
        </w:rPr>
        <w:t>further point</w:t>
      </w:r>
      <w:r w:rsidRPr="00940F86">
        <w:rPr>
          <w:rStyle w:val="FootnoteReference"/>
          <w:rFonts w:ascii="Arial" w:hAnsi="Arial" w:cs="Arial"/>
          <w:w w:val="105"/>
        </w:rPr>
        <w:footnoteReference w:id="8"/>
      </w:r>
      <w:r w:rsidR="00232793" w:rsidRPr="00940F86">
        <w:rPr>
          <w:rFonts w:ascii="Arial" w:hAnsi="Arial" w:cs="Arial"/>
          <w:w w:val="105"/>
        </w:rPr>
        <w:t xml:space="preserve"> that</w:t>
      </w:r>
      <w:r w:rsidRPr="00940F86">
        <w:rPr>
          <w:rFonts w:ascii="Arial" w:hAnsi="Arial" w:cs="Arial"/>
          <w:spacing w:val="-46"/>
          <w:w w:val="105"/>
        </w:rPr>
        <w:t xml:space="preserve">:  </w:t>
      </w:r>
      <w:r w:rsidR="00232793" w:rsidRPr="00940F86">
        <w:rPr>
          <w:rFonts w:ascii="Arial" w:hAnsi="Arial" w:cs="Arial"/>
        </w:rPr>
        <w:t>"</w:t>
      </w:r>
      <w:r w:rsidR="00B60607" w:rsidRPr="00940F86">
        <w:rPr>
          <w:rFonts w:ascii="Arial" w:hAnsi="Arial" w:cs="Arial"/>
          <w:i/>
        </w:rPr>
        <w:t>C</w:t>
      </w:r>
      <w:r w:rsidR="00232793" w:rsidRPr="00940F86">
        <w:rPr>
          <w:rFonts w:ascii="Arial" w:hAnsi="Arial" w:cs="Arial"/>
          <w:i/>
        </w:rPr>
        <w:t xml:space="preserve">ertainly electronic data-recordal fits within the term 'tape-recording' in its extended rule (15) form. In any event, s 12 of the Electronic Communications and Transactions Act 25 of 2002 provides that, insofar </w:t>
      </w:r>
      <w:r w:rsidR="00232793" w:rsidRPr="00940F86">
        <w:rPr>
          <w:rFonts w:ascii="Arial" w:hAnsi="Arial" w:cs="Arial"/>
        </w:rPr>
        <w:t xml:space="preserve">as a </w:t>
      </w:r>
      <w:r w:rsidR="00232793" w:rsidRPr="00940F86">
        <w:rPr>
          <w:rFonts w:ascii="Arial" w:hAnsi="Arial" w:cs="Arial"/>
          <w:i/>
        </w:rPr>
        <w:t xml:space="preserve">data message is concerned, such message, provided certain requirements are satisfied, would constitute </w:t>
      </w:r>
      <w:r w:rsidR="00232793" w:rsidRPr="00940F86">
        <w:rPr>
          <w:rFonts w:ascii="Arial" w:hAnsi="Arial" w:cs="Arial"/>
        </w:rPr>
        <w:t xml:space="preserve">a </w:t>
      </w:r>
      <w:r w:rsidR="00232793" w:rsidRPr="00940F86">
        <w:rPr>
          <w:rFonts w:ascii="Arial" w:hAnsi="Arial" w:cs="Arial"/>
          <w:i/>
        </w:rPr>
        <w:t xml:space="preserve">document for the purposes of rule </w:t>
      </w:r>
      <w:r w:rsidR="00232793" w:rsidRPr="00940F86">
        <w:rPr>
          <w:rFonts w:ascii="Arial" w:hAnsi="Arial" w:cs="Arial"/>
        </w:rPr>
        <w:t>35.</w:t>
      </w:r>
      <w:r w:rsidR="00544439" w:rsidRPr="00940F86">
        <w:rPr>
          <w:rFonts w:ascii="Arial" w:hAnsi="Arial" w:cs="Arial"/>
        </w:rPr>
        <w:t>”</w:t>
      </w:r>
    </w:p>
    <w:p w14:paraId="4CE1D858" w14:textId="153FD72A" w:rsidR="00B60607" w:rsidRPr="00940F86" w:rsidRDefault="00B60607" w:rsidP="00940F86">
      <w:pPr>
        <w:pStyle w:val="ListParagraph"/>
        <w:widowControl w:val="0"/>
        <w:tabs>
          <w:tab w:val="left" w:pos="932"/>
        </w:tabs>
        <w:autoSpaceDE w:val="0"/>
        <w:autoSpaceDN w:val="0"/>
        <w:spacing w:line="360" w:lineRule="auto"/>
        <w:ind w:left="360" w:right="131"/>
        <w:jc w:val="both"/>
        <w:rPr>
          <w:rFonts w:ascii="Arial" w:hAnsi="Arial" w:cs="Arial"/>
        </w:rPr>
      </w:pPr>
    </w:p>
    <w:p w14:paraId="0F98F7FD" w14:textId="5515530C" w:rsidR="00B60607" w:rsidRPr="00940F86" w:rsidRDefault="00230DAB"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w w:val="105"/>
        </w:rPr>
        <w:t>T</w:t>
      </w:r>
      <w:r w:rsidR="00B60607" w:rsidRPr="00940F86">
        <w:rPr>
          <w:rFonts w:ascii="Arial" w:hAnsi="Arial" w:cs="Arial"/>
          <w:w w:val="105"/>
        </w:rPr>
        <w:t>he Court remarked</w:t>
      </w:r>
      <w:r w:rsidRPr="00940F86">
        <w:rPr>
          <w:rStyle w:val="FootnoteReference"/>
          <w:rFonts w:ascii="Arial" w:hAnsi="Arial" w:cs="Arial"/>
          <w:w w:val="105"/>
        </w:rPr>
        <w:footnoteReference w:id="9"/>
      </w:r>
      <w:r w:rsidR="00B60607" w:rsidRPr="00940F86">
        <w:rPr>
          <w:rFonts w:ascii="Arial" w:hAnsi="Arial" w:cs="Arial"/>
          <w:w w:val="105"/>
        </w:rPr>
        <w:t xml:space="preserve"> that: “</w:t>
      </w:r>
      <w:r w:rsidR="00B60607" w:rsidRPr="00940F86">
        <w:rPr>
          <w:rFonts w:ascii="Arial" w:hAnsi="Arial" w:cs="Arial"/>
          <w:i/>
          <w:iCs/>
        </w:rPr>
        <w:t xml:space="preserve">It is necessary to add that information stored on a computer’s hard drive or remote server is extracted by means of commands which can either limit the data by means of a search request for corresponding data or through a filter process (most commonly found in basic off- the shelf personal use accounting packages) by reference to date, subscriber and innumerable other programmed criteria. I am satisfied that it still retains the characteristic of a document or tape recording, the </w:t>
      </w:r>
      <w:r w:rsidR="00B60607" w:rsidRPr="00940F86">
        <w:rPr>
          <w:rFonts w:ascii="Arial" w:hAnsi="Arial" w:cs="Arial"/>
          <w:i/>
          <w:iCs/>
        </w:rPr>
        <w:lastRenderedPageBreak/>
        <w:t>filtering or search function simply limiting the amount of data retrieved into a relevant form for its purpose</w:t>
      </w:r>
      <w:r w:rsidR="00B60607" w:rsidRPr="00940F86">
        <w:rPr>
          <w:rFonts w:ascii="Arial" w:hAnsi="Arial" w:cs="Arial"/>
        </w:rPr>
        <w:t>.”</w:t>
      </w:r>
    </w:p>
    <w:p w14:paraId="26D7F543" w14:textId="77777777" w:rsidR="00E406CC" w:rsidRPr="00940F86" w:rsidRDefault="00E406CC" w:rsidP="00940F86">
      <w:pPr>
        <w:pStyle w:val="ListParagraph"/>
        <w:widowControl w:val="0"/>
        <w:tabs>
          <w:tab w:val="left" w:pos="932"/>
        </w:tabs>
        <w:autoSpaceDE w:val="0"/>
        <w:autoSpaceDN w:val="0"/>
        <w:spacing w:line="360" w:lineRule="auto"/>
        <w:ind w:left="360" w:right="131"/>
        <w:jc w:val="both"/>
        <w:rPr>
          <w:rFonts w:ascii="Arial" w:hAnsi="Arial" w:cs="Arial"/>
        </w:rPr>
      </w:pPr>
    </w:p>
    <w:p w14:paraId="31BE24C5" w14:textId="4A4B1BE4" w:rsidR="00B60607" w:rsidRPr="00940F86" w:rsidRDefault="00E406CC"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rPr>
        <w:t>These findings were not disturbed in the subsequent litigation of the matter.</w:t>
      </w:r>
    </w:p>
    <w:p w14:paraId="0F81DB6F" w14:textId="77777777" w:rsidR="00544439" w:rsidRPr="00940F86" w:rsidRDefault="00544439" w:rsidP="00940F86">
      <w:pPr>
        <w:pStyle w:val="ListParagraph"/>
        <w:spacing w:line="360" w:lineRule="auto"/>
        <w:jc w:val="both"/>
        <w:rPr>
          <w:rFonts w:ascii="Arial" w:hAnsi="Arial" w:cs="Arial"/>
        </w:rPr>
      </w:pPr>
    </w:p>
    <w:p w14:paraId="6292CCA8" w14:textId="6AE07F74" w:rsidR="00544439" w:rsidRPr="00940F86" w:rsidRDefault="00544439"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rPr>
        <w:t xml:space="preserve">A similar approach wat taken to the meaning of “document” in </w:t>
      </w:r>
      <w:r w:rsidR="0093650C" w:rsidRPr="00940F86">
        <w:rPr>
          <w:rFonts w:ascii="Arial" w:hAnsi="Arial" w:cs="Arial"/>
        </w:rPr>
        <w:t xml:space="preserve">the English case of </w:t>
      </w:r>
      <w:r w:rsidRPr="00940F86">
        <w:rPr>
          <w:rFonts w:ascii="Arial" w:hAnsi="Arial" w:cs="Arial"/>
          <w:i/>
          <w:iCs/>
        </w:rPr>
        <w:t xml:space="preserve">Derby and Co Ltd v </w:t>
      </w:r>
      <w:r w:rsidR="00232793" w:rsidRPr="00940F86">
        <w:rPr>
          <w:rFonts w:ascii="Arial" w:hAnsi="Arial" w:cs="Arial"/>
          <w:i/>
          <w:iCs/>
          <w:noProof/>
        </w:rPr>
        <mc:AlternateContent>
          <mc:Choice Requires="wpg">
            <w:drawing>
              <wp:anchor distT="0" distB="0" distL="114300" distR="114300" simplePos="0" relativeHeight="251719680" behindDoc="0" locked="0" layoutInCell="1" allowOverlap="1" wp14:anchorId="0EE54C14" wp14:editId="7A2AD000">
                <wp:simplePos x="0" y="0"/>
                <wp:positionH relativeFrom="page">
                  <wp:posOffset>6925310</wp:posOffset>
                </wp:positionH>
                <wp:positionV relativeFrom="paragraph">
                  <wp:posOffset>623570</wp:posOffset>
                </wp:positionV>
                <wp:extent cx="19050" cy="903605"/>
                <wp:effectExtent l="635" t="4445" r="8890" b="635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903605"/>
                          <a:chOff x="10906" y="982"/>
                          <a:chExt cx="30" cy="1423"/>
                        </a:xfrm>
                      </wpg:grpSpPr>
                      <wps:wsp>
                        <wps:cNvPr id="96" name="Line 76"/>
                        <wps:cNvCnPr>
                          <a:cxnSpLocks noChangeShapeType="1"/>
                        </wps:cNvCnPr>
                        <wps:spPr bwMode="auto">
                          <a:xfrm>
                            <a:off x="10914" y="2279"/>
                            <a:ext cx="0" cy="0"/>
                          </a:xfrm>
                          <a:prstGeom prst="line">
                            <a:avLst/>
                          </a:prstGeom>
                          <a:noFill/>
                          <a:ln w="9093">
                            <a:solidFill>
                              <a:srgbClr val="000000"/>
                            </a:solidFill>
                            <a:round/>
                            <a:headEnd/>
                            <a:tailEnd/>
                          </a:ln>
                          <a:extLst>
                            <a:ext uri="{909E8E84-426E-40DD-AFC4-6F175D3DCCD1}">
                              <a14:hiddenFill xmlns:a14="http://schemas.microsoft.com/office/drawing/2010/main">
                                <a:noFill/>
                              </a14:hiddenFill>
                            </a:ext>
                          </a:extLst>
                        </wps:spPr>
                        <wps:bodyPr/>
                      </wps:wsp>
                      <wps:wsp>
                        <wps:cNvPr id="97" name="Line 77"/>
                        <wps:cNvCnPr>
                          <a:cxnSpLocks noChangeShapeType="1"/>
                        </wps:cNvCnPr>
                        <wps:spPr bwMode="auto">
                          <a:xfrm>
                            <a:off x="10926" y="2394"/>
                            <a:ext cx="0" cy="0"/>
                          </a:xfrm>
                          <a:prstGeom prst="line">
                            <a:avLst/>
                          </a:prstGeom>
                          <a:noFill/>
                          <a:ln w="121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81E99A" id="Group 95" o:spid="_x0000_s1026" style="position:absolute;margin-left:545.3pt;margin-top:49.1pt;width:1.5pt;height:71.15pt;z-index:251719680;mso-position-horizontal-relative:page" coordorigin="10906,982" coordsize="30,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">
                <v:line id="Line 76" o:spid="_x0000_s1027" style="position:absolute;visibility:visible;mso-wrap-style:square" from="10914,2279" to="10914,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" strokeweight=".25258mm"/>
                <v:line id="Line 77" o:spid="_x0000_s1028" style="position:absolute;visibility:visible;mso-wrap-style:square" from="10926,2394" to="10926,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" strokeweight=".33678mm"/>
                <w10:wrap anchorx="page"/>
              </v:group>
            </w:pict>
          </mc:Fallback>
        </mc:AlternateContent>
      </w:r>
      <w:r w:rsidR="00232793" w:rsidRPr="00940F86">
        <w:rPr>
          <w:rFonts w:ascii="Arial" w:hAnsi="Arial" w:cs="Arial"/>
          <w:i/>
          <w:iCs/>
          <w:w w:val="105"/>
          <w:u w:color="000000"/>
        </w:rPr>
        <w:t xml:space="preserve">Weldon </w:t>
      </w:r>
      <w:r w:rsidR="00232793" w:rsidRPr="00940F86">
        <w:rPr>
          <w:rFonts w:ascii="Arial" w:hAnsi="Arial" w:cs="Arial"/>
          <w:i/>
          <w:iCs/>
          <w:spacing w:val="1"/>
          <w:w w:val="105"/>
          <w:u w:color="000000"/>
        </w:rPr>
        <w:t xml:space="preserve">(No </w:t>
      </w:r>
      <w:r w:rsidR="00232793" w:rsidRPr="00940F86">
        <w:rPr>
          <w:rFonts w:ascii="Arial" w:hAnsi="Arial" w:cs="Arial"/>
          <w:i/>
          <w:iCs/>
          <w:spacing w:val="7"/>
          <w:w w:val="105"/>
          <w:u w:color="000000"/>
        </w:rPr>
        <w:t>9)</w:t>
      </w:r>
      <w:r w:rsidR="00232793" w:rsidRPr="00940F86">
        <w:rPr>
          <w:rFonts w:ascii="Arial" w:hAnsi="Arial" w:cs="Arial"/>
          <w:w w:val="105"/>
        </w:rPr>
        <w:t>.</w:t>
      </w:r>
      <w:r w:rsidR="00230DAB" w:rsidRPr="00940F86">
        <w:rPr>
          <w:rStyle w:val="FootnoteReference"/>
          <w:rFonts w:ascii="Arial" w:hAnsi="Arial" w:cs="Arial"/>
          <w:w w:val="105"/>
        </w:rPr>
        <w:footnoteReference w:id="10"/>
      </w:r>
      <w:r w:rsidR="00232793" w:rsidRPr="00940F86">
        <w:rPr>
          <w:rFonts w:ascii="Arial" w:hAnsi="Arial" w:cs="Arial"/>
          <w:w w:val="105"/>
        </w:rPr>
        <w:t xml:space="preserve"> The first question in that case was whether the</w:t>
      </w:r>
      <w:r w:rsidR="00232793" w:rsidRPr="00940F86">
        <w:rPr>
          <w:rFonts w:ascii="Arial" w:hAnsi="Arial" w:cs="Arial"/>
          <w:spacing w:val="-16"/>
          <w:w w:val="105"/>
        </w:rPr>
        <w:t xml:space="preserve"> </w:t>
      </w:r>
      <w:r w:rsidR="00232793" w:rsidRPr="00940F86">
        <w:rPr>
          <w:rFonts w:ascii="Arial" w:hAnsi="Arial" w:cs="Arial"/>
          <w:w w:val="105"/>
        </w:rPr>
        <w:t>database</w:t>
      </w:r>
      <w:r w:rsidR="00232793" w:rsidRPr="00940F86">
        <w:rPr>
          <w:rFonts w:ascii="Arial" w:hAnsi="Arial" w:cs="Arial"/>
          <w:spacing w:val="-3"/>
          <w:w w:val="105"/>
        </w:rPr>
        <w:t xml:space="preserve"> </w:t>
      </w:r>
      <w:r w:rsidR="00232793" w:rsidRPr="00940F86">
        <w:rPr>
          <w:rFonts w:ascii="Arial" w:hAnsi="Arial" w:cs="Arial"/>
          <w:w w:val="105"/>
        </w:rPr>
        <w:t>of</w:t>
      </w:r>
      <w:r w:rsidR="00232793" w:rsidRPr="00940F86">
        <w:rPr>
          <w:rFonts w:ascii="Arial" w:hAnsi="Arial" w:cs="Arial"/>
          <w:spacing w:val="-17"/>
          <w:w w:val="105"/>
        </w:rPr>
        <w:t xml:space="preserve"> </w:t>
      </w:r>
      <w:r w:rsidR="00232793" w:rsidRPr="00940F86">
        <w:rPr>
          <w:rFonts w:ascii="Arial" w:hAnsi="Arial" w:cs="Arial"/>
          <w:w w:val="105"/>
        </w:rPr>
        <w:t>a</w:t>
      </w:r>
      <w:r w:rsidR="00232793" w:rsidRPr="00940F86">
        <w:rPr>
          <w:rFonts w:ascii="Arial" w:hAnsi="Arial" w:cs="Arial"/>
          <w:spacing w:val="-12"/>
          <w:w w:val="105"/>
        </w:rPr>
        <w:t xml:space="preserve"> </w:t>
      </w:r>
      <w:r w:rsidR="00232793" w:rsidRPr="00940F86">
        <w:rPr>
          <w:rFonts w:ascii="Arial" w:hAnsi="Arial" w:cs="Arial"/>
          <w:w w:val="105"/>
        </w:rPr>
        <w:t>computer's</w:t>
      </w:r>
      <w:r w:rsidR="00232793" w:rsidRPr="00940F86">
        <w:rPr>
          <w:rFonts w:ascii="Arial" w:hAnsi="Arial" w:cs="Arial"/>
          <w:spacing w:val="-2"/>
          <w:w w:val="105"/>
        </w:rPr>
        <w:t xml:space="preserve"> </w:t>
      </w:r>
      <w:r w:rsidR="00232793" w:rsidRPr="00940F86">
        <w:rPr>
          <w:rFonts w:ascii="Arial" w:hAnsi="Arial" w:cs="Arial"/>
          <w:w w:val="105"/>
        </w:rPr>
        <w:t>on-line</w:t>
      </w:r>
      <w:r w:rsidR="00232793" w:rsidRPr="00940F86">
        <w:rPr>
          <w:rFonts w:ascii="Arial" w:hAnsi="Arial" w:cs="Arial"/>
          <w:spacing w:val="-12"/>
          <w:w w:val="105"/>
        </w:rPr>
        <w:t xml:space="preserve"> </w:t>
      </w:r>
      <w:r w:rsidR="00232793" w:rsidRPr="00940F86">
        <w:rPr>
          <w:rFonts w:ascii="Arial" w:hAnsi="Arial" w:cs="Arial"/>
          <w:w w:val="105"/>
        </w:rPr>
        <w:t>system</w:t>
      </w:r>
      <w:r w:rsidR="00232793" w:rsidRPr="00940F86">
        <w:rPr>
          <w:rFonts w:ascii="Arial" w:hAnsi="Arial" w:cs="Arial"/>
          <w:spacing w:val="-5"/>
          <w:w w:val="105"/>
        </w:rPr>
        <w:t xml:space="preserve"> </w:t>
      </w:r>
      <w:r w:rsidR="00232793" w:rsidRPr="00940F86">
        <w:rPr>
          <w:rFonts w:ascii="Arial" w:hAnsi="Arial" w:cs="Arial"/>
          <w:w w:val="105"/>
        </w:rPr>
        <w:t>on</w:t>
      </w:r>
      <w:r w:rsidR="00232793" w:rsidRPr="00940F86">
        <w:rPr>
          <w:rFonts w:ascii="Arial" w:hAnsi="Arial" w:cs="Arial"/>
          <w:spacing w:val="-13"/>
          <w:w w:val="105"/>
        </w:rPr>
        <w:t xml:space="preserve"> </w:t>
      </w:r>
      <w:r w:rsidR="00232793" w:rsidRPr="00940F86">
        <w:rPr>
          <w:rFonts w:ascii="Arial" w:hAnsi="Arial" w:cs="Arial"/>
          <w:w w:val="105"/>
        </w:rPr>
        <w:t>which</w:t>
      </w:r>
      <w:r w:rsidR="00232793" w:rsidRPr="00940F86">
        <w:rPr>
          <w:rFonts w:ascii="Arial" w:hAnsi="Arial" w:cs="Arial"/>
          <w:spacing w:val="-6"/>
          <w:w w:val="105"/>
        </w:rPr>
        <w:t xml:space="preserve"> </w:t>
      </w:r>
      <w:r w:rsidR="00194C61">
        <w:rPr>
          <w:rFonts w:ascii="Arial" w:hAnsi="Arial" w:cs="Arial"/>
          <w:spacing w:val="-6"/>
          <w:w w:val="105"/>
        </w:rPr>
        <w:t xml:space="preserve">backup files </w:t>
      </w:r>
      <w:r w:rsidR="00232793" w:rsidRPr="00940F86">
        <w:rPr>
          <w:rFonts w:ascii="Arial" w:hAnsi="Arial" w:cs="Arial"/>
          <w:w w:val="105"/>
        </w:rPr>
        <w:t>were</w:t>
      </w:r>
      <w:r w:rsidR="00232793" w:rsidRPr="00940F86">
        <w:rPr>
          <w:rFonts w:ascii="Arial" w:hAnsi="Arial" w:cs="Arial"/>
          <w:spacing w:val="-10"/>
          <w:w w:val="105"/>
        </w:rPr>
        <w:t xml:space="preserve"> </w:t>
      </w:r>
      <w:r w:rsidR="00232793" w:rsidRPr="00940F86">
        <w:rPr>
          <w:rFonts w:ascii="Arial" w:hAnsi="Arial" w:cs="Arial"/>
          <w:w w:val="105"/>
        </w:rPr>
        <w:t>recorded</w:t>
      </w:r>
      <w:r w:rsidR="00232793" w:rsidRPr="00940F86">
        <w:rPr>
          <w:rFonts w:ascii="Arial" w:hAnsi="Arial" w:cs="Arial"/>
          <w:spacing w:val="-2"/>
          <w:w w:val="105"/>
        </w:rPr>
        <w:t xml:space="preserve"> </w:t>
      </w:r>
      <w:r w:rsidR="00232793" w:rsidRPr="00940F86">
        <w:rPr>
          <w:rFonts w:ascii="Arial" w:hAnsi="Arial" w:cs="Arial"/>
          <w:w w:val="105"/>
        </w:rPr>
        <w:t>is</w:t>
      </w:r>
      <w:r w:rsidR="00232793" w:rsidRPr="00940F86">
        <w:rPr>
          <w:rFonts w:ascii="Arial" w:hAnsi="Arial" w:cs="Arial"/>
          <w:spacing w:val="-6"/>
          <w:w w:val="105"/>
        </w:rPr>
        <w:t xml:space="preserve"> </w:t>
      </w:r>
      <w:r w:rsidR="00232793" w:rsidRPr="00940F86">
        <w:rPr>
          <w:rFonts w:ascii="Arial" w:hAnsi="Arial" w:cs="Arial"/>
          <w:w w:val="105"/>
        </w:rPr>
        <w:t xml:space="preserve">a document within the meaning of </w:t>
      </w:r>
      <w:r w:rsidR="00813FEE" w:rsidRPr="00940F86">
        <w:rPr>
          <w:rFonts w:ascii="Arial" w:hAnsi="Arial" w:cs="Arial"/>
          <w:w w:val="105"/>
        </w:rPr>
        <w:t>a relevant ordinance</w:t>
      </w:r>
      <w:r w:rsidR="00232793" w:rsidRPr="00940F86">
        <w:rPr>
          <w:rFonts w:ascii="Arial" w:hAnsi="Arial" w:cs="Arial"/>
          <w:w w:val="105"/>
        </w:rPr>
        <w:t xml:space="preserve">. This question was answered affirmatively. Whilst that judgment is not binding on this Court, it illustrates the general acceptance of a broader view of what constitutes a </w:t>
      </w:r>
      <w:r w:rsidR="00813FEE" w:rsidRPr="00940F86">
        <w:rPr>
          <w:rFonts w:ascii="Arial" w:hAnsi="Arial" w:cs="Arial"/>
          <w:w w:val="105"/>
        </w:rPr>
        <w:t>“</w:t>
      </w:r>
      <w:r w:rsidR="00232793" w:rsidRPr="00940F86">
        <w:rPr>
          <w:rFonts w:ascii="Arial" w:hAnsi="Arial" w:cs="Arial"/>
          <w:w w:val="105"/>
        </w:rPr>
        <w:t>document</w:t>
      </w:r>
      <w:r w:rsidR="00813FEE" w:rsidRPr="00940F86">
        <w:rPr>
          <w:rFonts w:ascii="Arial" w:hAnsi="Arial" w:cs="Arial"/>
          <w:w w:val="105"/>
        </w:rPr>
        <w:t>”</w:t>
      </w:r>
      <w:r w:rsidR="00232793" w:rsidRPr="00940F86">
        <w:rPr>
          <w:rFonts w:ascii="Arial" w:hAnsi="Arial" w:cs="Arial"/>
          <w:w w:val="105"/>
        </w:rPr>
        <w:t xml:space="preserve"> in</w:t>
      </w:r>
      <w:r w:rsidR="00232793" w:rsidRPr="00940F86">
        <w:rPr>
          <w:rFonts w:ascii="Arial" w:hAnsi="Arial" w:cs="Arial"/>
          <w:spacing w:val="-16"/>
          <w:w w:val="105"/>
        </w:rPr>
        <w:t xml:space="preserve"> </w:t>
      </w:r>
      <w:r w:rsidR="00232793" w:rsidRPr="00940F86">
        <w:rPr>
          <w:rFonts w:ascii="Arial" w:hAnsi="Arial" w:cs="Arial"/>
          <w:w w:val="105"/>
        </w:rPr>
        <w:t>the</w:t>
      </w:r>
      <w:r w:rsidR="00232793" w:rsidRPr="00940F86">
        <w:rPr>
          <w:rFonts w:ascii="Arial" w:hAnsi="Arial" w:cs="Arial"/>
          <w:spacing w:val="-16"/>
          <w:w w:val="105"/>
        </w:rPr>
        <w:t xml:space="preserve"> </w:t>
      </w:r>
      <w:r w:rsidR="00232793" w:rsidRPr="00940F86">
        <w:rPr>
          <w:rFonts w:ascii="Arial" w:hAnsi="Arial" w:cs="Arial"/>
          <w:w w:val="105"/>
        </w:rPr>
        <w:t>context</w:t>
      </w:r>
      <w:r w:rsidR="00232793" w:rsidRPr="00940F86">
        <w:rPr>
          <w:rFonts w:ascii="Arial" w:hAnsi="Arial" w:cs="Arial"/>
          <w:spacing w:val="-9"/>
          <w:w w:val="105"/>
        </w:rPr>
        <w:t xml:space="preserve"> </w:t>
      </w:r>
      <w:r w:rsidR="00232793" w:rsidRPr="00940F86">
        <w:rPr>
          <w:rFonts w:ascii="Arial" w:hAnsi="Arial" w:cs="Arial"/>
          <w:w w:val="105"/>
        </w:rPr>
        <w:t>of</w:t>
      </w:r>
      <w:r w:rsidR="00232793" w:rsidRPr="00940F86">
        <w:rPr>
          <w:rFonts w:ascii="Arial" w:hAnsi="Arial" w:cs="Arial"/>
          <w:spacing w:val="-15"/>
          <w:w w:val="105"/>
        </w:rPr>
        <w:t xml:space="preserve"> </w:t>
      </w:r>
      <w:r w:rsidR="00232793" w:rsidRPr="00940F86">
        <w:rPr>
          <w:rFonts w:ascii="Arial" w:hAnsi="Arial" w:cs="Arial"/>
          <w:w w:val="105"/>
        </w:rPr>
        <w:t>litigation.</w:t>
      </w:r>
    </w:p>
    <w:p w14:paraId="34C23527" w14:textId="77777777" w:rsidR="00544439" w:rsidRPr="00940F86" w:rsidRDefault="00544439" w:rsidP="00940F86">
      <w:pPr>
        <w:pStyle w:val="ListParagraph"/>
        <w:spacing w:line="360" w:lineRule="auto"/>
        <w:jc w:val="both"/>
        <w:rPr>
          <w:rFonts w:ascii="Arial" w:hAnsi="Arial" w:cs="Arial"/>
          <w:w w:val="105"/>
        </w:rPr>
      </w:pPr>
    </w:p>
    <w:p w14:paraId="330E6348" w14:textId="46B0C2EF" w:rsidR="00813FEE" w:rsidRPr="00940F86" w:rsidRDefault="00232793"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noProof/>
        </w:rPr>
        <mc:AlternateContent>
          <mc:Choice Requires="wps">
            <w:drawing>
              <wp:anchor distT="0" distB="0" distL="114300" distR="114300" simplePos="0" relativeHeight="251724800" behindDoc="1" locked="0" layoutInCell="1" allowOverlap="1" wp14:anchorId="0DA45F61" wp14:editId="238D9CEE">
                <wp:simplePos x="0" y="0"/>
                <wp:positionH relativeFrom="page">
                  <wp:posOffset>1216660</wp:posOffset>
                </wp:positionH>
                <wp:positionV relativeFrom="paragraph">
                  <wp:posOffset>1191895</wp:posOffset>
                </wp:positionV>
                <wp:extent cx="0" cy="0"/>
                <wp:effectExtent l="26035" t="1210945" r="21590" b="120967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33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98FFFD" id="Straight Connector 94"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8pt,93.85pt" to="95.8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" strokeweight=".92611mm">
                <w10:wrap anchorx="page"/>
              </v:line>
            </w:pict>
          </mc:Fallback>
        </mc:AlternateContent>
      </w:r>
      <w:r w:rsidRPr="00940F86">
        <w:rPr>
          <w:rFonts w:ascii="Arial" w:hAnsi="Arial" w:cs="Arial"/>
          <w:w w:val="105"/>
        </w:rPr>
        <w:t>In</w:t>
      </w:r>
      <w:r w:rsidRPr="00940F86">
        <w:rPr>
          <w:rFonts w:ascii="Arial" w:hAnsi="Arial" w:cs="Arial"/>
          <w:spacing w:val="-20"/>
          <w:w w:val="105"/>
        </w:rPr>
        <w:t xml:space="preserve"> </w:t>
      </w:r>
      <w:r w:rsidRPr="00940F86">
        <w:rPr>
          <w:rFonts w:ascii="Arial" w:hAnsi="Arial" w:cs="Arial"/>
          <w:w w:val="105"/>
        </w:rPr>
        <w:t>this</w:t>
      </w:r>
      <w:r w:rsidRPr="00940F86">
        <w:rPr>
          <w:rFonts w:ascii="Arial" w:hAnsi="Arial" w:cs="Arial"/>
          <w:spacing w:val="-21"/>
          <w:w w:val="105"/>
        </w:rPr>
        <w:t xml:space="preserve"> </w:t>
      </w:r>
      <w:r w:rsidRPr="00940F86">
        <w:rPr>
          <w:rFonts w:ascii="Arial" w:hAnsi="Arial" w:cs="Arial"/>
          <w:w w:val="105"/>
        </w:rPr>
        <w:t>Court</w:t>
      </w:r>
      <w:r w:rsidR="00544439" w:rsidRPr="00940F86">
        <w:rPr>
          <w:rFonts w:ascii="Arial" w:hAnsi="Arial" w:cs="Arial"/>
          <w:w w:val="105"/>
        </w:rPr>
        <w:t>, the matter of</w:t>
      </w:r>
      <w:r w:rsidRPr="00940F86">
        <w:rPr>
          <w:rFonts w:ascii="Arial" w:hAnsi="Arial" w:cs="Arial"/>
          <w:spacing w:val="-22"/>
          <w:w w:val="105"/>
        </w:rPr>
        <w:t xml:space="preserve"> </w:t>
      </w:r>
      <w:r w:rsidRPr="00940F86">
        <w:rPr>
          <w:rFonts w:ascii="Arial" w:hAnsi="Arial" w:cs="Arial"/>
          <w:i/>
          <w:w w:val="105"/>
          <w:u w:color="000000"/>
        </w:rPr>
        <w:t>Bertie</w:t>
      </w:r>
      <w:r w:rsidRPr="00940F86">
        <w:rPr>
          <w:rFonts w:ascii="Arial" w:hAnsi="Arial" w:cs="Arial"/>
          <w:i/>
          <w:spacing w:val="-24"/>
          <w:w w:val="105"/>
          <w:u w:color="000000"/>
        </w:rPr>
        <w:t xml:space="preserve"> </w:t>
      </w:r>
      <w:r w:rsidRPr="00940F86">
        <w:rPr>
          <w:rFonts w:ascii="Arial" w:hAnsi="Arial" w:cs="Arial"/>
          <w:i/>
          <w:w w:val="105"/>
          <w:u w:color="000000"/>
        </w:rPr>
        <w:t>van</w:t>
      </w:r>
      <w:r w:rsidRPr="00940F86">
        <w:rPr>
          <w:rFonts w:ascii="Arial" w:hAnsi="Arial" w:cs="Arial"/>
          <w:i/>
          <w:spacing w:val="-22"/>
          <w:w w:val="105"/>
          <w:u w:color="000000"/>
        </w:rPr>
        <w:t xml:space="preserve"> </w:t>
      </w:r>
      <w:r w:rsidRPr="00940F86">
        <w:rPr>
          <w:rFonts w:ascii="Arial" w:hAnsi="Arial" w:cs="Arial"/>
          <w:i/>
          <w:w w:val="105"/>
          <w:u w:color="000000"/>
        </w:rPr>
        <w:t>Zy</w:t>
      </w:r>
      <w:r w:rsidR="00544439" w:rsidRPr="00940F86">
        <w:rPr>
          <w:rFonts w:ascii="Arial" w:hAnsi="Arial" w:cs="Arial"/>
          <w:i/>
          <w:w w:val="105"/>
          <w:u w:color="000000"/>
        </w:rPr>
        <w:t>l (Pty) Ltd</w:t>
      </w:r>
      <w:r w:rsidRPr="00940F86">
        <w:rPr>
          <w:rFonts w:ascii="Arial" w:hAnsi="Arial" w:cs="Arial"/>
          <w:i/>
          <w:spacing w:val="-15"/>
          <w:w w:val="105"/>
          <w:u w:color="000000"/>
        </w:rPr>
        <w:t xml:space="preserve"> </w:t>
      </w:r>
      <w:r w:rsidRPr="00940F86">
        <w:rPr>
          <w:rFonts w:ascii="Arial" w:hAnsi="Arial" w:cs="Arial"/>
          <w:i/>
          <w:w w:val="105"/>
          <w:u w:color="000000"/>
        </w:rPr>
        <w:t>v</w:t>
      </w:r>
      <w:r w:rsidRPr="00940F86">
        <w:rPr>
          <w:rFonts w:ascii="Arial" w:hAnsi="Arial" w:cs="Arial"/>
          <w:i/>
          <w:spacing w:val="-23"/>
          <w:w w:val="105"/>
          <w:u w:color="000000"/>
        </w:rPr>
        <w:t xml:space="preserve"> </w:t>
      </w:r>
      <w:r w:rsidRPr="00940F86">
        <w:rPr>
          <w:rFonts w:ascii="Arial" w:hAnsi="Arial" w:cs="Arial"/>
          <w:i/>
          <w:w w:val="105"/>
          <w:u w:color="000000"/>
        </w:rPr>
        <w:t>Up</w:t>
      </w:r>
      <w:r w:rsidRPr="00940F86">
        <w:rPr>
          <w:rFonts w:ascii="Arial" w:hAnsi="Arial" w:cs="Arial"/>
          <w:i/>
          <w:spacing w:val="-29"/>
          <w:w w:val="105"/>
          <w:u w:color="000000"/>
        </w:rPr>
        <w:t xml:space="preserve"> </w:t>
      </w:r>
      <w:r w:rsidRPr="00940F86">
        <w:rPr>
          <w:rFonts w:ascii="Arial" w:hAnsi="Arial" w:cs="Arial"/>
          <w:i/>
          <w:w w:val="105"/>
          <w:u w:color="000000"/>
        </w:rPr>
        <w:t>To Date</w:t>
      </w:r>
      <w:r w:rsidRPr="00940F86">
        <w:rPr>
          <w:rFonts w:ascii="Arial" w:hAnsi="Arial" w:cs="Arial"/>
          <w:i/>
          <w:spacing w:val="-31"/>
          <w:w w:val="105"/>
          <w:u w:color="000000"/>
        </w:rPr>
        <w:t xml:space="preserve"> </w:t>
      </w:r>
      <w:r w:rsidRPr="00940F86">
        <w:rPr>
          <w:rFonts w:ascii="Arial" w:hAnsi="Arial" w:cs="Arial"/>
          <w:i/>
          <w:w w:val="105"/>
          <w:u w:color="000000"/>
        </w:rPr>
        <w:t>Tomatoes</w:t>
      </w:r>
      <w:r w:rsidR="00544439" w:rsidRPr="00940F86">
        <w:rPr>
          <w:rFonts w:ascii="Arial" w:hAnsi="Arial" w:cs="Arial"/>
          <w:i/>
          <w:w w:val="105"/>
          <w:u w:color="000000"/>
        </w:rPr>
        <w:t xml:space="preserve"> (Pty) Ltd</w:t>
      </w:r>
      <w:r w:rsidR="00230DAB" w:rsidRPr="00940F86">
        <w:rPr>
          <w:rStyle w:val="FootnoteReference"/>
          <w:rFonts w:ascii="Arial" w:hAnsi="Arial" w:cs="Arial"/>
          <w:i/>
          <w:w w:val="105"/>
          <w:u w:color="000000"/>
        </w:rPr>
        <w:footnoteReference w:id="11"/>
      </w:r>
      <w:r w:rsidRPr="00940F86">
        <w:rPr>
          <w:rFonts w:ascii="Arial" w:hAnsi="Arial" w:cs="Arial"/>
          <w:w w:val="105"/>
        </w:rPr>
        <w:t xml:space="preserve"> concerned an application for disclosure of the electronic records of the Johannesburg Fresh Produce Market, from which certain figures contained in one of the</w:t>
      </w:r>
      <w:r w:rsidRPr="00940F86">
        <w:rPr>
          <w:rFonts w:ascii="Arial" w:hAnsi="Arial" w:cs="Arial"/>
          <w:spacing w:val="-11"/>
          <w:w w:val="105"/>
        </w:rPr>
        <w:t xml:space="preserve"> </w:t>
      </w:r>
      <w:r w:rsidRPr="00940F86">
        <w:rPr>
          <w:rFonts w:ascii="Arial" w:hAnsi="Arial" w:cs="Arial"/>
          <w:w w:val="105"/>
        </w:rPr>
        <w:t>affidavits</w:t>
      </w:r>
      <w:r w:rsidRPr="00940F86">
        <w:rPr>
          <w:rFonts w:ascii="Arial" w:hAnsi="Arial" w:cs="Arial"/>
          <w:spacing w:val="-13"/>
          <w:w w:val="105"/>
        </w:rPr>
        <w:t xml:space="preserve"> </w:t>
      </w:r>
      <w:r w:rsidRPr="00940F86">
        <w:rPr>
          <w:rFonts w:ascii="Arial" w:hAnsi="Arial" w:cs="Arial"/>
          <w:w w:val="105"/>
        </w:rPr>
        <w:t>before</w:t>
      </w:r>
      <w:r w:rsidRPr="00940F86">
        <w:rPr>
          <w:rFonts w:ascii="Arial" w:hAnsi="Arial" w:cs="Arial"/>
          <w:spacing w:val="-17"/>
          <w:w w:val="105"/>
        </w:rPr>
        <w:t xml:space="preserve"> </w:t>
      </w:r>
      <w:r w:rsidRPr="00940F86">
        <w:rPr>
          <w:rFonts w:ascii="Arial" w:hAnsi="Arial" w:cs="Arial"/>
          <w:w w:val="105"/>
        </w:rPr>
        <w:t>the</w:t>
      </w:r>
      <w:r w:rsidRPr="00940F86">
        <w:rPr>
          <w:rFonts w:ascii="Arial" w:hAnsi="Arial" w:cs="Arial"/>
          <w:spacing w:val="-13"/>
          <w:w w:val="105"/>
        </w:rPr>
        <w:t xml:space="preserve"> </w:t>
      </w:r>
      <w:r w:rsidRPr="00940F86">
        <w:rPr>
          <w:rFonts w:ascii="Arial" w:hAnsi="Arial" w:cs="Arial"/>
          <w:w w:val="105"/>
        </w:rPr>
        <w:t>court</w:t>
      </w:r>
      <w:r w:rsidRPr="00940F86">
        <w:rPr>
          <w:rFonts w:ascii="Arial" w:hAnsi="Arial" w:cs="Arial"/>
          <w:spacing w:val="-10"/>
          <w:w w:val="105"/>
        </w:rPr>
        <w:t xml:space="preserve"> </w:t>
      </w:r>
      <w:r w:rsidRPr="00940F86">
        <w:rPr>
          <w:rFonts w:ascii="Arial" w:hAnsi="Arial" w:cs="Arial"/>
          <w:w w:val="105"/>
        </w:rPr>
        <w:t>had</w:t>
      </w:r>
      <w:r w:rsidRPr="00940F86">
        <w:rPr>
          <w:rFonts w:ascii="Arial" w:hAnsi="Arial" w:cs="Arial"/>
          <w:spacing w:val="-12"/>
          <w:w w:val="105"/>
        </w:rPr>
        <w:t xml:space="preserve"> </w:t>
      </w:r>
      <w:r w:rsidRPr="00940F86">
        <w:rPr>
          <w:rFonts w:ascii="Arial" w:hAnsi="Arial" w:cs="Arial"/>
          <w:w w:val="105"/>
        </w:rPr>
        <w:t>been</w:t>
      </w:r>
      <w:r w:rsidRPr="00940F86">
        <w:rPr>
          <w:rFonts w:ascii="Arial" w:hAnsi="Arial" w:cs="Arial"/>
          <w:spacing w:val="-15"/>
          <w:w w:val="105"/>
        </w:rPr>
        <w:t xml:space="preserve"> </w:t>
      </w:r>
      <w:r w:rsidRPr="00940F86">
        <w:rPr>
          <w:rFonts w:ascii="Arial" w:hAnsi="Arial" w:cs="Arial"/>
          <w:w w:val="105"/>
        </w:rPr>
        <w:t>obtained.</w:t>
      </w:r>
      <w:r w:rsidR="00544439" w:rsidRPr="00940F86">
        <w:rPr>
          <w:rFonts w:ascii="Arial" w:hAnsi="Arial" w:cs="Arial"/>
          <w:w w:val="105"/>
        </w:rPr>
        <w:t xml:space="preserve"> </w:t>
      </w:r>
      <w:r w:rsidRPr="00940F86">
        <w:rPr>
          <w:rFonts w:ascii="Arial" w:hAnsi="Arial" w:cs="Arial"/>
          <w:w w:val="105"/>
        </w:rPr>
        <w:t>The</w:t>
      </w:r>
      <w:r w:rsidRPr="00940F86">
        <w:rPr>
          <w:rFonts w:ascii="Arial" w:hAnsi="Arial" w:cs="Arial"/>
          <w:spacing w:val="-19"/>
          <w:w w:val="105"/>
        </w:rPr>
        <w:t xml:space="preserve"> </w:t>
      </w:r>
      <w:r w:rsidRPr="00940F86">
        <w:rPr>
          <w:rFonts w:ascii="Arial" w:hAnsi="Arial" w:cs="Arial"/>
          <w:w w:val="105"/>
        </w:rPr>
        <w:t>respondent</w:t>
      </w:r>
      <w:r w:rsidRPr="00940F86">
        <w:rPr>
          <w:rFonts w:ascii="Arial" w:hAnsi="Arial" w:cs="Arial"/>
          <w:spacing w:val="-7"/>
          <w:w w:val="105"/>
        </w:rPr>
        <w:t xml:space="preserve"> </w:t>
      </w:r>
      <w:r w:rsidRPr="00940F86">
        <w:rPr>
          <w:rFonts w:ascii="Arial" w:hAnsi="Arial" w:cs="Arial"/>
          <w:w w:val="105"/>
        </w:rPr>
        <w:t>in</w:t>
      </w:r>
      <w:r w:rsidRPr="00940F86">
        <w:rPr>
          <w:rFonts w:ascii="Arial" w:hAnsi="Arial" w:cs="Arial"/>
          <w:spacing w:val="-20"/>
          <w:w w:val="105"/>
        </w:rPr>
        <w:t xml:space="preserve"> </w:t>
      </w:r>
      <w:r w:rsidRPr="00940F86">
        <w:rPr>
          <w:rFonts w:ascii="Arial" w:hAnsi="Arial" w:cs="Arial"/>
          <w:w w:val="105"/>
        </w:rPr>
        <w:t>that</w:t>
      </w:r>
      <w:r w:rsidRPr="00940F86">
        <w:rPr>
          <w:rFonts w:ascii="Arial" w:hAnsi="Arial" w:cs="Arial"/>
          <w:spacing w:val="-12"/>
          <w:w w:val="105"/>
        </w:rPr>
        <w:t xml:space="preserve"> </w:t>
      </w:r>
      <w:r w:rsidRPr="00940F86">
        <w:rPr>
          <w:rFonts w:ascii="Arial" w:hAnsi="Arial" w:cs="Arial"/>
          <w:w w:val="105"/>
        </w:rPr>
        <w:t>case</w:t>
      </w:r>
      <w:r w:rsidRPr="00940F86">
        <w:rPr>
          <w:rFonts w:ascii="Arial" w:hAnsi="Arial" w:cs="Arial"/>
          <w:spacing w:val="-16"/>
          <w:w w:val="105"/>
        </w:rPr>
        <w:t xml:space="preserve"> </w:t>
      </w:r>
      <w:r w:rsidRPr="00940F86">
        <w:rPr>
          <w:rFonts w:ascii="Arial" w:hAnsi="Arial" w:cs="Arial"/>
          <w:w w:val="105"/>
        </w:rPr>
        <w:t>contended</w:t>
      </w:r>
      <w:r w:rsidRPr="00940F86">
        <w:rPr>
          <w:rFonts w:ascii="Arial" w:hAnsi="Arial" w:cs="Arial"/>
          <w:spacing w:val="-9"/>
          <w:w w:val="105"/>
        </w:rPr>
        <w:t xml:space="preserve"> </w:t>
      </w:r>
      <w:r w:rsidRPr="00940F86">
        <w:rPr>
          <w:rFonts w:ascii="Arial" w:hAnsi="Arial" w:cs="Arial"/>
          <w:w w:val="105"/>
        </w:rPr>
        <w:t>that</w:t>
      </w:r>
      <w:r w:rsidRPr="00940F86">
        <w:rPr>
          <w:rFonts w:ascii="Arial" w:hAnsi="Arial" w:cs="Arial"/>
          <w:spacing w:val="-19"/>
          <w:w w:val="105"/>
        </w:rPr>
        <w:t xml:space="preserve"> </w:t>
      </w:r>
      <w:r w:rsidRPr="00940F86">
        <w:rPr>
          <w:rFonts w:ascii="Arial" w:hAnsi="Arial" w:cs="Arial"/>
          <w:w w:val="105"/>
        </w:rPr>
        <w:t>it</w:t>
      </w:r>
      <w:r w:rsidRPr="00940F86">
        <w:rPr>
          <w:rFonts w:ascii="Arial" w:hAnsi="Arial" w:cs="Arial"/>
          <w:spacing w:val="-23"/>
          <w:w w:val="105"/>
        </w:rPr>
        <w:t xml:space="preserve"> </w:t>
      </w:r>
      <w:r w:rsidRPr="00940F86">
        <w:rPr>
          <w:rFonts w:ascii="Arial" w:hAnsi="Arial" w:cs="Arial"/>
          <w:w w:val="105"/>
        </w:rPr>
        <w:t>was</w:t>
      </w:r>
      <w:r w:rsidRPr="00940F86">
        <w:rPr>
          <w:rFonts w:ascii="Arial" w:hAnsi="Arial" w:cs="Arial"/>
          <w:spacing w:val="-17"/>
          <w:w w:val="105"/>
        </w:rPr>
        <w:t xml:space="preserve"> </w:t>
      </w:r>
      <w:r w:rsidRPr="00940F86">
        <w:rPr>
          <w:rFonts w:ascii="Arial" w:hAnsi="Arial" w:cs="Arial"/>
          <w:w w:val="105"/>
        </w:rPr>
        <w:t>not</w:t>
      </w:r>
      <w:r w:rsidRPr="00940F86">
        <w:rPr>
          <w:rFonts w:ascii="Arial" w:hAnsi="Arial" w:cs="Arial"/>
          <w:spacing w:val="-16"/>
          <w:w w:val="105"/>
        </w:rPr>
        <w:t xml:space="preserve"> </w:t>
      </w:r>
      <w:r w:rsidRPr="00940F86">
        <w:rPr>
          <w:rFonts w:ascii="Arial" w:hAnsi="Arial" w:cs="Arial"/>
          <w:w w:val="105"/>
        </w:rPr>
        <w:t>enough</w:t>
      </w:r>
      <w:r w:rsidRPr="00940F86">
        <w:rPr>
          <w:rFonts w:ascii="Arial" w:hAnsi="Arial" w:cs="Arial"/>
          <w:spacing w:val="-15"/>
          <w:w w:val="105"/>
        </w:rPr>
        <w:t xml:space="preserve"> </w:t>
      </w:r>
      <w:r w:rsidRPr="00940F86">
        <w:rPr>
          <w:rFonts w:ascii="Arial" w:hAnsi="Arial" w:cs="Arial"/>
          <w:w w:val="105"/>
        </w:rPr>
        <w:t>for</w:t>
      </w:r>
      <w:r w:rsidRPr="00940F86">
        <w:rPr>
          <w:rFonts w:ascii="Arial" w:hAnsi="Arial" w:cs="Arial"/>
          <w:spacing w:val="-23"/>
          <w:w w:val="105"/>
        </w:rPr>
        <w:t xml:space="preserve"> </w:t>
      </w:r>
      <w:r w:rsidRPr="00940F86">
        <w:rPr>
          <w:rFonts w:ascii="Arial" w:hAnsi="Arial" w:cs="Arial"/>
          <w:w w:val="105"/>
        </w:rPr>
        <w:t>the</w:t>
      </w:r>
      <w:r w:rsidRPr="00940F86">
        <w:rPr>
          <w:rFonts w:ascii="Arial" w:hAnsi="Arial" w:cs="Arial"/>
          <w:spacing w:val="-19"/>
          <w:w w:val="105"/>
        </w:rPr>
        <w:t xml:space="preserve"> </w:t>
      </w:r>
      <w:r w:rsidRPr="00940F86">
        <w:rPr>
          <w:rFonts w:ascii="Arial" w:hAnsi="Arial" w:cs="Arial"/>
          <w:w w:val="105"/>
        </w:rPr>
        <w:t>applicant</w:t>
      </w:r>
      <w:r w:rsidRPr="00940F86">
        <w:rPr>
          <w:rFonts w:ascii="Arial" w:hAnsi="Arial" w:cs="Arial"/>
          <w:spacing w:val="-9"/>
          <w:w w:val="105"/>
        </w:rPr>
        <w:t xml:space="preserve"> </w:t>
      </w:r>
      <w:r w:rsidRPr="00940F86">
        <w:rPr>
          <w:rFonts w:ascii="Arial" w:hAnsi="Arial" w:cs="Arial"/>
          <w:w w:val="105"/>
        </w:rPr>
        <w:t>to</w:t>
      </w:r>
      <w:r w:rsidRPr="00940F86">
        <w:rPr>
          <w:rFonts w:ascii="Arial" w:hAnsi="Arial" w:cs="Arial"/>
          <w:spacing w:val="-22"/>
          <w:w w:val="105"/>
        </w:rPr>
        <w:t xml:space="preserve"> </w:t>
      </w:r>
      <w:r w:rsidRPr="00940F86">
        <w:rPr>
          <w:rFonts w:ascii="Arial" w:hAnsi="Arial" w:cs="Arial"/>
          <w:w w:val="105"/>
        </w:rPr>
        <w:t>have merely supplied a report printed from those electronic records, and that it (that is, the respondent)</w:t>
      </w:r>
      <w:r w:rsidRPr="00940F86">
        <w:rPr>
          <w:rFonts w:ascii="Arial" w:hAnsi="Arial" w:cs="Arial"/>
          <w:spacing w:val="8"/>
          <w:w w:val="105"/>
        </w:rPr>
        <w:t xml:space="preserve"> </w:t>
      </w:r>
      <w:r w:rsidRPr="00940F86">
        <w:rPr>
          <w:rFonts w:ascii="Arial" w:hAnsi="Arial" w:cs="Arial"/>
          <w:w w:val="105"/>
        </w:rPr>
        <w:t>was</w:t>
      </w:r>
      <w:r w:rsidRPr="00940F86">
        <w:rPr>
          <w:rFonts w:ascii="Arial" w:hAnsi="Arial" w:cs="Arial"/>
          <w:spacing w:val="-13"/>
          <w:w w:val="105"/>
        </w:rPr>
        <w:t xml:space="preserve"> </w:t>
      </w:r>
      <w:r w:rsidRPr="00940F86">
        <w:rPr>
          <w:rFonts w:ascii="Arial" w:hAnsi="Arial" w:cs="Arial"/>
          <w:w w:val="105"/>
        </w:rPr>
        <w:t>entitled</w:t>
      </w:r>
      <w:r w:rsidRPr="00940F86">
        <w:rPr>
          <w:rFonts w:ascii="Arial" w:hAnsi="Arial" w:cs="Arial"/>
          <w:spacing w:val="-14"/>
          <w:w w:val="105"/>
        </w:rPr>
        <w:t xml:space="preserve"> </w:t>
      </w:r>
      <w:r w:rsidRPr="00940F86">
        <w:rPr>
          <w:rFonts w:ascii="Arial" w:hAnsi="Arial" w:cs="Arial"/>
          <w:w w:val="105"/>
        </w:rPr>
        <w:t>to</w:t>
      </w:r>
      <w:r w:rsidRPr="00940F86">
        <w:rPr>
          <w:rFonts w:ascii="Arial" w:hAnsi="Arial" w:cs="Arial"/>
          <w:spacing w:val="-13"/>
          <w:w w:val="105"/>
        </w:rPr>
        <w:t xml:space="preserve"> </w:t>
      </w:r>
      <w:r w:rsidRPr="00940F86">
        <w:rPr>
          <w:rFonts w:ascii="Arial" w:hAnsi="Arial" w:cs="Arial"/>
          <w:w w:val="105"/>
        </w:rPr>
        <w:t>access</w:t>
      </w:r>
      <w:r w:rsidRPr="00940F86">
        <w:rPr>
          <w:rFonts w:ascii="Arial" w:hAnsi="Arial" w:cs="Arial"/>
          <w:spacing w:val="-8"/>
          <w:w w:val="105"/>
        </w:rPr>
        <w:t xml:space="preserve"> </w:t>
      </w:r>
      <w:r w:rsidRPr="00940F86">
        <w:rPr>
          <w:rFonts w:ascii="Arial" w:hAnsi="Arial" w:cs="Arial"/>
          <w:w w:val="105"/>
        </w:rPr>
        <w:t>the</w:t>
      </w:r>
      <w:r w:rsidRPr="00940F86">
        <w:rPr>
          <w:rFonts w:ascii="Arial" w:hAnsi="Arial" w:cs="Arial"/>
          <w:spacing w:val="-18"/>
          <w:w w:val="105"/>
        </w:rPr>
        <w:t xml:space="preserve"> </w:t>
      </w:r>
      <w:r w:rsidRPr="00940F86">
        <w:rPr>
          <w:rFonts w:ascii="Arial" w:hAnsi="Arial" w:cs="Arial"/>
          <w:w w:val="105"/>
        </w:rPr>
        <w:t>records</w:t>
      </w:r>
      <w:r w:rsidRPr="00940F86">
        <w:rPr>
          <w:rFonts w:ascii="Arial" w:hAnsi="Arial" w:cs="Arial"/>
          <w:spacing w:val="-7"/>
          <w:w w:val="105"/>
        </w:rPr>
        <w:t xml:space="preserve"> </w:t>
      </w:r>
      <w:r w:rsidRPr="00940F86">
        <w:rPr>
          <w:rFonts w:ascii="Arial" w:hAnsi="Arial" w:cs="Arial"/>
          <w:w w:val="105"/>
        </w:rPr>
        <w:t>from</w:t>
      </w:r>
      <w:r w:rsidRPr="00940F86">
        <w:rPr>
          <w:rFonts w:ascii="Arial" w:hAnsi="Arial" w:cs="Arial"/>
          <w:spacing w:val="-7"/>
          <w:w w:val="105"/>
        </w:rPr>
        <w:t xml:space="preserve"> </w:t>
      </w:r>
      <w:r w:rsidRPr="00940F86">
        <w:rPr>
          <w:rFonts w:ascii="Arial" w:hAnsi="Arial" w:cs="Arial"/>
          <w:w w:val="105"/>
        </w:rPr>
        <w:t>which</w:t>
      </w:r>
      <w:r w:rsidRPr="00940F86">
        <w:rPr>
          <w:rFonts w:ascii="Arial" w:hAnsi="Arial" w:cs="Arial"/>
          <w:spacing w:val="-9"/>
          <w:w w:val="105"/>
        </w:rPr>
        <w:t xml:space="preserve"> </w:t>
      </w:r>
      <w:r w:rsidRPr="00940F86">
        <w:rPr>
          <w:rFonts w:ascii="Arial" w:hAnsi="Arial" w:cs="Arial"/>
          <w:w w:val="105"/>
        </w:rPr>
        <w:t>the</w:t>
      </w:r>
      <w:r w:rsidRPr="00940F86">
        <w:rPr>
          <w:rFonts w:ascii="Arial" w:hAnsi="Arial" w:cs="Arial"/>
          <w:spacing w:val="-14"/>
          <w:w w:val="105"/>
        </w:rPr>
        <w:t xml:space="preserve"> </w:t>
      </w:r>
      <w:r w:rsidRPr="00940F86">
        <w:rPr>
          <w:rFonts w:ascii="Arial" w:hAnsi="Arial" w:cs="Arial"/>
          <w:w w:val="105"/>
        </w:rPr>
        <w:t>report</w:t>
      </w:r>
      <w:r w:rsidRPr="00940F86">
        <w:rPr>
          <w:rFonts w:ascii="Arial" w:hAnsi="Arial" w:cs="Arial"/>
          <w:spacing w:val="-4"/>
          <w:w w:val="105"/>
        </w:rPr>
        <w:t xml:space="preserve"> </w:t>
      </w:r>
      <w:r w:rsidRPr="00940F86">
        <w:rPr>
          <w:rFonts w:ascii="Arial" w:hAnsi="Arial" w:cs="Arial"/>
          <w:w w:val="105"/>
        </w:rPr>
        <w:t>had</w:t>
      </w:r>
      <w:r w:rsidRPr="00940F86">
        <w:rPr>
          <w:rFonts w:ascii="Arial" w:hAnsi="Arial" w:cs="Arial"/>
          <w:spacing w:val="-19"/>
          <w:w w:val="105"/>
        </w:rPr>
        <w:t xml:space="preserve"> </w:t>
      </w:r>
      <w:r w:rsidRPr="00940F86">
        <w:rPr>
          <w:rFonts w:ascii="Arial" w:hAnsi="Arial" w:cs="Arial"/>
          <w:w w:val="105"/>
        </w:rPr>
        <w:t>been</w:t>
      </w:r>
      <w:r w:rsidRPr="00940F86">
        <w:rPr>
          <w:rFonts w:ascii="Arial" w:hAnsi="Arial" w:cs="Arial"/>
          <w:spacing w:val="-8"/>
          <w:w w:val="105"/>
        </w:rPr>
        <w:t xml:space="preserve"> </w:t>
      </w:r>
      <w:r w:rsidRPr="00940F86">
        <w:rPr>
          <w:rFonts w:ascii="Arial" w:hAnsi="Arial" w:cs="Arial"/>
          <w:w w:val="105"/>
        </w:rPr>
        <w:t>taken.</w:t>
      </w:r>
      <w:r w:rsidR="00813FEE" w:rsidRPr="00940F86">
        <w:rPr>
          <w:rFonts w:ascii="Arial" w:hAnsi="Arial" w:cs="Arial"/>
          <w:w w:val="105"/>
        </w:rPr>
        <w:t xml:space="preserve">  </w:t>
      </w:r>
      <w:r w:rsidR="00131034" w:rsidRPr="00940F86">
        <w:rPr>
          <w:rFonts w:ascii="Arial" w:hAnsi="Arial" w:cs="Arial"/>
          <w:w w:val="105"/>
        </w:rPr>
        <w:t>The Court upheld this contention,</w:t>
      </w:r>
      <w:r w:rsidR="00230DAB" w:rsidRPr="00940F86">
        <w:rPr>
          <w:rStyle w:val="FootnoteReference"/>
          <w:rFonts w:ascii="Arial" w:hAnsi="Arial" w:cs="Arial"/>
          <w:w w:val="105"/>
        </w:rPr>
        <w:footnoteReference w:id="12"/>
      </w:r>
      <w:r w:rsidR="00131034" w:rsidRPr="00940F86">
        <w:rPr>
          <w:rFonts w:ascii="Arial" w:hAnsi="Arial" w:cs="Arial"/>
          <w:w w:val="105"/>
        </w:rPr>
        <w:t xml:space="preserve"> stating </w:t>
      </w:r>
      <w:r w:rsidR="00230DAB" w:rsidRPr="00940F86">
        <w:rPr>
          <w:rFonts w:ascii="Arial" w:hAnsi="Arial" w:cs="Arial"/>
          <w:w w:val="105"/>
        </w:rPr>
        <w:t>that</w:t>
      </w:r>
      <w:r w:rsidR="00131034" w:rsidRPr="00940F86">
        <w:rPr>
          <w:rFonts w:ascii="Arial" w:hAnsi="Arial" w:cs="Arial"/>
          <w:w w:val="105"/>
        </w:rPr>
        <w:t xml:space="preserve"> “</w:t>
      </w:r>
      <w:r w:rsidR="00131034" w:rsidRPr="00940F86">
        <w:rPr>
          <w:rFonts w:ascii="Arial" w:hAnsi="Arial" w:cs="Arial"/>
          <w:i/>
          <w:iCs/>
        </w:rPr>
        <w:t>I agree with its contention in this regard because reference by Daniels and Range is made to the electronic records which Range had access to. He then printed a report from those records</w:t>
      </w:r>
      <w:r w:rsidR="00131034" w:rsidRPr="00940F86">
        <w:rPr>
          <w:rFonts w:ascii="Arial" w:hAnsi="Arial" w:cs="Arial"/>
        </w:rPr>
        <w:t xml:space="preserve">”.  </w:t>
      </w:r>
    </w:p>
    <w:p w14:paraId="4A0398E6" w14:textId="77777777" w:rsidR="00813FEE" w:rsidRPr="00940F86" w:rsidRDefault="00813FEE" w:rsidP="00940F86">
      <w:pPr>
        <w:pStyle w:val="ListParagraph"/>
        <w:spacing w:line="360" w:lineRule="auto"/>
        <w:jc w:val="both"/>
        <w:rPr>
          <w:rFonts w:ascii="Arial" w:hAnsi="Arial" w:cs="Arial"/>
          <w:w w:val="105"/>
        </w:rPr>
      </w:pPr>
    </w:p>
    <w:p w14:paraId="1820155F" w14:textId="4E29A645" w:rsidR="00813FEE" w:rsidRPr="00940F86" w:rsidRDefault="00230DAB"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w w:val="105"/>
        </w:rPr>
        <w:t>T</w:t>
      </w:r>
      <w:r w:rsidR="00131034" w:rsidRPr="00940F86">
        <w:rPr>
          <w:rFonts w:ascii="Arial" w:hAnsi="Arial" w:cs="Arial"/>
          <w:w w:val="105"/>
        </w:rPr>
        <w:t>he Court concluded:</w:t>
      </w:r>
      <w:r w:rsidRPr="00940F86">
        <w:rPr>
          <w:rStyle w:val="FootnoteReference"/>
          <w:rFonts w:ascii="Arial" w:hAnsi="Arial" w:cs="Arial"/>
          <w:w w:val="105"/>
        </w:rPr>
        <w:footnoteReference w:id="13"/>
      </w:r>
      <w:r w:rsidR="00131034" w:rsidRPr="00940F86">
        <w:rPr>
          <w:rFonts w:ascii="Arial" w:hAnsi="Arial" w:cs="Arial"/>
          <w:w w:val="105"/>
        </w:rPr>
        <w:t xml:space="preserve"> </w:t>
      </w:r>
    </w:p>
    <w:p w14:paraId="21E094A9" w14:textId="4AC2906D" w:rsidR="00813FEE" w:rsidRPr="00940F86" w:rsidRDefault="00813FEE" w:rsidP="00940F86">
      <w:pPr>
        <w:pStyle w:val="ListParagraph"/>
        <w:spacing w:line="360" w:lineRule="auto"/>
        <w:jc w:val="both"/>
        <w:rPr>
          <w:rFonts w:ascii="Arial" w:hAnsi="Arial" w:cs="Arial"/>
          <w:w w:val="105"/>
        </w:rPr>
      </w:pPr>
    </w:p>
    <w:p w14:paraId="5CB52F93" w14:textId="5B3CF05F" w:rsidR="00131034" w:rsidRPr="00940F86" w:rsidRDefault="00131034" w:rsidP="00940F86">
      <w:pPr>
        <w:pStyle w:val="ListParagraph"/>
        <w:spacing w:line="360" w:lineRule="auto"/>
        <w:ind w:left="1440" w:hanging="1080"/>
        <w:jc w:val="both"/>
        <w:rPr>
          <w:rFonts w:ascii="Arial" w:hAnsi="Arial" w:cs="Arial"/>
          <w:i/>
          <w:iCs/>
          <w:lang w:val="en-ZA"/>
        </w:rPr>
      </w:pPr>
      <w:r w:rsidRPr="00940F86">
        <w:rPr>
          <w:rFonts w:ascii="Arial" w:hAnsi="Arial" w:cs="Arial"/>
        </w:rPr>
        <w:t>“</w:t>
      </w:r>
      <w:r w:rsidR="00E3552D" w:rsidRPr="00940F86">
        <w:rPr>
          <w:rFonts w:ascii="Arial" w:hAnsi="Arial" w:cs="Arial"/>
        </w:rPr>
        <w:t>[40]</w:t>
      </w:r>
      <w:r w:rsidR="00E3552D" w:rsidRPr="00940F86">
        <w:rPr>
          <w:rFonts w:ascii="Arial" w:hAnsi="Arial" w:cs="Arial"/>
        </w:rPr>
        <w:tab/>
      </w:r>
      <w:r w:rsidRPr="00940F86">
        <w:rPr>
          <w:rFonts w:ascii="Arial" w:hAnsi="Arial" w:cs="Arial"/>
          <w:i/>
          <w:iCs/>
        </w:rPr>
        <w:t xml:space="preserve">In conclusion on this issue, I am of the view that the offer to inspect copies of a printed report does not fully comply with the provisions of Rule 35(12). As I have already indicated reliance is placed on the electronic records of the Johannesburg Fresh Produce Market as a source document. The printed report </w:t>
      </w:r>
      <w:r w:rsidRPr="00940F86">
        <w:rPr>
          <w:rFonts w:ascii="Arial" w:hAnsi="Arial" w:cs="Arial"/>
          <w:i/>
          <w:iCs/>
        </w:rPr>
        <w:lastRenderedPageBreak/>
        <w:t xml:space="preserve">is a product of the electronic records. Secondly, the respondent is entitled to inspect the electronic records of Johannesburg Fresh Produce Market as discussed above and should that not be possible, the respondent is entitled to approach the court in terms of rule 30A.    </w:t>
      </w:r>
    </w:p>
    <w:p w14:paraId="252B8762" w14:textId="700ACFAE" w:rsidR="00131034" w:rsidRPr="00940F86" w:rsidRDefault="00E3552D" w:rsidP="00940F86">
      <w:pPr>
        <w:spacing w:line="360" w:lineRule="auto"/>
        <w:ind w:left="1440" w:hanging="1080"/>
        <w:jc w:val="both"/>
        <w:rPr>
          <w:rFonts w:ascii="Arial" w:hAnsi="Arial" w:cs="Arial"/>
          <w:w w:val="105"/>
        </w:rPr>
      </w:pPr>
      <w:r w:rsidRPr="00940F86">
        <w:rPr>
          <w:rFonts w:ascii="Arial" w:hAnsi="Arial" w:cs="Arial"/>
          <w:i/>
          <w:iCs/>
        </w:rPr>
        <w:t>[41]</w:t>
      </w:r>
      <w:r w:rsidRPr="00940F86">
        <w:rPr>
          <w:rFonts w:ascii="Arial" w:hAnsi="Arial" w:cs="Arial"/>
          <w:i/>
          <w:iCs/>
        </w:rPr>
        <w:tab/>
      </w:r>
      <w:r w:rsidR="00131034" w:rsidRPr="00940F86">
        <w:rPr>
          <w:rFonts w:ascii="Arial" w:hAnsi="Arial" w:cs="Arial"/>
          <w:i/>
          <w:iCs/>
        </w:rPr>
        <w:t>I am in agreement with the respondent that if the applicant wishes to rely on the information attained from the electronic records of Johannesburg Fresh Produce Market, it must make those records available for inspection in terms of the rules. To rely upon those documents without affording inspection to the respondent would, in my view, result in an injustice as the respondent would not be able to test the averments made by Van Zyl with reference to the Johannesburg Fresh Produce Market</w:t>
      </w:r>
      <w:r w:rsidR="00131034" w:rsidRPr="00940F86">
        <w:rPr>
          <w:rFonts w:ascii="Arial" w:hAnsi="Arial" w:cs="Arial"/>
        </w:rPr>
        <w:t>.”</w:t>
      </w:r>
    </w:p>
    <w:p w14:paraId="44239845" w14:textId="77777777" w:rsidR="00544439" w:rsidRPr="00940F86" w:rsidRDefault="00544439" w:rsidP="00940F86">
      <w:pPr>
        <w:pStyle w:val="ListParagraph"/>
        <w:spacing w:line="360" w:lineRule="auto"/>
        <w:jc w:val="both"/>
        <w:rPr>
          <w:rFonts w:ascii="Arial" w:hAnsi="Arial" w:cs="Arial"/>
          <w:w w:val="105"/>
        </w:rPr>
      </w:pPr>
    </w:p>
    <w:p w14:paraId="011D21A2" w14:textId="33367418" w:rsidR="001F4797" w:rsidRPr="00940F86" w:rsidRDefault="00232793"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w w:val="105"/>
        </w:rPr>
        <w:t>I</w:t>
      </w:r>
      <w:r w:rsidR="00813FEE" w:rsidRPr="00940F86">
        <w:rPr>
          <w:rFonts w:ascii="Arial" w:hAnsi="Arial" w:cs="Arial"/>
          <w:w w:val="105"/>
        </w:rPr>
        <w:t xml:space="preserve">n view of these authorities, I agree with the respondents in the present matter that </w:t>
      </w:r>
      <w:r w:rsidRPr="00940F86">
        <w:rPr>
          <w:rFonts w:ascii="Arial" w:hAnsi="Arial" w:cs="Arial"/>
          <w:w w:val="105"/>
        </w:rPr>
        <w:t>the</w:t>
      </w:r>
      <w:r w:rsidRPr="00940F86">
        <w:rPr>
          <w:rFonts w:ascii="Arial" w:hAnsi="Arial" w:cs="Arial"/>
          <w:spacing w:val="-18"/>
          <w:w w:val="105"/>
        </w:rPr>
        <w:t xml:space="preserve"> </w:t>
      </w:r>
      <w:r w:rsidRPr="00940F86">
        <w:rPr>
          <w:rFonts w:ascii="Arial" w:hAnsi="Arial" w:cs="Arial"/>
          <w:w w:val="105"/>
        </w:rPr>
        <w:t>"books"</w:t>
      </w:r>
      <w:r w:rsidRPr="00940F86">
        <w:rPr>
          <w:rFonts w:ascii="Arial" w:hAnsi="Arial" w:cs="Arial"/>
          <w:spacing w:val="-2"/>
          <w:w w:val="105"/>
        </w:rPr>
        <w:t xml:space="preserve"> </w:t>
      </w:r>
      <w:r w:rsidRPr="00940F86">
        <w:rPr>
          <w:rFonts w:ascii="Arial" w:hAnsi="Arial" w:cs="Arial"/>
          <w:w w:val="105"/>
        </w:rPr>
        <w:t>as</w:t>
      </w:r>
      <w:r w:rsidRPr="00940F86">
        <w:rPr>
          <w:rFonts w:ascii="Arial" w:hAnsi="Arial" w:cs="Arial"/>
          <w:spacing w:val="-25"/>
          <w:w w:val="105"/>
        </w:rPr>
        <w:t xml:space="preserve"> </w:t>
      </w:r>
      <w:r w:rsidRPr="00940F86">
        <w:rPr>
          <w:rFonts w:ascii="Arial" w:hAnsi="Arial" w:cs="Arial"/>
          <w:w w:val="105"/>
        </w:rPr>
        <w:t>they</w:t>
      </w:r>
      <w:r w:rsidRPr="00940F86">
        <w:rPr>
          <w:rFonts w:ascii="Arial" w:hAnsi="Arial" w:cs="Arial"/>
          <w:spacing w:val="-6"/>
          <w:w w:val="105"/>
        </w:rPr>
        <w:t xml:space="preserve"> </w:t>
      </w:r>
      <w:r w:rsidRPr="00940F86">
        <w:rPr>
          <w:rFonts w:ascii="Arial" w:hAnsi="Arial" w:cs="Arial"/>
          <w:w w:val="105"/>
        </w:rPr>
        <w:t>existed</w:t>
      </w:r>
      <w:r w:rsidRPr="00940F86">
        <w:rPr>
          <w:rFonts w:ascii="Arial" w:hAnsi="Arial" w:cs="Arial"/>
          <w:spacing w:val="-10"/>
          <w:w w:val="105"/>
        </w:rPr>
        <w:t xml:space="preserve"> </w:t>
      </w:r>
      <w:r w:rsidRPr="00940F86">
        <w:rPr>
          <w:rFonts w:ascii="Arial" w:hAnsi="Arial" w:cs="Arial"/>
          <w:w w:val="105"/>
        </w:rPr>
        <w:t>at</w:t>
      </w:r>
      <w:r w:rsidRPr="00940F86">
        <w:rPr>
          <w:rFonts w:ascii="Arial" w:hAnsi="Arial" w:cs="Arial"/>
          <w:spacing w:val="-14"/>
          <w:w w:val="105"/>
        </w:rPr>
        <w:t xml:space="preserve"> </w:t>
      </w:r>
      <w:r w:rsidRPr="00940F86">
        <w:rPr>
          <w:rFonts w:ascii="Arial" w:hAnsi="Arial" w:cs="Arial"/>
          <w:w w:val="105"/>
        </w:rPr>
        <w:t>various</w:t>
      </w:r>
      <w:r w:rsidRPr="00940F86">
        <w:rPr>
          <w:rFonts w:ascii="Arial" w:hAnsi="Arial" w:cs="Arial"/>
          <w:spacing w:val="-6"/>
          <w:w w:val="105"/>
        </w:rPr>
        <w:t xml:space="preserve"> </w:t>
      </w:r>
      <w:r w:rsidR="00BB7C25" w:rsidRPr="00940F86">
        <w:rPr>
          <w:rFonts w:ascii="Arial" w:hAnsi="Arial" w:cs="Arial"/>
          <w:spacing w:val="-6"/>
          <w:w w:val="105"/>
        </w:rPr>
        <w:t xml:space="preserve">relevant </w:t>
      </w:r>
      <w:r w:rsidRPr="00940F86">
        <w:rPr>
          <w:rFonts w:ascii="Arial" w:hAnsi="Arial" w:cs="Arial"/>
          <w:w w:val="105"/>
        </w:rPr>
        <w:t>dates</w:t>
      </w:r>
      <w:r w:rsidRPr="00940F86">
        <w:rPr>
          <w:rFonts w:ascii="Arial" w:hAnsi="Arial" w:cs="Arial"/>
          <w:spacing w:val="-14"/>
          <w:w w:val="105"/>
        </w:rPr>
        <w:t xml:space="preserve"> </w:t>
      </w:r>
      <w:r w:rsidRPr="00940F86">
        <w:rPr>
          <w:rFonts w:ascii="Arial" w:hAnsi="Arial" w:cs="Arial"/>
          <w:w w:val="105"/>
        </w:rPr>
        <w:t>are</w:t>
      </w:r>
      <w:r w:rsidRPr="00940F86">
        <w:rPr>
          <w:rFonts w:ascii="Arial" w:hAnsi="Arial" w:cs="Arial"/>
          <w:spacing w:val="-19"/>
          <w:w w:val="105"/>
        </w:rPr>
        <w:t xml:space="preserve"> </w:t>
      </w:r>
      <w:r w:rsidRPr="00940F86">
        <w:rPr>
          <w:rFonts w:ascii="Arial" w:hAnsi="Arial" w:cs="Arial"/>
          <w:w w:val="105"/>
        </w:rPr>
        <w:t>document</w:t>
      </w:r>
      <w:r w:rsidR="00544439" w:rsidRPr="00940F86">
        <w:rPr>
          <w:rFonts w:ascii="Arial" w:hAnsi="Arial" w:cs="Arial"/>
          <w:w w:val="105"/>
        </w:rPr>
        <w:t>s</w:t>
      </w:r>
      <w:r w:rsidR="00813FEE" w:rsidRPr="00940F86">
        <w:rPr>
          <w:rFonts w:ascii="Arial" w:hAnsi="Arial" w:cs="Arial"/>
          <w:w w:val="105"/>
        </w:rPr>
        <w:t xml:space="preserve"> for the purposes</w:t>
      </w:r>
      <w:r w:rsidRPr="00940F86">
        <w:rPr>
          <w:rFonts w:ascii="Arial" w:hAnsi="Arial" w:cs="Arial"/>
          <w:w w:val="105"/>
        </w:rPr>
        <w:t xml:space="preserve"> of Rule</w:t>
      </w:r>
      <w:r w:rsidRPr="00940F86">
        <w:rPr>
          <w:rFonts w:ascii="Arial" w:hAnsi="Arial" w:cs="Arial"/>
          <w:spacing w:val="-29"/>
          <w:w w:val="105"/>
        </w:rPr>
        <w:t xml:space="preserve"> </w:t>
      </w:r>
      <w:r w:rsidRPr="00940F86">
        <w:rPr>
          <w:rFonts w:ascii="Arial" w:hAnsi="Arial" w:cs="Arial"/>
          <w:spacing w:val="-6"/>
          <w:w w:val="105"/>
        </w:rPr>
        <w:t>35</w:t>
      </w:r>
      <w:r w:rsidR="00131034" w:rsidRPr="00940F86">
        <w:rPr>
          <w:rFonts w:ascii="Arial" w:hAnsi="Arial" w:cs="Arial"/>
          <w:spacing w:val="-6"/>
          <w:w w:val="105"/>
        </w:rPr>
        <w:t>, and that they can be produced</w:t>
      </w:r>
      <w:r w:rsidRPr="00940F86">
        <w:rPr>
          <w:rFonts w:ascii="Arial" w:hAnsi="Arial" w:cs="Arial"/>
          <w:spacing w:val="-6"/>
          <w:w w:val="105"/>
        </w:rPr>
        <w:t>.</w:t>
      </w:r>
    </w:p>
    <w:p w14:paraId="71ACE80B" w14:textId="77777777" w:rsidR="001F4797" w:rsidRPr="00940F86" w:rsidRDefault="001F4797" w:rsidP="00940F86">
      <w:pPr>
        <w:pStyle w:val="ListParagraph"/>
        <w:widowControl w:val="0"/>
        <w:tabs>
          <w:tab w:val="left" w:pos="932"/>
        </w:tabs>
        <w:autoSpaceDE w:val="0"/>
        <w:autoSpaceDN w:val="0"/>
        <w:spacing w:line="360" w:lineRule="auto"/>
        <w:ind w:left="360" w:right="131"/>
        <w:jc w:val="both"/>
        <w:rPr>
          <w:rFonts w:ascii="Arial" w:hAnsi="Arial" w:cs="Arial"/>
        </w:rPr>
      </w:pPr>
    </w:p>
    <w:p w14:paraId="6F29E965" w14:textId="77777777" w:rsidR="00F616C7" w:rsidRDefault="001F4797"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spacing w:val="-6"/>
          <w:w w:val="105"/>
        </w:rPr>
        <w:t>A</w:t>
      </w:r>
      <w:r w:rsidR="00131034" w:rsidRPr="00940F86">
        <w:rPr>
          <w:rFonts w:ascii="Arial" w:hAnsi="Arial" w:cs="Arial"/>
          <w:spacing w:val="-6"/>
          <w:w w:val="105"/>
        </w:rPr>
        <w:t xml:space="preserve">s to the date of the information to be provided, </w:t>
      </w:r>
      <w:r w:rsidR="006C02D8" w:rsidRPr="00940F86">
        <w:rPr>
          <w:rFonts w:ascii="Arial" w:hAnsi="Arial" w:cs="Arial"/>
          <w:spacing w:val="-6"/>
          <w:w w:val="105"/>
        </w:rPr>
        <w:t>the respondents poin</w:t>
      </w:r>
      <w:r w:rsidR="000A60E0" w:rsidRPr="00940F86">
        <w:rPr>
          <w:rFonts w:ascii="Arial" w:hAnsi="Arial" w:cs="Arial"/>
          <w:spacing w:val="-6"/>
          <w:w w:val="105"/>
        </w:rPr>
        <w:t>t</w:t>
      </w:r>
      <w:r w:rsidR="006C02D8" w:rsidRPr="00940F86">
        <w:rPr>
          <w:rFonts w:ascii="Arial" w:hAnsi="Arial" w:cs="Arial"/>
          <w:spacing w:val="-6"/>
          <w:w w:val="105"/>
        </w:rPr>
        <w:t xml:space="preserve"> out that, in the founding affidavit in the main application, </w:t>
      </w:r>
      <w:r w:rsidR="00356F17" w:rsidRPr="00940F86">
        <w:rPr>
          <w:rFonts w:ascii="Arial" w:hAnsi="Arial" w:cs="Arial"/>
          <w:spacing w:val="-6"/>
          <w:w w:val="105"/>
        </w:rPr>
        <w:t xml:space="preserve">Mr Kruger made </w:t>
      </w:r>
      <w:r w:rsidR="006C02D8" w:rsidRPr="00940F86">
        <w:rPr>
          <w:rFonts w:ascii="Arial" w:hAnsi="Arial" w:cs="Arial"/>
          <w:spacing w:val="-6"/>
          <w:w w:val="105"/>
        </w:rPr>
        <w:t xml:space="preserve">assertions as to the position “at all times”. </w:t>
      </w:r>
      <w:r w:rsidR="00356F17" w:rsidRPr="00940F86">
        <w:rPr>
          <w:rFonts w:ascii="Arial" w:hAnsi="Arial" w:cs="Arial"/>
          <w:spacing w:val="-6"/>
          <w:w w:val="105"/>
        </w:rPr>
        <w:t xml:space="preserve"> </w:t>
      </w:r>
      <w:r w:rsidR="006C02D8" w:rsidRPr="00940F86">
        <w:rPr>
          <w:rFonts w:ascii="Arial" w:hAnsi="Arial" w:cs="Arial"/>
        </w:rPr>
        <w:t>This</w:t>
      </w:r>
      <w:r w:rsidR="006C02D8" w:rsidRPr="00940F86">
        <w:rPr>
          <w:rFonts w:ascii="Arial" w:hAnsi="Arial" w:cs="Arial"/>
          <w:spacing w:val="-10"/>
        </w:rPr>
        <w:t xml:space="preserve"> </w:t>
      </w:r>
      <w:r w:rsidR="006C02D8" w:rsidRPr="00940F86">
        <w:rPr>
          <w:rFonts w:ascii="Arial" w:hAnsi="Arial" w:cs="Arial"/>
        </w:rPr>
        <w:t>encompasses,</w:t>
      </w:r>
      <w:r w:rsidR="006C02D8" w:rsidRPr="00940F86">
        <w:rPr>
          <w:rFonts w:ascii="Arial" w:hAnsi="Arial" w:cs="Arial"/>
          <w:spacing w:val="6"/>
        </w:rPr>
        <w:t xml:space="preserve"> </w:t>
      </w:r>
      <w:r w:rsidR="006C02D8" w:rsidRPr="00940F86">
        <w:rPr>
          <w:rFonts w:ascii="Arial" w:hAnsi="Arial" w:cs="Arial"/>
        </w:rPr>
        <w:t>at</w:t>
      </w:r>
      <w:r w:rsidR="006C02D8" w:rsidRPr="00940F86">
        <w:rPr>
          <w:rFonts w:ascii="Arial" w:hAnsi="Arial" w:cs="Arial"/>
          <w:spacing w:val="-10"/>
        </w:rPr>
        <w:t xml:space="preserve"> </w:t>
      </w:r>
      <w:r w:rsidR="006C02D8" w:rsidRPr="00940F86">
        <w:rPr>
          <w:rFonts w:ascii="Arial" w:hAnsi="Arial" w:cs="Arial"/>
        </w:rPr>
        <w:t>least,</w:t>
      </w:r>
      <w:r w:rsidR="006C02D8" w:rsidRPr="00940F86">
        <w:rPr>
          <w:rFonts w:ascii="Arial" w:hAnsi="Arial" w:cs="Arial"/>
          <w:spacing w:val="-6"/>
        </w:rPr>
        <w:t xml:space="preserve"> </w:t>
      </w:r>
      <w:r w:rsidR="00356F17" w:rsidRPr="00940F86">
        <w:rPr>
          <w:rFonts w:ascii="Arial" w:hAnsi="Arial" w:cs="Arial"/>
          <w:spacing w:val="-6"/>
        </w:rPr>
        <w:t xml:space="preserve">the period </w:t>
      </w:r>
      <w:r w:rsidR="006C02D8" w:rsidRPr="00940F86">
        <w:rPr>
          <w:rFonts w:ascii="Arial" w:hAnsi="Arial" w:cs="Arial"/>
        </w:rPr>
        <w:t>from</w:t>
      </w:r>
      <w:r w:rsidR="006C02D8" w:rsidRPr="00940F86">
        <w:rPr>
          <w:rFonts w:ascii="Arial" w:hAnsi="Arial" w:cs="Arial"/>
          <w:spacing w:val="-12"/>
        </w:rPr>
        <w:t xml:space="preserve"> </w:t>
      </w:r>
      <w:r w:rsidR="006C02D8" w:rsidRPr="00940F86">
        <w:rPr>
          <w:rFonts w:ascii="Arial" w:hAnsi="Arial" w:cs="Arial"/>
        </w:rPr>
        <w:t>the</w:t>
      </w:r>
      <w:r w:rsidR="006C02D8" w:rsidRPr="00940F86">
        <w:rPr>
          <w:rFonts w:ascii="Arial" w:hAnsi="Arial" w:cs="Arial"/>
          <w:spacing w:val="-14"/>
        </w:rPr>
        <w:t xml:space="preserve"> </w:t>
      </w:r>
      <w:r w:rsidR="006C02D8" w:rsidRPr="00940F86">
        <w:rPr>
          <w:rFonts w:ascii="Arial" w:hAnsi="Arial" w:cs="Arial"/>
        </w:rPr>
        <w:t>beginning</w:t>
      </w:r>
      <w:r w:rsidR="006C02D8" w:rsidRPr="00940F86">
        <w:rPr>
          <w:rFonts w:ascii="Arial" w:hAnsi="Arial" w:cs="Arial"/>
          <w:spacing w:val="2"/>
        </w:rPr>
        <w:t xml:space="preserve"> </w:t>
      </w:r>
      <w:r w:rsidR="006C02D8" w:rsidRPr="00940F86">
        <w:rPr>
          <w:rFonts w:ascii="Arial" w:hAnsi="Arial" w:cs="Arial"/>
        </w:rPr>
        <w:t>of</w:t>
      </w:r>
      <w:r w:rsidR="006C02D8" w:rsidRPr="00940F86">
        <w:rPr>
          <w:rFonts w:ascii="Arial" w:hAnsi="Arial" w:cs="Arial"/>
          <w:spacing w:val="-11"/>
        </w:rPr>
        <w:t xml:space="preserve"> </w:t>
      </w:r>
      <w:r w:rsidR="006C02D8" w:rsidRPr="00940F86">
        <w:rPr>
          <w:rFonts w:ascii="Arial" w:hAnsi="Arial" w:cs="Arial"/>
        </w:rPr>
        <w:t>2016</w:t>
      </w:r>
      <w:r w:rsidR="006C02D8" w:rsidRPr="00940F86">
        <w:rPr>
          <w:rFonts w:ascii="Arial" w:hAnsi="Arial" w:cs="Arial"/>
          <w:spacing w:val="-3"/>
        </w:rPr>
        <w:t xml:space="preserve"> </w:t>
      </w:r>
      <w:r w:rsidR="006C02D8" w:rsidRPr="00940F86">
        <w:rPr>
          <w:rFonts w:ascii="Arial" w:hAnsi="Arial" w:cs="Arial"/>
        </w:rPr>
        <w:t>until</w:t>
      </w:r>
      <w:r w:rsidR="006C02D8" w:rsidRPr="00940F86">
        <w:rPr>
          <w:rFonts w:ascii="Arial" w:hAnsi="Arial" w:cs="Arial"/>
          <w:spacing w:val="-14"/>
        </w:rPr>
        <w:t xml:space="preserve"> </w:t>
      </w:r>
      <w:r w:rsidR="006C02D8" w:rsidRPr="00940F86">
        <w:rPr>
          <w:rFonts w:ascii="Arial" w:hAnsi="Arial" w:cs="Arial"/>
        </w:rPr>
        <w:t>30</w:t>
      </w:r>
      <w:r w:rsidR="00356F17" w:rsidRPr="00940F86">
        <w:rPr>
          <w:rFonts w:ascii="Arial" w:hAnsi="Arial" w:cs="Arial"/>
        </w:rPr>
        <w:t xml:space="preserve"> </w:t>
      </w:r>
      <w:r w:rsidR="006C02D8" w:rsidRPr="00940F86">
        <w:rPr>
          <w:rFonts w:ascii="Arial" w:hAnsi="Arial" w:cs="Arial"/>
        </w:rPr>
        <w:t>May 2017, and arguably until the disputed award of the arbitrator made on 18 December 2019.</w:t>
      </w:r>
      <w:r w:rsidR="006C02D8" w:rsidRPr="00940F86">
        <w:rPr>
          <w:rFonts w:ascii="Arial" w:hAnsi="Arial" w:cs="Arial"/>
          <w:noProof/>
        </w:rPr>
        <mc:AlternateContent>
          <mc:Choice Requires="wps">
            <w:drawing>
              <wp:anchor distT="0" distB="0" distL="114300" distR="114300" simplePos="0" relativeHeight="251736064" behindDoc="0" locked="0" layoutInCell="1" allowOverlap="1" wp14:anchorId="2826EC58" wp14:editId="7B52743E">
                <wp:simplePos x="0" y="0"/>
                <wp:positionH relativeFrom="page">
                  <wp:posOffset>6829425</wp:posOffset>
                </wp:positionH>
                <wp:positionV relativeFrom="paragraph">
                  <wp:posOffset>712470</wp:posOffset>
                </wp:positionV>
                <wp:extent cx="0" cy="0"/>
                <wp:effectExtent l="9525" t="550545" r="9525" b="55308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1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F1FFEA" id="Straight Connector 124"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75pt,56.1pt" to="537.7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" strokeweight=".25328mm">
                <w10:wrap anchorx="page"/>
              </v:line>
            </w:pict>
          </mc:Fallback>
        </mc:AlternateContent>
      </w:r>
      <w:r w:rsidRPr="00940F86">
        <w:rPr>
          <w:rFonts w:ascii="Arial" w:hAnsi="Arial" w:cs="Arial"/>
        </w:rPr>
        <w:t xml:space="preserve">  Elsewhere in the affidavit</w:t>
      </w:r>
      <w:r w:rsidR="006C02D8" w:rsidRPr="00940F86">
        <w:rPr>
          <w:rFonts w:ascii="Arial" w:hAnsi="Arial" w:cs="Arial"/>
        </w:rPr>
        <w:t xml:space="preserve"> Mr Kruger refers in broad terms to the position "by 2016", without specifying a date. He is nevertheless able to quantify the book of the </w:t>
      </w:r>
      <w:r w:rsidRPr="00940F86">
        <w:rPr>
          <w:rFonts w:ascii="Arial" w:hAnsi="Arial" w:cs="Arial"/>
        </w:rPr>
        <w:t>f</w:t>
      </w:r>
      <w:r w:rsidR="006C02D8" w:rsidRPr="00940F86">
        <w:rPr>
          <w:rFonts w:ascii="Arial" w:hAnsi="Arial" w:cs="Arial"/>
        </w:rPr>
        <w:t>irst</w:t>
      </w:r>
      <w:r w:rsidR="006C02D8" w:rsidRPr="00940F86">
        <w:rPr>
          <w:rFonts w:ascii="Arial" w:hAnsi="Arial" w:cs="Arial"/>
          <w:spacing w:val="-7"/>
        </w:rPr>
        <w:t xml:space="preserve"> </w:t>
      </w:r>
      <w:r w:rsidRPr="00940F86">
        <w:rPr>
          <w:rFonts w:ascii="Arial" w:hAnsi="Arial" w:cs="Arial"/>
        </w:rPr>
        <w:t>r</w:t>
      </w:r>
      <w:r w:rsidR="006C02D8" w:rsidRPr="00940F86">
        <w:rPr>
          <w:rFonts w:ascii="Arial" w:hAnsi="Arial" w:cs="Arial"/>
        </w:rPr>
        <w:t>espondent, which</w:t>
      </w:r>
      <w:r w:rsidR="006C02D8" w:rsidRPr="00940F86">
        <w:rPr>
          <w:rFonts w:ascii="Arial" w:hAnsi="Arial" w:cs="Arial"/>
          <w:spacing w:val="-9"/>
        </w:rPr>
        <w:t xml:space="preserve"> </w:t>
      </w:r>
      <w:r w:rsidR="006C02D8" w:rsidRPr="00940F86">
        <w:rPr>
          <w:rFonts w:ascii="Arial" w:hAnsi="Arial" w:cs="Arial"/>
        </w:rPr>
        <w:t>he</w:t>
      </w:r>
      <w:r w:rsidR="006C02D8" w:rsidRPr="00940F86">
        <w:rPr>
          <w:rFonts w:ascii="Arial" w:hAnsi="Arial" w:cs="Arial"/>
          <w:spacing w:val="-14"/>
        </w:rPr>
        <w:t xml:space="preserve"> </w:t>
      </w:r>
      <w:r w:rsidR="006C02D8" w:rsidRPr="00940F86">
        <w:rPr>
          <w:rFonts w:ascii="Arial" w:hAnsi="Arial" w:cs="Arial"/>
        </w:rPr>
        <w:t>alleges</w:t>
      </w:r>
      <w:r w:rsidR="006C02D8" w:rsidRPr="00940F86">
        <w:rPr>
          <w:rFonts w:ascii="Arial" w:hAnsi="Arial" w:cs="Arial"/>
          <w:spacing w:val="-6"/>
        </w:rPr>
        <w:t xml:space="preserve"> </w:t>
      </w:r>
      <w:r w:rsidR="006C02D8" w:rsidRPr="00940F86">
        <w:rPr>
          <w:rFonts w:ascii="Arial" w:hAnsi="Arial" w:cs="Arial"/>
        </w:rPr>
        <w:t>was</w:t>
      </w:r>
      <w:r w:rsidR="006C02D8" w:rsidRPr="00940F86">
        <w:rPr>
          <w:rFonts w:ascii="Arial" w:hAnsi="Arial" w:cs="Arial"/>
          <w:spacing w:val="-7"/>
        </w:rPr>
        <w:t xml:space="preserve"> </w:t>
      </w:r>
      <w:r w:rsidR="006C02D8" w:rsidRPr="00940F86">
        <w:rPr>
          <w:rFonts w:ascii="Arial" w:hAnsi="Arial" w:cs="Arial"/>
        </w:rPr>
        <w:t>7%</w:t>
      </w:r>
      <w:r w:rsidR="006C02D8" w:rsidRPr="00940F86">
        <w:rPr>
          <w:rFonts w:ascii="Arial" w:hAnsi="Arial" w:cs="Arial"/>
          <w:spacing w:val="-8"/>
        </w:rPr>
        <w:t xml:space="preserve"> </w:t>
      </w:r>
      <w:r w:rsidR="006C02D8" w:rsidRPr="00940F86">
        <w:rPr>
          <w:rFonts w:ascii="Arial" w:hAnsi="Arial" w:cs="Arial"/>
        </w:rPr>
        <w:t>of</w:t>
      </w:r>
      <w:r w:rsidR="006C02D8" w:rsidRPr="00940F86">
        <w:rPr>
          <w:rFonts w:ascii="Arial" w:hAnsi="Arial" w:cs="Arial"/>
          <w:spacing w:val="-17"/>
        </w:rPr>
        <w:t xml:space="preserve"> </w:t>
      </w:r>
      <w:r w:rsidR="006C02D8" w:rsidRPr="00940F86">
        <w:rPr>
          <w:rFonts w:ascii="Arial" w:hAnsi="Arial" w:cs="Arial"/>
        </w:rPr>
        <w:t>the</w:t>
      </w:r>
      <w:r w:rsidR="006C02D8" w:rsidRPr="00940F86">
        <w:rPr>
          <w:rFonts w:ascii="Arial" w:hAnsi="Arial" w:cs="Arial"/>
          <w:spacing w:val="-16"/>
        </w:rPr>
        <w:t xml:space="preserve"> </w:t>
      </w:r>
      <w:r w:rsidR="006C02D8" w:rsidRPr="00940F86">
        <w:rPr>
          <w:rFonts w:ascii="Arial" w:hAnsi="Arial" w:cs="Arial"/>
        </w:rPr>
        <w:t>total</w:t>
      </w:r>
      <w:r w:rsidR="006C02D8" w:rsidRPr="00940F86">
        <w:rPr>
          <w:rFonts w:ascii="Arial" w:hAnsi="Arial" w:cs="Arial"/>
          <w:spacing w:val="-10"/>
        </w:rPr>
        <w:t xml:space="preserve"> </w:t>
      </w:r>
      <w:r w:rsidR="006C02D8" w:rsidRPr="00940F86">
        <w:rPr>
          <w:rFonts w:ascii="Arial" w:hAnsi="Arial" w:cs="Arial"/>
        </w:rPr>
        <w:t>assets</w:t>
      </w:r>
      <w:r w:rsidR="006C02D8" w:rsidRPr="00940F86">
        <w:rPr>
          <w:rFonts w:ascii="Arial" w:hAnsi="Arial" w:cs="Arial"/>
          <w:spacing w:val="-6"/>
        </w:rPr>
        <w:t xml:space="preserve"> </w:t>
      </w:r>
      <w:r w:rsidR="006C02D8" w:rsidRPr="00940F86">
        <w:rPr>
          <w:rFonts w:ascii="Arial" w:hAnsi="Arial" w:cs="Arial"/>
        </w:rPr>
        <w:t>under</w:t>
      </w:r>
      <w:r w:rsidR="006C02D8" w:rsidRPr="00940F86">
        <w:rPr>
          <w:rFonts w:ascii="Arial" w:hAnsi="Arial" w:cs="Arial"/>
          <w:spacing w:val="-8"/>
        </w:rPr>
        <w:t xml:space="preserve"> </w:t>
      </w:r>
      <w:r w:rsidR="006C02D8" w:rsidRPr="00940F86">
        <w:rPr>
          <w:rFonts w:ascii="Arial" w:hAnsi="Arial" w:cs="Arial"/>
        </w:rPr>
        <w:t>management.</w:t>
      </w:r>
    </w:p>
    <w:p w14:paraId="2D94D9A7" w14:textId="77777777" w:rsidR="00F616C7" w:rsidRDefault="00F616C7" w:rsidP="00F616C7">
      <w:pPr>
        <w:pStyle w:val="ListParagraph"/>
        <w:widowControl w:val="0"/>
        <w:tabs>
          <w:tab w:val="left" w:pos="932"/>
        </w:tabs>
        <w:autoSpaceDE w:val="0"/>
        <w:autoSpaceDN w:val="0"/>
        <w:spacing w:line="360" w:lineRule="auto"/>
        <w:ind w:left="360" w:right="131"/>
        <w:jc w:val="both"/>
        <w:rPr>
          <w:rFonts w:ascii="Arial" w:hAnsi="Arial" w:cs="Arial"/>
        </w:rPr>
      </w:pPr>
    </w:p>
    <w:p w14:paraId="5615952C" w14:textId="3B1A7735" w:rsidR="006C02D8" w:rsidRPr="00940F86" w:rsidRDefault="006C02D8"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rPr>
        <w:t xml:space="preserve">On the face of it, </w:t>
      </w:r>
      <w:r w:rsidR="00BB7C25" w:rsidRPr="00940F86">
        <w:rPr>
          <w:rFonts w:ascii="Arial" w:hAnsi="Arial" w:cs="Arial"/>
        </w:rPr>
        <w:t xml:space="preserve">therefore, so the respondents argue, </w:t>
      </w:r>
      <w:r w:rsidRPr="00940F86">
        <w:rPr>
          <w:rFonts w:ascii="Arial" w:hAnsi="Arial" w:cs="Arial"/>
        </w:rPr>
        <w:t>the state of the book f</w:t>
      </w:r>
      <w:r w:rsidR="006600E1">
        <w:rPr>
          <w:rFonts w:ascii="Arial" w:hAnsi="Arial" w:cs="Arial"/>
        </w:rPr>
        <w:t>rom the beginning of 2016, until the disputed award of the arbitrator made on 18 December 2019, should be made available</w:t>
      </w:r>
      <w:r w:rsidR="00F616C7">
        <w:rPr>
          <w:rFonts w:ascii="Arial" w:hAnsi="Arial" w:cs="Arial"/>
        </w:rPr>
        <w:t>.</w:t>
      </w:r>
    </w:p>
    <w:p w14:paraId="065646C1" w14:textId="7C2C32B9" w:rsidR="00C77370" w:rsidRPr="00940F86" w:rsidRDefault="00C77370" w:rsidP="00940F86">
      <w:pPr>
        <w:widowControl w:val="0"/>
        <w:tabs>
          <w:tab w:val="left" w:pos="993"/>
        </w:tabs>
        <w:autoSpaceDE w:val="0"/>
        <w:autoSpaceDN w:val="0"/>
        <w:spacing w:line="360" w:lineRule="auto"/>
        <w:ind w:right="113"/>
        <w:jc w:val="both"/>
        <w:rPr>
          <w:rFonts w:ascii="Arial" w:hAnsi="Arial" w:cs="Arial"/>
          <w:i/>
        </w:rPr>
      </w:pPr>
    </w:p>
    <w:p w14:paraId="36402C81" w14:textId="620C0B16" w:rsidR="00232793" w:rsidRPr="00940F86" w:rsidRDefault="00232793" w:rsidP="00940F86">
      <w:pPr>
        <w:widowControl w:val="0"/>
        <w:tabs>
          <w:tab w:val="left" w:pos="993"/>
        </w:tabs>
        <w:autoSpaceDE w:val="0"/>
        <w:autoSpaceDN w:val="0"/>
        <w:spacing w:line="360" w:lineRule="auto"/>
        <w:ind w:right="113"/>
        <w:jc w:val="both"/>
        <w:rPr>
          <w:rFonts w:ascii="Arial" w:hAnsi="Arial" w:cs="Arial"/>
          <w:i/>
          <w:u w:val="single"/>
        </w:rPr>
      </w:pPr>
      <w:r w:rsidRPr="00940F86">
        <w:rPr>
          <w:rFonts w:ascii="Arial" w:hAnsi="Arial" w:cs="Arial"/>
          <w:i/>
          <w:u w:val="single"/>
        </w:rPr>
        <w:t>Relevance</w:t>
      </w:r>
    </w:p>
    <w:p w14:paraId="0834FC75" w14:textId="77777777" w:rsidR="00232793" w:rsidRPr="00940F86" w:rsidRDefault="00232793" w:rsidP="00940F86">
      <w:pPr>
        <w:widowControl w:val="0"/>
        <w:tabs>
          <w:tab w:val="left" w:pos="993"/>
        </w:tabs>
        <w:autoSpaceDE w:val="0"/>
        <w:autoSpaceDN w:val="0"/>
        <w:spacing w:line="360" w:lineRule="auto"/>
        <w:ind w:right="113"/>
        <w:jc w:val="both"/>
        <w:rPr>
          <w:rFonts w:ascii="Arial" w:hAnsi="Arial" w:cs="Arial"/>
          <w:i/>
        </w:rPr>
      </w:pPr>
    </w:p>
    <w:p w14:paraId="6BECB8C7" w14:textId="69CE39D3" w:rsidR="00E41025" w:rsidRPr="00940F86" w:rsidRDefault="00E41025" w:rsidP="00940F86">
      <w:pPr>
        <w:pStyle w:val="ListParagraph"/>
        <w:widowControl w:val="0"/>
        <w:numPr>
          <w:ilvl w:val="0"/>
          <w:numId w:val="1"/>
        </w:numPr>
        <w:tabs>
          <w:tab w:val="left" w:pos="993"/>
        </w:tabs>
        <w:autoSpaceDE w:val="0"/>
        <w:autoSpaceDN w:val="0"/>
        <w:spacing w:line="360" w:lineRule="auto"/>
        <w:ind w:right="113"/>
        <w:jc w:val="both"/>
        <w:rPr>
          <w:rFonts w:ascii="Arial" w:hAnsi="Arial" w:cs="Arial"/>
          <w:i/>
        </w:rPr>
      </w:pPr>
      <w:r w:rsidRPr="00940F86">
        <w:rPr>
          <w:rFonts w:ascii="Arial" w:hAnsi="Arial" w:cs="Arial"/>
          <w:w w:val="105"/>
        </w:rPr>
        <w:t>The applicant</w:t>
      </w:r>
      <w:r w:rsidR="00E3552D" w:rsidRPr="00940F86">
        <w:rPr>
          <w:rFonts w:ascii="Arial" w:hAnsi="Arial" w:cs="Arial"/>
          <w:w w:val="105"/>
        </w:rPr>
        <w:t>s</w:t>
      </w:r>
      <w:r w:rsidRPr="00940F86">
        <w:rPr>
          <w:rFonts w:ascii="Arial" w:hAnsi="Arial" w:cs="Arial"/>
          <w:w w:val="105"/>
        </w:rPr>
        <w:t xml:space="preserve"> dispute, </w:t>
      </w:r>
      <w:r w:rsidR="007D78A1" w:rsidRPr="00940F86">
        <w:rPr>
          <w:rFonts w:ascii="Arial" w:hAnsi="Arial" w:cs="Arial"/>
          <w:w w:val="105"/>
        </w:rPr>
        <w:t>thirdly</w:t>
      </w:r>
      <w:r w:rsidRPr="00940F86">
        <w:rPr>
          <w:rFonts w:ascii="Arial" w:hAnsi="Arial" w:cs="Arial"/>
          <w:w w:val="105"/>
        </w:rPr>
        <w:t xml:space="preserve">, </w:t>
      </w:r>
      <w:r w:rsidR="00954C5A" w:rsidRPr="00940F86">
        <w:rPr>
          <w:rFonts w:ascii="Arial" w:hAnsi="Arial" w:cs="Arial"/>
          <w:w w:val="105"/>
        </w:rPr>
        <w:t xml:space="preserve">the relevance of the </w:t>
      </w:r>
      <w:r w:rsidR="00954C5A" w:rsidRPr="00940F86">
        <w:rPr>
          <w:rFonts w:ascii="Arial" w:hAnsi="Arial" w:cs="Arial"/>
          <w:i/>
          <w:w w:val="105"/>
        </w:rPr>
        <w:t xml:space="preserve">"book" </w:t>
      </w:r>
      <w:r w:rsidR="00954C5A" w:rsidRPr="00940F86">
        <w:rPr>
          <w:rFonts w:ascii="Arial" w:hAnsi="Arial" w:cs="Arial"/>
          <w:w w:val="105"/>
        </w:rPr>
        <w:t xml:space="preserve">of clients to the main proceedings, pointing out that </w:t>
      </w:r>
      <w:r w:rsidR="00954C5A" w:rsidRPr="00940F86">
        <w:rPr>
          <w:rFonts w:ascii="Arial" w:hAnsi="Arial" w:cs="Arial"/>
          <w:i/>
          <w:w w:val="105"/>
        </w:rPr>
        <w:t xml:space="preserve">"at issue </w:t>
      </w:r>
      <w:r w:rsidR="00954C5A" w:rsidRPr="00940F86">
        <w:rPr>
          <w:rFonts w:ascii="Arial" w:hAnsi="Arial" w:cs="Arial"/>
          <w:w w:val="105"/>
        </w:rPr>
        <w:t xml:space="preserve">[in the main application] </w:t>
      </w:r>
      <w:r w:rsidR="00954C5A" w:rsidRPr="00940F86">
        <w:rPr>
          <w:rFonts w:ascii="Arial" w:hAnsi="Arial" w:cs="Arial"/>
          <w:i/>
          <w:w w:val="105"/>
        </w:rPr>
        <w:t>is whether</w:t>
      </w:r>
      <w:r w:rsidR="00954C5A" w:rsidRPr="00940F86">
        <w:rPr>
          <w:rFonts w:ascii="Arial" w:hAnsi="Arial" w:cs="Arial"/>
          <w:i/>
          <w:spacing w:val="-6"/>
          <w:w w:val="105"/>
        </w:rPr>
        <w:t xml:space="preserve"> </w:t>
      </w:r>
      <w:r w:rsidR="00954C5A" w:rsidRPr="00940F86">
        <w:rPr>
          <w:rFonts w:ascii="Arial" w:hAnsi="Arial" w:cs="Arial"/>
          <w:w w:val="105"/>
        </w:rPr>
        <w:t>[</w:t>
      </w:r>
      <w:r w:rsidRPr="00940F86">
        <w:rPr>
          <w:rFonts w:ascii="Arial" w:hAnsi="Arial" w:cs="Arial"/>
          <w:w w:val="105"/>
        </w:rPr>
        <w:t>the first respondent</w:t>
      </w:r>
      <w:r w:rsidR="00954C5A" w:rsidRPr="00940F86">
        <w:rPr>
          <w:rFonts w:ascii="Arial" w:hAnsi="Arial" w:cs="Arial"/>
          <w:w w:val="105"/>
        </w:rPr>
        <w:t>]</w:t>
      </w:r>
      <w:r w:rsidR="00954C5A" w:rsidRPr="00940F86">
        <w:rPr>
          <w:rFonts w:ascii="Arial" w:hAnsi="Arial" w:cs="Arial"/>
          <w:spacing w:val="-4"/>
          <w:w w:val="105"/>
        </w:rPr>
        <w:t xml:space="preserve"> </w:t>
      </w:r>
      <w:r w:rsidR="00954C5A" w:rsidRPr="00940F86">
        <w:rPr>
          <w:rFonts w:ascii="Arial" w:hAnsi="Arial" w:cs="Arial"/>
          <w:i/>
          <w:w w:val="105"/>
        </w:rPr>
        <w:t>has</w:t>
      </w:r>
      <w:r w:rsidR="00954C5A" w:rsidRPr="00940F86">
        <w:rPr>
          <w:rFonts w:ascii="Arial" w:hAnsi="Arial" w:cs="Arial"/>
          <w:i/>
          <w:spacing w:val="-17"/>
          <w:w w:val="105"/>
        </w:rPr>
        <w:t xml:space="preserve"> </w:t>
      </w:r>
      <w:r w:rsidR="00954C5A" w:rsidRPr="00940F86">
        <w:rPr>
          <w:rFonts w:ascii="Arial" w:hAnsi="Arial" w:cs="Arial"/>
          <w:i/>
          <w:w w:val="105"/>
        </w:rPr>
        <w:t>validly</w:t>
      </w:r>
      <w:r w:rsidR="00954C5A" w:rsidRPr="00940F86">
        <w:rPr>
          <w:rFonts w:ascii="Arial" w:hAnsi="Arial" w:cs="Arial"/>
          <w:i/>
          <w:spacing w:val="-7"/>
          <w:w w:val="105"/>
        </w:rPr>
        <w:t xml:space="preserve"> </w:t>
      </w:r>
      <w:r w:rsidR="00954C5A" w:rsidRPr="00940F86">
        <w:rPr>
          <w:rFonts w:ascii="Arial" w:hAnsi="Arial" w:cs="Arial"/>
          <w:i/>
          <w:w w:val="105"/>
        </w:rPr>
        <w:t>avoided</w:t>
      </w:r>
      <w:r w:rsidR="00954C5A" w:rsidRPr="00940F86">
        <w:rPr>
          <w:rFonts w:ascii="Arial" w:hAnsi="Arial" w:cs="Arial"/>
          <w:i/>
          <w:spacing w:val="-10"/>
          <w:w w:val="105"/>
        </w:rPr>
        <w:t xml:space="preserve"> </w:t>
      </w:r>
      <w:r w:rsidR="00954C5A" w:rsidRPr="00940F86">
        <w:rPr>
          <w:rFonts w:ascii="Arial" w:hAnsi="Arial" w:cs="Arial"/>
          <w:i/>
          <w:w w:val="105"/>
        </w:rPr>
        <w:t>the</w:t>
      </w:r>
      <w:r w:rsidR="00954C5A" w:rsidRPr="00940F86">
        <w:rPr>
          <w:rFonts w:ascii="Arial" w:hAnsi="Arial" w:cs="Arial"/>
          <w:i/>
          <w:spacing w:val="-17"/>
          <w:w w:val="105"/>
        </w:rPr>
        <w:t xml:space="preserve"> </w:t>
      </w:r>
      <w:r w:rsidR="00954C5A" w:rsidRPr="00940F86">
        <w:rPr>
          <w:rFonts w:ascii="Arial" w:hAnsi="Arial" w:cs="Arial"/>
          <w:i/>
          <w:w w:val="105"/>
        </w:rPr>
        <w:t>settlement</w:t>
      </w:r>
      <w:r w:rsidR="00954C5A" w:rsidRPr="00940F86">
        <w:rPr>
          <w:rFonts w:ascii="Arial" w:hAnsi="Arial" w:cs="Arial"/>
          <w:i/>
          <w:spacing w:val="-2"/>
          <w:w w:val="105"/>
        </w:rPr>
        <w:t xml:space="preserve"> </w:t>
      </w:r>
      <w:r w:rsidR="00954C5A" w:rsidRPr="00940F86">
        <w:rPr>
          <w:rFonts w:ascii="Arial" w:hAnsi="Arial" w:cs="Arial"/>
          <w:i/>
          <w:w w:val="105"/>
        </w:rPr>
        <w:t>agreement</w:t>
      </w:r>
      <w:r w:rsidR="00954C5A" w:rsidRPr="00940F86">
        <w:rPr>
          <w:rFonts w:ascii="Arial" w:hAnsi="Arial" w:cs="Arial"/>
          <w:i/>
          <w:spacing w:val="3"/>
          <w:w w:val="105"/>
        </w:rPr>
        <w:t xml:space="preserve"> </w:t>
      </w:r>
      <w:r w:rsidR="00954C5A" w:rsidRPr="00940F86">
        <w:rPr>
          <w:rFonts w:ascii="Arial" w:hAnsi="Arial" w:cs="Arial"/>
          <w:i/>
          <w:w w:val="105"/>
        </w:rPr>
        <w:t>concluded</w:t>
      </w:r>
      <w:r w:rsidR="00954C5A" w:rsidRPr="00940F86">
        <w:rPr>
          <w:rFonts w:ascii="Arial" w:hAnsi="Arial" w:cs="Arial"/>
          <w:i/>
          <w:spacing w:val="-8"/>
          <w:w w:val="105"/>
        </w:rPr>
        <w:t xml:space="preserve"> </w:t>
      </w:r>
      <w:r w:rsidR="00954C5A" w:rsidRPr="00940F86">
        <w:rPr>
          <w:rFonts w:ascii="Arial" w:hAnsi="Arial" w:cs="Arial"/>
          <w:i/>
          <w:w w:val="105"/>
        </w:rPr>
        <w:t>in May</w:t>
      </w:r>
      <w:r w:rsidR="00954C5A" w:rsidRPr="00940F86">
        <w:rPr>
          <w:rFonts w:ascii="Arial" w:hAnsi="Arial" w:cs="Arial"/>
          <w:i/>
          <w:spacing w:val="-11"/>
          <w:w w:val="105"/>
        </w:rPr>
        <w:t xml:space="preserve"> </w:t>
      </w:r>
      <w:r w:rsidR="00954C5A" w:rsidRPr="00940F86">
        <w:rPr>
          <w:rFonts w:ascii="Arial" w:hAnsi="Arial" w:cs="Arial"/>
          <w:i/>
          <w:w w:val="105"/>
        </w:rPr>
        <w:t>2017,</w:t>
      </w:r>
      <w:r w:rsidR="00954C5A" w:rsidRPr="00940F86">
        <w:rPr>
          <w:rFonts w:ascii="Arial" w:hAnsi="Arial" w:cs="Arial"/>
          <w:i/>
          <w:spacing w:val="-16"/>
          <w:w w:val="105"/>
        </w:rPr>
        <w:t xml:space="preserve"> </w:t>
      </w:r>
      <w:r w:rsidR="00954C5A" w:rsidRPr="00940F86">
        <w:rPr>
          <w:rFonts w:ascii="Arial" w:hAnsi="Arial" w:cs="Arial"/>
          <w:i/>
          <w:w w:val="105"/>
        </w:rPr>
        <w:t>and</w:t>
      </w:r>
      <w:r w:rsidR="00954C5A" w:rsidRPr="00940F86">
        <w:rPr>
          <w:rFonts w:ascii="Arial" w:hAnsi="Arial" w:cs="Arial"/>
          <w:i/>
          <w:spacing w:val="-10"/>
          <w:w w:val="105"/>
        </w:rPr>
        <w:t xml:space="preserve"> </w:t>
      </w:r>
      <w:r w:rsidR="00954C5A" w:rsidRPr="00940F86">
        <w:rPr>
          <w:rFonts w:ascii="Arial" w:hAnsi="Arial" w:cs="Arial"/>
          <w:i/>
          <w:w w:val="105"/>
        </w:rPr>
        <w:t>client</w:t>
      </w:r>
      <w:r w:rsidR="00954C5A" w:rsidRPr="00940F86">
        <w:rPr>
          <w:rFonts w:ascii="Arial" w:hAnsi="Arial" w:cs="Arial"/>
          <w:i/>
          <w:spacing w:val="-8"/>
          <w:w w:val="105"/>
        </w:rPr>
        <w:t xml:space="preserve"> </w:t>
      </w:r>
      <w:r w:rsidR="00954C5A" w:rsidRPr="00940F86">
        <w:rPr>
          <w:rFonts w:ascii="Arial" w:hAnsi="Arial" w:cs="Arial"/>
          <w:i/>
          <w:w w:val="105"/>
        </w:rPr>
        <w:t>lists</w:t>
      </w:r>
      <w:r w:rsidR="00954C5A" w:rsidRPr="00940F86">
        <w:rPr>
          <w:rFonts w:ascii="Arial" w:hAnsi="Arial" w:cs="Arial"/>
          <w:i/>
          <w:spacing w:val="-12"/>
          <w:w w:val="105"/>
        </w:rPr>
        <w:t xml:space="preserve"> </w:t>
      </w:r>
      <w:r w:rsidR="00954C5A" w:rsidRPr="00940F86">
        <w:rPr>
          <w:rFonts w:ascii="Arial" w:hAnsi="Arial" w:cs="Arial"/>
          <w:i/>
          <w:w w:val="105"/>
        </w:rPr>
        <w:t>are</w:t>
      </w:r>
      <w:r w:rsidR="00954C5A" w:rsidRPr="00940F86">
        <w:rPr>
          <w:rFonts w:ascii="Arial" w:hAnsi="Arial" w:cs="Arial"/>
          <w:i/>
          <w:spacing w:val="-15"/>
          <w:w w:val="105"/>
        </w:rPr>
        <w:t xml:space="preserve"> </w:t>
      </w:r>
      <w:r w:rsidR="00954C5A" w:rsidRPr="00940F86">
        <w:rPr>
          <w:rFonts w:ascii="Arial" w:hAnsi="Arial" w:cs="Arial"/>
          <w:i/>
          <w:w w:val="105"/>
        </w:rPr>
        <w:t>irrelevant</w:t>
      </w:r>
      <w:r w:rsidR="00954C5A" w:rsidRPr="00940F86">
        <w:rPr>
          <w:rFonts w:ascii="Arial" w:hAnsi="Arial" w:cs="Arial"/>
          <w:i/>
          <w:spacing w:val="-10"/>
          <w:w w:val="105"/>
        </w:rPr>
        <w:t xml:space="preserve"> </w:t>
      </w:r>
      <w:r w:rsidR="00954C5A" w:rsidRPr="00940F86">
        <w:rPr>
          <w:rFonts w:ascii="Arial" w:hAnsi="Arial" w:cs="Arial"/>
          <w:i/>
          <w:w w:val="105"/>
        </w:rPr>
        <w:t>to</w:t>
      </w:r>
      <w:r w:rsidR="00954C5A" w:rsidRPr="00940F86">
        <w:rPr>
          <w:rFonts w:ascii="Arial" w:hAnsi="Arial" w:cs="Arial"/>
          <w:i/>
          <w:spacing w:val="-21"/>
          <w:w w:val="105"/>
        </w:rPr>
        <w:t xml:space="preserve"> </w:t>
      </w:r>
      <w:r w:rsidR="00954C5A" w:rsidRPr="00940F86">
        <w:rPr>
          <w:rFonts w:ascii="Arial" w:hAnsi="Arial" w:cs="Arial"/>
          <w:i/>
          <w:w w:val="105"/>
        </w:rPr>
        <w:t>this</w:t>
      </w:r>
      <w:r w:rsidR="00954C5A" w:rsidRPr="00940F86">
        <w:rPr>
          <w:rFonts w:ascii="Arial" w:hAnsi="Arial" w:cs="Arial"/>
          <w:i/>
          <w:spacing w:val="-13"/>
          <w:w w:val="105"/>
        </w:rPr>
        <w:t xml:space="preserve"> </w:t>
      </w:r>
      <w:r w:rsidR="00954C5A" w:rsidRPr="00940F86">
        <w:rPr>
          <w:rFonts w:ascii="Arial" w:hAnsi="Arial" w:cs="Arial"/>
          <w:i/>
          <w:w w:val="105"/>
        </w:rPr>
        <w:t>question".</w:t>
      </w:r>
    </w:p>
    <w:p w14:paraId="1AF0DA18" w14:textId="77777777" w:rsidR="00E41025" w:rsidRPr="00940F86" w:rsidRDefault="00E41025" w:rsidP="00940F86">
      <w:pPr>
        <w:pStyle w:val="ListParagraph"/>
        <w:widowControl w:val="0"/>
        <w:tabs>
          <w:tab w:val="left" w:pos="993"/>
        </w:tabs>
        <w:autoSpaceDE w:val="0"/>
        <w:autoSpaceDN w:val="0"/>
        <w:spacing w:line="360" w:lineRule="auto"/>
        <w:ind w:left="360" w:right="113"/>
        <w:jc w:val="both"/>
        <w:rPr>
          <w:rFonts w:ascii="Arial" w:hAnsi="Arial" w:cs="Arial"/>
          <w:i/>
        </w:rPr>
      </w:pPr>
    </w:p>
    <w:p w14:paraId="6C5356C1" w14:textId="356822A3" w:rsidR="00FA7E9F" w:rsidRPr="00940F86" w:rsidRDefault="00E41025" w:rsidP="00940F86">
      <w:pPr>
        <w:pStyle w:val="ListParagraph"/>
        <w:widowControl w:val="0"/>
        <w:numPr>
          <w:ilvl w:val="0"/>
          <w:numId w:val="1"/>
        </w:numPr>
        <w:tabs>
          <w:tab w:val="left" w:pos="993"/>
        </w:tabs>
        <w:autoSpaceDE w:val="0"/>
        <w:autoSpaceDN w:val="0"/>
        <w:spacing w:line="360" w:lineRule="auto"/>
        <w:ind w:right="113"/>
        <w:jc w:val="both"/>
        <w:rPr>
          <w:rFonts w:ascii="Arial" w:hAnsi="Arial" w:cs="Arial"/>
          <w:i/>
        </w:rPr>
      </w:pPr>
      <w:r w:rsidRPr="00940F86">
        <w:rPr>
          <w:rFonts w:ascii="Arial" w:hAnsi="Arial" w:cs="Arial"/>
          <w:w w:val="105"/>
        </w:rPr>
        <w:t>I</w:t>
      </w:r>
      <w:r w:rsidR="00954C5A" w:rsidRPr="00940F86">
        <w:rPr>
          <w:rFonts w:ascii="Arial" w:hAnsi="Arial" w:cs="Arial"/>
          <w:w w:val="105"/>
        </w:rPr>
        <w:t>n</w:t>
      </w:r>
      <w:r w:rsidR="00954C5A" w:rsidRPr="00940F86">
        <w:rPr>
          <w:rFonts w:ascii="Arial" w:hAnsi="Arial" w:cs="Arial"/>
          <w:spacing w:val="-21"/>
          <w:w w:val="105"/>
        </w:rPr>
        <w:t xml:space="preserve"> </w:t>
      </w:r>
      <w:r w:rsidR="00954C5A" w:rsidRPr="00940F86">
        <w:rPr>
          <w:rFonts w:ascii="Arial" w:hAnsi="Arial" w:cs="Arial"/>
          <w:w w:val="105"/>
        </w:rPr>
        <w:t>the</w:t>
      </w:r>
      <w:r w:rsidR="00954C5A" w:rsidRPr="00940F86">
        <w:rPr>
          <w:rFonts w:ascii="Arial" w:hAnsi="Arial" w:cs="Arial"/>
          <w:spacing w:val="-18"/>
          <w:w w:val="105"/>
        </w:rPr>
        <w:t xml:space="preserve"> </w:t>
      </w:r>
      <w:r w:rsidR="00954C5A" w:rsidRPr="00940F86">
        <w:rPr>
          <w:rFonts w:ascii="Arial" w:hAnsi="Arial" w:cs="Arial"/>
          <w:w w:val="105"/>
        </w:rPr>
        <w:t>supplementary</w:t>
      </w:r>
      <w:r w:rsidR="00954C5A" w:rsidRPr="00940F86">
        <w:rPr>
          <w:rFonts w:ascii="Arial" w:hAnsi="Arial" w:cs="Arial"/>
          <w:spacing w:val="-5"/>
          <w:w w:val="105"/>
        </w:rPr>
        <w:t xml:space="preserve"> </w:t>
      </w:r>
      <w:r w:rsidR="00954C5A" w:rsidRPr="00940F86">
        <w:rPr>
          <w:rFonts w:ascii="Arial" w:hAnsi="Arial" w:cs="Arial"/>
          <w:w w:val="105"/>
        </w:rPr>
        <w:t>affidavit</w:t>
      </w:r>
      <w:r w:rsidR="00954C5A" w:rsidRPr="00940F86">
        <w:rPr>
          <w:rFonts w:ascii="Arial" w:hAnsi="Arial" w:cs="Arial"/>
          <w:spacing w:val="-10"/>
          <w:w w:val="105"/>
        </w:rPr>
        <w:t xml:space="preserve"> </w:t>
      </w:r>
      <w:r w:rsidRPr="00940F86">
        <w:rPr>
          <w:rFonts w:ascii="Arial" w:hAnsi="Arial" w:cs="Arial"/>
          <w:spacing w:val="-10"/>
          <w:w w:val="105"/>
        </w:rPr>
        <w:t xml:space="preserve">the respondents </w:t>
      </w:r>
      <w:r w:rsidR="00954C5A" w:rsidRPr="00940F86">
        <w:rPr>
          <w:rFonts w:ascii="Arial" w:hAnsi="Arial" w:cs="Arial"/>
          <w:w w:val="105"/>
        </w:rPr>
        <w:t>do</w:t>
      </w:r>
      <w:r w:rsidR="00954C5A" w:rsidRPr="00940F86">
        <w:rPr>
          <w:rFonts w:ascii="Arial" w:hAnsi="Arial" w:cs="Arial"/>
          <w:spacing w:val="-13"/>
          <w:w w:val="105"/>
        </w:rPr>
        <w:t xml:space="preserve"> </w:t>
      </w:r>
      <w:r w:rsidR="00954C5A" w:rsidRPr="00940F86">
        <w:rPr>
          <w:rFonts w:ascii="Arial" w:hAnsi="Arial" w:cs="Arial"/>
          <w:w w:val="105"/>
        </w:rPr>
        <w:t>no</w:t>
      </w:r>
      <w:r w:rsidR="00BB7C25" w:rsidRPr="00940F86">
        <w:rPr>
          <w:rFonts w:ascii="Arial" w:hAnsi="Arial" w:cs="Arial"/>
          <w:w w:val="105"/>
        </w:rPr>
        <w:t xml:space="preserve">t deal with this </w:t>
      </w:r>
      <w:r w:rsidRPr="00940F86">
        <w:rPr>
          <w:rFonts w:ascii="Arial" w:hAnsi="Arial" w:cs="Arial"/>
          <w:w w:val="105"/>
        </w:rPr>
        <w:t>issue</w:t>
      </w:r>
      <w:r w:rsidR="000C7C0E" w:rsidRPr="00940F86">
        <w:rPr>
          <w:rFonts w:ascii="Arial" w:hAnsi="Arial" w:cs="Arial"/>
          <w:w w:val="105"/>
        </w:rPr>
        <w:t xml:space="preserve">, and </w:t>
      </w:r>
      <w:r w:rsidR="00954C5A" w:rsidRPr="00940F86">
        <w:rPr>
          <w:rFonts w:ascii="Arial" w:hAnsi="Arial" w:cs="Arial"/>
          <w:w w:val="105"/>
        </w:rPr>
        <w:t xml:space="preserve">do not explain why the </w:t>
      </w:r>
      <w:r w:rsidR="00954C5A" w:rsidRPr="00940F86">
        <w:rPr>
          <w:rFonts w:ascii="Arial" w:hAnsi="Arial" w:cs="Arial"/>
          <w:i/>
          <w:w w:val="105"/>
        </w:rPr>
        <w:t xml:space="preserve">"book'' </w:t>
      </w:r>
      <w:r w:rsidR="00954C5A" w:rsidRPr="00940F86">
        <w:rPr>
          <w:rFonts w:ascii="Arial" w:hAnsi="Arial" w:cs="Arial"/>
          <w:w w:val="105"/>
        </w:rPr>
        <w:t>of clients is relevant to the issue</w:t>
      </w:r>
      <w:r w:rsidR="00954C5A" w:rsidRPr="00940F86">
        <w:rPr>
          <w:rFonts w:ascii="Arial" w:hAnsi="Arial" w:cs="Arial"/>
          <w:spacing w:val="-30"/>
          <w:w w:val="105"/>
        </w:rPr>
        <w:t xml:space="preserve"> </w:t>
      </w:r>
      <w:r w:rsidR="00954C5A" w:rsidRPr="00940F86">
        <w:rPr>
          <w:rFonts w:ascii="Arial" w:hAnsi="Arial" w:cs="Arial"/>
          <w:w w:val="105"/>
        </w:rPr>
        <w:t>in</w:t>
      </w:r>
      <w:r w:rsidR="00954C5A" w:rsidRPr="00940F86">
        <w:rPr>
          <w:rFonts w:ascii="Arial" w:hAnsi="Arial" w:cs="Arial"/>
          <w:spacing w:val="-28"/>
          <w:w w:val="105"/>
        </w:rPr>
        <w:t xml:space="preserve"> </w:t>
      </w:r>
      <w:r w:rsidR="00954C5A" w:rsidRPr="00940F86">
        <w:rPr>
          <w:rFonts w:ascii="Arial" w:hAnsi="Arial" w:cs="Arial"/>
          <w:w w:val="105"/>
        </w:rPr>
        <w:t>the</w:t>
      </w:r>
      <w:r w:rsidR="00954C5A" w:rsidRPr="00940F86">
        <w:rPr>
          <w:rFonts w:ascii="Arial" w:hAnsi="Arial" w:cs="Arial"/>
          <w:spacing w:val="-29"/>
          <w:w w:val="105"/>
        </w:rPr>
        <w:t xml:space="preserve"> </w:t>
      </w:r>
      <w:r w:rsidR="00954C5A" w:rsidRPr="00940F86">
        <w:rPr>
          <w:rFonts w:ascii="Arial" w:hAnsi="Arial" w:cs="Arial"/>
          <w:w w:val="105"/>
        </w:rPr>
        <w:t>main</w:t>
      </w:r>
      <w:r w:rsidR="00954C5A" w:rsidRPr="00940F86">
        <w:rPr>
          <w:rFonts w:ascii="Arial" w:hAnsi="Arial" w:cs="Arial"/>
          <w:spacing w:val="-26"/>
          <w:w w:val="105"/>
        </w:rPr>
        <w:t xml:space="preserve"> </w:t>
      </w:r>
      <w:r w:rsidR="00954C5A" w:rsidRPr="00940F86">
        <w:rPr>
          <w:rFonts w:ascii="Arial" w:hAnsi="Arial" w:cs="Arial"/>
          <w:w w:val="105"/>
        </w:rPr>
        <w:t>application.</w:t>
      </w:r>
      <w:r w:rsidR="00954C5A" w:rsidRPr="00940F86">
        <w:rPr>
          <w:rFonts w:ascii="Arial" w:hAnsi="Arial" w:cs="Arial"/>
          <w:spacing w:val="23"/>
          <w:w w:val="105"/>
        </w:rPr>
        <w:t xml:space="preserve"> </w:t>
      </w:r>
      <w:r w:rsidR="00954C5A" w:rsidRPr="00940F86">
        <w:rPr>
          <w:rFonts w:ascii="Arial" w:hAnsi="Arial" w:cs="Arial"/>
          <w:w w:val="105"/>
        </w:rPr>
        <w:t>Instead,</w:t>
      </w:r>
      <w:r w:rsidR="00954C5A" w:rsidRPr="00940F86">
        <w:rPr>
          <w:rFonts w:ascii="Arial" w:hAnsi="Arial" w:cs="Arial"/>
          <w:spacing w:val="-17"/>
          <w:w w:val="105"/>
        </w:rPr>
        <w:t xml:space="preserve"> </w:t>
      </w:r>
      <w:r w:rsidR="00954C5A" w:rsidRPr="00940F86">
        <w:rPr>
          <w:rFonts w:ascii="Arial" w:hAnsi="Arial" w:cs="Arial"/>
          <w:w w:val="105"/>
        </w:rPr>
        <w:t>they</w:t>
      </w:r>
      <w:r w:rsidR="00954C5A" w:rsidRPr="00940F86">
        <w:rPr>
          <w:rFonts w:ascii="Arial" w:hAnsi="Arial" w:cs="Arial"/>
          <w:spacing w:val="-18"/>
          <w:w w:val="105"/>
        </w:rPr>
        <w:t xml:space="preserve"> </w:t>
      </w:r>
      <w:r w:rsidR="00954C5A" w:rsidRPr="00940F86">
        <w:rPr>
          <w:rFonts w:ascii="Arial" w:hAnsi="Arial" w:cs="Arial"/>
          <w:w w:val="105"/>
        </w:rPr>
        <w:t>state</w:t>
      </w:r>
      <w:r w:rsidR="00954C5A" w:rsidRPr="00940F86">
        <w:rPr>
          <w:rFonts w:ascii="Arial" w:hAnsi="Arial" w:cs="Arial"/>
          <w:spacing w:val="-25"/>
          <w:w w:val="105"/>
        </w:rPr>
        <w:t xml:space="preserve"> </w:t>
      </w:r>
      <w:r w:rsidR="00954C5A" w:rsidRPr="00940F86">
        <w:rPr>
          <w:rFonts w:ascii="Arial" w:hAnsi="Arial" w:cs="Arial"/>
          <w:w w:val="105"/>
        </w:rPr>
        <w:t>that</w:t>
      </w:r>
      <w:r w:rsidR="00954C5A" w:rsidRPr="00940F86">
        <w:rPr>
          <w:rFonts w:ascii="Arial" w:hAnsi="Arial" w:cs="Arial"/>
          <w:spacing w:val="-26"/>
          <w:w w:val="105"/>
        </w:rPr>
        <w:t xml:space="preserve"> </w:t>
      </w:r>
      <w:r w:rsidR="000C7C0E" w:rsidRPr="00940F86">
        <w:rPr>
          <w:rFonts w:ascii="Arial" w:hAnsi="Arial" w:cs="Arial"/>
          <w:spacing w:val="-26"/>
          <w:w w:val="105"/>
        </w:rPr>
        <w:t xml:space="preserve">Mr </w:t>
      </w:r>
      <w:r w:rsidR="00954C5A" w:rsidRPr="00940F86">
        <w:rPr>
          <w:rFonts w:ascii="Arial" w:hAnsi="Arial" w:cs="Arial"/>
          <w:w w:val="105"/>
        </w:rPr>
        <w:t>Nimmo's</w:t>
      </w:r>
      <w:r w:rsidR="00954C5A" w:rsidRPr="00940F86">
        <w:rPr>
          <w:rFonts w:ascii="Arial" w:hAnsi="Arial" w:cs="Arial"/>
          <w:spacing w:val="-20"/>
          <w:w w:val="105"/>
        </w:rPr>
        <w:t xml:space="preserve"> </w:t>
      </w:r>
      <w:r w:rsidR="00954C5A" w:rsidRPr="00940F86">
        <w:rPr>
          <w:rFonts w:ascii="Arial" w:hAnsi="Arial" w:cs="Arial"/>
          <w:w w:val="105"/>
        </w:rPr>
        <w:t>allegation</w:t>
      </w:r>
      <w:r w:rsidR="000C7C0E" w:rsidRPr="00940F86">
        <w:rPr>
          <w:rFonts w:ascii="Arial" w:hAnsi="Arial" w:cs="Arial"/>
          <w:w w:val="105"/>
        </w:rPr>
        <w:t xml:space="preserve">s </w:t>
      </w:r>
      <w:r w:rsidR="00954C5A" w:rsidRPr="00940F86">
        <w:rPr>
          <w:rFonts w:ascii="Arial" w:hAnsi="Arial" w:cs="Arial"/>
          <w:w w:val="105"/>
        </w:rPr>
        <w:t xml:space="preserve">are </w:t>
      </w:r>
      <w:r w:rsidR="00954C5A" w:rsidRPr="00940F86">
        <w:rPr>
          <w:rFonts w:ascii="Arial" w:hAnsi="Arial" w:cs="Arial"/>
          <w:i/>
          <w:w w:val="105"/>
        </w:rPr>
        <w:t xml:space="preserve">"contradicted by various allegations in Kruger's founding affidavit in the main </w:t>
      </w:r>
      <w:r w:rsidR="00954C5A" w:rsidRPr="00940F86">
        <w:rPr>
          <w:rFonts w:ascii="Arial" w:hAnsi="Arial" w:cs="Arial"/>
          <w:i/>
          <w:spacing w:val="-5"/>
          <w:w w:val="105"/>
        </w:rPr>
        <w:t>application".</w:t>
      </w:r>
      <w:r w:rsidR="000C7C0E" w:rsidRPr="00940F86">
        <w:rPr>
          <w:rFonts w:ascii="Arial" w:hAnsi="Arial" w:cs="Arial"/>
          <w:i/>
          <w:spacing w:val="-5"/>
          <w:w w:val="105"/>
          <w:position w:val="7"/>
        </w:rPr>
        <w:t xml:space="preserve"> </w:t>
      </w:r>
      <w:r w:rsidR="00954C5A" w:rsidRPr="00940F86">
        <w:rPr>
          <w:rFonts w:ascii="Arial" w:hAnsi="Arial" w:cs="Arial"/>
          <w:i/>
          <w:spacing w:val="-5"/>
          <w:w w:val="105"/>
          <w:position w:val="7"/>
        </w:rPr>
        <w:t xml:space="preserve"> </w:t>
      </w:r>
      <w:r w:rsidR="000C7C0E" w:rsidRPr="00940F86">
        <w:rPr>
          <w:rFonts w:ascii="Arial" w:hAnsi="Arial" w:cs="Arial"/>
          <w:w w:val="105"/>
        </w:rPr>
        <w:t>The</w:t>
      </w:r>
      <w:r w:rsidR="00BB7C25" w:rsidRPr="00940F86">
        <w:rPr>
          <w:rFonts w:ascii="Arial" w:hAnsi="Arial" w:cs="Arial"/>
          <w:w w:val="105"/>
        </w:rPr>
        <w:t xml:space="preserve"> respondents</w:t>
      </w:r>
      <w:r w:rsidR="000C7C0E" w:rsidRPr="00940F86">
        <w:rPr>
          <w:rFonts w:ascii="Arial" w:hAnsi="Arial" w:cs="Arial"/>
          <w:w w:val="105"/>
        </w:rPr>
        <w:t xml:space="preserve"> s</w:t>
      </w:r>
      <w:r w:rsidR="00954C5A" w:rsidRPr="00940F86">
        <w:rPr>
          <w:rFonts w:ascii="Arial" w:hAnsi="Arial" w:cs="Arial"/>
          <w:w w:val="105"/>
        </w:rPr>
        <w:t xml:space="preserve">uggest that </w:t>
      </w:r>
      <w:r w:rsidR="000C7C0E" w:rsidRPr="00940F86">
        <w:rPr>
          <w:rFonts w:ascii="Arial" w:hAnsi="Arial" w:cs="Arial"/>
          <w:w w:val="105"/>
        </w:rPr>
        <w:t xml:space="preserve">Mr </w:t>
      </w:r>
      <w:r w:rsidR="00954C5A" w:rsidRPr="00940F86">
        <w:rPr>
          <w:rFonts w:ascii="Arial" w:hAnsi="Arial" w:cs="Arial"/>
          <w:w w:val="105"/>
        </w:rPr>
        <w:t>Kruger's references to the</w:t>
      </w:r>
      <w:r w:rsidR="00954C5A" w:rsidRPr="00940F86">
        <w:rPr>
          <w:rFonts w:ascii="Arial" w:hAnsi="Arial" w:cs="Arial"/>
          <w:spacing w:val="-25"/>
          <w:w w:val="105"/>
        </w:rPr>
        <w:t xml:space="preserve"> </w:t>
      </w:r>
      <w:r w:rsidR="00954C5A" w:rsidRPr="00940F86">
        <w:rPr>
          <w:rFonts w:ascii="Arial" w:hAnsi="Arial" w:cs="Arial"/>
          <w:w w:val="105"/>
        </w:rPr>
        <w:t>client</w:t>
      </w:r>
      <w:r w:rsidR="00954C5A" w:rsidRPr="00940F86">
        <w:rPr>
          <w:rFonts w:ascii="Arial" w:hAnsi="Arial" w:cs="Arial"/>
          <w:spacing w:val="-22"/>
          <w:w w:val="105"/>
        </w:rPr>
        <w:t xml:space="preserve"> </w:t>
      </w:r>
      <w:r w:rsidR="00954C5A" w:rsidRPr="00940F86">
        <w:rPr>
          <w:rFonts w:ascii="Arial" w:hAnsi="Arial" w:cs="Arial"/>
          <w:w w:val="105"/>
        </w:rPr>
        <w:t>"book",</w:t>
      </w:r>
      <w:r w:rsidR="00954C5A" w:rsidRPr="00940F86">
        <w:rPr>
          <w:rFonts w:ascii="Arial" w:hAnsi="Arial" w:cs="Arial"/>
          <w:spacing w:val="-20"/>
          <w:w w:val="105"/>
        </w:rPr>
        <w:t xml:space="preserve"> </w:t>
      </w:r>
      <w:r w:rsidR="00954C5A" w:rsidRPr="00940F86">
        <w:rPr>
          <w:rFonts w:ascii="Arial" w:hAnsi="Arial" w:cs="Arial"/>
          <w:w w:val="105"/>
        </w:rPr>
        <w:t>given</w:t>
      </w:r>
      <w:r w:rsidR="00954C5A" w:rsidRPr="00940F86">
        <w:rPr>
          <w:rFonts w:ascii="Arial" w:hAnsi="Arial" w:cs="Arial"/>
          <w:spacing w:val="-18"/>
          <w:w w:val="105"/>
        </w:rPr>
        <w:t xml:space="preserve"> </w:t>
      </w:r>
      <w:r w:rsidR="00954C5A" w:rsidRPr="00940F86">
        <w:rPr>
          <w:rFonts w:ascii="Arial" w:hAnsi="Arial" w:cs="Arial"/>
          <w:w w:val="105"/>
        </w:rPr>
        <w:t>in</w:t>
      </w:r>
      <w:r w:rsidR="00954C5A" w:rsidRPr="00940F86">
        <w:rPr>
          <w:rFonts w:ascii="Arial" w:hAnsi="Arial" w:cs="Arial"/>
          <w:spacing w:val="-25"/>
          <w:w w:val="105"/>
        </w:rPr>
        <w:t xml:space="preserve"> </w:t>
      </w:r>
      <w:r w:rsidR="00954C5A" w:rsidRPr="00940F86">
        <w:rPr>
          <w:rFonts w:ascii="Arial" w:hAnsi="Arial" w:cs="Arial"/>
          <w:w w:val="105"/>
        </w:rPr>
        <w:t>his</w:t>
      </w:r>
      <w:r w:rsidR="00954C5A" w:rsidRPr="00940F86">
        <w:rPr>
          <w:rFonts w:ascii="Arial" w:hAnsi="Arial" w:cs="Arial"/>
          <w:spacing w:val="-24"/>
          <w:w w:val="105"/>
        </w:rPr>
        <w:t xml:space="preserve"> </w:t>
      </w:r>
      <w:r w:rsidR="00954C5A" w:rsidRPr="00940F86">
        <w:rPr>
          <w:rFonts w:ascii="Arial" w:hAnsi="Arial" w:cs="Arial"/>
          <w:w w:val="105"/>
        </w:rPr>
        <w:t>history</w:t>
      </w:r>
      <w:r w:rsidR="00954C5A" w:rsidRPr="00940F86">
        <w:rPr>
          <w:rFonts w:ascii="Arial" w:hAnsi="Arial" w:cs="Arial"/>
          <w:spacing w:val="-24"/>
          <w:w w:val="105"/>
        </w:rPr>
        <w:t xml:space="preserve"> </w:t>
      </w:r>
      <w:r w:rsidR="00954C5A" w:rsidRPr="00940F86">
        <w:rPr>
          <w:rFonts w:ascii="Arial" w:hAnsi="Arial" w:cs="Arial"/>
          <w:w w:val="105"/>
        </w:rPr>
        <w:t>of</w:t>
      </w:r>
      <w:r w:rsidR="00954C5A" w:rsidRPr="00940F86">
        <w:rPr>
          <w:rFonts w:ascii="Arial" w:hAnsi="Arial" w:cs="Arial"/>
          <w:spacing w:val="-27"/>
          <w:w w:val="105"/>
        </w:rPr>
        <w:t xml:space="preserve"> </w:t>
      </w:r>
      <w:r w:rsidR="00954C5A" w:rsidRPr="00940F86">
        <w:rPr>
          <w:rFonts w:ascii="Arial" w:hAnsi="Arial" w:cs="Arial"/>
          <w:w w:val="105"/>
        </w:rPr>
        <w:t>the</w:t>
      </w:r>
      <w:r w:rsidR="00954C5A" w:rsidRPr="00940F86">
        <w:rPr>
          <w:rFonts w:ascii="Arial" w:hAnsi="Arial" w:cs="Arial"/>
          <w:spacing w:val="-31"/>
          <w:w w:val="105"/>
        </w:rPr>
        <w:t xml:space="preserve"> </w:t>
      </w:r>
      <w:r w:rsidR="00954C5A" w:rsidRPr="00940F86">
        <w:rPr>
          <w:rFonts w:ascii="Arial" w:hAnsi="Arial" w:cs="Arial"/>
          <w:w w:val="105"/>
        </w:rPr>
        <w:t>arbitration</w:t>
      </w:r>
      <w:r w:rsidR="00954C5A" w:rsidRPr="00940F86">
        <w:rPr>
          <w:rFonts w:ascii="Arial" w:hAnsi="Arial" w:cs="Arial"/>
          <w:spacing w:val="-19"/>
          <w:w w:val="105"/>
        </w:rPr>
        <w:t xml:space="preserve"> </w:t>
      </w:r>
      <w:r w:rsidR="00954C5A" w:rsidRPr="00940F86">
        <w:rPr>
          <w:rFonts w:ascii="Arial" w:hAnsi="Arial" w:cs="Arial"/>
          <w:w w:val="105"/>
        </w:rPr>
        <w:t>process,</w:t>
      </w:r>
      <w:r w:rsidR="00954C5A" w:rsidRPr="00940F86">
        <w:rPr>
          <w:rFonts w:ascii="Arial" w:hAnsi="Arial" w:cs="Arial"/>
          <w:spacing w:val="-18"/>
          <w:w w:val="105"/>
        </w:rPr>
        <w:t xml:space="preserve"> </w:t>
      </w:r>
      <w:r w:rsidR="00954C5A" w:rsidRPr="00940F86">
        <w:rPr>
          <w:rFonts w:ascii="Arial" w:hAnsi="Arial" w:cs="Arial"/>
          <w:w w:val="105"/>
        </w:rPr>
        <w:t xml:space="preserve">make the issue which has already been arbitrated </w:t>
      </w:r>
      <w:r w:rsidR="000C7C0E" w:rsidRPr="00940F86">
        <w:rPr>
          <w:rFonts w:ascii="Arial" w:hAnsi="Arial" w:cs="Arial"/>
          <w:w w:val="105"/>
        </w:rPr>
        <w:t>–</w:t>
      </w:r>
      <w:r w:rsidR="00954C5A" w:rsidRPr="00940F86">
        <w:rPr>
          <w:rFonts w:ascii="Arial" w:hAnsi="Arial" w:cs="Arial"/>
          <w:w w:val="105"/>
        </w:rPr>
        <w:t xml:space="preserve"> </w:t>
      </w:r>
      <w:r w:rsidR="000C7C0E" w:rsidRPr="00940F86">
        <w:rPr>
          <w:rFonts w:ascii="Arial" w:hAnsi="Arial" w:cs="Arial"/>
          <w:w w:val="105"/>
        </w:rPr>
        <w:t xml:space="preserve">the </w:t>
      </w:r>
      <w:r w:rsidR="00954C5A" w:rsidRPr="00940F86">
        <w:rPr>
          <w:rFonts w:ascii="Arial" w:hAnsi="Arial" w:cs="Arial"/>
          <w:w w:val="105"/>
        </w:rPr>
        <w:t>fair market value</w:t>
      </w:r>
      <w:r w:rsidR="000C7C0E" w:rsidRPr="00940F86">
        <w:rPr>
          <w:rFonts w:ascii="Arial" w:hAnsi="Arial" w:cs="Arial"/>
          <w:w w:val="105"/>
        </w:rPr>
        <w:t xml:space="preserve"> of the first respondent’s immovable property</w:t>
      </w:r>
      <w:r w:rsidR="00954C5A" w:rsidRPr="00940F86">
        <w:rPr>
          <w:rFonts w:ascii="Arial" w:hAnsi="Arial" w:cs="Arial"/>
          <w:w w:val="105"/>
        </w:rPr>
        <w:t xml:space="preserve"> - relevant</w:t>
      </w:r>
      <w:r w:rsidR="00954C5A" w:rsidRPr="00940F86">
        <w:rPr>
          <w:rFonts w:ascii="Arial" w:hAnsi="Arial" w:cs="Arial"/>
          <w:spacing w:val="-9"/>
          <w:w w:val="105"/>
        </w:rPr>
        <w:t xml:space="preserve"> </w:t>
      </w:r>
      <w:r w:rsidR="00954C5A" w:rsidRPr="00940F86">
        <w:rPr>
          <w:rFonts w:ascii="Arial" w:hAnsi="Arial" w:cs="Arial"/>
          <w:w w:val="105"/>
        </w:rPr>
        <w:t>in</w:t>
      </w:r>
      <w:r w:rsidR="00954C5A" w:rsidRPr="00940F86">
        <w:rPr>
          <w:rFonts w:ascii="Arial" w:hAnsi="Arial" w:cs="Arial"/>
          <w:spacing w:val="-15"/>
          <w:w w:val="105"/>
        </w:rPr>
        <w:t xml:space="preserve"> </w:t>
      </w:r>
      <w:r w:rsidR="00954C5A" w:rsidRPr="00940F86">
        <w:rPr>
          <w:rFonts w:ascii="Arial" w:hAnsi="Arial" w:cs="Arial"/>
          <w:w w:val="105"/>
        </w:rPr>
        <w:t>the</w:t>
      </w:r>
      <w:r w:rsidR="00954C5A" w:rsidRPr="00940F86">
        <w:rPr>
          <w:rFonts w:ascii="Arial" w:hAnsi="Arial" w:cs="Arial"/>
          <w:spacing w:val="-23"/>
          <w:w w:val="105"/>
        </w:rPr>
        <w:t xml:space="preserve"> </w:t>
      </w:r>
      <w:r w:rsidR="00954C5A" w:rsidRPr="00940F86">
        <w:rPr>
          <w:rFonts w:ascii="Arial" w:hAnsi="Arial" w:cs="Arial"/>
          <w:w w:val="105"/>
        </w:rPr>
        <w:t>mai</w:t>
      </w:r>
      <w:r w:rsidR="000A60E0" w:rsidRPr="00940F86">
        <w:rPr>
          <w:rFonts w:ascii="Arial" w:hAnsi="Arial" w:cs="Arial"/>
          <w:w w:val="105"/>
        </w:rPr>
        <w:t>n application</w:t>
      </w:r>
      <w:r w:rsidR="00FA7E9F" w:rsidRPr="00940F86">
        <w:rPr>
          <w:rFonts w:ascii="Arial" w:hAnsi="Arial" w:cs="Arial"/>
          <w:w w:val="105"/>
        </w:rPr>
        <w:t>.</w:t>
      </w:r>
    </w:p>
    <w:p w14:paraId="54341423" w14:textId="77777777" w:rsidR="00FA7E9F" w:rsidRPr="00940F86" w:rsidRDefault="00FA7E9F" w:rsidP="00940F86">
      <w:pPr>
        <w:pStyle w:val="ListParagraph"/>
        <w:spacing w:line="360" w:lineRule="auto"/>
        <w:jc w:val="both"/>
        <w:rPr>
          <w:rFonts w:ascii="Arial" w:hAnsi="Arial" w:cs="Arial"/>
          <w:w w:val="105"/>
        </w:rPr>
      </w:pPr>
    </w:p>
    <w:p w14:paraId="72B7C4BD" w14:textId="0A945E92" w:rsidR="00FA7E9F" w:rsidRPr="00940F86" w:rsidRDefault="00954C5A" w:rsidP="00940F86">
      <w:pPr>
        <w:pStyle w:val="ListParagraph"/>
        <w:widowControl w:val="0"/>
        <w:numPr>
          <w:ilvl w:val="0"/>
          <w:numId w:val="1"/>
        </w:numPr>
        <w:tabs>
          <w:tab w:val="left" w:pos="993"/>
        </w:tabs>
        <w:autoSpaceDE w:val="0"/>
        <w:autoSpaceDN w:val="0"/>
        <w:spacing w:line="360" w:lineRule="auto"/>
        <w:ind w:right="113"/>
        <w:jc w:val="both"/>
        <w:rPr>
          <w:rFonts w:ascii="Arial" w:hAnsi="Arial" w:cs="Arial"/>
          <w:i/>
        </w:rPr>
      </w:pPr>
      <w:r w:rsidRPr="00940F86">
        <w:rPr>
          <w:rFonts w:ascii="Arial" w:hAnsi="Arial" w:cs="Arial"/>
          <w:w w:val="105"/>
        </w:rPr>
        <w:t>In</w:t>
      </w:r>
      <w:r w:rsidRPr="00940F86">
        <w:rPr>
          <w:rFonts w:ascii="Arial" w:hAnsi="Arial" w:cs="Arial"/>
          <w:spacing w:val="-30"/>
          <w:w w:val="105"/>
        </w:rPr>
        <w:t xml:space="preserve"> </w:t>
      </w:r>
      <w:r w:rsidRPr="00940F86">
        <w:rPr>
          <w:rFonts w:ascii="Arial" w:hAnsi="Arial" w:cs="Arial"/>
          <w:w w:val="105"/>
        </w:rPr>
        <w:t>the</w:t>
      </w:r>
      <w:r w:rsidR="00BB7C25" w:rsidRPr="00940F86">
        <w:rPr>
          <w:rFonts w:ascii="Arial" w:hAnsi="Arial" w:cs="Arial"/>
          <w:w w:val="105"/>
        </w:rPr>
        <w:t>ir</w:t>
      </w:r>
      <w:r w:rsidRPr="00940F86">
        <w:rPr>
          <w:rFonts w:ascii="Arial" w:hAnsi="Arial" w:cs="Arial"/>
          <w:spacing w:val="-30"/>
          <w:w w:val="105"/>
        </w:rPr>
        <w:t xml:space="preserve"> </w:t>
      </w:r>
      <w:r w:rsidRPr="00940F86">
        <w:rPr>
          <w:rFonts w:ascii="Arial" w:hAnsi="Arial" w:cs="Arial"/>
          <w:w w:val="105"/>
        </w:rPr>
        <w:t>heads</w:t>
      </w:r>
      <w:r w:rsidRPr="00940F86">
        <w:rPr>
          <w:rFonts w:ascii="Arial" w:hAnsi="Arial" w:cs="Arial"/>
          <w:spacing w:val="-24"/>
          <w:w w:val="105"/>
        </w:rPr>
        <w:t xml:space="preserve"> </w:t>
      </w:r>
      <w:r w:rsidRPr="00940F86">
        <w:rPr>
          <w:rFonts w:ascii="Arial" w:hAnsi="Arial" w:cs="Arial"/>
          <w:w w:val="105"/>
        </w:rPr>
        <w:t>of</w:t>
      </w:r>
      <w:r w:rsidRPr="00940F86">
        <w:rPr>
          <w:rFonts w:ascii="Arial" w:hAnsi="Arial" w:cs="Arial"/>
          <w:spacing w:val="-31"/>
          <w:w w:val="105"/>
        </w:rPr>
        <w:t xml:space="preserve"> </w:t>
      </w:r>
      <w:r w:rsidRPr="00940F86">
        <w:rPr>
          <w:rFonts w:ascii="Arial" w:hAnsi="Arial" w:cs="Arial"/>
          <w:w w:val="105"/>
        </w:rPr>
        <w:t>argument,</w:t>
      </w:r>
      <w:r w:rsidRPr="00940F86">
        <w:rPr>
          <w:rFonts w:ascii="Arial" w:hAnsi="Arial" w:cs="Arial"/>
          <w:spacing w:val="-17"/>
          <w:w w:val="105"/>
        </w:rPr>
        <w:t xml:space="preserve"> </w:t>
      </w:r>
      <w:r w:rsidR="000C7C0E" w:rsidRPr="00940F86">
        <w:rPr>
          <w:rFonts w:ascii="Arial" w:hAnsi="Arial" w:cs="Arial"/>
          <w:w w:val="105"/>
        </w:rPr>
        <w:t>the r</w:t>
      </w:r>
      <w:r w:rsidRPr="00940F86">
        <w:rPr>
          <w:rFonts w:ascii="Arial" w:hAnsi="Arial" w:cs="Arial"/>
          <w:w w:val="105"/>
        </w:rPr>
        <w:t>espondent</w:t>
      </w:r>
      <w:r w:rsidR="00230DAB" w:rsidRPr="00940F86">
        <w:rPr>
          <w:rFonts w:ascii="Arial" w:hAnsi="Arial" w:cs="Arial"/>
          <w:w w:val="105"/>
        </w:rPr>
        <w:t>s point out that Mr Nimmo does not substantiate the alleged irrelevance of the shareholders’ book</w:t>
      </w:r>
      <w:r w:rsidR="009063EC" w:rsidRPr="00940F86">
        <w:rPr>
          <w:rFonts w:ascii="Arial" w:hAnsi="Arial" w:cs="Arial"/>
          <w:spacing w:val="-14"/>
          <w:w w:val="105"/>
        </w:rPr>
        <w:t>.  The</w:t>
      </w:r>
      <w:r w:rsidR="00230DAB" w:rsidRPr="00940F86">
        <w:rPr>
          <w:rFonts w:ascii="Arial" w:hAnsi="Arial" w:cs="Arial"/>
          <w:spacing w:val="-14"/>
          <w:w w:val="105"/>
        </w:rPr>
        <w:t>y</w:t>
      </w:r>
      <w:r w:rsidR="009063EC" w:rsidRPr="00940F86">
        <w:rPr>
          <w:rFonts w:ascii="Arial" w:hAnsi="Arial" w:cs="Arial"/>
          <w:spacing w:val="-14"/>
          <w:w w:val="105"/>
        </w:rPr>
        <w:t xml:space="preserve"> say that</w:t>
      </w:r>
      <w:r w:rsidR="00FA7E9F" w:rsidRPr="00940F86">
        <w:rPr>
          <w:rFonts w:ascii="Arial" w:hAnsi="Arial" w:cs="Arial"/>
          <w:w w:val="105"/>
        </w:rPr>
        <w:t xml:space="preserve"> </w:t>
      </w:r>
      <w:r w:rsidRPr="00940F86">
        <w:rPr>
          <w:rFonts w:ascii="Arial" w:hAnsi="Arial" w:cs="Arial"/>
          <w:i/>
        </w:rPr>
        <w:t>"the shareholders' books are relevant as the a</w:t>
      </w:r>
      <w:r w:rsidR="000C7C0E" w:rsidRPr="00940F86">
        <w:rPr>
          <w:rFonts w:ascii="Arial" w:hAnsi="Arial" w:cs="Arial"/>
          <w:i/>
        </w:rPr>
        <w:t>l</w:t>
      </w:r>
      <w:r w:rsidRPr="00940F86">
        <w:rPr>
          <w:rFonts w:ascii="Arial" w:hAnsi="Arial" w:cs="Arial"/>
          <w:i/>
        </w:rPr>
        <w:t xml:space="preserve">location of earnings and dividends </w:t>
      </w:r>
      <w:r w:rsidR="000C7C0E" w:rsidRPr="00940F86">
        <w:rPr>
          <w:rFonts w:ascii="Arial" w:hAnsi="Arial" w:cs="Arial"/>
          <w:i/>
        </w:rPr>
        <w:t>is a</w:t>
      </w:r>
      <w:r w:rsidRPr="00940F86">
        <w:rPr>
          <w:rFonts w:ascii="Arial" w:hAnsi="Arial" w:cs="Arial"/>
        </w:rPr>
        <w:t xml:space="preserve"> </w:t>
      </w:r>
      <w:r w:rsidRPr="00940F86">
        <w:rPr>
          <w:rFonts w:ascii="Arial" w:hAnsi="Arial" w:cs="Arial"/>
          <w:i/>
        </w:rPr>
        <w:t>prominent issue in the main application proceedings. The First Respondent resiled from the settlement and arbitration agreement on the basis of</w:t>
      </w:r>
      <w:r w:rsidR="00FA7E9F" w:rsidRPr="00940F86">
        <w:rPr>
          <w:rFonts w:ascii="Arial" w:hAnsi="Arial" w:cs="Arial"/>
          <w:i/>
        </w:rPr>
        <w:t xml:space="preserve"> </w:t>
      </w:r>
      <w:r w:rsidRPr="00940F86">
        <w:rPr>
          <w:rFonts w:ascii="Arial" w:hAnsi="Arial" w:cs="Arial"/>
          <w:i/>
        </w:rPr>
        <w:t>fraud, which in part relates to the a</w:t>
      </w:r>
      <w:r w:rsidR="000C7C0E" w:rsidRPr="00940F86">
        <w:rPr>
          <w:rFonts w:ascii="Arial" w:hAnsi="Arial" w:cs="Arial"/>
          <w:i/>
        </w:rPr>
        <w:t>l</w:t>
      </w:r>
      <w:r w:rsidRPr="00940F86">
        <w:rPr>
          <w:rFonts w:ascii="Arial" w:hAnsi="Arial" w:cs="Arial"/>
          <w:i/>
        </w:rPr>
        <w:t>location of earnings and dividends according to the book size and assets under management of each shareholder."</w:t>
      </w:r>
    </w:p>
    <w:p w14:paraId="0F036A8B" w14:textId="77777777" w:rsidR="00FA7E9F" w:rsidRPr="00940F86" w:rsidRDefault="00FA7E9F" w:rsidP="00940F86">
      <w:pPr>
        <w:pStyle w:val="ListParagraph"/>
        <w:spacing w:line="360" w:lineRule="auto"/>
        <w:jc w:val="both"/>
        <w:rPr>
          <w:rFonts w:ascii="Arial" w:hAnsi="Arial" w:cs="Arial"/>
        </w:rPr>
      </w:pPr>
    </w:p>
    <w:p w14:paraId="039D5965" w14:textId="3E39C3DA" w:rsidR="00C9574C" w:rsidRPr="00940F86" w:rsidRDefault="00C77370" w:rsidP="00940F86">
      <w:pPr>
        <w:pStyle w:val="ListParagraph"/>
        <w:widowControl w:val="0"/>
        <w:numPr>
          <w:ilvl w:val="0"/>
          <w:numId w:val="1"/>
        </w:numPr>
        <w:tabs>
          <w:tab w:val="left" w:pos="993"/>
        </w:tabs>
        <w:autoSpaceDE w:val="0"/>
        <w:autoSpaceDN w:val="0"/>
        <w:spacing w:line="360" w:lineRule="auto"/>
        <w:ind w:right="113"/>
        <w:jc w:val="both"/>
        <w:rPr>
          <w:rFonts w:ascii="Arial" w:hAnsi="Arial" w:cs="Arial"/>
        </w:rPr>
      </w:pPr>
      <w:r w:rsidRPr="00940F86">
        <w:rPr>
          <w:rFonts w:ascii="Arial" w:hAnsi="Arial" w:cs="Arial"/>
        </w:rPr>
        <w:t>The applicants argue</w:t>
      </w:r>
      <w:r w:rsidR="000C7C0E" w:rsidRPr="00940F86">
        <w:rPr>
          <w:rFonts w:ascii="Arial" w:hAnsi="Arial" w:cs="Arial"/>
        </w:rPr>
        <w:t xml:space="preserve"> that </w:t>
      </w:r>
      <w:r w:rsidR="00954C5A" w:rsidRPr="00940F86">
        <w:rPr>
          <w:rFonts w:ascii="Arial" w:hAnsi="Arial" w:cs="Arial"/>
        </w:rPr>
        <w:t xml:space="preserve">this is </w:t>
      </w:r>
      <w:r w:rsidR="007D78A1" w:rsidRPr="00940F86">
        <w:rPr>
          <w:rFonts w:ascii="Arial" w:hAnsi="Arial" w:cs="Arial"/>
        </w:rPr>
        <w:t xml:space="preserve">in fact </w:t>
      </w:r>
      <w:r w:rsidR="00954C5A" w:rsidRPr="00940F86">
        <w:rPr>
          <w:rFonts w:ascii="Arial" w:hAnsi="Arial" w:cs="Arial"/>
          <w:u w:color="000000"/>
        </w:rPr>
        <w:t>not</w:t>
      </w:r>
      <w:r w:rsidR="00954C5A" w:rsidRPr="00940F86">
        <w:rPr>
          <w:rFonts w:ascii="Arial" w:hAnsi="Arial" w:cs="Arial"/>
        </w:rPr>
        <w:t xml:space="preserve"> the issue in the main application; it is </w:t>
      </w:r>
      <w:r w:rsidR="000C7C0E" w:rsidRPr="00940F86">
        <w:rPr>
          <w:rFonts w:ascii="Arial" w:hAnsi="Arial" w:cs="Arial"/>
        </w:rPr>
        <w:t xml:space="preserve">an </w:t>
      </w:r>
      <w:r w:rsidR="00954C5A" w:rsidRPr="00940F86">
        <w:rPr>
          <w:rFonts w:ascii="Arial" w:hAnsi="Arial" w:cs="Arial"/>
        </w:rPr>
        <w:t>issue already arbitrated.</w:t>
      </w:r>
      <w:r w:rsidR="00FA7E9F" w:rsidRPr="00940F86">
        <w:rPr>
          <w:rFonts w:ascii="Arial" w:hAnsi="Arial" w:cs="Arial"/>
        </w:rPr>
        <w:t xml:space="preserve"> </w:t>
      </w:r>
      <w:r w:rsidR="00954C5A" w:rsidRPr="00940F86">
        <w:rPr>
          <w:rFonts w:ascii="Arial" w:hAnsi="Arial" w:cs="Arial"/>
        </w:rPr>
        <w:t xml:space="preserve">If </w:t>
      </w:r>
      <w:r w:rsidR="000C7C0E" w:rsidRPr="00940F86">
        <w:rPr>
          <w:rFonts w:ascii="Arial" w:hAnsi="Arial" w:cs="Arial"/>
        </w:rPr>
        <w:t xml:space="preserve">the </w:t>
      </w:r>
      <w:r w:rsidR="00954C5A" w:rsidRPr="00940F86">
        <w:rPr>
          <w:rFonts w:ascii="Arial" w:hAnsi="Arial" w:cs="Arial"/>
        </w:rPr>
        <w:t>avoidance lette</w:t>
      </w:r>
      <w:r w:rsidR="000C7C0E" w:rsidRPr="00940F86">
        <w:rPr>
          <w:rFonts w:ascii="Arial" w:hAnsi="Arial" w:cs="Arial"/>
        </w:rPr>
        <w:t>r is considered</w:t>
      </w:r>
      <w:r w:rsidR="00954C5A" w:rsidRPr="00940F86">
        <w:rPr>
          <w:rFonts w:ascii="Arial" w:hAnsi="Arial" w:cs="Arial"/>
          <w:position w:val="8"/>
        </w:rPr>
        <w:t xml:space="preserve"> </w:t>
      </w:r>
      <w:r w:rsidR="00954C5A" w:rsidRPr="00940F86">
        <w:rPr>
          <w:rFonts w:ascii="Arial" w:hAnsi="Arial" w:cs="Arial"/>
        </w:rPr>
        <w:t xml:space="preserve">it is </w:t>
      </w:r>
      <w:r w:rsidR="000C7C0E" w:rsidRPr="00940F86">
        <w:rPr>
          <w:rFonts w:ascii="Arial" w:hAnsi="Arial" w:cs="Arial"/>
        </w:rPr>
        <w:t xml:space="preserve">clear that the </w:t>
      </w:r>
      <w:r w:rsidR="00954C5A" w:rsidRPr="00940F86">
        <w:rPr>
          <w:rFonts w:ascii="Arial" w:hAnsi="Arial" w:cs="Arial"/>
          <w:i/>
          <w:w w:val="105"/>
        </w:rPr>
        <w:t xml:space="preserve">"allocation of earnings and dividends according to the book size" </w:t>
      </w:r>
      <w:r w:rsidR="00954C5A" w:rsidRPr="00940F86">
        <w:rPr>
          <w:rFonts w:ascii="Arial" w:hAnsi="Arial" w:cs="Arial"/>
          <w:w w:val="105"/>
        </w:rPr>
        <w:t>is not an</w:t>
      </w:r>
      <w:r w:rsidR="000C7C0E" w:rsidRPr="00940F86">
        <w:rPr>
          <w:rFonts w:ascii="Arial" w:hAnsi="Arial" w:cs="Arial"/>
          <w:w w:val="105"/>
        </w:rPr>
        <w:t xml:space="preserve"> issue</w:t>
      </w:r>
      <w:r w:rsidR="00954C5A" w:rsidRPr="00940F86">
        <w:rPr>
          <w:rFonts w:ascii="Arial" w:hAnsi="Arial" w:cs="Arial"/>
        </w:rPr>
        <w:t xml:space="preserve">. The grounds of rescission </w:t>
      </w:r>
      <w:r w:rsidR="000C7C0E" w:rsidRPr="00940F86">
        <w:rPr>
          <w:rFonts w:ascii="Arial" w:hAnsi="Arial" w:cs="Arial"/>
        </w:rPr>
        <w:t>referred to in the a</w:t>
      </w:r>
      <w:r w:rsidR="00954C5A" w:rsidRPr="00940F86">
        <w:rPr>
          <w:rFonts w:ascii="Arial" w:hAnsi="Arial" w:cs="Arial"/>
        </w:rPr>
        <w:t xml:space="preserve">voidance letter </w:t>
      </w:r>
      <w:r w:rsidR="000C7C0E" w:rsidRPr="00940F86">
        <w:rPr>
          <w:rFonts w:ascii="Arial" w:hAnsi="Arial" w:cs="Arial"/>
        </w:rPr>
        <w:t>is</w:t>
      </w:r>
      <w:r w:rsidR="00954C5A" w:rsidRPr="00940F86">
        <w:rPr>
          <w:rFonts w:ascii="Arial" w:hAnsi="Arial" w:cs="Arial"/>
        </w:rPr>
        <w:t xml:space="preserve"> based on alleged fraudulent misrepresentations constituted by:</w:t>
      </w:r>
    </w:p>
    <w:p w14:paraId="467B3A01" w14:textId="77777777" w:rsidR="00C9574C" w:rsidRPr="00940F86" w:rsidRDefault="00C9574C" w:rsidP="00940F86">
      <w:pPr>
        <w:pStyle w:val="ListParagraph"/>
        <w:spacing w:line="360" w:lineRule="auto"/>
        <w:jc w:val="both"/>
        <w:rPr>
          <w:rFonts w:ascii="Arial" w:hAnsi="Arial" w:cs="Arial"/>
        </w:rPr>
      </w:pPr>
    </w:p>
    <w:p w14:paraId="6888627A" w14:textId="05E70246" w:rsidR="00C9574C" w:rsidRPr="00940F86" w:rsidRDefault="00954C5A" w:rsidP="00940F86">
      <w:pPr>
        <w:pStyle w:val="ListParagraph"/>
        <w:widowControl w:val="0"/>
        <w:numPr>
          <w:ilvl w:val="1"/>
          <w:numId w:val="1"/>
        </w:numPr>
        <w:tabs>
          <w:tab w:val="left" w:pos="993"/>
        </w:tabs>
        <w:autoSpaceDE w:val="0"/>
        <w:autoSpaceDN w:val="0"/>
        <w:spacing w:line="360" w:lineRule="auto"/>
        <w:ind w:right="113"/>
        <w:jc w:val="both"/>
        <w:rPr>
          <w:rFonts w:ascii="Arial" w:hAnsi="Arial" w:cs="Arial"/>
        </w:rPr>
      </w:pPr>
      <w:r w:rsidRPr="00940F86">
        <w:rPr>
          <w:rFonts w:ascii="Arial" w:hAnsi="Arial" w:cs="Arial"/>
        </w:rPr>
        <w:t xml:space="preserve">An allegedly </w:t>
      </w:r>
      <w:r w:rsidRPr="00940F86">
        <w:rPr>
          <w:rFonts w:ascii="Arial" w:hAnsi="Arial" w:cs="Arial"/>
          <w:i/>
        </w:rPr>
        <w:t xml:space="preserve">"forged matrix' </w:t>
      </w:r>
      <w:r w:rsidRPr="00940F86">
        <w:rPr>
          <w:rFonts w:ascii="Arial" w:hAnsi="Arial" w:cs="Arial"/>
        </w:rPr>
        <w:t xml:space="preserve">used as a basis for the financial model to calculate the value of </w:t>
      </w:r>
      <w:r w:rsidR="00DC032A" w:rsidRPr="00940F86">
        <w:rPr>
          <w:rFonts w:ascii="Arial" w:hAnsi="Arial" w:cs="Arial"/>
        </w:rPr>
        <w:t>the first respondent</w:t>
      </w:r>
      <w:r w:rsidRPr="00940F86">
        <w:rPr>
          <w:rFonts w:ascii="Arial" w:hAnsi="Arial" w:cs="Arial"/>
        </w:rPr>
        <w:t>'s</w:t>
      </w:r>
      <w:r w:rsidRPr="00940F86">
        <w:rPr>
          <w:rFonts w:ascii="Arial" w:hAnsi="Arial" w:cs="Arial"/>
          <w:spacing w:val="20"/>
        </w:rPr>
        <w:t xml:space="preserve"> </w:t>
      </w:r>
      <w:r w:rsidRPr="00940F86">
        <w:rPr>
          <w:rFonts w:ascii="Arial" w:hAnsi="Arial" w:cs="Arial"/>
          <w:spacing w:val="-4"/>
        </w:rPr>
        <w:t>shares;</w:t>
      </w:r>
    </w:p>
    <w:p w14:paraId="5336CE5E" w14:textId="77777777" w:rsidR="00C9574C" w:rsidRPr="00940F86" w:rsidRDefault="00C9574C" w:rsidP="00940F86">
      <w:pPr>
        <w:pStyle w:val="ListParagraph"/>
        <w:spacing w:line="360" w:lineRule="auto"/>
        <w:jc w:val="both"/>
        <w:rPr>
          <w:rFonts w:ascii="Arial" w:hAnsi="Arial" w:cs="Arial"/>
        </w:rPr>
      </w:pPr>
    </w:p>
    <w:p w14:paraId="5B62AB61" w14:textId="77777777" w:rsidR="00DC032A" w:rsidRPr="00940F86" w:rsidRDefault="00954C5A" w:rsidP="00940F86">
      <w:pPr>
        <w:pStyle w:val="ListParagraph"/>
        <w:widowControl w:val="0"/>
        <w:numPr>
          <w:ilvl w:val="1"/>
          <w:numId w:val="1"/>
        </w:numPr>
        <w:tabs>
          <w:tab w:val="left" w:pos="993"/>
        </w:tabs>
        <w:autoSpaceDE w:val="0"/>
        <w:autoSpaceDN w:val="0"/>
        <w:spacing w:line="360" w:lineRule="auto"/>
        <w:ind w:right="113"/>
        <w:jc w:val="both"/>
        <w:rPr>
          <w:rFonts w:ascii="Arial" w:hAnsi="Arial" w:cs="Arial"/>
        </w:rPr>
      </w:pPr>
      <w:r w:rsidRPr="00940F86">
        <w:rPr>
          <w:rFonts w:ascii="Arial" w:hAnsi="Arial" w:cs="Arial"/>
        </w:rPr>
        <w:t xml:space="preserve">Material evidence which was allegedly </w:t>
      </w:r>
      <w:r w:rsidRPr="00940F86">
        <w:rPr>
          <w:rFonts w:ascii="Arial" w:hAnsi="Arial" w:cs="Arial"/>
          <w:i/>
        </w:rPr>
        <w:t xml:space="preserve">"deliberately withheld' </w:t>
      </w:r>
      <w:r w:rsidRPr="00940F86">
        <w:rPr>
          <w:rFonts w:ascii="Arial" w:hAnsi="Arial" w:cs="Arial"/>
        </w:rPr>
        <w:t>pertaining to APS International, the foreign income of APS, the valuation</w:t>
      </w:r>
      <w:r w:rsidRPr="00940F86">
        <w:rPr>
          <w:rFonts w:ascii="Arial" w:hAnsi="Arial" w:cs="Arial"/>
          <w:spacing w:val="-9"/>
        </w:rPr>
        <w:t xml:space="preserve"> </w:t>
      </w:r>
      <w:r w:rsidRPr="00940F86">
        <w:rPr>
          <w:rFonts w:ascii="Arial" w:hAnsi="Arial" w:cs="Arial"/>
        </w:rPr>
        <w:t>of</w:t>
      </w:r>
      <w:r w:rsidRPr="00940F86">
        <w:rPr>
          <w:rFonts w:ascii="Arial" w:hAnsi="Arial" w:cs="Arial"/>
          <w:spacing w:val="-18"/>
        </w:rPr>
        <w:t xml:space="preserve"> </w:t>
      </w:r>
      <w:r w:rsidRPr="00940F86">
        <w:rPr>
          <w:rFonts w:ascii="Arial" w:hAnsi="Arial" w:cs="Arial"/>
        </w:rPr>
        <w:t>APS</w:t>
      </w:r>
      <w:r w:rsidRPr="00940F86">
        <w:rPr>
          <w:rFonts w:ascii="Arial" w:hAnsi="Arial" w:cs="Arial"/>
          <w:spacing w:val="-6"/>
        </w:rPr>
        <w:t xml:space="preserve"> </w:t>
      </w:r>
      <w:r w:rsidRPr="00940F86">
        <w:rPr>
          <w:rFonts w:ascii="Arial" w:hAnsi="Arial" w:cs="Arial"/>
        </w:rPr>
        <w:t>shares,</w:t>
      </w:r>
      <w:r w:rsidRPr="00940F86">
        <w:rPr>
          <w:rFonts w:ascii="Arial" w:hAnsi="Arial" w:cs="Arial"/>
          <w:spacing w:val="-9"/>
        </w:rPr>
        <w:t xml:space="preserve"> </w:t>
      </w:r>
      <w:r w:rsidRPr="00940F86">
        <w:rPr>
          <w:rFonts w:ascii="Arial" w:hAnsi="Arial" w:cs="Arial"/>
        </w:rPr>
        <w:t>minutes</w:t>
      </w:r>
      <w:r w:rsidRPr="00940F86">
        <w:rPr>
          <w:rFonts w:ascii="Arial" w:hAnsi="Arial" w:cs="Arial"/>
          <w:spacing w:val="-17"/>
        </w:rPr>
        <w:t xml:space="preserve"> </w:t>
      </w:r>
      <w:r w:rsidRPr="00940F86">
        <w:rPr>
          <w:rFonts w:ascii="Arial" w:hAnsi="Arial" w:cs="Arial"/>
        </w:rPr>
        <w:t>of</w:t>
      </w:r>
      <w:r w:rsidRPr="00940F86">
        <w:rPr>
          <w:rFonts w:ascii="Arial" w:hAnsi="Arial" w:cs="Arial"/>
          <w:spacing w:val="-21"/>
        </w:rPr>
        <w:t xml:space="preserve"> </w:t>
      </w:r>
      <w:r w:rsidRPr="00940F86">
        <w:rPr>
          <w:rFonts w:ascii="Arial" w:hAnsi="Arial" w:cs="Arial"/>
        </w:rPr>
        <w:t>directors</w:t>
      </w:r>
      <w:r w:rsidRPr="00940F86">
        <w:rPr>
          <w:rFonts w:ascii="Arial" w:hAnsi="Arial" w:cs="Arial"/>
          <w:spacing w:val="-15"/>
        </w:rPr>
        <w:t xml:space="preserve"> </w:t>
      </w:r>
      <w:r w:rsidRPr="00940F86">
        <w:rPr>
          <w:rFonts w:ascii="Arial" w:hAnsi="Arial" w:cs="Arial"/>
        </w:rPr>
        <w:t>and</w:t>
      </w:r>
      <w:r w:rsidRPr="00940F86">
        <w:rPr>
          <w:rFonts w:ascii="Arial" w:hAnsi="Arial" w:cs="Arial"/>
          <w:spacing w:val="-20"/>
        </w:rPr>
        <w:t xml:space="preserve"> </w:t>
      </w:r>
      <w:r w:rsidRPr="00940F86">
        <w:rPr>
          <w:rFonts w:ascii="Arial" w:hAnsi="Arial" w:cs="Arial"/>
        </w:rPr>
        <w:t>Exco</w:t>
      </w:r>
      <w:r w:rsidRPr="00940F86">
        <w:rPr>
          <w:rFonts w:ascii="Arial" w:hAnsi="Arial" w:cs="Arial"/>
          <w:spacing w:val="-16"/>
        </w:rPr>
        <w:t xml:space="preserve"> </w:t>
      </w:r>
      <w:r w:rsidRPr="00940F86">
        <w:rPr>
          <w:rFonts w:ascii="Arial" w:hAnsi="Arial" w:cs="Arial"/>
        </w:rPr>
        <w:t>meetings,</w:t>
      </w:r>
      <w:r w:rsidRPr="00940F86">
        <w:rPr>
          <w:rFonts w:ascii="Arial" w:hAnsi="Arial" w:cs="Arial"/>
          <w:spacing w:val="-16"/>
        </w:rPr>
        <w:t xml:space="preserve"> </w:t>
      </w:r>
      <w:r w:rsidRPr="00940F86">
        <w:rPr>
          <w:rFonts w:ascii="Arial" w:hAnsi="Arial" w:cs="Arial"/>
        </w:rPr>
        <w:t>and details of how the legal fees of the majority shareholders were</w:t>
      </w:r>
      <w:r w:rsidRPr="00940F86">
        <w:rPr>
          <w:rFonts w:ascii="Arial" w:hAnsi="Arial" w:cs="Arial"/>
          <w:spacing w:val="2"/>
        </w:rPr>
        <w:t xml:space="preserve"> </w:t>
      </w:r>
      <w:r w:rsidRPr="00940F86">
        <w:rPr>
          <w:rFonts w:ascii="Arial" w:hAnsi="Arial" w:cs="Arial"/>
          <w:spacing w:val="-7"/>
        </w:rPr>
        <w:t>paid;</w:t>
      </w:r>
    </w:p>
    <w:p w14:paraId="735582E6" w14:textId="77777777" w:rsidR="00DC032A" w:rsidRPr="00940F86" w:rsidRDefault="00DC032A" w:rsidP="00940F86">
      <w:pPr>
        <w:pStyle w:val="ListParagraph"/>
        <w:spacing w:line="360" w:lineRule="auto"/>
        <w:jc w:val="both"/>
        <w:rPr>
          <w:rFonts w:ascii="Arial" w:hAnsi="Arial" w:cs="Arial"/>
        </w:rPr>
      </w:pPr>
    </w:p>
    <w:p w14:paraId="11BB4248" w14:textId="77777777" w:rsidR="00DC032A" w:rsidRPr="00940F86" w:rsidRDefault="00954C5A" w:rsidP="00940F86">
      <w:pPr>
        <w:pStyle w:val="ListParagraph"/>
        <w:widowControl w:val="0"/>
        <w:numPr>
          <w:ilvl w:val="1"/>
          <w:numId w:val="1"/>
        </w:numPr>
        <w:tabs>
          <w:tab w:val="left" w:pos="993"/>
        </w:tabs>
        <w:autoSpaceDE w:val="0"/>
        <w:autoSpaceDN w:val="0"/>
        <w:spacing w:line="360" w:lineRule="auto"/>
        <w:ind w:right="113"/>
        <w:jc w:val="both"/>
        <w:rPr>
          <w:rFonts w:ascii="Arial" w:hAnsi="Arial" w:cs="Arial"/>
        </w:rPr>
      </w:pPr>
      <w:r w:rsidRPr="00940F86">
        <w:rPr>
          <w:rFonts w:ascii="Arial" w:hAnsi="Arial" w:cs="Arial"/>
        </w:rPr>
        <w:t>An</w:t>
      </w:r>
      <w:r w:rsidRPr="00940F86">
        <w:rPr>
          <w:rFonts w:ascii="Arial" w:hAnsi="Arial" w:cs="Arial"/>
          <w:spacing w:val="-10"/>
        </w:rPr>
        <w:t xml:space="preserve"> </w:t>
      </w:r>
      <w:r w:rsidRPr="00940F86">
        <w:rPr>
          <w:rFonts w:ascii="Arial" w:hAnsi="Arial" w:cs="Arial"/>
        </w:rPr>
        <w:t>allegation</w:t>
      </w:r>
      <w:r w:rsidRPr="00940F86">
        <w:rPr>
          <w:rFonts w:ascii="Arial" w:hAnsi="Arial" w:cs="Arial"/>
          <w:spacing w:val="6"/>
        </w:rPr>
        <w:t xml:space="preserve"> </w:t>
      </w:r>
      <w:r w:rsidRPr="00940F86">
        <w:rPr>
          <w:rFonts w:ascii="Arial" w:hAnsi="Arial" w:cs="Arial"/>
        </w:rPr>
        <w:t>that</w:t>
      </w:r>
      <w:r w:rsidRPr="00940F86">
        <w:rPr>
          <w:rFonts w:ascii="Arial" w:hAnsi="Arial" w:cs="Arial"/>
          <w:spacing w:val="-3"/>
        </w:rPr>
        <w:t xml:space="preserve"> </w:t>
      </w:r>
      <w:r w:rsidRPr="00940F86">
        <w:rPr>
          <w:rFonts w:ascii="Arial" w:hAnsi="Arial" w:cs="Arial"/>
        </w:rPr>
        <w:t>the</w:t>
      </w:r>
      <w:r w:rsidRPr="00940F86">
        <w:rPr>
          <w:rFonts w:ascii="Arial" w:hAnsi="Arial" w:cs="Arial"/>
          <w:spacing w:val="-18"/>
        </w:rPr>
        <w:t xml:space="preserve"> </w:t>
      </w:r>
      <w:r w:rsidRPr="00940F86">
        <w:rPr>
          <w:rFonts w:ascii="Arial" w:hAnsi="Arial" w:cs="Arial"/>
        </w:rPr>
        <w:t>legal</w:t>
      </w:r>
      <w:r w:rsidRPr="00940F86">
        <w:rPr>
          <w:rFonts w:ascii="Arial" w:hAnsi="Arial" w:cs="Arial"/>
          <w:spacing w:val="-8"/>
        </w:rPr>
        <w:t xml:space="preserve"> </w:t>
      </w:r>
      <w:r w:rsidRPr="00940F86">
        <w:rPr>
          <w:rFonts w:ascii="Arial" w:hAnsi="Arial" w:cs="Arial"/>
        </w:rPr>
        <w:t>fees</w:t>
      </w:r>
      <w:r w:rsidRPr="00940F86">
        <w:rPr>
          <w:rFonts w:ascii="Arial" w:hAnsi="Arial" w:cs="Arial"/>
          <w:spacing w:val="-11"/>
        </w:rPr>
        <w:t xml:space="preserve"> </w:t>
      </w:r>
      <w:r w:rsidRPr="00940F86">
        <w:rPr>
          <w:rFonts w:ascii="Arial" w:hAnsi="Arial" w:cs="Arial"/>
        </w:rPr>
        <w:t>payable</w:t>
      </w:r>
      <w:r w:rsidRPr="00940F86">
        <w:rPr>
          <w:rFonts w:ascii="Arial" w:hAnsi="Arial" w:cs="Arial"/>
          <w:spacing w:val="-8"/>
        </w:rPr>
        <w:t xml:space="preserve"> </w:t>
      </w:r>
      <w:r w:rsidRPr="00940F86">
        <w:rPr>
          <w:rFonts w:ascii="Arial" w:hAnsi="Arial" w:cs="Arial"/>
        </w:rPr>
        <w:t>by</w:t>
      </w:r>
      <w:r w:rsidRPr="00940F86">
        <w:rPr>
          <w:rFonts w:ascii="Arial" w:hAnsi="Arial" w:cs="Arial"/>
          <w:spacing w:val="-11"/>
        </w:rPr>
        <w:t xml:space="preserve"> </w:t>
      </w:r>
      <w:r w:rsidRPr="00940F86">
        <w:rPr>
          <w:rFonts w:ascii="Arial" w:hAnsi="Arial" w:cs="Arial"/>
        </w:rPr>
        <w:t>the</w:t>
      </w:r>
      <w:r w:rsidRPr="00940F86">
        <w:rPr>
          <w:rFonts w:ascii="Arial" w:hAnsi="Arial" w:cs="Arial"/>
          <w:spacing w:val="-18"/>
        </w:rPr>
        <w:t xml:space="preserve"> </w:t>
      </w:r>
      <w:r w:rsidRPr="00940F86">
        <w:rPr>
          <w:rFonts w:ascii="Arial" w:hAnsi="Arial" w:cs="Arial"/>
        </w:rPr>
        <w:t>majority</w:t>
      </w:r>
      <w:r w:rsidRPr="00940F86">
        <w:rPr>
          <w:rFonts w:ascii="Arial" w:hAnsi="Arial" w:cs="Arial"/>
          <w:spacing w:val="2"/>
        </w:rPr>
        <w:t xml:space="preserve"> </w:t>
      </w:r>
      <w:r w:rsidRPr="00940F86">
        <w:rPr>
          <w:rFonts w:ascii="Arial" w:hAnsi="Arial" w:cs="Arial"/>
        </w:rPr>
        <w:t>shareholders were not company expenses;</w:t>
      </w:r>
      <w:r w:rsidRPr="00940F86">
        <w:rPr>
          <w:rFonts w:ascii="Arial" w:hAnsi="Arial" w:cs="Arial"/>
          <w:spacing w:val="-22"/>
        </w:rPr>
        <w:t xml:space="preserve"> </w:t>
      </w:r>
    </w:p>
    <w:p w14:paraId="57EA8E56" w14:textId="77777777" w:rsidR="00DC032A" w:rsidRPr="00940F86" w:rsidRDefault="00DC032A" w:rsidP="00940F86">
      <w:pPr>
        <w:pStyle w:val="ListParagraph"/>
        <w:spacing w:line="360" w:lineRule="auto"/>
        <w:jc w:val="both"/>
        <w:rPr>
          <w:rFonts w:ascii="Arial" w:hAnsi="Arial" w:cs="Arial"/>
        </w:rPr>
      </w:pPr>
    </w:p>
    <w:p w14:paraId="0CC53EEE" w14:textId="67D4BC23" w:rsidR="00C9574C" w:rsidRPr="00940F86" w:rsidRDefault="00DC032A" w:rsidP="00940F86">
      <w:pPr>
        <w:pStyle w:val="ListParagraph"/>
        <w:widowControl w:val="0"/>
        <w:numPr>
          <w:ilvl w:val="1"/>
          <w:numId w:val="1"/>
        </w:numPr>
        <w:tabs>
          <w:tab w:val="left" w:pos="993"/>
        </w:tabs>
        <w:autoSpaceDE w:val="0"/>
        <w:autoSpaceDN w:val="0"/>
        <w:spacing w:line="360" w:lineRule="auto"/>
        <w:ind w:right="113"/>
        <w:jc w:val="both"/>
        <w:rPr>
          <w:rFonts w:ascii="Arial" w:hAnsi="Arial" w:cs="Arial"/>
        </w:rPr>
      </w:pPr>
      <w:r w:rsidRPr="00940F86">
        <w:rPr>
          <w:rFonts w:ascii="Arial" w:hAnsi="Arial" w:cs="Arial"/>
        </w:rPr>
        <w:t xml:space="preserve">Mr Kruger's </w:t>
      </w:r>
      <w:r w:rsidRPr="00940F86">
        <w:rPr>
          <w:rFonts w:ascii="Arial" w:hAnsi="Arial" w:cs="Arial"/>
          <w:i/>
        </w:rPr>
        <w:t xml:space="preserve">"fraudulent denial' </w:t>
      </w:r>
      <w:r w:rsidRPr="00940F86">
        <w:rPr>
          <w:rFonts w:ascii="Arial" w:hAnsi="Arial" w:cs="Arial"/>
        </w:rPr>
        <w:t>of the 2013 Grundling valuation of</w:t>
      </w:r>
      <w:r w:rsidRPr="00940F86">
        <w:rPr>
          <w:rFonts w:ascii="Arial" w:hAnsi="Arial" w:cs="Arial"/>
          <w:spacing w:val="2"/>
        </w:rPr>
        <w:t xml:space="preserve"> </w:t>
      </w:r>
      <w:r w:rsidRPr="00940F86">
        <w:rPr>
          <w:rFonts w:ascii="Arial" w:hAnsi="Arial" w:cs="Arial"/>
        </w:rPr>
        <w:t xml:space="preserve">APS; </w:t>
      </w:r>
      <w:r w:rsidR="00954C5A" w:rsidRPr="00940F86">
        <w:rPr>
          <w:rFonts w:ascii="Arial" w:hAnsi="Arial" w:cs="Arial"/>
        </w:rPr>
        <w:t>an</w:t>
      </w:r>
      <w:r w:rsidR="00C9574C" w:rsidRPr="00940F86">
        <w:rPr>
          <w:rFonts w:ascii="Arial" w:hAnsi="Arial" w:cs="Arial"/>
        </w:rPr>
        <w:t>d</w:t>
      </w:r>
    </w:p>
    <w:p w14:paraId="060BEA9C" w14:textId="77777777" w:rsidR="00C9574C" w:rsidRPr="00940F86" w:rsidRDefault="00C9574C" w:rsidP="00940F86">
      <w:pPr>
        <w:pStyle w:val="ListParagraph"/>
        <w:spacing w:line="360" w:lineRule="auto"/>
        <w:jc w:val="both"/>
        <w:rPr>
          <w:rFonts w:ascii="Arial" w:hAnsi="Arial" w:cs="Arial"/>
        </w:rPr>
      </w:pPr>
    </w:p>
    <w:p w14:paraId="60EA9177" w14:textId="490FBCF6" w:rsidR="00C9574C" w:rsidRPr="00940F86" w:rsidRDefault="00954C5A" w:rsidP="00940F86">
      <w:pPr>
        <w:pStyle w:val="ListParagraph"/>
        <w:widowControl w:val="0"/>
        <w:numPr>
          <w:ilvl w:val="1"/>
          <w:numId w:val="1"/>
        </w:numPr>
        <w:tabs>
          <w:tab w:val="left" w:pos="993"/>
        </w:tabs>
        <w:autoSpaceDE w:val="0"/>
        <w:autoSpaceDN w:val="0"/>
        <w:spacing w:line="360" w:lineRule="auto"/>
        <w:ind w:right="113"/>
        <w:jc w:val="both"/>
        <w:rPr>
          <w:rFonts w:ascii="Arial" w:hAnsi="Arial" w:cs="Arial"/>
        </w:rPr>
      </w:pPr>
      <w:r w:rsidRPr="00940F86">
        <w:rPr>
          <w:rFonts w:ascii="Arial" w:hAnsi="Arial" w:cs="Arial"/>
        </w:rPr>
        <w:t xml:space="preserve">An allegation that </w:t>
      </w:r>
      <w:r w:rsidR="00DC032A" w:rsidRPr="00940F86">
        <w:rPr>
          <w:rFonts w:ascii="Arial" w:hAnsi="Arial" w:cs="Arial"/>
        </w:rPr>
        <w:t xml:space="preserve">Mr </w:t>
      </w:r>
      <w:r w:rsidRPr="00940F86">
        <w:rPr>
          <w:rFonts w:ascii="Arial" w:hAnsi="Arial" w:cs="Arial"/>
        </w:rPr>
        <w:t xml:space="preserve">Kruger made false statements in relation to </w:t>
      </w:r>
      <w:r w:rsidR="00DC032A" w:rsidRPr="00940F86">
        <w:rPr>
          <w:rFonts w:ascii="Arial" w:hAnsi="Arial" w:cs="Arial"/>
        </w:rPr>
        <w:t>the first respondent</w:t>
      </w:r>
      <w:r w:rsidRPr="00940F86">
        <w:rPr>
          <w:rFonts w:ascii="Arial" w:hAnsi="Arial" w:cs="Arial"/>
        </w:rPr>
        <w:t>'s abscondment from his</w:t>
      </w:r>
      <w:r w:rsidR="00BB7C25" w:rsidRPr="00940F86">
        <w:rPr>
          <w:rFonts w:ascii="Arial" w:hAnsi="Arial" w:cs="Arial"/>
        </w:rPr>
        <w:t xml:space="preserve"> </w:t>
      </w:r>
      <w:r w:rsidRPr="00940F86">
        <w:rPr>
          <w:rFonts w:ascii="Arial" w:hAnsi="Arial" w:cs="Arial"/>
          <w:spacing w:val="-49"/>
        </w:rPr>
        <w:t xml:space="preserve"> </w:t>
      </w:r>
      <w:r w:rsidRPr="00940F86">
        <w:rPr>
          <w:rFonts w:ascii="Arial" w:hAnsi="Arial" w:cs="Arial"/>
        </w:rPr>
        <w:t>employment.</w:t>
      </w:r>
    </w:p>
    <w:p w14:paraId="21DB72C6" w14:textId="77777777" w:rsidR="00C9574C" w:rsidRPr="00940F86" w:rsidRDefault="00C9574C" w:rsidP="00940F86">
      <w:pPr>
        <w:pStyle w:val="ListParagraph"/>
        <w:spacing w:line="360" w:lineRule="auto"/>
        <w:jc w:val="both"/>
        <w:rPr>
          <w:rFonts w:ascii="Arial" w:hAnsi="Arial" w:cs="Arial"/>
        </w:rPr>
      </w:pPr>
    </w:p>
    <w:p w14:paraId="4D97A244" w14:textId="4E08C276" w:rsidR="00C77370" w:rsidRPr="00940F86" w:rsidRDefault="00C9574C" w:rsidP="00940F86">
      <w:pPr>
        <w:pStyle w:val="ListParagraph"/>
        <w:widowControl w:val="0"/>
        <w:numPr>
          <w:ilvl w:val="0"/>
          <w:numId w:val="1"/>
        </w:numPr>
        <w:tabs>
          <w:tab w:val="left" w:pos="993"/>
        </w:tabs>
        <w:autoSpaceDE w:val="0"/>
        <w:autoSpaceDN w:val="0"/>
        <w:spacing w:line="360" w:lineRule="auto"/>
        <w:ind w:right="113"/>
        <w:jc w:val="both"/>
        <w:rPr>
          <w:rFonts w:ascii="Arial" w:hAnsi="Arial" w:cs="Arial"/>
        </w:rPr>
      </w:pPr>
      <w:r w:rsidRPr="00940F86">
        <w:rPr>
          <w:rFonts w:ascii="Arial" w:hAnsi="Arial" w:cs="Arial"/>
        </w:rPr>
        <w:t xml:space="preserve">The </w:t>
      </w:r>
      <w:r w:rsidR="00954C5A" w:rsidRPr="00940F86">
        <w:rPr>
          <w:rFonts w:ascii="Arial" w:hAnsi="Arial" w:cs="Arial"/>
        </w:rPr>
        <w:t xml:space="preserve">issues in the main application </w:t>
      </w:r>
      <w:r w:rsidRPr="00940F86">
        <w:rPr>
          <w:rFonts w:ascii="Arial" w:hAnsi="Arial" w:cs="Arial"/>
        </w:rPr>
        <w:t xml:space="preserve">thus </w:t>
      </w:r>
      <w:r w:rsidR="00954C5A" w:rsidRPr="00940F86">
        <w:rPr>
          <w:rFonts w:ascii="Arial" w:hAnsi="Arial" w:cs="Arial"/>
        </w:rPr>
        <w:t xml:space="preserve">relate to whether </w:t>
      </w:r>
      <w:r w:rsidR="00DC032A" w:rsidRPr="00940F86">
        <w:rPr>
          <w:rFonts w:ascii="Arial" w:hAnsi="Arial" w:cs="Arial"/>
        </w:rPr>
        <w:t xml:space="preserve">these </w:t>
      </w:r>
      <w:r w:rsidR="00954C5A" w:rsidRPr="00940F86">
        <w:rPr>
          <w:rFonts w:ascii="Arial" w:hAnsi="Arial" w:cs="Arial"/>
        </w:rPr>
        <w:t xml:space="preserve">misrepresentations were made, and </w:t>
      </w:r>
      <w:r w:rsidR="00DC032A" w:rsidRPr="00940F86">
        <w:rPr>
          <w:rFonts w:ascii="Arial" w:hAnsi="Arial" w:cs="Arial"/>
        </w:rPr>
        <w:t xml:space="preserve">whether the relevant </w:t>
      </w:r>
      <w:r w:rsidR="00954C5A" w:rsidRPr="00940F86">
        <w:rPr>
          <w:rFonts w:ascii="Arial" w:hAnsi="Arial" w:cs="Arial"/>
        </w:rPr>
        <w:t xml:space="preserve">documents </w:t>
      </w:r>
      <w:r w:rsidR="00DC032A" w:rsidRPr="00940F86">
        <w:rPr>
          <w:rFonts w:ascii="Arial" w:hAnsi="Arial" w:cs="Arial"/>
        </w:rPr>
        <w:t xml:space="preserve">were </w:t>
      </w:r>
      <w:r w:rsidR="00954C5A" w:rsidRPr="00940F86">
        <w:rPr>
          <w:rFonts w:ascii="Arial" w:hAnsi="Arial" w:cs="Arial"/>
        </w:rPr>
        <w:t>withheld. This is a factual enquiry which does not</w:t>
      </w:r>
      <w:r w:rsidRPr="00940F86">
        <w:rPr>
          <w:rFonts w:ascii="Arial" w:hAnsi="Arial" w:cs="Arial"/>
        </w:rPr>
        <w:t>, whether directly or</w:t>
      </w:r>
      <w:r w:rsidR="00954C5A" w:rsidRPr="00940F86">
        <w:rPr>
          <w:rFonts w:ascii="Arial" w:hAnsi="Arial" w:cs="Arial"/>
        </w:rPr>
        <w:t xml:space="preserve"> indirectly</w:t>
      </w:r>
      <w:r w:rsidRPr="00940F86">
        <w:rPr>
          <w:rFonts w:ascii="Arial" w:hAnsi="Arial" w:cs="Arial"/>
        </w:rPr>
        <w:t>,</w:t>
      </w:r>
      <w:r w:rsidR="00954C5A" w:rsidRPr="00940F86">
        <w:rPr>
          <w:rFonts w:ascii="Arial" w:hAnsi="Arial" w:cs="Arial"/>
        </w:rPr>
        <w:t xml:space="preserve"> traverse the issue of the allocation of earnings according to book</w:t>
      </w:r>
      <w:r w:rsidR="00954C5A" w:rsidRPr="00940F86">
        <w:rPr>
          <w:rFonts w:ascii="Arial" w:hAnsi="Arial" w:cs="Arial"/>
          <w:spacing w:val="-6"/>
        </w:rPr>
        <w:t xml:space="preserve"> </w:t>
      </w:r>
      <w:r w:rsidR="00954C5A" w:rsidRPr="00940F86">
        <w:rPr>
          <w:rFonts w:ascii="Arial" w:hAnsi="Arial" w:cs="Arial"/>
        </w:rPr>
        <w:t>size.</w:t>
      </w:r>
      <w:r w:rsidRPr="00940F86">
        <w:rPr>
          <w:rFonts w:ascii="Arial" w:hAnsi="Arial" w:cs="Arial"/>
        </w:rPr>
        <w:t xml:space="preserve">  The production of a </w:t>
      </w:r>
      <w:r w:rsidRPr="00940F86">
        <w:rPr>
          <w:rFonts w:ascii="Arial" w:hAnsi="Arial" w:cs="Arial"/>
          <w:iCs/>
        </w:rPr>
        <w:t>"book'' o</w:t>
      </w:r>
      <w:r w:rsidRPr="00940F86">
        <w:rPr>
          <w:rFonts w:ascii="Arial" w:hAnsi="Arial" w:cs="Arial"/>
        </w:rPr>
        <w:t>f clients, even if it were</w:t>
      </w:r>
      <w:r w:rsidRPr="00940F86">
        <w:rPr>
          <w:rFonts w:ascii="Arial" w:hAnsi="Arial" w:cs="Arial"/>
          <w:spacing w:val="-10"/>
        </w:rPr>
        <w:t xml:space="preserve"> </w:t>
      </w:r>
      <w:r w:rsidRPr="00940F86">
        <w:rPr>
          <w:rFonts w:ascii="Arial" w:hAnsi="Arial" w:cs="Arial"/>
        </w:rPr>
        <w:t>possible,</w:t>
      </w:r>
      <w:r w:rsidRPr="00940F86">
        <w:rPr>
          <w:rFonts w:ascii="Arial" w:hAnsi="Arial" w:cs="Arial"/>
          <w:spacing w:val="-2"/>
        </w:rPr>
        <w:t xml:space="preserve"> </w:t>
      </w:r>
      <w:r w:rsidRPr="00940F86">
        <w:rPr>
          <w:rFonts w:ascii="Arial" w:hAnsi="Arial" w:cs="Arial"/>
        </w:rPr>
        <w:t>is</w:t>
      </w:r>
      <w:r w:rsidRPr="00940F86">
        <w:rPr>
          <w:rFonts w:ascii="Arial" w:hAnsi="Arial" w:cs="Arial"/>
          <w:spacing w:val="-15"/>
        </w:rPr>
        <w:t xml:space="preserve"> </w:t>
      </w:r>
      <w:r w:rsidRPr="00940F86">
        <w:rPr>
          <w:rFonts w:ascii="Arial" w:hAnsi="Arial" w:cs="Arial"/>
        </w:rPr>
        <w:t>not</w:t>
      </w:r>
      <w:r w:rsidRPr="00940F86">
        <w:rPr>
          <w:rFonts w:ascii="Arial" w:hAnsi="Arial" w:cs="Arial"/>
          <w:spacing w:val="-14"/>
        </w:rPr>
        <w:t xml:space="preserve"> </w:t>
      </w:r>
      <w:r w:rsidRPr="00940F86">
        <w:rPr>
          <w:rFonts w:ascii="Arial" w:hAnsi="Arial" w:cs="Arial"/>
        </w:rPr>
        <w:t>relevant</w:t>
      </w:r>
      <w:r w:rsidRPr="00940F86">
        <w:rPr>
          <w:rFonts w:ascii="Arial" w:hAnsi="Arial" w:cs="Arial"/>
          <w:spacing w:val="1"/>
        </w:rPr>
        <w:t xml:space="preserve"> </w:t>
      </w:r>
      <w:r w:rsidRPr="00940F86">
        <w:rPr>
          <w:rFonts w:ascii="Arial" w:hAnsi="Arial" w:cs="Arial"/>
        </w:rPr>
        <w:t>to</w:t>
      </w:r>
      <w:r w:rsidRPr="00940F86">
        <w:rPr>
          <w:rFonts w:ascii="Arial" w:hAnsi="Arial" w:cs="Arial"/>
          <w:spacing w:val="-8"/>
        </w:rPr>
        <w:t xml:space="preserve"> </w:t>
      </w:r>
      <w:r w:rsidRPr="00940F86">
        <w:rPr>
          <w:rFonts w:ascii="Arial" w:hAnsi="Arial" w:cs="Arial"/>
        </w:rPr>
        <w:t>the</w:t>
      </w:r>
      <w:r w:rsidRPr="00940F86">
        <w:rPr>
          <w:rFonts w:ascii="Arial" w:hAnsi="Arial" w:cs="Arial"/>
          <w:spacing w:val="-13"/>
        </w:rPr>
        <w:t xml:space="preserve"> </w:t>
      </w:r>
      <w:r w:rsidRPr="00940F86">
        <w:rPr>
          <w:rFonts w:ascii="Arial" w:hAnsi="Arial" w:cs="Arial"/>
        </w:rPr>
        <w:t>issues</w:t>
      </w:r>
      <w:r w:rsidRPr="00940F86">
        <w:rPr>
          <w:rFonts w:ascii="Arial" w:hAnsi="Arial" w:cs="Arial"/>
          <w:spacing w:val="-6"/>
        </w:rPr>
        <w:t xml:space="preserve"> </w:t>
      </w:r>
      <w:r w:rsidRPr="00940F86">
        <w:rPr>
          <w:rFonts w:ascii="Arial" w:hAnsi="Arial" w:cs="Arial"/>
        </w:rPr>
        <w:t>at</w:t>
      </w:r>
      <w:r w:rsidRPr="00940F86">
        <w:rPr>
          <w:rFonts w:ascii="Arial" w:hAnsi="Arial" w:cs="Arial"/>
          <w:spacing w:val="-18"/>
        </w:rPr>
        <w:t xml:space="preserve"> </w:t>
      </w:r>
      <w:r w:rsidRPr="00940F86">
        <w:rPr>
          <w:rFonts w:ascii="Arial" w:hAnsi="Arial" w:cs="Arial"/>
        </w:rPr>
        <w:t>hand</w:t>
      </w:r>
      <w:r w:rsidRPr="00940F86">
        <w:rPr>
          <w:rFonts w:ascii="Arial" w:hAnsi="Arial" w:cs="Arial"/>
          <w:spacing w:val="-11"/>
        </w:rPr>
        <w:t xml:space="preserve"> </w:t>
      </w:r>
      <w:r w:rsidRPr="00940F86">
        <w:rPr>
          <w:rFonts w:ascii="Arial" w:hAnsi="Arial" w:cs="Arial"/>
        </w:rPr>
        <w:t>in</w:t>
      </w:r>
      <w:r w:rsidRPr="00940F86">
        <w:rPr>
          <w:rFonts w:ascii="Arial" w:hAnsi="Arial" w:cs="Arial"/>
          <w:spacing w:val="-13"/>
        </w:rPr>
        <w:t xml:space="preserve"> </w:t>
      </w:r>
      <w:r w:rsidRPr="00940F86">
        <w:rPr>
          <w:rFonts w:ascii="Arial" w:hAnsi="Arial" w:cs="Arial"/>
        </w:rPr>
        <w:t>the</w:t>
      </w:r>
      <w:r w:rsidRPr="00940F86">
        <w:rPr>
          <w:rFonts w:ascii="Arial" w:hAnsi="Arial" w:cs="Arial"/>
          <w:spacing w:val="-13"/>
        </w:rPr>
        <w:t xml:space="preserve"> </w:t>
      </w:r>
      <w:r w:rsidRPr="00940F86">
        <w:rPr>
          <w:rFonts w:ascii="Arial" w:hAnsi="Arial" w:cs="Arial"/>
        </w:rPr>
        <w:t>main</w:t>
      </w:r>
      <w:r w:rsidRPr="00940F86">
        <w:rPr>
          <w:rFonts w:ascii="Arial" w:hAnsi="Arial" w:cs="Arial"/>
          <w:spacing w:val="-8"/>
        </w:rPr>
        <w:t xml:space="preserve"> </w:t>
      </w:r>
      <w:r w:rsidRPr="00940F86">
        <w:rPr>
          <w:rFonts w:ascii="Arial" w:hAnsi="Arial" w:cs="Arial"/>
        </w:rPr>
        <w:t>application</w:t>
      </w:r>
      <w:r w:rsidR="00220AF7" w:rsidRPr="00940F86">
        <w:rPr>
          <w:rFonts w:ascii="Arial" w:hAnsi="Arial" w:cs="Arial"/>
        </w:rPr>
        <w:t>.</w:t>
      </w:r>
    </w:p>
    <w:p w14:paraId="39FF114C" w14:textId="77777777" w:rsidR="00220AF7" w:rsidRPr="00940F86" w:rsidRDefault="00220AF7" w:rsidP="00940F86">
      <w:pPr>
        <w:pStyle w:val="ListParagraph"/>
        <w:widowControl w:val="0"/>
        <w:tabs>
          <w:tab w:val="left" w:pos="993"/>
        </w:tabs>
        <w:autoSpaceDE w:val="0"/>
        <w:autoSpaceDN w:val="0"/>
        <w:spacing w:line="360" w:lineRule="auto"/>
        <w:ind w:left="360" w:right="113"/>
        <w:jc w:val="both"/>
        <w:rPr>
          <w:rFonts w:ascii="Arial" w:hAnsi="Arial" w:cs="Arial"/>
        </w:rPr>
      </w:pPr>
    </w:p>
    <w:p w14:paraId="5D2E8C8C" w14:textId="591C05F2" w:rsidR="007D78A1" w:rsidRPr="00940F86" w:rsidRDefault="00220AF7" w:rsidP="00940F86">
      <w:pPr>
        <w:pStyle w:val="ListParagraph"/>
        <w:widowControl w:val="0"/>
        <w:numPr>
          <w:ilvl w:val="0"/>
          <w:numId w:val="1"/>
        </w:numPr>
        <w:tabs>
          <w:tab w:val="left" w:pos="993"/>
        </w:tabs>
        <w:autoSpaceDE w:val="0"/>
        <w:autoSpaceDN w:val="0"/>
        <w:spacing w:line="360" w:lineRule="auto"/>
        <w:ind w:right="113"/>
        <w:jc w:val="both"/>
        <w:rPr>
          <w:rFonts w:ascii="Arial" w:hAnsi="Arial" w:cs="Arial"/>
        </w:rPr>
      </w:pPr>
      <w:r w:rsidRPr="00940F86">
        <w:rPr>
          <w:rFonts w:ascii="Arial" w:hAnsi="Arial" w:cs="Arial"/>
        </w:rPr>
        <w:t xml:space="preserve">The respondents </w:t>
      </w:r>
      <w:r w:rsidR="007D78A1" w:rsidRPr="00940F86">
        <w:rPr>
          <w:rFonts w:ascii="Arial" w:hAnsi="Arial" w:cs="Arial"/>
        </w:rPr>
        <w:t>refer</w:t>
      </w:r>
      <w:r w:rsidRPr="00940F86">
        <w:rPr>
          <w:rFonts w:ascii="Arial" w:hAnsi="Arial" w:cs="Arial"/>
        </w:rPr>
        <w:t xml:space="preserve">, however, </w:t>
      </w:r>
      <w:r w:rsidR="007D78A1" w:rsidRPr="00940F86">
        <w:rPr>
          <w:rFonts w:ascii="Arial" w:hAnsi="Arial" w:cs="Arial"/>
        </w:rPr>
        <w:t>to the matter of</w:t>
      </w:r>
      <w:r w:rsidR="007D78A1" w:rsidRPr="00940F86">
        <w:rPr>
          <w:rFonts w:ascii="Arial" w:hAnsi="Arial" w:cs="Arial"/>
          <w:w w:val="105"/>
        </w:rPr>
        <w:t xml:space="preserve"> </w:t>
      </w:r>
      <w:r w:rsidR="007D78A1" w:rsidRPr="00940F86">
        <w:rPr>
          <w:rFonts w:ascii="Arial" w:hAnsi="Arial" w:cs="Arial"/>
          <w:i/>
          <w:w w:val="105"/>
          <w:u w:color="000000"/>
        </w:rPr>
        <w:t xml:space="preserve">Democratic Alliance and </w:t>
      </w:r>
      <w:r w:rsidR="00230DAB" w:rsidRPr="00940F86">
        <w:rPr>
          <w:rFonts w:ascii="Arial" w:hAnsi="Arial" w:cs="Arial"/>
          <w:i/>
          <w:w w:val="105"/>
          <w:u w:color="000000"/>
        </w:rPr>
        <w:t>o</w:t>
      </w:r>
      <w:r w:rsidR="007D78A1" w:rsidRPr="00940F86">
        <w:rPr>
          <w:rFonts w:ascii="Arial" w:hAnsi="Arial" w:cs="Arial"/>
          <w:i/>
          <w:w w:val="105"/>
          <w:u w:color="000000"/>
        </w:rPr>
        <w:t xml:space="preserve">thers v Mkhwebane and </w:t>
      </w:r>
      <w:r w:rsidR="00230DAB" w:rsidRPr="00940F86">
        <w:rPr>
          <w:rFonts w:ascii="Arial" w:hAnsi="Arial" w:cs="Arial"/>
          <w:i/>
          <w:w w:val="105"/>
          <w:u w:color="000000"/>
        </w:rPr>
        <w:t>a</w:t>
      </w:r>
      <w:r w:rsidR="007D78A1" w:rsidRPr="00940F86">
        <w:rPr>
          <w:rFonts w:ascii="Arial" w:hAnsi="Arial" w:cs="Arial"/>
          <w:i/>
          <w:w w:val="105"/>
          <w:u w:color="000000"/>
        </w:rPr>
        <w:t>nother</w:t>
      </w:r>
      <w:r w:rsidR="00230DAB" w:rsidRPr="00940F86">
        <w:rPr>
          <w:rStyle w:val="FootnoteReference"/>
          <w:rFonts w:ascii="Arial" w:hAnsi="Arial" w:cs="Arial"/>
          <w:i/>
          <w:w w:val="105"/>
          <w:u w:color="000000"/>
        </w:rPr>
        <w:footnoteReference w:id="14"/>
      </w:r>
      <w:r w:rsidR="007D78A1" w:rsidRPr="00940F86">
        <w:rPr>
          <w:rFonts w:ascii="Arial" w:hAnsi="Arial" w:cs="Arial"/>
          <w:i/>
          <w:w w:val="105"/>
        </w:rPr>
        <w:t xml:space="preserve"> </w:t>
      </w:r>
      <w:r w:rsidR="007D78A1" w:rsidRPr="00940F86">
        <w:rPr>
          <w:rFonts w:ascii="Arial" w:hAnsi="Arial" w:cs="Arial"/>
          <w:w w:val="105"/>
        </w:rPr>
        <w:t>as being apposite with regard</w:t>
      </w:r>
      <w:r w:rsidR="007D78A1" w:rsidRPr="00940F86">
        <w:rPr>
          <w:rFonts w:ascii="Arial" w:hAnsi="Arial" w:cs="Arial"/>
          <w:spacing w:val="-9"/>
          <w:w w:val="105"/>
        </w:rPr>
        <w:t xml:space="preserve"> </w:t>
      </w:r>
      <w:r w:rsidR="007D78A1" w:rsidRPr="00940F86">
        <w:rPr>
          <w:rFonts w:ascii="Arial" w:hAnsi="Arial" w:cs="Arial"/>
          <w:w w:val="105"/>
        </w:rPr>
        <w:t>to</w:t>
      </w:r>
      <w:r w:rsidR="007D78A1" w:rsidRPr="00940F86">
        <w:rPr>
          <w:rFonts w:ascii="Arial" w:hAnsi="Arial" w:cs="Arial"/>
          <w:spacing w:val="-16"/>
          <w:w w:val="105"/>
        </w:rPr>
        <w:t xml:space="preserve"> </w:t>
      </w:r>
      <w:r w:rsidR="007D78A1" w:rsidRPr="00940F86">
        <w:rPr>
          <w:rFonts w:ascii="Arial" w:hAnsi="Arial" w:cs="Arial"/>
          <w:w w:val="105"/>
        </w:rPr>
        <w:t>the</w:t>
      </w:r>
      <w:r w:rsidR="007D78A1" w:rsidRPr="00940F86">
        <w:rPr>
          <w:rFonts w:ascii="Arial" w:hAnsi="Arial" w:cs="Arial"/>
          <w:spacing w:val="-13"/>
          <w:w w:val="105"/>
        </w:rPr>
        <w:t xml:space="preserve"> </w:t>
      </w:r>
      <w:r w:rsidR="007D78A1" w:rsidRPr="00940F86">
        <w:rPr>
          <w:rFonts w:ascii="Arial" w:hAnsi="Arial" w:cs="Arial"/>
          <w:w w:val="105"/>
        </w:rPr>
        <w:t>question of</w:t>
      </w:r>
      <w:r w:rsidR="007D78A1" w:rsidRPr="00940F86">
        <w:rPr>
          <w:rFonts w:ascii="Arial" w:hAnsi="Arial" w:cs="Arial"/>
          <w:spacing w:val="-14"/>
          <w:w w:val="105"/>
        </w:rPr>
        <w:t xml:space="preserve"> </w:t>
      </w:r>
      <w:r w:rsidR="007D78A1" w:rsidRPr="00940F86">
        <w:rPr>
          <w:rFonts w:ascii="Arial" w:hAnsi="Arial" w:cs="Arial"/>
          <w:w w:val="105"/>
        </w:rPr>
        <w:t>relevance</w:t>
      </w:r>
      <w:r w:rsidR="00230DAB" w:rsidRPr="00940F86">
        <w:rPr>
          <w:rFonts w:ascii="Arial" w:hAnsi="Arial" w:cs="Arial"/>
          <w:w w:val="105"/>
        </w:rPr>
        <w:t>:</w:t>
      </w:r>
    </w:p>
    <w:p w14:paraId="16D2A27D" w14:textId="591E74AD" w:rsidR="007D78A1" w:rsidRPr="00940F86" w:rsidRDefault="007D78A1" w:rsidP="00940F86">
      <w:pPr>
        <w:pStyle w:val="BodyText"/>
        <w:spacing w:line="360" w:lineRule="auto"/>
        <w:rPr>
          <w:rFonts w:cs="Arial"/>
          <w:sz w:val="24"/>
          <w:szCs w:val="24"/>
        </w:rPr>
      </w:pPr>
    </w:p>
    <w:p w14:paraId="764F2377" w14:textId="1C0F6B87" w:rsidR="00E3552D" w:rsidRPr="00940F86" w:rsidRDefault="00E3552D" w:rsidP="00940F86">
      <w:pPr>
        <w:spacing w:line="360" w:lineRule="auto"/>
        <w:ind w:left="1440" w:hanging="1080"/>
        <w:jc w:val="both"/>
        <w:rPr>
          <w:rFonts w:ascii="Arial" w:hAnsi="Arial" w:cs="Arial"/>
          <w:i/>
          <w:iCs/>
        </w:rPr>
      </w:pPr>
      <w:r w:rsidRPr="00940F86">
        <w:rPr>
          <w:rFonts w:ascii="Arial" w:hAnsi="Arial" w:cs="Arial"/>
        </w:rPr>
        <w:t>“</w:t>
      </w:r>
      <w:r w:rsidRPr="00940F86">
        <w:rPr>
          <w:rFonts w:ascii="Arial" w:hAnsi="Arial" w:cs="Arial"/>
          <w:i/>
          <w:iCs/>
        </w:rPr>
        <w:t>[34]</w:t>
      </w:r>
      <w:r w:rsidRPr="00940F86">
        <w:rPr>
          <w:rFonts w:ascii="Arial" w:hAnsi="Arial" w:cs="Arial"/>
          <w:i/>
          <w:iCs/>
        </w:rPr>
        <w:tab/>
      </w:r>
      <w:r w:rsidRPr="00940F86">
        <w:rPr>
          <w:rFonts w:ascii="Arial" w:hAnsi="Arial" w:cs="Arial"/>
          <w:i/>
          <w:iCs/>
          <w:u w:val="single"/>
        </w:rPr>
        <w:t>Reliance on a document by the party from whom the document or tape recording is sought is a primary indicator of relevance</w:t>
      </w:r>
      <w:r w:rsidRPr="00940F86">
        <w:rPr>
          <w:rFonts w:ascii="Arial" w:hAnsi="Arial" w:cs="Arial"/>
          <w:i/>
          <w:iCs/>
        </w:rPr>
        <w:t xml:space="preserve">. That appears clearly from what is set out above. </w:t>
      </w:r>
      <w:r w:rsidRPr="00940F86">
        <w:rPr>
          <w:rFonts w:ascii="Arial" w:hAnsi="Arial" w:cs="Arial"/>
          <w:i/>
          <w:iCs/>
          <w:u w:val="single"/>
        </w:rPr>
        <w:t>Given the purpose of rule 35(12) it cannot, however, be the sole indicator. The document in question might not be relied on by the party from which it is sought but might be material in relation to the issues that might arise or to a defence that is available to the party seeking production</w:t>
      </w:r>
      <w:r w:rsidRPr="00940F86">
        <w:rPr>
          <w:rFonts w:ascii="Arial" w:hAnsi="Arial" w:cs="Arial"/>
          <w:i/>
          <w:iCs/>
        </w:rPr>
        <w:t xml:space="preserve">. </w:t>
      </w:r>
    </w:p>
    <w:p w14:paraId="75D17CB0" w14:textId="10AD7ADC" w:rsidR="00E3552D" w:rsidRPr="00940F86" w:rsidRDefault="00E3552D" w:rsidP="00940F86">
      <w:pPr>
        <w:spacing w:line="360" w:lineRule="auto"/>
        <w:ind w:left="1440" w:hanging="1080"/>
        <w:contextualSpacing/>
        <w:jc w:val="both"/>
        <w:rPr>
          <w:rFonts w:ascii="Arial" w:hAnsi="Arial" w:cs="Arial"/>
        </w:rPr>
      </w:pPr>
      <w:r w:rsidRPr="00940F86">
        <w:rPr>
          <w:rFonts w:ascii="Arial" w:hAnsi="Arial" w:cs="Arial"/>
          <w:i/>
          <w:iCs/>
        </w:rPr>
        <w:t>[35]</w:t>
      </w:r>
      <w:r w:rsidRPr="00940F86">
        <w:rPr>
          <w:rFonts w:ascii="Arial" w:hAnsi="Arial" w:cs="Arial"/>
          <w:i/>
          <w:iCs/>
        </w:rPr>
        <w:tab/>
      </w:r>
      <w:r w:rsidRPr="00940F86">
        <w:rPr>
          <w:rFonts w:ascii="Arial" w:hAnsi="Arial" w:cs="Arial"/>
          <w:i/>
          <w:iCs/>
          <w:u w:val="single"/>
        </w:rPr>
        <w:t>In refusing production of the requested documents, Papier J appears to have attached some significance to the fact that the appellants, prior to the launching of the main proceedings, claimed to have evidence to substantiate their allegations against Ms Mkhwebane. To the extent that the judge held or implied that the appellants, in defending the main case, were limited to the evidence at their disposal when the impugned publication was made, he erred.</w:t>
      </w:r>
      <w:r w:rsidRPr="00940F86">
        <w:rPr>
          <w:rFonts w:ascii="Arial" w:hAnsi="Arial" w:cs="Arial"/>
          <w:i/>
          <w:iCs/>
        </w:rPr>
        <w:t xml:space="preserve"> A person defending a defamation claim on the grounds of truth and public benefit or fair comment is entitled, after the launching of proceedings, to gather further evidence to support those defences and to use the rules of court for that </w:t>
      </w:r>
      <w:r w:rsidRPr="00940F86">
        <w:rPr>
          <w:rFonts w:ascii="Arial" w:hAnsi="Arial" w:cs="Arial"/>
          <w:i/>
          <w:iCs/>
        </w:rPr>
        <w:lastRenderedPageBreak/>
        <w:t xml:space="preserve">purpose, including the rules relating to the discovery and production of documents.” </w:t>
      </w:r>
      <w:r w:rsidRPr="00940F86">
        <w:rPr>
          <w:rFonts w:ascii="Arial" w:hAnsi="Arial" w:cs="Arial"/>
        </w:rPr>
        <w:t>[Emphasis added.]</w:t>
      </w:r>
    </w:p>
    <w:p w14:paraId="006EF3FB" w14:textId="3B92A393" w:rsidR="007D78A1" w:rsidRPr="00940F86" w:rsidRDefault="007D78A1" w:rsidP="00940F86">
      <w:pPr>
        <w:pStyle w:val="BodyText"/>
        <w:spacing w:line="360" w:lineRule="auto"/>
        <w:contextualSpacing/>
        <w:rPr>
          <w:rFonts w:cs="Arial"/>
          <w:sz w:val="24"/>
          <w:szCs w:val="24"/>
        </w:rPr>
      </w:pPr>
    </w:p>
    <w:p w14:paraId="29B04A63" w14:textId="6767DFDF" w:rsidR="007D78A1" w:rsidRPr="00940F86" w:rsidRDefault="007D78A1" w:rsidP="00940F86">
      <w:pPr>
        <w:pStyle w:val="ListParagraph"/>
        <w:widowControl w:val="0"/>
        <w:numPr>
          <w:ilvl w:val="0"/>
          <w:numId w:val="1"/>
        </w:numPr>
        <w:tabs>
          <w:tab w:val="left" w:pos="838"/>
        </w:tabs>
        <w:autoSpaceDE w:val="0"/>
        <w:autoSpaceDN w:val="0"/>
        <w:spacing w:line="360" w:lineRule="auto"/>
        <w:ind w:right="129"/>
        <w:jc w:val="both"/>
        <w:rPr>
          <w:rFonts w:ascii="Arial" w:hAnsi="Arial" w:cs="Arial"/>
        </w:rPr>
      </w:pPr>
      <w:r w:rsidRPr="00940F86">
        <w:rPr>
          <w:rFonts w:ascii="Arial" w:hAnsi="Arial" w:cs="Arial"/>
        </w:rPr>
        <w:t xml:space="preserve">The </w:t>
      </w:r>
      <w:r w:rsidRPr="00940F86">
        <w:rPr>
          <w:rFonts w:ascii="Arial" w:hAnsi="Arial" w:cs="Arial"/>
          <w:i/>
        </w:rPr>
        <w:t xml:space="preserve">"primary indicator(s) of relevance" </w:t>
      </w:r>
      <w:r w:rsidRPr="00940F86">
        <w:rPr>
          <w:rFonts w:ascii="Arial" w:hAnsi="Arial" w:cs="Arial"/>
        </w:rPr>
        <w:t>in th</w:t>
      </w:r>
      <w:r w:rsidR="00E3552D" w:rsidRPr="00940F86">
        <w:rPr>
          <w:rFonts w:ascii="Arial" w:hAnsi="Arial" w:cs="Arial"/>
        </w:rPr>
        <w:t>e present</w:t>
      </w:r>
      <w:r w:rsidRPr="00940F86">
        <w:rPr>
          <w:rFonts w:ascii="Arial" w:hAnsi="Arial" w:cs="Arial"/>
        </w:rPr>
        <w:t xml:space="preserve"> case are the references to the "book(s)" in</w:t>
      </w:r>
      <w:r w:rsidRPr="00940F86">
        <w:rPr>
          <w:rFonts w:ascii="Arial" w:hAnsi="Arial" w:cs="Arial"/>
          <w:spacing w:val="-14"/>
        </w:rPr>
        <w:t xml:space="preserve"> </w:t>
      </w:r>
      <w:r w:rsidRPr="00940F86">
        <w:rPr>
          <w:rFonts w:ascii="Arial" w:hAnsi="Arial" w:cs="Arial"/>
        </w:rPr>
        <w:t>various</w:t>
      </w:r>
      <w:r w:rsidRPr="00940F86">
        <w:rPr>
          <w:rFonts w:ascii="Arial" w:hAnsi="Arial" w:cs="Arial"/>
          <w:spacing w:val="-11"/>
        </w:rPr>
        <w:t xml:space="preserve"> </w:t>
      </w:r>
      <w:r w:rsidRPr="00940F86">
        <w:rPr>
          <w:rFonts w:ascii="Arial" w:hAnsi="Arial" w:cs="Arial"/>
        </w:rPr>
        <w:t>paragraphs</w:t>
      </w:r>
      <w:r w:rsidRPr="00940F86">
        <w:rPr>
          <w:rFonts w:ascii="Arial" w:hAnsi="Arial" w:cs="Arial"/>
          <w:spacing w:val="-3"/>
        </w:rPr>
        <w:t xml:space="preserve"> </w:t>
      </w:r>
      <w:r w:rsidRPr="00940F86">
        <w:rPr>
          <w:rFonts w:ascii="Arial" w:hAnsi="Arial" w:cs="Arial"/>
        </w:rPr>
        <w:t>of</w:t>
      </w:r>
      <w:r w:rsidRPr="00940F86">
        <w:rPr>
          <w:rFonts w:ascii="Arial" w:hAnsi="Arial" w:cs="Arial"/>
          <w:spacing w:val="-22"/>
        </w:rPr>
        <w:t xml:space="preserve"> </w:t>
      </w:r>
      <w:r w:rsidRPr="00940F86">
        <w:rPr>
          <w:rFonts w:ascii="Arial" w:hAnsi="Arial" w:cs="Arial"/>
        </w:rPr>
        <w:t>the</w:t>
      </w:r>
      <w:r w:rsidRPr="00940F86">
        <w:rPr>
          <w:rFonts w:ascii="Arial" w:hAnsi="Arial" w:cs="Arial"/>
          <w:spacing w:val="-16"/>
        </w:rPr>
        <w:t xml:space="preserve"> </w:t>
      </w:r>
      <w:r w:rsidRPr="00940F86">
        <w:rPr>
          <w:rFonts w:ascii="Arial" w:hAnsi="Arial" w:cs="Arial"/>
        </w:rPr>
        <w:t>founding</w:t>
      </w:r>
      <w:r w:rsidRPr="00940F86">
        <w:rPr>
          <w:rFonts w:ascii="Arial" w:hAnsi="Arial" w:cs="Arial"/>
          <w:spacing w:val="-2"/>
        </w:rPr>
        <w:t xml:space="preserve"> </w:t>
      </w:r>
      <w:r w:rsidRPr="00940F86">
        <w:rPr>
          <w:rFonts w:ascii="Arial" w:hAnsi="Arial" w:cs="Arial"/>
        </w:rPr>
        <w:t>affidavit</w:t>
      </w:r>
      <w:r w:rsidR="00E3552D" w:rsidRPr="00940F86">
        <w:rPr>
          <w:rFonts w:ascii="Arial" w:hAnsi="Arial" w:cs="Arial"/>
        </w:rPr>
        <w:t xml:space="preserve"> in the main application</w:t>
      </w:r>
      <w:r w:rsidRPr="00940F86">
        <w:rPr>
          <w:rFonts w:ascii="Arial" w:hAnsi="Arial" w:cs="Arial"/>
        </w:rPr>
        <w:t>.</w:t>
      </w:r>
      <w:r w:rsidRPr="00940F86">
        <w:rPr>
          <w:rFonts w:ascii="Arial" w:hAnsi="Arial" w:cs="Arial"/>
          <w:spacing w:val="-2"/>
        </w:rPr>
        <w:t xml:space="preserve"> </w:t>
      </w:r>
      <w:r w:rsidRPr="00940F86">
        <w:rPr>
          <w:rFonts w:ascii="Arial" w:hAnsi="Arial" w:cs="Arial"/>
        </w:rPr>
        <w:t>The</w:t>
      </w:r>
      <w:r w:rsidRPr="00940F86">
        <w:rPr>
          <w:rFonts w:ascii="Arial" w:hAnsi="Arial" w:cs="Arial"/>
          <w:spacing w:val="-15"/>
        </w:rPr>
        <w:t xml:space="preserve"> </w:t>
      </w:r>
      <w:r w:rsidRPr="00940F86">
        <w:rPr>
          <w:rFonts w:ascii="Arial" w:hAnsi="Arial" w:cs="Arial"/>
        </w:rPr>
        <w:t>most</w:t>
      </w:r>
      <w:r w:rsidRPr="00940F86">
        <w:rPr>
          <w:rFonts w:ascii="Arial" w:hAnsi="Arial" w:cs="Arial"/>
          <w:spacing w:val="-13"/>
        </w:rPr>
        <w:t xml:space="preserve"> </w:t>
      </w:r>
      <w:r w:rsidRPr="00940F86">
        <w:rPr>
          <w:rFonts w:ascii="Arial" w:hAnsi="Arial" w:cs="Arial"/>
        </w:rPr>
        <w:t>significant references</w:t>
      </w:r>
      <w:r w:rsidRPr="00940F86">
        <w:rPr>
          <w:rFonts w:ascii="Arial" w:hAnsi="Arial" w:cs="Arial"/>
          <w:spacing w:val="-5"/>
        </w:rPr>
        <w:t xml:space="preserve"> </w:t>
      </w:r>
      <w:r w:rsidRPr="00940F86">
        <w:rPr>
          <w:rFonts w:ascii="Arial" w:hAnsi="Arial" w:cs="Arial"/>
        </w:rPr>
        <w:t>are</w:t>
      </w:r>
      <w:r w:rsidR="00E3552D" w:rsidRPr="00940F86">
        <w:rPr>
          <w:rFonts w:ascii="Arial" w:hAnsi="Arial" w:cs="Arial"/>
        </w:rPr>
        <w:t xml:space="preserve"> the instances where</w:t>
      </w:r>
      <w:r w:rsidRPr="00940F86">
        <w:rPr>
          <w:rFonts w:ascii="Arial" w:hAnsi="Arial" w:cs="Arial"/>
        </w:rPr>
        <w:t>:</w:t>
      </w:r>
    </w:p>
    <w:p w14:paraId="6B227B8C" w14:textId="77777777" w:rsidR="007D78A1" w:rsidRPr="00940F86" w:rsidRDefault="007D78A1" w:rsidP="00940F86">
      <w:pPr>
        <w:pStyle w:val="BodyText"/>
        <w:spacing w:line="360" w:lineRule="auto"/>
        <w:contextualSpacing/>
        <w:rPr>
          <w:rFonts w:cs="Arial"/>
          <w:sz w:val="24"/>
          <w:szCs w:val="24"/>
        </w:rPr>
      </w:pPr>
    </w:p>
    <w:p w14:paraId="7D3E8623" w14:textId="77777777" w:rsidR="00E3552D" w:rsidRPr="00940F86" w:rsidRDefault="00E3552D" w:rsidP="00940F86">
      <w:pPr>
        <w:pStyle w:val="ListParagraph"/>
        <w:widowControl w:val="0"/>
        <w:numPr>
          <w:ilvl w:val="1"/>
          <w:numId w:val="1"/>
        </w:numPr>
        <w:tabs>
          <w:tab w:val="left" w:pos="1170"/>
        </w:tabs>
        <w:autoSpaceDE w:val="0"/>
        <w:autoSpaceDN w:val="0"/>
        <w:spacing w:line="360" w:lineRule="auto"/>
        <w:ind w:left="1080" w:right="121" w:hanging="720"/>
        <w:jc w:val="both"/>
        <w:rPr>
          <w:rFonts w:ascii="Arial" w:hAnsi="Arial" w:cs="Arial"/>
        </w:rPr>
      </w:pPr>
      <w:r w:rsidRPr="00940F86">
        <w:rPr>
          <w:rFonts w:ascii="Arial" w:hAnsi="Arial" w:cs="Arial"/>
        </w:rPr>
        <w:t xml:space="preserve">Mr Kruger compares the </w:t>
      </w:r>
      <w:r w:rsidR="007D78A1" w:rsidRPr="00940F86">
        <w:rPr>
          <w:rFonts w:ascii="Arial" w:hAnsi="Arial" w:cs="Arial"/>
        </w:rPr>
        <w:t>proportionate</w:t>
      </w:r>
      <w:r w:rsidR="007D78A1" w:rsidRPr="00940F86">
        <w:rPr>
          <w:rFonts w:ascii="Arial" w:hAnsi="Arial" w:cs="Arial"/>
          <w:spacing w:val="3"/>
        </w:rPr>
        <w:t xml:space="preserve"> </w:t>
      </w:r>
      <w:r w:rsidR="007D78A1" w:rsidRPr="00940F86">
        <w:rPr>
          <w:rFonts w:ascii="Arial" w:hAnsi="Arial" w:cs="Arial"/>
        </w:rPr>
        <w:t>size</w:t>
      </w:r>
      <w:r w:rsidR="007D78A1" w:rsidRPr="00940F86">
        <w:rPr>
          <w:rFonts w:ascii="Arial" w:hAnsi="Arial" w:cs="Arial"/>
          <w:spacing w:val="-12"/>
        </w:rPr>
        <w:t xml:space="preserve"> </w:t>
      </w:r>
      <w:r w:rsidR="007D78A1" w:rsidRPr="00940F86">
        <w:rPr>
          <w:rFonts w:ascii="Arial" w:hAnsi="Arial" w:cs="Arial"/>
        </w:rPr>
        <w:t>of</w:t>
      </w:r>
      <w:r w:rsidR="007D78A1" w:rsidRPr="00940F86">
        <w:rPr>
          <w:rFonts w:ascii="Arial" w:hAnsi="Arial" w:cs="Arial"/>
          <w:spacing w:val="-16"/>
        </w:rPr>
        <w:t xml:space="preserve"> </w:t>
      </w:r>
      <w:r w:rsidR="007D78A1" w:rsidRPr="00940F86">
        <w:rPr>
          <w:rFonts w:ascii="Arial" w:hAnsi="Arial" w:cs="Arial"/>
        </w:rPr>
        <w:t>his</w:t>
      </w:r>
      <w:r w:rsidR="007D78A1" w:rsidRPr="00940F86">
        <w:rPr>
          <w:rFonts w:ascii="Arial" w:hAnsi="Arial" w:cs="Arial"/>
          <w:spacing w:val="-11"/>
        </w:rPr>
        <w:t xml:space="preserve"> </w:t>
      </w:r>
      <w:r w:rsidR="007D78A1" w:rsidRPr="00940F86">
        <w:rPr>
          <w:rFonts w:ascii="Arial" w:hAnsi="Arial" w:cs="Arial"/>
        </w:rPr>
        <w:t>book</w:t>
      </w:r>
      <w:r w:rsidR="007D78A1" w:rsidRPr="00940F86">
        <w:rPr>
          <w:rFonts w:ascii="Arial" w:hAnsi="Arial" w:cs="Arial"/>
          <w:spacing w:val="-4"/>
        </w:rPr>
        <w:t xml:space="preserve"> </w:t>
      </w:r>
      <w:r w:rsidR="007D78A1" w:rsidRPr="00940F86">
        <w:rPr>
          <w:rFonts w:ascii="Arial" w:hAnsi="Arial" w:cs="Arial"/>
        </w:rPr>
        <w:t>(over</w:t>
      </w:r>
      <w:r w:rsidR="007D78A1" w:rsidRPr="00940F86">
        <w:rPr>
          <w:rFonts w:ascii="Arial" w:hAnsi="Arial" w:cs="Arial"/>
          <w:spacing w:val="-7"/>
        </w:rPr>
        <w:t xml:space="preserve"> </w:t>
      </w:r>
      <w:r w:rsidR="007D78A1" w:rsidRPr="00940F86">
        <w:rPr>
          <w:rFonts w:ascii="Arial" w:hAnsi="Arial" w:cs="Arial"/>
        </w:rPr>
        <w:t>40%)</w:t>
      </w:r>
      <w:r w:rsidR="007D78A1" w:rsidRPr="00940F86">
        <w:rPr>
          <w:rFonts w:ascii="Arial" w:hAnsi="Arial" w:cs="Arial"/>
          <w:spacing w:val="-6"/>
        </w:rPr>
        <w:t xml:space="preserve"> </w:t>
      </w:r>
      <w:r w:rsidR="007D78A1" w:rsidRPr="00940F86">
        <w:rPr>
          <w:rFonts w:ascii="Arial" w:hAnsi="Arial" w:cs="Arial"/>
        </w:rPr>
        <w:t>with</w:t>
      </w:r>
      <w:r w:rsidR="007D78A1" w:rsidRPr="00940F86">
        <w:rPr>
          <w:rFonts w:ascii="Arial" w:hAnsi="Arial" w:cs="Arial"/>
          <w:spacing w:val="-14"/>
        </w:rPr>
        <w:t xml:space="preserve"> </w:t>
      </w:r>
      <w:r w:rsidR="007D78A1" w:rsidRPr="00940F86">
        <w:rPr>
          <w:rFonts w:ascii="Arial" w:hAnsi="Arial" w:cs="Arial"/>
        </w:rPr>
        <w:t>that</w:t>
      </w:r>
      <w:r w:rsidR="007D78A1" w:rsidRPr="00940F86">
        <w:rPr>
          <w:rFonts w:ascii="Arial" w:hAnsi="Arial" w:cs="Arial"/>
          <w:spacing w:val="-6"/>
        </w:rPr>
        <w:t xml:space="preserve"> </w:t>
      </w:r>
      <w:r w:rsidR="007D78A1" w:rsidRPr="00940F86">
        <w:rPr>
          <w:rFonts w:ascii="Arial" w:hAnsi="Arial" w:cs="Arial"/>
        </w:rPr>
        <w:t>of</w:t>
      </w:r>
      <w:r w:rsidR="007D78A1" w:rsidRPr="00940F86">
        <w:rPr>
          <w:rFonts w:ascii="Arial" w:hAnsi="Arial" w:cs="Arial"/>
          <w:spacing w:val="-19"/>
        </w:rPr>
        <w:t xml:space="preserve"> </w:t>
      </w:r>
      <w:r w:rsidR="007D78A1" w:rsidRPr="00940F86">
        <w:rPr>
          <w:rFonts w:ascii="Arial" w:hAnsi="Arial" w:cs="Arial"/>
        </w:rPr>
        <w:t>the</w:t>
      </w:r>
      <w:r w:rsidR="007D78A1" w:rsidRPr="00940F86">
        <w:rPr>
          <w:rFonts w:ascii="Arial" w:hAnsi="Arial" w:cs="Arial"/>
          <w:spacing w:val="-14"/>
        </w:rPr>
        <w:t xml:space="preserve"> </w:t>
      </w:r>
      <w:r w:rsidRPr="00940F86">
        <w:rPr>
          <w:rFonts w:ascii="Arial" w:hAnsi="Arial" w:cs="Arial"/>
        </w:rPr>
        <w:t>f</w:t>
      </w:r>
      <w:r w:rsidR="007D78A1" w:rsidRPr="00940F86">
        <w:rPr>
          <w:rFonts w:ascii="Arial" w:hAnsi="Arial" w:cs="Arial"/>
        </w:rPr>
        <w:t>irst</w:t>
      </w:r>
      <w:r w:rsidR="007D78A1" w:rsidRPr="00940F86">
        <w:rPr>
          <w:rFonts w:ascii="Arial" w:hAnsi="Arial" w:cs="Arial"/>
          <w:spacing w:val="-2"/>
        </w:rPr>
        <w:t xml:space="preserve"> </w:t>
      </w:r>
      <w:r w:rsidRPr="00940F86">
        <w:rPr>
          <w:rFonts w:ascii="Arial" w:hAnsi="Arial" w:cs="Arial"/>
        </w:rPr>
        <w:t>r</w:t>
      </w:r>
      <w:r w:rsidR="007D78A1" w:rsidRPr="00940F86">
        <w:rPr>
          <w:rFonts w:ascii="Arial" w:hAnsi="Arial" w:cs="Arial"/>
        </w:rPr>
        <w:t>espondent (approximately</w:t>
      </w:r>
      <w:r w:rsidR="007D78A1" w:rsidRPr="00940F86">
        <w:rPr>
          <w:rFonts w:ascii="Arial" w:hAnsi="Arial" w:cs="Arial"/>
          <w:spacing w:val="5"/>
        </w:rPr>
        <w:t xml:space="preserve"> </w:t>
      </w:r>
      <w:r w:rsidR="007D78A1" w:rsidRPr="00940F86">
        <w:rPr>
          <w:rFonts w:ascii="Arial" w:hAnsi="Arial" w:cs="Arial"/>
        </w:rPr>
        <w:t>7%).</w:t>
      </w:r>
      <w:r w:rsidR="007D78A1" w:rsidRPr="00940F86">
        <w:rPr>
          <w:rFonts w:ascii="Arial" w:hAnsi="Arial" w:cs="Arial"/>
          <w:spacing w:val="-2"/>
        </w:rPr>
        <w:t xml:space="preserve"> </w:t>
      </w:r>
      <w:r w:rsidR="007D78A1" w:rsidRPr="00940F86">
        <w:rPr>
          <w:rFonts w:ascii="Arial" w:hAnsi="Arial" w:cs="Arial"/>
        </w:rPr>
        <w:t>Mr</w:t>
      </w:r>
      <w:r w:rsidRPr="00940F86">
        <w:rPr>
          <w:rFonts w:ascii="Arial" w:hAnsi="Arial" w:cs="Arial"/>
        </w:rPr>
        <w:t xml:space="preserve"> Kruger does </w:t>
      </w:r>
      <w:r w:rsidR="007D78A1" w:rsidRPr="00940F86">
        <w:rPr>
          <w:rFonts w:ascii="Arial" w:hAnsi="Arial" w:cs="Arial"/>
        </w:rPr>
        <w:t>not refer in this respect to</w:t>
      </w:r>
      <w:r w:rsidR="007D78A1" w:rsidRPr="00940F86">
        <w:rPr>
          <w:rFonts w:ascii="Arial" w:hAnsi="Arial" w:cs="Arial"/>
          <w:spacing w:val="-18"/>
        </w:rPr>
        <w:t xml:space="preserve"> </w:t>
      </w:r>
      <w:r w:rsidR="007D78A1" w:rsidRPr="00940F86">
        <w:rPr>
          <w:rFonts w:ascii="Arial" w:hAnsi="Arial" w:cs="Arial"/>
        </w:rPr>
        <w:t>any</w:t>
      </w:r>
      <w:r w:rsidR="007D78A1" w:rsidRPr="00940F86">
        <w:rPr>
          <w:rFonts w:ascii="Arial" w:hAnsi="Arial" w:cs="Arial"/>
          <w:spacing w:val="5"/>
        </w:rPr>
        <w:t xml:space="preserve"> </w:t>
      </w:r>
      <w:r w:rsidR="007D78A1" w:rsidRPr="00940F86">
        <w:rPr>
          <w:rFonts w:ascii="Arial" w:hAnsi="Arial" w:cs="Arial"/>
        </w:rPr>
        <w:t>particular</w:t>
      </w:r>
      <w:r w:rsidR="007D78A1" w:rsidRPr="00940F86">
        <w:rPr>
          <w:rFonts w:ascii="Arial" w:hAnsi="Arial" w:cs="Arial"/>
          <w:spacing w:val="-1"/>
          <w:w w:val="98"/>
        </w:rPr>
        <w:t xml:space="preserve"> </w:t>
      </w:r>
      <w:r w:rsidR="007D78A1" w:rsidRPr="00940F86">
        <w:rPr>
          <w:rFonts w:ascii="Arial" w:hAnsi="Arial" w:cs="Arial"/>
        </w:rPr>
        <w:t>date. In the context of the founding papers this must be taken to have applied at</w:t>
      </w:r>
      <w:r w:rsidR="007D78A1" w:rsidRPr="00940F86">
        <w:rPr>
          <w:rFonts w:ascii="Arial" w:hAnsi="Arial" w:cs="Arial"/>
          <w:spacing w:val="-11"/>
        </w:rPr>
        <w:t xml:space="preserve"> </w:t>
      </w:r>
      <w:r w:rsidR="007D78A1" w:rsidRPr="00940F86">
        <w:rPr>
          <w:rFonts w:ascii="Arial" w:hAnsi="Arial" w:cs="Arial"/>
        </w:rPr>
        <w:t>least</w:t>
      </w:r>
      <w:r w:rsidR="007D78A1" w:rsidRPr="00940F86">
        <w:rPr>
          <w:rFonts w:ascii="Arial" w:hAnsi="Arial" w:cs="Arial"/>
          <w:spacing w:val="-6"/>
        </w:rPr>
        <w:t xml:space="preserve"> </w:t>
      </w:r>
      <w:r w:rsidR="007D78A1" w:rsidRPr="00940F86">
        <w:rPr>
          <w:rFonts w:ascii="Arial" w:hAnsi="Arial" w:cs="Arial"/>
        </w:rPr>
        <w:t>between</w:t>
      </w:r>
      <w:r w:rsidR="007D78A1" w:rsidRPr="00940F86">
        <w:rPr>
          <w:rFonts w:ascii="Arial" w:hAnsi="Arial" w:cs="Arial"/>
          <w:spacing w:val="-1"/>
        </w:rPr>
        <w:t xml:space="preserve"> </w:t>
      </w:r>
      <w:r w:rsidR="007D78A1" w:rsidRPr="00940F86">
        <w:rPr>
          <w:rFonts w:ascii="Arial" w:hAnsi="Arial" w:cs="Arial"/>
        </w:rPr>
        <w:t>31</w:t>
      </w:r>
      <w:r w:rsidR="007D78A1" w:rsidRPr="00940F86">
        <w:rPr>
          <w:rFonts w:ascii="Arial" w:hAnsi="Arial" w:cs="Arial"/>
          <w:spacing w:val="-18"/>
        </w:rPr>
        <w:t xml:space="preserve"> </w:t>
      </w:r>
      <w:r w:rsidR="007D78A1" w:rsidRPr="00940F86">
        <w:rPr>
          <w:rFonts w:ascii="Arial" w:hAnsi="Arial" w:cs="Arial"/>
        </w:rPr>
        <w:t>May</w:t>
      </w:r>
      <w:r w:rsidR="007D78A1" w:rsidRPr="00940F86">
        <w:rPr>
          <w:rFonts w:ascii="Arial" w:hAnsi="Arial" w:cs="Arial"/>
          <w:spacing w:val="-4"/>
        </w:rPr>
        <w:t xml:space="preserve"> </w:t>
      </w:r>
      <w:r w:rsidR="007D78A1" w:rsidRPr="00940F86">
        <w:rPr>
          <w:rFonts w:ascii="Arial" w:hAnsi="Arial" w:cs="Arial"/>
        </w:rPr>
        <w:t>2016</w:t>
      </w:r>
      <w:r w:rsidR="007D78A1" w:rsidRPr="00940F86">
        <w:rPr>
          <w:rFonts w:ascii="Arial" w:hAnsi="Arial" w:cs="Arial"/>
          <w:spacing w:val="-8"/>
        </w:rPr>
        <w:t xml:space="preserve"> </w:t>
      </w:r>
      <w:r w:rsidR="007D78A1" w:rsidRPr="00940F86">
        <w:rPr>
          <w:rFonts w:ascii="Arial" w:hAnsi="Arial" w:cs="Arial"/>
        </w:rPr>
        <w:t>and</w:t>
      </w:r>
      <w:r w:rsidR="007D78A1" w:rsidRPr="00940F86">
        <w:rPr>
          <w:rFonts w:ascii="Arial" w:hAnsi="Arial" w:cs="Arial"/>
          <w:spacing w:val="-10"/>
        </w:rPr>
        <w:t xml:space="preserve"> </w:t>
      </w:r>
      <w:r w:rsidR="007D78A1" w:rsidRPr="00940F86">
        <w:rPr>
          <w:rFonts w:ascii="Arial" w:hAnsi="Arial" w:cs="Arial"/>
        </w:rPr>
        <w:t>18</w:t>
      </w:r>
      <w:r w:rsidR="007D78A1" w:rsidRPr="00940F86">
        <w:rPr>
          <w:rFonts w:ascii="Arial" w:hAnsi="Arial" w:cs="Arial"/>
          <w:spacing w:val="-16"/>
        </w:rPr>
        <w:t xml:space="preserve"> </w:t>
      </w:r>
      <w:r w:rsidR="007D78A1" w:rsidRPr="00940F86">
        <w:rPr>
          <w:rFonts w:ascii="Arial" w:hAnsi="Arial" w:cs="Arial"/>
        </w:rPr>
        <w:t>December</w:t>
      </w:r>
      <w:r w:rsidR="007D78A1" w:rsidRPr="00940F86">
        <w:rPr>
          <w:rFonts w:ascii="Arial" w:hAnsi="Arial" w:cs="Arial"/>
          <w:spacing w:val="-1"/>
        </w:rPr>
        <w:t xml:space="preserve"> </w:t>
      </w:r>
      <w:r w:rsidR="007D78A1" w:rsidRPr="00940F86">
        <w:rPr>
          <w:rFonts w:ascii="Arial" w:hAnsi="Arial" w:cs="Arial"/>
        </w:rPr>
        <w:t>2019</w:t>
      </w:r>
      <w:r w:rsidRPr="00940F86">
        <w:rPr>
          <w:rFonts w:ascii="Arial" w:hAnsi="Arial" w:cs="Arial"/>
        </w:rPr>
        <w:t>;</w:t>
      </w:r>
    </w:p>
    <w:p w14:paraId="1B7A8E31" w14:textId="77777777" w:rsidR="00E3552D" w:rsidRPr="00940F86" w:rsidRDefault="00E3552D" w:rsidP="00940F86">
      <w:pPr>
        <w:pStyle w:val="ListParagraph"/>
        <w:widowControl w:val="0"/>
        <w:tabs>
          <w:tab w:val="left" w:pos="1170"/>
        </w:tabs>
        <w:autoSpaceDE w:val="0"/>
        <w:autoSpaceDN w:val="0"/>
        <w:spacing w:line="360" w:lineRule="auto"/>
        <w:ind w:left="1080" w:right="121"/>
        <w:jc w:val="both"/>
        <w:rPr>
          <w:rFonts w:ascii="Arial" w:hAnsi="Arial" w:cs="Arial"/>
        </w:rPr>
      </w:pPr>
    </w:p>
    <w:p w14:paraId="510532C6" w14:textId="36B131BA" w:rsidR="00E3552D" w:rsidRPr="00940F86" w:rsidRDefault="00E3552D" w:rsidP="00940F86">
      <w:pPr>
        <w:pStyle w:val="ListParagraph"/>
        <w:widowControl w:val="0"/>
        <w:numPr>
          <w:ilvl w:val="1"/>
          <w:numId w:val="1"/>
        </w:numPr>
        <w:tabs>
          <w:tab w:val="left" w:pos="1170"/>
        </w:tabs>
        <w:autoSpaceDE w:val="0"/>
        <w:autoSpaceDN w:val="0"/>
        <w:spacing w:line="360" w:lineRule="auto"/>
        <w:ind w:left="1080" w:right="121" w:hanging="720"/>
        <w:jc w:val="both"/>
        <w:rPr>
          <w:rFonts w:ascii="Arial" w:hAnsi="Arial" w:cs="Arial"/>
        </w:rPr>
      </w:pPr>
      <w:r w:rsidRPr="00940F86">
        <w:rPr>
          <w:rFonts w:ascii="Arial" w:hAnsi="Arial" w:cs="Arial"/>
          <w:w w:val="110"/>
        </w:rPr>
        <w:t xml:space="preserve">Mr Kruger alleges that </w:t>
      </w:r>
      <w:r w:rsidR="007D78A1" w:rsidRPr="00940F86">
        <w:rPr>
          <w:rFonts w:ascii="Arial" w:hAnsi="Arial" w:cs="Arial"/>
          <w:w w:val="110"/>
        </w:rPr>
        <w:t>his</w:t>
      </w:r>
      <w:r w:rsidR="007D78A1" w:rsidRPr="00940F86">
        <w:rPr>
          <w:rFonts w:ascii="Arial" w:hAnsi="Arial" w:cs="Arial"/>
          <w:spacing w:val="-48"/>
          <w:w w:val="110"/>
        </w:rPr>
        <w:t xml:space="preserve"> </w:t>
      </w:r>
      <w:r w:rsidR="007D78A1" w:rsidRPr="00940F86">
        <w:rPr>
          <w:rFonts w:ascii="Arial" w:hAnsi="Arial" w:cs="Arial"/>
          <w:w w:val="110"/>
        </w:rPr>
        <w:t>"</w:t>
      </w:r>
      <w:r w:rsidR="007D78A1" w:rsidRPr="00940F86">
        <w:rPr>
          <w:rFonts w:ascii="Arial" w:hAnsi="Arial" w:cs="Arial"/>
          <w:i/>
          <w:iCs/>
          <w:w w:val="110"/>
        </w:rPr>
        <w:t>book-size</w:t>
      </w:r>
      <w:r w:rsidR="007D78A1" w:rsidRPr="00940F86">
        <w:rPr>
          <w:rFonts w:ascii="Arial" w:hAnsi="Arial" w:cs="Arial"/>
          <w:i/>
          <w:iCs/>
          <w:spacing w:val="-45"/>
          <w:w w:val="110"/>
        </w:rPr>
        <w:t xml:space="preserve"> </w:t>
      </w:r>
      <w:r w:rsidR="007D78A1" w:rsidRPr="00940F86">
        <w:rPr>
          <w:rFonts w:ascii="Arial" w:hAnsi="Arial" w:cs="Arial"/>
          <w:i/>
          <w:iCs/>
          <w:w w:val="110"/>
        </w:rPr>
        <w:t>dwarfed</w:t>
      </w:r>
      <w:r w:rsidRPr="00940F86">
        <w:rPr>
          <w:rFonts w:ascii="Arial" w:hAnsi="Arial" w:cs="Arial"/>
          <w:i/>
          <w:iCs/>
          <w:w w:val="110"/>
        </w:rPr>
        <w:t xml:space="preserve"> </w:t>
      </w:r>
      <w:r w:rsidR="007D78A1" w:rsidRPr="00940F86">
        <w:rPr>
          <w:rFonts w:ascii="Arial" w:hAnsi="Arial" w:cs="Arial"/>
          <w:i/>
          <w:iCs/>
          <w:w w:val="110"/>
        </w:rPr>
        <w:t>First</w:t>
      </w:r>
      <w:r w:rsidRPr="00940F86">
        <w:rPr>
          <w:rFonts w:ascii="Arial" w:hAnsi="Arial" w:cs="Arial"/>
          <w:i/>
          <w:iCs/>
          <w:w w:val="110"/>
        </w:rPr>
        <w:t xml:space="preserve"> </w:t>
      </w:r>
      <w:r w:rsidRPr="00940F86">
        <w:rPr>
          <w:rFonts w:ascii="Arial" w:hAnsi="Arial" w:cs="Arial"/>
          <w:i/>
          <w:iCs/>
        </w:rPr>
        <w:t>R</w:t>
      </w:r>
      <w:r w:rsidR="007D78A1" w:rsidRPr="00940F86">
        <w:rPr>
          <w:rFonts w:ascii="Arial" w:hAnsi="Arial" w:cs="Arial"/>
          <w:i/>
          <w:iCs/>
        </w:rPr>
        <w:t>espondent's at all times</w:t>
      </w:r>
      <w:r w:rsidR="007D78A1" w:rsidRPr="00940F86">
        <w:rPr>
          <w:rFonts w:ascii="Arial" w:hAnsi="Arial" w:cs="Arial"/>
        </w:rPr>
        <w:t>";</w:t>
      </w:r>
    </w:p>
    <w:p w14:paraId="4F79AF52" w14:textId="77777777" w:rsidR="00E3552D" w:rsidRPr="00940F86" w:rsidRDefault="00E3552D" w:rsidP="00940F86">
      <w:pPr>
        <w:pStyle w:val="ListParagraph"/>
        <w:spacing w:line="360" w:lineRule="auto"/>
        <w:jc w:val="both"/>
        <w:rPr>
          <w:rFonts w:ascii="Arial" w:hAnsi="Arial" w:cs="Arial"/>
          <w:w w:val="105"/>
        </w:rPr>
      </w:pPr>
    </w:p>
    <w:p w14:paraId="0B1212BE" w14:textId="77777777" w:rsidR="00BE6D20" w:rsidRPr="00940F86" w:rsidRDefault="007D78A1" w:rsidP="00940F86">
      <w:pPr>
        <w:pStyle w:val="ListParagraph"/>
        <w:widowControl w:val="0"/>
        <w:numPr>
          <w:ilvl w:val="1"/>
          <w:numId w:val="1"/>
        </w:numPr>
        <w:tabs>
          <w:tab w:val="left" w:pos="1170"/>
        </w:tabs>
        <w:autoSpaceDE w:val="0"/>
        <w:autoSpaceDN w:val="0"/>
        <w:spacing w:line="360" w:lineRule="auto"/>
        <w:ind w:left="1080" w:right="121" w:hanging="720"/>
        <w:jc w:val="both"/>
        <w:rPr>
          <w:rFonts w:ascii="Arial" w:hAnsi="Arial" w:cs="Arial"/>
        </w:rPr>
      </w:pPr>
      <w:r w:rsidRPr="00940F86">
        <w:rPr>
          <w:rFonts w:ascii="Arial" w:hAnsi="Arial" w:cs="Arial"/>
          <w:noProof/>
        </w:rPr>
        <mc:AlternateContent>
          <mc:Choice Requires="wps">
            <w:drawing>
              <wp:anchor distT="0" distB="0" distL="114300" distR="114300" simplePos="0" relativeHeight="251732992" behindDoc="1" locked="0" layoutInCell="1" allowOverlap="1" wp14:anchorId="15186D04" wp14:editId="71EFE79E">
                <wp:simplePos x="0" y="0"/>
                <wp:positionH relativeFrom="page">
                  <wp:posOffset>4388485</wp:posOffset>
                </wp:positionH>
                <wp:positionV relativeFrom="paragraph">
                  <wp:posOffset>451485</wp:posOffset>
                </wp:positionV>
                <wp:extent cx="24765" cy="0"/>
                <wp:effectExtent l="6985" t="13335" r="6350" b="571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30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E78E82" id="Straight Connector 106"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5pt,35.55pt" to="347.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" strokeweight=".08419mm">
                <w10:wrap anchorx="page"/>
              </v:line>
            </w:pict>
          </mc:Fallback>
        </mc:AlternateContent>
      </w:r>
      <w:r w:rsidR="00E3552D" w:rsidRPr="00940F86">
        <w:rPr>
          <w:rFonts w:ascii="Arial" w:hAnsi="Arial" w:cs="Arial"/>
          <w:w w:val="105"/>
        </w:rPr>
        <w:t>Mr Kruger r</w:t>
      </w:r>
      <w:r w:rsidRPr="00940F86">
        <w:rPr>
          <w:rFonts w:ascii="Arial" w:hAnsi="Arial" w:cs="Arial"/>
          <w:w w:val="105"/>
        </w:rPr>
        <w:t>efers to the size of the First Respondent's</w:t>
      </w:r>
      <w:r w:rsidRPr="00940F86">
        <w:rPr>
          <w:rFonts w:ascii="Arial" w:hAnsi="Arial" w:cs="Arial"/>
          <w:spacing w:val="-13"/>
          <w:w w:val="105"/>
        </w:rPr>
        <w:t xml:space="preserve"> </w:t>
      </w:r>
      <w:r w:rsidRPr="00940F86">
        <w:rPr>
          <w:rFonts w:ascii="Arial" w:hAnsi="Arial" w:cs="Arial"/>
          <w:w w:val="105"/>
        </w:rPr>
        <w:t>"book"</w:t>
      </w:r>
      <w:r w:rsidR="00E3552D" w:rsidRPr="00940F86">
        <w:rPr>
          <w:rFonts w:ascii="Arial" w:hAnsi="Arial" w:cs="Arial"/>
          <w:w w:val="105"/>
        </w:rPr>
        <w:t xml:space="preserve"> as</w:t>
      </w:r>
      <w:r w:rsidRPr="00940F86">
        <w:rPr>
          <w:rFonts w:ascii="Arial" w:hAnsi="Arial" w:cs="Arial"/>
          <w:spacing w:val="-29"/>
          <w:w w:val="105"/>
        </w:rPr>
        <w:t xml:space="preserve"> </w:t>
      </w:r>
      <w:r w:rsidRPr="00940F86">
        <w:rPr>
          <w:rFonts w:ascii="Arial" w:hAnsi="Arial" w:cs="Arial"/>
          <w:w w:val="105"/>
        </w:rPr>
        <w:t>"</w:t>
      </w:r>
      <w:r w:rsidRPr="00940F86">
        <w:rPr>
          <w:rFonts w:ascii="Arial" w:hAnsi="Arial" w:cs="Arial"/>
          <w:i/>
          <w:iCs/>
          <w:w w:val="105"/>
        </w:rPr>
        <w:t>always</w:t>
      </w:r>
      <w:r w:rsidRPr="00940F86">
        <w:rPr>
          <w:rFonts w:ascii="Arial" w:hAnsi="Arial" w:cs="Arial"/>
          <w:i/>
          <w:iCs/>
          <w:spacing w:val="-23"/>
          <w:w w:val="105"/>
        </w:rPr>
        <w:t xml:space="preserve"> </w:t>
      </w:r>
      <w:r w:rsidRPr="00940F86">
        <w:rPr>
          <w:rFonts w:ascii="Arial" w:hAnsi="Arial" w:cs="Arial"/>
          <w:i/>
          <w:iCs/>
          <w:w w:val="105"/>
        </w:rPr>
        <w:t>small.</w:t>
      </w:r>
      <w:r w:rsidRPr="00940F86">
        <w:rPr>
          <w:rFonts w:ascii="Arial" w:hAnsi="Arial" w:cs="Arial"/>
          <w:i/>
          <w:iCs/>
          <w:spacing w:val="-23"/>
          <w:w w:val="105"/>
        </w:rPr>
        <w:t xml:space="preserve"> </w:t>
      </w:r>
      <w:r w:rsidRPr="00940F86">
        <w:rPr>
          <w:rFonts w:ascii="Arial" w:hAnsi="Arial" w:cs="Arial"/>
          <w:i/>
          <w:iCs/>
          <w:w w:val="105"/>
        </w:rPr>
        <w:t>By</w:t>
      </w:r>
      <w:r w:rsidRPr="00940F86">
        <w:rPr>
          <w:rFonts w:ascii="Arial" w:hAnsi="Arial" w:cs="Arial"/>
          <w:i/>
          <w:iCs/>
          <w:spacing w:val="-23"/>
          <w:w w:val="105"/>
        </w:rPr>
        <w:t xml:space="preserve"> </w:t>
      </w:r>
      <w:r w:rsidRPr="00940F86">
        <w:rPr>
          <w:rFonts w:ascii="Arial" w:hAnsi="Arial" w:cs="Arial"/>
          <w:i/>
          <w:iCs/>
          <w:w w:val="105"/>
        </w:rPr>
        <w:t>2016,</w:t>
      </w:r>
      <w:r w:rsidRPr="00940F86">
        <w:rPr>
          <w:rFonts w:ascii="Arial" w:hAnsi="Arial" w:cs="Arial"/>
          <w:i/>
          <w:iCs/>
          <w:spacing w:val="-23"/>
          <w:w w:val="105"/>
        </w:rPr>
        <w:t xml:space="preserve"> </w:t>
      </w:r>
      <w:r w:rsidRPr="00940F86">
        <w:rPr>
          <w:rFonts w:ascii="Arial" w:hAnsi="Arial" w:cs="Arial"/>
          <w:i/>
          <w:iCs/>
          <w:w w:val="105"/>
        </w:rPr>
        <w:t>it</w:t>
      </w:r>
      <w:r w:rsidRPr="00940F86">
        <w:rPr>
          <w:rFonts w:ascii="Arial" w:hAnsi="Arial" w:cs="Arial"/>
          <w:i/>
          <w:iCs/>
          <w:spacing w:val="-26"/>
          <w:w w:val="105"/>
        </w:rPr>
        <w:t xml:space="preserve"> </w:t>
      </w:r>
      <w:r w:rsidRPr="00940F86">
        <w:rPr>
          <w:rFonts w:ascii="Arial" w:hAnsi="Arial" w:cs="Arial"/>
          <w:i/>
          <w:iCs/>
          <w:w w:val="105"/>
        </w:rPr>
        <w:t>was</w:t>
      </w:r>
      <w:r w:rsidRPr="00940F86">
        <w:rPr>
          <w:rFonts w:ascii="Arial" w:hAnsi="Arial" w:cs="Arial"/>
          <w:i/>
          <w:iCs/>
          <w:spacing w:val="-29"/>
          <w:w w:val="105"/>
        </w:rPr>
        <w:t xml:space="preserve"> </w:t>
      </w:r>
      <w:r w:rsidRPr="00940F86">
        <w:rPr>
          <w:rFonts w:ascii="Arial" w:hAnsi="Arial" w:cs="Arial"/>
          <w:i/>
          <w:iCs/>
          <w:w w:val="105"/>
        </w:rPr>
        <w:t>7%</w:t>
      </w:r>
      <w:r w:rsidRPr="00940F86">
        <w:rPr>
          <w:rFonts w:ascii="Arial" w:hAnsi="Arial" w:cs="Arial"/>
          <w:i/>
          <w:iCs/>
          <w:spacing w:val="-24"/>
          <w:w w:val="105"/>
        </w:rPr>
        <w:t xml:space="preserve"> </w:t>
      </w:r>
      <w:r w:rsidRPr="00940F86">
        <w:rPr>
          <w:rFonts w:ascii="Arial" w:hAnsi="Arial" w:cs="Arial"/>
          <w:i/>
          <w:iCs/>
          <w:w w:val="105"/>
        </w:rPr>
        <w:t xml:space="preserve">of </w:t>
      </w:r>
      <w:r w:rsidRPr="00940F86">
        <w:rPr>
          <w:rFonts w:ascii="Arial" w:hAnsi="Arial" w:cs="Arial"/>
          <w:i/>
          <w:iCs/>
        </w:rPr>
        <w:t>the</w:t>
      </w:r>
      <w:r w:rsidRPr="00940F86">
        <w:rPr>
          <w:rFonts w:ascii="Arial" w:hAnsi="Arial" w:cs="Arial"/>
          <w:i/>
          <w:iCs/>
          <w:spacing w:val="-18"/>
        </w:rPr>
        <w:t xml:space="preserve"> </w:t>
      </w:r>
      <w:r w:rsidRPr="00940F86">
        <w:rPr>
          <w:rFonts w:ascii="Arial" w:hAnsi="Arial" w:cs="Arial"/>
          <w:i/>
          <w:iCs/>
        </w:rPr>
        <w:t>total</w:t>
      </w:r>
      <w:r w:rsidRPr="00940F86">
        <w:rPr>
          <w:rFonts w:ascii="Arial" w:hAnsi="Arial" w:cs="Arial"/>
          <w:i/>
          <w:iCs/>
          <w:spacing w:val="-17"/>
        </w:rPr>
        <w:t xml:space="preserve"> </w:t>
      </w:r>
      <w:r w:rsidRPr="00940F86">
        <w:rPr>
          <w:rFonts w:ascii="Arial" w:hAnsi="Arial" w:cs="Arial"/>
          <w:i/>
          <w:iCs/>
        </w:rPr>
        <w:t>assets</w:t>
      </w:r>
      <w:r w:rsidRPr="00940F86">
        <w:rPr>
          <w:rFonts w:ascii="Arial" w:hAnsi="Arial" w:cs="Arial"/>
          <w:i/>
          <w:iCs/>
          <w:spacing w:val="-9"/>
        </w:rPr>
        <w:t xml:space="preserve"> </w:t>
      </w:r>
      <w:r w:rsidRPr="00940F86">
        <w:rPr>
          <w:rFonts w:ascii="Arial" w:hAnsi="Arial" w:cs="Arial"/>
          <w:i/>
          <w:iCs/>
        </w:rPr>
        <w:t>under</w:t>
      </w:r>
      <w:r w:rsidRPr="00940F86">
        <w:rPr>
          <w:rFonts w:ascii="Arial" w:hAnsi="Arial" w:cs="Arial"/>
          <w:i/>
          <w:iCs/>
          <w:spacing w:val="-9"/>
        </w:rPr>
        <w:t xml:space="preserve"> </w:t>
      </w:r>
      <w:r w:rsidRPr="00940F86">
        <w:rPr>
          <w:rFonts w:ascii="Arial" w:hAnsi="Arial" w:cs="Arial"/>
          <w:i/>
          <w:iCs/>
        </w:rPr>
        <w:t>management</w:t>
      </w:r>
      <w:r w:rsidRPr="00940F86">
        <w:rPr>
          <w:rFonts w:ascii="Arial" w:hAnsi="Arial" w:cs="Arial"/>
          <w:i/>
          <w:iCs/>
          <w:spacing w:val="-6"/>
        </w:rPr>
        <w:t xml:space="preserve"> </w:t>
      </w:r>
      <w:r w:rsidRPr="00940F86">
        <w:rPr>
          <w:rFonts w:ascii="Arial" w:hAnsi="Arial" w:cs="Arial"/>
          <w:i/>
          <w:iCs/>
        </w:rPr>
        <w:t>(AUM)</w:t>
      </w:r>
      <w:r w:rsidRPr="00940F86">
        <w:rPr>
          <w:rFonts w:ascii="Arial" w:hAnsi="Arial" w:cs="Arial"/>
        </w:rPr>
        <w:t>";</w:t>
      </w:r>
      <w:r w:rsidRPr="00940F86">
        <w:rPr>
          <w:rFonts w:ascii="Arial" w:hAnsi="Arial" w:cs="Arial"/>
          <w:spacing w:val="-2"/>
        </w:rPr>
        <w:t xml:space="preserve"> </w:t>
      </w:r>
      <w:r w:rsidRPr="00940F86">
        <w:rPr>
          <w:rFonts w:ascii="Arial" w:hAnsi="Arial" w:cs="Arial"/>
        </w:rPr>
        <w:t>and</w:t>
      </w:r>
    </w:p>
    <w:p w14:paraId="4F65C410" w14:textId="77777777" w:rsidR="00BE6D20" w:rsidRPr="00940F86" w:rsidRDefault="00BE6D20" w:rsidP="00940F86">
      <w:pPr>
        <w:pStyle w:val="ListParagraph"/>
        <w:spacing w:line="360" w:lineRule="auto"/>
        <w:jc w:val="both"/>
        <w:rPr>
          <w:rFonts w:ascii="Arial" w:hAnsi="Arial" w:cs="Arial"/>
        </w:rPr>
      </w:pPr>
    </w:p>
    <w:p w14:paraId="389C215C" w14:textId="02641281" w:rsidR="007D78A1" w:rsidRPr="00940F86" w:rsidRDefault="00E3552D" w:rsidP="00940F86">
      <w:pPr>
        <w:pStyle w:val="ListParagraph"/>
        <w:widowControl w:val="0"/>
        <w:numPr>
          <w:ilvl w:val="1"/>
          <w:numId w:val="1"/>
        </w:numPr>
        <w:tabs>
          <w:tab w:val="left" w:pos="1170"/>
        </w:tabs>
        <w:autoSpaceDE w:val="0"/>
        <w:autoSpaceDN w:val="0"/>
        <w:spacing w:line="360" w:lineRule="auto"/>
        <w:ind w:left="1080" w:right="121" w:hanging="720"/>
        <w:jc w:val="both"/>
        <w:rPr>
          <w:rFonts w:ascii="Arial" w:hAnsi="Arial" w:cs="Arial"/>
        </w:rPr>
      </w:pPr>
      <w:r w:rsidRPr="00940F86">
        <w:rPr>
          <w:rFonts w:ascii="Arial" w:hAnsi="Arial" w:cs="Arial"/>
        </w:rPr>
        <w:t>Reference is made</w:t>
      </w:r>
      <w:r w:rsidR="007D78A1" w:rsidRPr="00940F86">
        <w:rPr>
          <w:rFonts w:ascii="Arial" w:hAnsi="Arial" w:cs="Arial"/>
          <w:spacing w:val="-15"/>
        </w:rPr>
        <w:t xml:space="preserve"> </w:t>
      </w:r>
      <w:r w:rsidR="007D78A1" w:rsidRPr="00940F86">
        <w:rPr>
          <w:rFonts w:ascii="Arial" w:hAnsi="Arial" w:cs="Arial"/>
        </w:rPr>
        <w:t>to</w:t>
      </w:r>
      <w:r w:rsidR="007D78A1" w:rsidRPr="00940F86">
        <w:rPr>
          <w:rFonts w:ascii="Arial" w:hAnsi="Arial" w:cs="Arial"/>
          <w:spacing w:val="-20"/>
        </w:rPr>
        <w:t xml:space="preserve"> </w:t>
      </w:r>
      <w:r w:rsidR="007D78A1" w:rsidRPr="00940F86">
        <w:rPr>
          <w:rFonts w:ascii="Arial" w:hAnsi="Arial" w:cs="Arial"/>
        </w:rPr>
        <w:t>the</w:t>
      </w:r>
      <w:r w:rsidR="007D78A1" w:rsidRPr="00940F86">
        <w:rPr>
          <w:rFonts w:ascii="Arial" w:hAnsi="Arial" w:cs="Arial"/>
          <w:spacing w:val="-14"/>
        </w:rPr>
        <w:t xml:space="preserve"> </w:t>
      </w:r>
      <w:r w:rsidR="007D78A1" w:rsidRPr="00940F86">
        <w:rPr>
          <w:rFonts w:ascii="Arial" w:hAnsi="Arial" w:cs="Arial"/>
        </w:rPr>
        <w:t>payment</w:t>
      </w:r>
      <w:r w:rsidR="007D78A1" w:rsidRPr="00940F86">
        <w:rPr>
          <w:rFonts w:ascii="Arial" w:hAnsi="Arial" w:cs="Arial"/>
          <w:spacing w:val="-2"/>
        </w:rPr>
        <w:t xml:space="preserve"> </w:t>
      </w:r>
      <w:r w:rsidR="007D78A1" w:rsidRPr="00940F86">
        <w:rPr>
          <w:rFonts w:ascii="Arial" w:hAnsi="Arial" w:cs="Arial"/>
        </w:rPr>
        <w:t>of</w:t>
      </w:r>
      <w:r w:rsidR="007D78A1" w:rsidRPr="00940F86">
        <w:rPr>
          <w:rFonts w:ascii="Arial" w:hAnsi="Arial" w:cs="Arial"/>
          <w:spacing w:val="-12"/>
        </w:rPr>
        <w:t xml:space="preserve"> </w:t>
      </w:r>
      <w:r w:rsidR="007D78A1" w:rsidRPr="00940F86">
        <w:rPr>
          <w:rFonts w:ascii="Arial" w:hAnsi="Arial" w:cs="Arial"/>
        </w:rPr>
        <w:t>dividends</w:t>
      </w:r>
      <w:r w:rsidR="007D78A1" w:rsidRPr="00940F86">
        <w:rPr>
          <w:rFonts w:ascii="Arial" w:hAnsi="Arial" w:cs="Arial"/>
          <w:spacing w:val="-2"/>
        </w:rPr>
        <w:t xml:space="preserve"> </w:t>
      </w:r>
      <w:r w:rsidR="007D78A1" w:rsidRPr="00940F86">
        <w:rPr>
          <w:rFonts w:ascii="Arial" w:hAnsi="Arial" w:cs="Arial"/>
        </w:rPr>
        <w:t xml:space="preserve">according to </w:t>
      </w:r>
      <w:r w:rsidR="007D78A1" w:rsidRPr="00940F86">
        <w:rPr>
          <w:rFonts w:ascii="Arial" w:hAnsi="Arial" w:cs="Arial"/>
          <w:spacing w:val="-1"/>
          <w:w w:val="109"/>
        </w:rPr>
        <w:t>book-siz</w:t>
      </w:r>
      <w:r w:rsidR="007D78A1" w:rsidRPr="00940F86">
        <w:rPr>
          <w:rFonts w:ascii="Arial" w:hAnsi="Arial" w:cs="Arial"/>
          <w:spacing w:val="-92"/>
          <w:w w:val="109"/>
        </w:rPr>
        <w:t>e</w:t>
      </w:r>
      <w:r w:rsidR="007D78A1" w:rsidRPr="00940F86">
        <w:rPr>
          <w:rFonts w:ascii="Arial" w:hAnsi="Arial" w:cs="Arial"/>
          <w:w w:val="103"/>
        </w:rPr>
        <w:t>.</w:t>
      </w:r>
      <w:r w:rsidR="007D78A1" w:rsidRPr="00940F86">
        <w:rPr>
          <w:rFonts w:ascii="Arial" w:hAnsi="Arial" w:cs="Arial"/>
        </w:rPr>
        <w:t xml:space="preserve"> </w:t>
      </w:r>
      <w:r w:rsidR="007D78A1" w:rsidRPr="00940F86">
        <w:rPr>
          <w:rFonts w:ascii="Arial" w:hAnsi="Arial" w:cs="Arial"/>
          <w:spacing w:val="-17"/>
        </w:rPr>
        <w:t xml:space="preserve"> </w:t>
      </w:r>
      <w:r w:rsidR="007D78A1" w:rsidRPr="00940F86">
        <w:rPr>
          <w:rFonts w:ascii="Arial" w:hAnsi="Arial" w:cs="Arial"/>
          <w:spacing w:val="-1"/>
        </w:rPr>
        <w:t>A</w:t>
      </w:r>
      <w:r w:rsidR="007D78A1" w:rsidRPr="00940F86">
        <w:rPr>
          <w:rFonts w:ascii="Arial" w:hAnsi="Arial" w:cs="Arial"/>
        </w:rPr>
        <w:t>t</w:t>
      </w:r>
      <w:r w:rsidR="007D78A1" w:rsidRPr="00940F86">
        <w:rPr>
          <w:rFonts w:ascii="Arial" w:hAnsi="Arial" w:cs="Arial"/>
          <w:spacing w:val="-23"/>
        </w:rPr>
        <w:t xml:space="preserve"> </w:t>
      </w:r>
      <w:r w:rsidR="007D78A1" w:rsidRPr="00940F86">
        <w:rPr>
          <w:rFonts w:ascii="Arial" w:hAnsi="Arial" w:cs="Arial"/>
          <w:spacing w:val="-1"/>
          <w:w w:val="104"/>
        </w:rPr>
        <w:t>th</w:t>
      </w:r>
      <w:r w:rsidR="007D78A1" w:rsidRPr="00940F86">
        <w:rPr>
          <w:rFonts w:ascii="Arial" w:hAnsi="Arial" w:cs="Arial"/>
          <w:w w:val="104"/>
        </w:rPr>
        <w:t>e</w:t>
      </w:r>
      <w:r w:rsidR="007D78A1" w:rsidRPr="00940F86">
        <w:rPr>
          <w:rFonts w:ascii="Arial" w:hAnsi="Arial" w:cs="Arial"/>
        </w:rPr>
        <w:t xml:space="preserve"> </w:t>
      </w:r>
      <w:r w:rsidR="007D78A1" w:rsidRPr="00940F86">
        <w:rPr>
          <w:rFonts w:ascii="Arial" w:hAnsi="Arial" w:cs="Arial"/>
          <w:w w:val="98"/>
        </w:rPr>
        <w:t>very</w:t>
      </w:r>
      <w:r w:rsidR="007D78A1" w:rsidRPr="00940F86">
        <w:rPr>
          <w:rFonts w:ascii="Arial" w:hAnsi="Arial" w:cs="Arial"/>
          <w:spacing w:val="-2"/>
        </w:rPr>
        <w:t xml:space="preserve"> </w:t>
      </w:r>
      <w:r w:rsidR="007D78A1" w:rsidRPr="00940F86">
        <w:rPr>
          <w:rFonts w:ascii="Arial" w:hAnsi="Arial" w:cs="Arial"/>
          <w:spacing w:val="-1"/>
          <w:w w:val="98"/>
        </w:rPr>
        <w:t>leas</w:t>
      </w:r>
      <w:r w:rsidR="007D78A1" w:rsidRPr="00940F86">
        <w:rPr>
          <w:rFonts w:ascii="Arial" w:hAnsi="Arial" w:cs="Arial"/>
          <w:w w:val="98"/>
        </w:rPr>
        <w:t>t</w:t>
      </w:r>
      <w:r w:rsidR="007D78A1" w:rsidRPr="00940F86">
        <w:rPr>
          <w:rFonts w:ascii="Arial" w:hAnsi="Arial" w:cs="Arial"/>
          <w:spacing w:val="-12"/>
        </w:rPr>
        <w:t xml:space="preserve"> </w:t>
      </w:r>
      <w:r w:rsidR="007D78A1" w:rsidRPr="00940F86">
        <w:rPr>
          <w:rFonts w:ascii="Arial" w:hAnsi="Arial" w:cs="Arial"/>
          <w:spacing w:val="-1"/>
          <w:w w:val="101"/>
        </w:rPr>
        <w:t>thi</w:t>
      </w:r>
      <w:r w:rsidR="007D78A1" w:rsidRPr="00940F86">
        <w:rPr>
          <w:rFonts w:ascii="Arial" w:hAnsi="Arial" w:cs="Arial"/>
          <w:w w:val="101"/>
        </w:rPr>
        <w:t>s</w:t>
      </w:r>
      <w:r w:rsidR="007D78A1" w:rsidRPr="00940F86">
        <w:rPr>
          <w:rFonts w:ascii="Arial" w:hAnsi="Arial" w:cs="Arial"/>
        </w:rPr>
        <w:t xml:space="preserve"> </w:t>
      </w:r>
      <w:r w:rsidR="007D78A1" w:rsidRPr="00940F86">
        <w:rPr>
          <w:rFonts w:ascii="Arial" w:hAnsi="Arial" w:cs="Arial"/>
          <w:w w:val="97"/>
        </w:rPr>
        <w:t>comprehends</w:t>
      </w:r>
      <w:r w:rsidR="007D78A1" w:rsidRPr="00940F86">
        <w:rPr>
          <w:rFonts w:ascii="Arial" w:hAnsi="Arial" w:cs="Arial"/>
          <w:spacing w:val="10"/>
        </w:rPr>
        <w:t xml:space="preserve"> </w:t>
      </w:r>
      <w:r w:rsidR="007D78A1" w:rsidRPr="00940F86">
        <w:rPr>
          <w:rFonts w:ascii="Arial" w:hAnsi="Arial" w:cs="Arial"/>
          <w:w w:val="98"/>
        </w:rPr>
        <w:t>comparisons</w:t>
      </w:r>
      <w:r w:rsidR="007D78A1" w:rsidRPr="00940F86">
        <w:rPr>
          <w:rFonts w:ascii="Arial" w:hAnsi="Arial" w:cs="Arial"/>
          <w:spacing w:val="1"/>
        </w:rPr>
        <w:t xml:space="preserve"> </w:t>
      </w:r>
      <w:r w:rsidR="00194C61">
        <w:rPr>
          <w:rFonts w:ascii="Arial" w:hAnsi="Arial" w:cs="Arial"/>
          <w:spacing w:val="-1"/>
          <w:w w:val="102"/>
        </w:rPr>
        <w:t xml:space="preserve">of the </w:t>
      </w:r>
      <w:r w:rsidR="00194C61">
        <w:rPr>
          <w:rFonts w:ascii="Arial" w:hAnsi="Arial" w:cs="Arial"/>
          <w:w w:val="99"/>
        </w:rPr>
        <w:t>var</w:t>
      </w:r>
      <w:r w:rsidR="007D78A1" w:rsidRPr="00940F86">
        <w:rPr>
          <w:rFonts w:ascii="Arial" w:hAnsi="Arial" w:cs="Arial"/>
          <w:w w:val="99"/>
        </w:rPr>
        <w:t xml:space="preserve">ious </w:t>
      </w:r>
      <w:r w:rsidR="007D78A1" w:rsidRPr="00940F86">
        <w:rPr>
          <w:rFonts w:ascii="Arial" w:hAnsi="Arial" w:cs="Arial"/>
        </w:rPr>
        <w:t>"books"</w:t>
      </w:r>
      <w:r w:rsidR="007D78A1" w:rsidRPr="00940F86">
        <w:rPr>
          <w:rFonts w:ascii="Arial" w:hAnsi="Arial" w:cs="Arial"/>
          <w:spacing w:val="-7"/>
        </w:rPr>
        <w:t xml:space="preserve"> </w:t>
      </w:r>
      <w:r w:rsidR="007D78A1" w:rsidRPr="00940F86">
        <w:rPr>
          <w:rFonts w:ascii="Arial" w:hAnsi="Arial" w:cs="Arial"/>
        </w:rPr>
        <w:t>as</w:t>
      </w:r>
      <w:r w:rsidR="007D78A1" w:rsidRPr="00940F86">
        <w:rPr>
          <w:rFonts w:ascii="Arial" w:hAnsi="Arial" w:cs="Arial"/>
          <w:spacing w:val="-18"/>
        </w:rPr>
        <w:t xml:space="preserve"> </w:t>
      </w:r>
      <w:r w:rsidR="007D78A1" w:rsidRPr="00940F86">
        <w:rPr>
          <w:rFonts w:ascii="Arial" w:hAnsi="Arial" w:cs="Arial"/>
        </w:rPr>
        <w:t>at</w:t>
      </w:r>
      <w:r w:rsidR="007D78A1" w:rsidRPr="00940F86">
        <w:rPr>
          <w:rFonts w:ascii="Arial" w:hAnsi="Arial" w:cs="Arial"/>
          <w:spacing w:val="-19"/>
        </w:rPr>
        <w:t xml:space="preserve"> </w:t>
      </w:r>
      <w:r w:rsidR="007D78A1" w:rsidRPr="00940F86">
        <w:rPr>
          <w:rFonts w:ascii="Arial" w:hAnsi="Arial" w:cs="Arial"/>
        </w:rPr>
        <w:t>the</w:t>
      </w:r>
      <w:r w:rsidR="007D78A1" w:rsidRPr="00940F86">
        <w:rPr>
          <w:rFonts w:ascii="Arial" w:hAnsi="Arial" w:cs="Arial"/>
          <w:spacing w:val="-17"/>
        </w:rPr>
        <w:t xml:space="preserve"> </w:t>
      </w:r>
      <w:r w:rsidR="007D78A1" w:rsidRPr="00940F86">
        <w:rPr>
          <w:rFonts w:ascii="Arial" w:hAnsi="Arial" w:cs="Arial"/>
        </w:rPr>
        <w:t>dates</w:t>
      </w:r>
      <w:r w:rsidR="007D78A1" w:rsidRPr="00940F86">
        <w:rPr>
          <w:rFonts w:ascii="Arial" w:hAnsi="Arial" w:cs="Arial"/>
          <w:spacing w:val="-12"/>
        </w:rPr>
        <w:t xml:space="preserve"> </w:t>
      </w:r>
      <w:r w:rsidR="007D78A1" w:rsidRPr="00940F86">
        <w:rPr>
          <w:rFonts w:ascii="Arial" w:hAnsi="Arial" w:cs="Arial"/>
        </w:rPr>
        <w:t>of</w:t>
      </w:r>
      <w:r w:rsidR="007D78A1" w:rsidRPr="00940F86">
        <w:rPr>
          <w:rFonts w:ascii="Arial" w:hAnsi="Arial" w:cs="Arial"/>
          <w:spacing w:val="-13"/>
        </w:rPr>
        <w:t xml:space="preserve"> </w:t>
      </w:r>
      <w:r w:rsidR="007D78A1" w:rsidRPr="00940F86">
        <w:rPr>
          <w:rFonts w:ascii="Arial" w:hAnsi="Arial" w:cs="Arial"/>
        </w:rPr>
        <w:t>determination</w:t>
      </w:r>
      <w:r w:rsidR="007D78A1" w:rsidRPr="00940F86">
        <w:rPr>
          <w:rFonts w:ascii="Arial" w:hAnsi="Arial" w:cs="Arial"/>
          <w:spacing w:val="1"/>
        </w:rPr>
        <w:t xml:space="preserve"> </w:t>
      </w:r>
      <w:r w:rsidR="007D78A1" w:rsidRPr="00940F86">
        <w:rPr>
          <w:rFonts w:ascii="Arial" w:hAnsi="Arial" w:cs="Arial"/>
        </w:rPr>
        <w:t>of</w:t>
      </w:r>
      <w:r w:rsidR="007D78A1" w:rsidRPr="00940F86">
        <w:rPr>
          <w:rFonts w:ascii="Arial" w:hAnsi="Arial" w:cs="Arial"/>
          <w:spacing w:val="-15"/>
        </w:rPr>
        <w:t xml:space="preserve"> </w:t>
      </w:r>
      <w:r w:rsidR="007D78A1" w:rsidRPr="00940F86">
        <w:rPr>
          <w:rFonts w:ascii="Arial" w:hAnsi="Arial" w:cs="Arial"/>
        </w:rPr>
        <w:t>those</w:t>
      </w:r>
      <w:r w:rsidR="007D78A1" w:rsidRPr="00940F86">
        <w:rPr>
          <w:rFonts w:ascii="Arial" w:hAnsi="Arial" w:cs="Arial"/>
          <w:spacing w:val="-13"/>
        </w:rPr>
        <w:t xml:space="preserve"> </w:t>
      </w:r>
      <w:r w:rsidR="007D78A1" w:rsidRPr="00940F86">
        <w:rPr>
          <w:rFonts w:ascii="Arial" w:hAnsi="Arial" w:cs="Arial"/>
        </w:rPr>
        <w:t>dividends.</w:t>
      </w:r>
    </w:p>
    <w:p w14:paraId="68FCE403" w14:textId="77777777" w:rsidR="00BE6D20" w:rsidRPr="00940F86" w:rsidRDefault="00BE6D20" w:rsidP="00940F86">
      <w:pPr>
        <w:pStyle w:val="ListParagraph"/>
        <w:widowControl w:val="0"/>
        <w:tabs>
          <w:tab w:val="left" w:pos="811"/>
        </w:tabs>
        <w:autoSpaceDE w:val="0"/>
        <w:autoSpaceDN w:val="0"/>
        <w:spacing w:line="360" w:lineRule="auto"/>
        <w:ind w:left="360" w:right="131"/>
        <w:jc w:val="both"/>
        <w:rPr>
          <w:rFonts w:ascii="Arial" w:hAnsi="Arial" w:cs="Arial"/>
        </w:rPr>
      </w:pPr>
    </w:p>
    <w:p w14:paraId="7975AECA" w14:textId="2181312A" w:rsidR="00BE6D20" w:rsidRPr="00940F86" w:rsidRDefault="007D78A1" w:rsidP="00940F86">
      <w:pPr>
        <w:pStyle w:val="ListParagraph"/>
        <w:widowControl w:val="0"/>
        <w:numPr>
          <w:ilvl w:val="0"/>
          <w:numId w:val="1"/>
        </w:numPr>
        <w:tabs>
          <w:tab w:val="left" w:pos="811"/>
        </w:tabs>
        <w:autoSpaceDE w:val="0"/>
        <w:autoSpaceDN w:val="0"/>
        <w:spacing w:line="360" w:lineRule="auto"/>
        <w:ind w:right="131"/>
        <w:jc w:val="both"/>
        <w:rPr>
          <w:rFonts w:ascii="Arial" w:hAnsi="Arial" w:cs="Arial"/>
        </w:rPr>
      </w:pPr>
      <w:r w:rsidRPr="00940F86">
        <w:rPr>
          <w:rFonts w:ascii="Arial" w:hAnsi="Arial" w:cs="Arial"/>
          <w:noProof/>
        </w:rPr>
        <mc:AlternateContent>
          <mc:Choice Requires="wps">
            <w:drawing>
              <wp:anchor distT="0" distB="0" distL="114300" distR="114300" simplePos="0" relativeHeight="251734016" behindDoc="1" locked="0" layoutInCell="1" allowOverlap="1" wp14:anchorId="651AEC25" wp14:editId="3B910853">
                <wp:simplePos x="0" y="0"/>
                <wp:positionH relativeFrom="page">
                  <wp:posOffset>5961380</wp:posOffset>
                </wp:positionH>
                <wp:positionV relativeFrom="paragraph">
                  <wp:posOffset>747395</wp:posOffset>
                </wp:positionV>
                <wp:extent cx="8890" cy="56515"/>
                <wp:effectExtent l="0" t="4445" r="1905"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 cy="5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5294E" w14:textId="77777777" w:rsidR="007D78A1" w:rsidRDefault="007D78A1" w:rsidP="007D78A1">
                            <w:pPr>
                              <w:spacing w:line="89" w:lineRule="exact"/>
                              <w:rPr>
                                <w:i/>
                                <w:sz w:val="8"/>
                              </w:rPr>
                            </w:pPr>
                            <w:r>
                              <w:rPr>
                                <w:i/>
                                <w:color w:val="212121"/>
                                <w:w w:val="52"/>
                                <w:sz w:val="8"/>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1AEC25" id="Text Box 105" o:spid="_x0000_s1027" type="#_x0000_t202" style="position:absolute;left:0;text-align:left;margin-left:469.4pt;margin-top:58.85pt;width:.7pt;height:4.4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" filled="f" stroked="f">
                <v:textbox inset="0,0,0,0">
                  <w:txbxContent>
                    <w:p w14:paraId="6AA5294E" w14:textId="77777777" w:rsidR="007D78A1" w:rsidRDefault="007D78A1" w:rsidP="007D78A1">
                      <w:pPr>
                        <w:spacing w:line="89" w:lineRule="exact"/>
                        <w:rPr>
                          <w:i/>
                          <w:sz w:val="8"/>
                        </w:rPr>
                      </w:pPr>
                      <w:r>
                        <w:rPr>
                          <w:i/>
                          <w:color w:val="212121"/>
                          <w:w w:val="52"/>
                          <w:sz w:val="8"/>
                        </w:rPr>
                        <w:t>I</w:t>
                      </w:r>
                    </w:p>
                  </w:txbxContent>
                </v:textbox>
                <w10:wrap anchorx="page"/>
              </v:shape>
            </w:pict>
          </mc:Fallback>
        </mc:AlternateContent>
      </w:r>
      <w:r w:rsidRPr="00940F86">
        <w:rPr>
          <w:rFonts w:ascii="Arial" w:hAnsi="Arial" w:cs="Arial"/>
          <w:i/>
          <w:u w:color="000000"/>
        </w:rPr>
        <w:t>Mkhwebane</w:t>
      </w:r>
      <w:r w:rsidR="00230DAB" w:rsidRPr="00940F86">
        <w:rPr>
          <w:rStyle w:val="FootnoteReference"/>
          <w:rFonts w:ascii="Arial" w:hAnsi="Arial" w:cs="Arial"/>
          <w:i/>
          <w:u w:color="000000"/>
        </w:rPr>
        <w:footnoteReference w:id="15"/>
      </w:r>
      <w:r w:rsidRPr="00940F86">
        <w:rPr>
          <w:rFonts w:ascii="Arial" w:hAnsi="Arial" w:cs="Arial"/>
          <w:i/>
        </w:rPr>
        <w:t xml:space="preserve"> </w:t>
      </w:r>
      <w:r w:rsidRPr="00940F86">
        <w:rPr>
          <w:rFonts w:ascii="Arial" w:hAnsi="Arial" w:cs="Arial"/>
        </w:rPr>
        <w:t>makes it clear that</w:t>
      </w:r>
      <w:r w:rsidR="00BE6D20" w:rsidRPr="00940F86">
        <w:rPr>
          <w:rFonts w:ascii="Arial" w:hAnsi="Arial" w:cs="Arial"/>
        </w:rPr>
        <w:t>,</w:t>
      </w:r>
      <w:r w:rsidRPr="00940F86">
        <w:rPr>
          <w:rFonts w:ascii="Arial" w:hAnsi="Arial" w:cs="Arial"/>
        </w:rPr>
        <w:t xml:space="preserve"> apart from being relevant if referred </w:t>
      </w:r>
      <w:r w:rsidRPr="00940F86">
        <w:rPr>
          <w:rFonts w:ascii="Arial" w:hAnsi="Arial" w:cs="Arial"/>
          <w:spacing w:val="-1"/>
          <w:w w:val="104"/>
        </w:rPr>
        <w:t>to</w:t>
      </w:r>
      <w:r w:rsidRPr="00940F86">
        <w:rPr>
          <w:rFonts w:ascii="Arial" w:hAnsi="Arial" w:cs="Arial"/>
          <w:w w:val="104"/>
        </w:rPr>
        <w:t>,</w:t>
      </w:r>
      <w:r w:rsidRPr="00940F86">
        <w:rPr>
          <w:rFonts w:ascii="Arial" w:hAnsi="Arial" w:cs="Arial"/>
          <w:spacing w:val="8"/>
        </w:rPr>
        <w:t xml:space="preserve"> </w:t>
      </w:r>
      <w:r w:rsidRPr="00940F86">
        <w:rPr>
          <w:rFonts w:ascii="Arial" w:hAnsi="Arial" w:cs="Arial"/>
          <w:w w:val="102"/>
        </w:rPr>
        <w:t>a</w:t>
      </w:r>
      <w:r w:rsidRPr="00940F86">
        <w:rPr>
          <w:rFonts w:ascii="Arial" w:hAnsi="Arial" w:cs="Arial"/>
          <w:spacing w:val="10"/>
        </w:rPr>
        <w:t xml:space="preserve"> </w:t>
      </w:r>
      <w:r w:rsidRPr="00940F86">
        <w:rPr>
          <w:rFonts w:ascii="Arial" w:hAnsi="Arial" w:cs="Arial"/>
          <w:spacing w:val="-1"/>
          <w:w w:val="98"/>
        </w:rPr>
        <w:t>documen</w:t>
      </w:r>
      <w:r w:rsidRPr="00940F86">
        <w:rPr>
          <w:rFonts w:ascii="Arial" w:hAnsi="Arial" w:cs="Arial"/>
          <w:w w:val="98"/>
        </w:rPr>
        <w:t>t</w:t>
      </w:r>
      <w:r w:rsidRPr="00940F86">
        <w:rPr>
          <w:rFonts w:ascii="Arial" w:hAnsi="Arial" w:cs="Arial"/>
          <w:spacing w:val="18"/>
        </w:rPr>
        <w:t xml:space="preserve"> </w:t>
      </w:r>
      <w:r w:rsidRPr="00940F86">
        <w:rPr>
          <w:rFonts w:ascii="Arial" w:hAnsi="Arial" w:cs="Arial"/>
          <w:spacing w:val="-1"/>
        </w:rPr>
        <w:t>i</w:t>
      </w:r>
      <w:r w:rsidRPr="00940F86">
        <w:rPr>
          <w:rFonts w:ascii="Arial" w:hAnsi="Arial" w:cs="Arial"/>
        </w:rPr>
        <w:t>s</w:t>
      </w:r>
      <w:r w:rsidRPr="00940F86">
        <w:rPr>
          <w:rFonts w:ascii="Arial" w:hAnsi="Arial" w:cs="Arial"/>
          <w:spacing w:val="3"/>
        </w:rPr>
        <w:t xml:space="preserve"> </w:t>
      </w:r>
      <w:r w:rsidRPr="00940F86">
        <w:rPr>
          <w:rFonts w:ascii="Arial" w:hAnsi="Arial" w:cs="Arial"/>
          <w:w w:val="98"/>
        </w:rPr>
        <w:t>relevant</w:t>
      </w:r>
      <w:r w:rsidRPr="00940F86">
        <w:rPr>
          <w:rFonts w:ascii="Arial" w:hAnsi="Arial" w:cs="Arial"/>
          <w:spacing w:val="26"/>
        </w:rPr>
        <w:t xml:space="preserve"> </w:t>
      </w:r>
      <w:r w:rsidRPr="00940F86">
        <w:rPr>
          <w:rFonts w:ascii="Arial" w:hAnsi="Arial" w:cs="Arial"/>
          <w:spacing w:val="-1"/>
        </w:rPr>
        <w:t>fo</w:t>
      </w:r>
      <w:r w:rsidRPr="00940F86">
        <w:rPr>
          <w:rFonts w:ascii="Arial" w:hAnsi="Arial" w:cs="Arial"/>
        </w:rPr>
        <w:t>r</w:t>
      </w:r>
      <w:r w:rsidRPr="00940F86">
        <w:rPr>
          <w:rFonts w:ascii="Arial" w:hAnsi="Arial" w:cs="Arial"/>
          <w:spacing w:val="12"/>
        </w:rPr>
        <w:t xml:space="preserve"> </w:t>
      </w:r>
      <w:r w:rsidR="00BE6D20" w:rsidRPr="00940F86">
        <w:rPr>
          <w:rFonts w:ascii="Arial" w:hAnsi="Arial" w:cs="Arial"/>
          <w:spacing w:val="12"/>
        </w:rPr>
        <w:t xml:space="preserve">the purposes of Rule 35(12) if it might be material to the issues that might arise </w:t>
      </w:r>
      <w:r w:rsidRPr="00940F86">
        <w:rPr>
          <w:rFonts w:ascii="Arial" w:hAnsi="Arial" w:cs="Arial"/>
        </w:rPr>
        <w:t xml:space="preserve">or to a defence that is available to the party seeking production. </w:t>
      </w:r>
      <w:r w:rsidR="00BE6D20" w:rsidRPr="00940F86">
        <w:rPr>
          <w:rFonts w:ascii="Arial" w:hAnsi="Arial" w:cs="Arial"/>
        </w:rPr>
        <w:t>Th</w:t>
      </w:r>
      <w:r w:rsidR="008463AC" w:rsidRPr="00940F86">
        <w:rPr>
          <w:rFonts w:ascii="Arial" w:hAnsi="Arial" w:cs="Arial"/>
        </w:rPr>
        <w:t>e ambit of Rule 35(12) is very wide</w:t>
      </w:r>
      <w:r w:rsidR="00BE6D20" w:rsidRPr="00940F86">
        <w:rPr>
          <w:rFonts w:ascii="Arial" w:hAnsi="Arial" w:cs="Arial"/>
        </w:rPr>
        <w:t xml:space="preserve">. </w:t>
      </w:r>
      <w:r w:rsidRPr="00940F86">
        <w:rPr>
          <w:rFonts w:ascii="Arial" w:hAnsi="Arial" w:cs="Arial"/>
        </w:rPr>
        <w:t>The position is contrasted with the assessment of relevance once pleadings have</w:t>
      </w:r>
      <w:r w:rsidRPr="00940F86">
        <w:rPr>
          <w:rFonts w:ascii="Arial" w:hAnsi="Arial" w:cs="Arial"/>
          <w:spacing w:val="8"/>
        </w:rPr>
        <w:t xml:space="preserve"> </w:t>
      </w:r>
      <w:r w:rsidRPr="00940F86">
        <w:rPr>
          <w:rFonts w:ascii="Arial" w:hAnsi="Arial" w:cs="Arial"/>
          <w:spacing w:val="-6"/>
        </w:rPr>
        <w:t>closed.</w:t>
      </w:r>
    </w:p>
    <w:p w14:paraId="741ADC16" w14:textId="77777777" w:rsidR="00BE6D20" w:rsidRPr="00940F86" w:rsidRDefault="00BE6D20" w:rsidP="00940F86">
      <w:pPr>
        <w:pStyle w:val="ListParagraph"/>
        <w:widowControl w:val="0"/>
        <w:tabs>
          <w:tab w:val="left" w:pos="811"/>
        </w:tabs>
        <w:autoSpaceDE w:val="0"/>
        <w:autoSpaceDN w:val="0"/>
        <w:spacing w:line="360" w:lineRule="auto"/>
        <w:ind w:left="360" w:right="131"/>
        <w:jc w:val="both"/>
        <w:rPr>
          <w:rFonts w:ascii="Arial" w:hAnsi="Arial" w:cs="Arial"/>
        </w:rPr>
      </w:pPr>
    </w:p>
    <w:p w14:paraId="6C82DBB6" w14:textId="0CA769AA" w:rsidR="007D78A1" w:rsidRPr="00940F86" w:rsidRDefault="007D78A1" w:rsidP="00940F86">
      <w:pPr>
        <w:pStyle w:val="ListParagraph"/>
        <w:widowControl w:val="0"/>
        <w:numPr>
          <w:ilvl w:val="0"/>
          <w:numId w:val="1"/>
        </w:numPr>
        <w:tabs>
          <w:tab w:val="left" w:pos="811"/>
        </w:tabs>
        <w:autoSpaceDE w:val="0"/>
        <w:autoSpaceDN w:val="0"/>
        <w:spacing w:line="360" w:lineRule="auto"/>
        <w:ind w:right="131"/>
        <w:jc w:val="both"/>
        <w:rPr>
          <w:rFonts w:ascii="Arial" w:hAnsi="Arial" w:cs="Arial"/>
        </w:rPr>
      </w:pPr>
      <w:r w:rsidRPr="00194C61">
        <w:rPr>
          <w:rFonts w:ascii="Arial" w:hAnsi="Arial" w:cs="Arial"/>
          <w:i/>
          <w:u w:color="000000"/>
        </w:rPr>
        <w:t>Mkhwebane</w:t>
      </w:r>
      <w:r w:rsidR="00BE6D20" w:rsidRPr="00194C61">
        <w:rPr>
          <w:rFonts w:ascii="Arial" w:hAnsi="Arial" w:cs="Arial"/>
          <w:i/>
          <w:u w:color="000000"/>
        </w:rPr>
        <w:t xml:space="preserve"> </w:t>
      </w:r>
      <w:r w:rsidRPr="00940F86">
        <w:rPr>
          <w:rFonts w:ascii="Arial" w:hAnsi="Arial" w:cs="Arial"/>
        </w:rPr>
        <w:t>summarise</w:t>
      </w:r>
      <w:r w:rsidR="00C43600" w:rsidRPr="00940F86">
        <w:rPr>
          <w:rFonts w:ascii="Arial" w:hAnsi="Arial" w:cs="Arial"/>
        </w:rPr>
        <w:t>s</w:t>
      </w:r>
      <w:r w:rsidRPr="00940F86">
        <w:rPr>
          <w:rFonts w:ascii="Arial" w:hAnsi="Arial" w:cs="Arial"/>
        </w:rPr>
        <w:t xml:space="preserve"> the position as</w:t>
      </w:r>
      <w:r w:rsidRPr="00940F86">
        <w:rPr>
          <w:rFonts w:ascii="Arial" w:hAnsi="Arial" w:cs="Arial"/>
          <w:spacing w:val="-30"/>
        </w:rPr>
        <w:t xml:space="preserve"> </w:t>
      </w:r>
      <w:r w:rsidRPr="00940F86">
        <w:rPr>
          <w:rFonts w:ascii="Arial" w:hAnsi="Arial" w:cs="Arial"/>
        </w:rPr>
        <w:t>follows</w:t>
      </w:r>
      <w:r w:rsidR="00BE6D20" w:rsidRPr="00940F86">
        <w:rPr>
          <w:rFonts w:ascii="Arial" w:hAnsi="Arial" w:cs="Arial"/>
        </w:rPr>
        <w:t>:</w:t>
      </w:r>
      <w:r w:rsidR="00230DAB" w:rsidRPr="00940F86">
        <w:rPr>
          <w:rStyle w:val="FootnoteReference"/>
          <w:rFonts w:ascii="Arial" w:hAnsi="Arial" w:cs="Arial"/>
        </w:rPr>
        <w:footnoteReference w:id="16"/>
      </w:r>
      <w:r w:rsidR="00BE6D20" w:rsidRPr="00940F86">
        <w:rPr>
          <w:rFonts w:ascii="Arial" w:hAnsi="Arial" w:cs="Arial"/>
        </w:rPr>
        <w:t xml:space="preserve"> </w:t>
      </w:r>
      <w:r w:rsidR="00D37303" w:rsidRPr="00940F86">
        <w:rPr>
          <w:rFonts w:ascii="Arial" w:hAnsi="Arial" w:cs="Arial"/>
        </w:rPr>
        <w:t xml:space="preserve"> “… </w:t>
      </w:r>
      <w:r w:rsidR="00D37303" w:rsidRPr="00940F86">
        <w:rPr>
          <w:rFonts w:ascii="Arial" w:hAnsi="Arial" w:cs="Arial"/>
          <w:i/>
          <w:iCs/>
        </w:rPr>
        <w:t>It appears to me to be clear that</w:t>
      </w:r>
      <w:r w:rsidR="00D37303" w:rsidRPr="00940F86">
        <w:rPr>
          <w:rFonts w:ascii="Arial" w:hAnsi="Arial" w:cs="Arial"/>
          <w:i/>
          <w:iCs/>
          <w:u w:val="single"/>
        </w:rPr>
        <w:t xml:space="preserve"> documents in respect of which there is a direct or indirect reference in an affidavit</w:t>
      </w:r>
      <w:r w:rsidR="00D37303" w:rsidRPr="00940F86">
        <w:rPr>
          <w:rFonts w:ascii="Arial" w:hAnsi="Arial" w:cs="Arial"/>
          <w:i/>
          <w:iCs/>
        </w:rPr>
        <w:t xml:space="preserve"> or its annexures that are relevant, and which are not privileged, and are in the possession of that party, </w:t>
      </w:r>
      <w:r w:rsidR="00D37303" w:rsidRPr="00940F86">
        <w:rPr>
          <w:rFonts w:ascii="Arial" w:hAnsi="Arial" w:cs="Arial"/>
          <w:i/>
          <w:iCs/>
          <w:u w:val="single"/>
        </w:rPr>
        <w:t xml:space="preserve">must be produced. Relevance is assessed in relation to rule 35(12), not on </w:t>
      </w:r>
      <w:r w:rsidR="00D37303" w:rsidRPr="00940F86">
        <w:rPr>
          <w:rFonts w:ascii="Arial" w:hAnsi="Arial" w:cs="Arial"/>
          <w:i/>
          <w:iCs/>
          <w:u w:val="single"/>
        </w:rPr>
        <w:lastRenderedPageBreak/>
        <w:t>the basis of issues that have crystallised, as they would have, had pleadings closed or all the affidavits been filed, but rather on the basis of aspects or issues that might arise in relation to what has thus far been stated in the pleadings or affidavits and possible grounds of opposition or defences that might be raised</w:t>
      </w:r>
      <w:r w:rsidR="00D37303" w:rsidRPr="00940F86">
        <w:rPr>
          <w:rFonts w:ascii="Arial" w:hAnsi="Arial" w:cs="Arial"/>
          <w:i/>
          <w:iCs/>
        </w:rPr>
        <w:t xml:space="preserve"> and, on the basis that they will better enable the party seeking production to assess his or her position and that they might assist in asserting such a defence or defences</w:t>
      </w:r>
      <w:r w:rsidR="00D37303" w:rsidRPr="00940F86">
        <w:rPr>
          <w:rFonts w:ascii="Arial" w:hAnsi="Arial" w:cs="Arial"/>
        </w:rPr>
        <w:t>….” [Emphasis added.]</w:t>
      </w:r>
      <w:r w:rsidR="008463AC" w:rsidRPr="00940F86">
        <w:rPr>
          <w:rFonts w:ascii="Arial" w:hAnsi="Arial" w:cs="Arial"/>
        </w:rPr>
        <w:t xml:space="preserve"> </w:t>
      </w:r>
    </w:p>
    <w:p w14:paraId="3EDBBD25" w14:textId="77777777" w:rsidR="007D78A1" w:rsidRPr="00940F86" w:rsidRDefault="007D78A1" w:rsidP="00940F86">
      <w:pPr>
        <w:pStyle w:val="BodyText"/>
        <w:spacing w:line="360" w:lineRule="auto"/>
        <w:rPr>
          <w:rFonts w:cs="Arial"/>
          <w:sz w:val="24"/>
          <w:szCs w:val="24"/>
        </w:rPr>
      </w:pPr>
    </w:p>
    <w:p w14:paraId="0EF40DFC" w14:textId="2CD2E9CD" w:rsidR="007D78A1" w:rsidRPr="00940F86" w:rsidRDefault="007D78A1" w:rsidP="00940F86">
      <w:pPr>
        <w:pStyle w:val="ListParagraph"/>
        <w:widowControl w:val="0"/>
        <w:numPr>
          <w:ilvl w:val="0"/>
          <w:numId w:val="1"/>
        </w:numPr>
        <w:tabs>
          <w:tab w:val="left" w:pos="819"/>
        </w:tabs>
        <w:autoSpaceDE w:val="0"/>
        <w:autoSpaceDN w:val="0"/>
        <w:spacing w:line="360" w:lineRule="auto"/>
        <w:ind w:right="174"/>
        <w:contextualSpacing w:val="0"/>
        <w:jc w:val="both"/>
        <w:rPr>
          <w:rFonts w:ascii="Arial" w:hAnsi="Arial" w:cs="Arial"/>
        </w:rPr>
      </w:pPr>
      <w:r w:rsidRPr="00940F86">
        <w:rPr>
          <w:rFonts w:ascii="Arial" w:hAnsi="Arial" w:cs="Arial"/>
        </w:rPr>
        <w:t xml:space="preserve">The requirement of relevance </w:t>
      </w:r>
      <w:r w:rsidR="00C552AD" w:rsidRPr="00940F86">
        <w:rPr>
          <w:rFonts w:ascii="Arial" w:hAnsi="Arial" w:cs="Arial"/>
        </w:rPr>
        <w:t xml:space="preserve">in the present matter </w:t>
      </w:r>
      <w:r w:rsidRPr="00940F86">
        <w:rPr>
          <w:rFonts w:ascii="Arial" w:hAnsi="Arial" w:cs="Arial"/>
        </w:rPr>
        <w:t xml:space="preserve">is </w:t>
      </w:r>
      <w:r w:rsidR="00D37303" w:rsidRPr="00940F86">
        <w:rPr>
          <w:rFonts w:ascii="Arial" w:hAnsi="Arial" w:cs="Arial"/>
        </w:rPr>
        <w:t xml:space="preserve">thus </w:t>
      </w:r>
      <w:r w:rsidRPr="00940F86">
        <w:rPr>
          <w:rFonts w:ascii="Arial" w:hAnsi="Arial" w:cs="Arial"/>
        </w:rPr>
        <w:t xml:space="preserve">satisfied by reference to the applicants' papers. Mr Kruger's references to and reliance upon the "book" are "primary indicator(s) of </w:t>
      </w:r>
      <w:r w:rsidRPr="00940F86">
        <w:rPr>
          <w:rFonts w:ascii="Arial" w:hAnsi="Arial" w:cs="Arial"/>
          <w:spacing w:val="-7"/>
        </w:rPr>
        <w:t>relevance"</w:t>
      </w:r>
      <w:r w:rsidR="00C552AD" w:rsidRPr="00940F86">
        <w:rPr>
          <w:rFonts w:ascii="Arial" w:hAnsi="Arial" w:cs="Arial"/>
          <w:spacing w:val="-7"/>
        </w:rPr>
        <w:t xml:space="preserve"> in th</w:t>
      </w:r>
      <w:r w:rsidR="00194C61">
        <w:rPr>
          <w:rFonts w:ascii="Arial" w:hAnsi="Arial" w:cs="Arial"/>
          <w:spacing w:val="-7"/>
        </w:rPr>
        <w:t>ose</w:t>
      </w:r>
      <w:r w:rsidR="00C552AD" w:rsidRPr="00940F86">
        <w:rPr>
          <w:rFonts w:ascii="Arial" w:hAnsi="Arial" w:cs="Arial"/>
          <w:spacing w:val="-7"/>
        </w:rPr>
        <w:t xml:space="preserve"> aspects or issues in relation to it might arise in the course of the further conduct of the litigation</w:t>
      </w:r>
      <w:r w:rsidRPr="00940F86">
        <w:rPr>
          <w:rFonts w:ascii="Arial" w:hAnsi="Arial" w:cs="Arial"/>
          <w:spacing w:val="-7"/>
        </w:rPr>
        <w:t>.</w:t>
      </w:r>
    </w:p>
    <w:p w14:paraId="26F192BE" w14:textId="094E0BE2" w:rsidR="00D37303" w:rsidRPr="00940F86" w:rsidRDefault="00D37303" w:rsidP="00940F86">
      <w:pPr>
        <w:widowControl w:val="0"/>
        <w:tabs>
          <w:tab w:val="left" w:pos="819"/>
        </w:tabs>
        <w:autoSpaceDE w:val="0"/>
        <w:autoSpaceDN w:val="0"/>
        <w:spacing w:line="360" w:lineRule="auto"/>
        <w:ind w:right="174"/>
        <w:jc w:val="both"/>
        <w:rPr>
          <w:rFonts w:ascii="Arial" w:hAnsi="Arial" w:cs="Arial"/>
        </w:rPr>
      </w:pPr>
    </w:p>
    <w:p w14:paraId="1E3259F2" w14:textId="155CE7F2" w:rsidR="00C77370" w:rsidRPr="00940F86" w:rsidRDefault="00D37303" w:rsidP="00940F86">
      <w:pPr>
        <w:pStyle w:val="ListParagraph"/>
        <w:widowControl w:val="0"/>
        <w:numPr>
          <w:ilvl w:val="0"/>
          <w:numId w:val="1"/>
        </w:numPr>
        <w:tabs>
          <w:tab w:val="left" w:pos="932"/>
        </w:tabs>
        <w:autoSpaceDE w:val="0"/>
        <w:autoSpaceDN w:val="0"/>
        <w:spacing w:line="360" w:lineRule="auto"/>
        <w:ind w:right="131"/>
        <w:jc w:val="both"/>
        <w:rPr>
          <w:rFonts w:ascii="Arial" w:hAnsi="Arial" w:cs="Arial"/>
        </w:rPr>
      </w:pPr>
      <w:r w:rsidRPr="00940F86">
        <w:rPr>
          <w:rFonts w:ascii="Arial" w:hAnsi="Arial" w:cs="Arial"/>
        </w:rPr>
        <w:t>I agree with the</w:t>
      </w:r>
      <w:r w:rsidR="00FA4F5F" w:rsidRPr="00940F86">
        <w:rPr>
          <w:rFonts w:ascii="Arial" w:hAnsi="Arial" w:cs="Arial"/>
        </w:rPr>
        <w:t xml:space="preserve"> respondents’ </w:t>
      </w:r>
      <w:r w:rsidRPr="00940F86">
        <w:rPr>
          <w:rFonts w:ascii="Arial" w:hAnsi="Arial" w:cs="Arial"/>
        </w:rPr>
        <w:t xml:space="preserve">submissions.  </w:t>
      </w:r>
      <w:r w:rsidR="009063EC" w:rsidRPr="00940F86">
        <w:rPr>
          <w:rFonts w:ascii="Arial" w:hAnsi="Arial" w:cs="Arial"/>
        </w:rPr>
        <w:t>The requested documents relating to the shareholders’ book can be determinative of the issues relating to the allocation of earnings and dividends for the purposes of valuing the parties’ shares</w:t>
      </w:r>
      <w:r w:rsidR="00194C61">
        <w:rPr>
          <w:rFonts w:ascii="Arial" w:hAnsi="Arial" w:cs="Arial"/>
        </w:rPr>
        <w:t>.  This is an issue that might very well arise in the main application</w:t>
      </w:r>
      <w:r w:rsidR="009063EC" w:rsidRPr="00940F86">
        <w:rPr>
          <w:rFonts w:ascii="Arial" w:hAnsi="Arial" w:cs="Arial"/>
        </w:rPr>
        <w:t xml:space="preserve">.  </w:t>
      </w:r>
      <w:r w:rsidR="00C9574C" w:rsidRPr="00940F86">
        <w:rPr>
          <w:rFonts w:ascii="Arial" w:hAnsi="Arial" w:cs="Arial"/>
        </w:rPr>
        <w:t>In the circumstances,</w:t>
      </w:r>
      <w:r w:rsidR="00C77370" w:rsidRPr="00940F86">
        <w:rPr>
          <w:rFonts w:ascii="Arial" w:hAnsi="Arial" w:cs="Arial"/>
        </w:rPr>
        <w:t xml:space="preserve"> I am of the view that the client book or list </w:t>
      </w:r>
      <w:r w:rsidR="00131034" w:rsidRPr="00940F86">
        <w:rPr>
          <w:rFonts w:ascii="Arial" w:hAnsi="Arial" w:cs="Arial"/>
        </w:rPr>
        <w:t xml:space="preserve">may well be relevant and </w:t>
      </w:r>
      <w:r w:rsidR="00C77370" w:rsidRPr="00940F86">
        <w:rPr>
          <w:rFonts w:ascii="Arial" w:hAnsi="Arial" w:cs="Arial"/>
        </w:rPr>
        <w:t xml:space="preserve">should be provided, and that an appropriate order should be made to prevent the abuse of the information contained therein.  The respondents have no dispute with an arrangement as to confidentiality, and I do not have to go into the </w:t>
      </w:r>
      <w:r w:rsidR="00025274" w:rsidRPr="00940F86">
        <w:rPr>
          <w:rFonts w:ascii="Arial" w:hAnsi="Arial" w:cs="Arial"/>
        </w:rPr>
        <w:t>authorities</w:t>
      </w:r>
      <w:r w:rsidR="00C77370" w:rsidRPr="00940F86">
        <w:rPr>
          <w:rFonts w:ascii="Arial" w:hAnsi="Arial" w:cs="Arial"/>
        </w:rPr>
        <w:t xml:space="preserve"> usefully set out by the </w:t>
      </w:r>
      <w:r w:rsidR="00FE435B" w:rsidRPr="00940F86">
        <w:rPr>
          <w:rFonts w:ascii="Arial" w:hAnsi="Arial" w:cs="Arial"/>
        </w:rPr>
        <w:t>parties</w:t>
      </w:r>
      <w:r w:rsidR="00C77370" w:rsidRPr="00940F86">
        <w:rPr>
          <w:rFonts w:ascii="Arial" w:hAnsi="Arial" w:cs="Arial"/>
        </w:rPr>
        <w:t xml:space="preserve"> in their heads of argument.</w:t>
      </w:r>
      <w:r w:rsidR="00025274" w:rsidRPr="00940F86">
        <w:rPr>
          <w:rFonts w:ascii="Arial" w:hAnsi="Arial" w:cs="Arial"/>
        </w:rPr>
        <w:t xml:space="preserve">  I intend following the format of the order granted in </w:t>
      </w:r>
      <w:r w:rsidR="00025274" w:rsidRPr="00940F86">
        <w:rPr>
          <w:rFonts w:ascii="Arial" w:hAnsi="Arial" w:cs="Arial"/>
          <w:i/>
          <w:iCs/>
        </w:rPr>
        <w:t>V</w:t>
      </w:r>
      <w:r w:rsidR="00131034" w:rsidRPr="00940F86">
        <w:rPr>
          <w:rFonts w:ascii="Arial" w:hAnsi="Arial" w:cs="Arial"/>
          <w:i/>
          <w:iCs/>
        </w:rPr>
        <w:t>al</w:t>
      </w:r>
      <w:r w:rsidR="00025274" w:rsidRPr="00940F86">
        <w:rPr>
          <w:rFonts w:ascii="Arial" w:hAnsi="Arial" w:cs="Arial"/>
          <w:i/>
          <w:iCs/>
        </w:rPr>
        <w:t>ue Logistics Ltd v Britz and others</w:t>
      </w:r>
      <w:r w:rsidR="00025274" w:rsidRPr="00940F86">
        <w:rPr>
          <w:rFonts w:ascii="Arial" w:hAnsi="Arial" w:cs="Arial"/>
        </w:rPr>
        <w:t>,</w:t>
      </w:r>
      <w:r w:rsidR="00230DAB" w:rsidRPr="00940F86">
        <w:rPr>
          <w:rStyle w:val="FootnoteReference"/>
          <w:rFonts w:ascii="Arial" w:hAnsi="Arial" w:cs="Arial"/>
        </w:rPr>
        <w:footnoteReference w:id="17"/>
      </w:r>
      <w:r w:rsidR="00025274" w:rsidRPr="00940F86">
        <w:rPr>
          <w:rFonts w:ascii="Arial" w:hAnsi="Arial" w:cs="Arial"/>
        </w:rPr>
        <w:t xml:space="preserve"> as suggested by the applicants.</w:t>
      </w:r>
    </w:p>
    <w:p w14:paraId="4672F699" w14:textId="0CB16CB0" w:rsidR="00C9574C" w:rsidRPr="00940F86" w:rsidRDefault="00C9574C" w:rsidP="00940F86">
      <w:pPr>
        <w:pStyle w:val="ListParagraph"/>
        <w:widowControl w:val="0"/>
        <w:tabs>
          <w:tab w:val="left" w:pos="993"/>
        </w:tabs>
        <w:autoSpaceDE w:val="0"/>
        <w:autoSpaceDN w:val="0"/>
        <w:spacing w:line="360" w:lineRule="auto"/>
        <w:ind w:left="360" w:right="113"/>
        <w:jc w:val="both"/>
        <w:rPr>
          <w:rFonts w:ascii="Arial" w:hAnsi="Arial" w:cs="Arial"/>
        </w:rPr>
      </w:pPr>
    </w:p>
    <w:p w14:paraId="2CE202FE" w14:textId="4609EBA4" w:rsidR="00954C5A" w:rsidRPr="00940F86" w:rsidRDefault="00954C5A" w:rsidP="00940F86">
      <w:pPr>
        <w:spacing w:line="360" w:lineRule="auto"/>
        <w:contextualSpacing/>
        <w:jc w:val="both"/>
        <w:rPr>
          <w:rFonts w:ascii="Arial" w:hAnsi="Arial" w:cs="Arial"/>
          <w:bCs/>
          <w:u w:val="single"/>
        </w:rPr>
      </w:pPr>
      <w:r w:rsidRPr="00940F86">
        <w:rPr>
          <w:rFonts w:ascii="Arial" w:hAnsi="Arial" w:cs="Arial"/>
          <w:bCs/>
          <w:w w:val="105"/>
          <w:u w:val="single" w:color="000000"/>
        </w:rPr>
        <w:t xml:space="preserve">Item 14: Documents submitted to cancel </w:t>
      </w:r>
      <w:r w:rsidR="00C9574C" w:rsidRPr="00940F86">
        <w:rPr>
          <w:rFonts w:ascii="Arial" w:hAnsi="Arial" w:cs="Arial"/>
          <w:bCs/>
          <w:w w:val="105"/>
          <w:u w:val="single" w:color="000000"/>
        </w:rPr>
        <w:t xml:space="preserve">the </w:t>
      </w:r>
      <w:r w:rsidRPr="00940F86">
        <w:rPr>
          <w:rFonts w:ascii="Arial" w:hAnsi="Arial" w:cs="Arial"/>
          <w:bCs/>
          <w:w w:val="105"/>
          <w:u w:val="single" w:color="000000"/>
        </w:rPr>
        <w:t>winding</w:t>
      </w:r>
      <w:r w:rsidR="00C9574C" w:rsidRPr="00940F86">
        <w:rPr>
          <w:rFonts w:ascii="Arial" w:hAnsi="Arial" w:cs="Arial"/>
          <w:bCs/>
          <w:w w:val="105"/>
          <w:u w:val="single" w:color="000000"/>
        </w:rPr>
        <w:t>-</w:t>
      </w:r>
      <w:r w:rsidRPr="00940F86">
        <w:rPr>
          <w:rFonts w:ascii="Arial" w:hAnsi="Arial" w:cs="Arial"/>
          <w:bCs/>
          <w:w w:val="105"/>
          <w:u w:val="single" w:color="000000"/>
        </w:rPr>
        <w:t>up of APS International</w:t>
      </w:r>
    </w:p>
    <w:p w14:paraId="759992A7" w14:textId="77777777" w:rsidR="00954C5A" w:rsidRPr="00940F86" w:rsidRDefault="00954C5A" w:rsidP="00940F86">
      <w:pPr>
        <w:pStyle w:val="BodyText"/>
        <w:spacing w:line="360" w:lineRule="auto"/>
        <w:contextualSpacing/>
        <w:rPr>
          <w:rFonts w:cs="Arial"/>
          <w:b/>
          <w:sz w:val="24"/>
          <w:szCs w:val="24"/>
        </w:rPr>
      </w:pPr>
    </w:p>
    <w:p w14:paraId="447B27C3" w14:textId="77777777" w:rsidR="009C0C58" w:rsidRPr="00940F86" w:rsidRDefault="00954C5A" w:rsidP="00940F86">
      <w:pPr>
        <w:pStyle w:val="ListParagraph"/>
        <w:widowControl w:val="0"/>
        <w:numPr>
          <w:ilvl w:val="0"/>
          <w:numId w:val="1"/>
        </w:numPr>
        <w:tabs>
          <w:tab w:val="left" w:pos="962"/>
        </w:tabs>
        <w:autoSpaceDE w:val="0"/>
        <w:autoSpaceDN w:val="0"/>
        <w:spacing w:line="360" w:lineRule="auto"/>
        <w:ind w:right="116"/>
        <w:jc w:val="both"/>
        <w:rPr>
          <w:rFonts w:ascii="Arial" w:hAnsi="Arial" w:cs="Arial"/>
          <w:iCs/>
        </w:rPr>
      </w:pPr>
      <w:r w:rsidRPr="00940F86">
        <w:rPr>
          <w:rFonts w:ascii="Arial" w:hAnsi="Arial" w:cs="Arial"/>
        </w:rPr>
        <w:t xml:space="preserve">These documents comprise </w:t>
      </w:r>
      <w:r w:rsidRPr="00940F86">
        <w:rPr>
          <w:rFonts w:ascii="Arial" w:hAnsi="Arial" w:cs="Arial"/>
          <w:i/>
        </w:rPr>
        <w:t>"documents submitted in the steps taken to cancel the winding up process of APS International"</w:t>
      </w:r>
      <w:r w:rsidR="00955DEC" w:rsidRPr="00940F86">
        <w:rPr>
          <w:rFonts w:ascii="Arial" w:hAnsi="Arial" w:cs="Arial"/>
          <w:i/>
        </w:rPr>
        <w:t>,</w:t>
      </w:r>
      <w:r w:rsidRPr="00940F86">
        <w:rPr>
          <w:rFonts w:ascii="Arial" w:hAnsi="Arial" w:cs="Arial"/>
        </w:rPr>
        <w:t xml:space="preserve"> and those </w:t>
      </w:r>
      <w:r w:rsidRPr="00940F86">
        <w:rPr>
          <w:rFonts w:ascii="Arial" w:hAnsi="Arial" w:cs="Arial"/>
          <w:i/>
        </w:rPr>
        <w:t>"which</w:t>
      </w:r>
      <w:r w:rsidRPr="00940F86">
        <w:rPr>
          <w:rFonts w:ascii="Arial" w:hAnsi="Arial" w:cs="Arial"/>
          <w:i/>
          <w:spacing w:val="-14"/>
        </w:rPr>
        <w:t xml:space="preserve"> </w:t>
      </w:r>
      <w:r w:rsidRPr="00940F86">
        <w:rPr>
          <w:rFonts w:ascii="Arial" w:hAnsi="Arial" w:cs="Arial"/>
          <w:i/>
        </w:rPr>
        <w:t>were</w:t>
      </w:r>
      <w:r w:rsidRPr="00940F86">
        <w:rPr>
          <w:rFonts w:ascii="Arial" w:hAnsi="Arial" w:cs="Arial"/>
          <w:i/>
          <w:spacing w:val="-21"/>
        </w:rPr>
        <w:t xml:space="preserve"> </w:t>
      </w:r>
      <w:r w:rsidRPr="00940F86">
        <w:rPr>
          <w:rFonts w:ascii="Arial" w:hAnsi="Arial" w:cs="Arial"/>
          <w:i/>
        </w:rPr>
        <w:t>required</w:t>
      </w:r>
      <w:r w:rsidRPr="00940F86">
        <w:rPr>
          <w:rFonts w:ascii="Arial" w:hAnsi="Arial" w:cs="Arial"/>
          <w:i/>
          <w:spacing w:val="-14"/>
        </w:rPr>
        <w:t xml:space="preserve"> </w:t>
      </w:r>
      <w:r w:rsidRPr="00940F86">
        <w:rPr>
          <w:rFonts w:ascii="Arial" w:hAnsi="Arial" w:cs="Arial"/>
          <w:i/>
        </w:rPr>
        <w:t>in</w:t>
      </w:r>
      <w:r w:rsidRPr="00940F86">
        <w:rPr>
          <w:rFonts w:ascii="Arial" w:hAnsi="Arial" w:cs="Arial"/>
          <w:i/>
          <w:spacing w:val="-24"/>
        </w:rPr>
        <w:t xml:space="preserve"> </w:t>
      </w:r>
      <w:r w:rsidRPr="00940F86">
        <w:rPr>
          <w:rFonts w:ascii="Arial" w:hAnsi="Arial" w:cs="Arial"/>
          <w:i/>
        </w:rPr>
        <w:t>paragraphs (a)</w:t>
      </w:r>
      <w:r w:rsidRPr="00940F86">
        <w:rPr>
          <w:rFonts w:ascii="Arial" w:hAnsi="Arial" w:cs="Arial"/>
          <w:i/>
          <w:spacing w:val="-24"/>
        </w:rPr>
        <w:t xml:space="preserve"> </w:t>
      </w:r>
      <w:r w:rsidRPr="00940F86">
        <w:rPr>
          <w:rFonts w:ascii="Arial" w:hAnsi="Arial" w:cs="Arial"/>
          <w:i/>
        </w:rPr>
        <w:t>to</w:t>
      </w:r>
      <w:r w:rsidRPr="00940F86">
        <w:rPr>
          <w:rFonts w:ascii="Arial" w:hAnsi="Arial" w:cs="Arial"/>
          <w:i/>
          <w:spacing w:val="-25"/>
        </w:rPr>
        <w:t xml:space="preserve"> </w:t>
      </w:r>
      <w:r w:rsidRPr="00940F86">
        <w:rPr>
          <w:rFonts w:ascii="Arial" w:hAnsi="Arial" w:cs="Arial"/>
          <w:i/>
        </w:rPr>
        <w:t>(i)</w:t>
      </w:r>
      <w:r w:rsidRPr="00940F86">
        <w:rPr>
          <w:rFonts w:ascii="Arial" w:hAnsi="Arial" w:cs="Arial"/>
          <w:i/>
          <w:spacing w:val="-27"/>
        </w:rPr>
        <w:t xml:space="preserve"> </w:t>
      </w:r>
      <w:r w:rsidRPr="00940F86">
        <w:rPr>
          <w:rFonts w:ascii="Arial" w:hAnsi="Arial" w:cs="Arial"/>
          <w:i/>
        </w:rPr>
        <w:t>of</w:t>
      </w:r>
      <w:r w:rsidRPr="00940F86">
        <w:rPr>
          <w:rFonts w:ascii="Arial" w:hAnsi="Arial" w:cs="Arial"/>
          <w:i/>
          <w:spacing w:val="-24"/>
        </w:rPr>
        <w:t xml:space="preserve"> </w:t>
      </w:r>
      <w:r w:rsidRPr="00940F86">
        <w:rPr>
          <w:rFonts w:ascii="Arial" w:hAnsi="Arial" w:cs="Arial"/>
          <w:i/>
        </w:rPr>
        <w:t>the</w:t>
      </w:r>
      <w:r w:rsidRPr="00940F86">
        <w:rPr>
          <w:rFonts w:ascii="Arial" w:hAnsi="Arial" w:cs="Arial"/>
          <w:i/>
          <w:spacing w:val="-21"/>
        </w:rPr>
        <w:t xml:space="preserve"> </w:t>
      </w:r>
      <w:r w:rsidRPr="00940F86">
        <w:rPr>
          <w:rFonts w:ascii="Arial" w:hAnsi="Arial" w:cs="Arial"/>
          <w:i/>
        </w:rPr>
        <w:t>FSC</w:t>
      </w:r>
      <w:r w:rsidRPr="00940F86">
        <w:rPr>
          <w:rFonts w:ascii="Arial" w:hAnsi="Arial" w:cs="Arial"/>
          <w:i/>
          <w:spacing w:val="-28"/>
        </w:rPr>
        <w:t xml:space="preserve"> </w:t>
      </w:r>
      <w:r w:rsidRPr="00940F86">
        <w:rPr>
          <w:rFonts w:ascii="Arial" w:hAnsi="Arial" w:cs="Arial"/>
          <w:i/>
        </w:rPr>
        <w:t>letter</w:t>
      </w:r>
      <w:r w:rsidRPr="00940F86">
        <w:rPr>
          <w:rFonts w:ascii="Arial" w:hAnsi="Arial" w:cs="Arial"/>
          <w:i/>
          <w:spacing w:val="-11"/>
        </w:rPr>
        <w:t xml:space="preserve"> </w:t>
      </w:r>
      <w:r w:rsidRPr="00940F86">
        <w:rPr>
          <w:rFonts w:ascii="Arial" w:hAnsi="Arial" w:cs="Arial"/>
          <w:i/>
        </w:rPr>
        <w:t>dated</w:t>
      </w:r>
      <w:r w:rsidRPr="00940F86">
        <w:rPr>
          <w:rFonts w:ascii="Arial" w:hAnsi="Arial" w:cs="Arial"/>
          <w:i/>
          <w:spacing w:val="-14"/>
        </w:rPr>
        <w:t xml:space="preserve"> </w:t>
      </w:r>
      <w:r w:rsidRPr="00940F86">
        <w:rPr>
          <w:rFonts w:ascii="Arial" w:hAnsi="Arial" w:cs="Arial"/>
          <w:i/>
        </w:rPr>
        <w:t>20</w:t>
      </w:r>
      <w:r w:rsidRPr="00940F86">
        <w:rPr>
          <w:rFonts w:ascii="Arial" w:hAnsi="Arial" w:cs="Arial"/>
          <w:i/>
          <w:spacing w:val="-25"/>
        </w:rPr>
        <w:t xml:space="preserve"> </w:t>
      </w:r>
      <w:r w:rsidRPr="00940F86">
        <w:rPr>
          <w:rFonts w:ascii="Arial" w:hAnsi="Arial" w:cs="Arial"/>
          <w:i/>
        </w:rPr>
        <w:t>October 2019 (CRK 50-h, page</w:t>
      </w:r>
      <w:r w:rsidRPr="00940F86">
        <w:rPr>
          <w:rFonts w:ascii="Arial" w:hAnsi="Arial" w:cs="Arial"/>
          <w:i/>
          <w:spacing w:val="-17"/>
        </w:rPr>
        <w:t xml:space="preserve"> </w:t>
      </w:r>
      <w:r w:rsidRPr="00940F86">
        <w:rPr>
          <w:rFonts w:ascii="Arial" w:hAnsi="Arial" w:cs="Arial"/>
          <w:i/>
          <w:spacing w:val="-3"/>
        </w:rPr>
        <w:t>671)."</w:t>
      </w:r>
      <w:r w:rsidR="00DC032A" w:rsidRPr="00940F86">
        <w:rPr>
          <w:rFonts w:ascii="Arial" w:hAnsi="Arial" w:cs="Arial"/>
          <w:i/>
          <w:spacing w:val="-3"/>
        </w:rPr>
        <w:t xml:space="preserve"> </w:t>
      </w:r>
      <w:r w:rsidR="00DC032A" w:rsidRPr="00940F86">
        <w:rPr>
          <w:rFonts w:ascii="Arial" w:hAnsi="Arial" w:cs="Arial"/>
          <w:iCs/>
          <w:spacing w:val="-3"/>
        </w:rPr>
        <w:t xml:space="preserve"> The latter includes the following documentation:</w:t>
      </w:r>
    </w:p>
    <w:p w14:paraId="62886153" w14:textId="77777777" w:rsidR="009C0C58" w:rsidRPr="00940F86" w:rsidRDefault="009C0C58" w:rsidP="00940F86">
      <w:pPr>
        <w:pStyle w:val="ListParagraph"/>
        <w:widowControl w:val="0"/>
        <w:tabs>
          <w:tab w:val="left" w:pos="962"/>
        </w:tabs>
        <w:autoSpaceDE w:val="0"/>
        <w:autoSpaceDN w:val="0"/>
        <w:spacing w:line="360" w:lineRule="auto"/>
        <w:ind w:left="792" w:right="116"/>
        <w:jc w:val="both"/>
        <w:rPr>
          <w:rFonts w:ascii="Arial" w:hAnsi="Arial" w:cs="Arial"/>
          <w:i/>
        </w:rPr>
      </w:pPr>
    </w:p>
    <w:p w14:paraId="250A8FD6" w14:textId="77777777" w:rsidR="009C0C58" w:rsidRPr="00940F86" w:rsidRDefault="009C0C58" w:rsidP="00940F86">
      <w:pPr>
        <w:pStyle w:val="ListParagraph"/>
        <w:widowControl w:val="0"/>
        <w:numPr>
          <w:ilvl w:val="1"/>
          <w:numId w:val="1"/>
        </w:numPr>
        <w:tabs>
          <w:tab w:val="left" w:pos="962"/>
        </w:tabs>
        <w:autoSpaceDE w:val="0"/>
        <w:autoSpaceDN w:val="0"/>
        <w:spacing w:line="360" w:lineRule="auto"/>
        <w:ind w:right="116"/>
        <w:jc w:val="both"/>
        <w:rPr>
          <w:rFonts w:ascii="Arial" w:hAnsi="Arial" w:cs="Arial"/>
          <w:i/>
        </w:rPr>
      </w:pPr>
      <w:r w:rsidRPr="00940F86">
        <w:rPr>
          <w:rFonts w:ascii="Arial" w:hAnsi="Arial" w:cs="Arial"/>
        </w:rPr>
        <w:t>An updated business</w:t>
      </w:r>
      <w:r w:rsidRPr="00940F86">
        <w:rPr>
          <w:rFonts w:ascii="Arial" w:hAnsi="Arial" w:cs="Arial"/>
          <w:spacing w:val="-15"/>
        </w:rPr>
        <w:t xml:space="preserve"> </w:t>
      </w:r>
      <w:r w:rsidRPr="00940F86">
        <w:rPr>
          <w:rFonts w:ascii="Arial" w:hAnsi="Arial" w:cs="Arial"/>
        </w:rPr>
        <w:t>plan;</w:t>
      </w:r>
    </w:p>
    <w:p w14:paraId="213CC0B0" w14:textId="77777777" w:rsidR="009C0C58" w:rsidRPr="00940F86" w:rsidRDefault="009C0C58" w:rsidP="00940F86">
      <w:pPr>
        <w:pStyle w:val="ListParagraph"/>
        <w:widowControl w:val="0"/>
        <w:numPr>
          <w:ilvl w:val="1"/>
          <w:numId w:val="1"/>
        </w:numPr>
        <w:tabs>
          <w:tab w:val="left" w:pos="962"/>
        </w:tabs>
        <w:autoSpaceDE w:val="0"/>
        <w:autoSpaceDN w:val="0"/>
        <w:spacing w:line="360" w:lineRule="auto"/>
        <w:ind w:right="116"/>
        <w:jc w:val="both"/>
        <w:rPr>
          <w:rFonts w:ascii="Arial" w:hAnsi="Arial" w:cs="Arial"/>
          <w:i/>
        </w:rPr>
      </w:pPr>
      <w:r w:rsidRPr="00940F86">
        <w:rPr>
          <w:rFonts w:ascii="Arial" w:hAnsi="Arial" w:cs="Arial"/>
        </w:rPr>
        <w:lastRenderedPageBreak/>
        <w:t>Certified true copies of the shareholders' resolution rescinding the winding up process;</w:t>
      </w:r>
    </w:p>
    <w:p w14:paraId="32B8DF67" w14:textId="77777777" w:rsidR="009C0C58" w:rsidRPr="00940F86" w:rsidRDefault="009C0C58" w:rsidP="00940F86">
      <w:pPr>
        <w:pStyle w:val="ListParagraph"/>
        <w:widowControl w:val="0"/>
        <w:numPr>
          <w:ilvl w:val="1"/>
          <w:numId w:val="1"/>
        </w:numPr>
        <w:tabs>
          <w:tab w:val="left" w:pos="962"/>
        </w:tabs>
        <w:autoSpaceDE w:val="0"/>
        <w:autoSpaceDN w:val="0"/>
        <w:spacing w:line="360" w:lineRule="auto"/>
        <w:ind w:right="116"/>
        <w:jc w:val="both"/>
        <w:rPr>
          <w:rFonts w:ascii="Arial" w:hAnsi="Arial" w:cs="Arial"/>
          <w:i/>
        </w:rPr>
      </w:pPr>
      <w:r w:rsidRPr="00940F86">
        <w:rPr>
          <w:rFonts w:ascii="Arial" w:hAnsi="Arial" w:cs="Arial"/>
        </w:rPr>
        <w:t>An undertaking that the company has not transacted without a valid Global Business</w:t>
      </w:r>
      <w:r w:rsidRPr="00940F86">
        <w:rPr>
          <w:rFonts w:ascii="Arial" w:hAnsi="Arial" w:cs="Arial"/>
          <w:spacing w:val="-8"/>
        </w:rPr>
        <w:t xml:space="preserve"> </w:t>
      </w:r>
      <w:r w:rsidRPr="00940F86">
        <w:rPr>
          <w:rFonts w:ascii="Arial" w:hAnsi="Arial" w:cs="Arial"/>
        </w:rPr>
        <w:t>Licence;</w:t>
      </w:r>
    </w:p>
    <w:p w14:paraId="795F467C" w14:textId="77777777" w:rsidR="009C0C58" w:rsidRPr="00940F86" w:rsidRDefault="009C0C58" w:rsidP="00940F86">
      <w:pPr>
        <w:pStyle w:val="ListParagraph"/>
        <w:widowControl w:val="0"/>
        <w:numPr>
          <w:ilvl w:val="1"/>
          <w:numId w:val="1"/>
        </w:numPr>
        <w:tabs>
          <w:tab w:val="left" w:pos="962"/>
        </w:tabs>
        <w:autoSpaceDE w:val="0"/>
        <w:autoSpaceDN w:val="0"/>
        <w:spacing w:line="360" w:lineRule="auto"/>
        <w:ind w:right="116"/>
        <w:jc w:val="both"/>
        <w:rPr>
          <w:rFonts w:ascii="Arial" w:hAnsi="Arial" w:cs="Arial"/>
          <w:i/>
        </w:rPr>
      </w:pPr>
      <w:r w:rsidRPr="00940F86">
        <w:rPr>
          <w:rFonts w:ascii="Arial" w:hAnsi="Arial" w:cs="Arial"/>
        </w:rPr>
        <w:t>Outstanding Annual Reports pursuant to section 55 of the Securities Act (if</w:t>
      </w:r>
      <w:r w:rsidRPr="00940F86">
        <w:rPr>
          <w:rFonts w:ascii="Arial" w:hAnsi="Arial" w:cs="Arial"/>
          <w:spacing w:val="-36"/>
        </w:rPr>
        <w:t xml:space="preserve"> </w:t>
      </w:r>
      <w:r w:rsidRPr="00940F86">
        <w:rPr>
          <w:rFonts w:ascii="Arial" w:hAnsi="Arial" w:cs="Arial"/>
        </w:rPr>
        <w:t>any);</w:t>
      </w:r>
    </w:p>
    <w:p w14:paraId="571FFB9B" w14:textId="77777777" w:rsidR="009C0C58" w:rsidRPr="00940F86" w:rsidRDefault="009C0C58" w:rsidP="00940F86">
      <w:pPr>
        <w:pStyle w:val="ListParagraph"/>
        <w:widowControl w:val="0"/>
        <w:numPr>
          <w:ilvl w:val="1"/>
          <w:numId w:val="1"/>
        </w:numPr>
        <w:tabs>
          <w:tab w:val="left" w:pos="962"/>
        </w:tabs>
        <w:autoSpaceDE w:val="0"/>
        <w:autoSpaceDN w:val="0"/>
        <w:spacing w:line="360" w:lineRule="auto"/>
        <w:ind w:right="116"/>
        <w:jc w:val="both"/>
        <w:rPr>
          <w:rFonts w:ascii="Arial" w:hAnsi="Arial" w:cs="Arial"/>
          <w:i/>
        </w:rPr>
      </w:pPr>
      <w:r w:rsidRPr="00940F86">
        <w:rPr>
          <w:rFonts w:ascii="Arial" w:hAnsi="Arial" w:cs="Arial"/>
        </w:rPr>
        <w:t>Management accounts (duly signed and dated) from the date it has surrendered its</w:t>
      </w:r>
      <w:r w:rsidRPr="00940F86">
        <w:rPr>
          <w:rFonts w:ascii="Arial" w:hAnsi="Arial" w:cs="Arial"/>
          <w:spacing w:val="-9"/>
        </w:rPr>
        <w:t xml:space="preserve"> </w:t>
      </w:r>
      <w:r w:rsidRPr="00940F86">
        <w:rPr>
          <w:rFonts w:ascii="Arial" w:hAnsi="Arial" w:cs="Arial"/>
        </w:rPr>
        <w:t>licences;</w:t>
      </w:r>
    </w:p>
    <w:p w14:paraId="01044D31" w14:textId="77777777" w:rsidR="009C0C58" w:rsidRPr="00940F86" w:rsidRDefault="009C0C58" w:rsidP="00940F86">
      <w:pPr>
        <w:pStyle w:val="ListParagraph"/>
        <w:widowControl w:val="0"/>
        <w:numPr>
          <w:ilvl w:val="1"/>
          <w:numId w:val="1"/>
        </w:numPr>
        <w:tabs>
          <w:tab w:val="left" w:pos="962"/>
        </w:tabs>
        <w:autoSpaceDE w:val="0"/>
        <w:autoSpaceDN w:val="0"/>
        <w:spacing w:line="360" w:lineRule="auto"/>
        <w:ind w:right="116"/>
        <w:jc w:val="both"/>
        <w:rPr>
          <w:rFonts w:ascii="Arial" w:hAnsi="Arial" w:cs="Arial"/>
          <w:i/>
        </w:rPr>
      </w:pPr>
      <w:r w:rsidRPr="00940F86">
        <w:rPr>
          <w:rFonts w:ascii="Arial" w:hAnsi="Arial" w:cs="Arial"/>
        </w:rPr>
        <w:t>Confirmation that Intercontinental Trust Ltd hold updated customer due diligence documents</w:t>
      </w:r>
      <w:r w:rsidRPr="00940F86">
        <w:rPr>
          <w:rFonts w:ascii="Arial" w:hAnsi="Arial" w:cs="Arial"/>
          <w:spacing w:val="-5"/>
        </w:rPr>
        <w:t xml:space="preserve"> </w:t>
      </w:r>
      <w:r w:rsidRPr="00940F86">
        <w:rPr>
          <w:rFonts w:ascii="Arial" w:hAnsi="Arial" w:cs="Arial"/>
        </w:rPr>
        <w:t>on</w:t>
      </w:r>
      <w:r w:rsidRPr="00940F86">
        <w:rPr>
          <w:rFonts w:ascii="Arial" w:hAnsi="Arial" w:cs="Arial"/>
          <w:spacing w:val="-19"/>
        </w:rPr>
        <w:t xml:space="preserve"> </w:t>
      </w:r>
      <w:r w:rsidRPr="00940F86">
        <w:rPr>
          <w:rFonts w:ascii="Arial" w:hAnsi="Arial" w:cs="Arial"/>
        </w:rPr>
        <w:t>the</w:t>
      </w:r>
      <w:r w:rsidRPr="00940F86">
        <w:rPr>
          <w:rFonts w:ascii="Arial" w:hAnsi="Arial" w:cs="Arial"/>
          <w:spacing w:val="-9"/>
        </w:rPr>
        <w:t xml:space="preserve"> </w:t>
      </w:r>
      <w:r w:rsidRPr="00940F86">
        <w:rPr>
          <w:rFonts w:ascii="Arial" w:hAnsi="Arial" w:cs="Arial"/>
        </w:rPr>
        <w:t>shareholders</w:t>
      </w:r>
      <w:r w:rsidRPr="00940F86">
        <w:rPr>
          <w:rFonts w:ascii="Arial" w:hAnsi="Arial" w:cs="Arial"/>
          <w:spacing w:val="5"/>
        </w:rPr>
        <w:t xml:space="preserve"> </w:t>
      </w:r>
      <w:r w:rsidRPr="00940F86">
        <w:rPr>
          <w:rFonts w:ascii="Arial" w:hAnsi="Arial" w:cs="Arial"/>
        </w:rPr>
        <w:t>and</w:t>
      </w:r>
      <w:r w:rsidRPr="00940F86">
        <w:rPr>
          <w:rFonts w:ascii="Arial" w:hAnsi="Arial" w:cs="Arial"/>
          <w:spacing w:val="-9"/>
        </w:rPr>
        <w:t xml:space="preserve"> </w:t>
      </w:r>
      <w:r w:rsidRPr="00940F86">
        <w:rPr>
          <w:rFonts w:ascii="Arial" w:hAnsi="Arial" w:cs="Arial"/>
        </w:rPr>
        <w:t>beneficial</w:t>
      </w:r>
      <w:r w:rsidRPr="00940F86">
        <w:rPr>
          <w:rFonts w:ascii="Arial" w:hAnsi="Arial" w:cs="Arial"/>
          <w:spacing w:val="-2"/>
        </w:rPr>
        <w:t xml:space="preserve"> </w:t>
      </w:r>
      <w:r w:rsidRPr="00940F86">
        <w:rPr>
          <w:rFonts w:ascii="Arial" w:hAnsi="Arial" w:cs="Arial"/>
        </w:rPr>
        <w:t>owners/ultimate</w:t>
      </w:r>
      <w:r w:rsidRPr="00940F86">
        <w:rPr>
          <w:rFonts w:ascii="Arial" w:hAnsi="Arial" w:cs="Arial"/>
          <w:spacing w:val="-21"/>
        </w:rPr>
        <w:t xml:space="preserve"> </w:t>
      </w:r>
      <w:r w:rsidRPr="00940F86">
        <w:rPr>
          <w:rFonts w:ascii="Arial" w:hAnsi="Arial" w:cs="Arial"/>
        </w:rPr>
        <w:t>beneficial</w:t>
      </w:r>
      <w:r w:rsidRPr="00940F86">
        <w:rPr>
          <w:rFonts w:ascii="Arial" w:hAnsi="Arial" w:cs="Arial"/>
          <w:spacing w:val="1"/>
        </w:rPr>
        <w:t xml:space="preserve"> </w:t>
      </w:r>
      <w:r w:rsidRPr="00940F86">
        <w:rPr>
          <w:rFonts w:ascii="Arial" w:hAnsi="Arial" w:cs="Arial"/>
        </w:rPr>
        <w:t>owners;</w:t>
      </w:r>
    </w:p>
    <w:p w14:paraId="1D120926" w14:textId="77777777" w:rsidR="009C0C58" w:rsidRPr="00940F86" w:rsidRDefault="009C0C58" w:rsidP="00940F86">
      <w:pPr>
        <w:pStyle w:val="ListParagraph"/>
        <w:widowControl w:val="0"/>
        <w:numPr>
          <w:ilvl w:val="1"/>
          <w:numId w:val="1"/>
        </w:numPr>
        <w:tabs>
          <w:tab w:val="left" w:pos="962"/>
        </w:tabs>
        <w:autoSpaceDE w:val="0"/>
        <w:autoSpaceDN w:val="0"/>
        <w:spacing w:line="360" w:lineRule="auto"/>
        <w:ind w:right="116"/>
        <w:jc w:val="both"/>
        <w:rPr>
          <w:rFonts w:ascii="Arial" w:hAnsi="Arial" w:cs="Arial"/>
          <w:i/>
        </w:rPr>
      </w:pPr>
      <w:r w:rsidRPr="00940F86">
        <w:rPr>
          <w:rFonts w:ascii="Arial" w:hAnsi="Arial" w:cs="Arial"/>
        </w:rPr>
        <w:t>An updated register of shareholders/beneficial owners (including a chart of the shareholding structure) and directors of the</w:t>
      </w:r>
      <w:r w:rsidRPr="00940F86">
        <w:rPr>
          <w:rFonts w:ascii="Arial" w:hAnsi="Arial" w:cs="Arial"/>
          <w:spacing w:val="-24"/>
        </w:rPr>
        <w:t xml:space="preserve"> </w:t>
      </w:r>
      <w:r w:rsidRPr="00940F86">
        <w:rPr>
          <w:rFonts w:ascii="Arial" w:hAnsi="Arial" w:cs="Arial"/>
        </w:rPr>
        <w:t>company;</w:t>
      </w:r>
    </w:p>
    <w:p w14:paraId="57F5C10F" w14:textId="77777777" w:rsidR="009C0C58" w:rsidRPr="00940F86" w:rsidRDefault="009C0C58" w:rsidP="00940F86">
      <w:pPr>
        <w:pStyle w:val="ListParagraph"/>
        <w:widowControl w:val="0"/>
        <w:numPr>
          <w:ilvl w:val="1"/>
          <w:numId w:val="1"/>
        </w:numPr>
        <w:tabs>
          <w:tab w:val="left" w:pos="962"/>
        </w:tabs>
        <w:autoSpaceDE w:val="0"/>
        <w:autoSpaceDN w:val="0"/>
        <w:spacing w:line="360" w:lineRule="auto"/>
        <w:ind w:right="116"/>
        <w:jc w:val="both"/>
        <w:rPr>
          <w:rFonts w:ascii="Arial" w:hAnsi="Arial" w:cs="Arial"/>
          <w:i/>
        </w:rPr>
      </w:pPr>
      <w:r w:rsidRPr="00940F86">
        <w:rPr>
          <w:rFonts w:ascii="Arial" w:hAnsi="Arial" w:cs="Arial"/>
        </w:rPr>
        <w:t>Confirmation</w:t>
      </w:r>
      <w:r w:rsidRPr="00940F86">
        <w:rPr>
          <w:rFonts w:ascii="Arial" w:hAnsi="Arial" w:cs="Arial"/>
          <w:spacing w:val="-6"/>
        </w:rPr>
        <w:t xml:space="preserve"> </w:t>
      </w:r>
      <w:r w:rsidRPr="00940F86">
        <w:rPr>
          <w:rFonts w:ascii="Arial" w:hAnsi="Arial" w:cs="Arial"/>
        </w:rPr>
        <w:t>that</w:t>
      </w:r>
      <w:r w:rsidRPr="00940F86">
        <w:rPr>
          <w:rFonts w:ascii="Arial" w:hAnsi="Arial" w:cs="Arial"/>
          <w:spacing w:val="-16"/>
        </w:rPr>
        <w:t xml:space="preserve"> </w:t>
      </w:r>
      <w:r w:rsidRPr="00940F86">
        <w:rPr>
          <w:rFonts w:ascii="Arial" w:hAnsi="Arial" w:cs="Arial"/>
        </w:rPr>
        <w:t>the</w:t>
      </w:r>
      <w:r w:rsidRPr="00940F86">
        <w:rPr>
          <w:rFonts w:ascii="Arial" w:hAnsi="Arial" w:cs="Arial"/>
          <w:spacing w:val="-13"/>
        </w:rPr>
        <w:t xml:space="preserve"> </w:t>
      </w:r>
      <w:r w:rsidRPr="00940F86">
        <w:rPr>
          <w:rFonts w:ascii="Arial" w:hAnsi="Arial" w:cs="Arial"/>
        </w:rPr>
        <w:t>company</w:t>
      </w:r>
      <w:r w:rsidRPr="00940F86">
        <w:rPr>
          <w:rFonts w:ascii="Arial" w:hAnsi="Arial" w:cs="Arial"/>
          <w:spacing w:val="-6"/>
        </w:rPr>
        <w:t xml:space="preserve"> </w:t>
      </w:r>
      <w:r w:rsidRPr="00940F86">
        <w:rPr>
          <w:rFonts w:ascii="Arial" w:hAnsi="Arial" w:cs="Arial"/>
        </w:rPr>
        <w:t>is</w:t>
      </w:r>
      <w:r w:rsidRPr="00940F86">
        <w:rPr>
          <w:rFonts w:ascii="Arial" w:hAnsi="Arial" w:cs="Arial"/>
          <w:spacing w:val="-16"/>
        </w:rPr>
        <w:t xml:space="preserve"> </w:t>
      </w:r>
      <w:r w:rsidRPr="00940F86">
        <w:rPr>
          <w:rFonts w:ascii="Arial" w:hAnsi="Arial" w:cs="Arial"/>
        </w:rPr>
        <w:t>in</w:t>
      </w:r>
      <w:r w:rsidRPr="00940F86">
        <w:rPr>
          <w:rFonts w:ascii="Arial" w:hAnsi="Arial" w:cs="Arial"/>
          <w:spacing w:val="-21"/>
        </w:rPr>
        <w:t xml:space="preserve"> </w:t>
      </w:r>
      <w:r w:rsidRPr="00940F86">
        <w:rPr>
          <w:rFonts w:ascii="Arial" w:hAnsi="Arial" w:cs="Arial"/>
        </w:rPr>
        <w:t>good</w:t>
      </w:r>
      <w:r w:rsidRPr="00940F86">
        <w:rPr>
          <w:rFonts w:ascii="Arial" w:hAnsi="Arial" w:cs="Arial"/>
          <w:spacing w:val="-16"/>
        </w:rPr>
        <w:t xml:space="preserve"> </w:t>
      </w:r>
      <w:r w:rsidRPr="00940F86">
        <w:rPr>
          <w:rFonts w:ascii="Arial" w:hAnsi="Arial" w:cs="Arial"/>
        </w:rPr>
        <w:t>standing</w:t>
      </w:r>
      <w:r w:rsidRPr="00940F86">
        <w:rPr>
          <w:rFonts w:ascii="Arial" w:hAnsi="Arial" w:cs="Arial"/>
          <w:spacing w:val="-3"/>
        </w:rPr>
        <w:t xml:space="preserve"> </w:t>
      </w:r>
      <w:r w:rsidRPr="00940F86">
        <w:rPr>
          <w:rFonts w:ascii="Arial" w:hAnsi="Arial" w:cs="Arial"/>
        </w:rPr>
        <w:t>in</w:t>
      </w:r>
      <w:r w:rsidRPr="00940F86">
        <w:rPr>
          <w:rFonts w:ascii="Arial" w:hAnsi="Arial" w:cs="Arial"/>
          <w:spacing w:val="-23"/>
        </w:rPr>
        <w:t xml:space="preserve"> </w:t>
      </w:r>
      <w:r w:rsidRPr="00940F86">
        <w:rPr>
          <w:rFonts w:ascii="Arial" w:hAnsi="Arial" w:cs="Arial"/>
        </w:rPr>
        <w:t>terms</w:t>
      </w:r>
      <w:r w:rsidRPr="00940F86">
        <w:rPr>
          <w:rFonts w:ascii="Arial" w:hAnsi="Arial" w:cs="Arial"/>
          <w:spacing w:val="-5"/>
        </w:rPr>
        <w:t xml:space="preserve"> </w:t>
      </w:r>
      <w:r w:rsidRPr="00940F86">
        <w:rPr>
          <w:rFonts w:ascii="Arial" w:hAnsi="Arial" w:cs="Arial"/>
        </w:rPr>
        <w:t>of fees</w:t>
      </w:r>
      <w:r w:rsidRPr="00940F86">
        <w:rPr>
          <w:rFonts w:ascii="Arial" w:hAnsi="Arial" w:cs="Arial"/>
          <w:spacing w:val="-4"/>
        </w:rPr>
        <w:t xml:space="preserve"> </w:t>
      </w:r>
      <w:r w:rsidRPr="00940F86">
        <w:rPr>
          <w:rFonts w:ascii="Arial" w:hAnsi="Arial" w:cs="Arial"/>
        </w:rPr>
        <w:t>with</w:t>
      </w:r>
      <w:r w:rsidRPr="00940F86">
        <w:rPr>
          <w:rFonts w:ascii="Arial" w:hAnsi="Arial" w:cs="Arial"/>
          <w:spacing w:val="-23"/>
        </w:rPr>
        <w:t xml:space="preserve"> </w:t>
      </w:r>
      <w:r w:rsidRPr="00940F86">
        <w:rPr>
          <w:rFonts w:ascii="Arial" w:hAnsi="Arial" w:cs="Arial"/>
        </w:rPr>
        <w:t>the</w:t>
      </w:r>
      <w:r w:rsidRPr="00940F86">
        <w:rPr>
          <w:rFonts w:ascii="Arial" w:hAnsi="Arial" w:cs="Arial"/>
          <w:spacing w:val="-20"/>
        </w:rPr>
        <w:t xml:space="preserve"> </w:t>
      </w:r>
      <w:r w:rsidRPr="00940F86">
        <w:rPr>
          <w:rFonts w:ascii="Arial" w:hAnsi="Arial" w:cs="Arial"/>
        </w:rPr>
        <w:t>Registrar of</w:t>
      </w:r>
      <w:r w:rsidRPr="00940F86">
        <w:rPr>
          <w:rFonts w:ascii="Arial" w:hAnsi="Arial" w:cs="Arial"/>
          <w:spacing w:val="-18"/>
        </w:rPr>
        <w:t xml:space="preserve"> </w:t>
      </w:r>
      <w:r w:rsidRPr="00940F86">
        <w:rPr>
          <w:rFonts w:ascii="Arial" w:hAnsi="Arial" w:cs="Arial"/>
        </w:rPr>
        <w:t>Companies;</w:t>
      </w:r>
    </w:p>
    <w:p w14:paraId="09FC4205" w14:textId="77777777" w:rsidR="009C0C58" w:rsidRPr="00940F86" w:rsidRDefault="009C0C58" w:rsidP="00940F86">
      <w:pPr>
        <w:pStyle w:val="ListParagraph"/>
        <w:widowControl w:val="0"/>
        <w:numPr>
          <w:ilvl w:val="1"/>
          <w:numId w:val="1"/>
        </w:numPr>
        <w:tabs>
          <w:tab w:val="left" w:pos="962"/>
        </w:tabs>
        <w:autoSpaceDE w:val="0"/>
        <w:autoSpaceDN w:val="0"/>
        <w:spacing w:line="360" w:lineRule="auto"/>
        <w:ind w:right="116"/>
        <w:jc w:val="both"/>
        <w:rPr>
          <w:rFonts w:ascii="Arial" w:hAnsi="Arial" w:cs="Arial"/>
          <w:i/>
        </w:rPr>
      </w:pPr>
      <w:r w:rsidRPr="00940F86">
        <w:rPr>
          <w:rFonts w:ascii="Arial" w:hAnsi="Arial" w:cs="Arial"/>
        </w:rPr>
        <w:t>Settlement of annual fees for the year</w:t>
      </w:r>
      <w:r w:rsidRPr="00940F86">
        <w:rPr>
          <w:rFonts w:ascii="Arial" w:hAnsi="Arial" w:cs="Arial"/>
          <w:spacing w:val="-38"/>
        </w:rPr>
        <w:t xml:space="preserve"> </w:t>
      </w:r>
      <w:r w:rsidRPr="00940F86">
        <w:rPr>
          <w:rFonts w:ascii="Arial" w:hAnsi="Arial" w:cs="Arial"/>
        </w:rPr>
        <w:t>2019/2020.</w:t>
      </w:r>
    </w:p>
    <w:p w14:paraId="035B5995" w14:textId="77777777" w:rsidR="009C0C58" w:rsidRPr="00940F86" w:rsidRDefault="009C0C58" w:rsidP="00940F86">
      <w:pPr>
        <w:pStyle w:val="ListParagraph"/>
        <w:widowControl w:val="0"/>
        <w:tabs>
          <w:tab w:val="left" w:pos="962"/>
        </w:tabs>
        <w:autoSpaceDE w:val="0"/>
        <w:autoSpaceDN w:val="0"/>
        <w:spacing w:line="360" w:lineRule="auto"/>
        <w:ind w:left="360" w:right="116"/>
        <w:jc w:val="both"/>
        <w:rPr>
          <w:rFonts w:ascii="Arial" w:hAnsi="Arial" w:cs="Arial"/>
          <w:iCs/>
        </w:rPr>
      </w:pPr>
    </w:p>
    <w:p w14:paraId="319E9E9B" w14:textId="41BEAB2C" w:rsidR="009C0C58" w:rsidRPr="00940F86" w:rsidRDefault="009C0C58" w:rsidP="00940F86">
      <w:pPr>
        <w:pStyle w:val="ListParagraph"/>
        <w:widowControl w:val="0"/>
        <w:numPr>
          <w:ilvl w:val="0"/>
          <w:numId w:val="1"/>
        </w:numPr>
        <w:tabs>
          <w:tab w:val="left" w:pos="962"/>
        </w:tabs>
        <w:autoSpaceDE w:val="0"/>
        <w:autoSpaceDN w:val="0"/>
        <w:spacing w:line="360" w:lineRule="auto"/>
        <w:ind w:right="116"/>
        <w:jc w:val="both"/>
        <w:rPr>
          <w:rFonts w:ascii="Arial" w:hAnsi="Arial" w:cs="Arial"/>
          <w:iCs/>
        </w:rPr>
      </w:pPr>
      <w:r w:rsidRPr="00940F86">
        <w:rPr>
          <w:rFonts w:ascii="Arial" w:hAnsi="Arial" w:cs="Arial"/>
        </w:rPr>
        <w:t>The applicants did not produce any of the requested documents for the following reasons stated</w:t>
      </w:r>
      <w:r w:rsidRPr="00940F86">
        <w:rPr>
          <w:rFonts w:ascii="Arial" w:hAnsi="Arial" w:cs="Arial"/>
          <w:spacing w:val="-12"/>
        </w:rPr>
        <w:t xml:space="preserve"> Mr </w:t>
      </w:r>
      <w:r w:rsidRPr="00940F86">
        <w:rPr>
          <w:rFonts w:ascii="Arial" w:hAnsi="Arial" w:cs="Arial"/>
        </w:rPr>
        <w:t>Nimmo's affidavit:  “</w:t>
      </w:r>
      <w:r w:rsidRPr="00940F86">
        <w:rPr>
          <w:rFonts w:ascii="Arial" w:hAnsi="Arial" w:cs="Arial"/>
          <w:i/>
          <w:iCs/>
          <w:w w:val="105"/>
        </w:rPr>
        <w:t>I</w:t>
      </w:r>
      <w:r w:rsidRPr="00940F86">
        <w:rPr>
          <w:rFonts w:ascii="Arial" w:hAnsi="Arial" w:cs="Arial"/>
          <w:i/>
          <w:iCs/>
          <w:spacing w:val="-22"/>
          <w:w w:val="105"/>
        </w:rPr>
        <w:t xml:space="preserve"> </w:t>
      </w:r>
      <w:r w:rsidRPr="00940F86">
        <w:rPr>
          <w:rFonts w:ascii="Arial" w:hAnsi="Arial" w:cs="Arial"/>
          <w:i/>
          <w:iCs/>
          <w:w w:val="105"/>
        </w:rPr>
        <w:t>am</w:t>
      </w:r>
      <w:r w:rsidRPr="00940F86">
        <w:rPr>
          <w:rFonts w:ascii="Arial" w:hAnsi="Arial" w:cs="Arial"/>
          <w:i/>
          <w:iCs/>
          <w:spacing w:val="-23"/>
          <w:w w:val="105"/>
        </w:rPr>
        <w:t xml:space="preserve"> </w:t>
      </w:r>
      <w:r w:rsidRPr="00940F86">
        <w:rPr>
          <w:rFonts w:ascii="Arial" w:hAnsi="Arial" w:cs="Arial"/>
          <w:i/>
          <w:iCs/>
          <w:w w:val="105"/>
        </w:rPr>
        <w:t>a</w:t>
      </w:r>
      <w:r w:rsidRPr="00940F86">
        <w:rPr>
          <w:rFonts w:ascii="Arial" w:hAnsi="Arial" w:cs="Arial"/>
          <w:i/>
          <w:iCs/>
          <w:spacing w:val="-26"/>
          <w:w w:val="105"/>
        </w:rPr>
        <w:t xml:space="preserve"> </w:t>
      </w:r>
      <w:r w:rsidRPr="00940F86">
        <w:rPr>
          <w:rFonts w:ascii="Arial" w:hAnsi="Arial" w:cs="Arial"/>
          <w:i/>
          <w:iCs/>
          <w:w w:val="105"/>
        </w:rPr>
        <w:t>minority</w:t>
      </w:r>
      <w:r w:rsidRPr="00940F86">
        <w:rPr>
          <w:rFonts w:ascii="Arial" w:hAnsi="Arial" w:cs="Arial"/>
          <w:i/>
          <w:iCs/>
          <w:spacing w:val="-15"/>
          <w:w w:val="105"/>
        </w:rPr>
        <w:t xml:space="preserve"> </w:t>
      </w:r>
      <w:r w:rsidRPr="00940F86">
        <w:rPr>
          <w:rFonts w:ascii="Arial" w:hAnsi="Arial" w:cs="Arial"/>
          <w:i/>
          <w:iCs/>
          <w:w w:val="105"/>
        </w:rPr>
        <w:t>member</w:t>
      </w:r>
      <w:r w:rsidRPr="00940F86">
        <w:rPr>
          <w:rFonts w:ascii="Arial" w:hAnsi="Arial" w:cs="Arial"/>
          <w:i/>
          <w:iCs/>
          <w:spacing w:val="-14"/>
          <w:w w:val="105"/>
        </w:rPr>
        <w:t xml:space="preserve"> </w:t>
      </w:r>
      <w:r w:rsidRPr="00940F86">
        <w:rPr>
          <w:rFonts w:ascii="Arial" w:hAnsi="Arial" w:cs="Arial"/>
          <w:i/>
          <w:iCs/>
          <w:w w:val="105"/>
        </w:rPr>
        <w:t>on</w:t>
      </w:r>
      <w:r w:rsidRPr="00940F86">
        <w:rPr>
          <w:rFonts w:ascii="Arial" w:hAnsi="Arial" w:cs="Arial"/>
          <w:i/>
          <w:iCs/>
          <w:spacing w:val="-20"/>
          <w:w w:val="105"/>
        </w:rPr>
        <w:t xml:space="preserve"> </w:t>
      </w:r>
      <w:r w:rsidRPr="00940F86">
        <w:rPr>
          <w:rFonts w:ascii="Arial" w:hAnsi="Arial" w:cs="Arial"/>
          <w:i/>
          <w:iCs/>
          <w:w w:val="105"/>
        </w:rPr>
        <w:t>this</w:t>
      </w:r>
      <w:r w:rsidRPr="00940F86">
        <w:rPr>
          <w:rFonts w:ascii="Arial" w:hAnsi="Arial" w:cs="Arial"/>
          <w:i/>
          <w:iCs/>
          <w:spacing w:val="-20"/>
          <w:w w:val="105"/>
        </w:rPr>
        <w:t xml:space="preserve"> </w:t>
      </w:r>
      <w:r w:rsidRPr="00940F86">
        <w:rPr>
          <w:rFonts w:ascii="Arial" w:hAnsi="Arial" w:cs="Arial"/>
          <w:i/>
          <w:iCs/>
          <w:w w:val="105"/>
        </w:rPr>
        <w:t>board,</w:t>
      </w:r>
      <w:r w:rsidRPr="00940F86">
        <w:rPr>
          <w:rFonts w:ascii="Arial" w:hAnsi="Arial" w:cs="Arial"/>
          <w:i/>
          <w:iCs/>
          <w:spacing w:val="-14"/>
          <w:w w:val="105"/>
        </w:rPr>
        <w:t xml:space="preserve"> </w:t>
      </w:r>
      <w:r w:rsidRPr="00940F86">
        <w:rPr>
          <w:rFonts w:ascii="Arial" w:hAnsi="Arial" w:cs="Arial"/>
          <w:i/>
          <w:iCs/>
          <w:w w:val="105"/>
        </w:rPr>
        <w:t>and</w:t>
      </w:r>
      <w:r w:rsidRPr="00940F86">
        <w:rPr>
          <w:rFonts w:ascii="Arial" w:hAnsi="Arial" w:cs="Arial"/>
          <w:i/>
          <w:iCs/>
          <w:spacing w:val="-21"/>
          <w:w w:val="105"/>
        </w:rPr>
        <w:t xml:space="preserve"> </w:t>
      </w:r>
      <w:r w:rsidRPr="00940F86">
        <w:rPr>
          <w:rFonts w:ascii="Arial" w:hAnsi="Arial" w:cs="Arial"/>
          <w:i/>
          <w:iCs/>
          <w:w w:val="105"/>
        </w:rPr>
        <w:t>certainly</w:t>
      </w:r>
      <w:r w:rsidRPr="00940F86">
        <w:rPr>
          <w:rFonts w:ascii="Arial" w:hAnsi="Arial" w:cs="Arial"/>
          <w:i/>
          <w:iCs/>
          <w:spacing w:val="-15"/>
          <w:w w:val="105"/>
        </w:rPr>
        <w:t xml:space="preserve"> </w:t>
      </w:r>
      <w:r w:rsidRPr="00940F86">
        <w:rPr>
          <w:rFonts w:ascii="Arial" w:hAnsi="Arial" w:cs="Arial"/>
          <w:i/>
          <w:iCs/>
          <w:w w:val="105"/>
        </w:rPr>
        <w:t>do</w:t>
      </w:r>
      <w:r w:rsidRPr="00940F86">
        <w:rPr>
          <w:rFonts w:ascii="Arial" w:hAnsi="Arial" w:cs="Arial"/>
          <w:i/>
          <w:iCs/>
          <w:spacing w:val="-27"/>
          <w:w w:val="105"/>
        </w:rPr>
        <w:t xml:space="preserve"> </w:t>
      </w:r>
      <w:r w:rsidRPr="00940F86">
        <w:rPr>
          <w:rFonts w:ascii="Arial" w:hAnsi="Arial" w:cs="Arial"/>
          <w:i/>
          <w:iCs/>
          <w:w w:val="105"/>
        </w:rPr>
        <w:t>not</w:t>
      </w:r>
      <w:r w:rsidRPr="00940F86">
        <w:rPr>
          <w:rFonts w:ascii="Arial" w:hAnsi="Arial" w:cs="Arial"/>
          <w:i/>
          <w:iCs/>
          <w:spacing w:val="-31"/>
          <w:w w:val="105"/>
        </w:rPr>
        <w:t xml:space="preserve"> </w:t>
      </w:r>
      <w:r w:rsidRPr="00940F86">
        <w:rPr>
          <w:rFonts w:ascii="Arial" w:hAnsi="Arial" w:cs="Arial"/>
          <w:i/>
          <w:iCs/>
          <w:w w:val="105"/>
        </w:rPr>
        <w:t>control it. I have no authority on behalf of APS International to furnish its documentation, nor do I even have access to the documentation referred to. From my own knowledge, APS International was given certain</w:t>
      </w:r>
      <w:r w:rsidRPr="00940F86">
        <w:rPr>
          <w:rFonts w:ascii="Arial" w:hAnsi="Arial" w:cs="Arial"/>
          <w:i/>
          <w:iCs/>
          <w:spacing w:val="-10"/>
          <w:w w:val="105"/>
        </w:rPr>
        <w:t xml:space="preserve"> </w:t>
      </w:r>
      <w:r w:rsidRPr="00940F86">
        <w:rPr>
          <w:rFonts w:ascii="Arial" w:hAnsi="Arial" w:cs="Arial"/>
          <w:i/>
          <w:iCs/>
          <w:w w:val="105"/>
        </w:rPr>
        <w:t>items</w:t>
      </w:r>
      <w:r w:rsidRPr="00940F86">
        <w:rPr>
          <w:rFonts w:ascii="Arial" w:hAnsi="Arial" w:cs="Arial"/>
          <w:i/>
          <w:iCs/>
          <w:spacing w:val="-11"/>
          <w:w w:val="105"/>
        </w:rPr>
        <w:t xml:space="preserve"> </w:t>
      </w:r>
      <w:r w:rsidRPr="00940F86">
        <w:rPr>
          <w:rFonts w:ascii="Arial" w:hAnsi="Arial" w:cs="Arial"/>
          <w:i/>
          <w:iCs/>
          <w:w w:val="105"/>
        </w:rPr>
        <w:t>which</w:t>
      </w:r>
      <w:r w:rsidRPr="00940F86">
        <w:rPr>
          <w:rFonts w:ascii="Arial" w:hAnsi="Arial" w:cs="Arial"/>
          <w:i/>
          <w:iCs/>
          <w:spacing w:val="-6"/>
          <w:w w:val="105"/>
        </w:rPr>
        <w:t xml:space="preserve"> </w:t>
      </w:r>
      <w:r w:rsidRPr="00940F86">
        <w:rPr>
          <w:rFonts w:ascii="Arial" w:hAnsi="Arial" w:cs="Arial"/>
          <w:i/>
          <w:iCs/>
          <w:w w:val="105"/>
        </w:rPr>
        <w:t>needed</w:t>
      </w:r>
      <w:r w:rsidRPr="00940F86">
        <w:rPr>
          <w:rFonts w:ascii="Arial" w:hAnsi="Arial" w:cs="Arial"/>
          <w:i/>
          <w:iCs/>
          <w:spacing w:val="-2"/>
          <w:w w:val="105"/>
        </w:rPr>
        <w:t xml:space="preserve"> </w:t>
      </w:r>
      <w:r w:rsidRPr="00940F86">
        <w:rPr>
          <w:rFonts w:ascii="Arial" w:hAnsi="Arial" w:cs="Arial"/>
          <w:i/>
          <w:iCs/>
          <w:w w:val="105"/>
        </w:rPr>
        <w:t>attending</w:t>
      </w:r>
      <w:r w:rsidRPr="00940F86">
        <w:rPr>
          <w:rFonts w:ascii="Arial" w:hAnsi="Arial" w:cs="Arial"/>
          <w:i/>
          <w:iCs/>
          <w:spacing w:val="-7"/>
          <w:w w:val="105"/>
        </w:rPr>
        <w:t xml:space="preserve"> </w:t>
      </w:r>
      <w:r w:rsidRPr="00940F86">
        <w:rPr>
          <w:rFonts w:ascii="Arial" w:hAnsi="Arial" w:cs="Arial"/>
          <w:i/>
          <w:iCs/>
          <w:w w:val="105"/>
        </w:rPr>
        <w:t>to</w:t>
      </w:r>
      <w:r w:rsidRPr="00940F86">
        <w:rPr>
          <w:rFonts w:ascii="Arial" w:hAnsi="Arial" w:cs="Arial"/>
          <w:i/>
          <w:iCs/>
          <w:spacing w:val="-14"/>
          <w:w w:val="105"/>
        </w:rPr>
        <w:t xml:space="preserve"> </w:t>
      </w:r>
      <w:r w:rsidRPr="00940F86">
        <w:rPr>
          <w:rFonts w:ascii="Arial" w:hAnsi="Arial" w:cs="Arial"/>
          <w:i/>
          <w:iCs/>
          <w:w w:val="105"/>
        </w:rPr>
        <w:t>in</w:t>
      </w:r>
      <w:r w:rsidRPr="00940F86">
        <w:rPr>
          <w:rFonts w:ascii="Arial" w:hAnsi="Arial" w:cs="Arial"/>
          <w:i/>
          <w:iCs/>
          <w:spacing w:val="-15"/>
          <w:w w:val="105"/>
        </w:rPr>
        <w:t xml:space="preserve"> </w:t>
      </w:r>
      <w:r w:rsidRPr="00940F86">
        <w:rPr>
          <w:rFonts w:ascii="Arial" w:hAnsi="Arial" w:cs="Arial"/>
          <w:i/>
          <w:iCs/>
          <w:w w:val="105"/>
        </w:rPr>
        <w:t>order</w:t>
      </w:r>
      <w:r w:rsidRPr="00940F86">
        <w:rPr>
          <w:rFonts w:ascii="Arial" w:hAnsi="Arial" w:cs="Arial"/>
          <w:i/>
          <w:iCs/>
          <w:spacing w:val="-14"/>
          <w:w w:val="105"/>
        </w:rPr>
        <w:t xml:space="preserve"> </w:t>
      </w:r>
      <w:r w:rsidRPr="00940F86">
        <w:rPr>
          <w:rFonts w:ascii="Arial" w:hAnsi="Arial" w:cs="Arial"/>
          <w:i/>
          <w:iCs/>
          <w:w w:val="105"/>
        </w:rPr>
        <w:t>to</w:t>
      </w:r>
      <w:r w:rsidRPr="00940F86">
        <w:rPr>
          <w:rFonts w:ascii="Arial" w:hAnsi="Arial" w:cs="Arial"/>
          <w:i/>
          <w:iCs/>
          <w:spacing w:val="-14"/>
          <w:w w:val="105"/>
        </w:rPr>
        <w:t xml:space="preserve"> </w:t>
      </w:r>
      <w:r w:rsidRPr="00940F86">
        <w:rPr>
          <w:rFonts w:ascii="Arial" w:hAnsi="Arial" w:cs="Arial"/>
          <w:i/>
          <w:iCs/>
          <w:w w:val="105"/>
        </w:rPr>
        <w:t>reverse</w:t>
      </w:r>
      <w:r w:rsidRPr="00940F86">
        <w:rPr>
          <w:rFonts w:ascii="Arial" w:hAnsi="Arial" w:cs="Arial"/>
          <w:i/>
          <w:iCs/>
          <w:spacing w:val="-14"/>
          <w:w w:val="105"/>
        </w:rPr>
        <w:t xml:space="preserve"> </w:t>
      </w:r>
      <w:r w:rsidRPr="00940F86">
        <w:rPr>
          <w:rFonts w:ascii="Arial" w:hAnsi="Arial" w:cs="Arial"/>
          <w:i/>
          <w:iCs/>
          <w:w w:val="105"/>
        </w:rPr>
        <w:t>the</w:t>
      </w:r>
      <w:r w:rsidRPr="00940F86">
        <w:rPr>
          <w:rFonts w:ascii="Arial" w:hAnsi="Arial" w:cs="Arial"/>
          <w:i/>
          <w:iCs/>
          <w:spacing w:val="-22"/>
          <w:w w:val="105"/>
        </w:rPr>
        <w:t xml:space="preserve"> </w:t>
      </w:r>
      <w:r w:rsidRPr="00940F86">
        <w:rPr>
          <w:rFonts w:ascii="Arial" w:hAnsi="Arial" w:cs="Arial"/>
          <w:i/>
          <w:iCs/>
          <w:w w:val="105"/>
        </w:rPr>
        <w:t>winding up</w:t>
      </w:r>
      <w:r w:rsidRPr="00940F86">
        <w:rPr>
          <w:rFonts w:ascii="Arial" w:hAnsi="Arial" w:cs="Arial"/>
          <w:i/>
          <w:iCs/>
          <w:spacing w:val="-16"/>
          <w:w w:val="105"/>
        </w:rPr>
        <w:t xml:space="preserve"> </w:t>
      </w:r>
      <w:r w:rsidRPr="00940F86">
        <w:rPr>
          <w:rFonts w:ascii="Arial" w:hAnsi="Arial" w:cs="Arial"/>
          <w:i/>
          <w:iCs/>
          <w:w w:val="105"/>
        </w:rPr>
        <w:t>process.</w:t>
      </w:r>
      <w:r w:rsidRPr="00940F86">
        <w:rPr>
          <w:rFonts w:ascii="Arial" w:hAnsi="Arial" w:cs="Arial"/>
          <w:i/>
          <w:iCs/>
          <w:spacing w:val="-6"/>
          <w:w w:val="105"/>
        </w:rPr>
        <w:t xml:space="preserve"> </w:t>
      </w:r>
      <w:r w:rsidRPr="00940F86">
        <w:rPr>
          <w:rFonts w:ascii="Arial" w:hAnsi="Arial" w:cs="Arial"/>
          <w:i/>
          <w:iCs/>
          <w:w w:val="105"/>
        </w:rPr>
        <w:t>These</w:t>
      </w:r>
      <w:r w:rsidRPr="00940F86">
        <w:rPr>
          <w:rFonts w:ascii="Arial" w:hAnsi="Arial" w:cs="Arial"/>
          <w:i/>
          <w:iCs/>
          <w:spacing w:val="-16"/>
          <w:w w:val="105"/>
        </w:rPr>
        <w:t xml:space="preserve"> </w:t>
      </w:r>
      <w:r w:rsidRPr="00940F86">
        <w:rPr>
          <w:rFonts w:ascii="Arial" w:hAnsi="Arial" w:cs="Arial"/>
          <w:i/>
          <w:iCs/>
          <w:w w:val="105"/>
        </w:rPr>
        <w:t>requirements</w:t>
      </w:r>
      <w:r w:rsidRPr="00940F86">
        <w:rPr>
          <w:rFonts w:ascii="Arial" w:hAnsi="Arial" w:cs="Arial"/>
          <w:i/>
          <w:iCs/>
          <w:spacing w:val="-8"/>
          <w:w w:val="105"/>
        </w:rPr>
        <w:t xml:space="preserve"> </w:t>
      </w:r>
      <w:r w:rsidRPr="00940F86">
        <w:rPr>
          <w:rFonts w:ascii="Arial" w:hAnsi="Arial" w:cs="Arial"/>
          <w:i/>
          <w:iCs/>
          <w:w w:val="105"/>
        </w:rPr>
        <w:t>were</w:t>
      </w:r>
      <w:r w:rsidRPr="00940F86">
        <w:rPr>
          <w:rFonts w:ascii="Arial" w:hAnsi="Arial" w:cs="Arial"/>
          <w:i/>
          <w:iCs/>
          <w:spacing w:val="-15"/>
          <w:w w:val="105"/>
        </w:rPr>
        <w:t xml:space="preserve"> </w:t>
      </w:r>
      <w:r w:rsidRPr="00940F86">
        <w:rPr>
          <w:rFonts w:ascii="Arial" w:hAnsi="Arial" w:cs="Arial"/>
          <w:i/>
          <w:iCs/>
          <w:w w:val="105"/>
        </w:rPr>
        <w:t>attended</w:t>
      </w:r>
      <w:r w:rsidRPr="00940F86">
        <w:rPr>
          <w:rFonts w:ascii="Arial" w:hAnsi="Arial" w:cs="Arial"/>
          <w:i/>
          <w:iCs/>
          <w:spacing w:val="-7"/>
          <w:w w:val="105"/>
        </w:rPr>
        <w:t xml:space="preserve"> </w:t>
      </w:r>
      <w:r w:rsidRPr="00940F86">
        <w:rPr>
          <w:rFonts w:ascii="Arial" w:hAnsi="Arial" w:cs="Arial"/>
          <w:i/>
          <w:iCs/>
          <w:w w:val="105"/>
        </w:rPr>
        <w:t>to</w:t>
      </w:r>
      <w:r w:rsidRPr="00940F86">
        <w:rPr>
          <w:rFonts w:ascii="Arial" w:hAnsi="Arial" w:cs="Arial"/>
          <w:i/>
          <w:iCs/>
          <w:spacing w:val="-23"/>
          <w:w w:val="105"/>
        </w:rPr>
        <w:t xml:space="preserve"> </w:t>
      </w:r>
      <w:r w:rsidRPr="00940F86">
        <w:rPr>
          <w:rFonts w:ascii="Arial" w:hAnsi="Arial" w:cs="Arial"/>
          <w:i/>
          <w:iCs/>
          <w:w w:val="105"/>
        </w:rPr>
        <w:t>in</w:t>
      </w:r>
      <w:r w:rsidRPr="00940F86">
        <w:rPr>
          <w:rFonts w:ascii="Arial" w:hAnsi="Arial" w:cs="Arial"/>
          <w:i/>
          <w:iCs/>
          <w:spacing w:val="-13"/>
          <w:w w:val="105"/>
        </w:rPr>
        <w:t xml:space="preserve"> </w:t>
      </w:r>
      <w:r w:rsidRPr="00940F86">
        <w:rPr>
          <w:rFonts w:ascii="Arial" w:hAnsi="Arial" w:cs="Arial"/>
          <w:i/>
          <w:iCs/>
          <w:w w:val="105"/>
        </w:rPr>
        <w:t>Mauritius,</w:t>
      </w:r>
      <w:r w:rsidRPr="00940F86">
        <w:rPr>
          <w:rFonts w:ascii="Arial" w:hAnsi="Arial" w:cs="Arial"/>
          <w:i/>
          <w:iCs/>
          <w:spacing w:val="3"/>
          <w:w w:val="105"/>
        </w:rPr>
        <w:t xml:space="preserve"> </w:t>
      </w:r>
      <w:r w:rsidRPr="00940F86">
        <w:rPr>
          <w:rFonts w:ascii="Arial" w:hAnsi="Arial" w:cs="Arial"/>
          <w:i/>
          <w:iCs/>
          <w:w w:val="105"/>
        </w:rPr>
        <w:t>and</w:t>
      </w:r>
      <w:r w:rsidRPr="00940F86">
        <w:rPr>
          <w:rFonts w:ascii="Arial" w:hAnsi="Arial" w:cs="Arial"/>
          <w:i/>
          <w:iCs/>
          <w:spacing w:val="-18"/>
          <w:w w:val="105"/>
        </w:rPr>
        <w:t xml:space="preserve"> </w:t>
      </w:r>
      <w:r w:rsidRPr="00940F86">
        <w:rPr>
          <w:rFonts w:ascii="Arial" w:hAnsi="Arial" w:cs="Arial"/>
          <w:i/>
          <w:iCs/>
          <w:w w:val="105"/>
        </w:rPr>
        <w:t>the result</w:t>
      </w:r>
      <w:r w:rsidRPr="00940F86">
        <w:rPr>
          <w:rFonts w:ascii="Arial" w:hAnsi="Arial" w:cs="Arial"/>
          <w:i/>
          <w:iCs/>
          <w:spacing w:val="3"/>
          <w:w w:val="105"/>
        </w:rPr>
        <w:t xml:space="preserve"> </w:t>
      </w:r>
      <w:r w:rsidRPr="00940F86">
        <w:rPr>
          <w:rFonts w:ascii="Arial" w:hAnsi="Arial" w:cs="Arial"/>
          <w:i/>
          <w:iCs/>
          <w:w w:val="105"/>
        </w:rPr>
        <w:t>was</w:t>
      </w:r>
      <w:r w:rsidRPr="00940F86">
        <w:rPr>
          <w:rFonts w:ascii="Arial" w:hAnsi="Arial" w:cs="Arial"/>
          <w:i/>
          <w:iCs/>
          <w:spacing w:val="-19"/>
          <w:w w:val="105"/>
        </w:rPr>
        <w:t xml:space="preserve"> </w:t>
      </w:r>
      <w:r w:rsidRPr="00940F86">
        <w:rPr>
          <w:rFonts w:ascii="Arial" w:hAnsi="Arial" w:cs="Arial"/>
          <w:i/>
          <w:iCs/>
          <w:w w:val="105"/>
        </w:rPr>
        <w:t>that</w:t>
      </w:r>
      <w:r w:rsidRPr="00940F86">
        <w:rPr>
          <w:rFonts w:ascii="Arial" w:hAnsi="Arial" w:cs="Arial"/>
          <w:i/>
          <w:iCs/>
          <w:spacing w:val="-9"/>
          <w:w w:val="105"/>
        </w:rPr>
        <w:t xml:space="preserve"> </w:t>
      </w:r>
      <w:r w:rsidRPr="00940F86">
        <w:rPr>
          <w:rFonts w:ascii="Arial" w:hAnsi="Arial" w:cs="Arial"/>
          <w:i/>
          <w:iCs/>
          <w:w w:val="105"/>
        </w:rPr>
        <w:t>the</w:t>
      </w:r>
      <w:r w:rsidRPr="00940F86">
        <w:rPr>
          <w:rFonts w:ascii="Arial" w:hAnsi="Arial" w:cs="Arial"/>
          <w:i/>
          <w:iCs/>
          <w:spacing w:val="-15"/>
          <w:w w:val="105"/>
        </w:rPr>
        <w:t xml:space="preserve"> </w:t>
      </w:r>
      <w:r w:rsidRPr="00940F86">
        <w:rPr>
          <w:rFonts w:ascii="Arial" w:hAnsi="Arial" w:cs="Arial"/>
          <w:i/>
          <w:iCs/>
          <w:w w:val="105"/>
        </w:rPr>
        <w:t>winding</w:t>
      </w:r>
      <w:r w:rsidRPr="00940F86">
        <w:rPr>
          <w:rFonts w:ascii="Arial" w:hAnsi="Arial" w:cs="Arial"/>
          <w:i/>
          <w:iCs/>
          <w:spacing w:val="-8"/>
          <w:w w:val="105"/>
        </w:rPr>
        <w:t xml:space="preserve"> </w:t>
      </w:r>
      <w:r w:rsidRPr="00940F86">
        <w:rPr>
          <w:rFonts w:ascii="Arial" w:hAnsi="Arial" w:cs="Arial"/>
          <w:i/>
          <w:iCs/>
          <w:w w:val="105"/>
        </w:rPr>
        <w:t>up</w:t>
      </w:r>
      <w:r w:rsidRPr="00940F86">
        <w:rPr>
          <w:rFonts w:ascii="Arial" w:hAnsi="Arial" w:cs="Arial"/>
          <w:i/>
          <w:iCs/>
          <w:spacing w:val="-29"/>
          <w:w w:val="105"/>
        </w:rPr>
        <w:t xml:space="preserve"> </w:t>
      </w:r>
      <w:r w:rsidRPr="00940F86">
        <w:rPr>
          <w:rFonts w:ascii="Arial" w:hAnsi="Arial" w:cs="Arial"/>
          <w:i/>
          <w:iCs/>
          <w:w w:val="105"/>
        </w:rPr>
        <w:t>process</w:t>
      </w:r>
      <w:r w:rsidRPr="00940F86">
        <w:rPr>
          <w:rFonts w:ascii="Arial" w:hAnsi="Arial" w:cs="Arial"/>
          <w:i/>
          <w:iCs/>
          <w:spacing w:val="-5"/>
          <w:w w:val="105"/>
        </w:rPr>
        <w:t xml:space="preserve"> </w:t>
      </w:r>
      <w:r w:rsidRPr="00940F86">
        <w:rPr>
          <w:rFonts w:ascii="Arial" w:hAnsi="Arial" w:cs="Arial"/>
          <w:i/>
          <w:iCs/>
          <w:w w:val="105"/>
        </w:rPr>
        <w:t>was</w:t>
      </w:r>
      <w:r w:rsidRPr="00940F86">
        <w:rPr>
          <w:rFonts w:ascii="Arial" w:hAnsi="Arial" w:cs="Arial"/>
          <w:i/>
          <w:iCs/>
          <w:spacing w:val="-10"/>
          <w:w w:val="105"/>
        </w:rPr>
        <w:t xml:space="preserve"> </w:t>
      </w:r>
      <w:r w:rsidRPr="00940F86">
        <w:rPr>
          <w:rFonts w:ascii="Arial" w:hAnsi="Arial" w:cs="Arial"/>
          <w:i/>
          <w:iCs/>
          <w:w w:val="105"/>
        </w:rPr>
        <w:t>reversed.</w:t>
      </w:r>
      <w:r w:rsidRPr="00940F86">
        <w:rPr>
          <w:rFonts w:ascii="Arial" w:hAnsi="Arial" w:cs="Arial"/>
          <w:w w:val="105"/>
        </w:rPr>
        <w:t>"</w:t>
      </w:r>
    </w:p>
    <w:p w14:paraId="3FCF6998" w14:textId="77777777" w:rsidR="009C0C58" w:rsidRPr="00940F86" w:rsidRDefault="009C0C58" w:rsidP="00940F86">
      <w:pPr>
        <w:pStyle w:val="ListParagraph"/>
        <w:widowControl w:val="0"/>
        <w:tabs>
          <w:tab w:val="left" w:pos="962"/>
        </w:tabs>
        <w:autoSpaceDE w:val="0"/>
        <w:autoSpaceDN w:val="0"/>
        <w:spacing w:line="360" w:lineRule="auto"/>
        <w:ind w:left="360" w:right="116"/>
        <w:jc w:val="both"/>
        <w:rPr>
          <w:rFonts w:ascii="Arial" w:hAnsi="Arial" w:cs="Arial"/>
          <w:iCs/>
        </w:rPr>
      </w:pPr>
    </w:p>
    <w:p w14:paraId="23C11147" w14:textId="640C6F47" w:rsidR="009C0C58" w:rsidRPr="00940F86" w:rsidRDefault="009C0C58" w:rsidP="00940F86">
      <w:pPr>
        <w:pStyle w:val="ListParagraph"/>
        <w:widowControl w:val="0"/>
        <w:numPr>
          <w:ilvl w:val="0"/>
          <w:numId w:val="1"/>
        </w:numPr>
        <w:tabs>
          <w:tab w:val="left" w:pos="962"/>
        </w:tabs>
        <w:autoSpaceDE w:val="0"/>
        <w:autoSpaceDN w:val="0"/>
        <w:spacing w:line="360" w:lineRule="auto"/>
        <w:ind w:right="116"/>
        <w:jc w:val="both"/>
        <w:rPr>
          <w:rFonts w:ascii="Arial" w:hAnsi="Arial" w:cs="Arial"/>
        </w:rPr>
      </w:pPr>
      <w:r w:rsidRPr="00940F86">
        <w:rPr>
          <w:rFonts w:ascii="Arial" w:hAnsi="Arial" w:cs="Arial"/>
        </w:rPr>
        <w:t>The respondents argue that Mr</w:t>
      </w:r>
      <w:r w:rsidRPr="00940F86">
        <w:rPr>
          <w:rFonts w:ascii="Arial" w:hAnsi="Arial" w:cs="Arial"/>
          <w:spacing w:val="-6"/>
        </w:rPr>
        <w:t xml:space="preserve"> </w:t>
      </w:r>
      <w:r w:rsidRPr="00940F86">
        <w:rPr>
          <w:rFonts w:ascii="Arial" w:hAnsi="Arial" w:cs="Arial"/>
        </w:rPr>
        <w:t>Nimmo's</w:t>
      </w:r>
      <w:r w:rsidRPr="00940F86">
        <w:rPr>
          <w:rFonts w:ascii="Arial" w:hAnsi="Arial" w:cs="Arial"/>
          <w:spacing w:val="3"/>
        </w:rPr>
        <w:t xml:space="preserve"> </w:t>
      </w:r>
      <w:r w:rsidRPr="00940F86">
        <w:rPr>
          <w:rFonts w:ascii="Arial" w:hAnsi="Arial" w:cs="Arial"/>
        </w:rPr>
        <w:t>allegations</w:t>
      </w:r>
      <w:r w:rsidRPr="00940F86">
        <w:rPr>
          <w:rFonts w:ascii="Arial" w:hAnsi="Arial" w:cs="Arial"/>
          <w:spacing w:val="5"/>
        </w:rPr>
        <w:t xml:space="preserve"> </w:t>
      </w:r>
      <w:r w:rsidRPr="00940F86">
        <w:rPr>
          <w:rFonts w:ascii="Arial" w:hAnsi="Arial" w:cs="Arial"/>
        </w:rPr>
        <w:t>do</w:t>
      </w:r>
      <w:r w:rsidRPr="00940F86">
        <w:rPr>
          <w:rFonts w:ascii="Arial" w:hAnsi="Arial" w:cs="Arial"/>
          <w:spacing w:val="-8"/>
        </w:rPr>
        <w:t xml:space="preserve"> </w:t>
      </w:r>
      <w:r w:rsidRPr="00940F86">
        <w:rPr>
          <w:rFonts w:ascii="Arial" w:hAnsi="Arial" w:cs="Arial"/>
        </w:rPr>
        <w:t>not</w:t>
      </w:r>
      <w:r w:rsidRPr="00940F86">
        <w:rPr>
          <w:rFonts w:ascii="Arial" w:hAnsi="Arial" w:cs="Arial"/>
          <w:spacing w:val="-12"/>
        </w:rPr>
        <w:t xml:space="preserve"> </w:t>
      </w:r>
      <w:r w:rsidRPr="00940F86">
        <w:rPr>
          <w:rFonts w:ascii="Arial" w:hAnsi="Arial" w:cs="Arial"/>
        </w:rPr>
        <w:t>justify</w:t>
      </w:r>
      <w:r w:rsidRPr="00940F86">
        <w:rPr>
          <w:rFonts w:ascii="Arial" w:hAnsi="Arial" w:cs="Arial"/>
          <w:spacing w:val="-9"/>
        </w:rPr>
        <w:t xml:space="preserve"> </w:t>
      </w:r>
      <w:r w:rsidRPr="00940F86">
        <w:rPr>
          <w:rFonts w:ascii="Arial" w:hAnsi="Arial" w:cs="Arial"/>
        </w:rPr>
        <w:t>the</w:t>
      </w:r>
      <w:r w:rsidRPr="00940F86">
        <w:rPr>
          <w:rFonts w:ascii="Arial" w:hAnsi="Arial" w:cs="Arial"/>
          <w:spacing w:val="-8"/>
        </w:rPr>
        <w:t xml:space="preserve"> </w:t>
      </w:r>
      <w:r w:rsidRPr="00940F86">
        <w:rPr>
          <w:rFonts w:ascii="Arial" w:hAnsi="Arial" w:cs="Arial"/>
        </w:rPr>
        <w:t>failure</w:t>
      </w:r>
      <w:r w:rsidRPr="00940F86">
        <w:rPr>
          <w:rFonts w:ascii="Arial" w:hAnsi="Arial" w:cs="Arial"/>
          <w:spacing w:val="1"/>
        </w:rPr>
        <w:t xml:space="preserve"> </w:t>
      </w:r>
      <w:r w:rsidRPr="00940F86">
        <w:rPr>
          <w:rFonts w:ascii="Arial" w:hAnsi="Arial" w:cs="Arial"/>
        </w:rPr>
        <w:t>to</w:t>
      </w:r>
      <w:r w:rsidRPr="00940F86">
        <w:rPr>
          <w:rFonts w:ascii="Arial" w:hAnsi="Arial" w:cs="Arial"/>
          <w:spacing w:val="-13"/>
        </w:rPr>
        <w:t xml:space="preserve"> </w:t>
      </w:r>
      <w:r w:rsidRPr="00940F86">
        <w:rPr>
          <w:rFonts w:ascii="Arial" w:hAnsi="Arial" w:cs="Arial"/>
        </w:rPr>
        <w:t>produce the documents in question. They say that the fourth to sixth applicants (Messrs Kruger, Neethling</w:t>
      </w:r>
      <w:r w:rsidR="00194C61">
        <w:rPr>
          <w:rFonts w:ascii="Arial" w:hAnsi="Arial" w:cs="Arial"/>
        </w:rPr>
        <w:t>, and Nimmo</w:t>
      </w:r>
      <w:r w:rsidRPr="00940F86">
        <w:rPr>
          <w:rFonts w:ascii="Arial" w:hAnsi="Arial" w:cs="Arial"/>
        </w:rPr>
        <w:t xml:space="preserve">), in contravention of the Companies Act and </w:t>
      </w:r>
      <w:r w:rsidR="00194C61">
        <w:rPr>
          <w:rFonts w:ascii="Arial" w:hAnsi="Arial" w:cs="Arial"/>
        </w:rPr>
        <w:t xml:space="preserve">in </w:t>
      </w:r>
      <w:r w:rsidRPr="00940F86">
        <w:rPr>
          <w:rFonts w:ascii="Arial" w:hAnsi="Arial" w:cs="Arial"/>
        </w:rPr>
        <w:t>breach of</w:t>
      </w:r>
      <w:r w:rsidRPr="00940F86">
        <w:rPr>
          <w:rFonts w:ascii="Arial" w:hAnsi="Arial" w:cs="Arial"/>
          <w:spacing w:val="2"/>
        </w:rPr>
        <w:t xml:space="preserve"> </w:t>
      </w:r>
      <w:r w:rsidRPr="00940F86">
        <w:rPr>
          <w:rFonts w:ascii="Arial" w:hAnsi="Arial" w:cs="Arial"/>
        </w:rPr>
        <w:t>their fiduciary duties, misappropriated a corporate opportunity pursued by the second</w:t>
      </w:r>
      <w:r w:rsidRPr="00940F86">
        <w:rPr>
          <w:rFonts w:ascii="Arial" w:hAnsi="Arial" w:cs="Arial"/>
          <w:spacing w:val="-13"/>
        </w:rPr>
        <w:t xml:space="preserve"> </w:t>
      </w:r>
      <w:r w:rsidRPr="00940F86">
        <w:rPr>
          <w:rFonts w:ascii="Arial" w:hAnsi="Arial" w:cs="Arial"/>
        </w:rPr>
        <w:t>applicant</w:t>
      </w:r>
      <w:r w:rsidRPr="00940F86">
        <w:rPr>
          <w:rFonts w:ascii="Arial" w:hAnsi="Arial" w:cs="Arial"/>
          <w:spacing w:val="-21"/>
        </w:rPr>
        <w:t xml:space="preserve"> </w:t>
      </w:r>
      <w:r w:rsidRPr="00940F86">
        <w:rPr>
          <w:rFonts w:ascii="Arial" w:hAnsi="Arial" w:cs="Arial"/>
        </w:rPr>
        <w:t>(APS),</w:t>
      </w:r>
      <w:r w:rsidRPr="00940F86">
        <w:rPr>
          <w:rFonts w:ascii="Arial" w:hAnsi="Arial" w:cs="Arial"/>
          <w:spacing w:val="-25"/>
        </w:rPr>
        <w:t xml:space="preserve"> </w:t>
      </w:r>
      <w:r w:rsidRPr="00940F86">
        <w:rPr>
          <w:rFonts w:ascii="Arial" w:hAnsi="Arial" w:cs="Arial"/>
        </w:rPr>
        <w:t>established</w:t>
      </w:r>
      <w:r w:rsidRPr="00940F86">
        <w:rPr>
          <w:rFonts w:ascii="Arial" w:hAnsi="Arial" w:cs="Arial"/>
          <w:spacing w:val="-10"/>
        </w:rPr>
        <w:t xml:space="preserve"> </w:t>
      </w:r>
      <w:r w:rsidRPr="00940F86">
        <w:rPr>
          <w:rFonts w:ascii="Arial" w:hAnsi="Arial" w:cs="Arial"/>
        </w:rPr>
        <w:t>APS</w:t>
      </w:r>
      <w:r w:rsidRPr="00940F86">
        <w:rPr>
          <w:rFonts w:ascii="Arial" w:hAnsi="Arial" w:cs="Arial"/>
          <w:spacing w:val="-23"/>
        </w:rPr>
        <w:t xml:space="preserve"> </w:t>
      </w:r>
      <w:r w:rsidRPr="00940F86">
        <w:rPr>
          <w:rFonts w:ascii="Arial" w:hAnsi="Arial" w:cs="Arial"/>
        </w:rPr>
        <w:t>International</w:t>
      </w:r>
      <w:r w:rsidRPr="00940F86">
        <w:rPr>
          <w:rFonts w:ascii="Arial" w:hAnsi="Arial" w:cs="Arial"/>
          <w:spacing w:val="-17"/>
        </w:rPr>
        <w:t xml:space="preserve"> </w:t>
      </w:r>
      <w:r w:rsidRPr="00940F86">
        <w:rPr>
          <w:rFonts w:ascii="Arial" w:hAnsi="Arial" w:cs="Arial"/>
        </w:rPr>
        <w:t>in</w:t>
      </w:r>
      <w:r w:rsidRPr="00940F86">
        <w:rPr>
          <w:rFonts w:ascii="Arial" w:hAnsi="Arial" w:cs="Arial"/>
          <w:spacing w:val="-27"/>
        </w:rPr>
        <w:t xml:space="preserve"> </w:t>
      </w:r>
      <w:r w:rsidRPr="00940F86">
        <w:rPr>
          <w:rFonts w:ascii="Arial" w:hAnsi="Arial" w:cs="Arial"/>
        </w:rPr>
        <w:t>Mauritius,</w:t>
      </w:r>
      <w:r w:rsidRPr="00940F86">
        <w:rPr>
          <w:rFonts w:ascii="Arial" w:hAnsi="Arial" w:cs="Arial"/>
          <w:spacing w:val="-15"/>
        </w:rPr>
        <w:t xml:space="preserve"> </w:t>
      </w:r>
      <w:r w:rsidRPr="00940F86">
        <w:rPr>
          <w:rFonts w:ascii="Arial" w:hAnsi="Arial" w:cs="Arial"/>
        </w:rPr>
        <w:t xml:space="preserve">and made their family trusts the shareholders. They effectively control APS International.  Those three applicants have failed to make proper disclosure to the shareholders of APS that they have misappropriated the corporate opportunity pursued by APS. </w:t>
      </w:r>
    </w:p>
    <w:p w14:paraId="36318AA2" w14:textId="77777777" w:rsidR="009C0C58" w:rsidRPr="00940F86" w:rsidRDefault="009C0C58" w:rsidP="00940F86">
      <w:pPr>
        <w:pStyle w:val="ListParagraph"/>
        <w:widowControl w:val="0"/>
        <w:tabs>
          <w:tab w:val="left" w:pos="962"/>
        </w:tabs>
        <w:autoSpaceDE w:val="0"/>
        <w:autoSpaceDN w:val="0"/>
        <w:spacing w:line="360" w:lineRule="auto"/>
        <w:ind w:left="360" w:right="116"/>
        <w:jc w:val="both"/>
        <w:rPr>
          <w:rFonts w:ascii="Arial" w:hAnsi="Arial" w:cs="Arial"/>
        </w:rPr>
      </w:pPr>
    </w:p>
    <w:p w14:paraId="100A8435" w14:textId="78026E5C" w:rsidR="009C0C58" w:rsidRPr="00940F86" w:rsidRDefault="009C0C58" w:rsidP="00940F86">
      <w:pPr>
        <w:pStyle w:val="ListParagraph"/>
        <w:widowControl w:val="0"/>
        <w:numPr>
          <w:ilvl w:val="0"/>
          <w:numId w:val="1"/>
        </w:numPr>
        <w:tabs>
          <w:tab w:val="left" w:pos="962"/>
        </w:tabs>
        <w:autoSpaceDE w:val="0"/>
        <w:autoSpaceDN w:val="0"/>
        <w:spacing w:line="360" w:lineRule="auto"/>
        <w:ind w:right="116"/>
        <w:jc w:val="both"/>
        <w:rPr>
          <w:rFonts w:ascii="Arial" w:hAnsi="Arial" w:cs="Arial"/>
        </w:rPr>
      </w:pPr>
      <w:r w:rsidRPr="00940F86">
        <w:rPr>
          <w:rFonts w:ascii="Arial" w:hAnsi="Arial" w:cs="Arial"/>
        </w:rPr>
        <w:t xml:space="preserve">The respondents contend that the three applicants subsequently misled the APS </w:t>
      </w:r>
      <w:r w:rsidRPr="00940F86">
        <w:rPr>
          <w:rFonts w:ascii="Arial" w:hAnsi="Arial" w:cs="Arial"/>
        </w:rPr>
        <w:lastRenderedPageBreak/>
        <w:t>shareholders in the directors' report contained in the audited financial statements for the 2017 financial</w:t>
      </w:r>
      <w:r w:rsidRPr="00940F86">
        <w:rPr>
          <w:rFonts w:ascii="Arial" w:hAnsi="Arial" w:cs="Arial"/>
          <w:spacing w:val="-4"/>
        </w:rPr>
        <w:t xml:space="preserve"> </w:t>
      </w:r>
      <w:r w:rsidRPr="00940F86">
        <w:rPr>
          <w:rFonts w:ascii="Arial" w:hAnsi="Arial" w:cs="Arial"/>
        </w:rPr>
        <w:t>year,</w:t>
      </w:r>
      <w:r w:rsidRPr="00940F86">
        <w:rPr>
          <w:rFonts w:ascii="Arial" w:hAnsi="Arial" w:cs="Arial"/>
          <w:spacing w:val="-8"/>
        </w:rPr>
        <w:t xml:space="preserve"> </w:t>
      </w:r>
      <w:r w:rsidRPr="00940F86">
        <w:rPr>
          <w:rFonts w:ascii="Arial" w:hAnsi="Arial" w:cs="Arial"/>
        </w:rPr>
        <w:t>being</w:t>
      </w:r>
      <w:r w:rsidRPr="00940F86">
        <w:rPr>
          <w:rFonts w:ascii="Arial" w:hAnsi="Arial" w:cs="Arial"/>
          <w:spacing w:val="-11"/>
        </w:rPr>
        <w:t xml:space="preserve"> </w:t>
      </w:r>
      <w:r w:rsidRPr="00940F86">
        <w:rPr>
          <w:rFonts w:ascii="Arial" w:hAnsi="Arial" w:cs="Arial"/>
        </w:rPr>
        <w:t>the</w:t>
      </w:r>
      <w:r w:rsidRPr="00940F86">
        <w:rPr>
          <w:rFonts w:ascii="Arial" w:hAnsi="Arial" w:cs="Arial"/>
          <w:spacing w:val="-14"/>
        </w:rPr>
        <w:t xml:space="preserve"> </w:t>
      </w:r>
      <w:r w:rsidRPr="00940F86">
        <w:rPr>
          <w:rFonts w:ascii="Arial" w:hAnsi="Arial" w:cs="Arial"/>
        </w:rPr>
        <w:t>year</w:t>
      </w:r>
      <w:r w:rsidRPr="00940F86">
        <w:rPr>
          <w:rFonts w:ascii="Arial" w:hAnsi="Arial" w:cs="Arial"/>
          <w:spacing w:val="-13"/>
        </w:rPr>
        <w:t xml:space="preserve"> </w:t>
      </w:r>
      <w:r w:rsidRPr="00940F86">
        <w:rPr>
          <w:rFonts w:ascii="Arial" w:hAnsi="Arial" w:cs="Arial"/>
        </w:rPr>
        <w:t>in</w:t>
      </w:r>
      <w:r w:rsidRPr="00940F86">
        <w:rPr>
          <w:rFonts w:ascii="Arial" w:hAnsi="Arial" w:cs="Arial"/>
          <w:spacing w:val="-17"/>
        </w:rPr>
        <w:t xml:space="preserve"> </w:t>
      </w:r>
      <w:r w:rsidRPr="00940F86">
        <w:rPr>
          <w:rFonts w:ascii="Arial" w:hAnsi="Arial" w:cs="Arial"/>
        </w:rPr>
        <w:t>which</w:t>
      </w:r>
      <w:r w:rsidRPr="00940F86">
        <w:rPr>
          <w:rFonts w:ascii="Arial" w:hAnsi="Arial" w:cs="Arial"/>
          <w:spacing w:val="-5"/>
        </w:rPr>
        <w:t xml:space="preserve"> </w:t>
      </w:r>
      <w:r w:rsidRPr="00940F86">
        <w:rPr>
          <w:rFonts w:ascii="Arial" w:hAnsi="Arial" w:cs="Arial"/>
        </w:rPr>
        <w:t>APS</w:t>
      </w:r>
      <w:r w:rsidRPr="00940F86">
        <w:rPr>
          <w:rFonts w:ascii="Arial" w:hAnsi="Arial" w:cs="Arial"/>
          <w:spacing w:val="-14"/>
        </w:rPr>
        <w:t xml:space="preserve"> </w:t>
      </w:r>
      <w:r w:rsidRPr="00940F86">
        <w:rPr>
          <w:rFonts w:ascii="Arial" w:hAnsi="Arial" w:cs="Arial"/>
        </w:rPr>
        <w:t>International</w:t>
      </w:r>
      <w:r w:rsidRPr="00940F86">
        <w:rPr>
          <w:rFonts w:ascii="Arial" w:hAnsi="Arial" w:cs="Arial"/>
          <w:spacing w:val="-1"/>
        </w:rPr>
        <w:t xml:space="preserve"> </w:t>
      </w:r>
      <w:r w:rsidRPr="00940F86">
        <w:rPr>
          <w:rFonts w:ascii="Arial" w:hAnsi="Arial" w:cs="Arial"/>
        </w:rPr>
        <w:t>had</w:t>
      </w:r>
      <w:r w:rsidRPr="00940F86">
        <w:rPr>
          <w:rFonts w:ascii="Arial" w:hAnsi="Arial" w:cs="Arial"/>
          <w:spacing w:val="-11"/>
        </w:rPr>
        <w:t xml:space="preserve"> </w:t>
      </w:r>
      <w:r w:rsidRPr="00940F86">
        <w:rPr>
          <w:rFonts w:ascii="Arial" w:hAnsi="Arial" w:cs="Arial"/>
        </w:rPr>
        <w:t>been</w:t>
      </w:r>
      <w:r w:rsidRPr="00940F86">
        <w:rPr>
          <w:rFonts w:ascii="Arial" w:hAnsi="Arial" w:cs="Arial"/>
          <w:spacing w:val="-8"/>
        </w:rPr>
        <w:t xml:space="preserve"> </w:t>
      </w:r>
      <w:r w:rsidRPr="00940F86">
        <w:rPr>
          <w:rFonts w:ascii="Arial" w:hAnsi="Arial" w:cs="Arial"/>
        </w:rPr>
        <w:t>set</w:t>
      </w:r>
      <w:r w:rsidRPr="00940F86">
        <w:rPr>
          <w:rFonts w:ascii="Arial" w:hAnsi="Arial" w:cs="Arial"/>
          <w:spacing w:val="-12"/>
        </w:rPr>
        <w:t xml:space="preserve"> </w:t>
      </w:r>
      <w:r w:rsidRPr="00940F86">
        <w:rPr>
          <w:rFonts w:ascii="Arial" w:hAnsi="Arial" w:cs="Arial"/>
        </w:rPr>
        <w:t>up</w:t>
      </w:r>
      <w:r w:rsidRPr="00940F86">
        <w:rPr>
          <w:rFonts w:ascii="Arial" w:hAnsi="Arial" w:cs="Arial"/>
          <w:spacing w:val="-13"/>
        </w:rPr>
        <w:t xml:space="preserve"> </w:t>
      </w:r>
      <w:r w:rsidRPr="00940F86">
        <w:rPr>
          <w:rFonts w:ascii="Arial" w:hAnsi="Arial" w:cs="Arial"/>
        </w:rPr>
        <w:t xml:space="preserve">in Mauritius, by stating: </w:t>
      </w:r>
      <w:r w:rsidRPr="00940F86">
        <w:rPr>
          <w:rFonts w:ascii="Arial" w:hAnsi="Arial" w:cs="Arial"/>
          <w:i/>
        </w:rPr>
        <w:t xml:space="preserve">"During the financial year, no contracts were entered into which directors or officers of the company had an interest and which significantly affected the business of the company".  </w:t>
      </w:r>
      <w:r w:rsidRPr="00940F86">
        <w:rPr>
          <w:rFonts w:ascii="Arial" w:hAnsi="Arial" w:cs="Arial"/>
        </w:rPr>
        <w:t>The shares held by the applicants' family trusts are in fact the property</w:t>
      </w:r>
      <w:r w:rsidRPr="00940F86">
        <w:rPr>
          <w:rFonts w:ascii="Arial" w:hAnsi="Arial" w:cs="Arial"/>
          <w:spacing w:val="41"/>
        </w:rPr>
        <w:t xml:space="preserve"> </w:t>
      </w:r>
      <w:r w:rsidRPr="00940F86">
        <w:rPr>
          <w:rFonts w:ascii="Arial" w:hAnsi="Arial" w:cs="Arial"/>
        </w:rPr>
        <w:t xml:space="preserve">of APS. The assets and income of APS International must therefore be taken into account in valuing the shares of APS. </w:t>
      </w:r>
    </w:p>
    <w:p w14:paraId="0BC2B7CE" w14:textId="77777777" w:rsidR="00E945C3" w:rsidRPr="00940F86" w:rsidRDefault="00E945C3" w:rsidP="00940F86">
      <w:pPr>
        <w:pStyle w:val="ListParagraph"/>
        <w:widowControl w:val="0"/>
        <w:tabs>
          <w:tab w:val="left" w:pos="962"/>
        </w:tabs>
        <w:autoSpaceDE w:val="0"/>
        <w:autoSpaceDN w:val="0"/>
        <w:spacing w:line="360" w:lineRule="auto"/>
        <w:ind w:left="360" w:right="116"/>
        <w:jc w:val="both"/>
        <w:rPr>
          <w:rFonts w:ascii="Arial" w:hAnsi="Arial" w:cs="Arial"/>
        </w:rPr>
      </w:pPr>
    </w:p>
    <w:p w14:paraId="47DD82CE" w14:textId="7298A42F" w:rsidR="00E945C3" w:rsidRPr="00940F86" w:rsidRDefault="00E945C3" w:rsidP="00940F86">
      <w:pPr>
        <w:pStyle w:val="ListParagraph"/>
        <w:widowControl w:val="0"/>
        <w:numPr>
          <w:ilvl w:val="0"/>
          <w:numId w:val="1"/>
        </w:numPr>
        <w:tabs>
          <w:tab w:val="left" w:pos="962"/>
        </w:tabs>
        <w:autoSpaceDE w:val="0"/>
        <w:autoSpaceDN w:val="0"/>
        <w:spacing w:line="360" w:lineRule="auto"/>
        <w:ind w:right="116"/>
        <w:jc w:val="both"/>
        <w:rPr>
          <w:rFonts w:ascii="Arial" w:hAnsi="Arial" w:cs="Arial"/>
        </w:rPr>
      </w:pPr>
      <w:r w:rsidRPr="00940F86">
        <w:rPr>
          <w:rFonts w:ascii="Arial" w:hAnsi="Arial" w:cs="Arial"/>
        </w:rPr>
        <w:t xml:space="preserve">The respondents contend that the documents referred to under </w:t>
      </w:r>
      <w:r w:rsidR="000A32C7">
        <w:rPr>
          <w:rFonts w:ascii="Arial" w:hAnsi="Arial" w:cs="Arial"/>
        </w:rPr>
        <w:t>I</w:t>
      </w:r>
      <w:r w:rsidRPr="00940F86">
        <w:rPr>
          <w:rFonts w:ascii="Arial" w:hAnsi="Arial" w:cs="Arial"/>
        </w:rPr>
        <w:t>tem 14 are relevant to determine the issues relating to APS International in the application proceedings.  Mr Nimmo is a director and the family trusts are shareholders of APR International.  They are thus entitled to copies of the requested documents and can produce them in order to comply with the Rule 35(12) notice.</w:t>
      </w:r>
    </w:p>
    <w:p w14:paraId="39D4F482" w14:textId="77777777" w:rsidR="009C0C58" w:rsidRPr="00940F86" w:rsidRDefault="009C0C58" w:rsidP="00940F86">
      <w:pPr>
        <w:pStyle w:val="ListParagraph"/>
        <w:widowControl w:val="0"/>
        <w:autoSpaceDE w:val="0"/>
        <w:autoSpaceDN w:val="0"/>
        <w:spacing w:line="360" w:lineRule="auto"/>
        <w:ind w:left="360" w:right="116"/>
        <w:jc w:val="both"/>
        <w:rPr>
          <w:rFonts w:ascii="Arial" w:hAnsi="Arial" w:cs="Arial"/>
          <w:iCs/>
        </w:rPr>
      </w:pPr>
    </w:p>
    <w:p w14:paraId="685F762F" w14:textId="672CB97E" w:rsidR="001F4797" w:rsidRPr="00940F86" w:rsidRDefault="001F4797" w:rsidP="00940F86">
      <w:pPr>
        <w:pStyle w:val="ListParagraph"/>
        <w:widowControl w:val="0"/>
        <w:numPr>
          <w:ilvl w:val="0"/>
          <w:numId w:val="1"/>
        </w:numPr>
        <w:autoSpaceDE w:val="0"/>
        <w:autoSpaceDN w:val="0"/>
        <w:spacing w:line="360" w:lineRule="auto"/>
        <w:ind w:right="116"/>
        <w:jc w:val="both"/>
        <w:rPr>
          <w:rFonts w:ascii="Arial" w:hAnsi="Arial" w:cs="Arial"/>
          <w:iCs/>
        </w:rPr>
      </w:pPr>
      <w:r w:rsidRPr="00940F86">
        <w:rPr>
          <w:rFonts w:ascii="Arial" w:hAnsi="Arial" w:cs="Arial"/>
          <w:iCs/>
        </w:rPr>
        <w:t>The applicants essentially have three grounds of opposition to the disclosure of the documents sought:</w:t>
      </w:r>
    </w:p>
    <w:p w14:paraId="58DB84B3" w14:textId="77777777" w:rsidR="00DE0732" w:rsidRPr="00940F86" w:rsidRDefault="00DE0732" w:rsidP="00940F86">
      <w:pPr>
        <w:pStyle w:val="ListParagraph"/>
        <w:widowControl w:val="0"/>
        <w:autoSpaceDE w:val="0"/>
        <w:autoSpaceDN w:val="0"/>
        <w:spacing w:line="360" w:lineRule="auto"/>
        <w:ind w:left="990" w:right="116"/>
        <w:jc w:val="both"/>
        <w:rPr>
          <w:rFonts w:ascii="Arial" w:hAnsi="Arial" w:cs="Arial"/>
          <w:iCs/>
        </w:rPr>
      </w:pPr>
    </w:p>
    <w:p w14:paraId="42FD5D86" w14:textId="32BBBC1F" w:rsidR="001F4797" w:rsidRPr="00940F86" w:rsidRDefault="001F4797" w:rsidP="00940F86">
      <w:pPr>
        <w:pStyle w:val="ListParagraph"/>
        <w:widowControl w:val="0"/>
        <w:numPr>
          <w:ilvl w:val="1"/>
          <w:numId w:val="1"/>
        </w:numPr>
        <w:autoSpaceDE w:val="0"/>
        <w:autoSpaceDN w:val="0"/>
        <w:spacing w:line="360" w:lineRule="auto"/>
        <w:ind w:left="990" w:right="116" w:hanging="630"/>
        <w:jc w:val="both"/>
        <w:rPr>
          <w:rFonts w:ascii="Arial" w:hAnsi="Arial" w:cs="Arial"/>
          <w:iCs/>
        </w:rPr>
      </w:pPr>
      <w:r w:rsidRPr="00940F86">
        <w:rPr>
          <w:rFonts w:ascii="Arial" w:hAnsi="Arial" w:cs="Arial"/>
        </w:rPr>
        <w:t xml:space="preserve">Firstly, the respondents have not explained how the documents they seek will </w:t>
      </w:r>
      <w:r w:rsidR="009C0C58" w:rsidRPr="00940F86">
        <w:rPr>
          <w:rFonts w:ascii="Arial" w:hAnsi="Arial" w:cs="Arial"/>
        </w:rPr>
        <w:t xml:space="preserve">assist in </w:t>
      </w:r>
      <w:r w:rsidRPr="00940F86">
        <w:rPr>
          <w:rFonts w:ascii="Arial" w:hAnsi="Arial" w:cs="Arial"/>
        </w:rPr>
        <w:t xml:space="preserve">the proof of misappropriation by the </w:t>
      </w:r>
      <w:r w:rsidR="00DE0732" w:rsidRPr="00940F86">
        <w:rPr>
          <w:rFonts w:ascii="Arial" w:hAnsi="Arial" w:cs="Arial"/>
        </w:rPr>
        <w:t>a</w:t>
      </w:r>
      <w:r w:rsidRPr="00940F86">
        <w:rPr>
          <w:rFonts w:ascii="Arial" w:hAnsi="Arial" w:cs="Arial"/>
        </w:rPr>
        <w:t>pplicants of the corporate opportunity represented by APS International;</w:t>
      </w:r>
    </w:p>
    <w:p w14:paraId="65805E47" w14:textId="77777777" w:rsidR="001F4797" w:rsidRPr="00940F86" w:rsidRDefault="001F4797" w:rsidP="00940F86">
      <w:pPr>
        <w:pStyle w:val="ListParagraph"/>
        <w:widowControl w:val="0"/>
        <w:autoSpaceDE w:val="0"/>
        <w:autoSpaceDN w:val="0"/>
        <w:spacing w:line="360" w:lineRule="auto"/>
        <w:ind w:left="990" w:right="116"/>
        <w:jc w:val="both"/>
        <w:rPr>
          <w:rFonts w:ascii="Arial" w:hAnsi="Arial" w:cs="Arial"/>
          <w:iCs/>
        </w:rPr>
      </w:pPr>
    </w:p>
    <w:p w14:paraId="3A7F7963" w14:textId="0C1ACEAB" w:rsidR="00DE0732" w:rsidRPr="00940F86" w:rsidRDefault="001F4797" w:rsidP="00940F86">
      <w:pPr>
        <w:pStyle w:val="ListParagraph"/>
        <w:widowControl w:val="0"/>
        <w:numPr>
          <w:ilvl w:val="1"/>
          <w:numId w:val="1"/>
        </w:numPr>
        <w:autoSpaceDE w:val="0"/>
        <w:autoSpaceDN w:val="0"/>
        <w:spacing w:line="360" w:lineRule="auto"/>
        <w:ind w:left="990" w:right="116" w:hanging="630"/>
        <w:jc w:val="both"/>
        <w:rPr>
          <w:rFonts w:ascii="Arial" w:hAnsi="Arial" w:cs="Arial"/>
        </w:rPr>
      </w:pPr>
      <w:r w:rsidRPr="00940F86">
        <w:rPr>
          <w:rFonts w:ascii="Arial" w:hAnsi="Arial" w:cs="Arial"/>
        </w:rPr>
        <w:t>As a matter of law a person who is a director of a company not party to the present proceedings cannot be ordered to produce documentation</w:t>
      </w:r>
      <w:r w:rsidRPr="00940F86">
        <w:rPr>
          <w:rFonts w:ascii="Arial" w:hAnsi="Arial" w:cs="Arial"/>
          <w:spacing w:val="15"/>
        </w:rPr>
        <w:t xml:space="preserve"> </w:t>
      </w:r>
      <w:r w:rsidRPr="00940F86">
        <w:rPr>
          <w:rFonts w:ascii="Arial" w:hAnsi="Arial" w:cs="Arial"/>
        </w:rPr>
        <w:t>not in his</w:t>
      </w:r>
      <w:r w:rsidR="00DE0732" w:rsidRPr="00940F86">
        <w:rPr>
          <w:rFonts w:ascii="Arial" w:hAnsi="Arial" w:cs="Arial"/>
        </w:rPr>
        <w:t xml:space="preserve"> </w:t>
      </w:r>
      <w:r w:rsidRPr="00940F86">
        <w:rPr>
          <w:rFonts w:ascii="Arial" w:hAnsi="Arial" w:cs="Arial"/>
          <w:w w:val="105"/>
        </w:rPr>
        <w:t>possession, but which is in the position of that other company;</w:t>
      </w:r>
      <w:r w:rsidR="00DE0732" w:rsidRPr="00940F86">
        <w:rPr>
          <w:rFonts w:ascii="Arial" w:hAnsi="Arial" w:cs="Arial"/>
          <w:w w:val="105"/>
        </w:rPr>
        <w:t xml:space="preserve"> and </w:t>
      </w:r>
    </w:p>
    <w:p w14:paraId="47608B2E" w14:textId="77777777" w:rsidR="00DE0732" w:rsidRPr="00940F86" w:rsidRDefault="00DE0732" w:rsidP="00940F86">
      <w:pPr>
        <w:pStyle w:val="ListParagraph"/>
        <w:spacing w:line="360" w:lineRule="auto"/>
        <w:jc w:val="both"/>
        <w:rPr>
          <w:rFonts w:ascii="Arial" w:hAnsi="Arial" w:cs="Arial"/>
          <w:w w:val="105"/>
        </w:rPr>
      </w:pPr>
    </w:p>
    <w:p w14:paraId="311EAC0C" w14:textId="0950989C" w:rsidR="001F4797" w:rsidRPr="00940F86" w:rsidRDefault="001F4797" w:rsidP="00940F86">
      <w:pPr>
        <w:pStyle w:val="ListParagraph"/>
        <w:widowControl w:val="0"/>
        <w:numPr>
          <w:ilvl w:val="1"/>
          <w:numId w:val="1"/>
        </w:numPr>
        <w:autoSpaceDE w:val="0"/>
        <w:autoSpaceDN w:val="0"/>
        <w:spacing w:line="360" w:lineRule="auto"/>
        <w:ind w:left="990" w:right="116" w:hanging="630"/>
        <w:jc w:val="both"/>
        <w:rPr>
          <w:rFonts w:ascii="Arial" w:hAnsi="Arial" w:cs="Arial"/>
        </w:rPr>
      </w:pPr>
      <w:r w:rsidRPr="00940F86">
        <w:rPr>
          <w:rFonts w:ascii="Arial" w:hAnsi="Arial" w:cs="Arial"/>
          <w:w w:val="105"/>
        </w:rPr>
        <w:t>The</w:t>
      </w:r>
      <w:r w:rsidRPr="00940F86">
        <w:rPr>
          <w:rFonts w:ascii="Arial" w:hAnsi="Arial" w:cs="Arial"/>
          <w:spacing w:val="-18"/>
          <w:w w:val="105"/>
        </w:rPr>
        <w:t xml:space="preserve"> </w:t>
      </w:r>
      <w:r w:rsidRPr="00940F86">
        <w:rPr>
          <w:rFonts w:ascii="Arial" w:hAnsi="Arial" w:cs="Arial"/>
          <w:w w:val="105"/>
        </w:rPr>
        <w:t>provisions</w:t>
      </w:r>
      <w:r w:rsidRPr="00940F86">
        <w:rPr>
          <w:rFonts w:ascii="Arial" w:hAnsi="Arial" w:cs="Arial"/>
          <w:spacing w:val="-7"/>
          <w:w w:val="105"/>
        </w:rPr>
        <w:t xml:space="preserve"> </w:t>
      </w:r>
      <w:r w:rsidRPr="00940F86">
        <w:rPr>
          <w:rFonts w:ascii="Arial" w:hAnsi="Arial" w:cs="Arial"/>
          <w:w w:val="105"/>
        </w:rPr>
        <w:t>of</w:t>
      </w:r>
      <w:r w:rsidRPr="00940F86">
        <w:rPr>
          <w:rFonts w:ascii="Arial" w:hAnsi="Arial" w:cs="Arial"/>
          <w:spacing w:val="-23"/>
          <w:w w:val="105"/>
        </w:rPr>
        <w:t xml:space="preserve"> </w:t>
      </w:r>
      <w:r w:rsidRPr="00940F86">
        <w:rPr>
          <w:rFonts w:ascii="Arial" w:hAnsi="Arial" w:cs="Arial"/>
          <w:w w:val="105"/>
        </w:rPr>
        <w:t>the</w:t>
      </w:r>
      <w:r w:rsidRPr="00940F86">
        <w:rPr>
          <w:rFonts w:ascii="Arial" w:hAnsi="Arial" w:cs="Arial"/>
          <w:spacing w:val="-23"/>
          <w:w w:val="105"/>
        </w:rPr>
        <w:t xml:space="preserve"> </w:t>
      </w:r>
      <w:r w:rsidRPr="00940F86">
        <w:rPr>
          <w:rFonts w:ascii="Arial" w:hAnsi="Arial" w:cs="Arial"/>
          <w:w w:val="105"/>
        </w:rPr>
        <w:t>Mauritian</w:t>
      </w:r>
      <w:r w:rsidRPr="00940F86">
        <w:rPr>
          <w:rFonts w:ascii="Arial" w:hAnsi="Arial" w:cs="Arial"/>
          <w:spacing w:val="-10"/>
          <w:w w:val="105"/>
        </w:rPr>
        <w:t xml:space="preserve"> </w:t>
      </w:r>
      <w:r w:rsidRPr="00940F86">
        <w:rPr>
          <w:rFonts w:ascii="Arial" w:hAnsi="Arial" w:cs="Arial"/>
          <w:w w:val="105"/>
        </w:rPr>
        <w:t>Companies</w:t>
      </w:r>
      <w:r w:rsidRPr="00940F86">
        <w:rPr>
          <w:rFonts w:ascii="Arial" w:hAnsi="Arial" w:cs="Arial"/>
          <w:spacing w:val="-12"/>
          <w:w w:val="105"/>
        </w:rPr>
        <w:t xml:space="preserve"> </w:t>
      </w:r>
      <w:r w:rsidRPr="00940F86">
        <w:rPr>
          <w:rFonts w:ascii="Arial" w:hAnsi="Arial" w:cs="Arial"/>
          <w:w w:val="105"/>
        </w:rPr>
        <w:t>Act</w:t>
      </w:r>
      <w:r w:rsidRPr="00940F86">
        <w:rPr>
          <w:rFonts w:ascii="Arial" w:hAnsi="Arial" w:cs="Arial"/>
          <w:spacing w:val="-15"/>
          <w:w w:val="105"/>
        </w:rPr>
        <w:t xml:space="preserve"> </w:t>
      </w:r>
      <w:r w:rsidR="00DE0732" w:rsidRPr="00940F86">
        <w:rPr>
          <w:rFonts w:ascii="Arial" w:hAnsi="Arial" w:cs="Arial"/>
          <w:spacing w:val="-15"/>
          <w:w w:val="105"/>
        </w:rPr>
        <w:t xml:space="preserve">15 of 2001 </w:t>
      </w:r>
      <w:r w:rsidRPr="00940F86">
        <w:rPr>
          <w:rFonts w:ascii="Arial" w:hAnsi="Arial" w:cs="Arial"/>
          <w:w w:val="105"/>
        </w:rPr>
        <w:t>referred</w:t>
      </w:r>
      <w:r w:rsidRPr="00940F86">
        <w:rPr>
          <w:rFonts w:ascii="Arial" w:hAnsi="Arial" w:cs="Arial"/>
          <w:spacing w:val="-15"/>
          <w:w w:val="105"/>
        </w:rPr>
        <w:t xml:space="preserve"> </w:t>
      </w:r>
      <w:r w:rsidRPr="00940F86">
        <w:rPr>
          <w:rFonts w:ascii="Arial" w:hAnsi="Arial" w:cs="Arial"/>
          <w:w w:val="105"/>
        </w:rPr>
        <w:t>to</w:t>
      </w:r>
      <w:r w:rsidRPr="00940F86">
        <w:rPr>
          <w:rFonts w:ascii="Arial" w:hAnsi="Arial" w:cs="Arial"/>
          <w:spacing w:val="-19"/>
          <w:w w:val="105"/>
        </w:rPr>
        <w:t xml:space="preserve"> </w:t>
      </w:r>
      <w:r w:rsidRPr="00940F86">
        <w:rPr>
          <w:rFonts w:ascii="Arial" w:hAnsi="Arial" w:cs="Arial"/>
          <w:w w:val="105"/>
        </w:rPr>
        <w:t>by</w:t>
      </w:r>
      <w:r w:rsidRPr="00940F86">
        <w:rPr>
          <w:rFonts w:ascii="Arial" w:hAnsi="Arial" w:cs="Arial"/>
          <w:spacing w:val="-16"/>
          <w:w w:val="105"/>
        </w:rPr>
        <w:t xml:space="preserve"> </w:t>
      </w:r>
      <w:r w:rsidRPr="00940F86">
        <w:rPr>
          <w:rFonts w:ascii="Arial" w:hAnsi="Arial" w:cs="Arial"/>
          <w:w w:val="105"/>
        </w:rPr>
        <w:t>the</w:t>
      </w:r>
      <w:r w:rsidRPr="00940F86">
        <w:rPr>
          <w:rFonts w:ascii="Arial" w:hAnsi="Arial" w:cs="Arial"/>
          <w:spacing w:val="-18"/>
          <w:w w:val="105"/>
        </w:rPr>
        <w:t xml:space="preserve"> </w:t>
      </w:r>
      <w:r w:rsidR="00DE0732" w:rsidRPr="00940F86">
        <w:rPr>
          <w:rFonts w:ascii="Arial" w:hAnsi="Arial" w:cs="Arial"/>
          <w:w w:val="105"/>
        </w:rPr>
        <w:t>r</w:t>
      </w:r>
      <w:r w:rsidRPr="00940F86">
        <w:rPr>
          <w:rFonts w:ascii="Arial" w:hAnsi="Arial" w:cs="Arial"/>
          <w:w w:val="105"/>
        </w:rPr>
        <w:t>espondents have</w:t>
      </w:r>
      <w:r w:rsidRPr="00940F86">
        <w:rPr>
          <w:rFonts w:ascii="Arial" w:hAnsi="Arial" w:cs="Arial"/>
          <w:spacing w:val="-15"/>
          <w:w w:val="105"/>
        </w:rPr>
        <w:t xml:space="preserve"> </w:t>
      </w:r>
      <w:r w:rsidRPr="00940F86">
        <w:rPr>
          <w:rFonts w:ascii="Arial" w:hAnsi="Arial" w:cs="Arial"/>
          <w:w w:val="105"/>
        </w:rPr>
        <w:t>not</w:t>
      </w:r>
      <w:r w:rsidRPr="00940F86">
        <w:rPr>
          <w:rFonts w:ascii="Arial" w:hAnsi="Arial" w:cs="Arial"/>
          <w:spacing w:val="-22"/>
          <w:w w:val="105"/>
        </w:rPr>
        <w:t xml:space="preserve"> </w:t>
      </w:r>
      <w:r w:rsidRPr="00940F86">
        <w:rPr>
          <w:rFonts w:ascii="Arial" w:hAnsi="Arial" w:cs="Arial"/>
          <w:w w:val="105"/>
        </w:rPr>
        <w:t>been</w:t>
      </w:r>
      <w:r w:rsidRPr="00940F86">
        <w:rPr>
          <w:rFonts w:ascii="Arial" w:hAnsi="Arial" w:cs="Arial"/>
          <w:spacing w:val="-20"/>
          <w:w w:val="105"/>
        </w:rPr>
        <w:t xml:space="preserve"> </w:t>
      </w:r>
      <w:r w:rsidRPr="00940F86">
        <w:rPr>
          <w:rFonts w:ascii="Arial" w:hAnsi="Arial" w:cs="Arial"/>
          <w:w w:val="105"/>
        </w:rPr>
        <w:t>adequately</w:t>
      </w:r>
      <w:r w:rsidRPr="00940F86">
        <w:rPr>
          <w:rFonts w:ascii="Arial" w:hAnsi="Arial" w:cs="Arial"/>
          <w:spacing w:val="-8"/>
          <w:w w:val="105"/>
        </w:rPr>
        <w:t xml:space="preserve"> </w:t>
      </w:r>
      <w:r w:rsidRPr="00940F86">
        <w:rPr>
          <w:rFonts w:ascii="Arial" w:hAnsi="Arial" w:cs="Arial"/>
          <w:w w:val="105"/>
        </w:rPr>
        <w:t>proven.</w:t>
      </w:r>
    </w:p>
    <w:p w14:paraId="460AAA0C" w14:textId="222A7A09" w:rsidR="001F4797" w:rsidRPr="00940F86" w:rsidRDefault="001F4797" w:rsidP="00940F86">
      <w:pPr>
        <w:pStyle w:val="ListParagraph"/>
        <w:widowControl w:val="0"/>
        <w:autoSpaceDE w:val="0"/>
        <w:autoSpaceDN w:val="0"/>
        <w:spacing w:line="360" w:lineRule="auto"/>
        <w:ind w:left="360" w:right="116"/>
        <w:jc w:val="both"/>
        <w:rPr>
          <w:rFonts w:ascii="Arial" w:hAnsi="Arial" w:cs="Arial"/>
          <w:i/>
        </w:rPr>
      </w:pPr>
    </w:p>
    <w:p w14:paraId="52985F6B" w14:textId="62D6204B" w:rsidR="001F4797" w:rsidRPr="003D3881" w:rsidRDefault="001F4797" w:rsidP="00940F86">
      <w:pPr>
        <w:widowControl w:val="0"/>
        <w:autoSpaceDE w:val="0"/>
        <w:autoSpaceDN w:val="0"/>
        <w:spacing w:line="360" w:lineRule="auto"/>
        <w:ind w:right="116"/>
        <w:jc w:val="both"/>
        <w:rPr>
          <w:rFonts w:ascii="Arial" w:hAnsi="Arial" w:cs="Arial"/>
          <w:i/>
          <w:u w:val="single"/>
        </w:rPr>
      </w:pPr>
      <w:r w:rsidRPr="003D3881">
        <w:rPr>
          <w:rFonts w:ascii="Arial" w:hAnsi="Arial" w:cs="Arial"/>
          <w:i/>
          <w:u w:val="single"/>
        </w:rPr>
        <w:t>Relevance</w:t>
      </w:r>
    </w:p>
    <w:p w14:paraId="7964ACDA" w14:textId="77777777" w:rsidR="001F4797" w:rsidRPr="00940F86" w:rsidRDefault="001F4797" w:rsidP="00940F86">
      <w:pPr>
        <w:pStyle w:val="ListParagraph"/>
        <w:widowControl w:val="0"/>
        <w:autoSpaceDE w:val="0"/>
        <w:autoSpaceDN w:val="0"/>
        <w:spacing w:line="360" w:lineRule="auto"/>
        <w:ind w:left="360" w:right="116"/>
        <w:jc w:val="both"/>
        <w:rPr>
          <w:rFonts w:ascii="Arial" w:hAnsi="Arial" w:cs="Arial"/>
          <w:i/>
        </w:rPr>
      </w:pPr>
    </w:p>
    <w:p w14:paraId="62F85B65" w14:textId="44910FD7" w:rsidR="00660551" w:rsidRPr="00940F86" w:rsidRDefault="00E945C3" w:rsidP="00940F86">
      <w:pPr>
        <w:pStyle w:val="ListParagraph"/>
        <w:widowControl w:val="0"/>
        <w:numPr>
          <w:ilvl w:val="0"/>
          <w:numId w:val="1"/>
        </w:numPr>
        <w:autoSpaceDE w:val="0"/>
        <w:autoSpaceDN w:val="0"/>
        <w:spacing w:line="360" w:lineRule="auto"/>
        <w:ind w:right="116"/>
        <w:jc w:val="both"/>
        <w:rPr>
          <w:rFonts w:ascii="Arial" w:hAnsi="Arial" w:cs="Arial"/>
          <w:i/>
        </w:rPr>
      </w:pPr>
      <w:r w:rsidRPr="00940F86">
        <w:rPr>
          <w:rFonts w:ascii="Arial" w:hAnsi="Arial" w:cs="Arial"/>
          <w:w w:val="105"/>
        </w:rPr>
        <w:t>The</w:t>
      </w:r>
      <w:r w:rsidR="00DE0732" w:rsidRPr="00940F86">
        <w:rPr>
          <w:rFonts w:ascii="Arial" w:hAnsi="Arial" w:cs="Arial"/>
          <w:w w:val="105"/>
        </w:rPr>
        <w:t xml:space="preserve"> </w:t>
      </w:r>
      <w:r w:rsidR="009C0C58" w:rsidRPr="00940F86">
        <w:rPr>
          <w:rFonts w:ascii="Arial" w:hAnsi="Arial" w:cs="Arial"/>
          <w:w w:val="105"/>
        </w:rPr>
        <w:t xml:space="preserve">applicants refer to </w:t>
      </w:r>
      <w:r w:rsidR="00DE0732" w:rsidRPr="00940F86">
        <w:rPr>
          <w:rFonts w:ascii="Arial" w:hAnsi="Arial" w:cs="Arial"/>
          <w:w w:val="105"/>
        </w:rPr>
        <w:t xml:space="preserve">the </w:t>
      </w:r>
      <w:r w:rsidR="00DC032A" w:rsidRPr="00940F86">
        <w:rPr>
          <w:rFonts w:ascii="Arial" w:hAnsi="Arial" w:cs="Arial"/>
          <w:w w:val="105"/>
        </w:rPr>
        <w:t>r</w:t>
      </w:r>
      <w:r w:rsidR="00954C5A" w:rsidRPr="00940F86">
        <w:rPr>
          <w:rFonts w:ascii="Arial" w:hAnsi="Arial" w:cs="Arial"/>
          <w:w w:val="105"/>
        </w:rPr>
        <w:t>espondents</w:t>
      </w:r>
      <w:r w:rsidR="009C0C58" w:rsidRPr="00940F86">
        <w:rPr>
          <w:rFonts w:ascii="Arial" w:hAnsi="Arial" w:cs="Arial"/>
          <w:w w:val="105"/>
        </w:rPr>
        <w:t>’</w:t>
      </w:r>
      <w:r w:rsidR="00954C5A" w:rsidRPr="00940F86">
        <w:rPr>
          <w:rFonts w:ascii="Arial" w:hAnsi="Arial" w:cs="Arial"/>
          <w:w w:val="105"/>
        </w:rPr>
        <w:t xml:space="preserve"> </w:t>
      </w:r>
      <w:r w:rsidR="00DE0732" w:rsidRPr="00940F86">
        <w:rPr>
          <w:rFonts w:ascii="Arial" w:hAnsi="Arial" w:cs="Arial"/>
          <w:w w:val="105"/>
        </w:rPr>
        <w:t>submi</w:t>
      </w:r>
      <w:r w:rsidR="009C0C58" w:rsidRPr="00940F86">
        <w:rPr>
          <w:rFonts w:ascii="Arial" w:hAnsi="Arial" w:cs="Arial"/>
          <w:w w:val="105"/>
        </w:rPr>
        <w:t>s</w:t>
      </w:r>
      <w:r w:rsidRPr="00940F86">
        <w:rPr>
          <w:rFonts w:ascii="Arial" w:hAnsi="Arial" w:cs="Arial"/>
          <w:w w:val="105"/>
        </w:rPr>
        <w:t>s</w:t>
      </w:r>
      <w:r w:rsidR="009C0C58" w:rsidRPr="00940F86">
        <w:rPr>
          <w:rFonts w:ascii="Arial" w:hAnsi="Arial" w:cs="Arial"/>
          <w:w w:val="105"/>
        </w:rPr>
        <w:t>ion</w:t>
      </w:r>
      <w:r w:rsidR="00DE0732" w:rsidRPr="00940F86">
        <w:rPr>
          <w:rFonts w:ascii="Arial" w:hAnsi="Arial" w:cs="Arial"/>
          <w:w w:val="105"/>
        </w:rPr>
        <w:t xml:space="preserve"> </w:t>
      </w:r>
      <w:r w:rsidR="00954C5A" w:rsidRPr="00940F86">
        <w:rPr>
          <w:rFonts w:ascii="Arial" w:hAnsi="Arial" w:cs="Arial"/>
          <w:w w:val="105"/>
        </w:rPr>
        <w:t xml:space="preserve">that these documents </w:t>
      </w:r>
      <w:r w:rsidR="00954C5A" w:rsidRPr="00940F86">
        <w:rPr>
          <w:rFonts w:ascii="Arial" w:hAnsi="Arial" w:cs="Arial"/>
          <w:i/>
          <w:w w:val="105"/>
        </w:rPr>
        <w:t>"are relevant to determine issues relating</w:t>
      </w:r>
      <w:r w:rsidR="00954C5A" w:rsidRPr="00940F86">
        <w:rPr>
          <w:rFonts w:ascii="Arial" w:hAnsi="Arial" w:cs="Arial"/>
          <w:i/>
          <w:spacing w:val="-31"/>
          <w:w w:val="105"/>
        </w:rPr>
        <w:t xml:space="preserve"> </w:t>
      </w:r>
      <w:r w:rsidR="00954C5A" w:rsidRPr="00940F86">
        <w:rPr>
          <w:rFonts w:ascii="Arial" w:hAnsi="Arial" w:cs="Arial"/>
          <w:i/>
          <w:w w:val="105"/>
        </w:rPr>
        <w:t>to</w:t>
      </w:r>
      <w:r w:rsidR="00954C5A" w:rsidRPr="00940F86">
        <w:rPr>
          <w:rFonts w:ascii="Arial" w:hAnsi="Arial" w:cs="Arial"/>
          <w:i/>
          <w:spacing w:val="-33"/>
          <w:w w:val="105"/>
        </w:rPr>
        <w:t xml:space="preserve"> </w:t>
      </w:r>
      <w:r w:rsidR="00954C5A" w:rsidRPr="00940F86">
        <w:rPr>
          <w:rFonts w:ascii="Arial" w:hAnsi="Arial" w:cs="Arial"/>
          <w:i/>
          <w:w w:val="105"/>
        </w:rPr>
        <w:t>APS</w:t>
      </w:r>
      <w:r w:rsidR="00954C5A" w:rsidRPr="00940F86">
        <w:rPr>
          <w:rFonts w:ascii="Arial" w:hAnsi="Arial" w:cs="Arial"/>
          <w:i/>
          <w:spacing w:val="-33"/>
          <w:w w:val="105"/>
        </w:rPr>
        <w:t xml:space="preserve"> </w:t>
      </w:r>
      <w:r w:rsidR="00954C5A" w:rsidRPr="00940F86">
        <w:rPr>
          <w:rFonts w:ascii="Arial" w:hAnsi="Arial" w:cs="Arial"/>
          <w:i/>
          <w:w w:val="105"/>
        </w:rPr>
        <w:t>International</w:t>
      </w:r>
      <w:r w:rsidR="00954C5A" w:rsidRPr="00940F86">
        <w:rPr>
          <w:rFonts w:ascii="Arial" w:hAnsi="Arial" w:cs="Arial"/>
          <w:i/>
          <w:spacing w:val="-26"/>
          <w:w w:val="105"/>
        </w:rPr>
        <w:t xml:space="preserve"> </w:t>
      </w:r>
      <w:r w:rsidR="00954C5A" w:rsidRPr="00940F86">
        <w:rPr>
          <w:rFonts w:ascii="Arial" w:hAnsi="Arial" w:cs="Arial"/>
          <w:i/>
          <w:w w:val="105"/>
        </w:rPr>
        <w:t>in</w:t>
      </w:r>
      <w:r w:rsidR="00954C5A" w:rsidRPr="00940F86">
        <w:rPr>
          <w:rFonts w:ascii="Arial" w:hAnsi="Arial" w:cs="Arial"/>
          <w:i/>
          <w:spacing w:val="-31"/>
          <w:w w:val="105"/>
        </w:rPr>
        <w:t xml:space="preserve"> </w:t>
      </w:r>
      <w:r w:rsidR="00954C5A" w:rsidRPr="00940F86">
        <w:rPr>
          <w:rFonts w:ascii="Arial" w:hAnsi="Arial" w:cs="Arial"/>
          <w:i/>
          <w:w w:val="105"/>
        </w:rPr>
        <w:t>the</w:t>
      </w:r>
      <w:r w:rsidR="00954C5A" w:rsidRPr="00940F86">
        <w:rPr>
          <w:rFonts w:ascii="Arial" w:hAnsi="Arial" w:cs="Arial"/>
          <w:i/>
          <w:spacing w:val="-32"/>
          <w:w w:val="105"/>
        </w:rPr>
        <w:t xml:space="preserve"> </w:t>
      </w:r>
      <w:r w:rsidR="00954C5A" w:rsidRPr="00940F86">
        <w:rPr>
          <w:rFonts w:ascii="Arial" w:hAnsi="Arial" w:cs="Arial"/>
          <w:i/>
          <w:w w:val="105"/>
        </w:rPr>
        <w:t>application</w:t>
      </w:r>
      <w:r w:rsidR="00954C5A" w:rsidRPr="00940F86">
        <w:rPr>
          <w:rFonts w:ascii="Arial" w:hAnsi="Arial" w:cs="Arial"/>
          <w:i/>
          <w:spacing w:val="-22"/>
          <w:w w:val="105"/>
        </w:rPr>
        <w:t xml:space="preserve"> </w:t>
      </w:r>
      <w:r w:rsidR="00954C5A" w:rsidRPr="00940F86">
        <w:rPr>
          <w:rFonts w:ascii="Arial" w:hAnsi="Arial" w:cs="Arial"/>
          <w:i/>
          <w:spacing w:val="-3"/>
          <w:w w:val="105"/>
        </w:rPr>
        <w:t>proceedings."</w:t>
      </w:r>
      <w:r w:rsidR="00954C5A" w:rsidRPr="00940F86">
        <w:rPr>
          <w:rFonts w:ascii="Arial" w:hAnsi="Arial" w:cs="Arial"/>
          <w:i/>
          <w:spacing w:val="-6"/>
          <w:w w:val="105"/>
          <w:position w:val="7"/>
        </w:rPr>
        <w:t xml:space="preserve"> </w:t>
      </w:r>
      <w:r w:rsidR="00954C5A" w:rsidRPr="00940F86">
        <w:rPr>
          <w:rFonts w:ascii="Arial" w:hAnsi="Arial" w:cs="Arial"/>
          <w:w w:val="105"/>
        </w:rPr>
        <w:t>The</w:t>
      </w:r>
      <w:r w:rsidRPr="00940F86">
        <w:rPr>
          <w:rFonts w:ascii="Arial" w:hAnsi="Arial" w:cs="Arial"/>
          <w:w w:val="105"/>
        </w:rPr>
        <w:t xml:space="preserve"> respondents</w:t>
      </w:r>
      <w:r w:rsidR="00954C5A" w:rsidRPr="00940F86">
        <w:rPr>
          <w:rFonts w:ascii="Arial" w:hAnsi="Arial" w:cs="Arial"/>
          <w:spacing w:val="-30"/>
          <w:w w:val="105"/>
        </w:rPr>
        <w:t xml:space="preserve"> </w:t>
      </w:r>
      <w:r w:rsidR="00954C5A" w:rsidRPr="00940F86">
        <w:rPr>
          <w:rFonts w:ascii="Arial" w:hAnsi="Arial" w:cs="Arial"/>
          <w:w w:val="105"/>
        </w:rPr>
        <w:t>aver</w:t>
      </w:r>
      <w:r w:rsidR="00954C5A" w:rsidRPr="00940F86">
        <w:rPr>
          <w:rFonts w:ascii="Arial" w:hAnsi="Arial" w:cs="Arial"/>
          <w:spacing w:val="-29"/>
          <w:w w:val="105"/>
        </w:rPr>
        <w:t xml:space="preserve"> </w:t>
      </w:r>
      <w:r w:rsidR="00954C5A" w:rsidRPr="00940F86">
        <w:rPr>
          <w:rFonts w:ascii="Arial" w:hAnsi="Arial" w:cs="Arial"/>
          <w:w w:val="105"/>
        </w:rPr>
        <w:t xml:space="preserve">that </w:t>
      </w:r>
      <w:r w:rsidR="00660551" w:rsidRPr="00940F86">
        <w:rPr>
          <w:rFonts w:ascii="Arial" w:hAnsi="Arial" w:cs="Arial"/>
          <w:w w:val="105"/>
        </w:rPr>
        <w:t xml:space="preserve">Messrs </w:t>
      </w:r>
      <w:r w:rsidR="00954C5A" w:rsidRPr="00940F86">
        <w:rPr>
          <w:rFonts w:ascii="Arial" w:hAnsi="Arial" w:cs="Arial"/>
          <w:w w:val="105"/>
        </w:rPr>
        <w:t>Kruger, Nimmo and Neethling misappropriated a corporate</w:t>
      </w:r>
      <w:r w:rsidR="00954C5A" w:rsidRPr="00940F86">
        <w:rPr>
          <w:rFonts w:ascii="Arial" w:hAnsi="Arial" w:cs="Arial"/>
          <w:spacing w:val="-46"/>
          <w:w w:val="105"/>
        </w:rPr>
        <w:t xml:space="preserve"> </w:t>
      </w:r>
      <w:r w:rsidR="00954C5A" w:rsidRPr="00940F86">
        <w:rPr>
          <w:rFonts w:ascii="Arial" w:hAnsi="Arial" w:cs="Arial"/>
          <w:w w:val="105"/>
        </w:rPr>
        <w:t>opportunity when</w:t>
      </w:r>
      <w:r w:rsidR="00660551" w:rsidRPr="00940F86">
        <w:rPr>
          <w:rFonts w:ascii="Arial" w:hAnsi="Arial" w:cs="Arial"/>
          <w:w w:val="105"/>
        </w:rPr>
        <w:t xml:space="preserve"> </w:t>
      </w:r>
      <w:r w:rsidR="00954C5A" w:rsidRPr="00940F86">
        <w:rPr>
          <w:rFonts w:ascii="Arial" w:hAnsi="Arial" w:cs="Arial"/>
        </w:rPr>
        <w:t xml:space="preserve">they established APS International in </w:t>
      </w:r>
      <w:r w:rsidR="00954C5A" w:rsidRPr="00940F86">
        <w:rPr>
          <w:rFonts w:ascii="Arial" w:hAnsi="Arial" w:cs="Arial"/>
        </w:rPr>
        <w:lastRenderedPageBreak/>
        <w:t>Mauritius.  They do not</w:t>
      </w:r>
      <w:r w:rsidR="00660551" w:rsidRPr="00940F86">
        <w:rPr>
          <w:rFonts w:ascii="Arial" w:hAnsi="Arial" w:cs="Arial"/>
        </w:rPr>
        <w:t>,</w:t>
      </w:r>
      <w:r w:rsidR="00954C5A" w:rsidRPr="00940F86">
        <w:rPr>
          <w:rFonts w:ascii="Arial" w:hAnsi="Arial" w:cs="Arial"/>
        </w:rPr>
        <w:t xml:space="preserve"> however</w:t>
      </w:r>
      <w:r w:rsidR="00660551" w:rsidRPr="00940F86">
        <w:rPr>
          <w:rFonts w:ascii="Arial" w:hAnsi="Arial" w:cs="Arial"/>
        </w:rPr>
        <w:t>,</w:t>
      </w:r>
      <w:r w:rsidR="00954C5A" w:rsidRPr="00940F86">
        <w:rPr>
          <w:rFonts w:ascii="Arial" w:hAnsi="Arial" w:cs="Arial"/>
        </w:rPr>
        <w:t xml:space="preserve"> explain </w:t>
      </w:r>
      <w:r w:rsidR="00E17F6C" w:rsidRPr="00940F86">
        <w:rPr>
          <w:rFonts w:ascii="Arial" w:hAnsi="Arial" w:cs="Arial"/>
        </w:rPr>
        <w:t xml:space="preserve">in their affidavits </w:t>
      </w:r>
      <w:r w:rsidR="00954C5A" w:rsidRPr="00940F86">
        <w:rPr>
          <w:rFonts w:ascii="Arial" w:hAnsi="Arial" w:cs="Arial"/>
        </w:rPr>
        <w:t xml:space="preserve">how the documents they seek will conduce to the proof of this misappropriation. </w:t>
      </w:r>
    </w:p>
    <w:p w14:paraId="37F5DAB2" w14:textId="77777777" w:rsidR="00E17F6C" w:rsidRPr="00940F86" w:rsidRDefault="00E17F6C" w:rsidP="00940F86">
      <w:pPr>
        <w:pStyle w:val="ListParagraph"/>
        <w:widowControl w:val="0"/>
        <w:autoSpaceDE w:val="0"/>
        <w:autoSpaceDN w:val="0"/>
        <w:spacing w:line="360" w:lineRule="auto"/>
        <w:ind w:left="360" w:right="116"/>
        <w:jc w:val="both"/>
        <w:rPr>
          <w:rFonts w:ascii="Arial" w:hAnsi="Arial" w:cs="Arial"/>
          <w:i/>
        </w:rPr>
      </w:pPr>
    </w:p>
    <w:p w14:paraId="6697F70F" w14:textId="2D925C65" w:rsidR="00E17F6C" w:rsidRPr="00940F86" w:rsidRDefault="00E17F6C" w:rsidP="00940F86">
      <w:pPr>
        <w:pStyle w:val="ListParagraph"/>
        <w:widowControl w:val="0"/>
        <w:numPr>
          <w:ilvl w:val="0"/>
          <w:numId w:val="1"/>
        </w:numPr>
        <w:autoSpaceDE w:val="0"/>
        <w:autoSpaceDN w:val="0"/>
        <w:spacing w:line="360" w:lineRule="auto"/>
        <w:ind w:right="116"/>
        <w:jc w:val="both"/>
        <w:rPr>
          <w:rFonts w:ascii="Arial" w:hAnsi="Arial" w:cs="Arial"/>
          <w:i/>
        </w:rPr>
      </w:pPr>
      <w:r w:rsidRPr="00940F86">
        <w:rPr>
          <w:rFonts w:ascii="Arial" w:hAnsi="Arial" w:cs="Arial"/>
          <w:w w:val="105"/>
        </w:rPr>
        <w:t>Against this contention the respondents point out that the documents sought under Item 14 a</w:t>
      </w:r>
      <w:r w:rsidR="00194C61">
        <w:rPr>
          <w:rFonts w:ascii="Arial" w:hAnsi="Arial" w:cs="Arial"/>
          <w:w w:val="105"/>
        </w:rPr>
        <w:t>re</w:t>
      </w:r>
      <w:r w:rsidRPr="00940F86">
        <w:rPr>
          <w:rFonts w:ascii="Arial" w:hAnsi="Arial" w:cs="Arial"/>
          <w:w w:val="105"/>
        </w:rPr>
        <w:t xml:space="preserve"> referred to in various paragraphs of Mr Nimmo’s affidavits in the interlocutory application.  He does not object to the production of those documents on the ground of irrelevance – the point was raised for the first time in the applicants’ heads of argument.  There are accordingly no facts on oath supporting the alleged absence of relevance.</w:t>
      </w:r>
    </w:p>
    <w:p w14:paraId="5508E4AD" w14:textId="77777777" w:rsidR="00E17F6C" w:rsidRPr="00940F86" w:rsidRDefault="00E17F6C" w:rsidP="00940F86">
      <w:pPr>
        <w:pStyle w:val="ListParagraph"/>
        <w:spacing w:line="360" w:lineRule="auto"/>
        <w:jc w:val="both"/>
        <w:rPr>
          <w:rFonts w:ascii="Arial" w:hAnsi="Arial" w:cs="Arial"/>
          <w:i/>
        </w:rPr>
      </w:pPr>
    </w:p>
    <w:p w14:paraId="0883170E" w14:textId="0C30E973" w:rsidR="00E17F6C" w:rsidRPr="00940F86" w:rsidRDefault="00E17F6C" w:rsidP="00940F86">
      <w:pPr>
        <w:pStyle w:val="ListParagraph"/>
        <w:widowControl w:val="0"/>
        <w:numPr>
          <w:ilvl w:val="0"/>
          <w:numId w:val="1"/>
        </w:numPr>
        <w:autoSpaceDE w:val="0"/>
        <w:autoSpaceDN w:val="0"/>
        <w:spacing w:line="360" w:lineRule="auto"/>
        <w:ind w:right="116"/>
        <w:jc w:val="both"/>
        <w:rPr>
          <w:rFonts w:ascii="Arial" w:hAnsi="Arial" w:cs="Arial"/>
          <w:iCs/>
        </w:rPr>
      </w:pPr>
      <w:r w:rsidRPr="00940F86">
        <w:rPr>
          <w:rFonts w:ascii="Arial" w:hAnsi="Arial" w:cs="Arial"/>
          <w:iCs/>
        </w:rPr>
        <w:t xml:space="preserve">The respondents return to the issue of onus in this respect.  </w:t>
      </w:r>
      <w:r w:rsidRPr="00940F86">
        <w:rPr>
          <w:rFonts w:ascii="Arial" w:hAnsi="Arial" w:cs="Arial"/>
          <w:noProof/>
        </w:rPr>
        <mc:AlternateContent>
          <mc:Choice Requires="wps">
            <w:drawing>
              <wp:anchor distT="0" distB="0" distL="114300" distR="114300" simplePos="0" relativeHeight="251738112" behindDoc="1" locked="0" layoutInCell="1" allowOverlap="1" wp14:anchorId="67CA6CB3" wp14:editId="233F262A">
                <wp:simplePos x="0" y="0"/>
                <wp:positionH relativeFrom="page">
                  <wp:posOffset>1129030</wp:posOffset>
                </wp:positionH>
                <wp:positionV relativeFrom="paragraph">
                  <wp:posOffset>2797810</wp:posOffset>
                </wp:positionV>
                <wp:extent cx="0" cy="0"/>
                <wp:effectExtent l="5080" t="626110" r="13970" b="63182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0AE789" id="Straight Connector 130"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9pt,220.3pt" to="88.9pt,2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" strokeweight=".25258mm">
                <w10:wrap anchorx="page"/>
              </v:line>
            </w:pict>
          </mc:Fallback>
        </mc:AlternateContent>
      </w:r>
      <w:r w:rsidRPr="00940F86">
        <w:rPr>
          <w:rFonts w:ascii="Arial" w:hAnsi="Arial" w:cs="Arial"/>
        </w:rPr>
        <w:t>Although it seems that the incidence of the onus (in the full sense) in relation to relevance in applications under Rule 35(12) has not been finally settled</w:t>
      </w:r>
      <w:r w:rsidR="00E945C3" w:rsidRPr="00940F86">
        <w:rPr>
          <w:rFonts w:ascii="Arial" w:hAnsi="Arial" w:cs="Arial"/>
        </w:rPr>
        <w:t>,</w:t>
      </w:r>
      <w:r w:rsidR="00E945C3" w:rsidRPr="00940F86">
        <w:rPr>
          <w:rStyle w:val="FootnoteReference"/>
          <w:rFonts w:ascii="Arial" w:hAnsi="Arial" w:cs="Arial"/>
        </w:rPr>
        <w:footnoteReference w:id="18"/>
      </w:r>
      <w:r w:rsidRPr="00940F86">
        <w:rPr>
          <w:rFonts w:ascii="Arial" w:hAnsi="Arial" w:cs="Arial"/>
        </w:rPr>
        <w:t xml:space="preserve"> the </w:t>
      </w:r>
      <w:r w:rsidR="00EB0D2E" w:rsidRPr="00EB0D2E">
        <w:rPr>
          <w:rFonts w:ascii="Arial" w:hAnsi="Arial" w:cs="Arial"/>
          <w:i/>
          <w:iCs/>
        </w:rPr>
        <w:t>dicta</w:t>
      </w:r>
      <w:r w:rsidR="00EB0D2E">
        <w:rPr>
          <w:rFonts w:ascii="Arial" w:hAnsi="Arial" w:cs="Arial"/>
        </w:rPr>
        <w:t xml:space="preserve"> in</w:t>
      </w:r>
      <w:r w:rsidRPr="00940F86">
        <w:rPr>
          <w:rFonts w:ascii="Arial" w:hAnsi="Arial" w:cs="Arial"/>
        </w:rPr>
        <w:t xml:space="preserve"> </w:t>
      </w:r>
      <w:r w:rsidRPr="00940F86">
        <w:rPr>
          <w:rFonts w:ascii="Arial" w:hAnsi="Arial" w:cs="Arial"/>
          <w:i/>
          <w:u w:color="000000"/>
        </w:rPr>
        <w:t>Universal City Studios v Movie Time</w:t>
      </w:r>
      <w:r w:rsidRPr="00940F86">
        <w:rPr>
          <w:rFonts w:ascii="Arial" w:hAnsi="Arial" w:cs="Arial"/>
        </w:rPr>
        <w:t>,</w:t>
      </w:r>
      <w:r w:rsidR="00E945C3" w:rsidRPr="00940F86">
        <w:rPr>
          <w:rStyle w:val="FootnoteReference"/>
          <w:rFonts w:ascii="Arial" w:hAnsi="Arial" w:cs="Arial"/>
        </w:rPr>
        <w:footnoteReference w:id="19"/>
      </w:r>
      <w:r w:rsidRPr="00940F86">
        <w:rPr>
          <w:rFonts w:ascii="Arial" w:hAnsi="Arial" w:cs="Arial"/>
        </w:rPr>
        <w:t xml:space="preserve"> </w:t>
      </w:r>
      <w:r w:rsidRPr="00940F86">
        <w:rPr>
          <w:rFonts w:ascii="Arial" w:hAnsi="Arial" w:cs="Arial"/>
          <w:i/>
          <w:u w:color="000000"/>
        </w:rPr>
        <w:t>G</w:t>
      </w:r>
      <w:r w:rsidR="005C00D0" w:rsidRPr="00940F86">
        <w:rPr>
          <w:rFonts w:ascii="Arial" w:hAnsi="Arial" w:cs="Arial"/>
          <w:i/>
          <w:u w:color="000000"/>
        </w:rPr>
        <w:t>o</w:t>
      </w:r>
      <w:r w:rsidRPr="00940F86">
        <w:rPr>
          <w:rFonts w:ascii="Arial" w:hAnsi="Arial" w:cs="Arial"/>
          <w:i/>
          <w:u w:color="000000"/>
        </w:rPr>
        <w:t xml:space="preserve">rfinkel v </w:t>
      </w:r>
      <w:r w:rsidRPr="00940F86">
        <w:rPr>
          <w:rFonts w:ascii="Arial" w:hAnsi="Arial" w:cs="Arial"/>
          <w:i/>
          <w:spacing w:val="-5"/>
          <w:u w:color="000000"/>
        </w:rPr>
        <w:t>Gross</w:t>
      </w:r>
      <w:r w:rsidR="00E945C3" w:rsidRPr="00940F86">
        <w:rPr>
          <w:rFonts w:ascii="Arial" w:hAnsi="Arial" w:cs="Arial"/>
          <w:i/>
          <w:spacing w:val="-5"/>
          <w:u w:color="000000"/>
        </w:rPr>
        <w:t>,</w:t>
      </w:r>
      <w:r w:rsidRPr="00940F86">
        <w:rPr>
          <w:rFonts w:ascii="Arial" w:hAnsi="Arial" w:cs="Arial"/>
          <w:i/>
          <w:spacing w:val="-5"/>
          <w:u w:color="000000"/>
        </w:rPr>
        <w:t xml:space="preserve"> </w:t>
      </w:r>
      <w:r w:rsidRPr="00940F86">
        <w:rPr>
          <w:rFonts w:ascii="Arial" w:hAnsi="Arial" w:cs="Arial"/>
          <w:i/>
          <w:u w:color="000000"/>
        </w:rPr>
        <w:t xml:space="preserve">Hendler </w:t>
      </w:r>
      <w:r w:rsidRPr="00940F86">
        <w:rPr>
          <w:rFonts w:ascii="Arial" w:hAnsi="Arial" w:cs="Arial"/>
          <w:u w:color="000000"/>
        </w:rPr>
        <w:t xml:space="preserve">&amp; </w:t>
      </w:r>
      <w:r w:rsidRPr="00940F86">
        <w:rPr>
          <w:rFonts w:ascii="Arial" w:hAnsi="Arial" w:cs="Arial"/>
          <w:i/>
          <w:u w:color="000000"/>
        </w:rPr>
        <w:t>Frank</w:t>
      </w:r>
      <w:r w:rsidRPr="00940F86">
        <w:rPr>
          <w:rFonts w:ascii="Arial" w:hAnsi="Arial" w:cs="Arial"/>
        </w:rPr>
        <w:t>,</w:t>
      </w:r>
      <w:r w:rsidR="00E945C3" w:rsidRPr="00940F86">
        <w:rPr>
          <w:rStyle w:val="FootnoteReference"/>
          <w:rFonts w:ascii="Arial" w:hAnsi="Arial" w:cs="Arial"/>
        </w:rPr>
        <w:footnoteReference w:id="20"/>
      </w:r>
      <w:r w:rsidRPr="00940F86">
        <w:rPr>
          <w:rFonts w:ascii="Arial" w:hAnsi="Arial" w:cs="Arial"/>
        </w:rPr>
        <w:t xml:space="preserve"> and </w:t>
      </w:r>
      <w:r w:rsidRPr="00940F86">
        <w:rPr>
          <w:rFonts w:ascii="Arial" w:hAnsi="Arial" w:cs="Arial"/>
          <w:i/>
          <w:u w:color="000000"/>
        </w:rPr>
        <w:t>Centre for Child Law v Ho</w:t>
      </w:r>
      <w:r w:rsidR="005C00D0" w:rsidRPr="00940F86">
        <w:rPr>
          <w:rFonts w:ascii="Arial" w:hAnsi="Arial" w:cs="Arial"/>
          <w:i/>
          <w:u w:color="000000"/>
        </w:rPr>
        <w:t>ë</w:t>
      </w:r>
      <w:r w:rsidRPr="00940F86">
        <w:rPr>
          <w:rFonts w:ascii="Arial" w:hAnsi="Arial" w:cs="Arial"/>
          <w:i/>
          <w:u w:color="000000"/>
        </w:rPr>
        <w:t xml:space="preserve">rskool Fochville and </w:t>
      </w:r>
      <w:r w:rsidR="00E945C3" w:rsidRPr="00940F86">
        <w:rPr>
          <w:rFonts w:ascii="Arial" w:hAnsi="Arial" w:cs="Arial"/>
          <w:i/>
          <w:u w:color="000000"/>
        </w:rPr>
        <w:t>a</w:t>
      </w:r>
      <w:r w:rsidRPr="00940F86">
        <w:rPr>
          <w:rFonts w:ascii="Arial" w:hAnsi="Arial" w:cs="Arial"/>
          <w:i/>
          <w:u w:color="000000"/>
        </w:rPr>
        <w:t>nother</w:t>
      </w:r>
      <w:r w:rsidR="00E945C3" w:rsidRPr="00940F86">
        <w:rPr>
          <w:rStyle w:val="FootnoteReference"/>
          <w:rFonts w:ascii="Arial" w:hAnsi="Arial" w:cs="Arial"/>
          <w:i/>
          <w:u w:color="000000"/>
        </w:rPr>
        <w:footnoteReference w:id="21"/>
      </w:r>
      <w:r w:rsidRPr="00940F86">
        <w:rPr>
          <w:rFonts w:ascii="Arial" w:hAnsi="Arial" w:cs="Arial"/>
          <w:i/>
        </w:rPr>
        <w:t xml:space="preserve"> </w:t>
      </w:r>
      <w:r w:rsidRPr="00940F86">
        <w:rPr>
          <w:rFonts w:ascii="Arial" w:hAnsi="Arial" w:cs="Arial"/>
        </w:rPr>
        <w:t>indicate that</w:t>
      </w:r>
      <w:r w:rsidR="00EB0D2E">
        <w:rPr>
          <w:rFonts w:ascii="Arial" w:hAnsi="Arial" w:cs="Arial"/>
        </w:rPr>
        <w:t>,</w:t>
      </w:r>
      <w:r w:rsidRPr="00940F86">
        <w:rPr>
          <w:rFonts w:ascii="Arial" w:hAnsi="Arial" w:cs="Arial"/>
        </w:rPr>
        <w:t xml:space="preserve"> before there is even an evidentiary onus  on the party delivering the notice, the receiving party must at least deny relevance</w:t>
      </w:r>
      <w:r w:rsidR="00E945C3" w:rsidRPr="00940F86">
        <w:rPr>
          <w:rFonts w:ascii="Arial" w:hAnsi="Arial" w:cs="Arial"/>
        </w:rPr>
        <w:t>,</w:t>
      </w:r>
      <w:r w:rsidRPr="00940F86">
        <w:rPr>
          <w:rFonts w:ascii="Arial" w:hAnsi="Arial" w:cs="Arial"/>
          <w:i/>
        </w:rPr>
        <w:t xml:space="preserve"> </w:t>
      </w:r>
      <w:r w:rsidRPr="00940F86">
        <w:rPr>
          <w:rFonts w:ascii="Arial" w:hAnsi="Arial" w:cs="Arial"/>
        </w:rPr>
        <w:t xml:space="preserve">and the burden to set up facts relieving him of the obligation to produce the </w:t>
      </w:r>
      <w:r w:rsidRPr="00940F86">
        <w:rPr>
          <w:rFonts w:ascii="Arial" w:hAnsi="Arial" w:cs="Arial"/>
          <w:spacing w:val="-4"/>
        </w:rPr>
        <w:t xml:space="preserve">document </w:t>
      </w:r>
      <w:r w:rsidRPr="00940F86">
        <w:rPr>
          <w:rFonts w:ascii="Arial" w:hAnsi="Arial" w:cs="Arial"/>
        </w:rPr>
        <w:t>falls on the recipient of the notice</w:t>
      </w:r>
      <w:r w:rsidR="00E945C3" w:rsidRPr="00940F86">
        <w:rPr>
          <w:rFonts w:ascii="Arial" w:hAnsi="Arial" w:cs="Arial"/>
        </w:rPr>
        <w:t>.</w:t>
      </w:r>
    </w:p>
    <w:p w14:paraId="2818325A" w14:textId="77777777" w:rsidR="00E17F6C" w:rsidRPr="00940F86" w:rsidRDefault="00E17F6C" w:rsidP="00940F86">
      <w:pPr>
        <w:pStyle w:val="BodyText"/>
        <w:spacing w:line="360" w:lineRule="auto"/>
        <w:rPr>
          <w:rFonts w:cs="Arial"/>
          <w:i/>
          <w:sz w:val="24"/>
          <w:szCs w:val="24"/>
        </w:rPr>
      </w:pPr>
    </w:p>
    <w:p w14:paraId="1F93EB59" w14:textId="6E0CDA10" w:rsidR="00E17F6C" w:rsidRPr="00940F86" w:rsidRDefault="00E17F6C" w:rsidP="00940F86">
      <w:pPr>
        <w:pStyle w:val="ListParagraph"/>
        <w:widowControl w:val="0"/>
        <w:numPr>
          <w:ilvl w:val="0"/>
          <w:numId w:val="1"/>
        </w:numPr>
        <w:tabs>
          <w:tab w:val="left" w:pos="818"/>
        </w:tabs>
        <w:autoSpaceDE w:val="0"/>
        <w:autoSpaceDN w:val="0"/>
        <w:spacing w:line="360" w:lineRule="auto"/>
        <w:ind w:right="134"/>
        <w:contextualSpacing w:val="0"/>
        <w:jc w:val="both"/>
        <w:rPr>
          <w:rFonts w:ascii="Arial" w:hAnsi="Arial" w:cs="Arial"/>
          <w:i/>
        </w:rPr>
      </w:pPr>
      <w:r w:rsidRPr="00940F86">
        <w:rPr>
          <w:rFonts w:ascii="Arial" w:hAnsi="Arial" w:cs="Arial"/>
          <w:i/>
          <w:w w:val="105"/>
          <w:u w:color="000000"/>
        </w:rPr>
        <w:t>G</w:t>
      </w:r>
      <w:r w:rsidR="00745549" w:rsidRPr="00940F86">
        <w:rPr>
          <w:rFonts w:ascii="Arial" w:hAnsi="Arial" w:cs="Arial"/>
          <w:i/>
          <w:w w:val="105"/>
          <w:u w:color="000000"/>
        </w:rPr>
        <w:t>o</w:t>
      </w:r>
      <w:r w:rsidRPr="00940F86">
        <w:rPr>
          <w:rFonts w:ascii="Arial" w:hAnsi="Arial" w:cs="Arial"/>
          <w:i/>
          <w:w w:val="105"/>
          <w:u w:color="000000"/>
        </w:rPr>
        <w:t>rfinkel</w:t>
      </w:r>
      <w:r w:rsidRPr="00940F86">
        <w:rPr>
          <w:rFonts w:ascii="Arial" w:hAnsi="Arial" w:cs="Arial"/>
          <w:i/>
          <w:spacing w:val="-1"/>
          <w:w w:val="105"/>
        </w:rPr>
        <w:t xml:space="preserve"> </w:t>
      </w:r>
      <w:r w:rsidRPr="00940F86">
        <w:rPr>
          <w:rFonts w:ascii="Arial" w:hAnsi="Arial" w:cs="Arial"/>
          <w:w w:val="105"/>
        </w:rPr>
        <w:t>was</w:t>
      </w:r>
      <w:r w:rsidRPr="00940F86">
        <w:rPr>
          <w:rFonts w:ascii="Arial" w:hAnsi="Arial" w:cs="Arial"/>
          <w:spacing w:val="-15"/>
          <w:w w:val="105"/>
        </w:rPr>
        <w:t xml:space="preserve"> </w:t>
      </w:r>
      <w:r w:rsidRPr="00940F86">
        <w:rPr>
          <w:rFonts w:ascii="Arial" w:hAnsi="Arial" w:cs="Arial"/>
          <w:w w:val="105"/>
        </w:rPr>
        <w:t>followed</w:t>
      </w:r>
      <w:r w:rsidRPr="00940F86">
        <w:rPr>
          <w:rFonts w:ascii="Arial" w:hAnsi="Arial" w:cs="Arial"/>
          <w:spacing w:val="-8"/>
          <w:w w:val="105"/>
        </w:rPr>
        <w:t xml:space="preserve"> </w:t>
      </w:r>
      <w:r w:rsidRPr="00940F86">
        <w:rPr>
          <w:rFonts w:ascii="Arial" w:hAnsi="Arial" w:cs="Arial"/>
          <w:w w:val="105"/>
        </w:rPr>
        <w:t>in</w:t>
      </w:r>
      <w:r w:rsidRPr="00940F86">
        <w:rPr>
          <w:rFonts w:ascii="Arial" w:hAnsi="Arial" w:cs="Arial"/>
          <w:spacing w:val="-10"/>
          <w:w w:val="105"/>
        </w:rPr>
        <w:t xml:space="preserve"> </w:t>
      </w:r>
      <w:r w:rsidRPr="00940F86">
        <w:rPr>
          <w:rFonts w:ascii="Arial" w:hAnsi="Arial" w:cs="Arial"/>
          <w:i/>
          <w:w w:val="105"/>
          <w:u w:color="000000"/>
        </w:rPr>
        <w:t>Unilever</w:t>
      </w:r>
      <w:r w:rsidRPr="00940F86">
        <w:rPr>
          <w:rFonts w:ascii="Arial" w:hAnsi="Arial" w:cs="Arial"/>
          <w:i/>
          <w:spacing w:val="-4"/>
          <w:w w:val="105"/>
          <w:u w:color="000000"/>
        </w:rPr>
        <w:t xml:space="preserve"> </w:t>
      </w:r>
      <w:r w:rsidRPr="00940F86">
        <w:rPr>
          <w:rFonts w:ascii="Arial" w:hAnsi="Arial" w:cs="Arial"/>
          <w:i/>
          <w:w w:val="105"/>
          <w:u w:color="000000"/>
        </w:rPr>
        <w:t>v</w:t>
      </w:r>
      <w:r w:rsidRPr="00940F86">
        <w:rPr>
          <w:rFonts w:ascii="Arial" w:hAnsi="Arial" w:cs="Arial"/>
          <w:i/>
          <w:spacing w:val="-11"/>
          <w:w w:val="105"/>
          <w:u w:color="000000"/>
        </w:rPr>
        <w:t xml:space="preserve"> </w:t>
      </w:r>
      <w:r w:rsidRPr="00940F86">
        <w:rPr>
          <w:rFonts w:ascii="Arial" w:hAnsi="Arial" w:cs="Arial"/>
          <w:i/>
          <w:spacing w:val="-3"/>
          <w:w w:val="105"/>
          <w:u w:color="000000"/>
        </w:rPr>
        <w:t>Pola</w:t>
      </w:r>
      <w:r w:rsidR="00EB0D2E">
        <w:rPr>
          <w:rFonts w:ascii="Arial" w:hAnsi="Arial" w:cs="Arial"/>
          <w:i/>
          <w:spacing w:val="-3"/>
          <w:w w:val="105"/>
          <w:u w:color="000000"/>
        </w:rPr>
        <w:t>g</w:t>
      </w:r>
      <w:r w:rsidRPr="00940F86">
        <w:rPr>
          <w:rFonts w:ascii="Arial" w:hAnsi="Arial" w:cs="Arial"/>
          <w:i/>
          <w:spacing w:val="-3"/>
          <w:w w:val="105"/>
          <w:u w:color="000000"/>
        </w:rPr>
        <w:t>ric</w:t>
      </w:r>
      <w:r w:rsidRPr="00940F86">
        <w:rPr>
          <w:rFonts w:ascii="Arial" w:hAnsi="Arial" w:cs="Arial"/>
          <w:w w:val="105"/>
        </w:rPr>
        <w:t>.</w:t>
      </w:r>
      <w:r w:rsidR="00321BC0" w:rsidRPr="00940F86">
        <w:rPr>
          <w:rStyle w:val="FootnoteReference"/>
          <w:rFonts w:ascii="Arial" w:hAnsi="Arial" w:cs="Arial"/>
          <w:w w:val="105"/>
        </w:rPr>
        <w:footnoteReference w:id="22"/>
      </w:r>
      <w:r w:rsidRPr="00940F86">
        <w:rPr>
          <w:rFonts w:ascii="Arial" w:hAnsi="Arial" w:cs="Arial"/>
          <w:spacing w:val="-5"/>
          <w:w w:val="105"/>
        </w:rPr>
        <w:t xml:space="preserve"> </w:t>
      </w:r>
      <w:r w:rsidRPr="00940F86">
        <w:rPr>
          <w:rFonts w:ascii="Arial" w:hAnsi="Arial" w:cs="Arial"/>
          <w:w w:val="105"/>
        </w:rPr>
        <w:t>It</w:t>
      </w:r>
      <w:r w:rsidRPr="00940F86">
        <w:rPr>
          <w:rFonts w:ascii="Arial" w:hAnsi="Arial" w:cs="Arial"/>
          <w:spacing w:val="-14"/>
          <w:w w:val="105"/>
        </w:rPr>
        <w:t xml:space="preserve"> </w:t>
      </w:r>
      <w:r w:rsidRPr="00940F86">
        <w:rPr>
          <w:rFonts w:ascii="Arial" w:hAnsi="Arial" w:cs="Arial"/>
          <w:w w:val="105"/>
        </w:rPr>
        <w:t>was criticised</w:t>
      </w:r>
      <w:r w:rsidRPr="00940F86">
        <w:rPr>
          <w:rFonts w:ascii="Arial" w:hAnsi="Arial" w:cs="Arial"/>
          <w:spacing w:val="-7"/>
          <w:w w:val="105"/>
        </w:rPr>
        <w:t xml:space="preserve"> </w:t>
      </w:r>
      <w:r w:rsidRPr="00940F86">
        <w:rPr>
          <w:rFonts w:ascii="Arial" w:hAnsi="Arial" w:cs="Arial"/>
          <w:w w:val="105"/>
        </w:rPr>
        <w:t>but</w:t>
      </w:r>
      <w:r w:rsidRPr="00940F86">
        <w:rPr>
          <w:rFonts w:ascii="Arial" w:hAnsi="Arial" w:cs="Arial"/>
          <w:spacing w:val="-13"/>
          <w:w w:val="105"/>
        </w:rPr>
        <w:t xml:space="preserve"> </w:t>
      </w:r>
      <w:r w:rsidRPr="00940F86">
        <w:rPr>
          <w:rFonts w:ascii="Arial" w:hAnsi="Arial" w:cs="Arial"/>
          <w:w w:val="105"/>
        </w:rPr>
        <w:t>not</w:t>
      </w:r>
      <w:r w:rsidRPr="00940F86">
        <w:rPr>
          <w:rFonts w:ascii="Arial" w:hAnsi="Arial" w:cs="Arial"/>
          <w:spacing w:val="-14"/>
          <w:w w:val="105"/>
        </w:rPr>
        <w:t xml:space="preserve"> </w:t>
      </w:r>
      <w:r w:rsidRPr="00940F86">
        <w:rPr>
          <w:rFonts w:ascii="Arial" w:hAnsi="Arial" w:cs="Arial"/>
          <w:w w:val="105"/>
        </w:rPr>
        <w:t>overruled</w:t>
      </w:r>
      <w:r w:rsidRPr="00940F86">
        <w:rPr>
          <w:rFonts w:ascii="Arial" w:hAnsi="Arial" w:cs="Arial"/>
          <w:spacing w:val="-13"/>
          <w:w w:val="105"/>
        </w:rPr>
        <w:t xml:space="preserve"> </w:t>
      </w:r>
      <w:r w:rsidRPr="00940F86">
        <w:rPr>
          <w:rFonts w:ascii="Arial" w:hAnsi="Arial" w:cs="Arial"/>
          <w:w w:val="105"/>
        </w:rPr>
        <w:t>in</w:t>
      </w:r>
      <w:r w:rsidRPr="00940F86">
        <w:rPr>
          <w:rFonts w:ascii="Arial" w:hAnsi="Arial" w:cs="Arial"/>
          <w:spacing w:val="-18"/>
          <w:w w:val="105"/>
        </w:rPr>
        <w:t xml:space="preserve"> </w:t>
      </w:r>
      <w:r w:rsidRPr="00940F86">
        <w:rPr>
          <w:rFonts w:ascii="Arial" w:hAnsi="Arial" w:cs="Arial"/>
          <w:i/>
          <w:w w:val="105"/>
          <w:u w:color="000000"/>
        </w:rPr>
        <w:t>Mkhwebane</w:t>
      </w:r>
      <w:r w:rsidR="00321BC0" w:rsidRPr="00940F86">
        <w:rPr>
          <w:rFonts w:ascii="Arial" w:hAnsi="Arial" w:cs="Arial"/>
          <w:i/>
          <w:w w:val="105"/>
          <w:u w:color="000000"/>
        </w:rPr>
        <w:t>.</w:t>
      </w:r>
      <w:r w:rsidR="00321BC0" w:rsidRPr="00940F86">
        <w:rPr>
          <w:rStyle w:val="FootnoteReference"/>
          <w:rFonts w:ascii="Arial" w:hAnsi="Arial" w:cs="Arial"/>
          <w:i/>
          <w:w w:val="105"/>
          <w:u w:color="000000"/>
        </w:rPr>
        <w:footnoteReference w:id="23"/>
      </w:r>
      <w:r w:rsidRPr="00940F86">
        <w:rPr>
          <w:rFonts w:ascii="Arial" w:hAnsi="Arial" w:cs="Arial"/>
        </w:rPr>
        <w:t xml:space="preserve"> </w:t>
      </w:r>
      <w:r w:rsidRPr="00940F86">
        <w:rPr>
          <w:rFonts w:ascii="Arial" w:hAnsi="Arial" w:cs="Arial"/>
          <w:i/>
          <w:u w:color="000000"/>
        </w:rPr>
        <w:t>G</w:t>
      </w:r>
      <w:r w:rsidR="00476D78" w:rsidRPr="00940F86">
        <w:rPr>
          <w:rFonts w:ascii="Arial" w:hAnsi="Arial" w:cs="Arial"/>
          <w:i/>
          <w:u w:color="000000"/>
        </w:rPr>
        <w:t>o</w:t>
      </w:r>
      <w:r w:rsidRPr="00940F86">
        <w:rPr>
          <w:rFonts w:ascii="Arial" w:hAnsi="Arial" w:cs="Arial"/>
          <w:i/>
          <w:u w:color="000000"/>
        </w:rPr>
        <w:t>rfinkel</w:t>
      </w:r>
      <w:r w:rsidRPr="00940F86">
        <w:rPr>
          <w:rFonts w:ascii="Arial" w:hAnsi="Arial" w:cs="Arial"/>
          <w:i/>
        </w:rPr>
        <w:t xml:space="preserve"> </w:t>
      </w:r>
      <w:r w:rsidRPr="00940F86">
        <w:rPr>
          <w:rFonts w:ascii="Arial" w:hAnsi="Arial" w:cs="Arial"/>
        </w:rPr>
        <w:t xml:space="preserve">and </w:t>
      </w:r>
      <w:r w:rsidRPr="00940F86">
        <w:rPr>
          <w:rFonts w:ascii="Arial" w:hAnsi="Arial" w:cs="Arial"/>
          <w:i/>
          <w:u w:color="000000"/>
        </w:rPr>
        <w:t>Unilever</w:t>
      </w:r>
      <w:r w:rsidRPr="00940F86">
        <w:rPr>
          <w:rFonts w:ascii="Arial" w:hAnsi="Arial" w:cs="Arial"/>
          <w:i/>
        </w:rPr>
        <w:t xml:space="preserve"> </w:t>
      </w:r>
      <w:r w:rsidRPr="00940F86">
        <w:rPr>
          <w:rFonts w:ascii="Arial" w:hAnsi="Arial" w:cs="Arial"/>
        </w:rPr>
        <w:t>remain binding precedents unless this Court finds that they were clearly wrong.</w:t>
      </w:r>
      <w:r w:rsidR="00321BC0" w:rsidRPr="00940F86">
        <w:rPr>
          <w:rFonts w:ascii="Arial" w:hAnsi="Arial" w:cs="Arial"/>
        </w:rPr>
        <w:t xml:space="preserve">  I am not inclined to do so.  </w:t>
      </w:r>
      <w:r w:rsidRPr="00940F86">
        <w:rPr>
          <w:rFonts w:ascii="Arial" w:hAnsi="Arial" w:cs="Arial"/>
          <w:i/>
          <w:u w:color="000000"/>
        </w:rPr>
        <w:t>Ho</w:t>
      </w:r>
      <w:r w:rsidR="00321BC0" w:rsidRPr="00940F86">
        <w:rPr>
          <w:rFonts w:ascii="Arial" w:hAnsi="Arial" w:cs="Arial"/>
          <w:i/>
          <w:u w:color="000000"/>
        </w:rPr>
        <w:t>ë</w:t>
      </w:r>
      <w:r w:rsidRPr="00940F86">
        <w:rPr>
          <w:rFonts w:ascii="Arial" w:hAnsi="Arial" w:cs="Arial"/>
          <w:i/>
          <w:u w:color="000000"/>
        </w:rPr>
        <w:t>rskool</w:t>
      </w:r>
      <w:r w:rsidRPr="00940F86">
        <w:rPr>
          <w:rFonts w:ascii="Arial" w:hAnsi="Arial" w:cs="Arial"/>
          <w:i/>
          <w:spacing w:val="-17"/>
          <w:u w:color="000000"/>
        </w:rPr>
        <w:t xml:space="preserve"> </w:t>
      </w:r>
      <w:r w:rsidRPr="00940F86">
        <w:rPr>
          <w:rFonts w:ascii="Arial" w:hAnsi="Arial" w:cs="Arial"/>
          <w:i/>
          <w:u w:color="000000"/>
        </w:rPr>
        <w:t>Fochville</w:t>
      </w:r>
      <w:r w:rsidR="00321BC0" w:rsidRPr="00940F86">
        <w:rPr>
          <w:rStyle w:val="FootnoteReference"/>
          <w:rFonts w:ascii="Arial" w:hAnsi="Arial" w:cs="Arial"/>
          <w:i/>
          <w:u w:color="000000"/>
        </w:rPr>
        <w:footnoteReference w:id="24"/>
      </w:r>
      <w:r w:rsidRPr="00940F86">
        <w:rPr>
          <w:rFonts w:ascii="Arial" w:hAnsi="Arial" w:cs="Arial"/>
          <w:i/>
          <w:spacing w:val="-13"/>
        </w:rPr>
        <w:t xml:space="preserve"> </w:t>
      </w:r>
      <w:r w:rsidRPr="00940F86">
        <w:rPr>
          <w:rFonts w:ascii="Arial" w:hAnsi="Arial" w:cs="Arial"/>
        </w:rPr>
        <w:t xml:space="preserve">indicates that provided </w:t>
      </w:r>
      <w:r w:rsidRPr="00940F86">
        <w:rPr>
          <w:rFonts w:ascii="Arial" w:hAnsi="Arial" w:cs="Arial"/>
          <w:i/>
        </w:rPr>
        <w:t xml:space="preserve">"the term onus is not ... confused with the burden to adduce evidence" </w:t>
      </w:r>
      <w:r w:rsidRPr="00940F86">
        <w:rPr>
          <w:rFonts w:ascii="Arial" w:hAnsi="Arial" w:cs="Arial"/>
        </w:rPr>
        <w:t>the approach in those cases can safely be followe</w:t>
      </w:r>
      <w:r w:rsidR="00321BC0" w:rsidRPr="00940F86">
        <w:rPr>
          <w:rFonts w:ascii="Arial" w:hAnsi="Arial" w:cs="Arial"/>
        </w:rPr>
        <w:t xml:space="preserve">d. Thus, the burden to set up facts must be understood as an evidentiary burden and not </w:t>
      </w:r>
      <w:r w:rsidRPr="00940F86">
        <w:rPr>
          <w:rFonts w:ascii="Arial" w:hAnsi="Arial" w:cs="Arial"/>
        </w:rPr>
        <w:t xml:space="preserve">a full </w:t>
      </w:r>
      <w:r w:rsidRPr="00940F86">
        <w:rPr>
          <w:rFonts w:ascii="Arial" w:hAnsi="Arial" w:cs="Arial"/>
          <w:i/>
        </w:rPr>
        <w:t xml:space="preserve">onus. </w:t>
      </w:r>
      <w:r w:rsidRPr="00940F86">
        <w:rPr>
          <w:rFonts w:ascii="Arial" w:hAnsi="Arial" w:cs="Arial"/>
        </w:rPr>
        <w:t>It is nevertheless</w:t>
      </w:r>
      <w:r w:rsidR="00321BC0" w:rsidRPr="00940F86">
        <w:rPr>
          <w:rFonts w:ascii="Arial" w:hAnsi="Arial" w:cs="Arial"/>
        </w:rPr>
        <w:t xml:space="preserve"> </w:t>
      </w:r>
      <w:r w:rsidRPr="00940F86">
        <w:rPr>
          <w:rFonts w:ascii="Arial" w:hAnsi="Arial" w:cs="Arial"/>
        </w:rPr>
        <w:t>a duty incumbent on the party s</w:t>
      </w:r>
      <w:r w:rsidR="005C00D0" w:rsidRPr="00940F86">
        <w:rPr>
          <w:rFonts w:ascii="Arial" w:hAnsi="Arial" w:cs="Arial"/>
        </w:rPr>
        <w:t>e</w:t>
      </w:r>
      <w:r w:rsidRPr="00940F86">
        <w:rPr>
          <w:rFonts w:ascii="Arial" w:hAnsi="Arial" w:cs="Arial"/>
        </w:rPr>
        <w:t>eking to be relieved of the obligation to produce a document to which it has referred.</w:t>
      </w:r>
      <w:r w:rsidR="00E945C3" w:rsidRPr="00940F86">
        <w:rPr>
          <w:rFonts w:ascii="Arial" w:hAnsi="Arial" w:cs="Arial"/>
        </w:rPr>
        <w:t xml:space="preserve">  This the applicants have not done.</w:t>
      </w:r>
    </w:p>
    <w:p w14:paraId="37A156C0" w14:textId="244E93CA" w:rsidR="00DE0732" w:rsidRPr="00940F86" w:rsidRDefault="00DE0732" w:rsidP="00940F86">
      <w:pPr>
        <w:widowControl w:val="0"/>
        <w:autoSpaceDE w:val="0"/>
        <w:autoSpaceDN w:val="0"/>
        <w:spacing w:line="360" w:lineRule="auto"/>
        <w:ind w:right="116"/>
        <w:jc w:val="both"/>
        <w:rPr>
          <w:rFonts w:ascii="Arial" w:hAnsi="Arial" w:cs="Arial"/>
          <w:i/>
        </w:rPr>
      </w:pPr>
    </w:p>
    <w:p w14:paraId="75887DC1" w14:textId="58506BA2" w:rsidR="00DE0732" w:rsidRPr="003D3881" w:rsidRDefault="00DE0732" w:rsidP="00940F86">
      <w:pPr>
        <w:widowControl w:val="0"/>
        <w:autoSpaceDE w:val="0"/>
        <w:autoSpaceDN w:val="0"/>
        <w:spacing w:line="360" w:lineRule="auto"/>
        <w:ind w:right="116"/>
        <w:jc w:val="both"/>
        <w:rPr>
          <w:rFonts w:ascii="Arial" w:hAnsi="Arial" w:cs="Arial"/>
          <w:i/>
          <w:u w:val="single"/>
        </w:rPr>
      </w:pPr>
      <w:r w:rsidRPr="003D3881">
        <w:rPr>
          <w:rFonts w:ascii="Arial" w:hAnsi="Arial" w:cs="Arial"/>
          <w:i/>
          <w:u w:val="single"/>
        </w:rPr>
        <w:lastRenderedPageBreak/>
        <w:t>Production of the documents and proof of Mauritian company law</w:t>
      </w:r>
    </w:p>
    <w:p w14:paraId="7D90470E" w14:textId="77777777" w:rsidR="00DE0732" w:rsidRPr="00940F86" w:rsidRDefault="00DE0732" w:rsidP="00940F86">
      <w:pPr>
        <w:widowControl w:val="0"/>
        <w:autoSpaceDE w:val="0"/>
        <w:autoSpaceDN w:val="0"/>
        <w:spacing w:line="360" w:lineRule="auto"/>
        <w:ind w:right="116"/>
        <w:jc w:val="both"/>
        <w:rPr>
          <w:rFonts w:ascii="Arial" w:hAnsi="Arial" w:cs="Arial"/>
          <w:i/>
        </w:rPr>
      </w:pPr>
    </w:p>
    <w:p w14:paraId="57EE57FB" w14:textId="0E8F8BCC" w:rsidR="00660551" w:rsidRPr="00940F86" w:rsidRDefault="00124163" w:rsidP="00940F86">
      <w:pPr>
        <w:pStyle w:val="ListParagraph"/>
        <w:widowControl w:val="0"/>
        <w:numPr>
          <w:ilvl w:val="0"/>
          <w:numId w:val="1"/>
        </w:numPr>
        <w:autoSpaceDE w:val="0"/>
        <w:autoSpaceDN w:val="0"/>
        <w:spacing w:line="360" w:lineRule="auto"/>
        <w:ind w:right="116"/>
        <w:jc w:val="both"/>
        <w:rPr>
          <w:rFonts w:ascii="Arial" w:hAnsi="Arial" w:cs="Arial"/>
          <w:i/>
        </w:rPr>
      </w:pPr>
      <w:r w:rsidRPr="00940F86">
        <w:rPr>
          <w:rFonts w:ascii="Arial" w:hAnsi="Arial" w:cs="Arial"/>
        </w:rPr>
        <w:t>As indicated, t</w:t>
      </w:r>
      <w:r w:rsidR="00660551" w:rsidRPr="00940F86">
        <w:rPr>
          <w:rFonts w:ascii="Arial" w:hAnsi="Arial" w:cs="Arial"/>
        </w:rPr>
        <w:t>he a</w:t>
      </w:r>
      <w:r w:rsidR="00954C5A" w:rsidRPr="00940F86">
        <w:rPr>
          <w:rFonts w:ascii="Arial" w:hAnsi="Arial" w:cs="Arial"/>
        </w:rPr>
        <w:t>pplicants</w:t>
      </w:r>
      <w:r w:rsidR="00954C5A" w:rsidRPr="00940F86">
        <w:rPr>
          <w:rFonts w:ascii="Arial" w:hAnsi="Arial" w:cs="Arial"/>
          <w:spacing w:val="-12"/>
        </w:rPr>
        <w:t xml:space="preserve"> </w:t>
      </w:r>
      <w:r w:rsidR="00954C5A" w:rsidRPr="00940F86">
        <w:rPr>
          <w:rFonts w:ascii="Arial" w:hAnsi="Arial" w:cs="Arial"/>
        </w:rPr>
        <w:t>did</w:t>
      </w:r>
      <w:r w:rsidR="00954C5A" w:rsidRPr="00940F86">
        <w:rPr>
          <w:rFonts w:ascii="Arial" w:hAnsi="Arial" w:cs="Arial"/>
          <w:spacing w:val="-21"/>
        </w:rPr>
        <w:t xml:space="preserve"> </w:t>
      </w:r>
      <w:r w:rsidR="00954C5A" w:rsidRPr="00940F86">
        <w:rPr>
          <w:rFonts w:ascii="Arial" w:hAnsi="Arial" w:cs="Arial"/>
        </w:rPr>
        <w:t>not</w:t>
      </w:r>
      <w:r w:rsidR="00954C5A" w:rsidRPr="00940F86">
        <w:rPr>
          <w:rFonts w:ascii="Arial" w:hAnsi="Arial" w:cs="Arial"/>
          <w:spacing w:val="-20"/>
        </w:rPr>
        <w:t xml:space="preserve"> </w:t>
      </w:r>
      <w:r w:rsidR="00954C5A" w:rsidRPr="00940F86">
        <w:rPr>
          <w:rFonts w:ascii="Arial" w:hAnsi="Arial" w:cs="Arial"/>
        </w:rPr>
        <w:t>produce</w:t>
      </w:r>
      <w:r w:rsidR="00954C5A" w:rsidRPr="00940F86">
        <w:rPr>
          <w:rFonts w:ascii="Arial" w:hAnsi="Arial" w:cs="Arial"/>
          <w:spacing w:val="-8"/>
        </w:rPr>
        <w:t xml:space="preserve"> </w:t>
      </w:r>
      <w:r w:rsidR="00954C5A" w:rsidRPr="00940F86">
        <w:rPr>
          <w:rFonts w:ascii="Arial" w:hAnsi="Arial" w:cs="Arial"/>
        </w:rPr>
        <w:t>the</w:t>
      </w:r>
      <w:r w:rsidR="00954C5A" w:rsidRPr="00940F86">
        <w:rPr>
          <w:rFonts w:ascii="Arial" w:hAnsi="Arial" w:cs="Arial"/>
          <w:spacing w:val="-20"/>
        </w:rPr>
        <w:t xml:space="preserve"> </w:t>
      </w:r>
      <w:r w:rsidR="00954C5A" w:rsidRPr="00940F86">
        <w:rPr>
          <w:rFonts w:ascii="Arial" w:hAnsi="Arial" w:cs="Arial"/>
        </w:rPr>
        <w:t>requested</w:t>
      </w:r>
      <w:r w:rsidR="00954C5A" w:rsidRPr="00940F86">
        <w:rPr>
          <w:rFonts w:ascii="Arial" w:hAnsi="Arial" w:cs="Arial"/>
          <w:spacing w:val="-7"/>
        </w:rPr>
        <w:t xml:space="preserve"> </w:t>
      </w:r>
      <w:r w:rsidR="00954C5A" w:rsidRPr="00940F86">
        <w:rPr>
          <w:rFonts w:ascii="Arial" w:hAnsi="Arial" w:cs="Arial"/>
        </w:rPr>
        <w:t>documents</w:t>
      </w:r>
      <w:r w:rsidR="00954C5A" w:rsidRPr="00940F86">
        <w:rPr>
          <w:rFonts w:ascii="Arial" w:hAnsi="Arial" w:cs="Arial"/>
          <w:spacing w:val="-9"/>
        </w:rPr>
        <w:t xml:space="preserve"> </w:t>
      </w:r>
      <w:r w:rsidR="00954C5A" w:rsidRPr="00940F86">
        <w:rPr>
          <w:rFonts w:ascii="Arial" w:hAnsi="Arial" w:cs="Arial"/>
        </w:rPr>
        <w:t>a</w:t>
      </w:r>
      <w:r w:rsidR="00C43600" w:rsidRPr="00940F86">
        <w:rPr>
          <w:rFonts w:ascii="Arial" w:hAnsi="Arial" w:cs="Arial"/>
        </w:rPr>
        <w:t xml:space="preserve">s Mr </w:t>
      </w:r>
      <w:r w:rsidR="00954C5A" w:rsidRPr="00940F86">
        <w:rPr>
          <w:rFonts w:ascii="Arial" w:hAnsi="Arial" w:cs="Arial"/>
        </w:rPr>
        <w:t>Nimmo</w:t>
      </w:r>
      <w:r w:rsidR="00954C5A" w:rsidRPr="00940F86">
        <w:rPr>
          <w:rFonts w:ascii="Arial" w:hAnsi="Arial" w:cs="Arial"/>
          <w:spacing w:val="-8"/>
        </w:rPr>
        <w:t xml:space="preserve"> </w:t>
      </w:r>
      <w:r w:rsidR="00954C5A" w:rsidRPr="00940F86">
        <w:rPr>
          <w:rFonts w:ascii="Arial" w:hAnsi="Arial" w:cs="Arial"/>
        </w:rPr>
        <w:t>stated</w:t>
      </w:r>
      <w:r w:rsidR="00954C5A" w:rsidRPr="00940F86">
        <w:rPr>
          <w:rFonts w:ascii="Arial" w:hAnsi="Arial" w:cs="Arial"/>
          <w:spacing w:val="-9"/>
        </w:rPr>
        <w:t xml:space="preserve"> </w:t>
      </w:r>
      <w:r w:rsidR="00954C5A" w:rsidRPr="00940F86">
        <w:rPr>
          <w:rFonts w:ascii="Arial" w:hAnsi="Arial" w:cs="Arial"/>
        </w:rPr>
        <w:t>that</w:t>
      </w:r>
      <w:r w:rsidR="00954C5A" w:rsidRPr="00940F86">
        <w:rPr>
          <w:rFonts w:ascii="Arial" w:hAnsi="Arial" w:cs="Arial"/>
          <w:spacing w:val="-22"/>
        </w:rPr>
        <w:t xml:space="preserve"> </w:t>
      </w:r>
      <w:r w:rsidR="00954C5A" w:rsidRPr="00940F86">
        <w:rPr>
          <w:rFonts w:ascii="Arial" w:hAnsi="Arial" w:cs="Arial"/>
        </w:rPr>
        <w:t>he had</w:t>
      </w:r>
      <w:r w:rsidR="00660551" w:rsidRPr="00940F86">
        <w:rPr>
          <w:rFonts w:ascii="Arial" w:hAnsi="Arial" w:cs="Arial"/>
        </w:rPr>
        <w:t xml:space="preserve"> </w:t>
      </w:r>
      <w:r w:rsidR="00954C5A" w:rsidRPr="00940F86">
        <w:rPr>
          <w:rFonts w:ascii="Arial" w:hAnsi="Arial" w:cs="Arial"/>
          <w:i/>
        </w:rPr>
        <w:t>"no authority on behalf of APS International to furnish its documentation, nor do I even have access to the documentation referred to</w:t>
      </w:r>
      <w:r w:rsidR="00EB0D2E">
        <w:rPr>
          <w:rFonts w:ascii="Arial" w:hAnsi="Arial" w:cs="Arial"/>
          <w:i/>
        </w:rPr>
        <w:t>.</w:t>
      </w:r>
      <w:r w:rsidR="00954C5A" w:rsidRPr="00940F86">
        <w:rPr>
          <w:rFonts w:ascii="Arial" w:hAnsi="Arial" w:cs="Arial"/>
        </w:rPr>
        <w:t>"</w:t>
      </w:r>
    </w:p>
    <w:p w14:paraId="6DB21D2F" w14:textId="77777777" w:rsidR="00660551" w:rsidRPr="00940F86" w:rsidRDefault="00660551" w:rsidP="00940F86">
      <w:pPr>
        <w:pStyle w:val="ListParagraph"/>
        <w:spacing w:line="360" w:lineRule="auto"/>
        <w:jc w:val="both"/>
        <w:rPr>
          <w:rFonts w:ascii="Arial" w:hAnsi="Arial" w:cs="Arial"/>
        </w:rPr>
      </w:pPr>
    </w:p>
    <w:p w14:paraId="4FD462EE" w14:textId="302C4C8E" w:rsidR="00C43600" w:rsidRPr="00940F86" w:rsidRDefault="00124163" w:rsidP="00940F86">
      <w:pPr>
        <w:pStyle w:val="ListParagraph"/>
        <w:widowControl w:val="0"/>
        <w:numPr>
          <w:ilvl w:val="0"/>
          <w:numId w:val="1"/>
        </w:numPr>
        <w:autoSpaceDE w:val="0"/>
        <w:autoSpaceDN w:val="0"/>
        <w:spacing w:line="360" w:lineRule="auto"/>
        <w:ind w:right="116"/>
        <w:jc w:val="both"/>
        <w:rPr>
          <w:rFonts w:ascii="Arial" w:hAnsi="Arial" w:cs="Arial"/>
          <w:i/>
        </w:rPr>
      </w:pPr>
      <w:r w:rsidRPr="00940F86">
        <w:rPr>
          <w:rFonts w:ascii="Arial" w:hAnsi="Arial" w:cs="Arial"/>
        </w:rPr>
        <w:t>T</w:t>
      </w:r>
      <w:r w:rsidR="00660551" w:rsidRPr="00940F86">
        <w:rPr>
          <w:rFonts w:ascii="Arial" w:hAnsi="Arial" w:cs="Arial"/>
          <w:spacing w:val="7"/>
        </w:rPr>
        <w:t>he r</w:t>
      </w:r>
      <w:r w:rsidR="00954C5A" w:rsidRPr="00940F86">
        <w:rPr>
          <w:rFonts w:ascii="Arial" w:hAnsi="Arial" w:cs="Arial"/>
        </w:rPr>
        <w:t>espondents</w:t>
      </w:r>
      <w:r w:rsidR="00954C5A" w:rsidRPr="00940F86">
        <w:rPr>
          <w:rFonts w:ascii="Arial" w:hAnsi="Arial" w:cs="Arial"/>
          <w:spacing w:val="-1"/>
        </w:rPr>
        <w:t xml:space="preserve"> </w:t>
      </w:r>
      <w:r w:rsidR="00954C5A" w:rsidRPr="00940F86">
        <w:rPr>
          <w:rFonts w:ascii="Arial" w:hAnsi="Arial" w:cs="Arial"/>
        </w:rPr>
        <w:t>submit</w:t>
      </w:r>
      <w:r w:rsidR="00954C5A" w:rsidRPr="00940F86">
        <w:rPr>
          <w:rFonts w:ascii="Arial" w:hAnsi="Arial" w:cs="Arial"/>
          <w:spacing w:val="-6"/>
        </w:rPr>
        <w:t xml:space="preserve"> </w:t>
      </w:r>
      <w:r w:rsidR="00954C5A" w:rsidRPr="00940F86">
        <w:rPr>
          <w:rFonts w:ascii="Arial" w:hAnsi="Arial" w:cs="Arial"/>
        </w:rPr>
        <w:t>tha</w:t>
      </w:r>
      <w:r w:rsidR="00660551" w:rsidRPr="00940F86">
        <w:rPr>
          <w:rFonts w:ascii="Arial" w:hAnsi="Arial" w:cs="Arial"/>
        </w:rPr>
        <w:t xml:space="preserve">t </w:t>
      </w:r>
      <w:r w:rsidR="00954C5A" w:rsidRPr="00940F86">
        <w:rPr>
          <w:rFonts w:ascii="Arial" w:hAnsi="Arial" w:cs="Arial"/>
          <w:i/>
        </w:rPr>
        <w:t>"with Nimmo</w:t>
      </w:r>
      <w:r w:rsidR="00954C5A" w:rsidRPr="00EB0D2E">
        <w:rPr>
          <w:rFonts w:ascii="Arial" w:hAnsi="Arial" w:cs="Arial"/>
          <w:i/>
          <w:iCs/>
        </w:rPr>
        <w:t xml:space="preserve"> as </w:t>
      </w:r>
      <w:r w:rsidR="00954C5A" w:rsidRPr="00940F86">
        <w:rPr>
          <w:rFonts w:ascii="Arial" w:hAnsi="Arial" w:cs="Arial"/>
          <w:i/>
        </w:rPr>
        <w:t>an appointed director and the family trusts the</w:t>
      </w:r>
      <w:r w:rsidR="00954C5A" w:rsidRPr="00940F86">
        <w:rPr>
          <w:rFonts w:ascii="Arial" w:hAnsi="Arial" w:cs="Arial"/>
          <w:i/>
          <w:spacing w:val="-20"/>
        </w:rPr>
        <w:t xml:space="preserve"> </w:t>
      </w:r>
      <w:r w:rsidR="00954C5A" w:rsidRPr="00940F86">
        <w:rPr>
          <w:rFonts w:ascii="Arial" w:hAnsi="Arial" w:cs="Arial"/>
          <w:i/>
        </w:rPr>
        <w:t>shareholders</w:t>
      </w:r>
      <w:r w:rsidR="00954C5A" w:rsidRPr="00940F86">
        <w:rPr>
          <w:rFonts w:ascii="Arial" w:hAnsi="Arial" w:cs="Arial"/>
          <w:i/>
          <w:spacing w:val="-1"/>
        </w:rPr>
        <w:t xml:space="preserve"> </w:t>
      </w:r>
      <w:r w:rsidR="00954C5A" w:rsidRPr="00940F86">
        <w:rPr>
          <w:rFonts w:ascii="Arial" w:hAnsi="Arial" w:cs="Arial"/>
          <w:i/>
        </w:rPr>
        <w:t>of</w:t>
      </w:r>
      <w:r w:rsidR="00954C5A" w:rsidRPr="00940F86">
        <w:rPr>
          <w:rFonts w:ascii="Arial" w:hAnsi="Arial" w:cs="Arial"/>
          <w:i/>
          <w:spacing w:val="-21"/>
        </w:rPr>
        <w:t xml:space="preserve"> </w:t>
      </w:r>
      <w:r w:rsidR="00954C5A" w:rsidRPr="00940F86">
        <w:rPr>
          <w:rFonts w:ascii="Arial" w:hAnsi="Arial" w:cs="Arial"/>
          <w:i/>
        </w:rPr>
        <w:t>APS</w:t>
      </w:r>
      <w:r w:rsidR="00954C5A" w:rsidRPr="00940F86">
        <w:rPr>
          <w:rFonts w:ascii="Arial" w:hAnsi="Arial" w:cs="Arial"/>
          <w:i/>
          <w:spacing w:val="-8"/>
        </w:rPr>
        <w:t xml:space="preserve"> </w:t>
      </w:r>
      <w:r w:rsidR="00954C5A" w:rsidRPr="00940F86">
        <w:rPr>
          <w:rFonts w:ascii="Arial" w:hAnsi="Arial" w:cs="Arial"/>
          <w:i/>
        </w:rPr>
        <w:t>International,</w:t>
      </w:r>
      <w:r w:rsidR="00954C5A" w:rsidRPr="00940F86">
        <w:rPr>
          <w:rFonts w:ascii="Arial" w:hAnsi="Arial" w:cs="Arial"/>
          <w:i/>
          <w:spacing w:val="-20"/>
        </w:rPr>
        <w:t xml:space="preserve"> </w:t>
      </w:r>
      <w:r w:rsidR="00954C5A" w:rsidRPr="00940F86">
        <w:rPr>
          <w:rFonts w:ascii="Arial" w:hAnsi="Arial" w:cs="Arial"/>
          <w:i/>
        </w:rPr>
        <w:t>they</w:t>
      </w:r>
      <w:r w:rsidR="00954C5A" w:rsidRPr="00940F86">
        <w:rPr>
          <w:rFonts w:ascii="Arial" w:hAnsi="Arial" w:cs="Arial"/>
          <w:i/>
          <w:spacing w:val="-10"/>
        </w:rPr>
        <w:t xml:space="preserve"> </w:t>
      </w:r>
      <w:r w:rsidR="00954C5A" w:rsidRPr="00940F86">
        <w:rPr>
          <w:rFonts w:ascii="Arial" w:hAnsi="Arial" w:cs="Arial"/>
          <w:i/>
        </w:rPr>
        <w:t>are</w:t>
      </w:r>
      <w:r w:rsidR="00954C5A" w:rsidRPr="00940F86">
        <w:rPr>
          <w:rFonts w:ascii="Arial" w:hAnsi="Arial" w:cs="Arial"/>
          <w:i/>
          <w:spacing w:val="-18"/>
        </w:rPr>
        <w:t xml:space="preserve"> </w:t>
      </w:r>
      <w:r w:rsidR="00954C5A" w:rsidRPr="00940F86">
        <w:rPr>
          <w:rFonts w:ascii="Arial" w:hAnsi="Arial" w:cs="Arial"/>
          <w:i/>
        </w:rPr>
        <w:t>entitled</w:t>
      </w:r>
      <w:r w:rsidR="00954C5A" w:rsidRPr="00940F86">
        <w:rPr>
          <w:rFonts w:ascii="Arial" w:hAnsi="Arial" w:cs="Arial"/>
          <w:i/>
          <w:spacing w:val="-15"/>
        </w:rPr>
        <w:t xml:space="preserve"> </w:t>
      </w:r>
      <w:r w:rsidR="00954C5A" w:rsidRPr="00940F86">
        <w:rPr>
          <w:rFonts w:ascii="Arial" w:hAnsi="Arial" w:cs="Arial"/>
          <w:i/>
        </w:rPr>
        <w:t>to</w:t>
      </w:r>
      <w:r w:rsidR="00954C5A" w:rsidRPr="00940F86">
        <w:rPr>
          <w:rFonts w:ascii="Arial" w:hAnsi="Arial" w:cs="Arial"/>
          <w:i/>
          <w:spacing w:val="-20"/>
        </w:rPr>
        <w:t xml:space="preserve"> </w:t>
      </w:r>
      <w:r w:rsidR="00954C5A" w:rsidRPr="00940F86">
        <w:rPr>
          <w:rFonts w:ascii="Arial" w:hAnsi="Arial" w:cs="Arial"/>
          <w:i/>
        </w:rPr>
        <w:t>the copies of the requested documents and they can produce them</w:t>
      </w:r>
      <w:r w:rsidR="00954C5A" w:rsidRPr="00940F86">
        <w:rPr>
          <w:rFonts w:ascii="Arial" w:hAnsi="Arial" w:cs="Arial"/>
          <w:i/>
          <w:spacing w:val="-7"/>
        </w:rPr>
        <w:t xml:space="preserve"> </w:t>
      </w:r>
      <w:r w:rsidR="00954C5A" w:rsidRPr="00940F86">
        <w:rPr>
          <w:rFonts w:ascii="Arial" w:hAnsi="Arial" w:cs="Arial"/>
          <w:i/>
        </w:rPr>
        <w:t>in</w:t>
      </w:r>
      <w:r w:rsidR="00954C5A" w:rsidRPr="00940F86">
        <w:rPr>
          <w:rFonts w:ascii="Arial" w:hAnsi="Arial" w:cs="Arial"/>
          <w:i/>
          <w:spacing w:val="-12"/>
        </w:rPr>
        <w:t xml:space="preserve"> </w:t>
      </w:r>
      <w:r w:rsidR="00954C5A" w:rsidRPr="00940F86">
        <w:rPr>
          <w:rFonts w:ascii="Arial" w:hAnsi="Arial" w:cs="Arial"/>
          <w:i/>
        </w:rPr>
        <w:t>order</w:t>
      </w:r>
      <w:r w:rsidR="00954C5A" w:rsidRPr="00940F86">
        <w:rPr>
          <w:rFonts w:ascii="Arial" w:hAnsi="Arial" w:cs="Arial"/>
          <w:i/>
          <w:spacing w:val="-8"/>
        </w:rPr>
        <w:t xml:space="preserve"> </w:t>
      </w:r>
      <w:r w:rsidR="00954C5A" w:rsidRPr="00940F86">
        <w:rPr>
          <w:rFonts w:ascii="Arial" w:hAnsi="Arial" w:cs="Arial"/>
          <w:i/>
        </w:rPr>
        <w:t>to</w:t>
      </w:r>
      <w:r w:rsidR="00954C5A" w:rsidRPr="00940F86">
        <w:rPr>
          <w:rFonts w:ascii="Arial" w:hAnsi="Arial" w:cs="Arial"/>
          <w:i/>
          <w:spacing w:val="-17"/>
        </w:rPr>
        <w:t xml:space="preserve"> </w:t>
      </w:r>
      <w:r w:rsidR="00954C5A" w:rsidRPr="00940F86">
        <w:rPr>
          <w:rFonts w:ascii="Arial" w:hAnsi="Arial" w:cs="Arial"/>
          <w:i/>
        </w:rPr>
        <w:t>comply</w:t>
      </w:r>
      <w:r w:rsidR="00954C5A" w:rsidRPr="00940F86">
        <w:rPr>
          <w:rFonts w:ascii="Arial" w:hAnsi="Arial" w:cs="Arial"/>
          <w:i/>
          <w:spacing w:val="-1"/>
        </w:rPr>
        <w:t xml:space="preserve"> </w:t>
      </w:r>
      <w:r w:rsidR="00954C5A" w:rsidRPr="00940F86">
        <w:rPr>
          <w:rFonts w:ascii="Arial" w:hAnsi="Arial" w:cs="Arial"/>
          <w:i/>
        </w:rPr>
        <w:t>with</w:t>
      </w:r>
      <w:r w:rsidR="00954C5A" w:rsidRPr="00940F86">
        <w:rPr>
          <w:rFonts w:ascii="Arial" w:hAnsi="Arial" w:cs="Arial"/>
          <w:i/>
          <w:spacing w:val="-13"/>
        </w:rPr>
        <w:t xml:space="preserve"> </w:t>
      </w:r>
      <w:r w:rsidR="00954C5A" w:rsidRPr="00940F86">
        <w:rPr>
          <w:rFonts w:ascii="Arial" w:hAnsi="Arial" w:cs="Arial"/>
          <w:i/>
        </w:rPr>
        <w:t>the</w:t>
      </w:r>
      <w:r w:rsidR="00954C5A" w:rsidRPr="00940F86">
        <w:rPr>
          <w:rFonts w:ascii="Arial" w:hAnsi="Arial" w:cs="Arial"/>
          <w:i/>
          <w:spacing w:val="-6"/>
        </w:rPr>
        <w:t xml:space="preserve"> </w:t>
      </w:r>
      <w:r w:rsidR="00954C5A" w:rsidRPr="00940F86">
        <w:rPr>
          <w:rFonts w:ascii="Arial" w:hAnsi="Arial" w:cs="Arial"/>
          <w:i/>
        </w:rPr>
        <w:t>Rule</w:t>
      </w:r>
      <w:r w:rsidR="00954C5A" w:rsidRPr="00940F86">
        <w:rPr>
          <w:rFonts w:ascii="Arial" w:hAnsi="Arial" w:cs="Arial"/>
          <w:i/>
          <w:spacing w:val="-6"/>
        </w:rPr>
        <w:t xml:space="preserve"> </w:t>
      </w:r>
      <w:r w:rsidR="00954C5A" w:rsidRPr="00940F86">
        <w:rPr>
          <w:rFonts w:ascii="Arial" w:hAnsi="Arial" w:cs="Arial"/>
          <w:i/>
        </w:rPr>
        <w:t>35</w:t>
      </w:r>
      <w:r w:rsidR="00954C5A" w:rsidRPr="00940F86">
        <w:rPr>
          <w:rFonts w:ascii="Arial" w:hAnsi="Arial" w:cs="Arial"/>
          <w:i/>
          <w:spacing w:val="-11"/>
        </w:rPr>
        <w:t xml:space="preserve"> </w:t>
      </w:r>
      <w:r w:rsidR="00954C5A" w:rsidRPr="00940F86">
        <w:rPr>
          <w:rFonts w:ascii="Arial" w:hAnsi="Arial" w:cs="Arial"/>
          <w:i/>
        </w:rPr>
        <w:t>(12)</w:t>
      </w:r>
      <w:r w:rsidR="00954C5A" w:rsidRPr="00940F86">
        <w:rPr>
          <w:rFonts w:ascii="Arial" w:hAnsi="Arial" w:cs="Arial"/>
          <w:i/>
          <w:spacing w:val="-8"/>
        </w:rPr>
        <w:t xml:space="preserve"> </w:t>
      </w:r>
      <w:r w:rsidR="00954C5A" w:rsidRPr="00940F86">
        <w:rPr>
          <w:rFonts w:ascii="Arial" w:hAnsi="Arial" w:cs="Arial"/>
          <w:i/>
        </w:rPr>
        <w:t>notice.</w:t>
      </w:r>
      <w:r w:rsidR="00660551" w:rsidRPr="00940F86">
        <w:rPr>
          <w:rFonts w:ascii="Arial" w:hAnsi="Arial" w:cs="Arial"/>
          <w:i/>
        </w:rPr>
        <w:t>”</w:t>
      </w:r>
      <w:r w:rsidR="00C034EE" w:rsidRPr="00940F86">
        <w:rPr>
          <w:rFonts w:ascii="Arial" w:hAnsi="Arial" w:cs="Arial"/>
          <w:i/>
        </w:rPr>
        <w:t xml:space="preserve">  </w:t>
      </w:r>
      <w:r w:rsidR="00C034EE" w:rsidRPr="00940F86">
        <w:rPr>
          <w:rFonts w:ascii="Arial" w:hAnsi="Arial" w:cs="Arial"/>
          <w:iCs/>
        </w:rPr>
        <w:t>The r</w:t>
      </w:r>
      <w:r w:rsidR="00954C5A" w:rsidRPr="00940F86">
        <w:rPr>
          <w:rFonts w:ascii="Arial" w:hAnsi="Arial" w:cs="Arial"/>
        </w:rPr>
        <w:t>espondents quote from section 153 of the</w:t>
      </w:r>
      <w:r w:rsidR="00954C5A" w:rsidRPr="00940F86">
        <w:rPr>
          <w:rFonts w:ascii="Arial" w:hAnsi="Arial" w:cs="Arial"/>
          <w:w w:val="75"/>
        </w:rPr>
        <w:t xml:space="preserve"> </w:t>
      </w:r>
      <w:r w:rsidR="00954C5A" w:rsidRPr="00940F86">
        <w:rPr>
          <w:rFonts w:ascii="Arial" w:hAnsi="Arial" w:cs="Arial"/>
        </w:rPr>
        <w:t>Mauritian Companies Act</w:t>
      </w:r>
      <w:r w:rsidR="00C034EE" w:rsidRPr="00940F86">
        <w:rPr>
          <w:rFonts w:ascii="Arial" w:hAnsi="Arial" w:cs="Arial"/>
        </w:rPr>
        <w:t>, submitting</w:t>
      </w:r>
      <w:r w:rsidR="00954C5A" w:rsidRPr="00940F86">
        <w:rPr>
          <w:rFonts w:ascii="Arial" w:hAnsi="Arial" w:cs="Arial"/>
        </w:rPr>
        <w:t xml:space="preserve"> that this allows </w:t>
      </w:r>
      <w:r w:rsidR="00C034EE" w:rsidRPr="00940F86">
        <w:rPr>
          <w:rFonts w:ascii="Arial" w:hAnsi="Arial" w:cs="Arial"/>
        </w:rPr>
        <w:t xml:space="preserve">Mr </w:t>
      </w:r>
      <w:r w:rsidR="00954C5A" w:rsidRPr="00940F86">
        <w:rPr>
          <w:rFonts w:ascii="Arial" w:hAnsi="Arial" w:cs="Arial"/>
        </w:rPr>
        <w:t xml:space="preserve">Nimmo as a director to disclose information "as </w:t>
      </w:r>
      <w:r w:rsidR="00954C5A" w:rsidRPr="00940F86">
        <w:rPr>
          <w:rFonts w:ascii="Arial" w:hAnsi="Arial" w:cs="Arial"/>
          <w:i/>
        </w:rPr>
        <w:t>requ</w:t>
      </w:r>
      <w:r w:rsidR="00C034EE" w:rsidRPr="00940F86">
        <w:rPr>
          <w:rFonts w:ascii="Arial" w:hAnsi="Arial" w:cs="Arial"/>
          <w:i/>
        </w:rPr>
        <w:t>ir</w:t>
      </w:r>
      <w:r w:rsidR="00954C5A" w:rsidRPr="00940F86">
        <w:rPr>
          <w:rFonts w:ascii="Arial" w:hAnsi="Arial" w:cs="Arial"/>
          <w:i/>
        </w:rPr>
        <w:t>ed by law".</w:t>
      </w:r>
    </w:p>
    <w:p w14:paraId="4B2596B5" w14:textId="77777777" w:rsidR="00C43600" w:rsidRPr="00940F86" w:rsidRDefault="00C43600" w:rsidP="00940F86">
      <w:pPr>
        <w:pStyle w:val="ListParagraph"/>
        <w:widowControl w:val="0"/>
        <w:autoSpaceDE w:val="0"/>
        <w:autoSpaceDN w:val="0"/>
        <w:spacing w:line="360" w:lineRule="auto"/>
        <w:ind w:left="360" w:right="116"/>
        <w:jc w:val="both"/>
        <w:rPr>
          <w:rFonts w:ascii="Arial" w:hAnsi="Arial" w:cs="Arial"/>
          <w:i/>
        </w:rPr>
      </w:pPr>
    </w:p>
    <w:p w14:paraId="12350B5A" w14:textId="60D94B70" w:rsidR="002F1074" w:rsidRPr="00940F86" w:rsidRDefault="00954C5A" w:rsidP="00940F86">
      <w:pPr>
        <w:pStyle w:val="ListParagraph"/>
        <w:widowControl w:val="0"/>
        <w:numPr>
          <w:ilvl w:val="0"/>
          <w:numId w:val="1"/>
        </w:numPr>
        <w:autoSpaceDE w:val="0"/>
        <w:autoSpaceDN w:val="0"/>
        <w:spacing w:line="360" w:lineRule="auto"/>
        <w:ind w:right="116"/>
        <w:jc w:val="both"/>
        <w:rPr>
          <w:rFonts w:ascii="Arial" w:hAnsi="Arial" w:cs="Arial"/>
          <w:i/>
        </w:rPr>
      </w:pPr>
      <w:r w:rsidRPr="00940F86">
        <w:rPr>
          <w:rFonts w:ascii="Arial" w:hAnsi="Arial" w:cs="Arial"/>
          <w:i/>
        </w:rPr>
        <w:t xml:space="preserve"> </w:t>
      </w:r>
      <w:r w:rsidRPr="00940F86">
        <w:rPr>
          <w:rFonts w:ascii="Arial" w:hAnsi="Arial" w:cs="Arial"/>
        </w:rPr>
        <w:t>Various other sections from the statute are also quoted in support of the</w:t>
      </w:r>
      <w:r w:rsidRPr="00940F86">
        <w:rPr>
          <w:rFonts w:ascii="Arial" w:hAnsi="Arial" w:cs="Arial"/>
          <w:spacing w:val="-41"/>
        </w:rPr>
        <w:t xml:space="preserve"> </w:t>
      </w:r>
      <w:r w:rsidR="00C034EE" w:rsidRPr="00940F86">
        <w:rPr>
          <w:rFonts w:ascii="Arial" w:hAnsi="Arial" w:cs="Arial"/>
        </w:rPr>
        <w:t xml:space="preserve">contention </w:t>
      </w:r>
      <w:r w:rsidRPr="00940F86">
        <w:rPr>
          <w:rFonts w:ascii="Arial" w:hAnsi="Arial" w:cs="Arial"/>
          <w:w w:val="105"/>
        </w:rPr>
        <w:t>that</w:t>
      </w:r>
      <w:r w:rsidRPr="00940F86">
        <w:rPr>
          <w:rFonts w:ascii="Arial" w:hAnsi="Arial" w:cs="Arial"/>
          <w:spacing w:val="-45"/>
          <w:w w:val="105"/>
        </w:rPr>
        <w:t xml:space="preserve"> </w:t>
      </w:r>
      <w:r w:rsidR="000A60E0" w:rsidRPr="00940F86">
        <w:rPr>
          <w:rFonts w:ascii="Arial" w:hAnsi="Arial" w:cs="Arial"/>
          <w:w w:val="105"/>
        </w:rPr>
        <w:t>Mr N</w:t>
      </w:r>
      <w:r w:rsidRPr="00940F86">
        <w:rPr>
          <w:rFonts w:ascii="Arial" w:hAnsi="Arial" w:cs="Arial"/>
          <w:w w:val="105"/>
        </w:rPr>
        <w:t>immo</w:t>
      </w:r>
      <w:r w:rsidRPr="00940F86">
        <w:rPr>
          <w:rFonts w:ascii="Arial" w:hAnsi="Arial" w:cs="Arial"/>
          <w:spacing w:val="-42"/>
          <w:w w:val="105"/>
        </w:rPr>
        <w:t xml:space="preserve"> </w:t>
      </w:r>
      <w:r w:rsidRPr="00940F86">
        <w:rPr>
          <w:rFonts w:ascii="Arial" w:hAnsi="Arial" w:cs="Arial"/>
          <w:w w:val="105"/>
        </w:rPr>
        <w:t>has</w:t>
      </w:r>
      <w:r w:rsidRPr="00940F86">
        <w:rPr>
          <w:rFonts w:ascii="Arial" w:hAnsi="Arial" w:cs="Arial"/>
          <w:spacing w:val="-48"/>
          <w:w w:val="105"/>
        </w:rPr>
        <w:t xml:space="preserve"> </w:t>
      </w:r>
      <w:r w:rsidRPr="00940F86">
        <w:rPr>
          <w:rFonts w:ascii="Arial" w:hAnsi="Arial" w:cs="Arial"/>
          <w:w w:val="105"/>
        </w:rPr>
        <w:t>the</w:t>
      </w:r>
      <w:r w:rsidRPr="00940F86">
        <w:rPr>
          <w:rFonts w:ascii="Arial" w:hAnsi="Arial" w:cs="Arial"/>
          <w:spacing w:val="-46"/>
          <w:w w:val="105"/>
        </w:rPr>
        <w:t xml:space="preserve"> </w:t>
      </w:r>
      <w:r w:rsidRPr="00940F86">
        <w:rPr>
          <w:rFonts w:ascii="Arial" w:hAnsi="Arial" w:cs="Arial"/>
          <w:w w:val="105"/>
        </w:rPr>
        <w:t>right</w:t>
      </w:r>
      <w:r w:rsidRPr="00940F86">
        <w:rPr>
          <w:rFonts w:ascii="Arial" w:hAnsi="Arial" w:cs="Arial"/>
          <w:spacing w:val="-45"/>
          <w:w w:val="105"/>
        </w:rPr>
        <w:t xml:space="preserve"> </w:t>
      </w:r>
      <w:r w:rsidRPr="00940F86">
        <w:rPr>
          <w:rFonts w:ascii="Arial" w:hAnsi="Arial" w:cs="Arial"/>
          <w:w w:val="105"/>
        </w:rPr>
        <w:t>to</w:t>
      </w:r>
      <w:r w:rsidRPr="00940F86">
        <w:rPr>
          <w:rFonts w:ascii="Arial" w:hAnsi="Arial" w:cs="Arial"/>
          <w:spacing w:val="-47"/>
          <w:w w:val="105"/>
        </w:rPr>
        <w:t xml:space="preserve"> </w:t>
      </w:r>
      <w:r w:rsidRPr="00940F86">
        <w:rPr>
          <w:rFonts w:ascii="Arial" w:hAnsi="Arial" w:cs="Arial"/>
          <w:w w:val="105"/>
        </w:rPr>
        <w:t>procure</w:t>
      </w:r>
      <w:r w:rsidRPr="00940F86">
        <w:rPr>
          <w:rFonts w:ascii="Arial" w:hAnsi="Arial" w:cs="Arial"/>
          <w:spacing w:val="-43"/>
          <w:w w:val="105"/>
        </w:rPr>
        <w:t xml:space="preserve"> </w:t>
      </w:r>
      <w:r w:rsidRPr="00940F86">
        <w:rPr>
          <w:rFonts w:ascii="Arial" w:hAnsi="Arial" w:cs="Arial"/>
          <w:w w:val="105"/>
        </w:rPr>
        <w:t>and</w:t>
      </w:r>
      <w:r w:rsidRPr="00940F86">
        <w:rPr>
          <w:rFonts w:ascii="Arial" w:hAnsi="Arial" w:cs="Arial"/>
          <w:spacing w:val="-50"/>
          <w:w w:val="105"/>
        </w:rPr>
        <w:t xml:space="preserve"> </w:t>
      </w:r>
      <w:r w:rsidRPr="00940F86">
        <w:rPr>
          <w:rFonts w:ascii="Arial" w:hAnsi="Arial" w:cs="Arial"/>
          <w:w w:val="105"/>
        </w:rPr>
        <w:t>disclose</w:t>
      </w:r>
      <w:r w:rsidRPr="00940F86">
        <w:rPr>
          <w:rFonts w:ascii="Arial" w:hAnsi="Arial" w:cs="Arial"/>
          <w:spacing w:val="-43"/>
          <w:w w:val="105"/>
        </w:rPr>
        <w:t xml:space="preserve"> </w:t>
      </w:r>
      <w:r w:rsidRPr="00940F86">
        <w:rPr>
          <w:rFonts w:ascii="Arial" w:hAnsi="Arial" w:cs="Arial"/>
          <w:w w:val="105"/>
        </w:rPr>
        <w:t>this</w:t>
      </w:r>
      <w:r w:rsidRPr="00940F86">
        <w:rPr>
          <w:rFonts w:ascii="Arial" w:hAnsi="Arial" w:cs="Arial"/>
          <w:spacing w:val="-45"/>
          <w:w w:val="105"/>
        </w:rPr>
        <w:t xml:space="preserve"> </w:t>
      </w:r>
      <w:r w:rsidRPr="00940F86">
        <w:rPr>
          <w:rFonts w:ascii="Arial" w:hAnsi="Arial" w:cs="Arial"/>
          <w:w w:val="105"/>
        </w:rPr>
        <w:t>information.</w:t>
      </w:r>
      <w:r w:rsidR="00C034EE" w:rsidRPr="00940F86">
        <w:rPr>
          <w:rFonts w:ascii="Arial" w:hAnsi="Arial" w:cs="Arial"/>
          <w:w w:val="105"/>
          <w:position w:val="8"/>
        </w:rPr>
        <w:t xml:space="preserve"> </w:t>
      </w:r>
      <w:r w:rsidRPr="00940F86">
        <w:rPr>
          <w:rFonts w:ascii="Arial" w:hAnsi="Arial" w:cs="Arial"/>
          <w:spacing w:val="-15"/>
          <w:w w:val="105"/>
          <w:position w:val="8"/>
        </w:rPr>
        <w:t xml:space="preserve"> </w:t>
      </w:r>
      <w:r w:rsidRPr="00940F86">
        <w:rPr>
          <w:rFonts w:ascii="Arial" w:hAnsi="Arial" w:cs="Arial"/>
          <w:w w:val="105"/>
        </w:rPr>
        <w:t>The</w:t>
      </w:r>
      <w:r w:rsidR="00EB0D2E">
        <w:rPr>
          <w:rFonts w:ascii="Arial" w:hAnsi="Arial" w:cs="Arial"/>
          <w:w w:val="105"/>
        </w:rPr>
        <w:t xml:space="preserve"> respondents</w:t>
      </w:r>
      <w:r w:rsidR="00C034EE" w:rsidRPr="00940F86">
        <w:rPr>
          <w:rFonts w:ascii="Arial" w:hAnsi="Arial" w:cs="Arial"/>
          <w:w w:val="105"/>
        </w:rPr>
        <w:t xml:space="preserve"> submit that </w:t>
      </w:r>
      <w:r w:rsidRPr="00940F86">
        <w:rPr>
          <w:rFonts w:ascii="Arial" w:hAnsi="Arial" w:cs="Arial"/>
          <w:i/>
        </w:rPr>
        <w:t>"in light of his statutory powers and duties as a director, Nimmo's allegation in paragraph 31.4 of his affidavit (</w:t>
      </w:r>
      <w:r w:rsidR="002F1074" w:rsidRPr="00940F86">
        <w:rPr>
          <w:rFonts w:ascii="Arial" w:hAnsi="Arial" w:cs="Arial"/>
          <w:i/>
        </w:rPr>
        <w:t>‘</w:t>
      </w:r>
      <w:r w:rsidRPr="00940F86">
        <w:rPr>
          <w:rFonts w:ascii="Arial" w:hAnsi="Arial" w:cs="Arial"/>
          <w:i/>
        </w:rPr>
        <w:t>nor do I</w:t>
      </w:r>
      <w:r w:rsidRPr="00940F86">
        <w:rPr>
          <w:rFonts w:ascii="Arial" w:hAnsi="Arial" w:cs="Arial"/>
          <w:i/>
          <w:spacing w:val="-13"/>
        </w:rPr>
        <w:t xml:space="preserve"> </w:t>
      </w:r>
      <w:r w:rsidRPr="00940F86">
        <w:rPr>
          <w:rFonts w:ascii="Arial" w:hAnsi="Arial" w:cs="Arial"/>
          <w:i/>
        </w:rPr>
        <w:t>even</w:t>
      </w:r>
      <w:r w:rsidRPr="00940F86">
        <w:rPr>
          <w:rFonts w:ascii="Arial" w:hAnsi="Arial" w:cs="Arial"/>
          <w:i/>
          <w:spacing w:val="-19"/>
        </w:rPr>
        <w:t xml:space="preserve"> </w:t>
      </w:r>
      <w:r w:rsidRPr="00940F86">
        <w:rPr>
          <w:rFonts w:ascii="Arial" w:hAnsi="Arial" w:cs="Arial"/>
          <w:i/>
        </w:rPr>
        <w:t>have</w:t>
      </w:r>
      <w:r w:rsidRPr="00940F86">
        <w:rPr>
          <w:rFonts w:ascii="Arial" w:hAnsi="Arial" w:cs="Arial"/>
          <w:i/>
          <w:spacing w:val="-16"/>
        </w:rPr>
        <w:t xml:space="preserve"> </w:t>
      </w:r>
      <w:r w:rsidRPr="00940F86">
        <w:rPr>
          <w:rFonts w:ascii="Arial" w:hAnsi="Arial" w:cs="Arial"/>
          <w:i/>
        </w:rPr>
        <w:t>access</w:t>
      </w:r>
      <w:r w:rsidRPr="00940F86">
        <w:rPr>
          <w:rFonts w:ascii="Arial" w:hAnsi="Arial" w:cs="Arial"/>
          <w:i/>
          <w:spacing w:val="-15"/>
        </w:rPr>
        <w:t xml:space="preserve"> </w:t>
      </w:r>
      <w:r w:rsidRPr="00940F86">
        <w:rPr>
          <w:rFonts w:ascii="Arial" w:hAnsi="Arial" w:cs="Arial"/>
          <w:i/>
        </w:rPr>
        <w:t>to</w:t>
      </w:r>
      <w:r w:rsidRPr="00940F86">
        <w:rPr>
          <w:rFonts w:ascii="Arial" w:hAnsi="Arial" w:cs="Arial"/>
          <w:i/>
          <w:spacing w:val="-26"/>
        </w:rPr>
        <w:t xml:space="preserve"> </w:t>
      </w:r>
      <w:r w:rsidRPr="00940F86">
        <w:rPr>
          <w:rFonts w:ascii="Arial" w:hAnsi="Arial" w:cs="Arial"/>
          <w:i/>
        </w:rPr>
        <w:t>the</w:t>
      </w:r>
      <w:r w:rsidRPr="00940F86">
        <w:rPr>
          <w:rFonts w:ascii="Arial" w:hAnsi="Arial" w:cs="Arial"/>
          <w:i/>
          <w:spacing w:val="-22"/>
        </w:rPr>
        <w:t xml:space="preserve"> </w:t>
      </w:r>
      <w:r w:rsidRPr="00940F86">
        <w:rPr>
          <w:rFonts w:ascii="Arial" w:hAnsi="Arial" w:cs="Arial"/>
          <w:i/>
        </w:rPr>
        <w:t>documentation</w:t>
      </w:r>
      <w:r w:rsidRPr="00940F86">
        <w:rPr>
          <w:rFonts w:ascii="Arial" w:hAnsi="Arial" w:cs="Arial"/>
          <w:i/>
          <w:spacing w:val="-4"/>
        </w:rPr>
        <w:t xml:space="preserve"> </w:t>
      </w:r>
      <w:r w:rsidRPr="00940F86">
        <w:rPr>
          <w:rFonts w:ascii="Arial" w:hAnsi="Arial" w:cs="Arial"/>
          <w:i/>
        </w:rPr>
        <w:t>referred</w:t>
      </w:r>
      <w:r w:rsidRPr="00940F86">
        <w:rPr>
          <w:rFonts w:ascii="Arial" w:hAnsi="Arial" w:cs="Arial"/>
          <w:i/>
          <w:spacing w:val="-11"/>
        </w:rPr>
        <w:t xml:space="preserve"> </w:t>
      </w:r>
      <w:r w:rsidRPr="00940F86">
        <w:rPr>
          <w:rFonts w:ascii="Arial" w:hAnsi="Arial" w:cs="Arial"/>
          <w:i/>
        </w:rPr>
        <w:t>to'</w:t>
      </w:r>
      <w:r w:rsidR="002F1074" w:rsidRPr="00940F86">
        <w:rPr>
          <w:rFonts w:ascii="Arial" w:hAnsi="Arial" w:cs="Arial"/>
          <w:i/>
        </w:rPr>
        <w:t>)</w:t>
      </w:r>
      <w:r w:rsidRPr="00940F86">
        <w:rPr>
          <w:rFonts w:ascii="Arial" w:hAnsi="Arial" w:cs="Arial"/>
          <w:i/>
          <w:spacing w:val="-7"/>
        </w:rPr>
        <w:t xml:space="preserve"> </w:t>
      </w:r>
      <w:r w:rsidRPr="00940F86">
        <w:rPr>
          <w:rFonts w:ascii="Arial" w:hAnsi="Arial" w:cs="Arial"/>
          <w:i/>
        </w:rPr>
        <w:t xml:space="preserve">cannot be accepted as </w:t>
      </w:r>
      <w:r w:rsidRPr="00940F86">
        <w:rPr>
          <w:rFonts w:ascii="Arial" w:hAnsi="Arial" w:cs="Arial"/>
        </w:rPr>
        <w:t xml:space="preserve">a </w:t>
      </w:r>
      <w:r w:rsidRPr="00940F86">
        <w:rPr>
          <w:rFonts w:ascii="Arial" w:hAnsi="Arial" w:cs="Arial"/>
          <w:i/>
        </w:rPr>
        <w:t xml:space="preserve">valid basis for refusing to produce the </w:t>
      </w:r>
      <w:r w:rsidR="002F1074" w:rsidRPr="00940F86">
        <w:rPr>
          <w:rFonts w:ascii="Arial" w:hAnsi="Arial" w:cs="Arial"/>
          <w:i/>
        </w:rPr>
        <w:t>documentation”.</w:t>
      </w:r>
    </w:p>
    <w:p w14:paraId="1801426E" w14:textId="77777777" w:rsidR="002F1074" w:rsidRPr="00940F86" w:rsidRDefault="002F1074" w:rsidP="00940F86">
      <w:pPr>
        <w:pStyle w:val="ListParagraph"/>
        <w:spacing w:line="360" w:lineRule="auto"/>
        <w:jc w:val="both"/>
        <w:rPr>
          <w:rFonts w:ascii="Arial" w:hAnsi="Arial" w:cs="Arial"/>
        </w:rPr>
      </w:pPr>
    </w:p>
    <w:p w14:paraId="0D1A5503" w14:textId="5481487A" w:rsidR="00AB175E" w:rsidRPr="00940F86" w:rsidRDefault="00A1696C" w:rsidP="00940F86">
      <w:pPr>
        <w:pStyle w:val="ListParagraph"/>
        <w:widowControl w:val="0"/>
        <w:numPr>
          <w:ilvl w:val="0"/>
          <w:numId w:val="1"/>
        </w:numPr>
        <w:autoSpaceDE w:val="0"/>
        <w:autoSpaceDN w:val="0"/>
        <w:spacing w:line="360" w:lineRule="auto"/>
        <w:ind w:right="116"/>
        <w:jc w:val="both"/>
        <w:rPr>
          <w:rFonts w:ascii="Arial" w:hAnsi="Arial" w:cs="Arial"/>
        </w:rPr>
      </w:pPr>
      <w:r w:rsidRPr="00940F86">
        <w:rPr>
          <w:rFonts w:ascii="Arial" w:hAnsi="Arial" w:cs="Arial"/>
        </w:rPr>
        <w:t>The applicants argue that e</w:t>
      </w:r>
      <w:r w:rsidR="00954C5A" w:rsidRPr="00940F86">
        <w:rPr>
          <w:rFonts w:ascii="Arial" w:hAnsi="Arial" w:cs="Arial"/>
        </w:rPr>
        <w:t>ven</w:t>
      </w:r>
      <w:r w:rsidR="00954C5A" w:rsidRPr="00940F86">
        <w:rPr>
          <w:rFonts w:ascii="Arial" w:hAnsi="Arial" w:cs="Arial"/>
          <w:spacing w:val="-13"/>
        </w:rPr>
        <w:t xml:space="preserve"> </w:t>
      </w:r>
      <w:r w:rsidR="00954C5A" w:rsidRPr="00940F86">
        <w:rPr>
          <w:rFonts w:ascii="Arial" w:hAnsi="Arial" w:cs="Arial"/>
        </w:rPr>
        <w:t>if</w:t>
      </w:r>
      <w:r w:rsidR="00954C5A" w:rsidRPr="00940F86">
        <w:rPr>
          <w:rFonts w:ascii="Arial" w:hAnsi="Arial" w:cs="Arial"/>
          <w:spacing w:val="-20"/>
        </w:rPr>
        <w:t xml:space="preserve"> </w:t>
      </w:r>
      <w:r w:rsidR="00954C5A" w:rsidRPr="00940F86">
        <w:rPr>
          <w:rFonts w:ascii="Arial" w:hAnsi="Arial" w:cs="Arial"/>
        </w:rPr>
        <w:t>the</w:t>
      </w:r>
      <w:r w:rsidR="00954C5A" w:rsidRPr="00940F86">
        <w:rPr>
          <w:rFonts w:ascii="Arial" w:hAnsi="Arial" w:cs="Arial"/>
          <w:spacing w:val="-18"/>
        </w:rPr>
        <w:t xml:space="preserve"> </w:t>
      </w:r>
      <w:r w:rsidR="00AB175E" w:rsidRPr="00940F86">
        <w:rPr>
          <w:rFonts w:ascii="Arial" w:hAnsi="Arial" w:cs="Arial"/>
        </w:rPr>
        <w:t>respondents’</w:t>
      </w:r>
      <w:r w:rsidR="00954C5A" w:rsidRPr="00940F86">
        <w:rPr>
          <w:rFonts w:ascii="Arial" w:hAnsi="Arial" w:cs="Arial"/>
          <w:spacing w:val="-5"/>
        </w:rPr>
        <w:t xml:space="preserve"> </w:t>
      </w:r>
      <w:r w:rsidR="00954C5A" w:rsidRPr="00940F86">
        <w:rPr>
          <w:rFonts w:ascii="Arial" w:hAnsi="Arial" w:cs="Arial"/>
        </w:rPr>
        <w:t>submissions</w:t>
      </w:r>
      <w:r w:rsidR="00954C5A" w:rsidRPr="00940F86">
        <w:rPr>
          <w:rFonts w:ascii="Arial" w:hAnsi="Arial" w:cs="Arial"/>
          <w:spacing w:val="-3"/>
        </w:rPr>
        <w:t xml:space="preserve"> </w:t>
      </w:r>
      <w:r w:rsidR="00954C5A" w:rsidRPr="00940F86">
        <w:rPr>
          <w:rFonts w:ascii="Arial" w:hAnsi="Arial" w:cs="Arial"/>
        </w:rPr>
        <w:t>in</w:t>
      </w:r>
      <w:r w:rsidR="00954C5A" w:rsidRPr="00940F86">
        <w:rPr>
          <w:rFonts w:ascii="Arial" w:hAnsi="Arial" w:cs="Arial"/>
          <w:spacing w:val="-23"/>
        </w:rPr>
        <w:t xml:space="preserve"> </w:t>
      </w:r>
      <w:r w:rsidR="00954C5A" w:rsidRPr="00940F86">
        <w:rPr>
          <w:rFonts w:ascii="Arial" w:hAnsi="Arial" w:cs="Arial"/>
        </w:rPr>
        <w:t>relation to</w:t>
      </w:r>
      <w:r w:rsidR="00954C5A" w:rsidRPr="00940F86">
        <w:rPr>
          <w:rFonts w:ascii="Arial" w:hAnsi="Arial" w:cs="Arial"/>
          <w:spacing w:val="-13"/>
        </w:rPr>
        <w:t xml:space="preserve"> </w:t>
      </w:r>
      <w:r w:rsidR="00954C5A" w:rsidRPr="00940F86">
        <w:rPr>
          <w:rFonts w:ascii="Arial" w:hAnsi="Arial" w:cs="Arial"/>
        </w:rPr>
        <w:t>the</w:t>
      </w:r>
      <w:r w:rsidR="00954C5A" w:rsidRPr="00940F86">
        <w:rPr>
          <w:rFonts w:ascii="Arial" w:hAnsi="Arial" w:cs="Arial"/>
          <w:spacing w:val="-13"/>
        </w:rPr>
        <w:t xml:space="preserve"> </w:t>
      </w:r>
      <w:r w:rsidR="00954C5A" w:rsidRPr="00940F86">
        <w:rPr>
          <w:rFonts w:ascii="Arial" w:hAnsi="Arial" w:cs="Arial"/>
        </w:rPr>
        <w:t>Mauritian Companies</w:t>
      </w:r>
      <w:r w:rsidR="00954C5A" w:rsidRPr="00940F86">
        <w:rPr>
          <w:rFonts w:ascii="Arial" w:hAnsi="Arial" w:cs="Arial"/>
          <w:spacing w:val="6"/>
        </w:rPr>
        <w:t xml:space="preserve"> </w:t>
      </w:r>
      <w:r w:rsidR="00954C5A" w:rsidRPr="00940F86">
        <w:rPr>
          <w:rFonts w:ascii="Arial" w:hAnsi="Arial" w:cs="Arial"/>
        </w:rPr>
        <w:t>Act</w:t>
      </w:r>
      <w:r w:rsidR="00954C5A" w:rsidRPr="00940F86">
        <w:rPr>
          <w:rFonts w:ascii="Arial" w:hAnsi="Arial" w:cs="Arial"/>
          <w:spacing w:val="-18"/>
        </w:rPr>
        <w:t xml:space="preserve"> </w:t>
      </w:r>
      <w:r w:rsidR="00954C5A" w:rsidRPr="00940F86">
        <w:rPr>
          <w:rFonts w:ascii="Arial" w:hAnsi="Arial" w:cs="Arial"/>
        </w:rPr>
        <w:t>and</w:t>
      </w:r>
      <w:r w:rsidR="002F1074" w:rsidRPr="00940F86">
        <w:rPr>
          <w:rFonts w:ascii="Arial" w:hAnsi="Arial" w:cs="Arial"/>
        </w:rPr>
        <w:t xml:space="preserve"> </w:t>
      </w:r>
      <w:r w:rsidR="00954C5A" w:rsidRPr="00940F86">
        <w:rPr>
          <w:rFonts w:ascii="Arial" w:hAnsi="Arial" w:cs="Arial"/>
        </w:rPr>
        <w:t xml:space="preserve">Mauritian company law are correct, this Court cannot </w:t>
      </w:r>
      <w:r w:rsidR="00AB175E" w:rsidRPr="00940F86">
        <w:rPr>
          <w:rFonts w:ascii="Arial" w:hAnsi="Arial" w:cs="Arial"/>
        </w:rPr>
        <w:t>have regard thereto, because it is foreign law that has not been proved</w:t>
      </w:r>
      <w:r w:rsidR="00954C5A" w:rsidRPr="00940F86">
        <w:rPr>
          <w:rFonts w:ascii="Arial" w:hAnsi="Arial" w:cs="Arial"/>
        </w:rPr>
        <w:t xml:space="preserve">. </w:t>
      </w:r>
      <w:r w:rsidR="00AB175E" w:rsidRPr="00940F86">
        <w:rPr>
          <w:rFonts w:ascii="Arial" w:hAnsi="Arial" w:cs="Arial"/>
        </w:rPr>
        <w:t>F</w:t>
      </w:r>
      <w:r w:rsidR="00954C5A" w:rsidRPr="00940F86">
        <w:rPr>
          <w:rFonts w:ascii="Arial" w:hAnsi="Arial" w:cs="Arial"/>
        </w:rPr>
        <w:t>oreign law is a question of fact to be</w:t>
      </w:r>
      <w:r w:rsidR="00954C5A" w:rsidRPr="00940F86">
        <w:rPr>
          <w:rFonts w:ascii="Arial" w:hAnsi="Arial" w:cs="Arial"/>
          <w:spacing w:val="-25"/>
        </w:rPr>
        <w:t xml:space="preserve"> </w:t>
      </w:r>
      <w:r w:rsidR="00954C5A" w:rsidRPr="00940F86">
        <w:rPr>
          <w:rFonts w:ascii="Arial" w:hAnsi="Arial" w:cs="Arial"/>
        </w:rPr>
        <w:t>proved</w:t>
      </w:r>
      <w:r w:rsidR="00954C5A" w:rsidRPr="00940F86">
        <w:rPr>
          <w:rFonts w:ascii="Arial" w:hAnsi="Arial" w:cs="Arial"/>
          <w:spacing w:val="-11"/>
        </w:rPr>
        <w:t xml:space="preserve"> </w:t>
      </w:r>
      <w:r w:rsidR="00954C5A" w:rsidRPr="00940F86">
        <w:rPr>
          <w:rFonts w:ascii="Arial" w:hAnsi="Arial" w:cs="Arial"/>
        </w:rPr>
        <w:t>by</w:t>
      </w:r>
      <w:r w:rsidR="00954C5A" w:rsidRPr="00940F86">
        <w:rPr>
          <w:rFonts w:ascii="Arial" w:hAnsi="Arial" w:cs="Arial"/>
          <w:spacing w:val="-18"/>
        </w:rPr>
        <w:t xml:space="preserve"> </w:t>
      </w:r>
      <w:r w:rsidR="00954C5A" w:rsidRPr="00940F86">
        <w:rPr>
          <w:rFonts w:ascii="Arial" w:hAnsi="Arial" w:cs="Arial"/>
        </w:rPr>
        <w:t>experts,</w:t>
      </w:r>
      <w:r w:rsidR="00954C5A" w:rsidRPr="00940F86">
        <w:rPr>
          <w:rFonts w:ascii="Arial" w:hAnsi="Arial" w:cs="Arial"/>
          <w:spacing w:val="-15"/>
        </w:rPr>
        <w:t xml:space="preserve"> </w:t>
      </w:r>
      <w:r w:rsidR="00954C5A" w:rsidRPr="00940F86">
        <w:rPr>
          <w:rFonts w:ascii="Arial" w:hAnsi="Arial" w:cs="Arial"/>
        </w:rPr>
        <w:t>failing</w:t>
      </w:r>
      <w:r w:rsidR="00954C5A" w:rsidRPr="00940F86">
        <w:rPr>
          <w:rFonts w:ascii="Arial" w:hAnsi="Arial" w:cs="Arial"/>
          <w:spacing w:val="-11"/>
        </w:rPr>
        <w:t xml:space="preserve"> </w:t>
      </w:r>
      <w:r w:rsidR="00954C5A" w:rsidRPr="00940F86">
        <w:rPr>
          <w:rFonts w:ascii="Arial" w:hAnsi="Arial" w:cs="Arial"/>
        </w:rPr>
        <w:t>which</w:t>
      </w:r>
      <w:r w:rsidR="00954C5A" w:rsidRPr="00940F86">
        <w:rPr>
          <w:rFonts w:ascii="Arial" w:hAnsi="Arial" w:cs="Arial"/>
          <w:spacing w:val="-5"/>
        </w:rPr>
        <w:t xml:space="preserve"> </w:t>
      </w:r>
      <w:r w:rsidR="00AB175E" w:rsidRPr="00940F86">
        <w:rPr>
          <w:rFonts w:ascii="Arial" w:hAnsi="Arial" w:cs="Arial"/>
        </w:rPr>
        <w:t>it</w:t>
      </w:r>
      <w:r w:rsidR="00954C5A" w:rsidRPr="00940F86">
        <w:rPr>
          <w:rFonts w:ascii="Arial" w:hAnsi="Arial" w:cs="Arial"/>
          <w:spacing w:val="-20"/>
        </w:rPr>
        <w:t xml:space="preserve"> </w:t>
      </w:r>
      <w:r w:rsidR="00954C5A" w:rsidRPr="00940F86">
        <w:rPr>
          <w:rFonts w:ascii="Arial" w:hAnsi="Arial" w:cs="Arial"/>
        </w:rPr>
        <w:t>is</w:t>
      </w:r>
      <w:r w:rsidR="00954C5A" w:rsidRPr="00940F86">
        <w:rPr>
          <w:rFonts w:ascii="Arial" w:hAnsi="Arial" w:cs="Arial"/>
          <w:spacing w:val="-28"/>
        </w:rPr>
        <w:t xml:space="preserve"> </w:t>
      </w:r>
      <w:r w:rsidR="00954C5A" w:rsidRPr="00940F86">
        <w:rPr>
          <w:rFonts w:ascii="Arial" w:hAnsi="Arial" w:cs="Arial"/>
        </w:rPr>
        <w:t>presumed</w:t>
      </w:r>
      <w:r w:rsidR="00954C5A" w:rsidRPr="00940F86">
        <w:rPr>
          <w:rFonts w:ascii="Arial" w:hAnsi="Arial" w:cs="Arial"/>
          <w:spacing w:val="-4"/>
        </w:rPr>
        <w:t xml:space="preserve"> </w:t>
      </w:r>
      <w:r w:rsidR="00954C5A" w:rsidRPr="00940F86">
        <w:rPr>
          <w:rFonts w:ascii="Arial" w:hAnsi="Arial" w:cs="Arial"/>
        </w:rPr>
        <w:t>to</w:t>
      </w:r>
      <w:r w:rsidR="00954C5A" w:rsidRPr="00940F86">
        <w:rPr>
          <w:rFonts w:ascii="Arial" w:hAnsi="Arial" w:cs="Arial"/>
          <w:spacing w:val="-21"/>
        </w:rPr>
        <w:t xml:space="preserve"> </w:t>
      </w:r>
      <w:r w:rsidR="00954C5A" w:rsidRPr="00940F86">
        <w:rPr>
          <w:rFonts w:ascii="Arial" w:hAnsi="Arial" w:cs="Arial"/>
        </w:rPr>
        <w:t>be</w:t>
      </w:r>
      <w:r w:rsidR="00954C5A" w:rsidRPr="00940F86">
        <w:rPr>
          <w:rFonts w:ascii="Arial" w:hAnsi="Arial" w:cs="Arial"/>
          <w:spacing w:val="-28"/>
        </w:rPr>
        <w:t xml:space="preserve"> </w:t>
      </w:r>
      <w:r w:rsidR="00954C5A" w:rsidRPr="00940F86">
        <w:rPr>
          <w:rFonts w:ascii="Arial" w:hAnsi="Arial" w:cs="Arial"/>
        </w:rPr>
        <w:t>the</w:t>
      </w:r>
      <w:r w:rsidR="00954C5A" w:rsidRPr="00940F86">
        <w:rPr>
          <w:rFonts w:ascii="Arial" w:hAnsi="Arial" w:cs="Arial"/>
          <w:spacing w:val="-20"/>
        </w:rPr>
        <w:t xml:space="preserve"> </w:t>
      </w:r>
      <w:r w:rsidR="00954C5A" w:rsidRPr="00940F86">
        <w:rPr>
          <w:rFonts w:ascii="Arial" w:hAnsi="Arial" w:cs="Arial"/>
        </w:rPr>
        <w:t xml:space="preserve">same as </w:t>
      </w:r>
      <w:r w:rsidR="00AB175E" w:rsidRPr="00940F86">
        <w:rPr>
          <w:rFonts w:ascii="Arial" w:hAnsi="Arial" w:cs="Arial"/>
        </w:rPr>
        <w:t xml:space="preserve">the relevant </w:t>
      </w:r>
      <w:r w:rsidR="00954C5A" w:rsidRPr="00940F86">
        <w:rPr>
          <w:rFonts w:ascii="Arial" w:hAnsi="Arial" w:cs="Arial"/>
        </w:rPr>
        <w:t>South African law.</w:t>
      </w:r>
      <w:r w:rsidR="00991AC0" w:rsidRPr="00940F86">
        <w:rPr>
          <w:rStyle w:val="FootnoteReference"/>
          <w:rFonts w:ascii="Arial" w:hAnsi="Arial" w:cs="Arial"/>
        </w:rPr>
        <w:footnoteReference w:id="25"/>
      </w:r>
      <w:r w:rsidR="00954C5A" w:rsidRPr="00940F86">
        <w:rPr>
          <w:rFonts w:ascii="Arial" w:hAnsi="Arial" w:cs="Arial"/>
        </w:rPr>
        <w:t xml:space="preserve">  </w:t>
      </w:r>
      <w:r w:rsidR="00AB175E" w:rsidRPr="00940F86">
        <w:rPr>
          <w:rFonts w:ascii="Arial" w:hAnsi="Arial" w:cs="Arial"/>
        </w:rPr>
        <w:t xml:space="preserve">Although </w:t>
      </w:r>
      <w:r w:rsidR="00954C5A" w:rsidRPr="00940F86">
        <w:rPr>
          <w:rFonts w:ascii="Arial" w:hAnsi="Arial" w:cs="Arial"/>
        </w:rPr>
        <w:t>section 1 of the Law of Evidence Amendment</w:t>
      </w:r>
      <w:r w:rsidR="00954C5A" w:rsidRPr="00940F86">
        <w:rPr>
          <w:rFonts w:ascii="Arial" w:hAnsi="Arial" w:cs="Arial"/>
          <w:spacing w:val="-12"/>
        </w:rPr>
        <w:t xml:space="preserve"> </w:t>
      </w:r>
      <w:r w:rsidR="00954C5A" w:rsidRPr="00940F86">
        <w:rPr>
          <w:rFonts w:ascii="Arial" w:hAnsi="Arial" w:cs="Arial"/>
        </w:rPr>
        <w:t>Ac</w:t>
      </w:r>
      <w:r w:rsidR="00AB175E" w:rsidRPr="00940F86">
        <w:rPr>
          <w:rFonts w:ascii="Arial" w:hAnsi="Arial" w:cs="Arial"/>
        </w:rPr>
        <w:t xml:space="preserve">t 45 of 1988 </w:t>
      </w:r>
      <w:r w:rsidR="00954C5A" w:rsidRPr="00940F86">
        <w:rPr>
          <w:rFonts w:ascii="Arial" w:hAnsi="Arial" w:cs="Arial"/>
        </w:rPr>
        <w:t>empowers</w:t>
      </w:r>
      <w:r w:rsidR="00954C5A" w:rsidRPr="00940F86">
        <w:rPr>
          <w:rFonts w:ascii="Arial" w:hAnsi="Arial" w:cs="Arial"/>
          <w:spacing w:val="-7"/>
        </w:rPr>
        <w:t xml:space="preserve"> </w:t>
      </w:r>
      <w:r w:rsidR="00954C5A" w:rsidRPr="00940F86">
        <w:rPr>
          <w:rFonts w:ascii="Arial" w:hAnsi="Arial" w:cs="Arial"/>
        </w:rPr>
        <w:t>a</w:t>
      </w:r>
      <w:r w:rsidR="00954C5A" w:rsidRPr="00940F86">
        <w:rPr>
          <w:rFonts w:ascii="Arial" w:hAnsi="Arial" w:cs="Arial"/>
          <w:spacing w:val="-17"/>
        </w:rPr>
        <w:t xml:space="preserve"> </w:t>
      </w:r>
      <w:r w:rsidR="00954C5A" w:rsidRPr="00940F86">
        <w:rPr>
          <w:rFonts w:ascii="Arial" w:hAnsi="Arial" w:cs="Arial"/>
        </w:rPr>
        <w:t>court</w:t>
      </w:r>
      <w:r w:rsidR="00954C5A" w:rsidRPr="00940F86">
        <w:rPr>
          <w:rFonts w:ascii="Arial" w:hAnsi="Arial" w:cs="Arial"/>
          <w:spacing w:val="-14"/>
        </w:rPr>
        <w:t xml:space="preserve"> </w:t>
      </w:r>
      <w:r w:rsidR="00954C5A" w:rsidRPr="00940F86">
        <w:rPr>
          <w:rFonts w:ascii="Arial" w:hAnsi="Arial" w:cs="Arial"/>
        </w:rPr>
        <w:t>to</w:t>
      </w:r>
      <w:r w:rsidR="00954C5A" w:rsidRPr="00940F86">
        <w:rPr>
          <w:rFonts w:ascii="Arial" w:hAnsi="Arial" w:cs="Arial"/>
          <w:spacing w:val="-18"/>
        </w:rPr>
        <w:t xml:space="preserve"> </w:t>
      </w:r>
      <w:r w:rsidR="00954C5A" w:rsidRPr="00940F86">
        <w:rPr>
          <w:rFonts w:ascii="Arial" w:hAnsi="Arial" w:cs="Arial"/>
        </w:rPr>
        <w:t>take</w:t>
      </w:r>
      <w:r w:rsidR="00954C5A" w:rsidRPr="00940F86">
        <w:rPr>
          <w:rFonts w:ascii="Arial" w:hAnsi="Arial" w:cs="Arial"/>
          <w:spacing w:val="-19"/>
        </w:rPr>
        <w:t xml:space="preserve"> </w:t>
      </w:r>
      <w:r w:rsidR="00954C5A" w:rsidRPr="00940F86">
        <w:rPr>
          <w:rFonts w:ascii="Arial" w:hAnsi="Arial" w:cs="Arial"/>
        </w:rPr>
        <w:t>judicial</w:t>
      </w:r>
      <w:r w:rsidR="00954C5A" w:rsidRPr="00940F86">
        <w:rPr>
          <w:rFonts w:ascii="Arial" w:hAnsi="Arial" w:cs="Arial"/>
          <w:spacing w:val="-16"/>
        </w:rPr>
        <w:t xml:space="preserve"> </w:t>
      </w:r>
      <w:r w:rsidR="00954C5A" w:rsidRPr="00940F86">
        <w:rPr>
          <w:rFonts w:ascii="Arial" w:hAnsi="Arial" w:cs="Arial"/>
        </w:rPr>
        <w:t>notice</w:t>
      </w:r>
      <w:r w:rsidR="00954C5A" w:rsidRPr="00940F86">
        <w:rPr>
          <w:rFonts w:ascii="Arial" w:hAnsi="Arial" w:cs="Arial"/>
          <w:spacing w:val="-14"/>
        </w:rPr>
        <w:t xml:space="preserve"> </w:t>
      </w:r>
      <w:r w:rsidR="00954C5A" w:rsidRPr="00940F86">
        <w:rPr>
          <w:rFonts w:ascii="Arial" w:hAnsi="Arial" w:cs="Arial"/>
        </w:rPr>
        <w:t>of</w:t>
      </w:r>
      <w:r w:rsidR="00954C5A" w:rsidRPr="00940F86">
        <w:rPr>
          <w:rFonts w:ascii="Arial" w:hAnsi="Arial" w:cs="Arial"/>
          <w:spacing w:val="-23"/>
        </w:rPr>
        <w:t xml:space="preserve"> </w:t>
      </w:r>
      <w:r w:rsidR="00954C5A" w:rsidRPr="00940F86">
        <w:rPr>
          <w:rFonts w:ascii="Arial" w:hAnsi="Arial" w:cs="Arial"/>
        </w:rPr>
        <w:t>foreign</w:t>
      </w:r>
      <w:r w:rsidR="00954C5A" w:rsidRPr="00940F86">
        <w:rPr>
          <w:rFonts w:ascii="Arial" w:hAnsi="Arial" w:cs="Arial"/>
          <w:spacing w:val="-15"/>
        </w:rPr>
        <w:t xml:space="preserve"> </w:t>
      </w:r>
      <w:r w:rsidR="00954C5A" w:rsidRPr="00940F86">
        <w:rPr>
          <w:rFonts w:ascii="Arial" w:hAnsi="Arial" w:cs="Arial"/>
        </w:rPr>
        <w:t>law</w:t>
      </w:r>
      <w:r w:rsidR="00954C5A" w:rsidRPr="00940F86">
        <w:rPr>
          <w:rFonts w:ascii="Arial" w:hAnsi="Arial" w:cs="Arial"/>
          <w:spacing w:val="-19"/>
        </w:rPr>
        <w:t xml:space="preserve"> </w:t>
      </w:r>
      <w:r w:rsidR="00954C5A" w:rsidRPr="00940F86">
        <w:rPr>
          <w:rFonts w:ascii="Arial" w:hAnsi="Arial" w:cs="Arial"/>
        </w:rPr>
        <w:t>when such</w:t>
      </w:r>
      <w:r w:rsidR="00954C5A" w:rsidRPr="00940F86">
        <w:rPr>
          <w:rFonts w:ascii="Arial" w:hAnsi="Arial" w:cs="Arial"/>
          <w:spacing w:val="-10"/>
        </w:rPr>
        <w:t xml:space="preserve"> </w:t>
      </w:r>
      <w:r w:rsidR="00954C5A" w:rsidRPr="00940F86">
        <w:rPr>
          <w:rFonts w:ascii="Arial" w:hAnsi="Arial" w:cs="Arial"/>
        </w:rPr>
        <w:t>law</w:t>
      </w:r>
      <w:r w:rsidR="00954C5A" w:rsidRPr="00940F86">
        <w:rPr>
          <w:rFonts w:ascii="Arial" w:hAnsi="Arial" w:cs="Arial"/>
          <w:spacing w:val="-11"/>
        </w:rPr>
        <w:t xml:space="preserve"> </w:t>
      </w:r>
      <w:r w:rsidR="00954C5A" w:rsidRPr="00940F86">
        <w:rPr>
          <w:rFonts w:ascii="Arial" w:hAnsi="Arial" w:cs="Arial"/>
        </w:rPr>
        <w:t>can</w:t>
      </w:r>
      <w:r w:rsidR="00954C5A" w:rsidRPr="00940F86">
        <w:rPr>
          <w:rFonts w:ascii="Arial" w:hAnsi="Arial" w:cs="Arial"/>
          <w:spacing w:val="-10"/>
        </w:rPr>
        <w:t xml:space="preserve"> </w:t>
      </w:r>
      <w:r w:rsidR="00954C5A" w:rsidRPr="00940F86">
        <w:rPr>
          <w:rFonts w:ascii="Arial" w:hAnsi="Arial" w:cs="Arial"/>
        </w:rPr>
        <w:t>be</w:t>
      </w:r>
      <w:r w:rsidR="00954C5A" w:rsidRPr="00940F86">
        <w:rPr>
          <w:rFonts w:ascii="Arial" w:hAnsi="Arial" w:cs="Arial"/>
          <w:spacing w:val="-15"/>
        </w:rPr>
        <w:t xml:space="preserve"> </w:t>
      </w:r>
      <w:r w:rsidR="00954C5A" w:rsidRPr="00940F86">
        <w:rPr>
          <w:rFonts w:ascii="Arial" w:hAnsi="Arial" w:cs="Arial"/>
        </w:rPr>
        <w:t>ascertained</w:t>
      </w:r>
      <w:r w:rsidR="00954C5A" w:rsidRPr="00940F86">
        <w:rPr>
          <w:rFonts w:ascii="Arial" w:hAnsi="Arial" w:cs="Arial"/>
          <w:spacing w:val="1"/>
        </w:rPr>
        <w:t xml:space="preserve"> </w:t>
      </w:r>
      <w:r w:rsidR="00954C5A" w:rsidRPr="00940F86">
        <w:rPr>
          <w:rFonts w:ascii="Arial" w:hAnsi="Arial" w:cs="Arial"/>
        </w:rPr>
        <w:t>readily</w:t>
      </w:r>
      <w:r w:rsidR="00954C5A" w:rsidRPr="00940F86">
        <w:rPr>
          <w:rFonts w:ascii="Arial" w:hAnsi="Arial" w:cs="Arial"/>
          <w:spacing w:val="-6"/>
        </w:rPr>
        <w:t xml:space="preserve"> </w:t>
      </w:r>
      <w:r w:rsidR="00954C5A" w:rsidRPr="00940F86">
        <w:rPr>
          <w:rFonts w:ascii="Arial" w:hAnsi="Arial" w:cs="Arial"/>
        </w:rPr>
        <w:t>and</w:t>
      </w:r>
      <w:r w:rsidR="00954C5A" w:rsidRPr="00940F86">
        <w:rPr>
          <w:rFonts w:ascii="Arial" w:hAnsi="Arial" w:cs="Arial"/>
          <w:spacing w:val="-8"/>
        </w:rPr>
        <w:t xml:space="preserve"> </w:t>
      </w:r>
      <w:r w:rsidR="00954C5A" w:rsidRPr="00940F86">
        <w:rPr>
          <w:rFonts w:ascii="Arial" w:hAnsi="Arial" w:cs="Arial"/>
        </w:rPr>
        <w:t>with</w:t>
      </w:r>
      <w:r w:rsidR="00954C5A" w:rsidRPr="00940F86">
        <w:rPr>
          <w:rFonts w:ascii="Arial" w:hAnsi="Arial" w:cs="Arial"/>
          <w:spacing w:val="-5"/>
        </w:rPr>
        <w:t xml:space="preserve"> </w:t>
      </w:r>
      <w:r w:rsidR="00954C5A" w:rsidRPr="00940F86">
        <w:rPr>
          <w:rFonts w:ascii="Arial" w:hAnsi="Arial" w:cs="Arial"/>
        </w:rPr>
        <w:t>sufficient</w:t>
      </w:r>
      <w:r w:rsidR="00954C5A" w:rsidRPr="00940F86">
        <w:rPr>
          <w:rFonts w:ascii="Arial" w:hAnsi="Arial" w:cs="Arial"/>
          <w:spacing w:val="-5"/>
        </w:rPr>
        <w:t xml:space="preserve"> </w:t>
      </w:r>
      <w:r w:rsidR="00954C5A" w:rsidRPr="00940F86">
        <w:rPr>
          <w:rFonts w:ascii="Arial" w:hAnsi="Arial" w:cs="Arial"/>
        </w:rPr>
        <w:t>certainty</w:t>
      </w:r>
      <w:r w:rsidR="00AB175E" w:rsidRPr="00940F86">
        <w:rPr>
          <w:rFonts w:ascii="Arial" w:hAnsi="Arial" w:cs="Arial"/>
        </w:rPr>
        <w:t xml:space="preserve">, </w:t>
      </w:r>
      <w:r w:rsidRPr="00940F86">
        <w:rPr>
          <w:rFonts w:ascii="Arial" w:hAnsi="Arial" w:cs="Arial"/>
        </w:rPr>
        <w:t xml:space="preserve">the applicants argue </w:t>
      </w:r>
      <w:r w:rsidR="00AB175E" w:rsidRPr="00940F86">
        <w:rPr>
          <w:rFonts w:ascii="Arial" w:hAnsi="Arial" w:cs="Arial"/>
        </w:rPr>
        <w:t xml:space="preserve">that the </w:t>
      </w:r>
      <w:r w:rsidR="00954C5A" w:rsidRPr="00940F86">
        <w:rPr>
          <w:rFonts w:ascii="Arial" w:hAnsi="Arial" w:cs="Arial"/>
        </w:rPr>
        <w:t xml:space="preserve">provisions relied upon by </w:t>
      </w:r>
      <w:r w:rsidR="00AB175E" w:rsidRPr="00940F86">
        <w:rPr>
          <w:rFonts w:ascii="Arial" w:hAnsi="Arial" w:cs="Arial"/>
        </w:rPr>
        <w:t>r</w:t>
      </w:r>
      <w:r w:rsidR="00954C5A" w:rsidRPr="00940F86">
        <w:rPr>
          <w:rFonts w:ascii="Arial" w:hAnsi="Arial" w:cs="Arial"/>
        </w:rPr>
        <w:t xml:space="preserve">espondents are </w:t>
      </w:r>
      <w:r w:rsidR="00AB175E" w:rsidRPr="00940F86">
        <w:rPr>
          <w:rFonts w:ascii="Arial" w:hAnsi="Arial" w:cs="Arial"/>
        </w:rPr>
        <w:t xml:space="preserve">not </w:t>
      </w:r>
      <w:r w:rsidR="00954C5A" w:rsidRPr="00940F86">
        <w:rPr>
          <w:rFonts w:ascii="Arial" w:hAnsi="Arial" w:cs="Arial"/>
        </w:rPr>
        <w:t xml:space="preserve">readily ascertainable with sufficient certainty. </w:t>
      </w:r>
    </w:p>
    <w:p w14:paraId="254D56E1" w14:textId="77777777" w:rsidR="00021832" w:rsidRPr="00940F86" w:rsidRDefault="00021832" w:rsidP="00940F86">
      <w:pPr>
        <w:pStyle w:val="ListParagraph"/>
        <w:spacing w:line="360" w:lineRule="auto"/>
        <w:jc w:val="both"/>
        <w:rPr>
          <w:rFonts w:ascii="Arial" w:hAnsi="Arial" w:cs="Arial"/>
        </w:rPr>
      </w:pPr>
    </w:p>
    <w:p w14:paraId="5AD7D683" w14:textId="1ADD4702" w:rsidR="00021832" w:rsidRPr="00940F86" w:rsidRDefault="00745549" w:rsidP="00940F86">
      <w:pPr>
        <w:pStyle w:val="ListParagraph"/>
        <w:widowControl w:val="0"/>
        <w:numPr>
          <w:ilvl w:val="0"/>
          <w:numId w:val="1"/>
        </w:numPr>
        <w:autoSpaceDE w:val="0"/>
        <w:autoSpaceDN w:val="0"/>
        <w:spacing w:line="360" w:lineRule="auto"/>
        <w:ind w:right="116"/>
        <w:jc w:val="both"/>
        <w:rPr>
          <w:rFonts w:ascii="Arial" w:hAnsi="Arial" w:cs="Arial"/>
        </w:rPr>
      </w:pPr>
      <w:r w:rsidRPr="00940F86">
        <w:rPr>
          <w:rFonts w:ascii="Arial" w:hAnsi="Arial" w:cs="Arial"/>
        </w:rPr>
        <w:t xml:space="preserve">A consideration of </w:t>
      </w:r>
      <w:r w:rsidR="00021832" w:rsidRPr="00940F86">
        <w:rPr>
          <w:rFonts w:ascii="Arial" w:hAnsi="Arial" w:cs="Arial"/>
          <w:i/>
          <w:iCs/>
        </w:rPr>
        <w:t>Mkhwebane</w:t>
      </w:r>
      <w:r w:rsidR="00021832" w:rsidRPr="00940F86">
        <w:rPr>
          <w:rFonts w:ascii="Arial" w:hAnsi="Arial" w:cs="Arial"/>
        </w:rPr>
        <w:t xml:space="preserve">, however, makes it clear that it is unnecessary for purposes of the application under Rule 35(12) to prove these provisions.  </w:t>
      </w:r>
      <w:r w:rsidR="00991AC0" w:rsidRPr="00940F86">
        <w:rPr>
          <w:rFonts w:ascii="Arial" w:hAnsi="Arial" w:cs="Arial"/>
        </w:rPr>
        <w:t xml:space="preserve">The respondents are correct in their submission that </w:t>
      </w:r>
      <w:r w:rsidR="00021832" w:rsidRPr="00940F86">
        <w:rPr>
          <w:rFonts w:ascii="Arial" w:hAnsi="Arial" w:cs="Arial"/>
        </w:rPr>
        <w:t xml:space="preserve">I do not have to decide any issue </w:t>
      </w:r>
      <w:r w:rsidRPr="00940F86">
        <w:rPr>
          <w:rFonts w:ascii="Arial" w:hAnsi="Arial" w:cs="Arial"/>
        </w:rPr>
        <w:t xml:space="preserve">by </w:t>
      </w:r>
      <w:r w:rsidR="00021832" w:rsidRPr="00940F86">
        <w:rPr>
          <w:rFonts w:ascii="Arial" w:hAnsi="Arial" w:cs="Arial"/>
        </w:rPr>
        <w:t>applying the Mauritian law</w:t>
      </w:r>
      <w:r w:rsidR="005C00D0" w:rsidRPr="00940F86">
        <w:rPr>
          <w:rFonts w:ascii="Arial" w:hAnsi="Arial" w:cs="Arial"/>
        </w:rPr>
        <w:t xml:space="preserve">. </w:t>
      </w:r>
      <w:r w:rsidR="00021832" w:rsidRPr="00940F86">
        <w:rPr>
          <w:rFonts w:ascii="Arial" w:hAnsi="Arial" w:cs="Arial"/>
        </w:rPr>
        <w:t xml:space="preserve"> </w:t>
      </w:r>
      <w:r w:rsidR="005C00D0" w:rsidRPr="00940F86">
        <w:rPr>
          <w:rFonts w:ascii="Arial" w:hAnsi="Arial" w:cs="Arial"/>
        </w:rPr>
        <w:t>T</w:t>
      </w:r>
      <w:r w:rsidR="00021832" w:rsidRPr="00940F86">
        <w:rPr>
          <w:rFonts w:ascii="Arial" w:hAnsi="Arial" w:cs="Arial"/>
        </w:rPr>
        <w:t>he enquiry is limited to the requirements of Rule 35(12).</w:t>
      </w:r>
    </w:p>
    <w:p w14:paraId="463C1175" w14:textId="77777777" w:rsidR="00AB175E" w:rsidRPr="00940F86" w:rsidRDefault="00AB175E" w:rsidP="00940F86">
      <w:pPr>
        <w:pStyle w:val="ListParagraph"/>
        <w:spacing w:line="360" w:lineRule="auto"/>
        <w:jc w:val="both"/>
        <w:rPr>
          <w:rFonts w:ascii="Arial" w:hAnsi="Arial" w:cs="Arial"/>
          <w:w w:val="105"/>
        </w:rPr>
      </w:pPr>
    </w:p>
    <w:p w14:paraId="11864196" w14:textId="406717BA" w:rsidR="00DD0A54" w:rsidRPr="00940F86" w:rsidRDefault="00954C5A" w:rsidP="00940F86">
      <w:pPr>
        <w:pStyle w:val="ListParagraph"/>
        <w:widowControl w:val="0"/>
        <w:numPr>
          <w:ilvl w:val="0"/>
          <w:numId w:val="1"/>
        </w:numPr>
        <w:autoSpaceDE w:val="0"/>
        <w:autoSpaceDN w:val="0"/>
        <w:spacing w:line="360" w:lineRule="auto"/>
        <w:ind w:right="116"/>
        <w:jc w:val="both"/>
        <w:rPr>
          <w:rFonts w:ascii="Arial" w:hAnsi="Arial" w:cs="Arial"/>
        </w:rPr>
      </w:pPr>
      <w:r w:rsidRPr="00940F86">
        <w:rPr>
          <w:rFonts w:ascii="Arial" w:hAnsi="Arial" w:cs="Arial"/>
          <w:w w:val="105"/>
        </w:rPr>
        <w:t xml:space="preserve">The </w:t>
      </w:r>
      <w:r w:rsidR="00DE0732" w:rsidRPr="00940F86">
        <w:rPr>
          <w:rFonts w:ascii="Arial" w:hAnsi="Arial" w:cs="Arial"/>
          <w:w w:val="105"/>
        </w:rPr>
        <w:t xml:space="preserve">applicants argue that the </w:t>
      </w:r>
      <w:r w:rsidRPr="00940F86">
        <w:rPr>
          <w:rFonts w:ascii="Arial" w:hAnsi="Arial" w:cs="Arial"/>
          <w:w w:val="105"/>
        </w:rPr>
        <w:t xml:space="preserve">leap which </w:t>
      </w:r>
      <w:r w:rsidR="00AB175E" w:rsidRPr="00940F86">
        <w:rPr>
          <w:rFonts w:ascii="Arial" w:hAnsi="Arial" w:cs="Arial"/>
          <w:w w:val="105"/>
        </w:rPr>
        <w:t>the r</w:t>
      </w:r>
      <w:r w:rsidRPr="00940F86">
        <w:rPr>
          <w:rFonts w:ascii="Arial" w:hAnsi="Arial" w:cs="Arial"/>
          <w:w w:val="105"/>
        </w:rPr>
        <w:t xml:space="preserve">espondents ask this Court to make - namely that </w:t>
      </w:r>
      <w:r w:rsidR="00AB175E" w:rsidRPr="00940F86">
        <w:rPr>
          <w:rFonts w:ascii="Arial" w:hAnsi="Arial" w:cs="Arial"/>
          <w:w w:val="105"/>
        </w:rPr>
        <w:t xml:space="preserve">Mr </w:t>
      </w:r>
      <w:r w:rsidRPr="00940F86">
        <w:rPr>
          <w:rFonts w:ascii="Arial" w:hAnsi="Arial" w:cs="Arial"/>
          <w:w w:val="105"/>
        </w:rPr>
        <w:t>Nimmo can</w:t>
      </w:r>
      <w:r w:rsidRPr="00940F86">
        <w:rPr>
          <w:rFonts w:ascii="Arial" w:hAnsi="Arial" w:cs="Arial"/>
          <w:spacing w:val="-21"/>
          <w:w w:val="105"/>
        </w:rPr>
        <w:t xml:space="preserve"> </w:t>
      </w:r>
      <w:r w:rsidRPr="00940F86">
        <w:rPr>
          <w:rFonts w:ascii="Arial" w:hAnsi="Arial" w:cs="Arial"/>
          <w:w w:val="105"/>
        </w:rPr>
        <w:t>and</w:t>
      </w:r>
      <w:r w:rsidRPr="00940F86">
        <w:rPr>
          <w:rFonts w:ascii="Arial" w:hAnsi="Arial" w:cs="Arial"/>
          <w:spacing w:val="-21"/>
          <w:w w:val="105"/>
        </w:rPr>
        <w:t xml:space="preserve"> </w:t>
      </w:r>
      <w:r w:rsidRPr="00940F86">
        <w:rPr>
          <w:rFonts w:ascii="Arial" w:hAnsi="Arial" w:cs="Arial"/>
          <w:w w:val="105"/>
        </w:rPr>
        <w:t>should</w:t>
      </w:r>
      <w:r w:rsidRPr="00940F86">
        <w:rPr>
          <w:rFonts w:ascii="Arial" w:hAnsi="Arial" w:cs="Arial"/>
          <w:spacing w:val="-20"/>
          <w:w w:val="105"/>
        </w:rPr>
        <w:t xml:space="preserve"> </w:t>
      </w:r>
      <w:r w:rsidRPr="00940F86">
        <w:rPr>
          <w:rFonts w:ascii="Arial" w:hAnsi="Arial" w:cs="Arial"/>
          <w:w w:val="105"/>
        </w:rPr>
        <w:t>be</w:t>
      </w:r>
      <w:r w:rsidRPr="00940F86">
        <w:rPr>
          <w:rFonts w:ascii="Arial" w:hAnsi="Arial" w:cs="Arial"/>
          <w:spacing w:val="-24"/>
          <w:w w:val="105"/>
        </w:rPr>
        <w:t xml:space="preserve"> </w:t>
      </w:r>
      <w:r w:rsidRPr="00940F86">
        <w:rPr>
          <w:rFonts w:ascii="Arial" w:hAnsi="Arial" w:cs="Arial"/>
          <w:w w:val="105"/>
        </w:rPr>
        <w:t>compelled</w:t>
      </w:r>
      <w:r w:rsidRPr="00940F86">
        <w:rPr>
          <w:rFonts w:ascii="Arial" w:hAnsi="Arial" w:cs="Arial"/>
          <w:spacing w:val="-9"/>
          <w:w w:val="105"/>
        </w:rPr>
        <w:t xml:space="preserve"> </w:t>
      </w:r>
      <w:r w:rsidRPr="00940F86">
        <w:rPr>
          <w:rFonts w:ascii="Arial" w:hAnsi="Arial" w:cs="Arial"/>
          <w:w w:val="105"/>
        </w:rPr>
        <w:t>to</w:t>
      </w:r>
      <w:r w:rsidRPr="00940F86">
        <w:rPr>
          <w:rFonts w:ascii="Arial" w:hAnsi="Arial" w:cs="Arial"/>
          <w:spacing w:val="-19"/>
          <w:w w:val="105"/>
        </w:rPr>
        <w:t xml:space="preserve"> </w:t>
      </w:r>
      <w:r w:rsidRPr="00940F86">
        <w:rPr>
          <w:rFonts w:ascii="Arial" w:hAnsi="Arial" w:cs="Arial"/>
          <w:w w:val="105"/>
        </w:rPr>
        <w:t>use</w:t>
      </w:r>
      <w:r w:rsidRPr="00940F86">
        <w:rPr>
          <w:rFonts w:ascii="Arial" w:hAnsi="Arial" w:cs="Arial"/>
          <w:spacing w:val="-26"/>
          <w:w w:val="105"/>
        </w:rPr>
        <w:t xml:space="preserve"> </w:t>
      </w:r>
      <w:r w:rsidRPr="00940F86">
        <w:rPr>
          <w:rFonts w:ascii="Arial" w:hAnsi="Arial" w:cs="Arial"/>
          <w:w w:val="105"/>
        </w:rPr>
        <w:t>his</w:t>
      </w:r>
      <w:r w:rsidRPr="00940F86">
        <w:rPr>
          <w:rFonts w:ascii="Arial" w:hAnsi="Arial" w:cs="Arial"/>
          <w:spacing w:val="-23"/>
          <w:w w:val="105"/>
        </w:rPr>
        <w:t xml:space="preserve"> </w:t>
      </w:r>
      <w:r w:rsidRPr="00940F86">
        <w:rPr>
          <w:rFonts w:ascii="Arial" w:hAnsi="Arial" w:cs="Arial"/>
          <w:w w:val="105"/>
        </w:rPr>
        <w:t>powers</w:t>
      </w:r>
      <w:r w:rsidRPr="00940F86">
        <w:rPr>
          <w:rFonts w:ascii="Arial" w:hAnsi="Arial" w:cs="Arial"/>
          <w:spacing w:val="-17"/>
          <w:w w:val="105"/>
        </w:rPr>
        <w:t xml:space="preserve"> </w:t>
      </w:r>
      <w:r w:rsidRPr="00940F86">
        <w:rPr>
          <w:rFonts w:ascii="Arial" w:hAnsi="Arial" w:cs="Arial"/>
          <w:w w:val="105"/>
        </w:rPr>
        <w:t>as</w:t>
      </w:r>
      <w:r w:rsidRPr="00940F86">
        <w:rPr>
          <w:rFonts w:ascii="Arial" w:hAnsi="Arial" w:cs="Arial"/>
          <w:spacing w:val="-15"/>
          <w:w w:val="105"/>
        </w:rPr>
        <w:t xml:space="preserve"> </w:t>
      </w:r>
      <w:r w:rsidRPr="00940F86">
        <w:rPr>
          <w:rFonts w:ascii="Arial" w:hAnsi="Arial" w:cs="Arial"/>
          <w:w w:val="105"/>
        </w:rPr>
        <w:t>a</w:t>
      </w:r>
      <w:r w:rsidRPr="00940F86">
        <w:rPr>
          <w:rFonts w:ascii="Arial" w:hAnsi="Arial" w:cs="Arial"/>
          <w:spacing w:val="-12"/>
          <w:w w:val="105"/>
        </w:rPr>
        <w:t xml:space="preserve"> </w:t>
      </w:r>
      <w:r w:rsidRPr="00940F86">
        <w:rPr>
          <w:rFonts w:ascii="Arial" w:hAnsi="Arial" w:cs="Arial"/>
          <w:w w:val="105"/>
        </w:rPr>
        <w:t xml:space="preserve">director to compel APS International, a foreign entity not a party to these proceedings, to procure from Mauritius and produce in these proceedings that company's documentation - is </w:t>
      </w:r>
      <w:r w:rsidR="00A1696C" w:rsidRPr="00940F86">
        <w:rPr>
          <w:rFonts w:ascii="Arial" w:hAnsi="Arial" w:cs="Arial"/>
          <w:w w:val="105"/>
        </w:rPr>
        <w:t>a bridge too far.</w:t>
      </w:r>
      <w:r w:rsidR="00AB175E" w:rsidRPr="00940F86">
        <w:rPr>
          <w:rFonts w:ascii="Arial" w:hAnsi="Arial" w:cs="Arial"/>
          <w:w w:val="105"/>
        </w:rPr>
        <w:t xml:space="preserve"> </w:t>
      </w:r>
      <w:r w:rsidRPr="00940F86">
        <w:rPr>
          <w:rFonts w:ascii="Arial" w:hAnsi="Arial" w:cs="Arial"/>
          <w:w w:val="105"/>
        </w:rPr>
        <w:t xml:space="preserve"> </w:t>
      </w:r>
      <w:r w:rsidR="00AB175E" w:rsidRPr="00940F86">
        <w:rPr>
          <w:rFonts w:ascii="Arial" w:hAnsi="Arial" w:cs="Arial"/>
          <w:w w:val="105"/>
        </w:rPr>
        <w:t>A</w:t>
      </w:r>
      <w:r w:rsidRPr="00940F86">
        <w:rPr>
          <w:rFonts w:ascii="Arial" w:hAnsi="Arial" w:cs="Arial"/>
          <w:w w:val="105"/>
        </w:rPr>
        <w:t xml:space="preserve"> person who is a </w:t>
      </w:r>
      <w:r w:rsidRPr="00940F86">
        <w:rPr>
          <w:rFonts w:ascii="Arial" w:hAnsi="Arial" w:cs="Arial"/>
          <w:spacing w:val="-1"/>
          <w:w w:val="103"/>
        </w:rPr>
        <w:t>directo</w:t>
      </w:r>
      <w:r w:rsidRPr="00940F86">
        <w:rPr>
          <w:rFonts w:ascii="Arial" w:hAnsi="Arial" w:cs="Arial"/>
          <w:w w:val="103"/>
        </w:rPr>
        <w:t>r</w:t>
      </w:r>
      <w:r w:rsidRPr="00940F86">
        <w:rPr>
          <w:rFonts w:ascii="Arial" w:hAnsi="Arial" w:cs="Arial"/>
        </w:rPr>
        <w:t xml:space="preserve"> </w:t>
      </w:r>
      <w:r w:rsidRPr="00940F86">
        <w:rPr>
          <w:rFonts w:ascii="Arial" w:hAnsi="Arial" w:cs="Arial"/>
          <w:spacing w:val="-1"/>
          <w:w w:val="107"/>
        </w:rPr>
        <w:t>o</w:t>
      </w:r>
      <w:r w:rsidRPr="00940F86">
        <w:rPr>
          <w:rFonts w:ascii="Arial" w:hAnsi="Arial" w:cs="Arial"/>
          <w:w w:val="107"/>
        </w:rPr>
        <w:t>f</w:t>
      </w:r>
      <w:r w:rsidRPr="00940F86">
        <w:rPr>
          <w:rFonts w:ascii="Arial" w:hAnsi="Arial" w:cs="Arial"/>
          <w:spacing w:val="17"/>
        </w:rPr>
        <w:t xml:space="preserve"> </w:t>
      </w:r>
      <w:r w:rsidRPr="00940F86">
        <w:rPr>
          <w:rFonts w:ascii="Arial" w:hAnsi="Arial" w:cs="Arial"/>
          <w:w w:val="107"/>
        </w:rPr>
        <w:t>a</w:t>
      </w:r>
      <w:r w:rsidRPr="00940F86">
        <w:rPr>
          <w:rFonts w:ascii="Arial" w:hAnsi="Arial" w:cs="Arial"/>
          <w:spacing w:val="20"/>
        </w:rPr>
        <w:t xml:space="preserve"> </w:t>
      </w:r>
      <w:r w:rsidRPr="00940F86">
        <w:rPr>
          <w:rFonts w:ascii="Arial" w:hAnsi="Arial" w:cs="Arial"/>
          <w:w w:val="102"/>
        </w:rPr>
        <w:t>company</w:t>
      </w:r>
      <w:r w:rsidRPr="00940F86">
        <w:rPr>
          <w:rFonts w:ascii="Arial" w:hAnsi="Arial" w:cs="Arial"/>
        </w:rPr>
        <w:t xml:space="preserve"> </w:t>
      </w:r>
      <w:r w:rsidRPr="00940F86">
        <w:rPr>
          <w:rFonts w:ascii="Arial" w:hAnsi="Arial" w:cs="Arial"/>
          <w:spacing w:val="-1"/>
          <w:w w:val="105"/>
        </w:rPr>
        <w:t>no</w:t>
      </w:r>
      <w:r w:rsidRPr="00940F86">
        <w:rPr>
          <w:rFonts w:ascii="Arial" w:hAnsi="Arial" w:cs="Arial"/>
          <w:w w:val="105"/>
        </w:rPr>
        <w:t>t</w:t>
      </w:r>
      <w:r w:rsidRPr="00940F86">
        <w:rPr>
          <w:rFonts w:ascii="Arial" w:hAnsi="Arial" w:cs="Arial"/>
          <w:spacing w:val="17"/>
        </w:rPr>
        <w:t xml:space="preserve"> </w:t>
      </w:r>
      <w:r w:rsidRPr="00940F86">
        <w:rPr>
          <w:rFonts w:ascii="Arial" w:hAnsi="Arial" w:cs="Arial"/>
          <w:spacing w:val="-1"/>
          <w:w w:val="105"/>
        </w:rPr>
        <w:t>part</w:t>
      </w:r>
      <w:r w:rsidRPr="00940F86">
        <w:rPr>
          <w:rFonts w:ascii="Arial" w:hAnsi="Arial" w:cs="Arial"/>
          <w:w w:val="105"/>
        </w:rPr>
        <w:t>y</w:t>
      </w:r>
      <w:r w:rsidRPr="00940F86">
        <w:rPr>
          <w:rFonts w:ascii="Arial" w:hAnsi="Arial" w:cs="Arial"/>
          <w:spacing w:val="20"/>
        </w:rPr>
        <w:t xml:space="preserve"> </w:t>
      </w:r>
      <w:r w:rsidRPr="00940F86">
        <w:rPr>
          <w:rFonts w:ascii="Arial" w:hAnsi="Arial" w:cs="Arial"/>
          <w:spacing w:val="-1"/>
          <w:w w:val="109"/>
        </w:rPr>
        <w:t>t</w:t>
      </w:r>
      <w:r w:rsidRPr="00940F86">
        <w:rPr>
          <w:rFonts w:ascii="Arial" w:hAnsi="Arial" w:cs="Arial"/>
          <w:w w:val="109"/>
        </w:rPr>
        <w:t>o</w:t>
      </w:r>
      <w:r w:rsidRPr="00940F86">
        <w:rPr>
          <w:rFonts w:ascii="Arial" w:hAnsi="Arial" w:cs="Arial"/>
          <w:spacing w:val="20"/>
        </w:rPr>
        <w:t xml:space="preserve"> </w:t>
      </w:r>
      <w:r w:rsidRPr="00940F86">
        <w:rPr>
          <w:rFonts w:ascii="Arial" w:hAnsi="Arial" w:cs="Arial"/>
          <w:spacing w:val="-1"/>
          <w:w w:val="107"/>
        </w:rPr>
        <w:t>th</w:t>
      </w:r>
      <w:r w:rsidRPr="00940F86">
        <w:rPr>
          <w:rFonts w:ascii="Arial" w:hAnsi="Arial" w:cs="Arial"/>
          <w:w w:val="107"/>
        </w:rPr>
        <w:t>e</w:t>
      </w:r>
      <w:r w:rsidRPr="00940F86">
        <w:rPr>
          <w:rFonts w:ascii="Arial" w:hAnsi="Arial" w:cs="Arial"/>
          <w:spacing w:val="13"/>
        </w:rPr>
        <w:t xml:space="preserve"> </w:t>
      </w:r>
      <w:r w:rsidRPr="00940F86">
        <w:rPr>
          <w:rFonts w:ascii="Arial" w:hAnsi="Arial" w:cs="Arial"/>
          <w:spacing w:val="-1"/>
          <w:w w:val="109"/>
        </w:rPr>
        <w:t>proceedin</w:t>
      </w:r>
      <w:r w:rsidRPr="00940F86">
        <w:rPr>
          <w:rFonts w:ascii="Arial" w:hAnsi="Arial" w:cs="Arial"/>
          <w:spacing w:val="-100"/>
          <w:w w:val="109"/>
        </w:rPr>
        <w:t>g</w:t>
      </w:r>
      <w:r w:rsidRPr="00940F86">
        <w:rPr>
          <w:rFonts w:ascii="Arial" w:hAnsi="Arial" w:cs="Arial"/>
          <w:w w:val="85"/>
        </w:rPr>
        <w:t>.</w:t>
      </w:r>
      <w:r w:rsidRPr="00940F86">
        <w:rPr>
          <w:rFonts w:ascii="Arial" w:hAnsi="Arial" w:cs="Arial"/>
          <w:spacing w:val="-25"/>
        </w:rPr>
        <w:t xml:space="preserve"> </w:t>
      </w:r>
      <w:r w:rsidRPr="00940F86">
        <w:rPr>
          <w:rFonts w:ascii="Arial" w:hAnsi="Arial" w:cs="Arial"/>
          <w:w w:val="109"/>
        </w:rPr>
        <w:t>s</w:t>
      </w:r>
      <w:r w:rsidRPr="00940F86">
        <w:rPr>
          <w:rFonts w:ascii="Arial" w:hAnsi="Arial" w:cs="Arial"/>
          <w:spacing w:val="-30"/>
        </w:rPr>
        <w:t xml:space="preserve"> </w:t>
      </w:r>
      <w:r w:rsidRPr="00940F86">
        <w:rPr>
          <w:rFonts w:ascii="Arial" w:hAnsi="Arial" w:cs="Arial"/>
          <w:w w:val="103"/>
        </w:rPr>
        <w:t>c</w:t>
      </w:r>
      <w:r w:rsidR="00AB175E" w:rsidRPr="00940F86">
        <w:rPr>
          <w:rFonts w:ascii="Arial" w:hAnsi="Arial" w:cs="Arial"/>
          <w:w w:val="103"/>
        </w:rPr>
        <w:t>annot</w:t>
      </w:r>
      <w:r w:rsidRPr="00940F86">
        <w:rPr>
          <w:rFonts w:ascii="Arial" w:hAnsi="Arial" w:cs="Arial"/>
          <w:spacing w:val="17"/>
        </w:rPr>
        <w:t xml:space="preserve"> </w:t>
      </w:r>
      <w:r w:rsidRPr="00940F86">
        <w:rPr>
          <w:rFonts w:ascii="Arial" w:hAnsi="Arial" w:cs="Arial"/>
          <w:spacing w:val="-1"/>
          <w:w w:val="106"/>
        </w:rPr>
        <w:t>b</w:t>
      </w:r>
      <w:r w:rsidRPr="00940F86">
        <w:rPr>
          <w:rFonts w:ascii="Arial" w:hAnsi="Arial" w:cs="Arial"/>
          <w:w w:val="106"/>
        </w:rPr>
        <w:t>e</w:t>
      </w:r>
      <w:r w:rsidRPr="00940F86">
        <w:rPr>
          <w:rFonts w:ascii="Arial" w:hAnsi="Arial" w:cs="Arial"/>
          <w:spacing w:val="15"/>
        </w:rPr>
        <w:t xml:space="preserve"> </w:t>
      </w:r>
      <w:r w:rsidRPr="00940F86">
        <w:rPr>
          <w:rFonts w:ascii="Arial" w:hAnsi="Arial" w:cs="Arial"/>
          <w:spacing w:val="-1"/>
          <w:w w:val="104"/>
        </w:rPr>
        <w:t>ordere</w:t>
      </w:r>
      <w:r w:rsidRPr="00940F86">
        <w:rPr>
          <w:rFonts w:ascii="Arial" w:hAnsi="Arial" w:cs="Arial"/>
          <w:w w:val="104"/>
        </w:rPr>
        <w:t>d</w:t>
      </w:r>
      <w:r w:rsidRPr="00940F86">
        <w:rPr>
          <w:rFonts w:ascii="Arial" w:hAnsi="Arial" w:cs="Arial"/>
          <w:spacing w:val="25"/>
        </w:rPr>
        <w:t xml:space="preserve"> </w:t>
      </w:r>
      <w:r w:rsidRPr="00940F86">
        <w:rPr>
          <w:rFonts w:ascii="Arial" w:hAnsi="Arial" w:cs="Arial"/>
          <w:spacing w:val="-1"/>
          <w:w w:val="106"/>
        </w:rPr>
        <w:t xml:space="preserve">to </w:t>
      </w:r>
      <w:r w:rsidRPr="00940F86">
        <w:rPr>
          <w:rFonts w:ascii="Arial" w:hAnsi="Arial" w:cs="Arial"/>
          <w:w w:val="105"/>
        </w:rPr>
        <w:t xml:space="preserve">produce documentation not in his possession but in the possession of </w:t>
      </w:r>
      <w:r w:rsidR="00AB175E" w:rsidRPr="00940F86">
        <w:rPr>
          <w:rFonts w:ascii="Arial" w:hAnsi="Arial" w:cs="Arial"/>
          <w:w w:val="105"/>
        </w:rPr>
        <w:t>such</w:t>
      </w:r>
      <w:r w:rsidRPr="00940F86">
        <w:rPr>
          <w:rFonts w:ascii="Arial" w:hAnsi="Arial" w:cs="Arial"/>
          <w:w w:val="105"/>
        </w:rPr>
        <w:t xml:space="preserve"> other company. </w:t>
      </w:r>
      <w:r w:rsidR="00AB175E" w:rsidRPr="00940F86">
        <w:rPr>
          <w:rFonts w:ascii="Arial" w:hAnsi="Arial" w:cs="Arial"/>
          <w:w w:val="105"/>
        </w:rPr>
        <w:t>W</w:t>
      </w:r>
      <w:r w:rsidRPr="00940F86">
        <w:rPr>
          <w:rFonts w:ascii="Arial" w:hAnsi="Arial" w:cs="Arial"/>
          <w:w w:val="105"/>
        </w:rPr>
        <w:t xml:space="preserve">here a party </w:t>
      </w:r>
      <w:r w:rsidR="00AB175E" w:rsidRPr="00940F86">
        <w:rPr>
          <w:rFonts w:ascii="Arial" w:hAnsi="Arial" w:cs="Arial"/>
          <w:w w:val="105"/>
        </w:rPr>
        <w:t xml:space="preserve">seeks documents </w:t>
      </w:r>
      <w:r w:rsidRPr="00940F86">
        <w:rPr>
          <w:rFonts w:ascii="Arial" w:hAnsi="Arial" w:cs="Arial"/>
          <w:w w:val="105"/>
        </w:rPr>
        <w:t>in terms of Rule 35(12) and those documents are not in the other party's</w:t>
      </w:r>
      <w:r w:rsidR="001C224F" w:rsidRPr="00940F86">
        <w:rPr>
          <w:rFonts w:ascii="Arial" w:hAnsi="Arial" w:cs="Arial"/>
          <w:spacing w:val="27"/>
        </w:rPr>
        <w:t xml:space="preserve"> </w:t>
      </w:r>
      <w:r w:rsidR="001C224F" w:rsidRPr="00940F86">
        <w:rPr>
          <w:rFonts w:ascii="Arial" w:hAnsi="Arial" w:cs="Arial"/>
          <w:spacing w:val="5"/>
        </w:rPr>
        <w:t xml:space="preserve">possession, a </w:t>
      </w:r>
      <w:r w:rsidRPr="00940F86">
        <w:rPr>
          <w:rFonts w:ascii="Arial" w:hAnsi="Arial" w:cs="Arial"/>
          <w:w w:val="105"/>
        </w:rPr>
        <w:t>court</w:t>
      </w:r>
      <w:r w:rsidRPr="00940F86">
        <w:rPr>
          <w:rFonts w:ascii="Arial" w:hAnsi="Arial" w:cs="Arial"/>
        </w:rPr>
        <w:t xml:space="preserve"> </w:t>
      </w:r>
      <w:r w:rsidRPr="00940F86">
        <w:rPr>
          <w:rFonts w:ascii="Arial" w:hAnsi="Arial" w:cs="Arial"/>
          <w:spacing w:val="-1"/>
          <w:w w:val="105"/>
        </w:rPr>
        <w:t>wil</w:t>
      </w:r>
      <w:r w:rsidRPr="00940F86">
        <w:rPr>
          <w:rFonts w:ascii="Arial" w:hAnsi="Arial" w:cs="Arial"/>
          <w:w w:val="105"/>
        </w:rPr>
        <w:t>l</w:t>
      </w:r>
      <w:r w:rsidRPr="00940F86">
        <w:rPr>
          <w:rFonts w:ascii="Arial" w:hAnsi="Arial" w:cs="Arial"/>
          <w:spacing w:val="-2"/>
        </w:rPr>
        <w:t xml:space="preserve"> </w:t>
      </w:r>
      <w:r w:rsidR="001C224F" w:rsidRPr="00940F86">
        <w:rPr>
          <w:rFonts w:ascii="Arial" w:hAnsi="Arial" w:cs="Arial"/>
          <w:spacing w:val="-2"/>
        </w:rPr>
        <w:t xml:space="preserve">generally </w:t>
      </w:r>
      <w:r w:rsidRPr="00940F86">
        <w:rPr>
          <w:rFonts w:ascii="Arial" w:hAnsi="Arial" w:cs="Arial"/>
          <w:spacing w:val="-1"/>
          <w:w w:val="109"/>
        </w:rPr>
        <w:t>no</w:t>
      </w:r>
      <w:r w:rsidRPr="00940F86">
        <w:rPr>
          <w:rFonts w:ascii="Arial" w:hAnsi="Arial" w:cs="Arial"/>
          <w:w w:val="109"/>
        </w:rPr>
        <w:t>t</w:t>
      </w:r>
      <w:r w:rsidR="00AB175E" w:rsidRPr="00940F86">
        <w:rPr>
          <w:rFonts w:ascii="Arial" w:hAnsi="Arial" w:cs="Arial"/>
          <w:spacing w:val="-3"/>
        </w:rPr>
        <w:t xml:space="preserve"> </w:t>
      </w:r>
      <w:r w:rsidRPr="00940F86">
        <w:rPr>
          <w:rFonts w:ascii="Arial" w:hAnsi="Arial" w:cs="Arial"/>
          <w:w w:val="106"/>
        </w:rPr>
        <w:t>make</w:t>
      </w:r>
      <w:r w:rsidRPr="00940F86">
        <w:rPr>
          <w:rFonts w:ascii="Arial" w:hAnsi="Arial" w:cs="Arial"/>
          <w:spacing w:val="3"/>
        </w:rPr>
        <w:t xml:space="preserve"> </w:t>
      </w:r>
      <w:r w:rsidRPr="00940F86">
        <w:rPr>
          <w:rFonts w:ascii="Arial" w:hAnsi="Arial" w:cs="Arial"/>
          <w:spacing w:val="-1"/>
          <w:w w:val="108"/>
        </w:rPr>
        <w:t>a</w:t>
      </w:r>
      <w:r w:rsidRPr="00940F86">
        <w:rPr>
          <w:rFonts w:ascii="Arial" w:hAnsi="Arial" w:cs="Arial"/>
          <w:w w:val="108"/>
        </w:rPr>
        <w:t>n</w:t>
      </w:r>
      <w:r w:rsidRPr="00940F86">
        <w:rPr>
          <w:rFonts w:ascii="Arial" w:hAnsi="Arial" w:cs="Arial"/>
          <w:spacing w:val="-1"/>
        </w:rPr>
        <w:t xml:space="preserve"> </w:t>
      </w:r>
      <w:r w:rsidRPr="00940F86">
        <w:rPr>
          <w:rFonts w:ascii="Arial" w:hAnsi="Arial" w:cs="Arial"/>
          <w:spacing w:val="-1"/>
          <w:w w:val="105"/>
        </w:rPr>
        <w:t>orde</w:t>
      </w:r>
      <w:r w:rsidRPr="00940F86">
        <w:rPr>
          <w:rFonts w:ascii="Arial" w:hAnsi="Arial" w:cs="Arial"/>
          <w:w w:val="105"/>
        </w:rPr>
        <w:t>r</w:t>
      </w:r>
      <w:r w:rsidRPr="00940F86">
        <w:rPr>
          <w:rFonts w:ascii="Arial" w:hAnsi="Arial" w:cs="Arial"/>
          <w:spacing w:val="5"/>
        </w:rPr>
        <w:t xml:space="preserve"> </w:t>
      </w:r>
      <w:r w:rsidRPr="00940F86">
        <w:rPr>
          <w:rFonts w:ascii="Arial" w:hAnsi="Arial" w:cs="Arial"/>
          <w:spacing w:val="-1"/>
          <w:w w:val="103"/>
        </w:rPr>
        <w:t>agains</w:t>
      </w:r>
      <w:r w:rsidRPr="00940F86">
        <w:rPr>
          <w:rFonts w:ascii="Arial" w:hAnsi="Arial" w:cs="Arial"/>
          <w:w w:val="103"/>
        </w:rPr>
        <w:t>t</w:t>
      </w:r>
      <w:r w:rsidRPr="00940F86">
        <w:rPr>
          <w:rFonts w:ascii="Arial" w:hAnsi="Arial" w:cs="Arial"/>
          <w:spacing w:val="15"/>
        </w:rPr>
        <w:t xml:space="preserve"> </w:t>
      </w:r>
      <w:r w:rsidRPr="00940F86">
        <w:rPr>
          <w:rFonts w:ascii="Arial" w:hAnsi="Arial" w:cs="Arial"/>
          <w:w w:val="104"/>
        </w:rPr>
        <w:t>such</w:t>
      </w:r>
      <w:r w:rsidRPr="00940F86">
        <w:rPr>
          <w:rFonts w:ascii="Arial" w:hAnsi="Arial" w:cs="Arial"/>
        </w:rPr>
        <w:t xml:space="preserve"> </w:t>
      </w:r>
      <w:r w:rsidRPr="00940F86">
        <w:rPr>
          <w:rFonts w:ascii="Arial" w:hAnsi="Arial" w:cs="Arial"/>
          <w:spacing w:val="-1"/>
          <w:w w:val="104"/>
        </w:rPr>
        <w:t>part</w:t>
      </w:r>
      <w:r w:rsidRPr="00940F86">
        <w:rPr>
          <w:rFonts w:ascii="Arial" w:hAnsi="Arial" w:cs="Arial"/>
          <w:w w:val="104"/>
        </w:rPr>
        <w:t>y</w:t>
      </w:r>
      <w:r w:rsidRPr="00940F86">
        <w:rPr>
          <w:rFonts w:ascii="Arial" w:hAnsi="Arial" w:cs="Arial"/>
          <w:spacing w:val="11"/>
        </w:rPr>
        <w:t xml:space="preserve"> </w:t>
      </w:r>
      <w:r w:rsidRPr="00940F86">
        <w:rPr>
          <w:rFonts w:ascii="Arial" w:hAnsi="Arial" w:cs="Arial"/>
          <w:spacing w:val="-1"/>
          <w:w w:val="106"/>
        </w:rPr>
        <w:t>t</w:t>
      </w:r>
      <w:r w:rsidRPr="00940F86">
        <w:rPr>
          <w:rFonts w:ascii="Arial" w:hAnsi="Arial" w:cs="Arial"/>
          <w:w w:val="106"/>
        </w:rPr>
        <w:t>o</w:t>
      </w:r>
      <w:r w:rsidRPr="00940F86">
        <w:rPr>
          <w:rFonts w:ascii="Arial" w:hAnsi="Arial" w:cs="Arial"/>
          <w:spacing w:val="5"/>
        </w:rPr>
        <w:t xml:space="preserve"> </w:t>
      </w:r>
      <w:r w:rsidRPr="00940F86">
        <w:rPr>
          <w:rFonts w:ascii="Arial" w:hAnsi="Arial" w:cs="Arial"/>
          <w:spacing w:val="-1"/>
          <w:w w:val="104"/>
        </w:rPr>
        <w:t>produc</w:t>
      </w:r>
      <w:r w:rsidRPr="00940F86">
        <w:rPr>
          <w:rFonts w:ascii="Arial" w:hAnsi="Arial" w:cs="Arial"/>
          <w:w w:val="104"/>
        </w:rPr>
        <w:t>e</w:t>
      </w:r>
      <w:r w:rsidRPr="00940F86">
        <w:rPr>
          <w:rFonts w:ascii="Arial" w:hAnsi="Arial" w:cs="Arial"/>
          <w:spacing w:val="8"/>
        </w:rPr>
        <w:t xml:space="preserve"> </w:t>
      </w:r>
      <w:r w:rsidRPr="00940F86">
        <w:rPr>
          <w:rFonts w:ascii="Arial" w:hAnsi="Arial" w:cs="Arial"/>
          <w:spacing w:val="-1"/>
          <w:w w:val="106"/>
        </w:rPr>
        <w:t>the</w:t>
      </w:r>
      <w:r w:rsidR="004B2091" w:rsidRPr="00940F86">
        <w:rPr>
          <w:rFonts w:ascii="Arial" w:hAnsi="Arial" w:cs="Arial"/>
          <w:spacing w:val="-1"/>
          <w:w w:val="106"/>
        </w:rPr>
        <w:t xml:space="preserve"> </w:t>
      </w:r>
      <w:r w:rsidRPr="00940F86">
        <w:rPr>
          <w:rFonts w:ascii="Arial" w:hAnsi="Arial" w:cs="Arial"/>
          <w:w w:val="105"/>
        </w:rPr>
        <w:t>document</w:t>
      </w:r>
      <w:r w:rsidR="001C224F" w:rsidRPr="00940F86">
        <w:rPr>
          <w:rFonts w:ascii="Arial" w:hAnsi="Arial" w:cs="Arial"/>
          <w:w w:val="105"/>
        </w:rPr>
        <w:t>.</w:t>
      </w:r>
      <w:r w:rsidR="00637031" w:rsidRPr="00940F86">
        <w:rPr>
          <w:rStyle w:val="FootnoteReference"/>
          <w:rFonts w:ascii="Arial" w:hAnsi="Arial" w:cs="Arial"/>
          <w:w w:val="105"/>
        </w:rPr>
        <w:footnoteReference w:id="26"/>
      </w:r>
    </w:p>
    <w:p w14:paraId="24BFCCAB" w14:textId="77777777" w:rsidR="00E17F6C" w:rsidRPr="00940F86" w:rsidRDefault="00E17F6C" w:rsidP="00940F86">
      <w:pPr>
        <w:pStyle w:val="ListParagraph"/>
        <w:spacing w:line="360" w:lineRule="auto"/>
        <w:jc w:val="both"/>
        <w:rPr>
          <w:rFonts w:ascii="Arial" w:hAnsi="Arial" w:cs="Arial"/>
        </w:rPr>
      </w:pPr>
    </w:p>
    <w:p w14:paraId="1B850D0C" w14:textId="0B2FF337" w:rsidR="006D0380" w:rsidRPr="00940F86" w:rsidRDefault="006D0380" w:rsidP="00940F86">
      <w:pPr>
        <w:pStyle w:val="ListParagraph"/>
        <w:widowControl w:val="0"/>
        <w:numPr>
          <w:ilvl w:val="0"/>
          <w:numId w:val="1"/>
        </w:numPr>
        <w:autoSpaceDE w:val="0"/>
        <w:autoSpaceDN w:val="0"/>
        <w:spacing w:line="360" w:lineRule="auto"/>
        <w:ind w:right="116"/>
        <w:jc w:val="both"/>
        <w:rPr>
          <w:rFonts w:ascii="Arial" w:hAnsi="Arial" w:cs="Arial"/>
        </w:rPr>
      </w:pPr>
      <w:r w:rsidRPr="00940F86">
        <w:rPr>
          <w:rFonts w:ascii="Arial" w:hAnsi="Arial" w:cs="Arial"/>
        </w:rPr>
        <w:t>The principle is however not immutable</w:t>
      </w:r>
      <w:r w:rsidR="003C7E18" w:rsidRPr="00940F86">
        <w:rPr>
          <w:rFonts w:ascii="Arial" w:hAnsi="Arial" w:cs="Arial"/>
        </w:rPr>
        <w:t>, but is dependent on the particular facts of the matter</w:t>
      </w:r>
      <w:r w:rsidRPr="00940F86">
        <w:rPr>
          <w:rFonts w:ascii="Arial" w:hAnsi="Arial" w:cs="Arial"/>
        </w:rPr>
        <w:t xml:space="preserve">.  In </w:t>
      </w:r>
      <w:r w:rsidRPr="00940F86">
        <w:rPr>
          <w:rFonts w:ascii="Arial" w:hAnsi="Arial" w:cs="Arial"/>
          <w:i/>
          <w:iCs/>
        </w:rPr>
        <w:t>Moulded Components</w:t>
      </w:r>
      <w:r w:rsidR="003C7E18" w:rsidRPr="00940F86">
        <w:rPr>
          <w:rFonts w:ascii="Arial" w:hAnsi="Arial" w:cs="Arial"/>
          <w:i/>
          <w:w w:val="105"/>
        </w:rPr>
        <w:t xml:space="preserve"> </w:t>
      </w:r>
      <w:r w:rsidR="003C7E18" w:rsidRPr="00940F86">
        <w:rPr>
          <w:rFonts w:ascii="Arial" w:hAnsi="Arial" w:cs="Arial"/>
          <w:w w:val="105"/>
        </w:rPr>
        <w:t xml:space="preserve">&amp; </w:t>
      </w:r>
      <w:r w:rsidR="003C7E18" w:rsidRPr="00940F86">
        <w:rPr>
          <w:rFonts w:ascii="Arial" w:hAnsi="Arial" w:cs="Arial"/>
          <w:i/>
          <w:w w:val="105"/>
        </w:rPr>
        <w:t xml:space="preserve">Rotomoulding </w:t>
      </w:r>
      <w:r w:rsidR="003C7E18" w:rsidRPr="00940F86">
        <w:rPr>
          <w:rFonts w:ascii="Arial" w:hAnsi="Arial" w:cs="Arial"/>
          <w:w w:val="105"/>
        </w:rPr>
        <w:t xml:space="preserve">SA </w:t>
      </w:r>
      <w:r w:rsidR="003C7E18" w:rsidRPr="00940F86">
        <w:rPr>
          <w:rFonts w:ascii="Arial" w:hAnsi="Arial" w:cs="Arial"/>
          <w:i/>
          <w:w w:val="105"/>
        </w:rPr>
        <w:t>(Pty) Ltd v Coucarakis</w:t>
      </w:r>
      <w:r w:rsidR="003C7E18" w:rsidRPr="00940F86">
        <w:rPr>
          <w:rStyle w:val="FootnoteReference"/>
          <w:rFonts w:ascii="Arial" w:hAnsi="Arial" w:cs="Arial"/>
          <w:i/>
          <w:w w:val="105"/>
        </w:rPr>
        <w:footnoteReference w:id="27"/>
      </w:r>
      <w:r w:rsidRPr="00940F86">
        <w:rPr>
          <w:rFonts w:ascii="Arial" w:hAnsi="Arial" w:cs="Arial"/>
        </w:rPr>
        <w:t xml:space="preserve"> the Court acknowledged that</w:t>
      </w:r>
      <w:r w:rsidR="003C7E18" w:rsidRPr="00940F86">
        <w:rPr>
          <w:rFonts w:ascii="Arial" w:hAnsi="Arial" w:cs="Arial"/>
        </w:rPr>
        <w:t xml:space="preserve"> “…</w:t>
      </w:r>
      <w:r w:rsidR="003C7E18" w:rsidRPr="00940F86">
        <w:rPr>
          <w:rFonts w:ascii="Arial" w:hAnsi="Arial" w:cs="Arial"/>
          <w:i/>
          <w:iCs/>
          <w:shd w:val="clear" w:color="auto" w:fill="FFFFFF"/>
        </w:rPr>
        <w:t xml:space="preserve"> it is easy to conceive of cases where a document is not in the actual physical possession of a party, but where the Court would nevertheless not hesitate to make an order in terms of Rule 35(12)”</w:t>
      </w:r>
      <w:r w:rsidR="003C7E18" w:rsidRPr="00940F86">
        <w:rPr>
          <w:rFonts w:ascii="Arial" w:hAnsi="Arial" w:cs="Arial"/>
          <w:shd w:val="clear" w:color="auto" w:fill="FFFFFF"/>
        </w:rPr>
        <w:t>.</w:t>
      </w:r>
    </w:p>
    <w:p w14:paraId="5A52523C" w14:textId="77777777" w:rsidR="006D0380" w:rsidRPr="00940F86" w:rsidRDefault="006D0380" w:rsidP="00940F86">
      <w:pPr>
        <w:pStyle w:val="ListParagraph"/>
        <w:spacing w:line="360" w:lineRule="auto"/>
        <w:jc w:val="both"/>
        <w:rPr>
          <w:rFonts w:ascii="Arial" w:hAnsi="Arial" w:cs="Arial"/>
          <w:spacing w:val="-1"/>
          <w:w w:val="107"/>
        </w:rPr>
      </w:pPr>
    </w:p>
    <w:p w14:paraId="292B3DEE" w14:textId="70E8A43B" w:rsidR="006D0380" w:rsidRPr="00940F86" w:rsidRDefault="006E5DE8" w:rsidP="00940F86">
      <w:pPr>
        <w:pStyle w:val="ListParagraph"/>
        <w:widowControl w:val="0"/>
        <w:numPr>
          <w:ilvl w:val="0"/>
          <w:numId w:val="1"/>
        </w:numPr>
        <w:autoSpaceDE w:val="0"/>
        <w:autoSpaceDN w:val="0"/>
        <w:spacing w:line="360" w:lineRule="auto"/>
        <w:ind w:right="116"/>
        <w:jc w:val="both"/>
        <w:rPr>
          <w:rFonts w:ascii="Arial" w:hAnsi="Arial" w:cs="Arial"/>
        </w:rPr>
      </w:pPr>
      <w:r w:rsidRPr="00940F86">
        <w:rPr>
          <w:rFonts w:ascii="Arial" w:hAnsi="Arial" w:cs="Arial"/>
          <w:spacing w:val="-1"/>
          <w:w w:val="101"/>
        </w:rPr>
        <w:t>O</w:t>
      </w:r>
      <w:r w:rsidR="006D0380" w:rsidRPr="00940F86">
        <w:rPr>
          <w:rFonts w:ascii="Arial" w:hAnsi="Arial" w:cs="Arial"/>
          <w:spacing w:val="-1"/>
          <w:w w:val="101"/>
        </w:rPr>
        <w:t>n</w:t>
      </w:r>
      <w:r w:rsidR="006D0380" w:rsidRPr="00940F86">
        <w:rPr>
          <w:rFonts w:ascii="Arial" w:hAnsi="Arial" w:cs="Arial"/>
          <w:w w:val="101"/>
        </w:rPr>
        <w:t>e</w:t>
      </w:r>
      <w:r w:rsidR="006D0380" w:rsidRPr="00940F86">
        <w:rPr>
          <w:rFonts w:ascii="Arial" w:hAnsi="Arial" w:cs="Arial"/>
          <w:spacing w:val="20"/>
        </w:rPr>
        <w:t xml:space="preserve"> </w:t>
      </w:r>
      <w:r w:rsidR="006D0380" w:rsidRPr="00940F86">
        <w:rPr>
          <w:rFonts w:ascii="Arial" w:hAnsi="Arial" w:cs="Arial"/>
          <w:spacing w:val="-1"/>
          <w:w w:val="103"/>
        </w:rPr>
        <w:t xml:space="preserve">of </w:t>
      </w:r>
      <w:r w:rsidR="006D0380" w:rsidRPr="00940F86">
        <w:rPr>
          <w:rFonts w:ascii="Arial" w:hAnsi="Arial" w:cs="Arial"/>
        </w:rPr>
        <w:t xml:space="preserve">the items claimed under </w:t>
      </w:r>
      <w:r w:rsidR="000A32C7">
        <w:rPr>
          <w:rFonts w:ascii="Arial" w:hAnsi="Arial" w:cs="Arial"/>
        </w:rPr>
        <w:t>I</w:t>
      </w:r>
      <w:r w:rsidR="006D0380" w:rsidRPr="00940F86">
        <w:rPr>
          <w:rFonts w:ascii="Arial" w:hAnsi="Arial" w:cs="Arial"/>
        </w:rPr>
        <w:t xml:space="preserve">tem 14 is </w:t>
      </w:r>
      <w:r w:rsidR="006D0380" w:rsidRPr="00940F86">
        <w:rPr>
          <w:rFonts w:ascii="Arial" w:hAnsi="Arial" w:cs="Arial"/>
          <w:i/>
        </w:rPr>
        <w:t>"an updated register of shareholders/beneficial owners (including a chart of the shareholding structure) and directors of the Company</w:t>
      </w:r>
      <w:r w:rsidR="006D0380" w:rsidRPr="00940F86">
        <w:rPr>
          <w:rFonts w:ascii="Arial" w:hAnsi="Arial" w:cs="Arial"/>
          <w:iCs/>
        </w:rPr>
        <w:t>" which</w:t>
      </w:r>
      <w:r w:rsidR="00EB0D2E">
        <w:rPr>
          <w:rFonts w:ascii="Arial" w:hAnsi="Arial" w:cs="Arial"/>
          <w:iCs/>
        </w:rPr>
        <w:t xml:space="preserve"> </w:t>
      </w:r>
      <w:r w:rsidR="006D0380" w:rsidRPr="00940F86">
        <w:rPr>
          <w:rFonts w:ascii="Arial" w:hAnsi="Arial" w:cs="Arial"/>
          <w:iCs/>
        </w:rPr>
        <w:t>must be available for public inspection in terms of section 225 of the Mauritian Companies Act.  The</w:t>
      </w:r>
      <w:r w:rsidRPr="00940F86">
        <w:rPr>
          <w:rFonts w:ascii="Arial" w:hAnsi="Arial" w:cs="Arial"/>
          <w:iCs/>
        </w:rPr>
        <w:t xml:space="preserve"> applicants argue that these</w:t>
      </w:r>
      <w:r w:rsidR="006D0380" w:rsidRPr="00940F86">
        <w:rPr>
          <w:rFonts w:ascii="Arial" w:hAnsi="Arial" w:cs="Arial"/>
          <w:iCs/>
        </w:rPr>
        <w:t xml:space="preserve"> are </w:t>
      </w:r>
      <w:r w:rsidRPr="00940F86">
        <w:rPr>
          <w:rFonts w:ascii="Arial" w:hAnsi="Arial" w:cs="Arial"/>
          <w:iCs/>
        </w:rPr>
        <w:t>thus</w:t>
      </w:r>
      <w:r w:rsidR="006D0380" w:rsidRPr="00940F86">
        <w:rPr>
          <w:rFonts w:ascii="Arial" w:hAnsi="Arial" w:cs="Arial"/>
          <w:iCs/>
        </w:rPr>
        <w:t xml:space="preserve"> documents which are kept available for public inspection and which can</w:t>
      </w:r>
      <w:r w:rsidR="006D0380" w:rsidRPr="00940F86">
        <w:rPr>
          <w:rFonts w:ascii="Arial" w:hAnsi="Arial" w:cs="Arial"/>
          <w:iCs/>
          <w:spacing w:val="-32"/>
        </w:rPr>
        <w:t xml:space="preserve"> </w:t>
      </w:r>
      <w:r w:rsidR="006D0380" w:rsidRPr="00940F86">
        <w:rPr>
          <w:rFonts w:ascii="Arial" w:hAnsi="Arial" w:cs="Arial"/>
          <w:iCs/>
        </w:rPr>
        <w:t>be</w:t>
      </w:r>
      <w:r w:rsidR="006D0380" w:rsidRPr="00940F86">
        <w:rPr>
          <w:rFonts w:ascii="Arial" w:hAnsi="Arial" w:cs="Arial"/>
          <w:iCs/>
          <w:spacing w:val="-31"/>
        </w:rPr>
        <w:t xml:space="preserve"> </w:t>
      </w:r>
      <w:r w:rsidR="006D0380" w:rsidRPr="00940F86">
        <w:rPr>
          <w:rFonts w:ascii="Arial" w:hAnsi="Arial" w:cs="Arial"/>
          <w:iCs/>
        </w:rPr>
        <w:t>procured</w:t>
      </w:r>
      <w:r w:rsidR="006D0380" w:rsidRPr="00940F86">
        <w:rPr>
          <w:rFonts w:ascii="Arial" w:hAnsi="Arial" w:cs="Arial"/>
          <w:iCs/>
          <w:spacing w:val="-16"/>
        </w:rPr>
        <w:t xml:space="preserve"> </w:t>
      </w:r>
      <w:r w:rsidR="006D0380" w:rsidRPr="00940F86">
        <w:rPr>
          <w:rFonts w:ascii="Arial" w:hAnsi="Arial" w:cs="Arial"/>
          <w:iCs/>
        </w:rPr>
        <w:t>by</w:t>
      </w:r>
      <w:r w:rsidR="006D0380" w:rsidRPr="00940F86">
        <w:rPr>
          <w:rFonts w:ascii="Arial" w:hAnsi="Arial" w:cs="Arial"/>
          <w:iCs/>
          <w:spacing w:val="-20"/>
        </w:rPr>
        <w:t xml:space="preserve"> </w:t>
      </w:r>
      <w:r w:rsidR="006D0380" w:rsidRPr="00940F86">
        <w:rPr>
          <w:rFonts w:ascii="Arial" w:hAnsi="Arial" w:cs="Arial"/>
          <w:iCs/>
        </w:rPr>
        <w:t>the respondents</w:t>
      </w:r>
      <w:r w:rsidR="006D0380" w:rsidRPr="00940F86">
        <w:rPr>
          <w:rFonts w:ascii="Arial" w:hAnsi="Arial" w:cs="Arial"/>
          <w:iCs/>
          <w:spacing w:val="-14"/>
        </w:rPr>
        <w:t xml:space="preserve"> </w:t>
      </w:r>
      <w:r w:rsidR="00EB0D2E">
        <w:rPr>
          <w:rFonts w:ascii="Arial" w:hAnsi="Arial" w:cs="Arial"/>
          <w:iCs/>
          <w:spacing w:val="-14"/>
        </w:rPr>
        <w:t xml:space="preserve">themselves </w:t>
      </w:r>
      <w:r w:rsidR="006D0380" w:rsidRPr="00940F86">
        <w:rPr>
          <w:rFonts w:ascii="Arial" w:hAnsi="Arial" w:cs="Arial"/>
          <w:iCs/>
        </w:rPr>
        <w:t xml:space="preserve">by following the prescribed procedures. </w:t>
      </w:r>
    </w:p>
    <w:p w14:paraId="7AF3A607" w14:textId="77777777" w:rsidR="006D0380" w:rsidRPr="00940F86" w:rsidRDefault="006D0380" w:rsidP="00940F86">
      <w:pPr>
        <w:pStyle w:val="ListParagraph"/>
        <w:spacing w:line="360" w:lineRule="auto"/>
        <w:jc w:val="both"/>
        <w:rPr>
          <w:rFonts w:ascii="Arial" w:hAnsi="Arial" w:cs="Arial"/>
          <w:iCs/>
        </w:rPr>
      </w:pPr>
    </w:p>
    <w:p w14:paraId="3A6AA3E8" w14:textId="23809F02" w:rsidR="006D0380" w:rsidRPr="00940F86" w:rsidRDefault="006D0380" w:rsidP="00940F86">
      <w:pPr>
        <w:pStyle w:val="ListParagraph"/>
        <w:widowControl w:val="0"/>
        <w:numPr>
          <w:ilvl w:val="0"/>
          <w:numId w:val="1"/>
        </w:numPr>
        <w:autoSpaceDE w:val="0"/>
        <w:autoSpaceDN w:val="0"/>
        <w:spacing w:line="360" w:lineRule="auto"/>
        <w:ind w:right="116"/>
        <w:jc w:val="both"/>
        <w:rPr>
          <w:rFonts w:ascii="Arial" w:hAnsi="Arial" w:cs="Arial"/>
        </w:rPr>
      </w:pPr>
      <w:r w:rsidRPr="00940F86">
        <w:rPr>
          <w:rFonts w:ascii="Arial" w:hAnsi="Arial" w:cs="Arial"/>
          <w:iCs/>
        </w:rPr>
        <w:t xml:space="preserve">I do not think that that is relevant for the purposes of Rule 35(12).  </w:t>
      </w:r>
      <w:r w:rsidRPr="00940F86">
        <w:rPr>
          <w:rFonts w:ascii="Arial" w:hAnsi="Arial" w:cs="Arial"/>
        </w:rPr>
        <w:t>The facts of the matter at hand should be considered.  The</w:t>
      </w:r>
      <w:r w:rsidRPr="00940F86">
        <w:rPr>
          <w:rFonts w:ascii="Arial" w:hAnsi="Arial" w:cs="Arial"/>
          <w:spacing w:val="-13"/>
        </w:rPr>
        <w:t xml:space="preserve"> </w:t>
      </w:r>
      <w:r w:rsidRPr="00940F86">
        <w:rPr>
          <w:rFonts w:ascii="Arial" w:hAnsi="Arial" w:cs="Arial"/>
        </w:rPr>
        <w:t>notice</w:t>
      </w:r>
      <w:r w:rsidRPr="00940F86">
        <w:rPr>
          <w:rFonts w:ascii="Arial" w:hAnsi="Arial" w:cs="Arial"/>
          <w:spacing w:val="-14"/>
        </w:rPr>
        <w:t xml:space="preserve"> </w:t>
      </w:r>
      <w:r w:rsidRPr="00940F86">
        <w:rPr>
          <w:rFonts w:ascii="Arial" w:hAnsi="Arial" w:cs="Arial"/>
        </w:rPr>
        <w:t>under</w:t>
      </w:r>
      <w:r w:rsidRPr="00940F86">
        <w:rPr>
          <w:rFonts w:ascii="Arial" w:hAnsi="Arial" w:cs="Arial"/>
          <w:spacing w:val="-14"/>
        </w:rPr>
        <w:t xml:space="preserve"> </w:t>
      </w:r>
      <w:r w:rsidRPr="00940F86">
        <w:rPr>
          <w:rFonts w:ascii="Arial" w:hAnsi="Arial" w:cs="Arial"/>
        </w:rPr>
        <w:t>Rule</w:t>
      </w:r>
      <w:r w:rsidRPr="00940F86">
        <w:rPr>
          <w:rFonts w:ascii="Arial" w:hAnsi="Arial" w:cs="Arial"/>
          <w:spacing w:val="-11"/>
        </w:rPr>
        <w:t xml:space="preserve"> </w:t>
      </w:r>
      <w:r w:rsidRPr="00940F86">
        <w:rPr>
          <w:rFonts w:ascii="Arial" w:hAnsi="Arial" w:cs="Arial"/>
        </w:rPr>
        <w:t>35(12)</w:t>
      </w:r>
      <w:r w:rsidRPr="00940F86">
        <w:rPr>
          <w:rFonts w:ascii="Arial" w:hAnsi="Arial" w:cs="Arial"/>
          <w:spacing w:val="-3"/>
        </w:rPr>
        <w:t xml:space="preserve"> </w:t>
      </w:r>
      <w:r w:rsidRPr="00940F86">
        <w:rPr>
          <w:rFonts w:ascii="Arial" w:hAnsi="Arial" w:cs="Arial"/>
        </w:rPr>
        <w:t>was</w:t>
      </w:r>
      <w:r w:rsidRPr="00940F86">
        <w:rPr>
          <w:rFonts w:ascii="Arial" w:hAnsi="Arial" w:cs="Arial"/>
          <w:spacing w:val="-15"/>
        </w:rPr>
        <w:t xml:space="preserve"> </w:t>
      </w:r>
      <w:r w:rsidRPr="00940F86">
        <w:rPr>
          <w:rFonts w:ascii="Arial" w:hAnsi="Arial" w:cs="Arial"/>
        </w:rPr>
        <w:t>issued</w:t>
      </w:r>
      <w:r w:rsidRPr="00940F86">
        <w:rPr>
          <w:rFonts w:ascii="Arial" w:hAnsi="Arial" w:cs="Arial"/>
          <w:spacing w:val="-13"/>
        </w:rPr>
        <w:t xml:space="preserve"> </w:t>
      </w:r>
      <w:r w:rsidRPr="00940F86">
        <w:rPr>
          <w:rFonts w:ascii="Arial" w:hAnsi="Arial" w:cs="Arial"/>
        </w:rPr>
        <w:t>in</w:t>
      </w:r>
      <w:r w:rsidRPr="00940F86">
        <w:rPr>
          <w:rFonts w:ascii="Arial" w:hAnsi="Arial" w:cs="Arial"/>
          <w:spacing w:val="-15"/>
        </w:rPr>
        <w:t xml:space="preserve"> </w:t>
      </w:r>
      <w:r w:rsidRPr="00940F86">
        <w:rPr>
          <w:rFonts w:ascii="Arial" w:hAnsi="Arial" w:cs="Arial"/>
        </w:rPr>
        <w:t>respect</w:t>
      </w:r>
      <w:r w:rsidRPr="00940F86">
        <w:rPr>
          <w:rFonts w:ascii="Arial" w:hAnsi="Arial" w:cs="Arial"/>
          <w:spacing w:val="-2"/>
        </w:rPr>
        <w:t xml:space="preserve"> </w:t>
      </w:r>
      <w:r w:rsidRPr="00940F86">
        <w:rPr>
          <w:rFonts w:ascii="Arial" w:hAnsi="Arial" w:cs="Arial"/>
        </w:rPr>
        <w:t>of</w:t>
      </w:r>
      <w:r w:rsidRPr="00940F86">
        <w:rPr>
          <w:rFonts w:ascii="Arial" w:hAnsi="Arial" w:cs="Arial"/>
          <w:spacing w:val="-17"/>
        </w:rPr>
        <w:t xml:space="preserve"> </w:t>
      </w:r>
      <w:r w:rsidRPr="00940F86">
        <w:rPr>
          <w:rFonts w:ascii="Arial" w:hAnsi="Arial" w:cs="Arial"/>
        </w:rPr>
        <w:t>an</w:t>
      </w:r>
      <w:r w:rsidRPr="00940F86">
        <w:rPr>
          <w:rFonts w:ascii="Arial" w:hAnsi="Arial" w:cs="Arial"/>
          <w:spacing w:val="-15"/>
        </w:rPr>
        <w:t xml:space="preserve"> </w:t>
      </w:r>
      <w:r w:rsidRPr="00940F86">
        <w:rPr>
          <w:rFonts w:ascii="Arial" w:hAnsi="Arial" w:cs="Arial"/>
        </w:rPr>
        <w:t>affidavit</w:t>
      </w:r>
      <w:r w:rsidRPr="00940F86">
        <w:rPr>
          <w:rFonts w:ascii="Arial" w:hAnsi="Arial" w:cs="Arial"/>
          <w:spacing w:val="-4"/>
        </w:rPr>
        <w:t xml:space="preserve"> </w:t>
      </w:r>
      <w:r w:rsidRPr="00940F86">
        <w:rPr>
          <w:rFonts w:ascii="Arial" w:hAnsi="Arial" w:cs="Arial"/>
        </w:rPr>
        <w:t>made</w:t>
      </w:r>
      <w:r w:rsidRPr="00940F86">
        <w:rPr>
          <w:rFonts w:ascii="Arial" w:hAnsi="Arial" w:cs="Arial"/>
          <w:spacing w:val="-16"/>
        </w:rPr>
        <w:t xml:space="preserve"> </w:t>
      </w:r>
      <w:r w:rsidRPr="00940F86">
        <w:rPr>
          <w:rFonts w:ascii="Arial" w:hAnsi="Arial" w:cs="Arial"/>
        </w:rPr>
        <w:t>by</w:t>
      </w:r>
      <w:r w:rsidRPr="00940F86">
        <w:rPr>
          <w:rFonts w:ascii="Arial" w:hAnsi="Arial" w:cs="Arial"/>
          <w:spacing w:val="-13"/>
        </w:rPr>
        <w:t xml:space="preserve"> </w:t>
      </w:r>
      <w:r w:rsidRPr="00940F86">
        <w:rPr>
          <w:rFonts w:ascii="Arial" w:hAnsi="Arial" w:cs="Arial"/>
        </w:rPr>
        <w:t>Mr</w:t>
      </w:r>
      <w:r w:rsidRPr="00940F86">
        <w:rPr>
          <w:rFonts w:ascii="Arial" w:hAnsi="Arial" w:cs="Arial"/>
          <w:spacing w:val="-14"/>
        </w:rPr>
        <w:t xml:space="preserve"> </w:t>
      </w:r>
      <w:r w:rsidRPr="00940F86">
        <w:rPr>
          <w:rFonts w:ascii="Arial" w:hAnsi="Arial" w:cs="Arial"/>
        </w:rPr>
        <w:t xml:space="preserve">Kruger in the main application. </w:t>
      </w:r>
      <w:r w:rsidR="004F7EB5" w:rsidRPr="00940F86">
        <w:rPr>
          <w:rFonts w:ascii="Arial" w:hAnsi="Arial" w:cs="Arial"/>
        </w:rPr>
        <w:t xml:space="preserve">He testified that </w:t>
      </w:r>
      <w:r w:rsidRPr="00940F86">
        <w:rPr>
          <w:rFonts w:ascii="Arial" w:hAnsi="Arial" w:cs="Arial"/>
        </w:rPr>
        <w:t>the</w:t>
      </w:r>
      <w:r w:rsidRPr="00940F86">
        <w:rPr>
          <w:rFonts w:ascii="Arial" w:hAnsi="Arial" w:cs="Arial"/>
          <w:spacing w:val="-11"/>
        </w:rPr>
        <w:t xml:space="preserve"> </w:t>
      </w:r>
      <w:r w:rsidRPr="00940F86">
        <w:rPr>
          <w:rFonts w:ascii="Arial" w:hAnsi="Arial" w:cs="Arial"/>
        </w:rPr>
        <w:t>requirements</w:t>
      </w:r>
      <w:r w:rsidRPr="00940F86">
        <w:rPr>
          <w:rFonts w:ascii="Arial" w:hAnsi="Arial" w:cs="Arial"/>
          <w:spacing w:val="1"/>
        </w:rPr>
        <w:t xml:space="preserve"> </w:t>
      </w:r>
      <w:r w:rsidRPr="00940F86">
        <w:rPr>
          <w:rFonts w:ascii="Arial" w:hAnsi="Arial" w:cs="Arial"/>
        </w:rPr>
        <w:t>in</w:t>
      </w:r>
      <w:r w:rsidRPr="00940F86">
        <w:rPr>
          <w:rFonts w:ascii="Arial" w:hAnsi="Arial" w:cs="Arial"/>
          <w:spacing w:val="-19"/>
        </w:rPr>
        <w:t xml:space="preserve"> </w:t>
      </w:r>
      <w:r w:rsidRPr="00940F86">
        <w:rPr>
          <w:rFonts w:ascii="Arial" w:hAnsi="Arial" w:cs="Arial"/>
        </w:rPr>
        <w:t>annexure</w:t>
      </w:r>
      <w:r w:rsidRPr="00940F86">
        <w:rPr>
          <w:rFonts w:ascii="Arial" w:hAnsi="Arial" w:cs="Arial"/>
          <w:spacing w:val="-2"/>
        </w:rPr>
        <w:t xml:space="preserve"> </w:t>
      </w:r>
      <w:r w:rsidRPr="00940F86">
        <w:rPr>
          <w:rFonts w:ascii="Arial" w:hAnsi="Arial" w:cs="Arial"/>
        </w:rPr>
        <w:t>"CK</w:t>
      </w:r>
      <w:r w:rsidRPr="00940F86">
        <w:rPr>
          <w:rFonts w:ascii="Arial" w:hAnsi="Arial" w:cs="Arial"/>
          <w:spacing w:val="-6"/>
        </w:rPr>
        <w:t xml:space="preserve"> </w:t>
      </w:r>
      <w:r w:rsidRPr="00940F86">
        <w:rPr>
          <w:rFonts w:ascii="Arial" w:hAnsi="Arial" w:cs="Arial"/>
        </w:rPr>
        <w:t>11"</w:t>
      </w:r>
      <w:r w:rsidRPr="00940F86">
        <w:rPr>
          <w:rFonts w:ascii="Arial" w:hAnsi="Arial" w:cs="Arial"/>
          <w:spacing w:val="-4"/>
        </w:rPr>
        <w:t xml:space="preserve"> </w:t>
      </w:r>
      <w:r w:rsidR="005C00D0" w:rsidRPr="00940F86">
        <w:rPr>
          <w:rFonts w:ascii="Arial" w:hAnsi="Arial" w:cs="Arial"/>
          <w:spacing w:val="-4"/>
        </w:rPr>
        <w:t>(comprising the documents listed earlier</w:t>
      </w:r>
      <w:r w:rsidR="00EB0D2E">
        <w:rPr>
          <w:rFonts w:ascii="Arial" w:hAnsi="Arial" w:cs="Arial"/>
          <w:spacing w:val="-4"/>
        </w:rPr>
        <w:t xml:space="preserve"> in identifying the scope of Item 14</w:t>
      </w:r>
      <w:r w:rsidR="005C00D0" w:rsidRPr="00940F86">
        <w:rPr>
          <w:rFonts w:ascii="Arial" w:hAnsi="Arial" w:cs="Arial"/>
          <w:spacing w:val="-4"/>
        </w:rPr>
        <w:t xml:space="preserve">) </w:t>
      </w:r>
      <w:r w:rsidRPr="00940F86">
        <w:rPr>
          <w:rFonts w:ascii="Arial" w:hAnsi="Arial" w:cs="Arial"/>
        </w:rPr>
        <w:t>were</w:t>
      </w:r>
      <w:r w:rsidRPr="00940F86">
        <w:rPr>
          <w:rFonts w:ascii="Arial" w:hAnsi="Arial" w:cs="Arial"/>
          <w:spacing w:val="-12"/>
        </w:rPr>
        <w:t xml:space="preserve"> </w:t>
      </w:r>
      <w:r w:rsidRPr="00940F86">
        <w:rPr>
          <w:rFonts w:ascii="Arial" w:hAnsi="Arial" w:cs="Arial"/>
        </w:rPr>
        <w:t>complied with, and the winding</w:t>
      </w:r>
      <w:r w:rsidR="00EB0D2E">
        <w:rPr>
          <w:rFonts w:ascii="Arial" w:hAnsi="Arial" w:cs="Arial"/>
        </w:rPr>
        <w:t>-</w:t>
      </w:r>
      <w:r w:rsidRPr="00940F86">
        <w:rPr>
          <w:rFonts w:ascii="Arial" w:hAnsi="Arial" w:cs="Arial"/>
        </w:rPr>
        <w:t>up process was</w:t>
      </w:r>
      <w:r w:rsidRPr="00940F86">
        <w:rPr>
          <w:rFonts w:ascii="Arial" w:hAnsi="Arial" w:cs="Arial"/>
          <w:spacing w:val="20"/>
        </w:rPr>
        <w:t xml:space="preserve"> </w:t>
      </w:r>
      <w:r w:rsidRPr="00940F86">
        <w:rPr>
          <w:rFonts w:ascii="Arial" w:hAnsi="Arial" w:cs="Arial"/>
          <w:spacing w:val="-10"/>
        </w:rPr>
        <w:t>stopped.</w:t>
      </w:r>
      <w:r w:rsidR="006E5DE8" w:rsidRPr="00940F86">
        <w:rPr>
          <w:rFonts w:ascii="Arial" w:hAnsi="Arial" w:cs="Arial"/>
          <w:spacing w:val="-10"/>
        </w:rPr>
        <w:t xml:space="preserve">  </w:t>
      </w:r>
      <w:r w:rsidRPr="00940F86">
        <w:rPr>
          <w:rFonts w:ascii="Arial" w:hAnsi="Arial" w:cs="Arial"/>
        </w:rPr>
        <w:t>The</w:t>
      </w:r>
      <w:r w:rsidRPr="00940F86">
        <w:rPr>
          <w:rFonts w:ascii="Arial" w:hAnsi="Arial" w:cs="Arial"/>
          <w:spacing w:val="-18"/>
        </w:rPr>
        <w:t xml:space="preserve"> </w:t>
      </w:r>
      <w:r w:rsidRPr="00940F86">
        <w:rPr>
          <w:rFonts w:ascii="Arial" w:hAnsi="Arial" w:cs="Arial"/>
        </w:rPr>
        <w:t>defence</w:t>
      </w:r>
      <w:r w:rsidRPr="00940F86">
        <w:rPr>
          <w:rFonts w:ascii="Arial" w:hAnsi="Arial" w:cs="Arial"/>
          <w:spacing w:val="-20"/>
        </w:rPr>
        <w:t xml:space="preserve"> </w:t>
      </w:r>
      <w:r w:rsidRPr="00940F86">
        <w:rPr>
          <w:rFonts w:ascii="Arial" w:hAnsi="Arial" w:cs="Arial"/>
        </w:rPr>
        <w:t>that</w:t>
      </w:r>
      <w:r w:rsidRPr="00940F86">
        <w:rPr>
          <w:rFonts w:ascii="Arial" w:hAnsi="Arial" w:cs="Arial"/>
          <w:spacing w:val="-23"/>
        </w:rPr>
        <w:t xml:space="preserve"> </w:t>
      </w:r>
      <w:r w:rsidRPr="00940F86">
        <w:rPr>
          <w:rFonts w:ascii="Arial" w:hAnsi="Arial" w:cs="Arial"/>
          <w:u w:color="000000"/>
        </w:rPr>
        <w:t>Mr</w:t>
      </w:r>
      <w:r w:rsidRPr="00940F86">
        <w:rPr>
          <w:rFonts w:ascii="Arial" w:hAnsi="Arial" w:cs="Arial"/>
          <w:spacing w:val="-21"/>
          <w:u w:color="000000"/>
        </w:rPr>
        <w:t xml:space="preserve"> </w:t>
      </w:r>
      <w:r w:rsidRPr="00940F86">
        <w:rPr>
          <w:rFonts w:ascii="Arial" w:hAnsi="Arial" w:cs="Arial"/>
          <w:u w:color="000000"/>
        </w:rPr>
        <w:lastRenderedPageBreak/>
        <w:t>Nimmo</w:t>
      </w:r>
      <w:r w:rsidRPr="00940F86">
        <w:rPr>
          <w:rFonts w:ascii="Arial" w:hAnsi="Arial" w:cs="Arial"/>
          <w:spacing w:val="-18"/>
        </w:rPr>
        <w:t xml:space="preserve"> </w:t>
      </w:r>
      <w:r w:rsidRPr="00940F86">
        <w:rPr>
          <w:rFonts w:ascii="Arial" w:hAnsi="Arial" w:cs="Arial"/>
        </w:rPr>
        <w:t>does</w:t>
      </w:r>
      <w:r w:rsidRPr="00940F86">
        <w:rPr>
          <w:rFonts w:ascii="Arial" w:hAnsi="Arial" w:cs="Arial"/>
          <w:spacing w:val="-24"/>
        </w:rPr>
        <w:t xml:space="preserve"> </w:t>
      </w:r>
      <w:r w:rsidRPr="00940F86">
        <w:rPr>
          <w:rFonts w:ascii="Arial" w:hAnsi="Arial" w:cs="Arial"/>
        </w:rPr>
        <w:t>not</w:t>
      </w:r>
      <w:r w:rsidRPr="00940F86">
        <w:rPr>
          <w:rFonts w:ascii="Arial" w:hAnsi="Arial" w:cs="Arial"/>
          <w:spacing w:val="-20"/>
        </w:rPr>
        <w:t xml:space="preserve"> </w:t>
      </w:r>
      <w:r w:rsidRPr="00940F86">
        <w:rPr>
          <w:rFonts w:ascii="Arial" w:hAnsi="Arial" w:cs="Arial"/>
        </w:rPr>
        <w:t>have</w:t>
      </w:r>
      <w:r w:rsidRPr="00940F86">
        <w:rPr>
          <w:rFonts w:ascii="Arial" w:hAnsi="Arial" w:cs="Arial"/>
          <w:spacing w:val="-24"/>
        </w:rPr>
        <w:t xml:space="preserve"> </w:t>
      </w:r>
      <w:r w:rsidRPr="00940F86">
        <w:rPr>
          <w:rFonts w:ascii="Arial" w:hAnsi="Arial" w:cs="Arial"/>
        </w:rPr>
        <w:t>authority</w:t>
      </w:r>
      <w:r w:rsidRPr="00940F86">
        <w:rPr>
          <w:rFonts w:ascii="Arial" w:hAnsi="Arial" w:cs="Arial"/>
          <w:spacing w:val="-6"/>
        </w:rPr>
        <w:t xml:space="preserve"> </w:t>
      </w:r>
      <w:r w:rsidR="00EB0D2E">
        <w:rPr>
          <w:rFonts w:ascii="Arial" w:hAnsi="Arial" w:cs="Arial"/>
          <w:spacing w:val="-6"/>
        </w:rPr>
        <w:t xml:space="preserve">to </w:t>
      </w:r>
      <w:r w:rsidRPr="00940F86">
        <w:rPr>
          <w:rFonts w:ascii="Arial" w:hAnsi="Arial" w:cs="Arial"/>
        </w:rPr>
        <w:t>produce</w:t>
      </w:r>
      <w:r w:rsidRPr="00940F86">
        <w:rPr>
          <w:rFonts w:ascii="Arial" w:hAnsi="Arial" w:cs="Arial"/>
          <w:spacing w:val="-27"/>
        </w:rPr>
        <w:t xml:space="preserve"> </w:t>
      </w:r>
      <w:r w:rsidRPr="00940F86">
        <w:rPr>
          <w:rFonts w:ascii="Arial" w:hAnsi="Arial" w:cs="Arial"/>
        </w:rPr>
        <w:t>the</w:t>
      </w:r>
      <w:r w:rsidRPr="00940F86">
        <w:rPr>
          <w:rFonts w:ascii="Arial" w:hAnsi="Arial" w:cs="Arial"/>
          <w:spacing w:val="-26"/>
        </w:rPr>
        <w:t xml:space="preserve"> </w:t>
      </w:r>
      <w:r w:rsidRPr="00940F86">
        <w:rPr>
          <w:rFonts w:ascii="Arial" w:hAnsi="Arial" w:cs="Arial"/>
        </w:rPr>
        <w:t>requested</w:t>
      </w:r>
      <w:r w:rsidRPr="00940F86">
        <w:rPr>
          <w:rFonts w:ascii="Arial" w:hAnsi="Arial" w:cs="Arial"/>
          <w:spacing w:val="-11"/>
        </w:rPr>
        <w:t xml:space="preserve"> </w:t>
      </w:r>
      <w:r w:rsidRPr="00940F86">
        <w:rPr>
          <w:rFonts w:ascii="Arial" w:hAnsi="Arial" w:cs="Arial"/>
        </w:rPr>
        <w:t xml:space="preserve">documents on behalf of the Mauritian </w:t>
      </w:r>
      <w:r w:rsidR="006E5DE8" w:rsidRPr="00940F86">
        <w:rPr>
          <w:rFonts w:ascii="Arial" w:hAnsi="Arial" w:cs="Arial"/>
        </w:rPr>
        <w:t xml:space="preserve">company is a red herring. </w:t>
      </w:r>
      <w:r w:rsidRPr="00940F86">
        <w:rPr>
          <w:rFonts w:ascii="Arial" w:hAnsi="Arial" w:cs="Arial"/>
          <w:i/>
        </w:rPr>
        <w:t xml:space="preserve"> </w:t>
      </w:r>
      <w:r w:rsidRPr="00940F86">
        <w:rPr>
          <w:rFonts w:ascii="Arial" w:hAnsi="Arial" w:cs="Arial"/>
        </w:rPr>
        <w:t xml:space="preserve">Mr </w:t>
      </w:r>
      <w:r w:rsidRPr="00940F86">
        <w:rPr>
          <w:rFonts w:ascii="Arial" w:hAnsi="Arial" w:cs="Arial"/>
          <w:spacing w:val="-5"/>
        </w:rPr>
        <w:t xml:space="preserve">Kruger's </w:t>
      </w:r>
      <w:r w:rsidRPr="00940F86">
        <w:rPr>
          <w:rFonts w:ascii="Arial" w:hAnsi="Arial" w:cs="Arial"/>
        </w:rPr>
        <w:t>affidavit refers to actions to which he was apparently a party (</w:t>
      </w:r>
      <w:r w:rsidR="006E5DE8" w:rsidRPr="00940F86">
        <w:rPr>
          <w:rFonts w:ascii="Arial" w:hAnsi="Arial" w:cs="Arial"/>
        </w:rPr>
        <w:t xml:space="preserve">resolving to seek </w:t>
      </w:r>
      <w:r w:rsidRPr="00940F86">
        <w:rPr>
          <w:rFonts w:ascii="Arial" w:hAnsi="Arial" w:cs="Arial"/>
        </w:rPr>
        <w:t>the</w:t>
      </w:r>
      <w:r w:rsidRPr="00940F86">
        <w:rPr>
          <w:rFonts w:ascii="Arial" w:hAnsi="Arial" w:cs="Arial"/>
          <w:spacing w:val="-13"/>
        </w:rPr>
        <w:t xml:space="preserve"> </w:t>
      </w:r>
      <w:r w:rsidRPr="00940F86">
        <w:rPr>
          <w:rFonts w:ascii="Arial" w:hAnsi="Arial" w:cs="Arial"/>
        </w:rPr>
        <w:t>liquidation</w:t>
      </w:r>
      <w:r w:rsidRPr="00940F86">
        <w:rPr>
          <w:rFonts w:ascii="Arial" w:hAnsi="Arial" w:cs="Arial"/>
          <w:spacing w:val="-3"/>
        </w:rPr>
        <w:t xml:space="preserve"> </w:t>
      </w:r>
      <w:r w:rsidRPr="00940F86">
        <w:rPr>
          <w:rFonts w:ascii="Arial" w:hAnsi="Arial" w:cs="Arial"/>
        </w:rPr>
        <w:t>of</w:t>
      </w:r>
      <w:r w:rsidRPr="00940F86">
        <w:rPr>
          <w:rFonts w:ascii="Arial" w:hAnsi="Arial" w:cs="Arial"/>
          <w:spacing w:val="-19"/>
        </w:rPr>
        <w:t xml:space="preserve"> </w:t>
      </w:r>
      <w:r w:rsidRPr="00940F86">
        <w:rPr>
          <w:rFonts w:ascii="Arial" w:hAnsi="Arial" w:cs="Arial"/>
        </w:rPr>
        <w:t>the</w:t>
      </w:r>
      <w:r w:rsidRPr="00940F86">
        <w:rPr>
          <w:rFonts w:ascii="Arial" w:hAnsi="Arial" w:cs="Arial"/>
          <w:spacing w:val="-16"/>
        </w:rPr>
        <w:t xml:space="preserve"> </w:t>
      </w:r>
      <w:r w:rsidRPr="00940F86">
        <w:rPr>
          <w:rFonts w:ascii="Arial" w:hAnsi="Arial" w:cs="Arial"/>
        </w:rPr>
        <w:t>company),</w:t>
      </w:r>
      <w:r w:rsidRPr="00940F86">
        <w:rPr>
          <w:rFonts w:ascii="Arial" w:hAnsi="Arial" w:cs="Arial"/>
          <w:spacing w:val="2"/>
        </w:rPr>
        <w:t xml:space="preserve"> </w:t>
      </w:r>
      <w:r w:rsidRPr="00940F86">
        <w:rPr>
          <w:rFonts w:ascii="Arial" w:hAnsi="Arial" w:cs="Arial"/>
        </w:rPr>
        <w:t>and</w:t>
      </w:r>
      <w:r w:rsidRPr="00940F86">
        <w:rPr>
          <w:rFonts w:ascii="Arial" w:hAnsi="Arial" w:cs="Arial"/>
          <w:spacing w:val="-20"/>
        </w:rPr>
        <w:t xml:space="preserve"> </w:t>
      </w:r>
      <w:r w:rsidRPr="00940F86">
        <w:rPr>
          <w:rFonts w:ascii="Arial" w:hAnsi="Arial" w:cs="Arial"/>
        </w:rPr>
        <w:t>it</w:t>
      </w:r>
      <w:r w:rsidRPr="00940F86">
        <w:rPr>
          <w:rFonts w:ascii="Arial" w:hAnsi="Arial" w:cs="Arial"/>
          <w:spacing w:val="-15"/>
        </w:rPr>
        <w:t xml:space="preserve"> </w:t>
      </w:r>
      <w:r w:rsidRPr="00940F86">
        <w:rPr>
          <w:rFonts w:ascii="Arial" w:hAnsi="Arial" w:cs="Arial"/>
        </w:rPr>
        <w:t>is</w:t>
      </w:r>
      <w:r w:rsidRPr="00940F86">
        <w:rPr>
          <w:rFonts w:ascii="Arial" w:hAnsi="Arial" w:cs="Arial"/>
          <w:spacing w:val="-16"/>
        </w:rPr>
        <w:t xml:space="preserve"> </w:t>
      </w:r>
      <w:r w:rsidRPr="00940F86">
        <w:rPr>
          <w:rFonts w:ascii="Arial" w:hAnsi="Arial" w:cs="Arial"/>
          <w:u w:color="000000"/>
        </w:rPr>
        <w:t>Mr</w:t>
      </w:r>
      <w:r w:rsidRPr="00940F86">
        <w:rPr>
          <w:rFonts w:ascii="Arial" w:hAnsi="Arial" w:cs="Arial"/>
          <w:spacing w:val="-11"/>
          <w:u w:color="000000"/>
        </w:rPr>
        <w:t xml:space="preserve"> </w:t>
      </w:r>
      <w:r w:rsidRPr="00940F86">
        <w:rPr>
          <w:rFonts w:ascii="Arial" w:hAnsi="Arial" w:cs="Arial"/>
          <w:u w:color="000000"/>
        </w:rPr>
        <w:t>Kruger</w:t>
      </w:r>
      <w:r w:rsidRPr="00940F86">
        <w:rPr>
          <w:rFonts w:ascii="Arial" w:hAnsi="Arial" w:cs="Arial"/>
        </w:rPr>
        <w:t xml:space="preserve"> who asserts that the requirements of CK 11 were satisfied. Whether Mr Nimmo has authority</w:t>
      </w:r>
      <w:r w:rsidRPr="00940F86">
        <w:rPr>
          <w:rFonts w:ascii="Arial" w:hAnsi="Arial" w:cs="Arial"/>
          <w:spacing w:val="-1"/>
        </w:rPr>
        <w:t xml:space="preserve"> </w:t>
      </w:r>
      <w:r w:rsidRPr="00940F86">
        <w:rPr>
          <w:rFonts w:ascii="Arial" w:hAnsi="Arial" w:cs="Arial"/>
        </w:rPr>
        <w:t>to</w:t>
      </w:r>
      <w:r w:rsidRPr="00940F86">
        <w:rPr>
          <w:rFonts w:ascii="Arial" w:hAnsi="Arial" w:cs="Arial"/>
          <w:spacing w:val="-15"/>
        </w:rPr>
        <w:t xml:space="preserve"> </w:t>
      </w:r>
      <w:r w:rsidRPr="00940F86">
        <w:rPr>
          <w:rFonts w:ascii="Arial" w:hAnsi="Arial" w:cs="Arial"/>
        </w:rPr>
        <w:t>produce</w:t>
      </w:r>
      <w:r w:rsidRPr="00940F86">
        <w:rPr>
          <w:rFonts w:ascii="Arial" w:hAnsi="Arial" w:cs="Arial"/>
          <w:spacing w:val="-10"/>
        </w:rPr>
        <w:t xml:space="preserve"> </w:t>
      </w:r>
      <w:r w:rsidRPr="00940F86">
        <w:rPr>
          <w:rFonts w:ascii="Arial" w:hAnsi="Arial" w:cs="Arial"/>
        </w:rPr>
        <w:t>the</w:t>
      </w:r>
      <w:r w:rsidRPr="00940F86">
        <w:rPr>
          <w:rFonts w:ascii="Arial" w:hAnsi="Arial" w:cs="Arial"/>
          <w:spacing w:val="-14"/>
        </w:rPr>
        <w:t xml:space="preserve"> </w:t>
      </w:r>
      <w:r w:rsidRPr="00940F86">
        <w:rPr>
          <w:rFonts w:ascii="Arial" w:hAnsi="Arial" w:cs="Arial"/>
        </w:rPr>
        <w:t>requested</w:t>
      </w:r>
      <w:r w:rsidRPr="00940F86">
        <w:rPr>
          <w:rFonts w:ascii="Arial" w:hAnsi="Arial" w:cs="Arial"/>
          <w:spacing w:val="7"/>
        </w:rPr>
        <w:t xml:space="preserve"> </w:t>
      </w:r>
      <w:r w:rsidRPr="00940F86">
        <w:rPr>
          <w:rFonts w:ascii="Arial" w:hAnsi="Arial" w:cs="Arial"/>
        </w:rPr>
        <w:t>documents</w:t>
      </w:r>
      <w:r w:rsidRPr="00940F86">
        <w:rPr>
          <w:rFonts w:ascii="Arial" w:hAnsi="Arial" w:cs="Arial"/>
          <w:spacing w:val="10"/>
        </w:rPr>
        <w:t xml:space="preserve"> </w:t>
      </w:r>
      <w:r w:rsidRPr="00940F86">
        <w:rPr>
          <w:rFonts w:ascii="Arial" w:hAnsi="Arial" w:cs="Arial"/>
        </w:rPr>
        <w:t>on</w:t>
      </w:r>
      <w:r w:rsidRPr="00940F86">
        <w:rPr>
          <w:rFonts w:ascii="Arial" w:hAnsi="Arial" w:cs="Arial"/>
          <w:spacing w:val="-10"/>
        </w:rPr>
        <w:t xml:space="preserve"> </w:t>
      </w:r>
      <w:r w:rsidRPr="00940F86">
        <w:rPr>
          <w:rFonts w:ascii="Arial" w:hAnsi="Arial" w:cs="Arial"/>
        </w:rPr>
        <w:t>behalf of</w:t>
      </w:r>
      <w:r w:rsidRPr="00940F86">
        <w:rPr>
          <w:rFonts w:ascii="Arial" w:hAnsi="Arial" w:cs="Arial"/>
          <w:spacing w:val="-11"/>
        </w:rPr>
        <w:t xml:space="preserve"> </w:t>
      </w:r>
      <w:r w:rsidRPr="00940F86">
        <w:rPr>
          <w:rFonts w:ascii="Arial" w:hAnsi="Arial" w:cs="Arial"/>
        </w:rPr>
        <w:t>the</w:t>
      </w:r>
      <w:r w:rsidRPr="00940F86">
        <w:rPr>
          <w:rFonts w:ascii="Arial" w:hAnsi="Arial" w:cs="Arial"/>
          <w:spacing w:val="-13"/>
        </w:rPr>
        <w:t xml:space="preserve"> </w:t>
      </w:r>
      <w:r w:rsidRPr="00940F86">
        <w:rPr>
          <w:rFonts w:ascii="Arial" w:hAnsi="Arial" w:cs="Arial"/>
        </w:rPr>
        <w:t>company is</w:t>
      </w:r>
      <w:r w:rsidRPr="00940F86">
        <w:rPr>
          <w:rFonts w:ascii="Arial" w:hAnsi="Arial" w:cs="Arial"/>
          <w:spacing w:val="-20"/>
        </w:rPr>
        <w:t xml:space="preserve"> </w:t>
      </w:r>
      <w:r w:rsidRPr="00940F86">
        <w:rPr>
          <w:rFonts w:ascii="Arial" w:hAnsi="Arial" w:cs="Arial"/>
        </w:rPr>
        <w:t>beside</w:t>
      </w:r>
      <w:r w:rsidRPr="00940F86">
        <w:rPr>
          <w:rFonts w:ascii="Arial" w:hAnsi="Arial" w:cs="Arial"/>
          <w:spacing w:val="-12"/>
        </w:rPr>
        <w:t xml:space="preserve"> </w:t>
      </w:r>
      <w:r w:rsidRPr="00940F86">
        <w:rPr>
          <w:rFonts w:ascii="Arial" w:hAnsi="Arial" w:cs="Arial"/>
        </w:rPr>
        <w:t>the point. Mr Kruger is the</w:t>
      </w:r>
      <w:r w:rsidRPr="00940F86">
        <w:rPr>
          <w:rFonts w:ascii="Arial" w:hAnsi="Arial" w:cs="Arial"/>
          <w:spacing w:val="-43"/>
        </w:rPr>
        <w:t xml:space="preserve"> </w:t>
      </w:r>
      <w:r w:rsidRPr="00940F86">
        <w:rPr>
          <w:rFonts w:ascii="Arial" w:hAnsi="Arial" w:cs="Arial"/>
        </w:rPr>
        <w:t>deponent</w:t>
      </w:r>
      <w:r w:rsidR="006E5DE8" w:rsidRPr="00940F86">
        <w:rPr>
          <w:rFonts w:ascii="Arial" w:hAnsi="Arial" w:cs="Arial"/>
        </w:rPr>
        <w:t xml:space="preserve"> of the affidavit in relation to which the documents are sought</w:t>
      </w:r>
      <w:r w:rsidRPr="00940F86">
        <w:rPr>
          <w:rFonts w:ascii="Arial" w:hAnsi="Arial" w:cs="Arial"/>
        </w:rPr>
        <w:t>.</w:t>
      </w:r>
    </w:p>
    <w:p w14:paraId="3731CCD3" w14:textId="281EC8E9" w:rsidR="006D0380" w:rsidRPr="00940F86" w:rsidRDefault="006D0380" w:rsidP="00940F86">
      <w:pPr>
        <w:pStyle w:val="ListParagraph"/>
        <w:widowControl w:val="0"/>
        <w:autoSpaceDE w:val="0"/>
        <w:autoSpaceDN w:val="0"/>
        <w:spacing w:line="360" w:lineRule="auto"/>
        <w:ind w:left="360" w:right="116"/>
        <w:jc w:val="both"/>
        <w:rPr>
          <w:rFonts w:ascii="Arial" w:hAnsi="Arial" w:cs="Arial"/>
        </w:rPr>
      </w:pPr>
    </w:p>
    <w:p w14:paraId="322C712A" w14:textId="53C8AC94" w:rsidR="00244872" w:rsidRPr="00940F86" w:rsidRDefault="006E5DE8" w:rsidP="00940F86">
      <w:pPr>
        <w:pStyle w:val="ListParagraph"/>
        <w:widowControl w:val="0"/>
        <w:numPr>
          <w:ilvl w:val="0"/>
          <w:numId w:val="1"/>
        </w:numPr>
        <w:spacing w:line="360" w:lineRule="auto"/>
        <w:jc w:val="both"/>
        <w:rPr>
          <w:rFonts w:ascii="Arial" w:hAnsi="Arial" w:cs="Arial"/>
          <w:iCs/>
        </w:rPr>
      </w:pPr>
      <w:r w:rsidRPr="00940F86">
        <w:rPr>
          <w:rFonts w:ascii="Arial" w:hAnsi="Arial" w:cs="Arial"/>
          <w:iCs/>
        </w:rPr>
        <w:t xml:space="preserve">In these circumstances, I am of the view that the documentation comprising </w:t>
      </w:r>
      <w:r w:rsidR="00EB0D2E">
        <w:rPr>
          <w:rFonts w:ascii="Arial" w:hAnsi="Arial" w:cs="Arial"/>
          <w:iCs/>
        </w:rPr>
        <w:t>I</w:t>
      </w:r>
      <w:r w:rsidRPr="00940F86">
        <w:rPr>
          <w:rFonts w:ascii="Arial" w:hAnsi="Arial" w:cs="Arial"/>
          <w:iCs/>
        </w:rPr>
        <w:t>tem 14 of the Rule 35(12) notice should be produced.</w:t>
      </w:r>
    </w:p>
    <w:p w14:paraId="4B5EE00E" w14:textId="77777777" w:rsidR="00244872" w:rsidRPr="00940F86" w:rsidRDefault="00244872" w:rsidP="00940F86">
      <w:pPr>
        <w:pStyle w:val="ListParagraph"/>
        <w:widowControl w:val="0"/>
        <w:spacing w:line="360" w:lineRule="auto"/>
        <w:ind w:left="360"/>
        <w:jc w:val="both"/>
        <w:rPr>
          <w:rFonts w:ascii="Arial" w:hAnsi="Arial" w:cs="Arial"/>
          <w:iCs/>
        </w:rPr>
      </w:pPr>
    </w:p>
    <w:p w14:paraId="2A26B0E7" w14:textId="77777777" w:rsidR="00244872" w:rsidRPr="00940F86" w:rsidRDefault="008843F1" w:rsidP="00940F86">
      <w:pPr>
        <w:widowControl w:val="0"/>
        <w:spacing w:line="360" w:lineRule="auto"/>
        <w:jc w:val="both"/>
        <w:rPr>
          <w:rFonts w:ascii="Arial" w:hAnsi="Arial" w:cs="Arial"/>
          <w:iCs/>
        </w:rPr>
      </w:pPr>
      <w:r w:rsidRPr="00940F86">
        <w:rPr>
          <w:rFonts w:ascii="Arial" w:hAnsi="Arial" w:cs="Arial"/>
          <w:b/>
          <w:bCs/>
          <w:iCs/>
          <w:u w:val="single"/>
        </w:rPr>
        <w:t>The Rule 35(13) applicati</w:t>
      </w:r>
      <w:r w:rsidRPr="00940F86">
        <w:rPr>
          <w:rFonts w:ascii="Arial" w:hAnsi="Arial" w:cs="Arial"/>
          <w:b/>
          <w:bCs/>
          <w:u w:val="single"/>
        </w:rPr>
        <w:t>on</w:t>
      </w:r>
    </w:p>
    <w:p w14:paraId="7CE9EB99" w14:textId="77777777" w:rsidR="00244872" w:rsidRPr="00940F86" w:rsidRDefault="00244872" w:rsidP="00940F86">
      <w:pPr>
        <w:pStyle w:val="ListParagraph"/>
        <w:widowControl w:val="0"/>
        <w:spacing w:line="360" w:lineRule="auto"/>
        <w:ind w:left="360"/>
        <w:jc w:val="both"/>
        <w:rPr>
          <w:rFonts w:ascii="Arial" w:hAnsi="Arial" w:cs="Arial"/>
          <w:iCs/>
        </w:rPr>
      </w:pPr>
    </w:p>
    <w:p w14:paraId="00AC392C" w14:textId="472B2365" w:rsidR="000B12DE" w:rsidRPr="00940F86" w:rsidRDefault="000B12DE" w:rsidP="00940F86">
      <w:pPr>
        <w:widowControl w:val="0"/>
        <w:spacing w:line="360" w:lineRule="auto"/>
        <w:jc w:val="both"/>
        <w:rPr>
          <w:rFonts w:ascii="Arial" w:hAnsi="Arial" w:cs="Arial"/>
          <w:iCs/>
          <w:u w:val="single"/>
        </w:rPr>
      </w:pPr>
      <w:r w:rsidRPr="00940F86">
        <w:rPr>
          <w:rFonts w:ascii="Arial" w:hAnsi="Arial" w:cs="Arial"/>
          <w:iCs/>
          <w:u w:val="single"/>
        </w:rPr>
        <w:t>General principles</w:t>
      </w:r>
    </w:p>
    <w:p w14:paraId="040ECF58" w14:textId="77777777" w:rsidR="000B12DE" w:rsidRPr="00940F86" w:rsidRDefault="000B12DE" w:rsidP="00940F86">
      <w:pPr>
        <w:pStyle w:val="ListParagraph"/>
        <w:widowControl w:val="0"/>
        <w:spacing w:line="360" w:lineRule="auto"/>
        <w:ind w:left="360"/>
        <w:jc w:val="both"/>
        <w:rPr>
          <w:rFonts w:ascii="Arial" w:hAnsi="Arial" w:cs="Arial"/>
          <w:iCs/>
        </w:rPr>
      </w:pPr>
    </w:p>
    <w:p w14:paraId="24539100" w14:textId="7D92CE1B" w:rsidR="00244872" w:rsidRPr="00940F86" w:rsidRDefault="00244872" w:rsidP="00940F86">
      <w:pPr>
        <w:pStyle w:val="ListParagraph"/>
        <w:widowControl w:val="0"/>
        <w:numPr>
          <w:ilvl w:val="0"/>
          <w:numId w:val="1"/>
        </w:numPr>
        <w:spacing w:line="360" w:lineRule="auto"/>
        <w:jc w:val="both"/>
        <w:rPr>
          <w:rFonts w:ascii="Arial" w:hAnsi="Arial" w:cs="Arial"/>
          <w:iCs/>
        </w:rPr>
      </w:pPr>
      <w:r w:rsidRPr="00940F86">
        <w:rPr>
          <w:rFonts w:ascii="Arial" w:hAnsi="Arial" w:cs="Arial"/>
          <w:color w:val="212121"/>
          <w:w w:val="105"/>
        </w:rPr>
        <w:t>The applicants have not given any indication of their defence to the respondents</w:t>
      </w:r>
      <w:r w:rsidRPr="00940F86">
        <w:rPr>
          <w:rFonts w:ascii="Arial" w:hAnsi="Arial" w:cs="Arial"/>
          <w:color w:val="424242"/>
          <w:w w:val="105"/>
        </w:rPr>
        <w:t xml:space="preserve">' </w:t>
      </w:r>
      <w:r w:rsidRPr="00940F86">
        <w:rPr>
          <w:rFonts w:ascii="Arial" w:hAnsi="Arial" w:cs="Arial"/>
          <w:color w:val="212121"/>
          <w:w w:val="105"/>
        </w:rPr>
        <w:t xml:space="preserve">Rule 35(13) application other than to contend that </w:t>
      </w:r>
      <w:r w:rsidRPr="00940F86">
        <w:rPr>
          <w:rFonts w:ascii="Arial" w:hAnsi="Arial" w:cs="Arial"/>
          <w:i/>
          <w:color w:val="333333"/>
          <w:w w:val="105"/>
        </w:rPr>
        <w:t xml:space="preserve">"the </w:t>
      </w:r>
      <w:r w:rsidRPr="00940F86">
        <w:rPr>
          <w:rFonts w:ascii="Arial" w:hAnsi="Arial" w:cs="Arial"/>
          <w:i/>
          <w:color w:val="212121"/>
          <w:w w:val="105"/>
        </w:rPr>
        <w:t xml:space="preserve">founding papers fail to make out </w:t>
      </w:r>
      <w:r w:rsidRPr="00940F86">
        <w:rPr>
          <w:rFonts w:ascii="Arial" w:hAnsi="Arial" w:cs="Arial"/>
          <w:color w:val="212121"/>
          <w:w w:val="105"/>
        </w:rPr>
        <w:t xml:space="preserve">a </w:t>
      </w:r>
      <w:r w:rsidRPr="00940F86">
        <w:rPr>
          <w:rFonts w:ascii="Arial" w:hAnsi="Arial" w:cs="Arial"/>
          <w:i/>
          <w:color w:val="212121"/>
          <w:w w:val="105"/>
        </w:rPr>
        <w:t xml:space="preserve">case" </w:t>
      </w:r>
      <w:r w:rsidRPr="00940F86">
        <w:rPr>
          <w:rFonts w:ascii="Arial" w:hAnsi="Arial" w:cs="Arial"/>
          <w:color w:val="212121"/>
          <w:w w:val="105"/>
        </w:rPr>
        <w:t>and that</w:t>
      </w:r>
      <w:r w:rsidRPr="00940F86">
        <w:rPr>
          <w:rFonts w:ascii="Arial" w:hAnsi="Arial" w:cs="Arial"/>
          <w:color w:val="212121"/>
          <w:spacing w:val="-19"/>
          <w:w w:val="105"/>
        </w:rPr>
        <w:t xml:space="preserve"> </w:t>
      </w:r>
      <w:r w:rsidRPr="00940F86">
        <w:rPr>
          <w:rFonts w:ascii="Arial" w:hAnsi="Arial" w:cs="Arial"/>
          <w:color w:val="212121"/>
          <w:w w:val="105"/>
        </w:rPr>
        <w:t>they</w:t>
      </w:r>
      <w:r w:rsidRPr="00940F86">
        <w:rPr>
          <w:rFonts w:ascii="Arial" w:hAnsi="Arial" w:cs="Arial"/>
          <w:color w:val="212121"/>
          <w:spacing w:val="-15"/>
          <w:w w:val="105"/>
        </w:rPr>
        <w:t xml:space="preserve"> </w:t>
      </w:r>
      <w:r w:rsidRPr="00940F86">
        <w:rPr>
          <w:rFonts w:ascii="Arial" w:hAnsi="Arial" w:cs="Arial"/>
          <w:color w:val="212121"/>
          <w:w w:val="105"/>
        </w:rPr>
        <w:t>intend</w:t>
      </w:r>
      <w:r w:rsidRPr="00940F86">
        <w:rPr>
          <w:rFonts w:ascii="Arial" w:hAnsi="Arial" w:cs="Arial"/>
          <w:color w:val="212121"/>
          <w:spacing w:val="-21"/>
          <w:w w:val="105"/>
        </w:rPr>
        <w:t xml:space="preserve"> </w:t>
      </w:r>
      <w:r w:rsidRPr="00940F86">
        <w:rPr>
          <w:rFonts w:ascii="Arial" w:hAnsi="Arial" w:cs="Arial"/>
          <w:color w:val="212121"/>
          <w:w w:val="105"/>
        </w:rPr>
        <w:t>to</w:t>
      </w:r>
      <w:r w:rsidRPr="00940F86">
        <w:rPr>
          <w:rFonts w:ascii="Arial" w:hAnsi="Arial" w:cs="Arial"/>
          <w:color w:val="212121"/>
          <w:spacing w:val="-33"/>
          <w:w w:val="105"/>
        </w:rPr>
        <w:t xml:space="preserve"> </w:t>
      </w:r>
      <w:r w:rsidRPr="00940F86">
        <w:rPr>
          <w:rFonts w:ascii="Arial" w:hAnsi="Arial" w:cs="Arial"/>
          <w:i/>
          <w:color w:val="333333"/>
          <w:w w:val="105"/>
        </w:rPr>
        <w:t>"oppose</w:t>
      </w:r>
      <w:r w:rsidRPr="00940F86">
        <w:rPr>
          <w:rFonts w:ascii="Arial" w:hAnsi="Arial" w:cs="Arial"/>
          <w:i/>
          <w:color w:val="333333"/>
          <w:spacing w:val="-15"/>
          <w:w w:val="105"/>
        </w:rPr>
        <w:t xml:space="preserve"> </w:t>
      </w:r>
      <w:r w:rsidRPr="00940F86">
        <w:rPr>
          <w:rFonts w:ascii="Arial" w:hAnsi="Arial" w:cs="Arial"/>
          <w:i/>
          <w:color w:val="212121"/>
          <w:w w:val="105"/>
        </w:rPr>
        <w:t>the</w:t>
      </w:r>
      <w:r w:rsidRPr="00940F86">
        <w:rPr>
          <w:rFonts w:ascii="Arial" w:hAnsi="Arial" w:cs="Arial"/>
          <w:i/>
          <w:color w:val="212121"/>
          <w:spacing w:val="-23"/>
          <w:w w:val="105"/>
        </w:rPr>
        <w:t xml:space="preserve"> </w:t>
      </w:r>
      <w:r w:rsidRPr="00940F86">
        <w:rPr>
          <w:rFonts w:ascii="Arial" w:hAnsi="Arial" w:cs="Arial"/>
          <w:i/>
          <w:color w:val="212121"/>
          <w:w w:val="105"/>
        </w:rPr>
        <w:t>matter</w:t>
      </w:r>
      <w:r w:rsidRPr="00940F86">
        <w:rPr>
          <w:rFonts w:ascii="Arial" w:hAnsi="Arial" w:cs="Arial"/>
          <w:i/>
          <w:color w:val="212121"/>
          <w:spacing w:val="-13"/>
          <w:w w:val="105"/>
        </w:rPr>
        <w:t xml:space="preserve"> </w:t>
      </w:r>
      <w:r w:rsidRPr="00940F86">
        <w:rPr>
          <w:rFonts w:ascii="Arial" w:hAnsi="Arial" w:cs="Arial"/>
          <w:i/>
          <w:color w:val="212121"/>
          <w:w w:val="105"/>
        </w:rPr>
        <w:t>on</w:t>
      </w:r>
      <w:r w:rsidRPr="00940F86">
        <w:rPr>
          <w:rFonts w:ascii="Arial" w:hAnsi="Arial" w:cs="Arial"/>
          <w:i/>
          <w:color w:val="212121"/>
          <w:spacing w:val="-21"/>
          <w:w w:val="105"/>
        </w:rPr>
        <w:t xml:space="preserve"> </w:t>
      </w:r>
      <w:r w:rsidRPr="00940F86">
        <w:rPr>
          <w:rFonts w:ascii="Arial" w:hAnsi="Arial" w:cs="Arial"/>
          <w:i/>
          <w:color w:val="212121"/>
          <w:w w:val="105"/>
        </w:rPr>
        <w:t>the</w:t>
      </w:r>
      <w:r w:rsidRPr="00940F86">
        <w:rPr>
          <w:rFonts w:ascii="Arial" w:hAnsi="Arial" w:cs="Arial"/>
          <w:i/>
          <w:color w:val="212121"/>
          <w:spacing w:val="-22"/>
          <w:w w:val="105"/>
        </w:rPr>
        <w:t xml:space="preserve"> </w:t>
      </w:r>
      <w:r w:rsidRPr="00940F86">
        <w:rPr>
          <w:rFonts w:ascii="Arial" w:hAnsi="Arial" w:cs="Arial"/>
          <w:i/>
          <w:color w:val="212121"/>
          <w:w w:val="105"/>
        </w:rPr>
        <w:t>basis</w:t>
      </w:r>
      <w:r w:rsidRPr="00940F86">
        <w:rPr>
          <w:rFonts w:ascii="Arial" w:hAnsi="Arial" w:cs="Arial"/>
          <w:i/>
          <w:color w:val="212121"/>
          <w:spacing w:val="-18"/>
          <w:w w:val="105"/>
        </w:rPr>
        <w:t xml:space="preserve"> </w:t>
      </w:r>
      <w:r w:rsidRPr="00940F86">
        <w:rPr>
          <w:rFonts w:ascii="Arial" w:hAnsi="Arial" w:cs="Arial"/>
          <w:i/>
          <w:color w:val="212121"/>
          <w:w w:val="105"/>
        </w:rPr>
        <w:t>of</w:t>
      </w:r>
      <w:r w:rsidRPr="00940F86">
        <w:rPr>
          <w:rFonts w:ascii="Arial" w:hAnsi="Arial" w:cs="Arial"/>
          <w:i/>
          <w:color w:val="212121"/>
          <w:spacing w:val="-23"/>
          <w:w w:val="105"/>
        </w:rPr>
        <w:t xml:space="preserve"> </w:t>
      </w:r>
      <w:r w:rsidRPr="00940F86">
        <w:rPr>
          <w:rFonts w:ascii="Arial" w:hAnsi="Arial" w:cs="Arial"/>
          <w:i/>
          <w:color w:val="212121"/>
          <w:w w:val="105"/>
        </w:rPr>
        <w:t>the</w:t>
      </w:r>
      <w:r w:rsidRPr="00940F86">
        <w:rPr>
          <w:rFonts w:ascii="Arial" w:hAnsi="Arial" w:cs="Arial"/>
          <w:i/>
          <w:color w:val="212121"/>
          <w:spacing w:val="-12"/>
          <w:w w:val="105"/>
        </w:rPr>
        <w:t xml:space="preserve"> </w:t>
      </w:r>
      <w:r w:rsidRPr="00940F86">
        <w:rPr>
          <w:rFonts w:ascii="Arial" w:hAnsi="Arial" w:cs="Arial"/>
          <w:i/>
          <w:color w:val="212121"/>
          <w:w w:val="105"/>
        </w:rPr>
        <w:t>Respondents'</w:t>
      </w:r>
      <w:r w:rsidRPr="00940F86">
        <w:rPr>
          <w:rFonts w:ascii="Arial" w:hAnsi="Arial" w:cs="Arial"/>
          <w:i/>
          <w:color w:val="212121"/>
          <w:spacing w:val="-1"/>
          <w:w w:val="105"/>
        </w:rPr>
        <w:t xml:space="preserve"> </w:t>
      </w:r>
      <w:r w:rsidRPr="00940F86">
        <w:rPr>
          <w:rFonts w:ascii="Arial" w:hAnsi="Arial" w:cs="Arial"/>
          <w:i/>
          <w:color w:val="212121"/>
          <w:w w:val="105"/>
        </w:rPr>
        <w:t>own papers"</w:t>
      </w:r>
      <w:r w:rsidRPr="00940F86">
        <w:rPr>
          <w:rFonts w:ascii="Arial" w:hAnsi="Arial" w:cs="Arial"/>
          <w:color w:val="212121"/>
          <w:w w:val="105"/>
        </w:rPr>
        <w:t>.</w:t>
      </w:r>
      <w:r w:rsidR="0024073B" w:rsidRPr="00940F86">
        <w:rPr>
          <w:rFonts w:ascii="Arial" w:hAnsi="Arial" w:cs="Arial"/>
          <w:color w:val="212121"/>
          <w:w w:val="105"/>
        </w:rPr>
        <w:t xml:space="preserve">  </w:t>
      </w:r>
      <w:r w:rsidRPr="00940F86">
        <w:rPr>
          <w:rFonts w:ascii="Arial" w:hAnsi="Arial" w:cs="Arial"/>
          <w:color w:val="212121"/>
          <w:w w:val="105"/>
        </w:rPr>
        <w:t xml:space="preserve">The </w:t>
      </w:r>
      <w:r w:rsidR="0024073B" w:rsidRPr="00940F86">
        <w:rPr>
          <w:rFonts w:ascii="Arial" w:hAnsi="Arial" w:cs="Arial"/>
          <w:color w:val="212121"/>
          <w:w w:val="105"/>
        </w:rPr>
        <w:t>respondents thus argue that the a</w:t>
      </w:r>
      <w:r w:rsidRPr="00940F86">
        <w:rPr>
          <w:rFonts w:ascii="Arial" w:hAnsi="Arial" w:cs="Arial"/>
          <w:color w:val="212121"/>
          <w:w w:val="105"/>
        </w:rPr>
        <w:t>pplicants' failure to deliver an an</w:t>
      </w:r>
      <w:r w:rsidR="0024073B" w:rsidRPr="00940F86">
        <w:rPr>
          <w:rFonts w:ascii="Arial" w:hAnsi="Arial" w:cs="Arial"/>
          <w:color w:val="212121"/>
          <w:w w:val="105"/>
        </w:rPr>
        <w:t>s</w:t>
      </w:r>
      <w:r w:rsidRPr="00940F86">
        <w:rPr>
          <w:rFonts w:ascii="Arial" w:hAnsi="Arial" w:cs="Arial"/>
          <w:color w:val="212121"/>
          <w:w w:val="105"/>
        </w:rPr>
        <w:t>wering affidavit which responds to the</w:t>
      </w:r>
      <w:r w:rsidRPr="00940F86">
        <w:rPr>
          <w:rFonts w:ascii="Arial" w:hAnsi="Arial" w:cs="Arial"/>
          <w:color w:val="212121"/>
          <w:spacing w:val="-21"/>
          <w:w w:val="105"/>
        </w:rPr>
        <w:t xml:space="preserve"> </w:t>
      </w:r>
      <w:r w:rsidRPr="00940F86">
        <w:rPr>
          <w:rFonts w:ascii="Arial" w:hAnsi="Arial" w:cs="Arial"/>
          <w:color w:val="212121"/>
          <w:w w:val="105"/>
        </w:rPr>
        <w:t>allegations</w:t>
      </w:r>
      <w:r w:rsidRPr="00940F86">
        <w:rPr>
          <w:rFonts w:ascii="Arial" w:hAnsi="Arial" w:cs="Arial"/>
          <w:color w:val="212121"/>
          <w:spacing w:val="-9"/>
          <w:w w:val="105"/>
        </w:rPr>
        <w:t xml:space="preserve"> </w:t>
      </w:r>
      <w:r w:rsidRPr="00940F86">
        <w:rPr>
          <w:rFonts w:ascii="Arial" w:hAnsi="Arial" w:cs="Arial"/>
          <w:color w:val="212121"/>
          <w:w w:val="105"/>
        </w:rPr>
        <w:t>in</w:t>
      </w:r>
      <w:r w:rsidRPr="00940F86">
        <w:rPr>
          <w:rFonts w:ascii="Arial" w:hAnsi="Arial" w:cs="Arial"/>
          <w:color w:val="212121"/>
          <w:spacing w:val="-23"/>
          <w:w w:val="105"/>
        </w:rPr>
        <w:t xml:space="preserve"> </w:t>
      </w:r>
      <w:r w:rsidRPr="00940F86">
        <w:rPr>
          <w:rFonts w:ascii="Arial" w:hAnsi="Arial" w:cs="Arial"/>
          <w:color w:val="212121"/>
          <w:w w:val="105"/>
        </w:rPr>
        <w:t>the</w:t>
      </w:r>
      <w:r w:rsidRPr="00940F86">
        <w:rPr>
          <w:rFonts w:ascii="Arial" w:hAnsi="Arial" w:cs="Arial"/>
          <w:color w:val="212121"/>
          <w:spacing w:val="-19"/>
          <w:w w:val="105"/>
        </w:rPr>
        <w:t xml:space="preserve"> </w:t>
      </w:r>
      <w:r w:rsidR="0024073B" w:rsidRPr="00940F86">
        <w:rPr>
          <w:rFonts w:ascii="Arial" w:hAnsi="Arial" w:cs="Arial"/>
          <w:color w:val="212121"/>
          <w:w w:val="105"/>
        </w:rPr>
        <w:t>r</w:t>
      </w:r>
      <w:r w:rsidRPr="00940F86">
        <w:rPr>
          <w:rFonts w:ascii="Arial" w:hAnsi="Arial" w:cs="Arial"/>
          <w:color w:val="212121"/>
          <w:w w:val="105"/>
        </w:rPr>
        <w:t>espondents'</w:t>
      </w:r>
      <w:r w:rsidRPr="00940F86">
        <w:rPr>
          <w:rFonts w:ascii="Arial" w:hAnsi="Arial" w:cs="Arial"/>
          <w:color w:val="212121"/>
          <w:spacing w:val="-7"/>
          <w:w w:val="105"/>
        </w:rPr>
        <w:t xml:space="preserve"> </w:t>
      </w:r>
      <w:r w:rsidRPr="00940F86">
        <w:rPr>
          <w:rFonts w:ascii="Arial" w:hAnsi="Arial" w:cs="Arial"/>
          <w:color w:val="212121"/>
          <w:w w:val="105"/>
        </w:rPr>
        <w:t>founding</w:t>
      </w:r>
      <w:r w:rsidRPr="00940F86">
        <w:rPr>
          <w:rFonts w:ascii="Arial" w:hAnsi="Arial" w:cs="Arial"/>
          <w:color w:val="212121"/>
          <w:spacing w:val="-14"/>
          <w:w w:val="105"/>
        </w:rPr>
        <w:t xml:space="preserve"> </w:t>
      </w:r>
      <w:r w:rsidRPr="00940F86">
        <w:rPr>
          <w:rFonts w:ascii="Arial" w:hAnsi="Arial" w:cs="Arial"/>
          <w:color w:val="212121"/>
          <w:w w:val="105"/>
        </w:rPr>
        <w:t>affidavit</w:t>
      </w:r>
      <w:r w:rsidRPr="00940F86">
        <w:rPr>
          <w:rFonts w:ascii="Arial" w:hAnsi="Arial" w:cs="Arial"/>
          <w:color w:val="212121"/>
          <w:spacing w:val="-8"/>
          <w:w w:val="105"/>
        </w:rPr>
        <w:t xml:space="preserve"> </w:t>
      </w:r>
      <w:r w:rsidRPr="00940F86">
        <w:rPr>
          <w:rFonts w:ascii="Arial" w:hAnsi="Arial" w:cs="Arial"/>
          <w:color w:val="212121"/>
          <w:w w:val="105"/>
        </w:rPr>
        <w:t>has</w:t>
      </w:r>
      <w:r w:rsidRPr="00940F86">
        <w:rPr>
          <w:rFonts w:ascii="Arial" w:hAnsi="Arial" w:cs="Arial"/>
          <w:color w:val="212121"/>
          <w:spacing w:val="-22"/>
          <w:w w:val="105"/>
        </w:rPr>
        <w:t xml:space="preserve"> </w:t>
      </w:r>
      <w:r w:rsidRPr="00940F86">
        <w:rPr>
          <w:rFonts w:ascii="Arial" w:hAnsi="Arial" w:cs="Arial"/>
          <w:color w:val="212121"/>
          <w:w w:val="105"/>
        </w:rPr>
        <w:t>the</w:t>
      </w:r>
      <w:r w:rsidRPr="00940F86">
        <w:rPr>
          <w:rFonts w:ascii="Arial" w:hAnsi="Arial" w:cs="Arial"/>
          <w:color w:val="212121"/>
          <w:spacing w:val="-20"/>
          <w:w w:val="105"/>
        </w:rPr>
        <w:t xml:space="preserve"> </w:t>
      </w:r>
      <w:r w:rsidRPr="00940F86">
        <w:rPr>
          <w:rFonts w:ascii="Arial" w:hAnsi="Arial" w:cs="Arial"/>
          <w:color w:val="212121"/>
          <w:w w:val="105"/>
        </w:rPr>
        <w:t>consequence that</w:t>
      </w:r>
      <w:r w:rsidRPr="00940F86">
        <w:rPr>
          <w:rFonts w:ascii="Arial" w:hAnsi="Arial" w:cs="Arial"/>
          <w:color w:val="212121"/>
          <w:spacing w:val="-11"/>
          <w:w w:val="105"/>
        </w:rPr>
        <w:t xml:space="preserve"> </w:t>
      </w:r>
      <w:r w:rsidRPr="00940F86">
        <w:rPr>
          <w:rFonts w:ascii="Arial" w:hAnsi="Arial" w:cs="Arial"/>
          <w:color w:val="212121"/>
          <w:w w:val="105"/>
        </w:rPr>
        <w:t>such</w:t>
      </w:r>
      <w:r w:rsidRPr="00940F86">
        <w:rPr>
          <w:rFonts w:ascii="Arial" w:hAnsi="Arial" w:cs="Arial"/>
          <w:color w:val="212121"/>
          <w:spacing w:val="-18"/>
          <w:w w:val="105"/>
        </w:rPr>
        <w:t xml:space="preserve"> </w:t>
      </w:r>
      <w:r w:rsidRPr="00940F86">
        <w:rPr>
          <w:rFonts w:ascii="Arial" w:hAnsi="Arial" w:cs="Arial"/>
          <w:color w:val="212121"/>
          <w:w w:val="105"/>
        </w:rPr>
        <w:t>allegations</w:t>
      </w:r>
      <w:r w:rsidRPr="00940F86">
        <w:rPr>
          <w:rFonts w:ascii="Arial" w:hAnsi="Arial" w:cs="Arial"/>
          <w:color w:val="212121"/>
          <w:spacing w:val="-1"/>
          <w:w w:val="105"/>
        </w:rPr>
        <w:t xml:space="preserve"> </w:t>
      </w:r>
      <w:r w:rsidRPr="00940F86">
        <w:rPr>
          <w:rFonts w:ascii="Arial" w:hAnsi="Arial" w:cs="Arial"/>
          <w:color w:val="212121"/>
          <w:w w:val="105"/>
        </w:rPr>
        <w:t>must</w:t>
      </w:r>
      <w:r w:rsidRPr="00940F86">
        <w:rPr>
          <w:rFonts w:ascii="Arial" w:hAnsi="Arial" w:cs="Arial"/>
          <w:color w:val="212121"/>
          <w:spacing w:val="-19"/>
          <w:w w:val="105"/>
        </w:rPr>
        <w:t xml:space="preserve"> </w:t>
      </w:r>
      <w:r w:rsidRPr="00940F86">
        <w:rPr>
          <w:rFonts w:ascii="Arial" w:hAnsi="Arial" w:cs="Arial"/>
          <w:color w:val="212121"/>
          <w:w w:val="105"/>
        </w:rPr>
        <w:t>be</w:t>
      </w:r>
      <w:r w:rsidRPr="00940F86">
        <w:rPr>
          <w:rFonts w:ascii="Arial" w:hAnsi="Arial" w:cs="Arial"/>
          <w:color w:val="212121"/>
          <w:spacing w:val="-15"/>
          <w:w w:val="105"/>
        </w:rPr>
        <w:t xml:space="preserve"> </w:t>
      </w:r>
      <w:r w:rsidRPr="00940F86">
        <w:rPr>
          <w:rFonts w:ascii="Arial" w:hAnsi="Arial" w:cs="Arial"/>
          <w:color w:val="212121"/>
          <w:w w:val="105"/>
        </w:rPr>
        <w:t>taken</w:t>
      </w:r>
      <w:r w:rsidRPr="00940F86">
        <w:rPr>
          <w:rFonts w:ascii="Arial" w:hAnsi="Arial" w:cs="Arial"/>
          <w:color w:val="212121"/>
          <w:spacing w:val="-9"/>
          <w:w w:val="105"/>
        </w:rPr>
        <w:t xml:space="preserve"> </w:t>
      </w:r>
      <w:r w:rsidRPr="00940F86">
        <w:rPr>
          <w:rFonts w:ascii="Arial" w:hAnsi="Arial" w:cs="Arial"/>
          <w:color w:val="212121"/>
          <w:w w:val="105"/>
        </w:rPr>
        <w:t>to</w:t>
      </w:r>
      <w:r w:rsidRPr="00940F86">
        <w:rPr>
          <w:rFonts w:ascii="Arial" w:hAnsi="Arial" w:cs="Arial"/>
          <w:color w:val="212121"/>
          <w:spacing w:val="-19"/>
          <w:w w:val="105"/>
        </w:rPr>
        <w:t xml:space="preserve"> </w:t>
      </w:r>
      <w:r w:rsidRPr="00940F86">
        <w:rPr>
          <w:rFonts w:ascii="Arial" w:hAnsi="Arial" w:cs="Arial"/>
          <w:color w:val="212121"/>
          <w:w w:val="105"/>
        </w:rPr>
        <w:t>be</w:t>
      </w:r>
      <w:r w:rsidRPr="00940F86">
        <w:rPr>
          <w:rFonts w:ascii="Arial" w:hAnsi="Arial" w:cs="Arial"/>
          <w:color w:val="212121"/>
          <w:spacing w:val="-18"/>
          <w:w w:val="105"/>
        </w:rPr>
        <w:t xml:space="preserve"> </w:t>
      </w:r>
      <w:r w:rsidRPr="00940F86">
        <w:rPr>
          <w:rFonts w:ascii="Arial" w:hAnsi="Arial" w:cs="Arial"/>
          <w:color w:val="212121"/>
          <w:w w:val="105"/>
        </w:rPr>
        <w:t>established</w:t>
      </w:r>
      <w:r w:rsidRPr="00940F86">
        <w:rPr>
          <w:rFonts w:ascii="Arial" w:hAnsi="Arial" w:cs="Arial"/>
          <w:color w:val="212121"/>
          <w:spacing w:val="-7"/>
          <w:w w:val="105"/>
        </w:rPr>
        <w:t xml:space="preserve"> </w:t>
      </w:r>
      <w:r w:rsidRPr="00940F86">
        <w:rPr>
          <w:rFonts w:ascii="Arial" w:hAnsi="Arial" w:cs="Arial"/>
          <w:color w:val="212121"/>
          <w:spacing w:val="-6"/>
          <w:w w:val="105"/>
        </w:rPr>
        <w:t>facts.</w:t>
      </w:r>
      <w:r w:rsidR="000B12DE" w:rsidRPr="00940F86">
        <w:rPr>
          <w:rStyle w:val="FootnoteReference"/>
          <w:rFonts w:ascii="Arial" w:hAnsi="Arial" w:cs="Arial"/>
          <w:color w:val="212121"/>
          <w:spacing w:val="-6"/>
          <w:w w:val="105"/>
        </w:rPr>
        <w:footnoteReference w:id="28"/>
      </w:r>
    </w:p>
    <w:p w14:paraId="7D47C3EB" w14:textId="77777777" w:rsidR="0024073B" w:rsidRPr="00940F86" w:rsidRDefault="0024073B" w:rsidP="00940F86">
      <w:pPr>
        <w:pStyle w:val="ListParagraph"/>
        <w:widowControl w:val="0"/>
        <w:spacing w:line="360" w:lineRule="auto"/>
        <w:ind w:left="360"/>
        <w:jc w:val="both"/>
        <w:rPr>
          <w:rFonts w:ascii="Arial" w:hAnsi="Arial" w:cs="Arial"/>
          <w:iCs/>
        </w:rPr>
      </w:pPr>
    </w:p>
    <w:p w14:paraId="300539F3" w14:textId="77777777" w:rsidR="000B12DE" w:rsidRPr="00940F86" w:rsidRDefault="00B86472"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Rule 35(13) reads as follows:</w:t>
      </w:r>
      <w:r w:rsidR="00672114" w:rsidRPr="00940F86">
        <w:rPr>
          <w:rFonts w:ascii="Arial" w:hAnsi="Arial" w:cs="Arial"/>
        </w:rPr>
        <w:t xml:space="preserve"> </w:t>
      </w:r>
      <w:r w:rsidR="00971076" w:rsidRPr="00940F86">
        <w:rPr>
          <w:rFonts w:ascii="Arial" w:hAnsi="Arial" w:cs="Arial"/>
        </w:rPr>
        <w:t>“</w:t>
      </w:r>
      <w:r w:rsidR="00672114" w:rsidRPr="00940F86">
        <w:rPr>
          <w:rFonts w:ascii="Arial" w:hAnsi="Arial" w:cs="Arial"/>
          <w:i/>
          <w:iCs/>
        </w:rPr>
        <w:t>The provisions of this rule relating to discovery shall mutatis mutandis apply, in so far as the court may direct, to applications</w:t>
      </w:r>
      <w:r w:rsidR="00971076" w:rsidRPr="00940F86">
        <w:rPr>
          <w:rFonts w:ascii="Arial" w:hAnsi="Arial" w:cs="Arial"/>
        </w:rPr>
        <w:t>”</w:t>
      </w:r>
      <w:r w:rsidR="00672114" w:rsidRPr="00940F86">
        <w:rPr>
          <w:rFonts w:ascii="Arial" w:hAnsi="Arial" w:cs="Arial"/>
        </w:rPr>
        <w:t>.</w:t>
      </w:r>
    </w:p>
    <w:p w14:paraId="6088D93A" w14:textId="77777777" w:rsidR="000B12DE" w:rsidRPr="00940F86" w:rsidRDefault="000B12DE" w:rsidP="00940F86">
      <w:pPr>
        <w:pStyle w:val="ListParagraph"/>
        <w:widowControl w:val="0"/>
        <w:spacing w:line="360" w:lineRule="auto"/>
        <w:ind w:left="360"/>
        <w:jc w:val="both"/>
        <w:rPr>
          <w:rFonts w:ascii="Arial" w:hAnsi="Arial" w:cs="Arial"/>
        </w:rPr>
      </w:pPr>
    </w:p>
    <w:p w14:paraId="6D0B3633" w14:textId="144028F9" w:rsidR="00492C8E" w:rsidRPr="00940F86" w:rsidRDefault="000B12DE" w:rsidP="00940F86">
      <w:pPr>
        <w:pStyle w:val="ListParagraph"/>
        <w:widowControl w:val="0"/>
        <w:numPr>
          <w:ilvl w:val="0"/>
          <w:numId w:val="1"/>
        </w:numPr>
        <w:spacing w:line="360" w:lineRule="auto"/>
        <w:jc w:val="both"/>
        <w:rPr>
          <w:rFonts w:ascii="Arial" w:hAnsi="Arial" w:cs="Arial"/>
        </w:rPr>
      </w:pPr>
      <w:r w:rsidRPr="00940F86">
        <w:rPr>
          <w:rFonts w:ascii="Arial" w:hAnsi="Arial" w:cs="Arial"/>
          <w:color w:val="1F1F1F"/>
          <w:w w:val="110"/>
        </w:rPr>
        <w:t xml:space="preserve">The Court has the discretionary power in terms of Rule 35(13) to direct that all the provisions of Rule 35 relating to discovery shall apply to </w:t>
      </w:r>
      <w:r w:rsidRPr="00940F86">
        <w:rPr>
          <w:rFonts w:ascii="Arial" w:hAnsi="Arial" w:cs="Arial"/>
          <w:color w:val="1F1F1F"/>
          <w:spacing w:val="-1"/>
          <w:w w:val="108"/>
        </w:rPr>
        <w:t>applications. I</w:t>
      </w:r>
      <w:r w:rsidRPr="00940F86">
        <w:rPr>
          <w:rFonts w:ascii="Arial" w:hAnsi="Arial" w:cs="Arial"/>
          <w:color w:val="1F1F1F"/>
          <w:w w:val="108"/>
        </w:rPr>
        <w:t>t</w:t>
      </w:r>
      <w:r w:rsidRPr="00940F86">
        <w:rPr>
          <w:rFonts w:ascii="Arial" w:hAnsi="Arial" w:cs="Arial"/>
          <w:color w:val="1F1F1F"/>
          <w:spacing w:val="13"/>
        </w:rPr>
        <w:t xml:space="preserve"> </w:t>
      </w:r>
      <w:r w:rsidRPr="00940F86">
        <w:rPr>
          <w:rFonts w:ascii="Arial" w:hAnsi="Arial" w:cs="Arial"/>
          <w:color w:val="1F1F1F"/>
          <w:spacing w:val="-1"/>
          <w:w w:val="110"/>
        </w:rPr>
        <w:t>wa</w:t>
      </w:r>
      <w:r w:rsidRPr="00940F86">
        <w:rPr>
          <w:rFonts w:ascii="Arial" w:hAnsi="Arial" w:cs="Arial"/>
          <w:color w:val="1F1F1F"/>
          <w:w w:val="110"/>
        </w:rPr>
        <w:t>s</w:t>
      </w:r>
      <w:r w:rsidRPr="00940F86">
        <w:rPr>
          <w:rFonts w:ascii="Arial" w:hAnsi="Arial" w:cs="Arial"/>
          <w:color w:val="1F1F1F"/>
          <w:spacing w:val="20"/>
        </w:rPr>
        <w:t xml:space="preserve"> </w:t>
      </w:r>
      <w:r w:rsidRPr="00940F86">
        <w:rPr>
          <w:rFonts w:ascii="Arial" w:hAnsi="Arial" w:cs="Arial"/>
          <w:color w:val="1F1F1F"/>
          <w:spacing w:val="-1"/>
          <w:w w:val="109"/>
        </w:rPr>
        <w:t>hel</w:t>
      </w:r>
      <w:r w:rsidRPr="00940F86">
        <w:rPr>
          <w:rFonts w:ascii="Arial" w:hAnsi="Arial" w:cs="Arial"/>
          <w:color w:val="1F1F1F"/>
          <w:w w:val="109"/>
        </w:rPr>
        <w:t>d</w:t>
      </w:r>
      <w:r w:rsidRPr="00940F86">
        <w:rPr>
          <w:rFonts w:ascii="Arial" w:hAnsi="Arial" w:cs="Arial"/>
          <w:color w:val="1F1F1F"/>
          <w:spacing w:val="15"/>
        </w:rPr>
        <w:t xml:space="preserve"> </w:t>
      </w:r>
      <w:r w:rsidRPr="00940F86">
        <w:rPr>
          <w:rFonts w:ascii="Arial" w:hAnsi="Arial" w:cs="Arial"/>
          <w:color w:val="1F1F1F"/>
          <w:spacing w:val="-1"/>
          <w:w w:val="105"/>
        </w:rPr>
        <w:t>i</w:t>
      </w:r>
      <w:r w:rsidRPr="00940F86">
        <w:rPr>
          <w:rFonts w:ascii="Arial" w:hAnsi="Arial" w:cs="Arial"/>
          <w:color w:val="1F1F1F"/>
          <w:w w:val="105"/>
        </w:rPr>
        <w:t>n</w:t>
      </w:r>
      <w:r w:rsidRPr="00940F86">
        <w:rPr>
          <w:rFonts w:ascii="Arial" w:hAnsi="Arial" w:cs="Arial"/>
          <w:color w:val="1F1F1F"/>
          <w:spacing w:val="3"/>
        </w:rPr>
        <w:t xml:space="preserve"> </w:t>
      </w:r>
      <w:r w:rsidRPr="00940F86">
        <w:rPr>
          <w:rFonts w:ascii="Arial" w:hAnsi="Arial" w:cs="Arial"/>
          <w:i/>
          <w:color w:val="1F1F1F"/>
          <w:spacing w:val="-1"/>
          <w:w w:val="99"/>
        </w:rPr>
        <w:t>Premie</w:t>
      </w:r>
      <w:r w:rsidRPr="00940F86">
        <w:rPr>
          <w:rFonts w:ascii="Arial" w:hAnsi="Arial" w:cs="Arial"/>
          <w:i/>
          <w:color w:val="1F1F1F"/>
          <w:w w:val="99"/>
        </w:rPr>
        <w:t>r</w:t>
      </w:r>
      <w:r w:rsidR="00492C8E" w:rsidRPr="00940F86">
        <w:rPr>
          <w:rFonts w:ascii="Arial" w:hAnsi="Arial" w:cs="Arial"/>
          <w:i/>
          <w:color w:val="1F1F1F"/>
          <w:spacing w:val="21"/>
        </w:rPr>
        <w:t xml:space="preserve"> Freight </w:t>
      </w:r>
      <w:r w:rsidRPr="00940F86">
        <w:rPr>
          <w:rFonts w:ascii="Arial" w:hAnsi="Arial" w:cs="Arial"/>
          <w:i/>
          <w:color w:val="383838"/>
          <w:w w:val="99"/>
        </w:rPr>
        <w:t>(</w:t>
      </w:r>
      <w:r w:rsidRPr="00940F86">
        <w:rPr>
          <w:rFonts w:ascii="Arial" w:hAnsi="Arial" w:cs="Arial"/>
          <w:i/>
          <w:color w:val="383838"/>
          <w:spacing w:val="-6"/>
          <w:w w:val="99"/>
        </w:rPr>
        <w:t>P</w:t>
      </w:r>
      <w:r w:rsidRPr="00940F86">
        <w:rPr>
          <w:rFonts w:ascii="Arial" w:hAnsi="Arial" w:cs="Arial"/>
          <w:i/>
          <w:color w:val="1F1F1F"/>
          <w:spacing w:val="15"/>
          <w:w w:val="99"/>
        </w:rPr>
        <w:t>t</w:t>
      </w:r>
      <w:r w:rsidR="00492C8E" w:rsidRPr="00940F86">
        <w:rPr>
          <w:rFonts w:ascii="Arial" w:hAnsi="Arial" w:cs="Arial"/>
          <w:i/>
          <w:color w:val="4F4F4F"/>
          <w:w w:val="95"/>
        </w:rPr>
        <w:t>y</w:t>
      </w:r>
      <w:r w:rsidRPr="00940F86">
        <w:rPr>
          <w:rFonts w:ascii="Arial" w:hAnsi="Arial" w:cs="Arial"/>
          <w:i/>
          <w:color w:val="4F4F4F"/>
          <w:w w:val="95"/>
        </w:rPr>
        <w:t>)</w:t>
      </w:r>
      <w:r w:rsidRPr="00940F86">
        <w:rPr>
          <w:rFonts w:ascii="Arial" w:hAnsi="Arial" w:cs="Arial"/>
          <w:i/>
          <w:color w:val="4F4F4F"/>
          <w:spacing w:val="5"/>
        </w:rPr>
        <w:t xml:space="preserve"> </w:t>
      </w:r>
      <w:r w:rsidRPr="00940F86">
        <w:rPr>
          <w:rFonts w:ascii="Arial" w:hAnsi="Arial" w:cs="Arial"/>
          <w:i/>
          <w:color w:val="1F1F1F"/>
          <w:spacing w:val="-1"/>
          <w:w w:val="99"/>
        </w:rPr>
        <w:t>Lt</w:t>
      </w:r>
      <w:r w:rsidRPr="00940F86">
        <w:rPr>
          <w:rFonts w:ascii="Arial" w:hAnsi="Arial" w:cs="Arial"/>
          <w:i/>
          <w:color w:val="1F1F1F"/>
          <w:w w:val="99"/>
        </w:rPr>
        <w:t>d</w:t>
      </w:r>
      <w:r w:rsidRPr="00940F86">
        <w:rPr>
          <w:rFonts w:ascii="Arial" w:hAnsi="Arial" w:cs="Arial"/>
          <w:i/>
          <w:color w:val="1F1F1F"/>
          <w:spacing w:val="11"/>
        </w:rPr>
        <w:t xml:space="preserve"> </w:t>
      </w:r>
      <w:r w:rsidRPr="00940F86">
        <w:rPr>
          <w:rFonts w:ascii="Arial" w:hAnsi="Arial" w:cs="Arial"/>
          <w:i/>
          <w:color w:val="1F1F1F"/>
          <w:w w:val="98"/>
        </w:rPr>
        <w:t>v</w:t>
      </w:r>
      <w:r w:rsidRPr="00940F86">
        <w:rPr>
          <w:rFonts w:ascii="Arial" w:hAnsi="Arial" w:cs="Arial"/>
          <w:i/>
          <w:color w:val="1F1F1F"/>
          <w:spacing w:val="10"/>
        </w:rPr>
        <w:t xml:space="preserve"> </w:t>
      </w:r>
      <w:r w:rsidRPr="00940F86">
        <w:rPr>
          <w:rFonts w:ascii="Arial" w:hAnsi="Arial" w:cs="Arial"/>
          <w:i/>
          <w:color w:val="1F1F1F"/>
          <w:spacing w:val="-1"/>
          <w:w w:val="98"/>
        </w:rPr>
        <w:t>Breathete</w:t>
      </w:r>
      <w:r w:rsidRPr="00940F86">
        <w:rPr>
          <w:rFonts w:ascii="Arial" w:hAnsi="Arial" w:cs="Arial"/>
          <w:i/>
          <w:color w:val="1F1F1F"/>
          <w:w w:val="98"/>
        </w:rPr>
        <w:t>x</w:t>
      </w:r>
      <w:r w:rsidRPr="00940F86">
        <w:rPr>
          <w:rFonts w:ascii="Arial" w:hAnsi="Arial" w:cs="Arial"/>
          <w:i/>
          <w:color w:val="1F1F1F"/>
          <w:spacing w:val="23"/>
        </w:rPr>
        <w:t xml:space="preserve"> </w:t>
      </w:r>
      <w:r w:rsidRPr="00940F86">
        <w:rPr>
          <w:rFonts w:ascii="Arial" w:hAnsi="Arial" w:cs="Arial"/>
          <w:i/>
          <w:color w:val="1F1F1F"/>
          <w:spacing w:val="-3"/>
          <w:w w:val="110"/>
        </w:rPr>
        <w:t>Co</w:t>
      </w:r>
      <w:r w:rsidRPr="00940F86">
        <w:rPr>
          <w:rFonts w:ascii="Arial" w:hAnsi="Arial" w:cs="Arial"/>
          <w:i/>
          <w:color w:val="383838"/>
          <w:spacing w:val="-3"/>
          <w:w w:val="110"/>
        </w:rPr>
        <w:t>rp</w:t>
      </w:r>
      <w:r w:rsidRPr="00940F86">
        <w:rPr>
          <w:rFonts w:ascii="Arial" w:hAnsi="Arial" w:cs="Arial"/>
          <w:i/>
          <w:color w:val="1F1F1F"/>
          <w:spacing w:val="-3"/>
          <w:w w:val="110"/>
        </w:rPr>
        <w:t xml:space="preserve">oration </w:t>
      </w:r>
      <w:r w:rsidRPr="00940F86">
        <w:rPr>
          <w:rFonts w:ascii="Arial" w:hAnsi="Arial" w:cs="Arial"/>
          <w:i/>
          <w:color w:val="383838"/>
          <w:w w:val="110"/>
        </w:rPr>
        <w:t>(P</w:t>
      </w:r>
      <w:r w:rsidRPr="00940F86">
        <w:rPr>
          <w:rFonts w:ascii="Arial" w:hAnsi="Arial" w:cs="Arial"/>
          <w:i/>
          <w:color w:val="1F1F1F"/>
          <w:w w:val="110"/>
        </w:rPr>
        <w:t>t</w:t>
      </w:r>
      <w:r w:rsidRPr="00940F86">
        <w:rPr>
          <w:rFonts w:ascii="Arial" w:hAnsi="Arial" w:cs="Arial"/>
          <w:i/>
          <w:color w:val="4F4F4F"/>
          <w:w w:val="90"/>
        </w:rPr>
        <w:t xml:space="preserve">y) </w:t>
      </w:r>
      <w:r w:rsidRPr="00940F86">
        <w:rPr>
          <w:rFonts w:ascii="Arial" w:hAnsi="Arial" w:cs="Arial"/>
          <w:i/>
          <w:color w:val="1F1F1F"/>
          <w:w w:val="110"/>
        </w:rPr>
        <w:t>Ltd</w:t>
      </w:r>
      <w:r w:rsidRPr="00940F86">
        <w:rPr>
          <w:rStyle w:val="FootnoteReference"/>
          <w:rFonts w:ascii="Arial" w:hAnsi="Arial" w:cs="Arial"/>
          <w:i/>
          <w:color w:val="1F1F1F"/>
          <w:w w:val="110"/>
        </w:rPr>
        <w:footnoteReference w:id="29"/>
      </w:r>
      <w:r w:rsidRPr="00940F86">
        <w:rPr>
          <w:rFonts w:ascii="Arial" w:hAnsi="Arial" w:cs="Arial"/>
          <w:i/>
          <w:color w:val="1F1F1F"/>
          <w:w w:val="110"/>
        </w:rPr>
        <w:t xml:space="preserve"> </w:t>
      </w:r>
      <w:r w:rsidRPr="00940F86">
        <w:rPr>
          <w:rFonts w:ascii="Arial" w:hAnsi="Arial" w:cs="Arial"/>
          <w:color w:val="1F1F1F"/>
          <w:w w:val="110"/>
        </w:rPr>
        <w:t>that this power should be exercised only in exceptional</w:t>
      </w:r>
      <w:r w:rsidRPr="00940F86">
        <w:rPr>
          <w:rFonts w:ascii="Arial" w:hAnsi="Arial" w:cs="Arial"/>
          <w:color w:val="1F1F1F"/>
          <w:spacing w:val="-23"/>
          <w:w w:val="110"/>
        </w:rPr>
        <w:t xml:space="preserve"> </w:t>
      </w:r>
      <w:r w:rsidRPr="00940F86">
        <w:rPr>
          <w:rFonts w:ascii="Arial" w:hAnsi="Arial" w:cs="Arial"/>
          <w:color w:val="1F1F1F"/>
          <w:w w:val="110"/>
        </w:rPr>
        <w:t>circumstances</w:t>
      </w:r>
      <w:r w:rsidR="00492C8E" w:rsidRPr="00940F86">
        <w:rPr>
          <w:rFonts w:ascii="Arial" w:hAnsi="Arial" w:cs="Arial"/>
          <w:color w:val="1F1F1F"/>
          <w:w w:val="110"/>
        </w:rPr>
        <w:t>:</w:t>
      </w:r>
    </w:p>
    <w:p w14:paraId="2DE011F5" w14:textId="77777777" w:rsidR="00492C8E" w:rsidRPr="00940F86" w:rsidRDefault="00492C8E" w:rsidP="00940F86">
      <w:pPr>
        <w:pStyle w:val="ListParagraph"/>
        <w:widowControl w:val="0"/>
        <w:spacing w:line="360" w:lineRule="auto"/>
        <w:ind w:left="360"/>
        <w:jc w:val="both"/>
        <w:rPr>
          <w:rFonts w:ascii="Arial" w:hAnsi="Arial" w:cs="Arial"/>
        </w:rPr>
      </w:pPr>
    </w:p>
    <w:p w14:paraId="33BEBA78" w14:textId="0997C466" w:rsidR="00492C8E" w:rsidRPr="00940F86" w:rsidRDefault="00492C8E" w:rsidP="00940F86">
      <w:pPr>
        <w:pStyle w:val="BodyText"/>
        <w:spacing w:line="360" w:lineRule="auto"/>
        <w:ind w:left="360" w:right="118"/>
        <w:rPr>
          <w:rFonts w:cs="Arial"/>
          <w:i/>
          <w:iCs/>
          <w:sz w:val="24"/>
          <w:szCs w:val="24"/>
        </w:rPr>
      </w:pPr>
      <w:r w:rsidRPr="00940F86">
        <w:rPr>
          <w:rFonts w:cs="Arial"/>
          <w:color w:val="1F1F1F"/>
          <w:w w:val="105"/>
          <w:sz w:val="24"/>
          <w:szCs w:val="24"/>
        </w:rPr>
        <w:lastRenderedPageBreak/>
        <w:tab/>
        <w:t>"</w:t>
      </w:r>
      <w:r w:rsidRPr="00940F86">
        <w:rPr>
          <w:rFonts w:cs="Arial"/>
          <w:i/>
          <w:iCs/>
          <w:color w:val="1F1F1F"/>
          <w:w w:val="105"/>
          <w:sz w:val="24"/>
          <w:szCs w:val="24"/>
        </w:rPr>
        <w:t>[7] The cases on Rule 35(13) make one thing clear. An order in terms of the Rule is not simply there for the asking. It is only in exceptional circumstances that the Rules of discovery should be made to apply to application proceedings shall deal with this in more detail below.</w:t>
      </w:r>
    </w:p>
    <w:p w14:paraId="3784080C" w14:textId="56A28C07" w:rsidR="00492C8E" w:rsidRPr="00940F86" w:rsidRDefault="00492C8E" w:rsidP="00940F86">
      <w:pPr>
        <w:pStyle w:val="BodyText"/>
        <w:spacing w:line="360" w:lineRule="auto"/>
        <w:ind w:left="360" w:right="116"/>
        <w:rPr>
          <w:rFonts w:cs="Arial"/>
          <w:sz w:val="24"/>
          <w:szCs w:val="24"/>
        </w:rPr>
      </w:pPr>
      <w:r w:rsidRPr="00940F86">
        <w:rPr>
          <w:rFonts w:cs="Arial"/>
          <w:i/>
          <w:iCs/>
          <w:color w:val="1F1F1F"/>
          <w:w w:val="105"/>
          <w:sz w:val="24"/>
          <w:szCs w:val="24"/>
        </w:rPr>
        <w:t>[8]</w:t>
      </w:r>
      <w:r w:rsidRPr="00940F86">
        <w:rPr>
          <w:rFonts w:cs="Arial"/>
          <w:i/>
          <w:iCs/>
          <w:color w:val="1F1F1F"/>
          <w:spacing w:val="-12"/>
          <w:w w:val="105"/>
          <w:sz w:val="24"/>
          <w:szCs w:val="24"/>
        </w:rPr>
        <w:t xml:space="preserve"> </w:t>
      </w:r>
      <w:r w:rsidRPr="00940F86">
        <w:rPr>
          <w:rFonts w:cs="Arial"/>
          <w:i/>
          <w:iCs/>
          <w:color w:val="1F1F1F"/>
          <w:w w:val="105"/>
          <w:sz w:val="24"/>
          <w:szCs w:val="24"/>
        </w:rPr>
        <w:t>On</w:t>
      </w:r>
      <w:r w:rsidRPr="00940F86">
        <w:rPr>
          <w:rFonts w:cs="Arial"/>
          <w:i/>
          <w:iCs/>
          <w:color w:val="1F1F1F"/>
          <w:spacing w:val="-8"/>
          <w:w w:val="105"/>
          <w:sz w:val="24"/>
          <w:szCs w:val="24"/>
        </w:rPr>
        <w:t xml:space="preserve"> </w:t>
      </w:r>
      <w:r w:rsidRPr="00940F86">
        <w:rPr>
          <w:rFonts w:cs="Arial"/>
          <w:i/>
          <w:iCs/>
          <w:color w:val="1F1F1F"/>
          <w:w w:val="105"/>
          <w:sz w:val="24"/>
          <w:szCs w:val="24"/>
        </w:rPr>
        <w:t>the</w:t>
      </w:r>
      <w:r w:rsidRPr="00940F86">
        <w:rPr>
          <w:rFonts w:cs="Arial"/>
          <w:i/>
          <w:iCs/>
          <w:color w:val="1F1F1F"/>
          <w:spacing w:val="-17"/>
          <w:w w:val="105"/>
          <w:sz w:val="24"/>
          <w:szCs w:val="24"/>
        </w:rPr>
        <w:t xml:space="preserve"> </w:t>
      </w:r>
      <w:r w:rsidRPr="00940F86">
        <w:rPr>
          <w:rFonts w:cs="Arial"/>
          <w:i/>
          <w:iCs/>
          <w:color w:val="1F1F1F"/>
          <w:w w:val="105"/>
          <w:sz w:val="24"/>
          <w:szCs w:val="24"/>
        </w:rPr>
        <w:t>other</w:t>
      </w:r>
      <w:r w:rsidRPr="00940F86">
        <w:rPr>
          <w:rFonts w:cs="Arial"/>
          <w:i/>
          <w:iCs/>
          <w:color w:val="1F1F1F"/>
          <w:spacing w:val="-9"/>
          <w:w w:val="105"/>
          <w:sz w:val="24"/>
          <w:szCs w:val="24"/>
        </w:rPr>
        <w:t xml:space="preserve"> </w:t>
      </w:r>
      <w:r w:rsidRPr="00940F86">
        <w:rPr>
          <w:rFonts w:cs="Arial"/>
          <w:i/>
          <w:iCs/>
          <w:color w:val="1F1F1F"/>
          <w:w w:val="105"/>
          <w:sz w:val="24"/>
          <w:szCs w:val="24"/>
        </w:rPr>
        <w:t>hand,</w:t>
      </w:r>
      <w:r w:rsidRPr="00940F86">
        <w:rPr>
          <w:rFonts w:cs="Arial"/>
          <w:i/>
          <w:iCs/>
          <w:color w:val="1F1F1F"/>
          <w:spacing w:val="-4"/>
          <w:w w:val="105"/>
          <w:sz w:val="24"/>
          <w:szCs w:val="24"/>
        </w:rPr>
        <w:t xml:space="preserve"> </w:t>
      </w:r>
      <w:r w:rsidRPr="00940F86">
        <w:rPr>
          <w:rFonts w:cs="Arial"/>
          <w:i/>
          <w:iCs/>
          <w:color w:val="1F1F1F"/>
          <w:w w:val="105"/>
          <w:sz w:val="24"/>
          <w:szCs w:val="24"/>
        </w:rPr>
        <w:t>certain</w:t>
      </w:r>
      <w:r w:rsidRPr="00940F86">
        <w:rPr>
          <w:rFonts w:cs="Arial"/>
          <w:i/>
          <w:iCs/>
          <w:color w:val="1F1F1F"/>
          <w:spacing w:val="-2"/>
          <w:w w:val="105"/>
          <w:sz w:val="24"/>
          <w:szCs w:val="24"/>
        </w:rPr>
        <w:t xml:space="preserve"> </w:t>
      </w:r>
      <w:r w:rsidRPr="00940F86">
        <w:rPr>
          <w:rFonts w:cs="Arial"/>
          <w:i/>
          <w:iCs/>
          <w:color w:val="1F1F1F"/>
          <w:w w:val="105"/>
          <w:sz w:val="24"/>
          <w:szCs w:val="24"/>
        </w:rPr>
        <w:t>important constitutional</w:t>
      </w:r>
      <w:r w:rsidRPr="00940F86">
        <w:rPr>
          <w:rFonts w:cs="Arial"/>
          <w:i/>
          <w:iCs/>
          <w:color w:val="1F1F1F"/>
          <w:spacing w:val="-18"/>
          <w:w w:val="105"/>
          <w:sz w:val="24"/>
          <w:szCs w:val="24"/>
        </w:rPr>
        <w:t xml:space="preserve"> </w:t>
      </w:r>
      <w:r w:rsidRPr="00940F86">
        <w:rPr>
          <w:rFonts w:cs="Arial"/>
          <w:i/>
          <w:iCs/>
          <w:color w:val="1F1F1F"/>
          <w:w w:val="105"/>
          <w:sz w:val="24"/>
          <w:szCs w:val="24"/>
        </w:rPr>
        <w:t>values</w:t>
      </w:r>
      <w:r w:rsidRPr="00940F86">
        <w:rPr>
          <w:rFonts w:cs="Arial"/>
          <w:i/>
          <w:iCs/>
          <w:color w:val="1F1F1F"/>
          <w:spacing w:val="-6"/>
          <w:w w:val="105"/>
          <w:sz w:val="24"/>
          <w:szCs w:val="24"/>
        </w:rPr>
        <w:t xml:space="preserve"> </w:t>
      </w:r>
      <w:r w:rsidRPr="00940F86">
        <w:rPr>
          <w:rFonts w:cs="Arial"/>
          <w:i/>
          <w:iCs/>
          <w:color w:val="1F1F1F"/>
          <w:w w:val="105"/>
          <w:sz w:val="24"/>
          <w:szCs w:val="24"/>
        </w:rPr>
        <w:t>must</w:t>
      </w:r>
      <w:r w:rsidRPr="00940F86">
        <w:rPr>
          <w:rFonts w:cs="Arial"/>
          <w:i/>
          <w:iCs/>
          <w:color w:val="1F1F1F"/>
          <w:spacing w:val="-9"/>
          <w:w w:val="105"/>
          <w:sz w:val="24"/>
          <w:szCs w:val="24"/>
        </w:rPr>
        <w:t xml:space="preserve"> </w:t>
      </w:r>
      <w:r w:rsidRPr="00940F86">
        <w:rPr>
          <w:rFonts w:cs="Arial"/>
          <w:i/>
          <w:iCs/>
          <w:color w:val="1F1F1F"/>
          <w:w w:val="105"/>
          <w:sz w:val="24"/>
          <w:szCs w:val="24"/>
        </w:rPr>
        <w:t>also be borne in</w:t>
      </w:r>
      <w:r w:rsidRPr="00940F86">
        <w:rPr>
          <w:rFonts w:cs="Arial"/>
          <w:i/>
          <w:iCs/>
          <w:color w:val="1F1F1F"/>
          <w:spacing w:val="-28"/>
          <w:w w:val="105"/>
          <w:sz w:val="24"/>
          <w:szCs w:val="24"/>
        </w:rPr>
        <w:t xml:space="preserve"> </w:t>
      </w:r>
      <w:r w:rsidRPr="00940F86">
        <w:rPr>
          <w:rFonts w:cs="Arial"/>
          <w:i/>
          <w:iCs/>
          <w:color w:val="1F1F1F"/>
          <w:w w:val="105"/>
          <w:sz w:val="24"/>
          <w:szCs w:val="24"/>
        </w:rPr>
        <w:t>mind…</w:t>
      </w:r>
      <w:r w:rsidRPr="00940F86">
        <w:rPr>
          <w:rFonts w:cs="Arial"/>
          <w:i/>
          <w:iCs/>
          <w:sz w:val="24"/>
          <w:szCs w:val="24"/>
        </w:rPr>
        <w:t xml:space="preserve"> </w:t>
      </w:r>
      <w:r w:rsidRPr="00940F86">
        <w:rPr>
          <w:rFonts w:cs="Arial"/>
          <w:sz w:val="24"/>
          <w:szCs w:val="24"/>
        </w:rPr>
        <w:t>“</w:t>
      </w:r>
    </w:p>
    <w:p w14:paraId="25FE9C4B" w14:textId="77777777" w:rsidR="00492C8E" w:rsidRPr="00940F86" w:rsidRDefault="00492C8E" w:rsidP="00940F86">
      <w:pPr>
        <w:pStyle w:val="ListParagraph"/>
        <w:widowControl w:val="0"/>
        <w:spacing w:line="360" w:lineRule="auto"/>
        <w:ind w:left="360"/>
        <w:jc w:val="both"/>
        <w:rPr>
          <w:rFonts w:ascii="Arial" w:hAnsi="Arial" w:cs="Arial"/>
        </w:rPr>
      </w:pPr>
    </w:p>
    <w:p w14:paraId="636724A8" w14:textId="033707FA" w:rsidR="000B12DE" w:rsidRPr="00940F86" w:rsidRDefault="00492C8E" w:rsidP="00940F86">
      <w:pPr>
        <w:pStyle w:val="ListParagraph"/>
        <w:widowControl w:val="0"/>
        <w:numPr>
          <w:ilvl w:val="0"/>
          <w:numId w:val="1"/>
        </w:numPr>
        <w:spacing w:line="360" w:lineRule="auto"/>
        <w:jc w:val="both"/>
        <w:rPr>
          <w:rFonts w:ascii="Arial" w:hAnsi="Arial" w:cs="Arial"/>
        </w:rPr>
      </w:pPr>
      <w:r w:rsidRPr="00940F86">
        <w:rPr>
          <w:rFonts w:ascii="Arial" w:hAnsi="Arial" w:cs="Arial"/>
          <w:color w:val="1F1F1F"/>
        </w:rPr>
        <w:t>I</w:t>
      </w:r>
      <w:r w:rsidR="000B12DE" w:rsidRPr="00940F86">
        <w:rPr>
          <w:rFonts w:ascii="Arial" w:hAnsi="Arial" w:cs="Arial"/>
          <w:color w:val="1F1F1F"/>
        </w:rPr>
        <w:t xml:space="preserve">n </w:t>
      </w:r>
      <w:r w:rsidR="000B12DE" w:rsidRPr="00940F86">
        <w:rPr>
          <w:rFonts w:ascii="Arial" w:hAnsi="Arial" w:cs="Arial"/>
          <w:i/>
          <w:color w:val="1F1F1F"/>
          <w:u w:color="000000"/>
        </w:rPr>
        <w:t xml:space="preserve">Cancom </w:t>
      </w:r>
      <w:r w:rsidR="000B12DE" w:rsidRPr="00940F86">
        <w:rPr>
          <w:rFonts w:ascii="Arial" w:hAnsi="Arial" w:cs="Arial"/>
          <w:i/>
          <w:color w:val="4F4F4F"/>
          <w:spacing w:val="2"/>
          <w:u w:color="000000"/>
        </w:rPr>
        <w:t>(</w:t>
      </w:r>
      <w:r w:rsidR="000B12DE" w:rsidRPr="00940F86">
        <w:rPr>
          <w:rFonts w:ascii="Arial" w:hAnsi="Arial" w:cs="Arial"/>
          <w:i/>
          <w:color w:val="1F1F1F"/>
          <w:spacing w:val="2"/>
          <w:u w:color="000000"/>
        </w:rPr>
        <w:t>Pt</w:t>
      </w:r>
      <w:r w:rsidRPr="00940F86">
        <w:rPr>
          <w:rFonts w:ascii="Arial" w:hAnsi="Arial" w:cs="Arial"/>
          <w:i/>
          <w:color w:val="4F4F4F"/>
          <w:spacing w:val="2"/>
          <w:u w:color="000000"/>
        </w:rPr>
        <w:t>y</w:t>
      </w:r>
      <w:r w:rsidR="000B12DE" w:rsidRPr="00940F86">
        <w:rPr>
          <w:rFonts w:ascii="Arial" w:hAnsi="Arial" w:cs="Arial"/>
          <w:i/>
          <w:color w:val="4F4F4F"/>
          <w:u w:color="000000"/>
        </w:rPr>
        <w:t xml:space="preserve">) </w:t>
      </w:r>
      <w:r w:rsidR="000B12DE" w:rsidRPr="00940F86">
        <w:rPr>
          <w:rFonts w:ascii="Arial" w:hAnsi="Arial" w:cs="Arial"/>
          <w:i/>
          <w:color w:val="1F1F1F"/>
          <w:u w:color="000000"/>
        </w:rPr>
        <w:t xml:space="preserve">Ltd and </w:t>
      </w:r>
      <w:r w:rsidRPr="00940F86">
        <w:rPr>
          <w:rFonts w:ascii="Arial" w:hAnsi="Arial" w:cs="Arial"/>
          <w:i/>
          <w:color w:val="1F1F1F"/>
          <w:u w:color="000000"/>
        </w:rPr>
        <w:t>o</w:t>
      </w:r>
      <w:r w:rsidR="000B12DE" w:rsidRPr="00940F86">
        <w:rPr>
          <w:rFonts w:ascii="Arial" w:hAnsi="Arial" w:cs="Arial"/>
          <w:i/>
          <w:color w:val="1F1F1F"/>
          <w:u w:color="000000"/>
        </w:rPr>
        <w:t>thers v TMT Services and Su</w:t>
      </w:r>
      <w:r w:rsidR="000B12DE" w:rsidRPr="00940F86">
        <w:rPr>
          <w:rFonts w:ascii="Arial" w:hAnsi="Arial" w:cs="Arial"/>
          <w:i/>
          <w:color w:val="4F4F4F"/>
          <w:u w:color="000000"/>
        </w:rPr>
        <w:t>pp</w:t>
      </w:r>
      <w:r w:rsidR="000B12DE" w:rsidRPr="00940F86">
        <w:rPr>
          <w:rFonts w:ascii="Arial" w:hAnsi="Arial" w:cs="Arial"/>
          <w:i/>
          <w:color w:val="1F1F1F"/>
          <w:u w:color="000000"/>
        </w:rPr>
        <w:t xml:space="preserve">liers </w:t>
      </w:r>
      <w:r w:rsidR="000B12DE" w:rsidRPr="00940F86">
        <w:rPr>
          <w:rFonts w:ascii="Arial" w:hAnsi="Arial" w:cs="Arial"/>
          <w:i/>
          <w:color w:val="383838"/>
          <w:u w:color="000000"/>
        </w:rPr>
        <w:t>(P</w:t>
      </w:r>
      <w:r w:rsidR="000B12DE" w:rsidRPr="00940F86">
        <w:rPr>
          <w:rFonts w:ascii="Arial" w:hAnsi="Arial" w:cs="Arial"/>
          <w:i/>
          <w:color w:val="1F1F1F"/>
          <w:u w:color="000000"/>
        </w:rPr>
        <w:t>t</w:t>
      </w:r>
      <w:r w:rsidR="006600E1">
        <w:rPr>
          <w:rFonts w:ascii="Arial" w:hAnsi="Arial" w:cs="Arial"/>
          <w:i/>
          <w:color w:val="4F4F4F"/>
          <w:u w:color="000000"/>
        </w:rPr>
        <w:t>y</w:t>
      </w:r>
      <w:r w:rsidR="000B12DE" w:rsidRPr="00940F86">
        <w:rPr>
          <w:rFonts w:ascii="Arial" w:hAnsi="Arial" w:cs="Arial"/>
          <w:i/>
          <w:color w:val="4F4F4F"/>
          <w:u w:color="000000"/>
        </w:rPr>
        <w:t xml:space="preserve">) </w:t>
      </w:r>
      <w:r w:rsidR="000B12DE" w:rsidRPr="00940F86">
        <w:rPr>
          <w:rFonts w:ascii="Arial" w:hAnsi="Arial" w:cs="Arial"/>
          <w:i/>
          <w:color w:val="1F1F1F"/>
          <w:u w:color="000000"/>
        </w:rPr>
        <w:t xml:space="preserve">Ltd and </w:t>
      </w:r>
      <w:r w:rsidR="00F616C7">
        <w:rPr>
          <w:rFonts w:ascii="Arial" w:hAnsi="Arial" w:cs="Arial"/>
          <w:i/>
          <w:color w:val="1F1F1F"/>
          <w:u w:color="000000"/>
        </w:rPr>
        <w:t>o</w:t>
      </w:r>
      <w:r w:rsidR="000B12DE" w:rsidRPr="00940F86">
        <w:rPr>
          <w:rFonts w:ascii="Arial" w:hAnsi="Arial" w:cs="Arial"/>
          <w:i/>
          <w:color w:val="1F1F1F"/>
          <w:u w:color="000000"/>
        </w:rPr>
        <w:t>thers</w:t>
      </w:r>
      <w:r w:rsidR="000B12DE" w:rsidRPr="00940F86">
        <w:rPr>
          <w:rFonts w:ascii="Arial" w:hAnsi="Arial" w:cs="Arial"/>
          <w:color w:val="1F1F1F"/>
        </w:rPr>
        <w:t>,</w:t>
      </w:r>
      <w:r w:rsidRPr="00940F86">
        <w:rPr>
          <w:rStyle w:val="FootnoteReference"/>
          <w:rFonts w:ascii="Arial" w:hAnsi="Arial" w:cs="Arial"/>
          <w:color w:val="1F1F1F"/>
        </w:rPr>
        <w:footnoteReference w:id="30"/>
      </w:r>
      <w:r w:rsidR="000B12DE" w:rsidRPr="00940F86">
        <w:rPr>
          <w:rFonts w:ascii="Arial" w:hAnsi="Arial" w:cs="Arial"/>
          <w:color w:val="1F1F1F"/>
        </w:rPr>
        <w:t xml:space="preserve"> the Court stated:</w:t>
      </w:r>
      <w:r w:rsidR="000B12DE" w:rsidRPr="00940F86">
        <w:rPr>
          <w:rFonts w:ascii="Arial" w:hAnsi="Arial" w:cs="Arial"/>
          <w:i/>
          <w:iCs/>
          <w:color w:val="1F1F1F"/>
        </w:rPr>
        <w:t xml:space="preserve"> </w:t>
      </w:r>
      <w:r w:rsidR="00133228" w:rsidRPr="00940F86">
        <w:rPr>
          <w:rFonts w:ascii="Arial" w:hAnsi="Arial" w:cs="Arial"/>
          <w:i/>
          <w:iCs/>
          <w:color w:val="1F1F1F"/>
        </w:rPr>
        <w:t>“</w:t>
      </w:r>
      <w:r w:rsidR="000B12DE" w:rsidRPr="00940F86">
        <w:rPr>
          <w:rFonts w:ascii="Arial" w:hAnsi="Arial" w:cs="Arial"/>
          <w:i/>
          <w:iCs/>
          <w:color w:val="1F1F1F"/>
        </w:rPr>
        <w:t>Our cour</w:t>
      </w:r>
      <w:r w:rsidR="00F616C7">
        <w:rPr>
          <w:rFonts w:ascii="Arial" w:hAnsi="Arial" w:cs="Arial"/>
          <w:i/>
          <w:iCs/>
          <w:color w:val="1F1F1F"/>
        </w:rPr>
        <w:t>t</w:t>
      </w:r>
      <w:r w:rsidR="000B12DE" w:rsidRPr="00940F86">
        <w:rPr>
          <w:rFonts w:ascii="Arial" w:hAnsi="Arial" w:cs="Arial"/>
          <w:i/>
          <w:iCs/>
          <w:color w:val="1F1F1F"/>
        </w:rPr>
        <w:t>s are more inclined to exercise its discre</w:t>
      </w:r>
      <w:r w:rsidR="00133228" w:rsidRPr="00940F86">
        <w:rPr>
          <w:rFonts w:ascii="Arial" w:hAnsi="Arial" w:cs="Arial"/>
          <w:i/>
          <w:iCs/>
          <w:color w:val="1F1F1F"/>
        </w:rPr>
        <w:t>ti</w:t>
      </w:r>
      <w:r w:rsidR="000B12DE" w:rsidRPr="00940F86">
        <w:rPr>
          <w:rFonts w:ascii="Arial" w:hAnsi="Arial" w:cs="Arial"/>
          <w:i/>
          <w:iCs/>
          <w:color w:val="1F1F1F"/>
        </w:rPr>
        <w:t>on in favour of ordering discovery in motion proceedings, in cases where discovery is asked for by a respondent who requires documents to answer the case it has to meet.  This is understandable, as it is the applicant who chose</w:t>
      </w:r>
      <w:r w:rsidRPr="00940F86">
        <w:rPr>
          <w:rFonts w:ascii="Arial" w:hAnsi="Arial" w:cs="Arial"/>
          <w:i/>
          <w:iCs/>
          <w:color w:val="1F1F1F"/>
        </w:rPr>
        <w:t xml:space="preserve"> </w:t>
      </w:r>
      <w:r w:rsidR="000B12DE" w:rsidRPr="00940F86">
        <w:rPr>
          <w:rFonts w:ascii="Arial" w:hAnsi="Arial" w:cs="Arial"/>
          <w:i/>
          <w:iCs/>
          <w:color w:val="1F1F1F"/>
        </w:rPr>
        <w:t xml:space="preserve">motion proceedings </w:t>
      </w:r>
      <w:r w:rsidRPr="00940F86">
        <w:rPr>
          <w:rFonts w:ascii="Arial" w:hAnsi="Arial" w:cs="Arial"/>
          <w:i/>
          <w:iCs/>
          <w:color w:val="1F1F1F"/>
        </w:rPr>
        <w:t xml:space="preserve">and the respondents would be prejudiced, without the opportunity to resort to the usual discovery process provided for in Rule 35, </w:t>
      </w:r>
      <w:r w:rsidR="000B12DE" w:rsidRPr="00940F86">
        <w:rPr>
          <w:rFonts w:ascii="Arial" w:hAnsi="Arial" w:cs="Arial"/>
          <w:i/>
          <w:iCs/>
          <w:color w:val="1F1F1F"/>
          <w:w w:val="105"/>
        </w:rPr>
        <w:t>to answer a case against it.</w:t>
      </w:r>
      <w:r w:rsidR="000B12DE" w:rsidRPr="00940F86">
        <w:rPr>
          <w:rFonts w:ascii="Arial" w:hAnsi="Arial" w:cs="Arial"/>
          <w:color w:val="1F1F1F"/>
          <w:w w:val="105"/>
        </w:rPr>
        <w:t>"</w:t>
      </w:r>
    </w:p>
    <w:p w14:paraId="739FAC1C" w14:textId="77777777" w:rsidR="000B12DE" w:rsidRPr="00940F86" w:rsidRDefault="000B12DE" w:rsidP="00940F86">
      <w:pPr>
        <w:pStyle w:val="ListParagraph"/>
        <w:widowControl w:val="0"/>
        <w:spacing w:line="360" w:lineRule="auto"/>
        <w:ind w:left="360"/>
        <w:jc w:val="both"/>
        <w:rPr>
          <w:rFonts w:ascii="Arial" w:hAnsi="Arial" w:cs="Arial"/>
        </w:rPr>
      </w:pPr>
    </w:p>
    <w:p w14:paraId="465B51AD" w14:textId="6979B9E0" w:rsidR="000A65C9" w:rsidRPr="00940F86" w:rsidRDefault="00492C8E"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The applicants emphasise that a</w:t>
      </w:r>
      <w:r w:rsidR="000A65C9" w:rsidRPr="00940F86">
        <w:rPr>
          <w:rFonts w:ascii="Arial" w:hAnsi="Arial" w:cs="Arial"/>
        </w:rPr>
        <w:t>n order in terms of Rule 35(13) making discovery applicable to motion proceedings</w:t>
      </w:r>
      <w:r w:rsidR="000A65C9" w:rsidRPr="00940F86">
        <w:rPr>
          <w:rFonts w:ascii="Arial" w:hAnsi="Arial" w:cs="Arial"/>
          <w:spacing w:val="-7"/>
        </w:rPr>
        <w:t xml:space="preserve"> </w:t>
      </w:r>
      <w:r w:rsidR="000A65C9" w:rsidRPr="00940F86">
        <w:rPr>
          <w:rFonts w:ascii="Arial" w:hAnsi="Arial" w:cs="Arial"/>
        </w:rPr>
        <w:t>is</w:t>
      </w:r>
      <w:r w:rsidR="000A65C9" w:rsidRPr="00940F86">
        <w:rPr>
          <w:rFonts w:ascii="Arial" w:hAnsi="Arial" w:cs="Arial"/>
          <w:spacing w:val="-21"/>
        </w:rPr>
        <w:t xml:space="preserve"> </w:t>
      </w:r>
      <w:r w:rsidR="000A65C9" w:rsidRPr="00940F86">
        <w:rPr>
          <w:rFonts w:ascii="Arial" w:hAnsi="Arial" w:cs="Arial"/>
        </w:rPr>
        <w:t>not</w:t>
      </w:r>
      <w:r w:rsidR="000A65C9" w:rsidRPr="00940F86">
        <w:rPr>
          <w:rFonts w:ascii="Arial" w:hAnsi="Arial" w:cs="Arial"/>
          <w:spacing w:val="-12"/>
        </w:rPr>
        <w:t xml:space="preserve"> </w:t>
      </w:r>
      <w:r w:rsidR="000A65C9" w:rsidRPr="00940F86">
        <w:rPr>
          <w:rFonts w:ascii="Arial" w:hAnsi="Arial" w:cs="Arial"/>
        </w:rPr>
        <w:t>to</w:t>
      </w:r>
      <w:r w:rsidR="000A65C9" w:rsidRPr="00940F86">
        <w:rPr>
          <w:rFonts w:ascii="Arial" w:hAnsi="Arial" w:cs="Arial"/>
          <w:spacing w:val="-23"/>
        </w:rPr>
        <w:t xml:space="preserve"> </w:t>
      </w:r>
      <w:r w:rsidR="000A65C9" w:rsidRPr="00940F86">
        <w:rPr>
          <w:rFonts w:ascii="Arial" w:hAnsi="Arial" w:cs="Arial"/>
        </w:rPr>
        <w:t>be</w:t>
      </w:r>
      <w:r w:rsidR="000A65C9" w:rsidRPr="00940F86">
        <w:rPr>
          <w:rFonts w:ascii="Arial" w:hAnsi="Arial" w:cs="Arial"/>
          <w:spacing w:val="-19"/>
        </w:rPr>
        <w:t xml:space="preserve"> </w:t>
      </w:r>
      <w:r w:rsidR="000A65C9" w:rsidRPr="00940F86">
        <w:rPr>
          <w:rFonts w:ascii="Arial" w:hAnsi="Arial" w:cs="Arial"/>
        </w:rPr>
        <w:t>had</w:t>
      </w:r>
      <w:r w:rsidR="000A65C9" w:rsidRPr="00940F86">
        <w:rPr>
          <w:rFonts w:ascii="Arial" w:hAnsi="Arial" w:cs="Arial"/>
          <w:spacing w:val="-16"/>
        </w:rPr>
        <w:t xml:space="preserve"> </w:t>
      </w:r>
      <w:r w:rsidR="000A65C9" w:rsidRPr="00940F86">
        <w:rPr>
          <w:rFonts w:ascii="Arial" w:hAnsi="Arial" w:cs="Arial"/>
        </w:rPr>
        <w:t>for</w:t>
      </w:r>
      <w:r w:rsidR="000A65C9" w:rsidRPr="00940F86">
        <w:rPr>
          <w:rFonts w:ascii="Arial" w:hAnsi="Arial" w:cs="Arial"/>
          <w:spacing w:val="-20"/>
        </w:rPr>
        <w:t xml:space="preserve"> </w:t>
      </w:r>
      <w:r w:rsidR="000A65C9" w:rsidRPr="00940F86">
        <w:rPr>
          <w:rFonts w:ascii="Arial" w:hAnsi="Arial" w:cs="Arial"/>
        </w:rPr>
        <w:t>the</w:t>
      </w:r>
      <w:r w:rsidR="000A65C9" w:rsidRPr="00940F86">
        <w:rPr>
          <w:rFonts w:ascii="Arial" w:hAnsi="Arial" w:cs="Arial"/>
          <w:spacing w:val="-17"/>
        </w:rPr>
        <w:t xml:space="preserve"> </w:t>
      </w:r>
      <w:r w:rsidR="000A65C9" w:rsidRPr="00940F86">
        <w:rPr>
          <w:rFonts w:ascii="Arial" w:hAnsi="Arial" w:cs="Arial"/>
        </w:rPr>
        <w:t>asking.</w:t>
      </w:r>
      <w:r w:rsidR="000A65C9" w:rsidRPr="00940F86">
        <w:rPr>
          <w:rFonts w:ascii="Arial" w:hAnsi="Arial" w:cs="Arial"/>
          <w:spacing w:val="38"/>
        </w:rPr>
        <w:t xml:space="preserve"> </w:t>
      </w:r>
      <w:r w:rsidR="000A65C9" w:rsidRPr="00940F86">
        <w:rPr>
          <w:rFonts w:ascii="Arial" w:hAnsi="Arial" w:cs="Arial"/>
        </w:rPr>
        <w:t>Exceptional</w:t>
      </w:r>
      <w:r w:rsidR="000A65C9" w:rsidRPr="00940F86">
        <w:rPr>
          <w:rFonts w:ascii="Arial" w:hAnsi="Arial" w:cs="Arial"/>
          <w:spacing w:val="-6"/>
        </w:rPr>
        <w:t xml:space="preserve"> </w:t>
      </w:r>
      <w:r w:rsidR="000A65C9" w:rsidRPr="00940F86">
        <w:rPr>
          <w:rFonts w:ascii="Arial" w:hAnsi="Arial" w:cs="Arial"/>
        </w:rPr>
        <w:t>circumstances must exist</w:t>
      </w:r>
      <w:r w:rsidR="000A65C9" w:rsidRPr="00940F86">
        <w:rPr>
          <w:rFonts w:ascii="Arial" w:hAnsi="Arial" w:cs="Arial"/>
          <w:spacing w:val="-8"/>
        </w:rPr>
        <w:t xml:space="preserve"> </w:t>
      </w:r>
      <w:r w:rsidR="000A65C9" w:rsidRPr="00940F86">
        <w:rPr>
          <w:rFonts w:ascii="Arial" w:hAnsi="Arial" w:cs="Arial"/>
        </w:rPr>
        <w:t>to</w:t>
      </w:r>
      <w:r w:rsidR="000A65C9" w:rsidRPr="00940F86">
        <w:rPr>
          <w:rFonts w:ascii="Arial" w:hAnsi="Arial" w:cs="Arial"/>
          <w:spacing w:val="-14"/>
        </w:rPr>
        <w:t xml:space="preserve"> </w:t>
      </w:r>
      <w:r w:rsidR="000A65C9" w:rsidRPr="00940F86">
        <w:rPr>
          <w:rFonts w:ascii="Arial" w:hAnsi="Arial" w:cs="Arial"/>
        </w:rPr>
        <w:t>warrant such</w:t>
      </w:r>
      <w:r w:rsidR="000A65C9" w:rsidRPr="00940F86">
        <w:rPr>
          <w:rFonts w:ascii="Arial" w:hAnsi="Arial" w:cs="Arial"/>
          <w:spacing w:val="-16"/>
        </w:rPr>
        <w:t xml:space="preserve"> </w:t>
      </w:r>
      <w:r w:rsidR="000A65C9" w:rsidRPr="00940F86">
        <w:rPr>
          <w:rFonts w:ascii="Arial" w:hAnsi="Arial" w:cs="Arial"/>
        </w:rPr>
        <w:t>an</w:t>
      </w:r>
      <w:r w:rsidR="000A65C9" w:rsidRPr="00940F86">
        <w:rPr>
          <w:rFonts w:ascii="Arial" w:hAnsi="Arial" w:cs="Arial"/>
          <w:spacing w:val="-17"/>
        </w:rPr>
        <w:t xml:space="preserve"> </w:t>
      </w:r>
      <w:r w:rsidR="000A65C9" w:rsidRPr="00940F86">
        <w:rPr>
          <w:rFonts w:ascii="Arial" w:hAnsi="Arial" w:cs="Arial"/>
          <w:spacing w:val="-3"/>
        </w:rPr>
        <w:t>order</w:t>
      </w:r>
      <w:r w:rsidR="000A65C9" w:rsidRPr="00940F86">
        <w:rPr>
          <w:rFonts w:ascii="Arial" w:hAnsi="Arial" w:cs="Arial"/>
          <w:spacing w:val="-9"/>
        </w:rPr>
        <w:t>.</w:t>
      </w:r>
      <w:r w:rsidR="00F34F03" w:rsidRPr="00940F86">
        <w:rPr>
          <w:rStyle w:val="FootnoteReference"/>
          <w:rFonts w:ascii="Arial" w:hAnsi="Arial" w:cs="Arial"/>
          <w:spacing w:val="-9"/>
        </w:rPr>
        <w:footnoteReference w:id="31"/>
      </w:r>
      <w:r w:rsidR="00244872" w:rsidRPr="00940F86">
        <w:rPr>
          <w:rFonts w:ascii="Arial" w:hAnsi="Arial" w:cs="Arial"/>
          <w:spacing w:val="-9"/>
        </w:rPr>
        <w:t xml:space="preserve">  </w:t>
      </w:r>
      <w:r w:rsidR="000A65C9" w:rsidRPr="00940F86">
        <w:rPr>
          <w:rFonts w:ascii="Arial" w:hAnsi="Arial" w:cs="Arial"/>
        </w:rPr>
        <w:t xml:space="preserve">In </w:t>
      </w:r>
      <w:r w:rsidR="000A65C9" w:rsidRPr="00940F86">
        <w:rPr>
          <w:rFonts w:ascii="Arial" w:hAnsi="Arial" w:cs="Arial"/>
          <w:i/>
        </w:rPr>
        <w:t xml:space="preserve">Moulded Components </w:t>
      </w:r>
      <w:r w:rsidR="00F34F03" w:rsidRPr="00940F86">
        <w:rPr>
          <w:rFonts w:ascii="Arial" w:hAnsi="Arial" w:cs="Arial"/>
          <w:i/>
        </w:rPr>
        <w:t xml:space="preserve">supra </w:t>
      </w:r>
      <w:r w:rsidR="000A65C9" w:rsidRPr="00940F86">
        <w:rPr>
          <w:rFonts w:ascii="Arial" w:hAnsi="Arial" w:cs="Arial"/>
        </w:rPr>
        <w:t>it was held</w:t>
      </w:r>
      <w:r w:rsidR="00F34F03" w:rsidRPr="00940F86">
        <w:rPr>
          <w:rStyle w:val="FootnoteReference"/>
          <w:rFonts w:ascii="Arial" w:hAnsi="Arial" w:cs="Arial"/>
        </w:rPr>
        <w:footnoteReference w:id="32"/>
      </w:r>
      <w:r w:rsidR="000A65C9" w:rsidRPr="00940F86">
        <w:rPr>
          <w:rFonts w:ascii="Arial" w:hAnsi="Arial" w:cs="Arial"/>
        </w:rPr>
        <w:t xml:space="preserve"> that in application proceedings </w:t>
      </w:r>
      <w:r w:rsidR="000A65C9" w:rsidRPr="00940F86">
        <w:rPr>
          <w:rFonts w:ascii="Arial" w:hAnsi="Arial" w:cs="Arial"/>
          <w:i/>
        </w:rPr>
        <w:t xml:space="preserve">"discovery is </w:t>
      </w:r>
      <w:r w:rsidR="000A65C9" w:rsidRPr="00940F86">
        <w:rPr>
          <w:rFonts w:ascii="Arial" w:hAnsi="Arial" w:cs="Arial"/>
        </w:rPr>
        <w:t xml:space="preserve">a </w:t>
      </w:r>
      <w:r w:rsidR="000A65C9" w:rsidRPr="00940F86">
        <w:rPr>
          <w:rFonts w:ascii="Arial" w:hAnsi="Arial" w:cs="Arial"/>
          <w:i/>
        </w:rPr>
        <w:t>very, very rare and unusual procedure"</w:t>
      </w:r>
      <w:r w:rsidR="000A65C9" w:rsidRPr="00940F86">
        <w:rPr>
          <w:rFonts w:ascii="Arial" w:hAnsi="Arial" w:cs="Arial"/>
          <w:i/>
          <w:position w:val="7"/>
        </w:rPr>
        <w:t xml:space="preserve"> </w:t>
      </w:r>
      <w:r w:rsidR="000A65C9" w:rsidRPr="00940F86">
        <w:rPr>
          <w:rFonts w:ascii="Arial" w:hAnsi="Arial" w:cs="Arial"/>
        </w:rPr>
        <w:t xml:space="preserve">and it is therefore sound practice that it is only in exceptional circumstances that discovery should be ordered in motion </w:t>
      </w:r>
      <w:r w:rsidR="000A65C9" w:rsidRPr="00940F86">
        <w:rPr>
          <w:rFonts w:ascii="Arial" w:hAnsi="Arial" w:cs="Arial"/>
          <w:spacing w:val="-7"/>
        </w:rPr>
        <w:t xml:space="preserve">proceedings.  </w:t>
      </w:r>
      <w:r w:rsidR="000A65C9" w:rsidRPr="00940F86">
        <w:rPr>
          <w:rFonts w:ascii="Arial" w:hAnsi="Arial" w:cs="Arial"/>
        </w:rPr>
        <w:t>The court refused</w:t>
      </w:r>
      <w:r w:rsidR="000A65C9" w:rsidRPr="00940F86">
        <w:rPr>
          <w:rFonts w:ascii="Arial" w:hAnsi="Arial" w:cs="Arial"/>
          <w:spacing w:val="-30"/>
        </w:rPr>
        <w:t xml:space="preserve"> </w:t>
      </w:r>
      <w:r w:rsidR="000A65C9" w:rsidRPr="00940F86">
        <w:rPr>
          <w:rFonts w:ascii="Arial" w:hAnsi="Arial" w:cs="Arial"/>
        </w:rPr>
        <w:t xml:space="preserve">such relief in circumstances where the documents sought were cast in very wide </w:t>
      </w:r>
      <w:r w:rsidR="000A65C9" w:rsidRPr="00940F86">
        <w:rPr>
          <w:rFonts w:ascii="Arial" w:hAnsi="Arial" w:cs="Arial"/>
          <w:spacing w:val="-1"/>
          <w:w w:val="96"/>
        </w:rPr>
        <w:t>terms</w:t>
      </w:r>
      <w:r w:rsidR="000A65C9" w:rsidRPr="00940F86">
        <w:rPr>
          <w:rFonts w:ascii="Arial" w:hAnsi="Arial" w:cs="Arial"/>
          <w:w w:val="96"/>
        </w:rPr>
        <w:t>,</w:t>
      </w:r>
      <w:r w:rsidR="000A65C9" w:rsidRPr="00940F86">
        <w:rPr>
          <w:rFonts w:ascii="Arial" w:hAnsi="Arial" w:cs="Arial"/>
        </w:rPr>
        <w:t xml:space="preserve"> </w:t>
      </w:r>
      <w:r w:rsidR="000A65C9" w:rsidRPr="00940F86">
        <w:rPr>
          <w:rFonts w:ascii="Arial" w:hAnsi="Arial" w:cs="Arial"/>
          <w:spacing w:val="-1"/>
          <w:w w:val="98"/>
        </w:rPr>
        <w:t>an</w:t>
      </w:r>
      <w:r w:rsidR="000A65C9" w:rsidRPr="00940F86">
        <w:rPr>
          <w:rFonts w:ascii="Arial" w:hAnsi="Arial" w:cs="Arial"/>
          <w:w w:val="98"/>
        </w:rPr>
        <w:t>d</w:t>
      </w:r>
      <w:r w:rsidR="000A65C9" w:rsidRPr="00940F86">
        <w:rPr>
          <w:rFonts w:ascii="Arial" w:hAnsi="Arial" w:cs="Arial"/>
        </w:rPr>
        <w:t xml:space="preserve"> </w:t>
      </w:r>
      <w:r w:rsidR="000A65C9" w:rsidRPr="00940F86">
        <w:rPr>
          <w:rFonts w:ascii="Arial" w:hAnsi="Arial" w:cs="Arial"/>
          <w:spacing w:val="-1"/>
        </w:rPr>
        <w:t>th</w:t>
      </w:r>
      <w:r w:rsidR="000A65C9" w:rsidRPr="00940F86">
        <w:rPr>
          <w:rFonts w:ascii="Arial" w:hAnsi="Arial" w:cs="Arial"/>
        </w:rPr>
        <w:t xml:space="preserve">e </w:t>
      </w:r>
      <w:r w:rsidR="000A65C9" w:rsidRPr="00940F86">
        <w:rPr>
          <w:rFonts w:ascii="Arial" w:hAnsi="Arial" w:cs="Arial"/>
          <w:spacing w:val="-1"/>
          <w:w w:val="98"/>
        </w:rPr>
        <w:t>Rul</w:t>
      </w:r>
      <w:r w:rsidR="000A65C9" w:rsidRPr="00940F86">
        <w:rPr>
          <w:rFonts w:ascii="Arial" w:hAnsi="Arial" w:cs="Arial"/>
          <w:w w:val="98"/>
        </w:rPr>
        <w:t>e</w:t>
      </w:r>
      <w:r w:rsidR="000A65C9" w:rsidRPr="00940F86">
        <w:rPr>
          <w:rFonts w:ascii="Arial" w:hAnsi="Arial" w:cs="Arial"/>
        </w:rPr>
        <w:t xml:space="preserve"> </w:t>
      </w:r>
      <w:r w:rsidR="000A65C9" w:rsidRPr="00940F86">
        <w:rPr>
          <w:rFonts w:ascii="Arial" w:hAnsi="Arial" w:cs="Arial"/>
          <w:w w:val="97"/>
        </w:rPr>
        <w:t>35</w:t>
      </w:r>
      <w:r w:rsidR="000A65C9" w:rsidRPr="00940F86">
        <w:rPr>
          <w:rFonts w:ascii="Arial" w:hAnsi="Arial" w:cs="Arial"/>
          <w:w w:val="96"/>
        </w:rPr>
        <w:t>(</w:t>
      </w:r>
      <w:r w:rsidR="000A65C9" w:rsidRPr="00940F86">
        <w:rPr>
          <w:rFonts w:ascii="Arial" w:hAnsi="Arial" w:cs="Arial"/>
          <w:spacing w:val="-1"/>
          <w:w w:val="96"/>
        </w:rPr>
        <w:t>13</w:t>
      </w:r>
      <w:r w:rsidR="000A65C9" w:rsidRPr="00940F86">
        <w:rPr>
          <w:rFonts w:ascii="Arial" w:hAnsi="Arial" w:cs="Arial"/>
          <w:w w:val="96"/>
        </w:rPr>
        <w:t>)</w:t>
      </w:r>
      <w:r w:rsidR="000A65C9" w:rsidRPr="00940F86">
        <w:rPr>
          <w:rFonts w:ascii="Arial" w:hAnsi="Arial" w:cs="Arial"/>
        </w:rPr>
        <w:t xml:space="preserve"> </w:t>
      </w:r>
      <w:r w:rsidR="000A65C9" w:rsidRPr="00940F86">
        <w:rPr>
          <w:rFonts w:ascii="Arial" w:hAnsi="Arial" w:cs="Arial"/>
          <w:spacing w:val="-1"/>
          <w:w w:val="96"/>
        </w:rPr>
        <w:t>applicatio</w:t>
      </w:r>
      <w:r w:rsidR="000A65C9" w:rsidRPr="00940F86">
        <w:rPr>
          <w:rFonts w:ascii="Arial" w:hAnsi="Arial" w:cs="Arial"/>
          <w:w w:val="96"/>
        </w:rPr>
        <w:t>n</w:t>
      </w:r>
      <w:r w:rsidR="000A65C9" w:rsidRPr="00940F86">
        <w:rPr>
          <w:rFonts w:ascii="Arial" w:hAnsi="Arial" w:cs="Arial"/>
        </w:rPr>
        <w:t xml:space="preserve"> effectively </w:t>
      </w:r>
      <w:r w:rsidR="000A65C9" w:rsidRPr="00940F86">
        <w:rPr>
          <w:rFonts w:ascii="Arial" w:hAnsi="Arial" w:cs="Arial"/>
          <w:spacing w:val="-1"/>
          <w:w w:val="96"/>
        </w:rPr>
        <w:t>amounte</w:t>
      </w:r>
      <w:r w:rsidR="000A65C9" w:rsidRPr="00940F86">
        <w:rPr>
          <w:rFonts w:ascii="Arial" w:hAnsi="Arial" w:cs="Arial"/>
          <w:w w:val="96"/>
        </w:rPr>
        <w:t>d</w:t>
      </w:r>
      <w:r w:rsidR="000A65C9" w:rsidRPr="00940F86">
        <w:rPr>
          <w:rFonts w:ascii="Arial" w:hAnsi="Arial" w:cs="Arial"/>
        </w:rPr>
        <w:t xml:space="preserve"> </w:t>
      </w:r>
      <w:r w:rsidR="000A65C9" w:rsidRPr="00940F86">
        <w:rPr>
          <w:rFonts w:ascii="Arial" w:hAnsi="Arial" w:cs="Arial"/>
          <w:spacing w:val="-1"/>
          <w:w w:val="102"/>
        </w:rPr>
        <w:t>t</w:t>
      </w:r>
      <w:r w:rsidR="000A65C9" w:rsidRPr="00940F86">
        <w:rPr>
          <w:rFonts w:ascii="Arial" w:hAnsi="Arial" w:cs="Arial"/>
          <w:w w:val="102"/>
        </w:rPr>
        <w:t>o</w:t>
      </w:r>
      <w:r w:rsidR="000A65C9" w:rsidRPr="00940F86">
        <w:rPr>
          <w:rFonts w:ascii="Arial" w:hAnsi="Arial" w:cs="Arial"/>
        </w:rPr>
        <w:t xml:space="preserve"> </w:t>
      </w:r>
      <w:r w:rsidR="000A65C9" w:rsidRPr="00940F86">
        <w:rPr>
          <w:rFonts w:ascii="Arial" w:hAnsi="Arial" w:cs="Arial"/>
          <w:w w:val="102"/>
        </w:rPr>
        <w:t>a</w:t>
      </w:r>
      <w:r w:rsidR="000A65C9" w:rsidRPr="00940F86">
        <w:rPr>
          <w:rFonts w:ascii="Arial" w:hAnsi="Arial" w:cs="Arial"/>
        </w:rPr>
        <w:t xml:space="preserve"> </w:t>
      </w:r>
      <w:r w:rsidR="000A65C9" w:rsidRPr="00940F86">
        <w:rPr>
          <w:rFonts w:ascii="Arial" w:hAnsi="Arial" w:cs="Arial"/>
          <w:spacing w:val="-1"/>
          <w:w w:val="95"/>
        </w:rPr>
        <w:t>fishin</w:t>
      </w:r>
      <w:r w:rsidR="000A65C9" w:rsidRPr="00940F86">
        <w:rPr>
          <w:rFonts w:ascii="Arial" w:hAnsi="Arial" w:cs="Arial"/>
          <w:w w:val="95"/>
        </w:rPr>
        <w:t>g</w:t>
      </w:r>
      <w:r w:rsidR="000A65C9" w:rsidRPr="00940F86">
        <w:rPr>
          <w:rFonts w:ascii="Arial" w:hAnsi="Arial" w:cs="Arial"/>
        </w:rPr>
        <w:t xml:space="preserve"> expedition.</w:t>
      </w:r>
      <w:r w:rsidR="00EE2FC1" w:rsidRPr="00940F86">
        <w:rPr>
          <w:rStyle w:val="FootnoteReference"/>
          <w:rFonts w:ascii="Arial" w:hAnsi="Arial" w:cs="Arial"/>
        </w:rPr>
        <w:footnoteReference w:id="33"/>
      </w:r>
    </w:p>
    <w:p w14:paraId="38594512" w14:textId="77777777" w:rsidR="000A65C9" w:rsidRPr="00940F86" w:rsidRDefault="000A65C9" w:rsidP="00940F86">
      <w:pPr>
        <w:pStyle w:val="ListParagraph"/>
        <w:widowControl w:val="0"/>
        <w:spacing w:line="360" w:lineRule="auto"/>
        <w:jc w:val="both"/>
        <w:rPr>
          <w:rFonts w:ascii="Arial" w:hAnsi="Arial" w:cs="Arial"/>
          <w:w w:val="105"/>
        </w:rPr>
      </w:pPr>
    </w:p>
    <w:p w14:paraId="5A3AF74C" w14:textId="77777777" w:rsidR="00BF217A" w:rsidRPr="00940F86" w:rsidRDefault="00BF217A"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The applicants argue that c</w:t>
      </w:r>
      <w:r w:rsidR="000A65C9" w:rsidRPr="00940F86">
        <w:rPr>
          <w:rFonts w:ascii="Arial" w:hAnsi="Arial" w:cs="Arial"/>
        </w:rPr>
        <w:t>ourts</w:t>
      </w:r>
      <w:r w:rsidR="000A65C9" w:rsidRPr="00940F86">
        <w:rPr>
          <w:rFonts w:ascii="Arial" w:hAnsi="Arial" w:cs="Arial"/>
          <w:spacing w:val="-12"/>
        </w:rPr>
        <w:t xml:space="preserve"> </w:t>
      </w:r>
      <w:r w:rsidR="000A65C9" w:rsidRPr="00940F86">
        <w:rPr>
          <w:rFonts w:ascii="Arial" w:hAnsi="Arial" w:cs="Arial"/>
        </w:rPr>
        <w:t>are</w:t>
      </w:r>
      <w:r w:rsidR="000A65C9" w:rsidRPr="00940F86">
        <w:rPr>
          <w:rFonts w:ascii="Arial" w:hAnsi="Arial" w:cs="Arial"/>
          <w:spacing w:val="-16"/>
        </w:rPr>
        <w:t xml:space="preserve"> </w:t>
      </w:r>
      <w:r w:rsidR="000A65C9" w:rsidRPr="00940F86">
        <w:rPr>
          <w:rFonts w:ascii="Arial" w:hAnsi="Arial" w:cs="Arial"/>
        </w:rPr>
        <w:t>accordingly</w:t>
      </w:r>
      <w:r w:rsidR="000A65C9" w:rsidRPr="00940F86">
        <w:rPr>
          <w:rFonts w:ascii="Arial" w:hAnsi="Arial" w:cs="Arial"/>
          <w:spacing w:val="-4"/>
        </w:rPr>
        <w:t xml:space="preserve"> </w:t>
      </w:r>
      <w:r w:rsidR="000A65C9" w:rsidRPr="00940F86">
        <w:rPr>
          <w:rFonts w:ascii="Arial" w:hAnsi="Arial" w:cs="Arial"/>
        </w:rPr>
        <w:t>reluctant</w:t>
      </w:r>
      <w:r w:rsidR="000A65C9" w:rsidRPr="00940F86">
        <w:rPr>
          <w:rFonts w:ascii="Arial" w:hAnsi="Arial" w:cs="Arial"/>
          <w:spacing w:val="-13"/>
        </w:rPr>
        <w:t xml:space="preserve"> </w:t>
      </w:r>
      <w:r w:rsidR="000A65C9" w:rsidRPr="00940F86">
        <w:rPr>
          <w:rFonts w:ascii="Arial" w:hAnsi="Arial" w:cs="Arial"/>
        </w:rPr>
        <w:t>to</w:t>
      </w:r>
      <w:r w:rsidR="000A65C9" w:rsidRPr="00940F86">
        <w:rPr>
          <w:rFonts w:ascii="Arial" w:hAnsi="Arial" w:cs="Arial"/>
          <w:spacing w:val="-16"/>
        </w:rPr>
        <w:t xml:space="preserve"> </w:t>
      </w:r>
      <w:r w:rsidR="000A65C9" w:rsidRPr="00940F86">
        <w:rPr>
          <w:rFonts w:ascii="Arial" w:hAnsi="Arial" w:cs="Arial"/>
        </w:rPr>
        <w:t>order</w:t>
      </w:r>
      <w:r w:rsidR="000A65C9" w:rsidRPr="00940F86">
        <w:rPr>
          <w:rFonts w:ascii="Arial" w:hAnsi="Arial" w:cs="Arial"/>
          <w:spacing w:val="-9"/>
        </w:rPr>
        <w:t xml:space="preserve"> </w:t>
      </w:r>
      <w:r w:rsidR="000A65C9" w:rsidRPr="00940F86">
        <w:rPr>
          <w:rFonts w:ascii="Arial" w:hAnsi="Arial" w:cs="Arial"/>
        </w:rPr>
        <w:t>discovery</w:t>
      </w:r>
      <w:r w:rsidR="000A65C9" w:rsidRPr="00940F86">
        <w:rPr>
          <w:rFonts w:ascii="Arial" w:hAnsi="Arial" w:cs="Arial"/>
          <w:spacing w:val="-12"/>
        </w:rPr>
        <w:t xml:space="preserve"> </w:t>
      </w:r>
      <w:r w:rsidR="000A65C9" w:rsidRPr="00940F86">
        <w:rPr>
          <w:rFonts w:ascii="Arial" w:hAnsi="Arial" w:cs="Arial"/>
        </w:rPr>
        <w:t>in</w:t>
      </w:r>
      <w:r w:rsidR="000A65C9" w:rsidRPr="00940F86">
        <w:rPr>
          <w:rFonts w:ascii="Arial" w:hAnsi="Arial" w:cs="Arial"/>
          <w:spacing w:val="-24"/>
        </w:rPr>
        <w:t xml:space="preserve"> </w:t>
      </w:r>
      <w:r w:rsidR="000A65C9" w:rsidRPr="00940F86">
        <w:rPr>
          <w:rFonts w:ascii="Arial" w:hAnsi="Arial" w:cs="Arial"/>
        </w:rPr>
        <w:t>motion</w:t>
      </w:r>
      <w:r w:rsidR="000A65C9" w:rsidRPr="00940F86">
        <w:rPr>
          <w:rFonts w:ascii="Arial" w:hAnsi="Arial" w:cs="Arial"/>
          <w:spacing w:val="-7"/>
        </w:rPr>
        <w:t xml:space="preserve"> </w:t>
      </w:r>
      <w:r w:rsidR="000A65C9" w:rsidRPr="00940F86">
        <w:rPr>
          <w:rFonts w:ascii="Arial" w:hAnsi="Arial" w:cs="Arial"/>
        </w:rPr>
        <w:t>proceedings</w:t>
      </w:r>
      <w:r w:rsidR="000A65C9" w:rsidRPr="00940F86">
        <w:rPr>
          <w:rFonts w:ascii="Arial" w:hAnsi="Arial" w:cs="Arial"/>
          <w:spacing w:val="-5"/>
        </w:rPr>
        <w:t xml:space="preserve"> </w:t>
      </w:r>
      <w:r w:rsidR="000A65C9" w:rsidRPr="00940F86">
        <w:rPr>
          <w:rFonts w:ascii="Arial" w:hAnsi="Arial" w:cs="Arial"/>
        </w:rPr>
        <w:t>in the</w:t>
      </w:r>
      <w:r w:rsidR="000A65C9" w:rsidRPr="00940F86">
        <w:rPr>
          <w:rFonts w:ascii="Arial" w:hAnsi="Arial" w:cs="Arial"/>
          <w:spacing w:val="-26"/>
        </w:rPr>
        <w:t xml:space="preserve"> </w:t>
      </w:r>
      <w:r w:rsidR="000A65C9" w:rsidRPr="00940F86">
        <w:rPr>
          <w:rFonts w:ascii="Arial" w:hAnsi="Arial" w:cs="Arial"/>
        </w:rPr>
        <w:t>early</w:t>
      </w:r>
      <w:r w:rsidR="000A65C9" w:rsidRPr="00940F86">
        <w:rPr>
          <w:rFonts w:ascii="Arial" w:hAnsi="Arial" w:cs="Arial"/>
          <w:spacing w:val="-20"/>
        </w:rPr>
        <w:t xml:space="preserve"> </w:t>
      </w:r>
      <w:r w:rsidR="000A65C9" w:rsidRPr="00940F86">
        <w:rPr>
          <w:rFonts w:ascii="Arial" w:hAnsi="Arial" w:cs="Arial"/>
        </w:rPr>
        <w:t>stages,</w:t>
      </w:r>
      <w:r w:rsidR="000A65C9" w:rsidRPr="00940F86">
        <w:rPr>
          <w:rFonts w:ascii="Arial" w:hAnsi="Arial" w:cs="Arial"/>
          <w:spacing w:val="-27"/>
        </w:rPr>
        <w:t xml:space="preserve"> </w:t>
      </w:r>
      <w:r w:rsidR="000A65C9" w:rsidRPr="00940F86">
        <w:rPr>
          <w:rFonts w:ascii="Arial" w:hAnsi="Arial" w:cs="Arial"/>
        </w:rPr>
        <w:t>especially</w:t>
      </w:r>
      <w:r w:rsidR="000A65C9" w:rsidRPr="00940F86">
        <w:rPr>
          <w:rFonts w:ascii="Arial" w:hAnsi="Arial" w:cs="Arial"/>
          <w:spacing w:val="-15"/>
        </w:rPr>
        <w:t xml:space="preserve"> </w:t>
      </w:r>
      <w:r w:rsidR="000A65C9" w:rsidRPr="00940F86">
        <w:rPr>
          <w:rFonts w:ascii="Arial" w:hAnsi="Arial" w:cs="Arial"/>
        </w:rPr>
        <w:t>before</w:t>
      </w:r>
      <w:r w:rsidR="000A65C9" w:rsidRPr="00940F86">
        <w:rPr>
          <w:rFonts w:ascii="Arial" w:hAnsi="Arial" w:cs="Arial"/>
          <w:spacing w:val="-18"/>
        </w:rPr>
        <w:t xml:space="preserve"> </w:t>
      </w:r>
      <w:r w:rsidR="000A65C9" w:rsidRPr="00940F86">
        <w:rPr>
          <w:rFonts w:ascii="Arial" w:hAnsi="Arial" w:cs="Arial"/>
        </w:rPr>
        <w:t>the</w:t>
      </w:r>
      <w:r w:rsidR="000A65C9" w:rsidRPr="00940F86">
        <w:rPr>
          <w:rFonts w:ascii="Arial" w:hAnsi="Arial" w:cs="Arial"/>
          <w:spacing w:val="-23"/>
        </w:rPr>
        <w:t xml:space="preserve"> </w:t>
      </w:r>
      <w:r w:rsidR="000A65C9" w:rsidRPr="00940F86">
        <w:rPr>
          <w:rFonts w:ascii="Arial" w:hAnsi="Arial" w:cs="Arial"/>
        </w:rPr>
        <w:t>respondent</w:t>
      </w:r>
      <w:r w:rsidR="000A65C9" w:rsidRPr="00940F86">
        <w:rPr>
          <w:rFonts w:ascii="Arial" w:hAnsi="Arial" w:cs="Arial"/>
          <w:spacing w:val="-10"/>
        </w:rPr>
        <w:t xml:space="preserve"> </w:t>
      </w:r>
      <w:r w:rsidR="000A65C9" w:rsidRPr="00940F86">
        <w:rPr>
          <w:rFonts w:ascii="Arial" w:hAnsi="Arial" w:cs="Arial"/>
        </w:rPr>
        <w:t>has</w:t>
      </w:r>
      <w:r w:rsidR="000A65C9" w:rsidRPr="00940F86">
        <w:rPr>
          <w:rFonts w:ascii="Arial" w:hAnsi="Arial" w:cs="Arial"/>
          <w:spacing w:val="-18"/>
        </w:rPr>
        <w:t xml:space="preserve"> </w:t>
      </w:r>
      <w:r w:rsidR="000A65C9" w:rsidRPr="00940F86">
        <w:rPr>
          <w:rFonts w:ascii="Arial" w:hAnsi="Arial" w:cs="Arial"/>
        </w:rPr>
        <w:t>delivered</w:t>
      </w:r>
      <w:r w:rsidR="000A65C9" w:rsidRPr="00940F86">
        <w:rPr>
          <w:rFonts w:ascii="Arial" w:hAnsi="Arial" w:cs="Arial"/>
          <w:spacing w:val="-21"/>
        </w:rPr>
        <w:t xml:space="preserve"> </w:t>
      </w:r>
      <w:r w:rsidR="000A65C9" w:rsidRPr="00940F86">
        <w:rPr>
          <w:rFonts w:ascii="Arial" w:hAnsi="Arial" w:cs="Arial"/>
        </w:rPr>
        <w:t>its</w:t>
      </w:r>
      <w:r w:rsidR="000A65C9" w:rsidRPr="00940F86">
        <w:rPr>
          <w:rFonts w:ascii="Arial" w:hAnsi="Arial" w:cs="Arial"/>
          <w:spacing w:val="-26"/>
        </w:rPr>
        <w:t xml:space="preserve"> </w:t>
      </w:r>
      <w:r w:rsidR="000A65C9" w:rsidRPr="00940F86">
        <w:rPr>
          <w:rFonts w:ascii="Arial" w:hAnsi="Arial" w:cs="Arial"/>
        </w:rPr>
        <w:t xml:space="preserve">opposing </w:t>
      </w:r>
      <w:r w:rsidR="000A65C9" w:rsidRPr="00940F86">
        <w:rPr>
          <w:rFonts w:ascii="Arial" w:hAnsi="Arial" w:cs="Arial"/>
          <w:spacing w:val="-3"/>
        </w:rPr>
        <w:t>affidavit. D</w:t>
      </w:r>
      <w:r w:rsidR="000A65C9" w:rsidRPr="00940F86">
        <w:rPr>
          <w:rFonts w:ascii="Arial" w:hAnsi="Arial" w:cs="Arial"/>
        </w:rPr>
        <w:t>iscovery</w:t>
      </w:r>
      <w:r w:rsidR="000A65C9" w:rsidRPr="00940F86">
        <w:rPr>
          <w:rFonts w:ascii="Arial" w:hAnsi="Arial" w:cs="Arial"/>
          <w:spacing w:val="-4"/>
        </w:rPr>
        <w:t xml:space="preserve"> </w:t>
      </w:r>
      <w:r w:rsidR="000A65C9" w:rsidRPr="00940F86">
        <w:rPr>
          <w:rFonts w:ascii="Arial" w:hAnsi="Arial" w:cs="Arial"/>
        </w:rPr>
        <w:t>will</w:t>
      </w:r>
      <w:r w:rsidR="000A65C9" w:rsidRPr="00940F86">
        <w:rPr>
          <w:rFonts w:ascii="Arial" w:hAnsi="Arial" w:cs="Arial"/>
          <w:spacing w:val="-22"/>
        </w:rPr>
        <w:t xml:space="preserve"> </w:t>
      </w:r>
      <w:r w:rsidR="000A65C9" w:rsidRPr="00940F86">
        <w:rPr>
          <w:rFonts w:ascii="Arial" w:hAnsi="Arial" w:cs="Arial"/>
        </w:rPr>
        <w:t>only</w:t>
      </w:r>
      <w:r w:rsidR="000A65C9" w:rsidRPr="00940F86">
        <w:rPr>
          <w:rFonts w:ascii="Arial" w:hAnsi="Arial" w:cs="Arial"/>
          <w:spacing w:val="-17"/>
        </w:rPr>
        <w:t xml:space="preserve"> </w:t>
      </w:r>
      <w:r w:rsidR="000A65C9" w:rsidRPr="00940F86">
        <w:rPr>
          <w:rFonts w:ascii="Arial" w:hAnsi="Arial" w:cs="Arial"/>
        </w:rPr>
        <w:t>be</w:t>
      </w:r>
      <w:r w:rsidR="000A65C9" w:rsidRPr="00940F86">
        <w:rPr>
          <w:rFonts w:ascii="Arial" w:hAnsi="Arial" w:cs="Arial"/>
          <w:spacing w:val="-19"/>
        </w:rPr>
        <w:t xml:space="preserve"> </w:t>
      </w:r>
      <w:r w:rsidR="000A65C9" w:rsidRPr="00940F86">
        <w:rPr>
          <w:rFonts w:ascii="Arial" w:hAnsi="Arial" w:cs="Arial"/>
        </w:rPr>
        <w:t>ordered</w:t>
      </w:r>
      <w:r w:rsidR="000A65C9" w:rsidRPr="00940F86">
        <w:rPr>
          <w:rFonts w:ascii="Arial" w:hAnsi="Arial" w:cs="Arial"/>
          <w:spacing w:val="-14"/>
        </w:rPr>
        <w:t xml:space="preserve"> </w:t>
      </w:r>
      <w:r w:rsidR="000A65C9" w:rsidRPr="00940F86">
        <w:rPr>
          <w:rFonts w:ascii="Arial" w:hAnsi="Arial" w:cs="Arial"/>
        </w:rPr>
        <w:t>in</w:t>
      </w:r>
      <w:r w:rsidR="000A65C9" w:rsidRPr="00940F86">
        <w:rPr>
          <w:rFonts w:ascii="Arial" w:hAnsi="Arial" w:cs="Arial"/>
          <w:spacing w:val="-22"/>
        </w:rPr>
        <w:t xml:space="preserve"> </w:t>
      </w:r>
      <w:r w:rsidR="000A65C9" w:rsidRPr="00940F86">
        <w:rPr>
          <w:rFonts w:ascii="Arial" w:hAnsi="Arial" w:cs="Arial"/>
        </w:rPr>
        <w:t>terms</w:t>
      </w:r>
      <w:r w:rsidR="000A65C9" w:rsidRPr="00940F86">
        <w:rPr>
          <w:rFonts w:ascii="Arial" w:hAnsi="Arial" w:cs="Arial"/>
          <w:spacing w:val="-17"/>
        </w:rPr>
        <w:t xml:space="preserve"> </w:t>
      </w:r>
      <w:r w:rsidR="000A65C9" w:rsidRPr="00940F86">
        <w:rPr>
          <w:rFonts w:ascii="Arial" w:hAnsi="Arial" w:cs="Arial"/>
        </w:rPr>
        <w:t>of</w:t>
      </w:r>
      <w:r w:rsidR="000A65C9" w:rsidRPr="00940F86">
        <w:rPr>
          <w:rFonts w:ascii="Arial" w:hAnsi="Arial" w:cs="Arial"/>
          <w:spacing w:val="-21"/>
        </w:rPr>
        <w:t xml:space="preserve"> </w:t>
      </w:r>
      <w:r w:rsidR="000A65C9" w:rsidRPr="00940F86">
        <w:rPr>
          <w:rFonts w:ascii="Arial" w:hAnsi="Arial" w:cs="Arial"/>
        </w:rPr>
        <w:t>Rule</w:t>
      </w:r>
      <w:r w:rsidR="000A65C9" w:rsidRPr="00940F86">
        <w:rPr>
          <w:rFonts w:ascii="Arial" w:hAnsi="Arial" w:cs="Arial"/>
          <w:spacing w:val="-14"/>
        </w:rPr>
        <w:t xml:space="preserve"> </w:t>
      </w:r>
      <w:r w:rsidR="000A65C9" w:rsidRPr="00940F86">
        <w:rPr>
          <w:rFonts w:ascii="Arial" w:hAnsi="Arial" w:cs="Arial"/>
        </w:rPr>
        <w:t>35(13)</w:t>
      </w:r>
      <w:r w:rsidR="000A65C9" w:rsidRPr="00940F86">
        <w:rPr>
          <w:rFonts w:ascii="Arial" w:hAnsi="Arial" w:cs="Arial"/>
          <w:spacing w:val="-12"/>
        </w:rPr>
        <w:t xml:space="preserve"> </w:t>
      </w:r>
      <w:r w:rsidR="000A65C9" w:rsidRPr="00940F86">
        <w:rPr>
          <w:rFonts w:ascii="Arial" w:hAnsi="Arial" w:cs="Arial"/>
        </w:rPr>
        <w:t>where</w:t>
      </w:r>
      <w:r w:rsidR="000A65C9" w:rsidRPr="00940F86">
        <w:rPr>
          <w:rFonts w:ascii="Arial" w:hAnsi="Arial" w:cs="Arial"/>
          <w:spacing w:val="-17"/>
        </w:rPr>
        <w:t xml:space="preserve"> </w:t>
      </w:r>
      <w:r w:rsidR="000A65C9" w:rsidRPr="00940F86">
        <w:rPr>
          <w:rFonts w:ascii="Arial" w:hAnsi="Arial" w:cs="Arial"/>
        </w:rPr>
        <w:t>there</w:t>
      </w:r>
      <w:r w:rsidR="000A65C9" w:rsidRPr="00940F86">
        <w:rPr>
          <w:rFonts w:ascii="Arial" w:hAnsi="Arial" w:cs="Arial"/>
          <w:spacing w:val="-21"/>
        </w:rPr>
        <w:t xml:space="preserve"> </w:t>
      </w:r>
      <w:r w:rsidR="000A65C9" w:rsidRPr="00940F86">
        <w:rPr>
          <w:rFonts w:ascii="Arial" w:hAnsi="Arial" w:cs="Arial"/>
        </w:rPr>
        <w:t>are reasonable</w:t>
      </w:r>
      <w:r w:rsidR="000A65C9" w:rsidRPr="00940F86">
        <w:rPr>
          <w:rFonts w:ascii="Arial" w:hAnsi="Arial" w:cs="Arial"/>
          <w:spacing w:val="-5"/>
        </w:rPr>
        <w:t xml:space="preserve"> </w:t>
      </w:r>
      <w:r w:rsidR="000A65C9" w:rsidRPr="00940F86">
        <w:rPr>
          <w:rFonts w:ascii="Arial" w:hAnsi="Arial" w:cs="Arial"/>
        </w:rPr>
        <w:t>grounds</w:t>
      </w:r>
      <w:r w:rsidR="000A65C9" w:rsidRPr="00940F86">
        <w:rPr>
          <w:rFonts w:ascii="Arial" w:hAnsi="Arial" w:cs="Arial"/>
          <w:spacing w:val="-10"/>
        </w:rPr>
        <w:t xml:space="preserve"> </w:t>
      </w:r>
      <w:r w:rsidR="000A65C9" w:rsidRPr="00940F86">
        <w:rPr>
          <w:rFonts w:ascii="Arial" w:hAnsi="Arial" w:cs="Arial"/>
        </w:rPr>
        <w:t>for</w:t>
      </w:r>
      <w:r w:rsidR="000A65C9" w:rsidRPr="00940F86">
        <w:rPr>
          <w:rFonts w:ascii="Arial" w:hAnsi="Arial" w:cs="Arial"/>
          <w:spacing w:val="-15"/>
        </w:rPr>
        <w:t xml:space="preserve"> </w:t>
      </w:r>
      <w:r w:rsidR="000A65C9" w:rsidRPr="00940F86">
        <w:rPr>
          <w:rFonts w:ascii="Arial" w:hAnsi="Arial" w:cs="Arial"/>
        </w:rPr>
        <w:t>doubting</w:t>
      </w:r>
      <w:r w:rsidR="000A65C9" w:rsidRPr="00940F86">
        <w:rPr>
          <w:rFonts w:ascii="Arial" w:hAnsi="Arial" w:cs="Arial"/>
          <w:spacing w:val="-7"/>
        </w:rPr>
        <w:t xml:space="preserve"> </w:t>
      </w:r>
      <w:r w:rsidR="000A65C9" w:rsidRPr="00940F86">
        <w:rPr>
          <w:rFonts w:ascii="Arial" w:hAnsi="Arial" w:cs="Arial"/>
        </w:rPr>
        <w:t>the</w:t>
      </w:r>
      <w:r w:rsidR="000A65C9" w:rsidRPr="00940F86">
        <w:rPr>
          <w:rFonts w:ascii="Arial" w:hAnsi="Arial" w:cs="Arial"/>
          <w:spacing w:val="-18"/>
        </w:rPr>
        <w:t xml:space="preserve"> </w:t>
      </w:r>
      <w:r w:rsidR="000A65C9" w:rsidRPr="00940F86">
        <w:rPr>
          <w:rFonts w:ascii="Arial" w:hAnsi="Arial" w:cs="Arial"/>
        </w:rPr>
        <w:t>correctness</w:t>
      </w:r>
      <w:r w:rsidR="000A65C9" w:rsidRPr="00940F86">
        <w:rPr>
          <w:rFonts w:ascii="Arial" w:hAnsi="Arial" w:cs="Arial"/>
          <w:spacing w:val="-1"/>
        </w:rPr>
        <w:t xml:space="preserve"> </w:t>
      </w:r>
      <w:r w:rsidR="000A65C9" w:rsidRPr="00940F86">
        <w:rPr>
          <w:rFonts w:ascii="Arial" w:hAnsi="Arial" w:cs="Arial"/>
        </w:rPr>
        <w:t>of</w:t>
      </w:r>
      <w:r w:rsidR="000A65C9" w:rsidRPr="00940F86">
        <w:rPr>
          <w:rFonts w:ascii="Arial" w:hAnsi="Arial" w:cs="Arial"/>
          <w:spacing w:val="-22"/>
        </w:rPr>
        <w:t xml:space="preserve"> </w:t>
      </w:r>
      <w:r w:rsidR="000A65C9" w:rsidRPr="00940F86">
        <w:rPr>
          <w:rFonts w:ascii="Arial" w:hAnsi="Arial" w:cs="Arial"/>
        </w:rPr>
        <w:t>the</w:t>
      </w:r>
      <w:r w:rsidR="000A65C9" w:rsidRPr="00940F86">
        <w:rPr>
          <w:rFonts w:ascii="Arial" w:hAnsi="Arial" w:cs="Arial"/>
          <w:spacing w:val="-20"/>
        </w:rPr>
        <w:t xml:space="preserve"> </w:t>
      </w:r>
      <w:r w:rsidR="000A65C9" w:rsidRPr="00940F86">
        <w:rPr>
          <w:rFonts w:ascii="Arial" w:hAnsi="Arial" w:cs="Arial"/>
        </w:rPr>
        <w:t>allegations</w:t>
      </w:r>
      <w:r w:rsidR="000A65C9" w:rsidRPr="00940F86">
        <w:rPr>
          <w:rFonts w:ascii="Arial" w:hAnsi="Arial" w:cs="Arial"/>
          <w:spacing w:val="-7"/>
        </w:rPr>
        <w:t xml:space="preserve"> </w:t>
      </w:r>
      <w:r w:rsidR="000A65C9" w:rsidRPr="00940F86">
        <w:rPr>
          <w:rFonts w:ascii="Arial" w:hAnsi="Arial" w:cs="Arial"/>
        </w:rPr>
        <w:t>made</w:t>
      </w:r>
      <w:r w:rsidR="000A65C9" w:rsidRPr="00940F86">
        <w:rPr>
          <w:rFonts w:ascii="Arial" w:hAnsi="Arial" w:cs="Arial"/>
          <w:spacing w:val="-16"/>
        </w:rPr>
        <w:t xml:space="preserve"> </w:t>
      </w:r>
      <w:r w:rsidR="000A65C9" w:rsidRPr="00940F86">
        <w:rPr>
          <w:rFonts w:ascii="Arial" w:hAnsi="Arial" w:cs="Arial"/>
        </w:rPr>
        <w:t>on behalf</w:t>
      </w:r>
      <w:r w:rsidR="000A65C9" w:rsidRPr="00940F86">
        <w:rPr>
          <w:rFonts w:ascii="Arial" w:hAnsi="Arial" w:cs="Arial"/>
          <w:spacing w:val="-27"/>
        </w:rPr>
        <w:t xml:space="preserve"> </w:t>
      </w:r>
      <w:r w:rsidR="000A65C9" w:rsidRPr="00940F86">
        <w:rPr>
          <w:rFonts w:ascii="Arial" w:hAnsi="Arial" w:cs="Arial"/>
        </w:rPr>
        <w:t>of</w:t>
      </w:r>
      <w:r w:rsidR="000A65C9" w:rsidRPr="00940F86">
        <w:rPr>
          <w:rFonts w:ascii="Arial" w:hAnsi="Arial" w:cs="Arial"/>
          <w:spacing w:val="-30"/>
        </w:rPr>
        <w:t xml:space="preserve"> </w:t>
      </w:r>
      <w:r w:rsidR="000A65C9" w:rsidRPr="00940F86">
        <w:rPr>
          <w:rFonts w:ascii="Arial" w:hAnsi="Arial" w:cs="Arial"/>
        </w:rPr>
        <w:t>an</w:t>
      </w:r>
      <w:r w:rsidR="000A65C9" w:rsidRPr="00940F86">
        <w:rPr>
          <w:rFonts w:ascii="Arial" w:hAnsi="Arial" w:cs="Arial"/>
          <w:spacing w:val="-28"/>
        </w:rPr>
        <w:t xml:space="preserve"> </w:t>
      </w:r>
      <w:r w:rsidR="000A65C9" w:rsidRPr="00940F86">
        <w:rPr>
          <w:rFonts w:ascii="Arial" w:hAnsi="Arial" w:cs="Arial"/>
        </w:rPr>
        <w:lastRenderedPageBreak/>
        <w:t>applicant.</w:t>
      </w:r>
      <w:r w:rsidR="00EE2FC1" w:rsidRPr="00940F86">
        <w:rPr>
          <w:rStyle w:val="FootnoteReference"/>
          <w:rFonts w:ascii="Arial" w:hAnsi="Arial" w:cs="Arial"/>
        </w:rPr>
        <w:footnoteReference w:id="34"/>
      </w:r>
    </w:p>
    <w:p w14:paraId="37AF2DC9" w14:textId="77777777" w:rsidR="00BF217A" w:rsidRPr="00940F86" w:rsidRDefault="00BF217A" w:rsidP="00940F86">
      <w:pPr>
        <w:pStyle w:val="ListParagraph"/>
        <w:widowControl w:val="0"/>
        <w:spacing w:line="360" w:lineRule="auto"/>
        <w:ind w:left="360"/>
        <w:jc w:val="both"/>
        <w:rPr>
          <w:rFonts w:ascii="Arial" w:hAnsi="Arial" w:cs="Arial"/>
        </w:rPr>
      </w:pPr>
    </w:p>
    <w:p w14:paraId="193DB17E" w14:textId="558DEF1E" w:rsidR="00BF217A" w:rsidRPr="00940F86" w:rsidRDefault="00BF217A"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The respondents point out, however, that they are</w:t>
      </w:r>
      <w:r w:rsidRPr="00940F86">
        <w:rPr>
          <w:rFonts w:ascii="Arial" w:hAnsi="Arial" w:cs="Arial"/>
          <w:spacing w:val="-20"/>
        </w:rPr>
        <w:t xml:space="preserve"> </w:t>
      </w:r>
      <w:r w:rsidRPr="00940F86">
        <w:rPr>
          <w:rFonts w:ascii="Arial" w:hAnsi="Arial" w:cs="Arial"/>
        </w:rPr>
        <w:t>subject</w:t>
      </w:r>
      <w:r w:rsidRPr="00940F86">
        <w:rPr>
          <w:rFonts w:ascii="Arial" w:hAnsi="Arial" w:cs="Arial"/>
          <w:spacing w:val="-16"/>
        </w:rPr>
        <w:t xml:space="preserve"> </w:t>
      </w:r>
      <w:r w:rsidRPr="00940F86">
        <w:rPr>
          <w:rFonts w:ascii="Arial" w:hAnsi="Arial" w:cs="Arial"/>
        </w:rPr>
        <w:t>to</w:t>
      </w:r>
      <w:r w:rsidRPr="00940F86">
        <w:rPr>
          <w:rFonts w:ascii="Arial" w:hAnsi="Arial" w:cs="Arial"/>
          <w:spacing w:val="-20"/>
        </w:rPr>
        <w:t xml:space="preserve"> </w:t>
      </w:r>
      <w:r w:rsidRPr="00940F86">
        <w:rPr>
          <w:rFonts w:ascii="Arial" w:hAnsi="Arial" w:cs="Arial"/>
        </w:rPr>
        <w:t>precisely</w:t>
      </w:r>
      <w:r w:rsidRPr="00940F86">
        <w:rPr>
          <w:rFonts w:ascii="Arial" w:hAnsi="Arial" w:cs="Arial"/>
          <w:spacing w:val="-12"/>
        </w:rPr>
        <w:t xml:space="preserve"> </w:t>
      </w:r>
      <w:r w:rsidRPr="00940F86">
        <w:rPr>
          <w:rFonts w:ascii="Arial" w:hAnsi="Arial" w:cs="Arial"/>
        </w:rPr>
        <w:t>the</w:t>
      </w:r>
      <w:r w:rsidRPr="00940F86">
        <w:rPr>
          <w:rFonts w:ascii="Arial" w:hAnsi="Arial" w:cs="Arial"/>
          <w:spacing w:val="-16"/>
        </w:rPr>
        <w:t xml:space="preserve"> </w:t>
      </w:r>
      <w:r w:rsidRPr="00940F86">
        <w:rPr>
          <w:rFonts w:ascii="Arial" w:hAnsi="Arial" w:cs="Arial"/>
        </w:rPr>
        <w:t>same</w:t>
      </w:r>
      <w:r w:rsidRPr="00940F86">
        <w:rPr>
          <w:rFonts w:ascii="Arial" w:hAnsi="Arial" w:cs="Arial"/>
          <w:spacing w:val="-20"/>
        </w:rPr>
        <w:t xml:space="preserve"> </w:t>
      </w:r>
      <w:r w:rsidRPr="00940F86">
        <w:rPr>
          <w:rFonts w:ascii="Arial" w:hAnsi="Arial" w:cs="Arial"/>
        </w:rPr>
        <w:t>prejudice</w:t>
      </w:r>
      <w:r w:rsidRPr="00940F86">
        <w:rPr>
          <w:rFonts w:ascii="Arial" w:hAnsi="Arial" w:cs="Arial"/>
          <w:spacing w:val="-11"/>
        </w:rPr>
        <w:t xml:space="preserve"> </w:t>
      </w:r>
      <w:r w:rsidRPr="00940F86">
        <w:rPr>
          <w:rFonts w:ascii="Arial" w:hAnsi="Arial" w:cs="Arial"/>
        </w:rPr>
        <w:t>as</w:t>
      </w:r>
      <w:r w:rsidRPr="00940F86">
        <w:rPr>
          <w:rFonts w:ascii="Arial" w:hAnsi="Arial" w:cs="Arial"/>
          <w:spacing w:val="-23"/>
        </w:rPr>
        <w:t xml:space="preserve"> </w:t>
      </w:r>
      <w:r w:rsidRPr="00940F86">
        <w:rPr>
          <w:rFonts w:ascii="Arial" w:hAnsi="Arial" w:cs="Arial"/>
        </w:rPr>
        <w:t>that</w:t>
      </w:r>
      <w:r w:rsidRPr="00940F86">
        <w:rPr>
          <w:rFonts w:ascii="Arial" w:hAnsi="Arial" w:cs="Arial"/>
          <w:spacing w:val="-21"/>
        </w:rPr>
        <w:t xml:space="preserve"> </w:t>
      </w:r>
      <w:r w:rsidRPr="00940F86">
        <w:rPr>
          <w:rFonts w:ascii="Arial" w:hAnsi="Arial" w:cs="Arial"/>
        </w:rPr>
        <w:t xml:space="preserve">regarded as decisive in </w:t>
      </w:r>
      <w:r w:rsidRPr="00940F86">
        <w:rPr>
          <w:rFonts w:ascii="Arial" w:hAnsi="Arial" w:cs="Arial"/>
          <w:i/>
          <w:u w:color="000000"/>
        </w:rPr>
        <w:t>Saunders Valve:</w:t>
      </w:r>
      <w:r w:rsidRPr="00940F86">
        <w:rPr>
          <w:rStyle w:val="FootnoteReference"/>
          <w:rFonts w:ascii="Arial" w:hAnsi="Arial" w:cs="Arial"/>
          <w:i/>
          <w:u w:color="000000"/>
        </w:rPr>
        <w:footnoteReference w:id="35"/>
      </w:r>
      <w:r w:rsidRPr="00940F86">
        <w:rPr>
          <w:rFonts w:ascii="Arial" w:hAnsi="Arial" w:cs="Arial"/>
          <w:i/>
        </w:rPr>
        <w:t xml:space="preserve"> </w:t>
      </w:r>
    </w:p>
    <w:p w14:paraId="3CB4C8E1" w14:textId="77777777" w:rsidR="00BF217A" w:rsidRPr="00940F86" w:rsidRDefault="00BF217A" w:rsidP="00940F86">
      <w:pPr>
        <w:pStyle w:val="ListParagraph"/>
        <w:widowControl w:val="0"/>
        <w:spacing w:line="360" w:lineRule="auto"/>
        <w:ind w:left="360"/>
        <w:jc w:val="both"/>
        <w:rPr>
          <w:rFonts w:ascii="Arial" w:hAnsi="Arial" w:cs="Arial"/>
        </w:rPr>
      </w:pPr>
    </w:p>
    <w:p w14:paraId="6FA83C69" w14:textId="4F3712BA" w:rsidR="007F4F77" w:rsidRPr="00940F86" w:rsidRDefault="007F4F77" w:rsidP="00940F86">
      <w:pPr>
        <w:pStyle w:val="ListParagraph"/>
        <w:widowControl w:val="0"/>
        <w:spacing w:line="360" w:lineRule="auto"/>
        <w:ind w:left="360"/>
        <w:jc w:val="both"/>
        <w:rPr>
          <w:rFonts w:ascii="Arial" w:hAnsi="Arial" w:cs="Arial"/>
        </w:rPr>
      </w:pPr>
      <w:r w:rsidRPr="00940F86">
        <w:rPr>
          <w:rFonts w:ascii="Arial" w:hAnsi="Arial" w:cs="Arial"/>
          <w:shd w:val="clear" w:color="auto" w:fill="FFFFFF"/>
        </w:rPr>
        <w:t>“</w:t>
      </w:r>
      <w:r w:rsidRPr="00940F86">
        <w:rPr>
          <w:rFonts w:ascii="Arial" w:hAnsi="Arial" w:cs="Arial"/>
          <w:i/>
          <w:iCs/>
          <w:shd w:val="clear" w:color="auto" w:fill="FFFFFF"/>
        </w:rPr>
        <w:t>Because of the fact that motion proceedings have been instituted, the respondent is called upon now, not only to plead to the claim as set out in the founding affidavits and the notice of motion, but also to place before the Court its evidence. In my opinion, having regard to the circumstances to which I have referred, the respondent would be prejudiced if discovery were not to be made at this stage and so give the respondent the opportunity of deciding what evidence should be placed before the Court in answer to the matters upon which the onus will ultimately rest upon the applicant. It follows too, in my judgment, that it would be unfairly prejudicial to the respondent if it were called upon to file answering affidavits prior to such discovery having been made by the applicant. I would add too that this is obviously a matter where technical evidence may well be vital. The evidence which the respondent wishes to obtain will, no doubt, include matters of a technical nature which will of necessity relate to documents which should properly be discovered by the applicant</w:t>
      </w:r>
      <w:r w:rsidRPr="00940F86">
        <w:rPr>
          <w:rFonts w:ascii="Arial" w:hAnsi="Arial" w:cs="Arial"/>
          <w:shd w:val="clear" w:color="auto" w:fill="FFFFFF"/>
        </w:rPr>
        <w:t>.”</w:t>
      </w:r>
    </w:p>
    <w:p w14:paraId="58015C41" w14:textId="77777777" w:rsidR="007F4F77" w:rsidRPr="00940F86" w:rsidRDefault="007F4F77" w:rsidP="00940F86">
      <w:pPr>
        <w:pStyle w:val="ListParagraph"/>
        <w:widowControl w:val="0"/>
        <w:spacing w:line="360" w:lineRule="auto"/>
        <w:ind w:left="360"/>
        <w:jc w:val="both"/>
        <w:rPr>
          <w:rFonts w:ascii="Arial" w:hAnsi="Arial" w:cs="Arial"/>
        </w:rPr>
      </w:pPr>
    </w:p>
    <w:p w14:paraId="3B078FE9" w14:textId="67B22068" w:rsidR="00BF217A" w:rsidRPr="00940F86" w:rsidRDefault="00BF217A"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The</w:t>
      </w:r>
      <w:r w:rsidR="007F4F77" w:rsidRPr="00940F86">
        <w:rPr>
          <w:rFonts w:ascii="Arial" w:hAnsi="Arial" w:cs="Arial"/>
        </w:rPr>
        <w:t xml:space="preserve"> respondents</w:t>
      </w:r>
      <w:r w:rsidRPr="00940F86">
        <w:rPr>
          <w:rFonts w:ascii="Arial" w:hAnsi="Arial" w:cs="Arial"/>
        </w:rPr>
        <w:t xml:space="preserve"> criticize the applicants’ </w:t>
      </w:r>
      <w:r w:rsidR="00B070E0" w:rsidRPr="00940F86">
        <w:rPr>
          <w:rFonts w:ascii="Arial" w:hAnsi="Arial" w:cs="Arial"/>
        </w:rPr>
        <w:t xml:space="preserve">unqualified </w:t>
      </w:r>
      <w:r w:rsidRPr="00940F86">
        <w:rPr>
          <w:rFonts w:ascii="Arial" w:hAnsi="Arial" w:cs="Arial"/>
        </w:rPr>
        <w:t>statement, with</w:t>
      </w:r>
      <w:r w:rsidRPr="00940F86">
        <w:rPr>
          <w:rFonts w:ascii="Arial" w:hAnsi="Arial" w:cs="Arial"/>
          <w:spacing w:val="-13"/>
        </w:rPr>
        <w:t xml:space="preserve"> </w:t>
      </w:r>
      <w:r w:rsidRPr="00940F86">
        <w:rPr>
          <w:rFonts w:ascii="Arial" w:hAnsi="Arial" w:cs="Arial"/>
        </w:rPr>
        <w:t>reference</w:t>
      </w:r>
      <w:r w:rsidRPr="00940F86">
        <w:rPr>
          <w:rFonts w:ascii="Arial" w:hAnsi="Arial" w:cs="Arial"/>
          <w:spacing w:val="-5"/>
        </w:rPr>
        <w:t xml:space="preserve"> </w:t>
      </w:r>
      <w:r w:rsidRPr="00940F86">
        <w:rPr>
          <w:rFonts w:ascii="Arial" w:hAnsi="Arial" w:cs="Arial"/>
        </w:rPr>
        <w:t>to</w:t>
      </w:r>
      <w:r w:rsidRPr="00940F86">
        <w:rPr>
          <w:rFonts w:ascii="Arial" w:hAnsi="Arial" w:cs="Arial"/>
          <w:spacing w:val="-20"/>
        </w:rPr>
        <w:t xml:space="preserve"> </w:t>
      </w:r>
      <w:r w:rsidRPr="00940F86">
        <w:rPr>
          <w:rFonts w:ascii="Arial" w:hAnsi="Arial" w:cs="Arial"/>
          <w:i/>
          <w:u w:color="000000"/>
        </w:rPr>
        <w:t>Saunders Valve</w:t>
      </w:r>
      <w:r w:rsidRPr="00940F86">
        <w:rPr>
          <w:rFonts w:ascii="Arial" w:hAnsi="Arial" w:cs="Arial"/>
          <w:i/>
          <w:spacing w:val="-17"/>
        </w:rPr>
        <w:t xml:space="preserve">, </w:t>
      </w:r>
      <w:r w:rsidRPr="00940F86">
        <w:rPr>
          <w:rFonts w:ascii="Arial" w:hAnsi="Arial" w:cs="Arial"/>
        </w:rPr>
        <w:t>that</w:t>
      </w:r>
      <w:r w:rsidRPr="00940F86">
        <w:rPr>
          <w:rFonts w:ascii="Arial" w:hAnsi="Arial" w:cs="Arial"/>
          <w:spacing w:val="-17"/>
        </w:rPr>
        <w:t xml:space="preserve"> </w:t>
      </w:r>
      <w:r w:rsidRPr="00940F86">
        <w:rPr>
          <w:rFonts w:ascii="Arial" w:hAnsi="Arial" w:cs="Arial"/>
        </w:rPr>
        <w:t>our</w:t>
      </w:r>
      <w:r w:rsidRPr="00940F86">
        <w:rPr>
          <w:rFonts w:ascii="Arial" w:hAnsi="Arial" w:cs="Arial"/>
          <w:spacing w:val="-17"/>
        </w:rPr>
        <w:t xml:space="preserve"> </w:t>
      </w:r>
      <w:r w:rsidRPr="00940F86">
        <w:rPr>
          <w:rFonts w:ascii="Arial" w:hAnsi="Arial" w:cs="Arial"/>
        </w:rPr>
        <w:t>courts</w:t>
      </w:r>
      <w:r w:rsidRPr="00940F86">
        <w:rPr>
          <w:rFonts w:ascii="Arial" w:hAnsi="Arial" w:cs="Arial"/>
          <w:spacing w:val="-12"/>
        </w:rPr>
        <w:t xml:space="preserve"> </w:t>
      </w:r>
      <w:r w:rsidRPr="00940F86">
        <w:rPr>
          <w:rFonts w:ascii="Arial" w:hAnsi="Arial" w:cs="Arial"/>
        </w:rPr>
        <w:t>are</w:t>
      </w:r>
      <w:r w:rsidRPr="00940F86">
        <w:rPr>
          <w:rFonts w:ascii="Arial" w:hAnsi="Arial" w:cs="Arial"/>
          <w:spacing w:val="-17"/>
        </w:rPr>
        <w:t xml:space="preserve"> </w:t>
      </w:r>
      <w:r w:rsidRPr="00940F86">
        <w:rPr>
          <w:rFonts w:ascii="Arial" w:hAnsi="Arial" w:cs="Arial"/>
        </w:rPr>
        <w:t>reluctant</w:t>
      </w:r>
      <w:r w:rsidRPr="00940F86">
        <w:rPr>
          <w:rFonts w:ascii="Arial" w:hAnsi="Arial" w:cs="Arial"/>
          <w:spacing w:val="-12"/>
        </w:rPr>
        <w:t xml:space="preserve"> </w:t>
      </w:r>
      <w:r w:rsidRPr="00940F86">
        <w:rPr>
          <w:rFonts w:ascii="Arial" w:hAnsi="Arial" w:cs="Arial"/>
        </w:rPr>
        <w:t>to</w:t>
      </w:r>
      <w:r w:rsidRPr="00940F86">
        <w:rPr>
          <w:rFonts w:ascii="Arial" w:hAnsi="Arial" w:cs="Arial"/>
          <w:spacing w:val="-19"/>
        </w:rPr>
        <w:t xml:space="preserve"> </w:t>
      </w:r>
      <w:r w:rsidRPr="00940F86">
        <w:rPr>
          <w:rFonts w:ascii="Arial" w:hAnsi="Arial" w:cs="Arial"/>
        </w:rPr>
        <w:t>order</w:t>
      </w:r>
      <w:r w:rsidRPr="00940F86">
        <w:rPr>
          <w:rFonts w:ascii="Arial" w:hAnsi="Arial" w:cs="Arial"/>
          <w:spacing w:val="-15"/>
        </w:rPr>
        <w:t xml:space="preserve"> </w:t>
      </w:r>
      <w:r w:rsidRPr="00940F86">
        <w:rPr>
          <w:rFonts w:ascii="Arial" w:hAnsi="Arial" w:cs="Arial"/>
        </w:rPr>
        <w:t>discovery</w:t>
      </w:r>
      <w:r w:rsidRPr="00940F86">
        <w:rPr>
          <w:rFonts w:ascii="Arial" w:hAnsi="Arial" w:cs="Arial"/>
          <w:spacing w:val="-13"/>
        </w:rPr>
        <w:t xml:space="preserve"> </w:t>
      </w:r>
      <w:r w:rsidRPr="00940F86">
        <w:rPr>
          <w:rFonts w:ascii="Arial" w:hAnsi="Arial" w:cs="Arial"/>
        </w:rPr>
        <w:t>in</w:t>
      </w:r>
      <w:r w:rsidRPr="00940F86">
        <w:rPr>
          <w:rFonts w:ascii="Arial" w:hAnsi="Arial" w:cs="Arial"/>
          <w:spacing w:val="-30"/>
        </w:rPr>
        <w:t xml:space="preserve"> </w:t>
      </w:r>
      <w:r w:rsidRPr="00940F86">
        <w:rPr>
          <w:rFonts w:ascii="Arial" w:hAnsi="Arial" w:cs="Arial"/>
        </w:rPr>
        <w:t>motion</w:t>
      </w:r>
      <w:r w:rsidRPr="00940F86">
        <w:rPr>
          <w:rFonts w:ascii="Arial" w:hAnsi="Arial" w:cs="Arial"/>
          <w:spacing w:val="-12"/>
        </w:rPr>
        <w:t xml:space="preserve"> </w:t>
      </w:r>
      <w:r w:rsidRPr="00940F86">
        <w:rPr>
          <w:rFonts w:ascii="Arial" w:hAnsi="Arial" w:cs="Arial"/>
        </w:rPr>
        <w:t>proceedings</w:t>
      </w:r>
      <w:r w:rsidRPr="00940F86">
        <w:rPr>
          <w:rFonts w:ascii="Arial" w:hAnsi="Arial" w:cs="Arial"/>
          <w:spacing w:val="-11"/>
        </w:rPr>
        <w:t xml:space="preserve"> </w:t>
      </w:r>
      <w:r w:rsidRPr="00940F86">
        <w:rPr>
          <w:rFonts w:ascii="Arial" w:hAnsi="Arial" w:cs="Arial"/>
        </w:rPr>
        <w:t>in</w:t>
      </w:r>
      <w:r w:rsidRPr="00940F86">
        <w:rPr>
          <w:rFonts w:ascii="Arial" w:hAnsi="Arial" w:cs="Arial"/>
          <w:spacing w:val="-23"/>
        </w:rPr>
        <w:t xml:space="preserve"> </w:t>
      </w:r>
      <w:r w:rsidRPr="00940F86">
        <w:rPr>
          <w:rFonts w:ascii="Arial" w:hAnsi="Arial" w:cs="Arial"/>
        </w:rPr>
        <w:t>the</w:t>
      </w:r>
      <w:r w:rsidRPr="00940F86">
        <w:rPr>
          <w:rFonts w:ascii="Arial" w:hAnsi="Arial" w:cs="Arial"/>
          <w:spacing w:val="-22"/>
        </w:rPr>
        <w:t xml:space="preserve"> </w:t>
      </w:r>
      <w:r w:rsidRPr="00940F86">
        <w:rPr>
          <w:rFonts w:ascii="Arial" w:hAnsi="Arial" w:cs="Arial"/>
        </w:rPr>
        <w:t>early stages,</w:t>
      </w:r>
      <w:r w:rsidRPr="00940F86">
        <w:rPr>
          <w:rFonts w:ascii="Arial" w:hAnsi="Arial" w:cs="Arial"/>
          <w:spacing w:val="-12"/>
        </w:rPr>
        <w:t xml:space="preserve"> </w:t>
      </w:r>
      <w:r w:rsidRPr="00940F86">
        <w:rPr>
          <w:rFonts w:ascii="Arial" w:hAnsi="Arial" w:cs="Arial"/>
        </w:rPr>
        <w:t>especially</w:t>
      </w:r>
      <w:r w:rsidRPr="00940F86">
        <w:rPr>
          <w:rFonts w:ascii="Arial" w:hAnsi="Arial" w:cs="Arial"/>
          <w:spacing w:val="-6"/>
        </w:rPr>
        <w:t xml:space="preserve"> </w:t>
      </w:r>
      <w:r w:rsidRPr="00940F86">
        <w:rPr>
          <w:rFonts w:ascii="Arial" w:hAnsi="Arial" w:cs="Arial"/>
        </w:rPr>
        <w:t>before</w:t>
      </w:r>
      <w:r w:rsidRPr="00940F86">
        <w:rPr>
          <w:rFonts w:ascii="Arial" w:hAnsi="Arial" w:cs="Arial"/>
          <w:spacing w:val="-11"/>
        </w:rPr>
        <w:t xml:space="preserve"> </w:t>
      </w:r>
      <w:r w:rsidRPr="00940F86">
        <w:rPr>
          <w:rFonts w:ascii="Arial" w:hAnsi="Arial" w:cs="Arial"/>
        </w:rPr>
        <w:t>the</w:t>
      </w:r>
      <w:r w:rsidRPr="00940F86">
        <w:rPr>
          <w:rFonts w:ascii="Arial" w:hAnsi="Arial" w:cs="Arial"/>
          <w:spacing w:val="-17"/>
        </w:rPr>
        <w:t xml:space="preserve"> </w:t>
      </w:r>
      <w:r w:rsidRPr="00940F86">
        <w:rPr>
          <w:rFonts w:ascii="Arial" w:hAnsi="Arial" w:cs="Arial"/>
        </w:rPr>
        <w:t>respondent</w:t>
      </w:r>
      <w:r w:rsidRPr="00940F86">
        <w:rPr>
          <w:rFonts w:ascii="Arial" w:hAnsi="Arial" w:cs="Arial"/>
          <w:spacing w:val="-4"/>
        </w:rPr>
        <w:t xml:space="preserve"> </w:t>
      </w:r>
      <w:r w:rsidRPr="00940F86">
        <w:rPr>
          <w:rFonts w:ascii="Arial" w:hAnsi="Arial" w:cs="Arial"/>
        </w:rPr>
        <w:t>has</w:t>
      </w:r>
      <w:r w:rsidRPr="00940F86">
        <w:rPr>
          <w:rFonts w:ascii="Arial" w:hAnsi="Arial" w:cs="Arial"/>
          <w:spacing w:val="-14"/>
        </w:rPr>
        <w:t xml:space="preserve"> </w:t>
      </w:r>
      <w:r w:rsidRPr="00940F86">
        <w:rPr>
          <w:rFonts w:ascii="Arial" w:hAnsi="Arial" w:cs="Arial"/>
        </w:rPr>
        <w:t>delivered</w:t>
      </w:r>
      <w:r w:rsidRPr="00940F86">
        <w:rPr>
          <w:rFonts w:ascii="Arial" w:hAnsi="Arial" w:cs="Arial"/>
          <w:spacing w:val="-14"/>
        </w:rPr>
        <w:t xml:space="preserve"> </w:t>
      </w:r>
      <w:r w:rsidRPr="00940F86">
        <w:rPr>
          <w:rFonts w:ascii="Arial" w:hAnsi="Arial" w:cs="Arial"/>
        </w:rPr>
        <w:t>its</w:t>
      </w:r>
      <w:r w:rsidRPr="00940F86">
        <w:rPr>
          <w:rFonts w:ascii="Arial" w:hAnsi="Arial" w:cs="Arial"/>
          <w:spacing w:val="-16"/>
        </w:rPr>
        <w:t xml:space="preserve"> </w:t>
      </w:r>
      <w:r w:rsidRPr="00940F86">
        <w:rPr>
          <w:rFonts w:ascii="Arial" w:hAnsi="Arial" w:cs="Arial"/>
        </w:rPr>
        <w:t>opposing</w:t>
      </w:r>
      <w:r w:rsidRPr="00940F86">
        <w:rPr>
          <w:rFonts w:ascii="Arial" w:hAnsi="Arial" w:cs="Arial"/>
          <w:spacing w:val="-8"/>
        </w:rPr>
        <w:t xml:space="preserve"> </w:t>
      </w:r>
      <w:r w:rsidRPr="00940F86">
        <w:rPr>
          <w:rFonts w:ascii="Arial" w:hAnsi="Arial" w:cs="Arial"/>
        </w:rPr>
        <w:t xml:space="preserve">affidavit.  In </w:t>
      </w:r>
      <w:r w:rsidRPr="00940F86">
        <w:rPr>
          <w:rFonts w:ascii="Arial" w:hAnsi="Arial" w:cs="Arial"/>
          <w:i/>
          <w:u w:color="000000"/>
        </w:rPr>
        <w:t>Saunders Valve</w:t>
      </w:r>
      <w:r w:rsidRPr="00940F86">
        <w:rPr>
          <w:rFonts w:ascii="Arial" w:hAnsi="Arial" w:cs="Arial"/>
          <w:i/>
        </w:rPr>
        <w:t xml:space="preserve"> </w:t>
      </w:r>
      <w:r w:rsidRPr="00940F86">
        <w:rPr>
          <w:rFonts w:ascii="Arial" w:hAnsi="Arial" w:cs="Arial"/>
        </w:rPr>
        <w:t>the interlocutory applica</w:t>
      </w:r>
      <w:r w:rsidR="00EB0D2E">
        <w:rPr>
          <w:rFonts w:ascii="Arial" w:hAnsi="Arial" w:cs="Arial"/>
        </w:rPr>
        <w:t>nt</w:t>
      </w:r>
      <w:r w:rsidRPr="00940F86">
        <w:rPr>
          <w:rFonts w:ascii="Arial" w:hAnsi="Arial" w:cs="Arial"/>
        </w:rPr>
        <w:t xml:space="preserve"> was </w:t>
      </w:r>
      <w:r w:rsidR="00B070E0" w:rsidRPr="00940F86">
        <w:rPr>
          <w:rFonts w:ascii="Arial" w:hAnsi="Arial" w:cs="Arial"/>
        </w:rPr>
        <w:t xml:space="preserve">in fact </w:t>
      </w:r>
      <w:r w:rsidRPr="00940F86">
        <w:rPr>
          <w:rFonts w:ascii="Arial" w:hAnsi="Arial" w:cs="Arial"/>
        </w:rPr>
        <w:t>granted an extension of time to deliver an answering affidavit, and a discovery order was made with immediate effect.</w:t>
      </w:r>
      <w:r w:rsidR="00B070E0" w:rsidRPr="00940F86">
        <w:rPr>
          <w:rStyle w:val="FootnoteReference"/>
          <w:rFonts w:ascii="Arial" w:hAnsi="Arial" w:cs="Arial"/>
        </w:rPr>
        <w:footnoteReference w:id="36"/>
      </w:r>
    </w:p>
    <w:p w14:paraId="2C28C13A" w14:textId="77777777" w:rsidR="00BF217A" w:rsidRPr="00940F86" w:rsidRDefault="00BF217A" w:rsidP="00940F86">
      <w:pPr>
        <w:pStyle w:val="BodyText"/>
        <w:spacing w:line="360" w:lineRule="auto"/>
        <w:rPr>
          <w:rFonts w:cs="Arial"/>
          <w:sz w:val="24"/>
          <w:szCs w:val="24"/>
        </w:rPr>
      </w:pPr>
    </w:p>
    <w:p w14:paraId="7E2C7798" w14:textId="1EF8043A" w:rsidR="00B57E86" w:rsidRPr="00940F86" w:rsidRDefault="00B57E86"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 xml:space="preserve">The context in which exceptional circumstances </w:t>
      </w:r>
      <w:r w:rsidR="00EB0D2E">
        <w:rPr>
          <w:rFonts w:ascii="Arial" w:hAnsi="Arial" w:cs="Arial"/>
        </w:rPr>
        <w:t>can be</w:t>
      </w:r>
      <w:r w:rsidRPr="00940F86">
        <w:rPr>
          <w:rFonts w:ascii="Arial" w:hAnsi="Arial" w:cs="Arial"/>
        </w:rPr>
        <w:t xml:space="preserve"> found to exist was referred to in </w:t>
      </w:r>
      <w:r w:rsidRPr="00940F86">
        <w:rPr>
          <w:rFonts w:ascii="Arial" w:hAnsi="Arial" w:cs="Arial"/>
          <w:i/>
          <w:u w:color="000000"/>
        </w:rPr>
        <w:t xml:space="preserve">STT Sales (Pty) Ltd v Fourie and </w:t>
      </w:r>
      <w:r w:rsidR="00F616C7">
        <w:rPr>
          <w:rFonts w:ascii="Arial" w:hAnsi="Arial" w:cs="Arial"/>
          <w:i/>
          <w:u w:color="000000"/>
        </w:rPr>
        <w:t>o</w:t>
      </w:r>
      <w:r w:rsidRPr="00940F86">
        <w:rPr>
          <w:rFonts w:ascii="Arial" w:hAnsi="Arial" w:cs="Arial"/>
          <w:i/>
          <w:u w:color="000000"/>
        </w:rPr>
        <w:t>thers</w:t>
      </w:r>
      <w:r w:rsidRPr="00940F86">
        <w:rPr>
          <w:rFonts w:ascii="Arial" w:hAnsi="Arial" w:cs="Arial"/>
        </w:rPr>
        <w:t>,</w:t>
      </w:r>
      <w:r w:rsidRPr="00940F86">
        <w:rPr>
          <w:rStyle w:val="FootnoteReference"/>
          <w:rFonts w:ascii="Arial" w:hAnsi="Arial" w:cs="Arial"/>
        </w:rPr>
        <w:footnoteReference w:id="37"/>
      </w:r>
      <w:r w:rsidRPr="00940F86">
        <w:rPr>
          <w:rFonts w:ascii="Arial" w:hAnsi="Arial" w:cs="Arial"/>
          <w:spacing w:val="-9"/>
        </w:rPr>
        <w:t xml:space="preserve"> </w:t>
      </w:r>
      <w:r w:rsidRPr="00940F86">
        <w:rPr>
          <w:rFonts w:ascii="Arial" w:hAnsi="Arial" w:cs="Arial"/>
        </w:rPr>
        <w:t>where</w:t>
      </w:r>
      <w:r w:rsidRPr="00940F86">
        <w:rPr>
          <w:rFonts w:ascii="Arial" w:hAnsi="Arial" w:cs="Arial"/>
          <w:spacing w:val="-11"/>
        </w:rPr>
        <w:t xml:space="preserve"> </w:t>
      </w:r>
      <w:r w:rsidRPr="00940F86">
        <w:rPr>
          <w:rFonts w:ascii="Arial" w:hAnsi="Arial" w:cs="Arial"/>
        </w:rPr>
        <w:t>the</w:t>
      </w:r>
      <w:r w:rsidRPr="00940F86">
        <w:rPr>
          <w:rFonts w:ascii="Arial" w:hAnsi="Arial" w:cs="Arial"/>
          <w:spacing w:val="-16"/>
        </w:rPr>
        <w:t xml:space="preserve"> </w:t>
      </w:r>
      <w:r w:rsidRPr="00940F86">
        <w:rPr>
          <w:rFonts w:ascii="Arial" w:hAnsi="Arial" w:cs="Arial"/>
        </w:rPr>
        <w:t>Court</w:t>
      </w:r>
      <w:r w:rsidRPr="00940F86">
        <w:rPr>
          <w:rFonts w:ascii="Arial" w:hAnsi="Arial" w:cs="Arial"/>
          <w:spacing w:val="-4"/>
        </w:rPr>
        <w:t xml:space="preserve"> </w:t>
      </w:r>
      <w:r w:rsidRPr="00940F86">
        <w:rPr>
          <w:rFonts w:ascii="Arial" w:hAnsi="Arial" w:cs="Arial"/>
        </w:rPr>
        <w:t>stated:</w:t>
      </w:r>
    </w:p>
    <w:p w14:paraId="73F20069" w14:textId="77777777" w:rsidR="00B57E86" w:rsidRPr="00940F86" w:rsidRDefault="00B57E86" w:rsidP="00940F86">
      <w:pPr>
        <w:pStyle w:val="ListParagraph"/>
        <w:widowControl w:val="0"/>
        <w:spacing w:line="360" w:lineRule="auto"/>
        <w:ind w:left="360"/>
        <w:jc w:val="both"/>
        <w:rPr>
          <w:rFonts w:ascii="Arial" w:hAnsi="Arial" w:cs="Arial"/>
        </w:rPr>
      </w:pPr>
    </w:p>
    <w:p w14:paraId="5B4CAEC1" w14:textId="6EBBF134" w:rsidR="00E70BC1" w:rsidRPr="00940F86" w:rsidRDefault="00B57E86" w:rsidP="00940F86">
      <w:pPr>
        <w:pStyle w:val="ListParagraph"/>
        <w:widowControl w:val="0"/>
        <w:spacing w:line="360" w:lineRule="auto"/>
        <w:ind w:left="360"/>
        <w:jc w:val="both"/>
        <w:rPr>
          <w:rFonts w:ascii="Arial" w:hAnsi="Arial" w:cs="Arial"/>
          <w:i/>
          <w:iCs/>
        </w:rPr>
      </w:pPr>
      <w:r w:rsidRPr="00940F86">
        <w:rPr>
          <w:rFonts w:ascii="Arial" w:hAnsi="Arial" w:cs="Arial"/>
          <w:color w:val="212121"/>
          <w:w w:val="105"/>
        </w:rPr>
        <w:t>"</w:t>
      </w:r>
      <w:r w:rsidRPr="00940F86">
        <w:rPr>
          <w:rFonts w:ascii="Arial" w:hAnsi="Arial" w:cs="Arial"/>
          <w:i/>
          <w:iCs/>
          <w:color w:val="212121"/>
          <w:w w:val="105"/>
        </w:rPr>
        <w:t>Rule 35 of the rules regulating the conduct of the proceedings of the</w:t>
      </w:r>
      <w:r w:rsidRPr="00940F86">
        <w:rPr>
          <w:rFonts w:ascii="Arial" w:hAnsi="Arial" w:cs="Arial"/>
          <w:i/>
          <w:iCs/>
          <w:color w:val="212121"/>
          <w:spacing w:val="-23"/>
          <w:w w:val="105"/>
        </w:rPr>
        <w:t xml:space="preserve"> </w:t>
      </w:r>
      <w:r w:rsidRPr="00940F86">
        <w:rPr>
          <w:rFonts w:ascii="Arial" w:hAnsi="Arial" w:cs="Arial"/>
          <w:i/>
          <w:iCs/>
          <w:color w:val="212121"/>
          <w:w w:val="105"/>
        </w:rPr>
        <w:t>several</w:t>
      </w:r>
      <w:r w:rsidRPr="00940F86">
        <w:rPr>
          <w:rFonts w:ascii="Arial" w:hAnsi="Arial" w:cs="Arial"/>
          <w:i/>
          <w:iCs/>
          <w:color w:val="212121"/>
          <w:spacing w:val="-15"/>
          <w:w w:val="105"/>
        </w:rPr>
        <w:t xml:space="preserve"> </w:t>
      </w:r>
      <w:r w:rsidRPr="00940F86">
        <w:rPr>
          <w:rFonts w:ascii="Arial" w:hAnsi="Arial" w:cs="Arial"/>
          <w:i/>
          <w:iCs/>
          <w:color w:val="212121"/>
          <w:w w:val="105"/>
        </w:rPr>
        <w:lastRenderedPageBreak/>
        <w:t>provincial</w:t>
      </w:r>
      <w:r w:rsidRPr="00940F86">
        <w:rPr>
          <w:rFonts w:ascii="Arial" w:hAnsi="Arial" w:cs="Arial"/>
          <w:i/>
          <w:iCs/>
          <w:color w:val="212121"/>
          <w:spacing w:val="-14"/>
          <w:w w:val="105"/>
        </w:rPr>
        <w:t xml:space="preserve"> </w:t>
      </w:r>
      <w:r w:rsidRPr="00940F86">
        <w:rPr>
          <w:rFonts w:ascii="Arial" w:hAnsi="Arial" w:cs="Arial"/>
          <w:i/>
          <w:iCs/>
          <w:color w:val="212121"/>
          <w:w w:val="105"/>
        </w:rPr>
        <w:t>and</w:t>
      </w:r>
      <w:r w:rsidRPr="00940F86">
        <w:rPr>
          <w:rFonts w:ascii="Arial" w:hAnsi="Arial" w:cs="Arial"/>
          <w:i/>
          <w:iCs/>
          <w:color w:val="212121"/>
          <w:spacing w:val="-16"/>
          <w:w w:val="105"/>
        </w:rPr>
        <w:t xml:space="preserve"> </w:t>
      </w:r>
      <w:r w:rsidRPr="00940F86">
        <w:rPr>
          <w:rFonts w:ascii="Arial" w:hAnsi="Arial" w:cs="Arial"/>
          <w:i/>
          <w:iCs/>
          <w:color w:val="212121"/>
          <w:w w:val="105"/>
        </w:rPr>
        <w:t>local</w:t>
      </w:r>
      <w:r w:rsidRPr="00940F86">
        <w:rPr>
          <w:rFonts w:ascii="Arial" w:hAnsi="Arial" w:cs="Arial"/>
          <w:i/>
          <w:iCs/>
          <w:color w:val="212121"/>
          <w:spacing w:val="-17"/>
          <w:w w:val="105"/>
        </w:rPr>
        <w:t xml:space="preserve"> </w:t>
      </w:r>
      <w:r w:rsidRPr="00940F86">
        <w:rPr>
          <w:rFonts w:ascii="Arial" w:hAnsi="Arial" w:cs="Arial"/>
          <w:i/>
          <w:iCs/>
          <w:color w:val="212121"/>
          <w:w w:val="105"/>
        </w:rPr>
        <w:t>divisions</w:t>
      </w:r>
      <w:r w:rsidRPr="00940F86">
        <w:rPr>
          <w:rFonts w:ascii="Arial" w:hAnsi="Arial" w:cs="Arial"/>
          <w:i/>
          <w:iCs/>
          <w:color w:val="212121"/>
          <w:spacing w:val="-14"/>
          <w:w w:val="105"/>
        </w:rPr>
        <w:t xml:space="preserve"> </w:t>
      </w:r>
      <w:r w:rsidRPr="00940F86">
        <w:rPr>
          <w:rFonts w:ascii="Arial" w:hAnsi="Arial" w:cs="Arial"/>
          <w:i/>
          <w:iCs/>
          <w:color w:val="212121"/>
          <w:w w:val="105"/>
        </w:rPr>
        <w:t>of</w:t>
      </w:r>
      <w:r w:rsidRPr="00940F86">
        <w:rPr>
          <w:rFonts w:ascii="Arial" w:hAnsi="Arial" w:cs="Arial"/>
          <w:i/>
          <w:iCs/>
          <w:color w:val="212121"/>
          <w:spacing w:val="-24"/>
          <w:w w:val="105"/>
        </w:rPr>
        <w:t xml:space="preserve"> </w:t>
      </w:r>
      <w:r w:rsidRPr="00940F86">
        <w:rPr>
          <w:rFonts w:ascii="Arial" w:hAnsi="Arial" w:cs="Arial"/>
          <w:i/>
          <w:iCs/>
          <w:color w:val="212121"/>
          <w:w w:val="105"/>
        </w:rPr>
        <w:t>the</w:t>
      </w:r>
      <w:r w:rsidRPr="00940F86">
        <w:rPr>
          <w:rFonts w:ascii="Arial" w:hAnsi="Arial" w:cs="Arial"/>
          <w:i/>
          <w:iCs/>
          <w:color w:val="212121"/>
          <w:spacing w:val="-21"/>
          <w:w w:val="105"/>
        </w:rPr>
        <w:t xml:space="preserve"> </w:t>
      </w:r>
      <w:r w:rsidRPr="00940F86">
        <w:rPr>
          <w:rFonts w:ascii="Arial" w:hAnsi="Arial" w:cs="Arial"/>
          <w:i/>
          <w:iCs/>
          <w:color w:val="212121"/>
          <w:w w:val="105"/>
        </w:rPr>
        <w:t>Supreme</w:t>
      </w:r>
      <w:r w:rsidRPr="00940F86">
        <w:rPr>
          <w:rFonts w:ascii="Arial" w:hAnsi="Arial" w:cs="Arial"/>
          <w:i/>
          <w:iCs/>
          <w:color w:val="212121"/>
          <w:spacing w:val="-11"/>
          <w:w w:val="105"/>
        </w:rPr>
        <w:t xml:space="preserve"> </w:t>
      </w:r>
      <w:r w:rsidRPr="00940F86">
        <w:rPr>
          <w:rFonts w:ascii="Arial" w:hAnsi="Arial" w:cs="Arial"/>
          <w:i/>
          <w:iCs/>
          <w:color w:val="212121"/>
          <w:w w:val="105"/>
        </w:rPr>
        <w:t>Court</w:t>
      </w:r>
      <w:r w:rsidRPr="00940F86">
        <w:rPr>
          <w:rFonts w:ascii="Arial" w:hAnsi="Arial" w:cs="Arial"/>
          <w:i/>
          <w:iCs/>
          <w:color w:val="212121"/>
          <w:spacing w:val="-24"/>
          <w:w w:val="105"/>
        </w:rPr>
        <w:t xml:space="preserve"> </w:t>
      </w:r>
      <w:r w:rsidRPr="00940F86">
        <w:rPr>
          <w:rFonts w:ascii="Arial" w:hAnsi="Arial" w:cs="Arial"/>
          <w:i/>
          <w:iCs/>
          <w:color w:val="212121"/>
          <w:w w:val="105"/>
        </w:rPr>
        <w:t>of</w:t>
      </w:r>
      <w:r w:rsidRPr="00940F86">
        <w:rPr>
          <w:rFonts w:ascii="Arial" w:hAnsi="Arial" w:cs="Arial"/>
          <w:i/>
          <w:iCs/>
          <w:color w:val="212121"/>
          <w:spacing w:val="-19"/>
          <w:w w:val="105"/>
        </w:rPr>
        <w:t xml:space="preserve"> </w:t>
      </w:r>
      <w:r w:rsidRPr="00940F86">
        <w:rPr>
          <w:rFonts w:ascii="Arial" w:hAnsi="Arial" w:cs="Arial"/>
          <w:i/>
          <w:iCs/>
          <w:color w:val="212121"/>
          <w:w w:val="105"/>
        </w:rPr>
        <w:t>South Africa (the rules) provides in rule 35(13) that the provisions of the rule relating to discovery apply mutatis mutandis to applications. Only in exceptional circumstances is an order made directing discovery in application proceedings. See Saunders Valve Co Ltd v lnsamcor (Pty) Ltd 1985 (1) SA 146 (T) at 149F</w:t>
      </w:r>
      <w:r w:rsidRPr="00940F86">
        <w:rPr>
          <w:rFonts w:ascii="Arial" w:hAnsi="Arial" w:cs="Arial"/>
          <w:i/>
          <w:iCs/>
          <w:color w:val="444444"/>
          <w:w w:val="105"/>
        </w:rPr>
        <w:t>-</w:t>
      </w:r>
      <w:r w:rsidRPr="00940F86">
        <w:rPr>
          <w:rFonts w:ascii="Arial" w:hAnsi="Arial" w:cs="Arial"/>
          <w:i/>
          <w:iCs/>
          <w:color w:val="212121"/>
          <w:spacing w:val="-5"/>
          <w:w w:val="105"/>
        </w:rPr>
        <w:t>I</w:t>
      </w:r>
      <w:r w:rsidRPr="00940F86">
        <w:rPr>
          <w:rFonts w:ascii="Arial" w:hAnsi="Arial" w:cs="Arial"/>
          <w:i/>
          <w:iCs/>
          <w:color w:val="444444"/>
          <w:spacing w:val="-5"/>
          <w:w w:val="105"/>
        </w:rPr>
        <w:t xml:space="preserve">; </w:t>
      </w:r>
      <w:r w:rsidRPr="00940F86">
        <w:rPr>
          <w:rFonts w:ascii="Arial" w:hAnsi="Arial" w:cs="Arial"/>
          <w:i/>
          <w:iCs/>
          <w:color w:val="212121"/>
          <w:w w:val="105"/>
        </w:rPr>
        <w:t>Premier Freight (Pty) Ltd v Breathetex</w:t>
      </w:r>
      <w:r w:rsidRPr="00940F86">
        <w:rPr>
          <w:rFonts w:ascii="Arial" w:hAnsi="Arial" w:cs="Arial"/>
          <w:i/>
          <w:iCs/>
          <w:color w:val="212121"/>
          <w:spacing w:val="11"/>
          <w:w w:val="105"/>
        </w:rPr>
        <w:t xml:space="preserve"> </w:t>
      </w:r>
      <w:r w:rsidRPr="00940F86">
        <w:rPr>
          <w:rFonts w:ascii="Arial" w:hAnsi="Arial" w:cs="Arial"/>
          <w:i/>
          <w:iCs/>
          <w:color w:val="212121"/>
          <w:w w:val="105"/>
        </w:rPr>
        <w:t>Corporation</w:t>
      </w:r>
      <w:r w:rsidRPr="00940F86">
        <w:rPr>
          <w:rFonts w:ascii="Arial" w:hAnsi="Arial" w:cs="Arial"/>
          <w:i/>
          <w:iCs/>
          <w:color w:val="212121"/>
          <w:spacing w:val="5"/>
          <w:w w:val="105"/>
        </w:rPr>
        <w:t xml:space="preserve"> </w:t>
      </w:r>
      <w:r w:rsidRPr="00940F86">
        <w:rPr>
          <w:rFonts w:ascii="Arial" w:hAnsi="Arial" w:cs="Arial"/>
          <w:i/>
          <w:iCs/>
          <w:color w:val="212121"/>
          <w:w w:val="105"/>
        </w:rPr>
        <w:t>(Pty)</w:t>
      </w:r>
      <w:r w:rsidRPr="00940F86">
        <w:rPr>
          <w:rFonts w:ascii="Arial" w:hAnsi="Arial" w:cs="Arial"/>
          <w:i/>
          <w:iCs/>
          <w:color w:val="212121"/>
          <w:spacing w:val="-15"/>
          <w:w w:val="105"/>
        </w:rPr>
        <w:t xml:space="preserve"> </w:t>
      </w:r>
      <w:r w:rsidRPr="00940F86">
        <w:rPr>
          <w:rFonts w:ascii="Arial" w:hAnsi="Arial" w:cs="Arial"/>
          <w:i/>
          <w:iCs/>
          <w:color w:val="212121"/>
          <w:w w:val="105"/>
        </w:rPr>
        <w:t>Ltd</w:t>
      </w:r>
      <w:r w:rsidRPr="00940F86">
        <w:rPr>
          <w:rFonts w:ascii="Arial" w:hAnsi="Arial" w:cs="Arial"/>
          <w:i/>
          <w:iCs/>
          <w:color w:val="212121"/>
          <w:spacing w:val="-18"/>
          <w:w w:val="105"/>
        </w:rPr>
        <w:t xml:space="preserve"> </w:t>
      </w:r>
      <w:r w:rsidRPr="00940F86">
        <w:rPr>
          <w:rFonts w:ascii="Arial" w:hAnsi="Arial" w:cs="Arial"/>
          <w:i/>
          <w:iCs/>
          <w:color w:val="212121"/>
          <w:w w:val="105"/>
        </w:rPr>
        <w:t>2003</w:t>
      </w:r>
      <w:r w:rsidRPr="00940F86">
        <w:rPr>
          <w:rFonts w:ascii="Arial" w:hAnsi="Arial" w:cs="Arial"/>
          <w:i/>
          <w:iCs/>
          <w:color w:val="212121"/>
          <w:spacing w:val="-5"/>
          <w:w w:val="105"/>
        </w:rPr>
        <w:t xml:space="preserve"> </w:t>
      </w:r>
      <w:r w:rsidRPr="00940F86">
        <w:rPr>
          <w:rFonts w:ascii="Arial" w:hAnsi="Arial" w:cs="Arial"/>
          <w:i/>
          <w:iCs/>
          <w:color w:val="212121"/>
          <w:w w:val="105"/>
        </w:rPr>
        <w:t>(6)</w:t>
      </w:r>
      <w:r w:rsidRPr="00940F86">
        <w:rPr>
          <w:rFonts w:ascii="Arial" w:hAnsi="Arial" w:cs="Arial"/>
          <w:i/>
          <w:iCs/>
          <w:color w:val="212121"/>
          <w:spacing w:val="-15"/>
          <w:w w:val="105"/>
        </w:rPr>
        <w:t xml:space="preserve"> </w:t>
      </w:r>
      <w:r w:rsidRPr="00940F86">
        <w:rPr>
          <w:rFonts w:ascii="Arial" w:hAnsi="Arial" w:cs="Arial"/>
          <w:i/>
          <w:iCs/>
          <w:color w:val="212121"/>
          <w:w w:val="105"/>
        </w:rPr>
        <w:t>SA</w:t>
      </w:r>
      <w:r w:rsidRPr="00940F86">
        <w:rPr>
          <w:rFonts w:ascii="Arial" w:hAnsi="Arial" w:cs="Arial"/>
          <w:i/>
          <w:iCs/>
          <w:color w:val="212121"/>
          <w:spacing w:val="-9"/>
          <w:w w:val="105"/>
        </w:rPr>
        <w:t xml:space="preserve"> </w:t>
      </w:r>
      <w:r w:rsidRPr="00940F86">
        <w:rPr>
          <w:rFonts w:ascii="Arial" w:hAnsi="Arial" w:cs="Arial"/>
          <w:i/>
          <w:iCs/>
          <w:color w:val="212121"/>
          <w:w w:val="105"/>
        </w:rPr>
        <w:t>190</w:t>
      </w:r>
      <w:r w:rsidRPr="00940F86">
        <w:rPr>
          <w:rFonts w:ascii="Arial" w:hAnsi="Arial" w:cs="Arial"/>
          <w:i/>
          <w:iCs/>
          <w:color w:val="212121"/>
          <w:spacing w:val="-12"/>
          <w:w w:val="105"/>
        </w:rPr>
        <w:t xml:space="preserve"> </w:t>
      </w:r>
      <w:r w:rsidRPr="00940F86">
        <w:rPr>
          <w:rFonts w:ascii="Arial" w:hAnsi="Arial" w:cs="Arial"/>
          <w:i/>
          <w:iCs/>
          <w:color w:val="212121"/>
          <w:w w:val="105"/>
        </w:rPr>
        <w:t>(SE)</w:t>
      </w:r>
      <w:r w:rsidRPr="00940F86">
        <w:rPr>
          <w:rFonts w:ascii="Arial" w:hAnsi="Arial" w:cs="Arial"/>
          <w:i/>
          <w:iCs/>
          <w:color w:val="212121"/>
          <w:spacing w:val="-7"/>
          <w:w w:val="105"/>
        </w:rPr>
        <w:t xml:space="preserve"> </w:t>
      </w:r>
      <w:r w:rsidRPr="00940F86">
        <w:rPr>
          <w:rFonts w:ascii="Arial" w:hAnsi="Arial" w:cs="Arial"/>
          <w:i/>
          <w:iCs/>
          <w:color w:val="212121"/>
          <w:w w:val="105"/>
        </w:rPr>
        <w:t>at</w:t>
      </w:r>
      <w:r w:rsidRPr="00940F86">
        <w:rPr>
          <w:rFonts w:ascii="Arial" w:hAnsi="Arial" w:cs="Arial"/>
          <w:i/>
          <w:iCs/>
          <w:color w:val="212121"/>
          <w:spacing w:val="-14"/>
          <w:w w:val="105"/>
        </w:rPr>
        <w:t xml:space="preserve"> </w:t>
      </w:r>
      <w:r w:rsidRPr="00940F86">
        <w:rPr>
          <w:rFonts w:ascii="Arial" w:hAnsi="Arial" w:cs="Arial"/>
          <w:i/>
          <w:iCs/>
          <w:color w:val="212121"/>
          <w:w w:val="105"/>
        </w:rPr>
        <w:t>196A</w:t>
      </w:r>
      <w:r w:rsidRPr="00940F86">
        <w:rPr>
          <w:rFonts w:ascii="Arial" w:hAnsi="Arial" w:cs="Arial"/>
          <w:i/>
          <w:iCs/>
          <w:color w:val="212121"/>
          <w:spacing w:val="-9"/>
          <w:w w:val="105"/>
        </w:rPr>
        <w:t xml:space="preserve"> </w:t>
      </w:r>
      <w:r w:rsidR="00E70BC1" w:rsidRPr="00940F86">
        <w:rPr>
          <w:rFonts w:ascii="Arial" w:hAnsi="Arial" w:cs="Arial"/>
          <w:i/>
          <w:iCs/>
          <w:color w:val="212121"/>
          <w:w w:val="105"/>
        </w:rPr>
        <w:t>-B.</w:t>
      </w:r>
    </w:p>
    <w:p w14:paraId="0E94E5CC" w14:textId="687BEA63" w:rsidR="00B57E86" w:rsidRPr="00940F86" w:rsidRDefault="00B57E86" w:rsidP="00940F86">
      <w:pPr>
        <w:pStyle w:val="ListParagraph"/>
        <w:widowControl w:val="0"/>
        <w:spacing w:line="360" w:lineRule="auto"/>
        <w:ind w:left="360"/>
        <w:jc w:val="both"/>
        <w:rPr>
          <w:rFonts w:ascii="Arial" w:hAnsi="Arial" w:cs="Arial"/>
        </w:rPr>
      </w:pPr>
      <w:r w:rsidRPr="00940F86">
        <w:rPr>
          <w:rFonts w:ascii="Arial" w:hAnsi="Arial" w:cs="Arial"/>
          <w:i/>
          <w:iCs/>
          <w:color w:val="212121"/>
          <w:spacing w:val="-1"/>
          <w:w w:val="104"/>
        </w:rPr>
        <w:t>I</w:t>
      </w:r>
      <w:r w:rsidRPr="00940F86">
        <w:rPr>
          <w:rFonts w:ascii="Arial" w:hAnsi="Arial" w:cs="Arial"/>
          <w:i/>
          <w:iCs/>
          <w:color w:val="212121"/>
          <w:w w:val="104"/>
        </w:rPr>
        <w:t>n</w:t>
      </w:r>
      <w:r w:rsidRPr="00940F86">
        <w:rPr>
          <w:rFonts w:ascii="Arial" w:hAnsi="Arial" w:cs="Arial"/>
          <w:i/>
          <w:iCs/>
          <w:color w:val="212121"/>
          <w:spacing w:val="17"/>
        </w:rPr>
        <w:t xml:space="preserve"> </w:t>
      </w:r>
      <w:r w:rsidRPr="00940F86">
        <w:rPr>
          <w:rFonts w:ascii="Arial" w:hAnsi="Arial" w:cs="Arial"/>
          <w:i/>
          <w:iCs/>
          <w:color w:val="212121"/>
          <w:spacing w:val="-1"/>
          <w:w w:val="101"/>
        </w:rPr>
        <w:t>th</w:t>
      </w:r>
      <w:r w:rsidRPr="00940F86">
        <w:rPr>
          <w:rFonts w:ascii="Arial" w:hAnsi="Arial" w:cs="Arial"/>
          <w:i/>
          <w:iCs/>
          <w:color w:val="212121"/>
          <w:w w:val="101"/>
        </w:rPr>
        <w:t>e</w:t>
      </w:r>
      <w:r w:rsidRPr="00940F86">
        <w:rPr>
          <w:rFonts w:ascii="Arial" w:hAnsi="Arial" w:cs="Arial"/>
          <w:i/>
          <w:iCs/>
          <w:color w:val="212121"/>
          <w:spacing w:val="20"/>
        </w:rPr>
        <w:t xml:space="preserve"> </w:t>
      </w:r>
      <w:r w:rsidRPr="00940F86">
        <w:rPr>
          <w:rFonts w:ascii="Arial" w:hAnsi="Arial" w:cs="Arial"/>
          <w:i/>
          <w:iCs/>
          <w:color w:val="212121"/>
          <w:spacing w:val="-1"/>
          <w:w w:val="103"/>
        </w:rPr>
        <w:t>abov</w:t>
      </w:r>
      <w:r w:rsidRPr="00940F86">
        <w:rPr>
          <w:rFonts w:ascii="Arial" w:hAnsi="Arial" w:cs="Arial"/>
          <w:i/>
          <w:iCs/>
          <w:color w:val="212121"/>
          <w:w w:val="103"/>
        </w:rPr>
        <w:t>e</w:t>
      </w:r>
      <w:r w:rsidRPr="00940F86">
        <w:rPr>
          <w:rFonts w:ascii="Arial" w:hAnsi="Arial" w:cs="Arial"/>
          <w:i/>
          <w:iCs/>
          <w:color w:val="212121"/>
          <w:spacing w:val="20"/>
        </w:rPr>
        <w:t xml:space="preserve"> </w:t>
      </w:r>
      <w:r w:rsidRPr="00940F86">
        <w:rPr>
          <w:rFonts w:ascii="Arial" w:hAnsi="Arial" w:cs="Arial"/>
          <w:i/>
          <w:iCs/>
          <w:color w:val="212121"/>
          <w:spacing w:val="-1"/>
          <w:w w:val="103"/>
        </w:rPr>
        <w:t>tw</w:t>
      </w:r>
      <w:r w:rsidRPr="00940F86">
        <w:rPr>
          <w:rFonts w:ascii="Arial" w:hAnsi="Arial" w:cs="Arial"/>
          <w:i/>
          <w:iCs/>
          <w:color w:val="212121"/>
          <w:w w:val="103"/>
        </w:rPr>
        <w:t>o</w:t>
      </w:r>
      <w:r w:rsidRPr="00940F86">
        <w:rPr>
          <w:rFonts w:ascii="Arial" w:hAnsi="Arial" w:cs="Arial"/>
          <w:i/>
          <w:iCs/>
          <w:color w:val="212121"/>
          <w:spacing w:val="15"/>
        </w:rPr>
        <w:t xml:space="preserve"> </w:t>
      </w:r>
      <w:r w:rsidRPr="00940F86">
        <w:rPr>
          <w:rFonts w:ascii="Arial" w:hAnsi="Arial" w:cs="Arial"/>
          <w:i/>
          <w:iCs/>
          <w:color w:val="212121"/>
          <w:w w:val="104"/>
        </w:rPr>
        <w:t>case</w:t>
      </w:r>
      <w:r w:rsidRPr="00940F86">
        <w:rPr>
          <w:rFonts w:ascii="Arial" w:hAnsi="Arial" w:cs="Arial"/>
          <w:i/>
          <w:iCs/>
          <w:color w:val="212121"/>
          <w:spacing w:val="-30"/>
          <w:w w:val="104"/>
        </w:rPr>
        <w:t>s</w:t>
      </w:r>
      <w:r w:rsidRPr="00940F86">
        <w:rPr>
          <w:rFonts w:ascii="Arial" w:hAnsi="Arial" w:cs="Arial"/>
          <w:i/>
          <w:iCs/>
          <w:color w:val="333333"/>
          <w:spacing w:val="-1"/>
          <w:w w:val="67"/>
        </w:rPr>
        <w:t>.</w:t>
      </w:r>
      <w:r w:rsidR="00E70BC1" w:rsidRPr="00940F86">
        <w:rPr>
          <w:rFonts w:ascii="Arial" w:hAnsi="Arial" w:cs="Arial"/>
          <w:i/>
          <w:iCs/>
          <w:color w:val="333333"/>
          <w:w w:val="67"/>
        </w:rPr>
        <w:t xml:space="preserve"> </w:t>
      </w:r>
      <w:r w:rsidRPr="00940F86">
        <w:rPr>
          <w:rFonts w:ascii="Arial" w:hAnsi="Arial" w:cs="Arial"/>
          <w:i/>
          <w:iCs/>
          <w:color w:val="333333"/>
          <w:spacing w:val="-34"/>
        </w:rPr>
        <w:t xml:space="preserve"> </w:t>
      </w:r>
      <w:r w:rsidRPr="00940F86">
        <w:rPr>
          <w:rFonts w:ascii="Arial" w:hAnsi="Arial" w:cs="Arial"/>
          <w:i/>
          <w:iCs/>
          <w:color w:val="212121"/>
          <w:spacing w:val="-1"/>
          <w:w w:val="103"/>
        </w:rPr>
        <w:t>discove</w:t>
      </w:r>
      <w:r w:rsidRPr="00940F86">
        <w:rPr>
          <w:rFonts w:ascii="Arial" w:hAnsi="Arial" w:cs="Arial"/>
          <w:i/>
          <w:iCs/>
          <w:color w:val="212121"/>
          <w:spacing w:val="-65"/>
          <w:w w:val="103"/>
        </w:rPr>
        <w:t>r</w:t>
      </w:r>
      <w:r w:rsidRPr="00940F86">
        <w:rPr>
          <w:rFonts w:ascii="Arial" w:hAnsi="Arial" w:cs="Arial"/>
          <w:i/>
          <w:iCs/>
          <w:color w:val="444444"/>
          <w:spacing w:val="5"/>
          <w:w w:val="108"/>
          <w:position w:val="2"/>
        </w:rPr>
        <w:t>'</w:t>
      </w:r>
      <w:r w:rsidRPr="00940F86">
        <w:rPr>
          <w:rFonts w:ascii="Arial" w:hAnsi="Arial" w:cs="Arial"/>
          <w:i/>
          <w:iCs/>
          <w:color w:val="212121"/>
          <w:w w:val="103"/>
        </w:rPr>
        <w:t>y</w:t>
      </w:r>
      <w:r w:rsidR="00E70BC1" w:rsidRPr="00940F86">
        <w:rPr>
          <w:rFonts w:ascii="Arial" w:hAnsi="Arial" w:cs="Arial"/>
          <w:i/>
          <w:iCs/>
          <w:color w:val="212121"/>
          <w:w w:val="103"/>
        </w:rPr>
        <w:t xml:space="preserve"> was</w:t>
      </w:r>
      <w:r w:rsidRPr="00940F86">
        <w:rPr>
          <w:rFonts w:ascii="Arial" w:hAnsi="Arial" w:cs="Arial"/>
          <w:i/>
          <w:iCs/>
          <w:color w:val="212121"/>
          <w:spacing w:val="10"/>
        </w:rPr>
        <w:t xml:space="preserve"> </w:t>
      </w:r>
      <w:r w:rsidRPr="00940F86">
        <w:rPr>
          <w:rFonts w:ascii="Arial" w:hAnsi="Arial" w:cs="Arial"/>
          <w:i/>
          <w:iCs/>
          <w:color w:val="212121"/>
          <w:spacing w:val="-1"/>
          <w:w w:val="103"/>
        </w:rPr>
        <w:t>allowe</w:t>
      </w:r>
      <w:r w:rsidRPr="00940F86">
        <w:rPr>
          <w:rFonts w:ascii="Arial" w:hAnsi="Arial" w:cs="Arial"/>
          <w:i/>
          <w:iCs/>
          <w:color w:val="212121"/>
          <w:w w:val="103"/>
        </w:rPr>
        <w:t>d</w:t>
      </w:r>
      <w:r w:rsidRPr="00940F86">
        <w:rPr>
          <w:rFonts w:ascii="Arial" w:hAnsi="Arial" w:cs="Arial"/>
          <w:i/>
          <w:iCs/>
          <w:color w:val="212121"/>
          <w:spacing w:val="27"/>
        </w:rPr>
        <w:t xml:space="preserve"> </w:t>
      </w:r>
      <w:r w:rsidRPr="00940F86">
        <w:rPr>
          <w:rFonts w:ascii="Arial" w:hAnsi="Arial" w:cs="Arial"/>
          <w:i/>
          <w:iCs/>
          <w:color w:val="212121"/>
          <w:spacing w:val="-1"/>
        </w:rPr>
        <w:t>prio</w:t>
      </w:r>
      <w:r w:rsidRPr="00940F86">
        <w:rPr>
          <w:rFonts w:ascii="Arial" w:hAnsi="Arial" w:cs="Arial"/>
          <w:i/>
          <w:iCs/>
          <w:color w:val="212121"/>
        </w:rPr>
        <w:t>r</w:t>
      </w:r>
      <w:r w:rsidRPr="00940F86">
        <w:rPr>
          <w:rFonts w:ascii="Arial" w:hAnsi="Arial" w:cs="Arial"/>
          <w:i/>
          <w:iCs/>
          <w:color w:val="212121"/>
          <w:spacing w:val="21"/>
        </w:rPr>
        <w:t xml:space="preserve"> </w:t>
      </w:r>
      <w:r w:rsidRPr="00940F86">
        <w:rPr>
          <w:rFonts w:ascii="Arial" w:hAnsi="Arial" w:cs="Arial"/>
          <w:i/>
          <w:iCs/>
          <w:color w:val="212121"/>
          <w:spacing w:val="-1"/>
          <w:w w:val="103"/>
        </w:rPr>
        <w:t>t</w:t>
      </w:r>
      <w:r w:rsidRPr="00940F86">
        <w:rPr>
          <w:rFonts w:ascii="Arial" w:hAnsi="Arial" w:cs="Arial"/>
          <w:i/>
          <w:iCs/>
          <w:color w:val="212121"/>
          <w:w w:val="103"/>
        </w:rPr>
        <w:t>o</w:t>
      </w:r>
      <w:r w:rsidRPr="00940F86">
        <w:rPr>
          <w:rFonts w:ascii="Arial" w:hAnsi="Arial" w:cs="Arial"/>
          <w:i/>
          <w:iCs/>
          <w:color w:val="212121"/>
          <w:spacing w:val="18"/>
        </w:rPr>
        <w:t xml:space="preserve"> </w:t>
      </w:r>
      <w:r w:rsidRPr="00940F86">
        <w:rPr>
          <w:rFonts w:ascii="Arial" w:hAnsi="Arial" w:cs="Arial"/>
          <w:i/>
          <w:iCs/>
          <w:color w:val="212121"/>
          <w:spacing w:val="-1"/>
          <w:w w:val="104"/>
        </w:rPr>
        <w:t>th</w:t>
      </w:r>
      <w:r w:rsidRPr="00940F86">
        <w:rPr>
          <w:rFonts w:ascii="Arial" w:hAnsi="Arial" w:cs="Arial"/>
          <w:i/>
          <w:iCs/>
          <w:color w:val="212121"/>
          <w:w w:val="104"/>
        </w:rPr>
        <w:t>e</w:t>
      </w:r>
      <w:r w:rsidRPr="00940F86">
        <w:rPr>
          <w:rFonts w:ascii="Arial" w:hAnsi="Arial" w:cs="Arial"/>
          <w:i/>
          <w:iCs/>
          <w:color w:val="212121"/>
          <w:spacing w:val="13"/>
        </w:rPr>
        <w:t xml:space="preserve"> </w:t>
      </w:r>
      <w:r w:rsidRPr="00940F86">
        <w:rPr>
          <w:rFonts w:ascii="Arial" w:hAnsi="Arial" w:cs="Arial"/>
          <w:i/>
          <w:iCs/>
          <w:color w:val="212121"/>
          <w:spacing w:val="-1"/>
          <w:w w:val="103"/>
        </w:rPr>
        <w:t>finalisation</w:t>
      </w:r>
      <w:r w:rsidRPr="00940F86">
        <w:rPr>
          <w:rFonts w:ascii="Arial" w:hAnsi="Arial" w:cs="Arial"/>
          <w:i/>
          <w:iCs/>
          <w:color w:val="5D5D5D"/>
          <w:w w:val="70"/>
        </w:rPr>
        <w:t xml:space="preserve"> </w:t>
      </w:r>
      <w:r w:rsidRPr="00940F86">
        <w:rPr>
          <w:rFonts w:ascii="Arial" w:hAnsi="Arial" w:cs="Arial"/>
          <w:i/>
          <w:iCs/>
          <w:color w:val="212121"/>
        </w:rPr>
        <w:t xml:space="preserve">of the delivery of affidavits. </w:t>
      </w:r>
      <w:r w:rsidRPr="00940F86">
        <w:rPr>
          <w:rFonts w:ascii="Arial" w:hAnsi="Arial" w:cs="Arial"/>
          <w:i/>
          <w:iCs/>
          <w:color w:val="212121"/>
          <w:u w:val="single" w:color="000000"/>
        </w:rPr>
        <w:t>The exce</w:t>
      </w:r>
      <w:r w:rsidRPr="00940F86">
        <w:rPr>
          <w:rFonts w:ascii="Arial" w:hAnsi="Arial" w:cs="Arial"/>
          <w:i/>
          <w:iCs/>
          <w:color w:val="444444"/>
          <w:u w:val="single" w:color="000000"/>
        </w:rPr>
        <w:t>p</w:t>
      </w:r>
      <w:r w:rsidRPr="00940F86">
        <w:rPr>
          <w:rFonts w:ascii="Arial" w:hAnsi="Arial" w:cs="Arial"/>
          <w:i/>
          <w:iCs/>
          <w:color w:val="212121"/>
          <w:u w:val="single" w:color="000000"/>
        </w:rPr>
        <w:t>tional</w:t>
      </w:r>
      <w:r w:rsidR="00E70BC1" w:rsidRPr="00940F86">
        <w:rPr>
          <w:rFonts w:ascii="Arial" w:hAnsi="Arial" w:cs="Arial"/>
          <w:i/>
          <w:iCs/>
          <w:color w:val="212121"/>
          <w:u w:val="single" w:color="000000"/>
        </w:rPr>
        <w:t xml:space="preserve"> </w:t>
      </w:r>
      <w:r w:rsidRPr="00940F86">
        <w:rPr>
          <w:rFonts w:ascii="Arial" w:hAnsi="Arial" w:cs="Arial"/>
          <w:i/>
          <w:iCs/>
          <w:color w:val="212121"/>
          <w:u w:val="single" w:color="000000"/>
        </w:rPr>
        <w:t>circumstances in each case</w:t>
      </w:r>
      <w:r w:rsidRPr="00940F86">
        <w:rPr>
          <w:rFonts w:ascii="Arial" w:hAnsi="Arial" w:cs="Arial"/>
          <w:i/>
          <w:iCs/>
          <w:color w:val="707070"/>
          <w:w w:val="80"/>
        </w:rPr>
        <w:t xml:space="preserve">· </w:t>
      </w:r>
      <w:r w:rsidRPr="00940F86">
        <w:rPr>
          <w:rFonts w:ascii="Arial" w:hAnsi="Arial" w:cs="Arial"/>
          <w:i/>
          <w:iCs/>
          <w:color w:val="212121"/>
          <w:u w:val="single" w:color="000000"/>
        </w:rPr>
        <w:t>were that the res</w:t>
      </w:r>
      <w:r w:rsidRPr="00940F86">
        <w:rPr>
          <w:rFonts w:ascii="Arial" w:hAnsi="Arial" w:cs="Arial"/>
          <w:i/>
          <w:iCs/>
          <w:color w:val="444444"/>
          <w:u w:val="single" w:color="000000"/>
        </w:rPr>
        <w:t>p</w:t>
      </w:r>
      <w:r w:rsidRPr="00940F86">
        <w:rPr>
          <w:rFonts w:ascii="Arial" w:hAnsi="Arial" w:cs="Arial"/>
          <w:i/>
          <w:iCs/>
          <w:color w:val="212121"/>
          <w:u w:val="single" w:color="000000"/>
        </w:rPr>
        <w:t xml:space="preserve">ondent was </w:t>
      </w:r>
      <w:r w:rsidRPr="00940F86">
        <w:rPr>
          <w:rFonts w:ascii="Arial" w:hAnsi="Arial" w:cs="Arial"/>
          <w:i/>
          <w:iCs/>
          <w:color w:val="444444"/>
          <w:u w:val="single" w:color="000000"/>
        </w:rPr>
        <w:t>p</w:t>
      </w:r>
      <w:r w:rsidRPr="00940F86">
        <w:rPr>
          <w:rFonts w:ascii="Arial" w:hAnsi="Arial" w:cs="Arial"/>
          <w:i/>
          <w:iCs/>
          <w:color w:val="212121"/>
          <w:u w:val="single" w:color="000000"/>
        </w:rPr>
        <w:t>re</w:t>
      </w:r>
      <w:r w:rsidR="00E1744D" w:rsidRPr="00940F86">
        <w:rPr>
          <w:rFonts w:ascii="Arial" w:hAnsi="Arial" w:cs="Arial"/>
          <w:i/>
          <w:iCs/>
          <w:color w:val="444444"/>
          <w:u w:val="single" w:color="000000"/>
        </w:rPr>
        <w:t>j</w:t>
      </w:r>
      <w:r w:rsidRPr="00940F86">
        <w:rPr>
          <w:rFonts w:ascii="Arial" w:hAnsi="Arial" w:cs="Arial"/>
          <w:i/>
          <w:iCs/>
          <w:color w:val="212121"/>
          <w:u w:val="single" w:color="000000"/>
        </w:rPr>
        <w:t>udiced</w:t>
      </w:r>
      <w:r w:rsidRPr="00940F86">
        <w:rPr>
          <w:rFonts w:ascii="Arial" w:hAnsi="Arial" w:cs="Arial"/>
          <w:i/>
          <w:iCs/>
          <w:color w:val="707070"/>
          <w:u w:val="single" w:color="000000"/>
        </w:rPr>
        <w:t xml:space="preserve">, </w:t>
      </w:r>
      <w:r w:rsidRPr="00940F86">
        <w:rPr>
          <w:rFonts w:ascii="Arial" w:hAnsi="Arial" w:cs="Arial"/>
          <w:i/>
          <w:iCs/>
          <w:color w:val="212121"/>
          <w:u w:val="single" w:color="000000"/>
        </w:rPr>
        <w:t>in that it re</w:t>
      </w:r>
      <w:r w:rsidRPr="00940F86">
        <w:rPr>
          <w:rFonts w:ascii="Arial" w:hAnsi="Arial" w:cs="Arial"/>
          <w:i/>
          <w:iCs/>
          <w:color w:val="444444"/>
          <w:u w:val="single" w:color="000000"/>
        </w:rPr>
        <w:t>q</w:t>
      </w:r>
      <w:r w:rsidRPr="00940F86">
        <w:rPr>
          <w:rFonts w:ascii="Arial" w:hAnsi="Arial" w:cs="Arial"/>
          <w:i/>
          <w:iCs/>
          <w:color w:val="212121"/>
          <w:u w:val="single" w:color="000000"/>
        </w:rPr>
        <w:t>uired</w:t>
      </w:r>
      <w:r w:rsidR="00E70BC1" w:rsidRPr="00940F86">
        <w:rPr>
          <w:rFonts w:ascii="Arial" w:hAnsi="Arial" w:cs="Arial"/>
          <w:i/>
          <w:iCs/>
          <w:color w:val="212121"/>
          <w:u w:val="single" w:color="000000"/>
        </w:rPr>
        <w:t xml:space="preserve"> </w:t>
      </w:r>
      <w:r w:rsidRPr="00940F86">
        <w:rPr>
          <w:rFonts w:ascii="Arial" w:hAnsi="Arial" w:cs="Arial"/>
          <w:i/>
          <w:iCs/>
          <w:color w:val="212121"/>
          <w:spacing w:val="-3"/>
          <w:u w:val="single" w:color="000000"/>
        </w:rPr>
        <w:t>discove</w:t>
      </w:r>
      <w:r w:rsidRPr="00940F86">
        <w:rPr>
          <w:rFonts w:ascii="Arial" w:hAnsi="Arial" w:cs="Arial"/>
          <w:i/>
          <w:iCs/>
          <w:color w:val="444444"/>
          <w:spacing w:val="-3"/>
          <w:u w:val="single" w:color="000000"/>
        </w:rPr>
        <w:t xml:space="preserve">ry </w:t>
      </w:r>
      <w:r w:rsidRPr="00940F86">
        <w:rPr>
          <w:rFonts w:ascii="Arial" w:hAnsi="Arial" w:cs="Arial"/>
          <w:i/>
          <w:iCs/>
          <w:color w:val="212121"/>
          <w:w w:val="105"/>
          <w:u w:val="single" w:color="000000"/>
        </w:rPr>
        <w:t>of</w:t>
      </w:r>
      <w:r w:rsidRPr="00940F86">
        <w:rPr>
          <w:rFonts w:ascii="Arial" w:hAnsi="Arial" w:cs="Arial"/>
          <w:i/>
          <w:iCs/>
          <w:color w:val="212121"/>
          <w:spacing w:val="-19"/>
          <w:w w:val="105"/>
          <w:u w:val="single" w:color="000000"/>
        </w:rPr>
        <w:t xml:space="preserve"> </w:t>
      </w:r>
      <w:r w:rsidRPr="00940F86">
        <w:rPr>
          <w:rFonts w:ascii="Arial" w:hAnsi="Arial" w:cs="Arial"/>
          <w:i/>
          <w:iCs/>
          <w:color w:val="212121"/>
          <w:w w:val="105"/>
          <w:u w:val="single" w:color="000000"/>
        </w:rPr>
        <w:t>documents</w:t>
      </w:r>
      <w:r w:rsidRPr="00940F86">
        <w:rPr>
          <w:rFonts w:ascii="Arial" w:hAnsi="Arial" w:cs="Arial"/>
          <w:i/>
          <w:iCs/>
          <w:color w:val="212121"/>
          <w:spacing w:val="-10"/>
          <w:w w:val="105"/>
          <w:u w:val="single" w:color="000000"/>
        </w:rPr>
        <w:t xml:space="preserve"> </w:t>
      </w:r>
      <w:r w:rsidRPr="00940F86">
        <w:rPr>
          <w:rFonts w:ascii="Arial" w:hAnsi="Arial" w:cs="Arial"/>
          <w:i/>
          <w:iCs/>
          <w:color w:val="212121"/>
          <w:w w:val="105"/>
          <w:u w:val="single" w:color="000000"/>
        </w:rPr>
        <w:t>in</w:t>
      </w:r>
      <w:r w:rsidRPr="00940F86">
        <w:rPr>
          <w:rFonts w:ascii="Arial" w:hAnsi="Arial" w:cs="Arial"/>
          <w:i/>
          <w:iCs/>
          <w:color w:val="212121"/>
          <w:spacing w:val="-15"/>
          <w:w w:val="105"/>
          <w:u w:val="single" w:color="000000"/>
        </w:rPr>
        <w:t xml:space="preserve"> </w:t>
      </w:r>
      <w:r w:rsidRPr="00940F86">
        <w:rPr>
          <w:rFonts w:ascii="Arial" w:hAnsi="Arial" w:cs="Arial"/>
          <w:i/>
          <w:iCs/>
          <w:color w:val="212121"/>
          <w:w w:val="105"/>
          <w:u w:val="single" w:color="000000"/>
        </w:rPr>
        <w:t>order</w:t>
      </w:r>
      <w:r w:rsidRPr="00940F86">
        <w:rPr>
          <w:rFonts w:ascii="Arial" w:hAnsi="Arial" w:cs="Arial"/>
          <w:i/>
          <w:iCs/>
          <w:color w:val="212121"/>
          <w:spacing w:val="-17"/>
          <w:w w:val="105"/>
          <w:u w:val="single" w:color="000000"/>
        </w:rPr>
        <w:t xml:space="preserve"> </w:t>
      </w:r>
      <w:r w:rsidRPr="00940F86">
        <w:rPr>
          <w:rFonts w:ascii="Arial" w:hAnsi="Arial" w:cs="Arial"/>
          <w:i/>
          <w:iCs/>
          <w:color w:val="212121"/>
          <w:w w:val="105"/>
          <w:u w:val="single" w:color="000000"/>
        </w:rPr>
        <w:t>to</w:t>
      </w:r>
      <w:r w:rsidRPr="00940F86">
        <w:rPr>
          <w:rFonts w:ascii="Arial" w:hAnsi="Arial" w:cs="Arial"/>
          <w:i/>
          <w:iCs/>
          <w:color w:val="212121"/>
          <w:spacing w:val="-23"/>
          <w:w w:val="105"/>
          <w:u w:val="single" w:color="000000"/>
        </w:rPr>
        <w:t xml:space="preserve"> </w:t>
      </w:r>
      <w:r w:rsidRPr="00940F86">
        <w:rPr>
          <w:rFonts w:ascii="Arial" w:hAnsi="Arial" w:cs="Arial"/>
          <w:i/>
          <w:iCs/>
          <w:color w:val="212121"/>
          <w:w w:val="105"/>
          <w:u w:val="single" w:color="000000"/>
        </w:rPr>
        <w:t>enable</w:t>
      </w:r>
      <w:r w:rsidRPr="00940F86">
        <w:rPr>
          <w:rFonts w:ascii="Arial" w:hAnsi="Arial" w:cs="Arial"/>
          <w:i/>
          <w:iCs/>
          <w:color w:val="212121"/>
          <w:spacing w:val="-9"/>
          <w:w w:val="105"/>
          <w:u w:val="single" w:color="000000"/>
        </w:rPr>
        <w:t xml:space="preserve"> </w:t>
      </w:r>
      <w:r w:rsidRPr="00940F86">
        <w:rPr>
          <w:rFonts w:ascii="Arial" w:hAnsi="Arial" w:cs="Arial"/>
          <w:i/>
          <w:iCs/>
          <w:color w:val="212121"/>
          <w:w w:val="105"/>
          <w:u w:val="single" w:color="000000"/>
        </w:rPr>
        <w:t>it</w:t>
      </w:r>
      <w:r w:rsidRPr="00940F86">
        <w:rPr>
          <w:rFonts w:ascii="Arial" w:hAnsi="Arial" w:cs="Arial"/>
          <w:i/>
          <w:iCs/>
          <w:color w:val="212121"/>
          <w:spacing w:val="-20"/>
          <w:w w:val="105"/>
          <w:u w:val="single" w:color="000000"/>
        </w:rPr>
        <w:t xml:space="preserve"> </w:t>
      </w:r>
      <w:r w:rsidRPr="00940F86">
        <w:rPr>
          <w:rFonts w:ascii="Arial" w:hAnsi="Arial" w:cs="Arial"/>
          <w:i/>
          <w:iCs/>
          <w:color w:val="212121"/>
          <w:w w:val="105"/>
          <w:u w:val="single" w:color="000000"/>
        </w:rPr>
        <w:t>to</w:t>
      </w:r>
      <w:r w:rsidRPr="00940F86">
        <w:rPr>
          <w:rFonts w:ascii="Arial" w:hAnsi="Arial" w:cs="Arial"/>
          <w:i/>
          <w:iCs/>
          <w:color w:val="212121"/>
          <w:spacing w:val="-23"/>
          <w:w w:val="105"/>
          <w:u w:val="single" w:color="000000"/>
        </w:rPr>
        <w:t xml:space="preserve"> </w:t>
      </w:r>
      <w:r w:rsidRPr="00940F86">
        <w:rPr>
          <w:rFonts w:ascii="Arial" w:hAnsi="Arial" w:cs="Arial"/>
          <w:i/>
          <w:iCs/>
          <w:color w:val="212121"/>
          <w:w w:val="105"/>
          <w:u w:val="single" w:color="000000"/>
        </w:rPr>
        <w:t>file</w:t>
      </w:r>
      <w:r w:rsidRPr="00940F86">
        <w:rPr>
          <w:rFonts w:ascii="Arial" w:hAnsi="Arial" w:cs="Arial"/>
          <w:i/>
          <w:iCs/>
          <w:color w:val="212121"/>
          <w:spacing w:val="-23"/>
          <w:w w:val="105"/>
          <w:u w:val="single" w:color="000000"/>
        </w:rPr>
        <w:t xml:space="preserve"> </w:t>
      </w:r>
      <w:r w:rsidRPr="00940F86">
        <w:rPr>
          <w:rFonts w:ascii="Arial" w:hAnsi="Arial" w:cs="Arial"/>
          <w:i/>
          <w:iCs/>
          <w:color w:val="212121"/>
          <w:w w:val="105"/>
          <w:u w:val="single" w:color="000000"/>
        </w:rPr>
        <w:t>its</w:t>
      </w:r>
      <w:r w:rsidRPr="00940F86">
        <w:rPr>
          <w:rFonts w:ascii="Arial" w:hAnsi="Arial" w:cs="Arial"/>
          <w:i/>
          <w:iCs/>
          <w:color w:val="212121"/>
          <w:spacing w:val="-17"/>
          <w:w w:val="105"/>
          <w:u w:val="single" w:color="000000"/>
        </w:rPr>
        <w:t xml:space="preserve"> </w:t>
      </w:r>
      <w:r w:rsidRPr="00940F86">
        <w:rPr>
          <w:rFonts w:ascii="Arial" w:hAnsi="Arial" w:cs="Arial"/>
          <w:i/>
          <w:iCs/>
          <w:color w:val="212121"/>
          <w:w w:val="105"/>
          <w:u w:val="single" w:color="000000"/>
        </w:rPr>
        <w:t>answer</w:t>
      </w:r>
      <w:r w:rsidRPr="00940F86">
        <w:rPr>
          <w:rFonts w:ascii="Arial" w:hAnsi="Arial" w:cs="Arial"/>
          <w:i/>
          <w:iCs/>
          <w:color w:val="5D5D5D"/>
          <w:w w:val="105"/>
        </w:rPr>
        <w:t>.</w:t>
      </w:r>
      <w:r w:rsidRPr="00940F86">
        <w:rPr>
          <w:rFonts w:ascii="Arial" w:hAnsi="Arial" w:cs="Arial"/>
          <w:i/>
          <w:iCs/>
          <w:color w:val="5D5D5D"/>
          <w:spacing w:val="-23"/>
          <w:w w:val="105"/>
        </w:rPr>
        <w:t xml:space="preserve"> </w:t>
      </w:r>
      <w:r w:rsidRPr="00940F86">
        <w:rPr>
          <w:rFonts w:ascii="Arial" w:hAnsi="Arial" w:cs="Arial"/>
          <w:i/>
          <w:iCs/>
          <w:color w:val="212121"/>
          <w:w w:val="105"/>
        </w:rPr>
        <w:t>Only</w:t>
      </w:r>
      <w:r w:rsidRPr="00940F86">
        <w:rPr>
          <w:rFonts w:ascii="Arial" w:hAnsi="Arial" w:cs="Arial"/>
          <w:i/>
          <w:iCs/>
          <w:color w:val="212121"/>
          <w:spacing w:val="-18"/>
          <w:w w:val="105"/>
        </w:rPr>
        <w:t xml:space="preserve"> </w:t>
      </w:r>
      <w:r w:rsidRPr="00940F86">
        <w:rPr>
          <w:rFonts w:ascii="Arial" w:hAnsi="Arial" w:cs="Arial"/>
          <w:i/>
          <w:iCs/>
          <w:color w:val="212121"/>
          <w:w w:val="105"/>
        </w:rPr>
        <w:t>if</w:t>
      </w:r>
      <w:r w:rsidRPr="00940F86">
        <w:rPr>
          <w:rFonts w:ascii="Arial" w:hAnsi="Arial" w:cs="Arial"/>
          <w:i/>
          <w:iCs/>
          <w:color w:val="212121"/>
          <w:spacing w:val="-23"/>
          <w:w w:val="105"/>
        </w:rPr>
        <w:t xml:space="preserve"> </w:t>
      </w:r>
      <w:r w:rsidRPr="00940F86">
        <w:rPr>
          <w:rFonts w:ascii="Arial" w:hAnsi="Arial" w:cs="Arial"/>
          <w:i/>
          <w:iCs/>
          <w:color w:val="212121"/>
          <w:w w:val="105"/>
        </w:rPr>
        <w:t>the</w:t>
      </w:r>
      <w:r w:rsidRPr="00940F86">
        <w:rPr>
          <w:rFonts w:ascii="Arial" w:hAnsi="Arial" w:cs="Arial"/>
          <w:i/>
          <w:iCs/>
          <w:color w:val="212121"/>
          <w:spacing w:val="-18"/>
          <w:w w:val="105"/>
        </w:rPr>
        <w:t xml:space="preserve"> </w:t>
      </w:r>
      <w:r w:rsidRPr="00940F86">
        <w:rPr>
          <w:rFonts w:ascii="Arial" w:hAnsi="Arial" w:cs="Arial"/>
          <w:i/>
          <w:iCs/>
          <w:color w:val="212121"/>
          <w:w w:val="105"/>
        </w:rPr>
        <w:t>applicant,</w:t>
      </w:r>
      <w:r w:rsidR="00E70BC1" w:rsidRPr="00940F86">
        <w:rPr>
          <w:rFonts w:ascii="Arial" w:hAnsi="Arial" w:cs="Arial"/>
          <w:i/>
          <w:iCs/>
          <w:color w:val="212121"/>
          <w:w w:val="105"/>
        </w:rPr>
        <w:t xml:space="preserve"> </w:t>
      </w:r>
      <w:r w:rsidRPr="00940F86">
        <w:rPr>
          <w:rFonts w:ascii="Arial" w:hAnsi="Arial" w:cs="Arial"/>
          <w:i/>
          <w:iCs/>
          <w:color w:val="212121"/>
          <w:spacing w:val="-1"/>
          <w:w w:val="104"/>
          <w:position w:val="1"/>
        </w:rPr>
        <w:t>wh</w:t>
      </w:r>
      <w:r w:rsidRPr="00940F86">
        <w:rPr>
          <w:rFonts w:ascii="Arial" w:hAnsi="Arial" w:cs="Arial"/>
          <w:i/>
          <w:iCs/>
          <w:color w:val="212121"/>
          <w:w w:val="104"/>
          <w:position w:val="1"/>
        </w:rPr>
        <w:t>o</w:t>
      </w:r>
      <w:r w:rsidRPr="00940F86">
        <w:rPr>
          <w:rFonts w:ascii="Arial" w:hAnsi="Arial" w:cs="Arial"/>
          <w:i/>
          <w:iCs/>
          <w:color w:val="212121"/>
          <w:position w:val="1"/>
        </w:rPr>
        <w:t xml:space="preserve"> </w:t>
      </w:r>
      <w:r w:rsidRPr="00940F86">
        <w:rPr>
          <w:rFonts w:ascii="Arial" w:hAnsi="Arial" w:cs="Arial"/>
          <w:i/>
          <w:iCs/>
          <w:color w:val="212121"/>
          <w:spacing w:val="-1"/>
          <w:w w:val="103"/>
          <w:position w:val="1"/>
        </w:rPr>
        <w:t>ha</w:t>
      </w:r>
      <w:r w:rsidRPr="00940F86">
        <w:rPr>
          <w:rFonts w:ascii="Arial" w:hAnsi="Arial" w:cs="Arial"/>
          <w:i/>
          <w:iCs/>
          <w:color w:val="212121"/>
          <w:w w:val="103"/>
          <w:position w:val="1"/>
        </w:rPr>
        <w:t>d</w:t>
      </w:r>
      <w:r w:rsidR="00E70BC1" w:rsidRPr="00940F86">
        <w:rPr>
          <w:rFonts w:ascii="Arial" w:hAnsi="Arial" w:cs="Arial"/>
          <w:i/>
          <w:iCs/>
          <w:color w:val="212121"/>
          <w:w w:val="103"/>
          <w:position w:val="1"/>
        </w:rPr>
        <w:t xml:space="preserve"> chosen motion</w:t>
      </w:r>
      <w:r w:rsidRPr="00940F86">
        <w:rPr>
          <w:rFonts w:ascii="Arial" w:hAnsi="Arial" w:cs="Arial"/>
          <w:i/>
          <w:iCs/>
          <w:color w:val="5D5D5D"/>
          <w:position w:val="7"/>
        </w:rPr>
        <w:t xml:space="preserve"> </w:t>
      </w:r>
      <w:r w:rsidRPr="00940F86">
        <w:rPr>
          <w:rFonts w:ascii="Arial" w:hAnsi="Arial" w:cs="Arial"/>
          <w:i/>
          <w:iCs/>
          <w:color w:val="212121"/>
          <w:spacing w:val="-1"/>
          <w:w w:val="103"/>
          <w:position w:val="1"/>
        </w:rPr>
        <w:t>proceeding</w:t>
      </w:r>
      <w:r w:rsidRPr="00940F86">
        <w:rPr>
          <w:rFonts w:ascii="Arial" w:hAnsi="Arial" w:cs="Arial"/>
          <w:i/>
          <w:iCs/>
          <w:color w:val="212121"/>
          <w:w w:val="103"/>
          <w:position w:val="1"/>
        </w:rPr>
        <w:t>s</w:t>
      </w:r>
      <w:r w:rsidRPr="00940F86">
        <w:rPr>
          <w:rFonts w:ascii="Arial" w:hAnsi="Arial" w:cs="Arial"/>
          <w:i/>
          <w:iCs/>
          <w:color w:val="212121"/>
          <w:position w:val="1"/>
        </w:rPr>
        <w:t xml:space="preserve"> </w:t>
      </w:r>
      <w:r w:rsidRPr="00940F86">
        <w:rPr>
          <w:rFonts w:ascii="Arial" w:hAnsi="Arial" w:cs="Arial"/>
          <w:i/>
          <w:iCs/>
          <w:color w:val="212121"/>
          <w:spacing w:val="-1"/>
          <w:w w:val="107"/>
          <w:position w:val="1"/>
        </w:rPr>
        <w:t>a</w:t>
      </w:r>
      <w:r w:rsidRPr="00940F86">
        <w:rPr>
          <w:rFonts w:ascii="Arial" w:hAnsi="Arial" w:cs="Arial"/>
          <w:i/>
          <w:iCs/>
          <w:color w:val="212121"/>
          <w:w w:val="107"/>
          <w:position w:val="1"/>
        </w:rPr>
        <w:t>s</w:t>
      </w:r>
      <w:r w:rsidRPr="00940F86">
        <w:rPr>
          <w:rFonts w:ascii="Arial" w:hAnsi="Arial" w:cs="Arial"/>
          <w:i/>
          <w:iCs/>
          <w:color w:val="212121"/>
          <w:position w:val="1"/>
        </w:rPr>
        <w:t xml:space="preserve"> </w:t>
      </w:r>
      <w:r w:rsidRPr="00940F86">
        <w:rPr>
          <w:rFonts w:ascii="Arial" w:hAnsi="Arial" w:cs="Arial"/>
          <w:i/>
          <w:iCs/>
          <w:color w:val="212121"/>
          <w:spacing w:val="-1"/>
          <w:w w:val="104"/>
          <w:position w:val="1"/>
        </w:rPr>
        <w:t>th</w:t>
      </w:r>
      <w:r w:rsidRPr="00940F86">
        <w:rPr>
          <w:rFonts w:ascii="Arial" w:hAnsi="Arial" w:cs="Arial"/>
          <w:i/>
          <w:iCs/>
          <w:color w:val="212121"/>
          <w:w w:val="104"/>
          <w:position w:val="1"/>
        </w:rPr>
        <w:t>e</w:t>
      </w:r>
      <w:r w:rsidRPr="00940F86">
        <w:rPr>
          <w:rFonts w:ascii="Arial" w:hAnsi="Arial" w:cs="Arial"/>
          <w:i/>
          <w:iCs/>
          <w:color w:val="212121"/>
          <w:position w:val="1"/>
        </w:rPr>
        <w:t xml:space="preserve"> </w:t>
      </w:r>
      <w:r w:rsidRPr="00940F86">
        <w:rPr>
          <w:rFonts w:ascii="Arial" w:hAnsi="Arial" w:cs="Arial"/>
          <w:i/>
          <w:iCs/>
          <w:color w:val="212121"/>
          <w:w w:val="102"/>
          <w:position w:val="1"/>
        </w:rPr>
        <w:t>method</w:t>
      </w:r>
      <w:r w:rsidRPr="00940F86">
        <w:rPr>
          <w:rFonts w:ascii="Arial" w:hAnsi="Arial" w:cs="Arial"/>
          <w:i/>
          <w:iCs/>
          <w:color w:val="212121"/>
          <w:position w:val="1"/>
        </w:rPr>
        <w:t xml:space="preserve"> </w:t>
      </w:r>
      <w:r w:rsidRPr="00940F86">
        <w:rPr>
          <w:rFonts w:ascii="Arial" w:hAnsi="Arial" w:cs="Arial"/>
          <w:i/>
          <w:iCs/>
          <w:color w:val="212121"/>
          <w:spacing w:val="-1"/>
          <w:w w:val="103"/>
          <w:position w:val="1"/>
        </w:rPr>
        <w:t>b</w:t>
      </w:r>
      <w:r w:rsidRPr="00940F86">
        <w:rPr>
          <w:rFonts w:ascii="Arial" w:hAnsi="Arial" w:cs="Arial"/>
          <w:i/>
          <w:iCs/>
          <w:color w:val="212121"/>
          <w:w w:val="103"/>
          <w:position w:val="1"/>
        </w:rPr>
        <w:t>y</w:t>
      </w:r>
      <w:r w:rsidRPr="00940F86">
        <w:rPr>
          <w:rFonts w:ascii="Arial" w:hAnsi="Arial" w:cs="Arial"/>
          <w:i/>
          <w:iCs/>
          <w:color w:val="212121"/>
          <w:position w:val="1"/>
        </w:rPr>
        <w:t xml:space="preserve"> </w:t>
      </w:r>
      <w:r w:rsidRPr="00940F86">
        <w:rPr>
          <w:rFonts w:ascii="Arial" w:hAnsi="Arial" w:cs="Arial"/>
          <w:i/>
          <w:iCs/>
          <w:color w:val="212121"/>
          <w:spacing w:val="-1"/>
          <w:w w:val="103"/>
          <w:position w:val="1"/>
        </w:rPr>
        <w:t>whic</w:t>
      </w:r>
      <w:r w:rsidRPr="00940F86">
        <w:rPr>
          <w:rFonts w:ascii="Arial" w:hAnsi="Arial" w:cs="Arial"/>
          <w:i/>
          <w:iCs/>
          <w:color w:val="212121"/>
          <w:w w:val="103"/>
          <w:position w:val="1"/>
        </w:rPr>
        <w:t>h</w:t>
      </w:r>
      <w:r w:rsidRPr="00940F86">
        <w:rPr>
          <w:rFonts w:ascii="Arial" w:hAnsi="Arial" w:cs="Arial"/>
          <w:i/>
          <w:iCs/>
          <w:color w:val="212121"/>
          <w:position w:val="1"/>
        </w:rPr>
        <w:t xml:space="preserve"> </w:t>
      </w:r>
      <w:r w:rsidRPr="00940F86">
        <w:rPr>
          <w:rFonts w:ascii="Arial" w:hAnsi="Arial" w:cs="Arial"/>
          <w:i/>
          <w:iCs/>
          <w:color w:val="212121"/>
          <w:spacing w:val="-1"/>
          <w:w w:val="105"/>
          <w:position w:val="1"/>
        </w:rPr>
        <w:t>i</w:t>
      </w:r>
      <w:r w:rsidRPr="00940F86">
        <w:rPr>
          <w:rFonts w:ascii="Arial" w:hAnsi="Arial" w:cs="Arial"/>
          <w:i/>
          <w:iCs/>
          <w:color w:val="212121"/>
          <w:w w:val="105"/>
          <w:position w:val="1"/>
        </w:rPr>
        <w:t>t</w:t>
      </w:r>
      <w:r w:rsidRPr="00940F86">
        <w:rPr>
          <w:rFonts w:ascii="Arial" w:hAnsi="Arial" w:cs="Arial"/>
          <w:i/>
          <w:iCs/>
          <w:color w:val="212121"/>
          <w:position w:val="1"/>
        </w:rPr>
        <w:t xml:space="preserve"> </w:t>
      </w:r>
      <w:r w:rsidRPr="00940F86">
        <w:rPr>
          <w:rFonts w:ascii="Arial" w:hAnsi="Arial" w:cs="Arial"/>
          <w:i/>
          <w:iCs/>
          <w:color w:val="212121"/>
          <w:spacing w:val="-1"/>
          <w:w w:val="103"/>
          <w:position w:val="1"/>
        </w:rPr>
        <w:t xml:space="preserve">would </w:t>
      </w:r>
      <w:r w:rsidRPr="00940F86">
        <w:rPr>
          <w:rFonts w:ascii="Arial" w:hAnsi="Arial" w:cs="Arial"/>
          <w:i/>
          <w:iCs/>
          <w:color w:val="212121"/>
          <w:w w:val="105"/>
        </w:rPr>
        <w:t xml:space="preserve">proceed against the respondent in each </w:t>
      </w:r>
      <w:r w:rsidRPr="00940F86">
        <w:rPr>
          <w:rFonts w:ascii="Arial" w:hAnsi="Arial" w:cs="Arial"/>
          <w:i/>
          <w:iCs/>
          <w:color w:val="212121"/>
          <w:spacing w:val="-4"/>
          <w:w w:val="105"/>
        </w:rPr>
        <w:t>case</w:t>
      </w:r>
      <w:r w:rsidRPr="00940F86">
        <w:rPr>
          <w:rFonts w:ascii="Arial" w:hAnsi="Arial" w:cs="Arial"/>
          <w:i/>
          <w:iCs/>
          <w:color w:val="444444"/>
          <w:spacing w:val="-4"/>
          <w:w w:val="105"/>
        </w:rPr>
        <w:t xml:space="preserve">, </w:t>
      </w:r>
      <w:r w:rsidRPr="00940F86">
        <w:rPr>
          <w:rFonts w:ascii="Arial" w:hAnsi="Arial" w:cs="Arial"/>
          <w:i/>
          <w:iCs/>
          <w:color w:val="212121"/>
          <w:w w:val="105"/>
        </w:rPr>
        <w:t>was directe</w:t>
      </w:r>
      <w:r w:rsidR="00E70BC1" w:rsidRPr="00940F86">
        <w:rPr>
          <w:rFonts w:ascii="Arial" w:hAnsi="Arial" w:cs="Arial"/>
          <w:i/>
          <w:iCs/>
          <w:color w:val="212121"/>
          <w:w w:val="105"/>
        </w:rPr>
        <w:t>d</w:t>
      </w:r>
      <w:r w:rsidRPr="00940F86">
        <w:rPr>
          <w:rFonts w:ascii="Arial" w:hAnsi="Arial" w:cs="Arial"/>
          <w:i/>
          <w:iCs/>
          <w:color w:val="212121"/>
          <w:w w:val="105"/>
        </w:rPr>
        <w:t xml:space="preserve"> to make</w:t>
      </w:r>
      <w:r w:rsidR="00E70BC1" w:rsidRPr="00940F86">
        <w:rPr>
          <w:rFonts w:ascii="Arial" w:hAnsi="Arial" w:cs="Arial"/>
          <w:i/>
          <w:iCs/>
          <w:color w:val="212121"/>
          <w:w w:val="105"/>
        </w:rPr>
        <w:t xml:space="preserve"> </w:t>
      </w:r>
      <w:r w:rsidRPr="00940F86">
        <w:rPr>
          <w:rFonts w:ascii="Arial" w:hAnsi="Arial" w:cs="Arial"/>
          <w:i/>
          <w:iCs/>
          <w:color w:val="212121"/>
        </w:rPr>
        <w:t>discovery of the documents, would the respondents' prejudice be alleviated. Discovery was ordered prior to the equivalent of close of proceedings in a trial.</w:t>
      </w:r>
      <w:r w:rsidRPr="00940F86">
        <w:rPr>
          <w:rFonts w:ascii="Arial" w:hAnsi="Arial" w:cs="Arial"/>
          <w:i/>
          <w:color w:val="212121"/>
        </w:rPr>
        <w:t xml:space="preserve">"  </w:t>
      </w:r>
      <w:r w:rsidR="00E70BC1" w:rsidRPr="00940F86">
        <w:rPr>
          <w:rFonts w:ascii="Arial" w:hAnsi="Arial" w:cs="Arial"/>
          <w:color w:val="212121"/>
        </w:rPr>
        <w:t>[E</w:t>
      </w:r>
      <w:r w:rsidRPr="00940F86">
        <w:rPr>
          <w:rFonts w:ascii="Arial" w:hAnsi="Arial" w:cs="Arial"/>
          <w:color w:val="212121"/>
        </w:rPr>
        <w:t>mphasis added</w:t>
      </w:r>
      <w:r w:rsidR="00E70BC1" w:rsidRPr="00940F86">
        <w:rPr>
          <w:rFonts w:ascii="Arial" w:hAnsi="Arial" w:cs="Arial"/>
          <w:color w:val="212121"/>
        </w:rPr>
        <w:t>.]</w:t>
      </w:r>
    </w:p>
    <w:p w14:paraId="35BF1A67" w14:textId="77777777" w:rsidR="00B57E86" w:rsidRPr="00940F86" w:rsidRDefault="00B57E86" w:rsidP="00940F86">
      <w:pPr>
        <w:pStyle w:val="ListParagraph"/>
        <w:widowControl w:val="0"/>
        <w:spacing w:line="360" w:lineRule="auto"/>
        <w:ind w:left="360"/>
        <w:jc w:val="both"/>
        <w:rPr>
          <w:rFonts w:ascii="Arial" w:hAnsi="Arial" w:cs="Arial"/>
        </w:rPr>
      </w:pPr>
    </w:p>
    <w:p w14:paraId="7832B14F" w14:textId="2748FA82" w:rsidR="000A65C9" w:rsidRPr="00940F86" w:rsidRDefault="000A65C9"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In deciding whether exceptional circumstances exist and whether to order discovery a court exercises a discretion in the strict sense.</w:t>
      </w:r>
      <w:r w:rsidR="003D51F5" w:rsidRPr="00940F86">
        <w:rPr>
          <w:rFonts w:ascii="Arial" w:hAnsi="Arial" w:cs="Arial"/>
        </w:rPr>
        <w:t xml:space="preserve">  This means that this Court may adopt any one of a range of options about which there may well be a justifiable difference of opinion as to which one would be the most appropriate</w:t>
      </w:r>
      <w:r w:rsidR="00EE2FC1" w:rsidRPr="00940F86">
        <w:rPr>
          <w:rFonts w:ascii="Arial" w:hAnsi="Arial" w:cs="Arial"/>
        </w:rPr>
        <w:t>.</w:t>
      </w:r>
      <w:r w:rsidR="00EE2FC1" w:rsidRPr="00940F86">
        <w:rPr>
          <w:rStyle w:val="FootnoteReference"/>
          <w:rFonts w:ascii="Arial" w:hAnsi="Arial" w:cs="Arial"/>
        </w:rPr>
        <w:footnoteReference w:id="38"/>
      </w:r>
      <w:r w:rsidRPr="00940F86">
        <w:rPr>
          <w:rFonts w:ascii="Arial" w:hAnsi="Arial" w:cs="Arial"/>
        </w:rPr>
        <w:t xml:space="preserve"> Factors that will be taken into account include the following</w:t>
      </w:r>
      <w:r w:rsidRPr="00940F86">
        <w:rPr>
          <w:rFonts w:ascii="Arial" w:hAnsi="Arial" w:cs="Arial"/>
          <w:spacing w:val="-1"/>
          <w:w w:val="95"/>
        </w:rPr>
        <w:t>:</w:t>
      </w:r>
      <w:r w:rsidR="00EE2FC1" w:rsidRPr="00940F86">
        <w:rPr>
          <w:rStyle w:val="FootnoteReference"/>
          <w:rFonts w:ascii="Arial" w:hAnsi="Arial" w:cs="Arial"/>
          <w:spacing w:val="-1"/>
          <w:w w:val="95"/>
        </w:rPr>
        <w:footnoteReference w:id="39"/>
      </w:r>
    </w:p>
    <w:p w14:paraId="4BC91823" w14:textId="77777777" w:rsidR="000A65C9" w:rsidRPr="00940F86" w:rsidRDefault="000A65C9" w:rsidP="00940F86">
      <w:pPr>
        <w:pStyle w:val="ListParagraph"/>
        <w:widowControl w:val="0"/>
        <w:spacing w:line="360" w:lineRule="auto"/>
        <w:jc w:val="both"/>
        <w:rPr>
          <w:rFonts w:ascii="Arial" w:hAnsi="Arial" w:cs="Arial"/>
        </w:rPr>
      </w:pPr>
    </w:p>
    <w:p w14:paraId="7CAFDB0A" w14:textId="77777777" w:rsidR="000A65C9" w:rsidRPr="00940F86" w:rsidRDefault="000A65C9" w:rsidP="00940F86">
      <w:pPr>
        <w:pStyle w:val="ListParagraph"/>
        <w:widowControl w:val="0"/>
        <w:numPr>
          <w:ilvl w:val="1"/>
          <w:numId w:val="1"/>
        </w:numPr>
        <w:spacing w:line="360" w:lineRule="auto"/>
        <w:ind w:left="1080" w:hanging="720"/>
        <w:jc w:val="both"/>
        <w:rPr>
          <w:rFonts w:ascii="Arial" w:hAnsi="Arial" w:cs="Arial"/>
        </w:rPr>
      </w:pPr>
      <w:r w:rsidRPr="00940F86">
        <w:rPr>
          <w:rFonts w:ascii="Arial" w:hAnsi="Arial" w:cs="Arial"/>
        </w:rPr>
        <w:t>Principles of fairness and equity: the court will be guided by constitutional</w:t>
      </w:r>
      <w:r w:rsidRPr="00940F86">
        <w:rPr>
          <w:rFonts w:ascii="Arial" w:hAnsi="Arial" w:cs="Arial"/>
          <w:spacing w:val="-26"/>
        </w:rPr>
        <w:t xml:space="preserve"> </w:t>
      </w:r>
      <w:r w:rsidRPr="00940F86">
        <w:rPr>
          <w:rFonts w:ascii="Arial" w:hAnsi="Arial" w:cs="Arial"/>
        </w:rPr>
        <w:t>values,</w:t>
      </w:r>
      <w:r w:rsidRPr="00940F86">
        <w:rPr>
          <w:rFonts w:ascii="Arial" w:hAnsi="Arial" w:cs="Arial"/>
          <w:spacing w:val="-16"/>
        </w:rPr>
        <w:t xml:space="preserve"> </w:t>
      </w:r>
      <w:r w:rsidRPr="00940F86">
        <w:rPr>
          <w:rFonts w:ascii="Arial" w:hAnsi="Arial" w:cs="Arial"/>
        </w:rPr>
        <w:t>though</w:t>
      </w:r>
      <w:r w:rsidRPr="00940F86">
        <w:rPr>
          <w:rFonts w:ascii="Arial" w:hAnsi="Arial" w:cs="Arial"/>
          <w:spacing w:val="-25"/>
        </w:rPr>
        <w:t xml:space="preserve"> </w:t>
      </w:r>
      <w:r w:rsidRPr="00940F86">
        <w:rPr>
          <w:rFonts w:ascii="Arial" w:hAnsi="Arial" w:cs="Arial"/>
        </w:rPr>
        <w:t>the</w:t>
      </w:r>
      <w:r w:rsidRPr="00940F86">
        <w:rPr>
          <w:rFonts w:ascii="Arial" w:hAnsi="Arial" w:cs="Arial"/>
          <w:spacing w:val="-25"/>
        </w:rPr>
        <w:t xml:space="preserve"> </w:t>
      </w:r>
      <w:r w:rsidRPr="00940F86">
        <w:rPr>
          <w:rFonts w:ascii="Arial" w:hAnsi="Arial" w:cs="Arial"/>
        </w:rPr>
        <w:t>open</w:t>
      </w:r>
      <w:r w:rsidRPr="00940F86">
        <w:rPr>
          <w:rFonts w:ascii="Arial" w:hAnsi="Arial" w:cs="Arial"/>
          <w:spacing w:val="-22"/>
        </w:rPr>
        <w:t xml:space="preserve"> </w:t>
      </w:r>
      <w:r w:rsidRPr="00940F86">
        <w:rPr>
          <w:rFonts w:ascii="Arial" w:hAnsi="Arial" w:cs="Arial"/>
        </w:rPr>
        <w:t>and</w:t>
      </w:r>
      <w:r w:rsidRPr="00940F86">
        <w:rPr>
          <w:rFonts w:ascii="Arial" w:hAnsi="Arial" w:cs="Arial"/>
          <w:spacing w:val="-27"/>
        </w:rPr>
        <w:t xml:space="preserve"> </w:t>
      </w:r>
      <w:r w:rsidRPr="00940F86">
        <w:rPr>
          <w:rFonts w:ascii="Arial" w:hAnsi="Arial" w:cs="Arial"/>
        </w:rPr>
        <w:t>transparent</w:t>
      </w:r>
      <w:r w:rsidRPr="00940F86">
        <w:rPr>
          <w:rFonts w:ascii="Arial" w:hAnsi="Arial" w:cs="Arial"/>
          <w:spacing w:val="-10"/>
        </w:rPr>
        <w:t xml:space="preserve"> </w:t>
      </w:r>
      <w:r w:rsidRPr="00940F86">
        <w:rPr>
          <w:rFonts w:ascii="Arial" w:hAnsi="Arial" w:cs="Arial"/>
        </w:rPr>
        <w:t>society created</w:t>
      </w:r>
      <w:r w:rsidRPr="00940F86">
        <w:rPr>
          <w:rFonts w:ascii="Arial" w:hAnsi="Arial" w:cs="Arial"/>
          <w:spacing w:val="-6"/>
        </w:rPr>
        <w:t xml:space="preserve"> </w:t>
      </w:r>
      <w:r w:rsidRPr="00940F86">
        <w:rPr>
          <w:rFonts w:ascii="Arial" w:hAnsi="Arial" w:cs="Arial"/>
        </w:rPr>
        <w:t>by</w:t>
      </w:r>
      <w:r w:rsidRPr="00940F86">
        <w:rPr>
          <w:rFonts w:ascii="Arial" w:hAnsi="Arial" w:cs="Arial"/>
          <w:spacing w:val="-9"/>
        </w:rPr>
        <w:t xml:space="preserve"> </w:t>
      </w:r>
      <w:r w:rsidRPr="00940F86">
        <w:rPr>
          <w:rFonts w:ascii="Arial" w:hAnsi="Arial" w:cs="Arial"/>
        </w:rPr>
        <w:t>the</w:t>
      </w:r>
      <w:r w:rsidRPr="00940F86">
        <w:rPr>
          <w:rFonts w:ascii="Arial" w:hAnsi="Arial" w:cs="Arial"/>
          <w:spacing w:val="-11"/>
        </w:rPr>
        <w:t xml:space="preserve"> </w:t>
      </w:r>
      <w:r w:rsidRPr="00940F86">
        <w:rPr>
          <w:rFonts w:ascii="Arial" w:hAnsi="Arial" w:cs="Arial"/>
        </w:rPr>
        <w:t>Constitution indicates</w:t>
      </w:r>
      <w:r w:rsidRPr="00940F86">
        <w:rPr>
          <w:rFonts w:ascii="Arial" w:hAnsi="Arial" w:cs="Arial"/>
          <w:spacing w:val="-5"/>
        </w:rPr>
        <w:t xml:space="preserve"> </w:t>
      </w:r>
      <w:r w:rsidRPr="00940F86">
        <w:rPr>
          <w:rFonts w:ascii="Arial" w:hAnsi="Arial" w:cs="Arial"/>
        </w:rPr>
        <w:t>a</w:t>
      </w:r>
      <w:r w:rsidRPr="00940F86">
        <w:rPr>
          <w:rFonts w:ascii="Arial" w:hAnsi="Arial" w:cs="Arial"/>
          <w:spacing w:val="-11"/>
        </w:rPr>
        <w:t xml:space="preserve"> </w:t>
      </w:r>
      <w:r w:rsidRPr="00940F86">
        <w:rPr>
          <w:rFonts w:ascii="Arial" w:hAnsi="Arial" w:cs="Arial"/>
        </w:rPr>
        <w:t>stricter</w:t>
      </w:r>
      <w:r w:rsidRPr="00940F86">
        <w:rPr>
          <w:rFonts w:ascii="Arial" w:hAnsi="Arial" w:cs="Arial"/>
          <w:spacing w:val="-3"/>
        </w:rPr>
        <w:t xml:space="preserve"> approach,</w:t>
      </w:r>
      <w:r w:rsidRPr="00940F86">
        <w:rPr>
          <w:rFonts w:ascii="Arial" w:hAnsi="Arial" w:cs="Arial"/>
          <w:spacing w:val="-43"/>
        </w:rPr>
        <w:t xml:space="preserve"> </w:t>
      </w:r>
      <w:r w:rsidRPr="00940F86">
        <w:rPr>
          <w:rFonts w:ascii="Arial" w:hAnsi="Arial" w:cs="Arial"/>
        </w:rPr>
        <w:t>as</w:t>
      </w:r>
      <w:r w:rsidRPr="00940F86">
        <w:rPr>
          <w:rFonts w:ascii="Arial" w:hAnsi="Arial" w:cs="Arial"/>
          <w:spacing w:val="-14"/>
        </w:rPr>
        <w:t xml:space="preserve"> </w:t>
      </w:r>
      <w:r w:rsidRPr="00940F86">
        <w:rPr>
          <w:rFonts w:ascii="Arial" w:hAnsi="Arial" w:cs="Arial"/>
        </w:rPr>
        <w:t>litigants can</w:t>
      </w:r>
      <w:r w:rsidRPr="00940F86">
        <w:rPr>
          <w:rFonts w:ascii="Arial" w:hAnsi="Arial" w:cs="Arial"/>
          <w:spacing w:val="-24"/>
        </w:rPr>
        <w:t xml:space="preserve"> </w:t>
      </w:r>
      <w:r w:rsidRPr="00940F86">
        <w:rPr>
          <w:rFonts w:ascii="Arial" w:hAnsi="Arial" w:cs="Arial"/>
        </w:rPr>
        <w:t>exploit</w:t>
      </w:r>
      <w:r w:rsidRPr="00940F86">
        <w:rPr>
          <w:rFonts w:ascii="Arial" w:hAnsi="Arial" w:cs="Arial"/>
          <w:spacing w:val="-21"/>
        </w:rPr>
        <w:t xml:space="preserve"> </w:t>
      </w:r>
      <w:r w:rsidRPr="00940F86">
        <w:rPr>
          <w:rFonts w:ascii="Arial" w:hAnsi="Arial" w:cs="Arial"/>
        </w:rPr>
        <w:t>this</w:t>
      </w:r>
      <w:r w:rsidRPr="00940F86">
        <w:rPr>
          <w:rFonts w:ascii="Arial" w:hAnsi="Arial" w:cs="Arial"/>
          <w:spacing w:val="-31"/>
        </w:rPr>
        <w:t xml:space="preserve"> </w:t>
      </w:r>
      <w:r w:rsidRPr="00940F86">
        <w:rPr>
          <w:rFonts w:ascii="Arial" w:hAnsi="Arial" w:cs="Arial"/>
        </w:rPr>
        <w:t>in</w:t>
      </w:r>
      <w:r w:rsidRPr="00940F86">
        <w:rPr>
          <w:rFonts w:ascii="Arial" w:hAnsi="Arial" w:cs="Arial"/>
          <w:spacing w:val="-27"/>
        </w:rPr>
        <w:t xml:space="preserve"> </w:t>
      </w:r>
      <w:r w:rsidRPr="00940F86">
        <w:rPr>
          <w:rFonts w:ascii="Arial" w:hAnsi="Arial" w:cs="Arial"/>
        </w:rPr>
        <w:t>preparing</w:t>
      </w:r>
      <w:r w:rsidRPr="00940F86">
        <w:rPr>
          <w:rFonts w:ascii="Arial" w:hAnsi="Arial" w:cs="Arial"/>
          <w:spacing w:val="-15"/>
        </w:rPr>
        <w:t xml:space="preserve"> </w:t>
      </w:r>
      <w:r w:rsidRPr="00940F86">
        <w:rPr>
          <w:rFonts w:ascii="Arial" w:hAnsi="Arial" w:cs="Arial"/>
        </w:rPr>
        <w:t>for</w:t>
      </w:r>
      <w:r w:rsidRPr="00940F86">
        <w:rPr>
          <w:rFonts w:ascii="Arial" w:hAnsi="Arial" w:cs="Arial"/>
          <w:spacing w:val="-22"/>
        </w:rPr>
        <w:t xml:space="preserve"> </w:t>
      </w:r>
      <w:r w:rsidRPr="00940F86">
        <w:rPr>
          <w:rFonts w:ascii="Arial" w:hAnsi="Arial" w:cs="Arial"/>
        </w:rPr>
        <w:t>legal</w:t>
      </w:r>
      <w:r w:rsidRPr="00940F86">
        <w:rPr>
          <w:rFonts w:ascii="Arial" w:hAnsi="Arial" w:cs="Arial"/>
          <w:spacing w:val="-22"/>
        </w:rPr>
        <w:t xml:space="preserve"> </w:t>
      </w:r>
      <w:r w:rsidRPr="00940F86">
        <w:rPr>
          <w:rFonts w:ascii="Arial" w:hAnsi="Arial" w:cs="Arial"/>
        </w:rPr>
        <w:t>battle.</w:t>
      </w:r>
    </w:p>
    <w:p w14:paraId="01731728" w14:textId="77777777" w:rsidR="000A65C9" w:rsidRPr="00940F86" w:rsidRDefault="000A65C9" w:rsidP="00940F86">
      <w:pPr>
        <w:pStyle w:val="ListParagraph"/>
        <w:widowControl w:val="0"/>
        <w:spacing w:line="360" w:lineRule="auto"/>
        <w:ind w:left="1080"/>
        <w:jc w:val="both"/>
        <w:rPr>
          <w:rFonts w:ascii="Arial" w:hAnsi="Arial" w:cs="Arial"/>
        </w:rPr>
      </w:pPr>
    </w:p>
    <w:p w14:paraId="374C0B36" w14:textId="1A44FF66" w:rsidR="000A65C9" w:rsidRPr="00940F86" w:rsidRDefault="000A65C9" w:rsidP="00940F86">
      <w:pPr>
        <w:pStyle w:val="ListParagraph"/>
        <w:widowControl w:val="0"/>
        <w:numPr>
          <w:ilvl w:val="1"/>
          <w:numId w:val="1"/>
        </w:numPr>
        <w:spacing w:line="360" w:lineRule="auto"/>
        <w:ind w:left="1080" w:hanging="720"/>
        <w:jc w:val="both"/>
        <w:rPr>
          <w:rFonts w:ascii="Arial" w:hAnsi="Arial" w:cs="Arial"/>
        </w:rPr>
      </w:pPr>
      <w:r w:rsidRPr="00940F86">
        <w:rPr>
          <w:rFonts w:ascii="Arial" w:hAnsi="Arial" w:cs="Arial"/>
        </w:rPr>
        <w:t>Whether</w:t>
      </w:r>
      <w:r w:rsidRPr="00940F86">
        <w:rPr>
          <w:rFonts w:ascii="Arial" w:hAnsi="Arial" w:cs="Arial"/>
          <w:spacing w:val="-25"/>
        </w:rPr>
        <w:t xml:space="preserve"> </w:t>
      </w:r>
      <w:r w:rsidRPr="00940F86">
        <w:rPr>
          <w:rFonts w:ascii="Arial" w:hAnsi="Arial" w:cs="Arial"/>
        </w:rPr>
        <w:t>the</w:t>
      </w:r>
      <w:r w:rsidRPr="00940F86">
        <w:rPr>
          <w:rFonts w:ascii="Arial" w:hAnsi="Arial" w:cs="Arial"/>
          <w:spacing w:val="-30"/>
        </w:rPr>
        <w:t xml:space="preserve"> </w:t>
      </w:r>
      <w:r w:rsidRPr="00940F86">
        <w:rPr>
          <w:rFonts w:ascii="Arial" w:hAnsi="Arial" w:cs="Arial"/>
        </w:rPr>
        <w:t>applicant</w:t>
      </w:r>
      <w:r w:rsidRPr="00940F86">
        <w:rPr>
          <w:rFonts w:ascii="Arial" w:hAnsi="Arial" w:cs="Arial"/>
          <w:spacing w:val="-20"/>
        </w:rPr>
        <w:t xml:space="preserve"> </w:t>
      </w:r>
      <w:r w:rsidRPr="00940F86">
        <w:rPr>
          <w:rFonts w:ascii="Arial" w:hAnsi="Arial" w:cs="Arial"/>
        </w:rPr>
        <w:t>for</w:t>
      </w:r>
      <w:r w:rsidRPr="00940F86">
        <w:rPr>
          <w:rFonts w:ascii="Arial" w:hAnsi="Arial" w:cs="Arial"/>
          <w:spacing w:val="-29"/>
        </w:rPr>
        <w:t xml:space="preserve"> </w:t>
      </w:r>
      <w:r w:rsidRPr="00940F86">
        <w:rPr>
          <w:rFonts w:ascii="Arial" w:hAnsi="Arial" w:cs="Arial"/>
        </w:rPr>
        <w:t>discovery</w:t>
      </w:r>
      <w:r w:rsidRPr="00940F86">
        <w:rPr>
          <w:rFonts w:ascii="Arial" w:hAnsi="Arial" w:cs="Arial"/>
          <w:spacing w:val="-23"/>
        </w:rPr>
        <w:t xml:space="preserve"> </w:t>
      </w:r>
      <w:r w:rsidRPr="00940F86">
        <w:rPr>
          <w:rFonts w:ascii="Arial" w:hAnsi="Arial" w:cs="Arial"/>
        </w:rPr>
        <w:t>is</w:t>
      </w:r>
      <w:r w:rsidRPr="00940F86">
        <w:rPr>
          <w:rFonts w:ascii="Arial" w:hAnsi="Arial" w:cs="Arial"/>
          <w:spacing w:val="-34"/>
        </w:rPr>
        <w:t xml:space="preserve"> </w:t>
      </w:r>
      <w:r w:rsidRPr="00940F86">
        <w:rPr>
          <w:rFonts w:ascii="Arial" w:hAnsi="Arial" w:cs="Arial"/>
        </w:rPr>
        <w:t>the</w:t>
      </w:r>
      <w:r w:rsidRPr="00940F86">
        <w:rPr>
          <w:rFonts w:ascii="Arial" w:hAnsi="Arial" w:cs="Arial"/>
          <w:spacing w:val="-34"/>
        </w:rPr>
        <w:t xml:space="preserve"> </w:t>
      </w:r>
      <w:r w:rsidRPr="00940F86">
        <w:rPr>
          <w:rFonts w:ascii="Arial" w:hAnsi="Arial" w:cs="Arial"/>
        </w:rPr>
        <w:t>applicant</w:t>
      </w:r>
      <w:r w:rsidRPr="00940F86">
        <w:rPr>
          <w:rFonts w:ascii="Arial" w:hAnsi="Arial" w:cs="Arial"/>
          <w:spacing w:val="-26"/>
        </w:rPr>
        <w:t xml:space="preserve"> </w:t>
      </w:r>
      <w:r w:rsidRPr="00940F86">
        <w:rPr>
          <w:rFonts w:ascii="Arial" w:hAnsi="Arial" w:cs="Arial"/>
        </w:rPr>
        <w:t>or</w:t>
      </w:r>
      <w:r w:rsidRPr="00940F86">
        <w:rPr>
          <w:rFonts w:ascii="Arial" w:hAnsi="Arial" w:cs="Arial"/>
          <w:spacing w:val="-33"/>
        </w:rPr>
        <w:t xml:space="preserve"> </w:t>
      </w:r>
      <w:r w:rsidRPr="00940F86">
        <w:rPr>
          <w:rFonts w:ascii="Arial" w:hAnsi="Arial" w:cs="Arial"/>
        </w:rPr>
        <w:t>the</w:t>
      </w:r>
      <w:r w:rsidRPr="00940F86">
        <w:rPr>
          <w:rFonts w:ascii="Arial" w:hAnsi="Arial" w:cs="Arial"/>
          <w:spacing w:val="-34"/>
        </w:rPr>
        <w:t xml:space="preserve"> </w:t>
      </w:r>
      <w:r w:rsidRPr="00940F86">
        <w:rPr>
          <w:rFonts w:ascii="Arial" w:hAnsi="Arial" w:cs="Arial"/>
        </w:rPr>
        <w:t>respondent in the main</w:t>
      </w:r>
      <w:r w:rsidRPr="00940F86">
        <w:rPr>
          <w:rFonts w:ascii="Arial" w:hAnsi="Arial" w:cs="Arial"/>
          <w:spacing w:val="-5"/>
        </w:rPr>
        <w:t xml:space="preserve"> </w:t>
      </w:r>
      <w:r w:rsidRPr="00940F86">
        <w:rPr>
          <w:rFonts w:ascii="Arial" w:hAnsi="Arial" w:cs="Arial"/>
          <w:spacing w:val="-6"/>
        </w:rPr>
        <w:t>application.  In the present matter the respondents in the main application seek discovery.</w:t>
      </w:r>
    </w:p>
    <w:p w14:paraId="7B56DA80" w14:textId="77777777" w:rsidR="000A65C9" w:rsidRPr="00940F86" w:rsidRDefault="000A65C9" w:rsidP="00940F86">
      <w:pPr>
        <w:pStyle w:val="ListParagraph"/>
        <w:widowControl w:val="0"/>
        <w:spacing w:line="360" w:lineRule="auto"/>
        <w:jc w:val="both"/>
        <w:rPr>
          <w:rFonts w:ascii="Arial" w:hAnsi="Arial" w:cs="Arial"/>
        </w:rPr>
      </w:pPr>
    </w:p>
    <w:p w14:paraId="4E095B88" w14:textId="77777777" w:rsidR="000A65C9" w:rsidRPr="00940F86" w:rsidRDefault="000A65C9" w:rsidP="00940F86">
      <w:pPr>
        <w:pStyle w:val="ListParagraph"/>
        <w:widowControl w:val="0"/>
        <w:numPr>
          <w:ilvl w:val="1"/>
          <w:numId w:val="1"/>
        </w:numPr>
        <w:spacing w:line="360" w:lineRule="auto"/>
        <w:ind w:left="1080" w:hanging="720"/>
        <w:jc w:val="both"/>
        <w:rPr>
          <w:rFonts w:ascii="Arial" w:hAnsi="Arial" w:cs="Arial"/>
        </w:rPr>
      </w:pPr>
      <w:r w:rsidRPr="00940F86">
        <w:rPr>
          <w:rFonts w:ascii="Arial" w:hAnsi="Arial" w:cs="Arial"/>
        </w:rPr>
        <w:t>Whether the application is made at an early or late stage of the proceedings.</w:t>
      </w:r>
    </w:p>
    <w:p w14:paraId="58095422" w14:textId="77777777" w:rsidR="000A65C9" w:rsidRPr="00940F86" w:rsidRDefault="000A65C9" w:rsidP="00940F86">
      <w:pPr>
        <w:pStyle w:val="ListParagraph"/>
        <w:widowControl w:val="0"/>
        <w:spacing w:line="360" w:lineRule="auto"/>
        <w:jc w:val="both"/>
        <w:rPr>
          <w:rFonts w:ascii="Arial" w:hAnsi="Arial" w:cs="Arial"/>
        </w:rPr>
      </w:pPr>
    </w:p>
    <w:p w14:paraId="78ED937C" w14:textId="15ECE993" w:rsidR="000A65C9" w:rsidRPr="00940F86" w:rsidRDefault="000A65C9" w:rsidP="00940F86">
      <w:pPr>
        <w:pStyle w:val="ListParagraph"/>
        <w:widowControl w:val="0"/>
        <w:numPr>
          <w:ilvl w:val="1"/>
          <w:numId w:val="1"/>
        </w:numPr>
        <w:spacing w:line="360" w:lineRule="auto"/>
        <w:ind w:left="1080" w:hanging="720"/>
        <w:jc w:val="both"/>
        <w:rPr>
          <w:rFonts w:ascii="Arial" w:hAnsi="Arial" w:cs="Arial"/>
        </w:rPr>
      </w:pPr>
      <w:r w:rsidRPr="00940F86">
        <w:rPr>
          <w:rFonts w:ascii="Arial" w:hAnsi="Arial" w:cs="Arial"/>
        </w:rPr>
        <w:t xml:space="preserve">The nature of the matter and the evidence that has been </w:t>
      </w:r>
      <w:r w:rsidRPr="00940F86">
        <w:rPr>
          <w:rFonts w:ascii="Arial" w:hAnsi="Arial" w:cs="Arial"/>
          <w:spacing w:val="-7"/>
        </w:rPr>
        <w:t xml:space="preserve">adduced.  </w:t>
      </w:r>
      <w:r w:rsidRPr="00940F86">
        <w:rPr>
          <w:rFonts w:ascii="Arial" w:hAnsi="Arial" w:cs="Arial"/>
        </w:rPr>
        <w:t xml:space="preserve">Discovery could </w:t>
      </w:r>
      <w:r w:rsidRPr="00940F86">
        <w:rPr>
          <w:rFonts w:ascii="Arial" w:hAnsi="Arial" w:cs="Arial"/>
        </w:rPr>
        <w:lastRenderedPageBreak/>
        <w:t>be unnecessary where evidence has been adduced.</w:t>
      </w:r>
    </w:p>
    <w:p w14:paraId="4D3FF4E8" w14:textId="77777777" w:rsidR="000A65C9" w:rsidRPr="00940F86" w:rsidRDefault="000A65C9" w:rsidP="00940F86">
      <w:pPr>
        <w:pStyle w:val="ListParagraph"/>
        <w:widowControl w:val="0"/>
        <w:spacing w:line="360" w:lineRule="auto"/>
        <w:jc w:val="both"/>
        <w:rPr>
          <w:rFonts w:ascii="Arial" w:hAnsi="Arial" w:cs="Arial"/>
        </w:rPr>
      </w:pPr>
    </w:p>
    <w:p w14:paraId="29A341AC" w14:textId="26D987C3" w:rsidR="000A65C9" w:rsidRPr="00940F86" w:rsidRDefault="000A65C9" w:rsidP="00940F86">
      <w:pPr>
        <w:pStyle w:val="ListParagraph"/>
        <w:widowControl w:val="0"/>
        <w:numPr>
          <w:ilvl w:val="1"/>
          <w:numId w:val="1"/>
        </w:numPr>
        <w:spacing w:line="360" w:lineRule="auto"/>
        <w:ind w:left="1080" w:hanging="720"/>
        <w:jc w:val="both"/>
        <w:rPr>
          <w:rFonts w:ascii="Arial" w:hAnsi="Arial" w:cs="Arial"/>
        </w:rPr>
      </w:pPr>
      <w:r w:rsidRPr="00940F86">
        <w:rPr>
          <w:rFonts w:ascii="Arial" w:hAnsi="Arial" w:cs="Arial"/>
        </w:rPr>
        <w:t>The</w:t>
      </w:r>
      <w:r w:rsidRPr="00940F86">
        <w:rPr>
          <w:rFonts w:ascii="Arial" w:hAnsi="Arial" w:cs="Arial"/>
          <w:spacing w:val="-13"/>
        </w:rPr>
        <w:t xml:space="preserve"> </w:t>
      </w:r>
      <w:r w:rsidRPr="00940F86">
        <w:rPr>
          <w:rFonts w:ascii="Arial" w:hAnsi="Arial" w:cs="Arial"/>
        </w:rPr>
        <w:t>extent</w:t>
      </w:r>
      <w:r w:rsidRPr="00940F86">
        <w:rPr>
          <w:rFonts w:ascii="Arial" w:hAnsi="Arial" w:cs="Arial"/>
          <w:spacing w:val="-11"/>
        </w:rPr>
        <w:t xml:space="preserve"> </w:t>
      </w:r>
      <w:r w:rsidRPr="00940F86">
        <w:rPr>
          <w:rFonts w:ascii="Arial" w:hAnsi="Arial" w:cs="Arial"/>
        </w:rPr>
        <w:t>of</w:t>
      </w:r>
      <w:r w:rsidRPr="00940F86">
        <w:rPr>
          <w:rFonts w:ascii="Arial" w:hAnsi="Arial" w:cs="Arial"/>
          <w:spacing w:val="-16"/>
        </w:rPr>
        <w:t xml:space="preserve"> </w:t>
      </w:r>
      <w:r w:rsidRPr="00940F86">
        <w:rPr>
          <w:rFonts w:ascii="Arial" w:hAnsi="Arial" w:cs="Arial"/>
        </w:rPr>
        <w:t>the</w:t>
      </w:r>
      <w:r w:rsidRPr="00940F86">
        <w:rPr>
          <w:rFonts w:ascii="Arial" w:hAnsi="Arial" w:cs="Arial"/>
          <w:spacing w:val="-14"/>
        </w:rPr>
        <w:t xml:space="preserve"> </w:t>
      </w:r>
      <w:r w:rsidRPr="00940F86">
        <w:rPr>
          <w:rFonts w:ascii="Arial" w:hAnsi="Arial" w:cs="Arial"/>
        </w:rPr>
        <w:t>discovery</w:t>
      </w:r>
      <w:r w:rsidRPr="00940F86">
        <w:rPr>
          <w:rFonts w:ascii="Arial" w:hAnsi="Arial" w:cs="Arial"/>
          <w:spacing w:val="-4"/>
        </w:rPr>
        <w:t xml:space="preserve"> </w:t>
      </w:r>
      <w:r w:rsidRPr="00940F86">
        <w:rPr>
          <w:rFonts w:ascii="Arial" w:hAnsi="Arial" w:cs="Arial"/>
        </w:rPr>
        <w:t>sought.</w:t>
      </w:r>
      <w:r w:rsidRPr="00940F86">
        <w:rPr>
          <w:rFonts w:ascii="Arial" w:hAnsi="Arial" w:cs="Arial"/>
          <w:spacing w:val="40"/>
        </w:rPr>
        <w:t xml:space="preserve"> </w:t>
      </w:r>
      <w:r w:rsidRPr="00940F86">
        <w:rPr>
          <w:rFonts w:ascii="Arial" w:hAnsi="Arial" w:cs="Arial"/>
        </w:rPr>
        <w:t>A</w:t>
      </w:r>
      <w:r w:rsidRPr="00940F86">
        <w:rPr>
          <w:rFonts w:ascii="Arial" w:hAnsi="Arial" w:cs="Arial"/>
          <w:spacing w:val="-11"/>
        </w:rPr>
        <w:t xml:space="preserve"> </w:t>
      </w:r>
      <w:r w:rsidRPr="00940F86">
        <w:rPr>
          <w:rFonts w:ascii="Arial" w:hAnsi="Arial" w:cs="Arial"/>
        </w:rPr>
        <w:t>request</w:t>
      </w:r>
      <w:r w:rsidRPr="00940F86">
        <w:rPr>
          <w:rFonts w:ascii="Arial" w:hAnsi="Arial" w:cs="Arial"/>
          <w:spacing w:val="-5"/>
        </w:rPr>
        <w:t xml:space="preserve"> </w:t>
      </w:r>
      <w:r w:rsidRPr="00940F86">
        <w:rPr>
          <w:rFonts w:ascii="Arial" w:hAnsi="Arial" w:cs="Arial"/>
        </w:rPr>
        <w:t>for</w:t>
      </w:r>
      <w:r w:rsidRPr="00940F86">
        <w:rPr>
          <w:rFonts w:ascii="Arial" w:hAnsi="Arial" w:cs="Arial"/>
          <w:spacing w:val="-13"/>
        </w:rPr>
        <w:t xml:space="preserve"> </w:t>
      </w:r>
      <w:r w:rsidRPr="00940F86">
        <w:rPr>
          <w:rFonts w:ascii="Arial" w:hAnsi="Arial" w:cs="Arial"/>
        </w:rPr>
        <w:t>general</w:t>
      </w:r>
      <w:r w:rsidRPr="00940F86">
        <w:rPr>
          <w:rFonts w:ascii="Arial" w:hAnsi="Arial" w:cs="Arial"/>
          <w:spacing w:val="-7"/>
        </w:rPr>
        <w:t xml:space="preserve"> </w:t>
      </w:r>
      <w:r w:rsidRPr="00940F86">
        <w:rPr>
          <w:rFonts w:ascii="Arial" w:hAnsi="Arial" w:cs="Arial"/>
        </w:rPr>
        <w:t>discovery may indicate a fishing expedition, whereas requests for specific discovery</w:t>
      </w:r>
      <w:r w:rsidRPr="00940F86">
        <w:rPr>
          <w:rFonts w:ascii="Arial" w:hAnsi="Arial" w:cs="Arial"/>
          <w:spacing w:val="-11"/>
        </w:rPr>
        <w:t xml:space="preserve"> </w:t>
      </w:r>
      <w:r w:rsidRPr="00940F86">
        <w:rPr>
          <w:rFonts w:ascii="Arial" w:hAnsi="Arial" w:cs="Arial"/>
        </w:rPr>
        <w:t>might</w:t>
      </w:r>
      <w:r w:rsidRPr="00940F86">
        <w:rPr>
          <w:rFonts w:ascii="Arial" w:hAnsi="Arial" w:cs="Arial"/>
          <w:spacing w:val="-10"/>
        </w:rPr>
        <w:t xml:space="preserve"> </w:t>
      </w:r>
      <w:r w:rsidRPr="00940F86">
        <w:rPr>
          <w:rFonts w:ascii="Arial" w:hAnsi="Arial" w:cs="Arial"/>
        </w:rPr>
        <w:t>indicate</w:t>
      </w:r>
      <w:r w:rsidRPr="00940F86">
        <w:rPr>
          <w:rFonts w:ascii="Arial" w:hAnsi="Arial" w:cs="Arial"/>
          <w:spacing w:val="-13"/>
        </w:rPr>
        <w:t xml:space="preserve"> </w:t>
      </w:r>
      <w:r w:rsidRPr="00940F86">
        <w:rPr>
          <w:rFonts w:ascii="Arial" w:hAnsi="Arial" w:cs="Arial"/>
        </w:rPr>
        <w:t>a</w:t>
      </w:r>
      <w:r w:rsidRPr="00940F86">
        <w:rPr>
          <w:rFonts w:ascii="Arial" w:hAnsi="Arial" w:cs="Arial"/>
          <w:spacing w:val="-20"/>
        </w:rPr>
        <w:t xml:space="preserve"> </w:t>
      </w:r>
      <w:r w:rsidRPr="00940F86">
        <w:rPr>
          <w:rFonts w:ascii="Arial" w:hAnsi="Arial" w:cs="Arial"/>
        </w:rPr>
        <w:t>genuine</w:t>
      </w:r>
      <w:r w:rsidRPr="00940F86">
        <w:rPr>
          <w:rFonts w:ascii="Arial" w:hAnsi="Arial" w:cs="Arial"/>
          <w:spacing w:val="-15"/>
        </w:rPr>
        <w:t xml:space="preserve"> </w:t>
      </w:r>
      <w:r w:rsidRPr="00940F86">
        <w:rPr>
          <w:rFonts w:ascii="Arial" w:hAnsi="Arial" w:cs="Arial"/>
        </w:rPr>
        <w:t>need.</w:t>
      </w:r>
    </w:p>
    <w:p w14:paraId="274F2CA7" w14:textId="1E7FD6DB" w:rsidR="000A65C9" w:rsidRPr="00940F86" w:rsidRDefault="00B86472" w:rsidP="00940F86">
      <w:pPr>
        <w:widowControl w:val="0"/>
        <w:spacing w:line="360" w:lineRule="auto"/>
        <w:jc w:val="both"/>
        <w:rPr>
          <w:rFonts w:ascii="Arial" w:hAnsi="Arial" w:cs="Arial"/>
        </w:rPr>
      </w:pPr>
      <w:r w:rsidRPr="00940F86">
        <w:rPr>
          <w:rFonts w:ascii="Arial" w:hAnsi="Arial" w:cs="Arial"/>
        </w:rPr>
        <w:t xml:space="preserve"> </w:t>
      </w:r>
    </w:p>
    <w:p w14:paraId="29624E0D" w14:textId="3CC97742" w:rsidR="00FC140B" w:rsidRPr="00940F86" w:rsidRDefault="00FC140B"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I proceed to discuss these factors in the context of the present matter.</w:t>
      </w:r>
    </w:p>
    <w:p w14:paraId="60A0FC06" w14:textId="77777777" w:rsidR="00EF44B9" w:rsidRPr="00940F86" w:rsidRDefault="00EF44B9" w:rsidP="00940F86">
      <w:pPr>
        <w:widowControl w:val="0"/>
        <w:spacing w:line="360" w:lineRule="auto"/>
        <w:jc w:val="both"/>
        <w:rPr>
          <w:rFonts w:ascii="Arial" w:hAnsi="Arial" w:cs="Arial"/>
        </w:rPr>
      </w:pPr>
    </w:p>
    <w:p w14:paraId="17F0E410" w14:textId="4449DC9B" w:rsidR="00EF44B9" w:rsidRPr="00940F86" w:rsidRDefault="00EF44B9" w:rsidP="00940F86">
      <w:pPr>
        <w:widowControl w:val="0"/>
        <w:spacing w:line="360" w:lineRule="auto"/>
        <w:jc w:val="both"/>
        <w:rPr>
          <w:rFonts w:ascii="Arial" w:hAnsi="Arial" w:cs="Arial"/>
          <w:u w:val="single"/>
        </w:rPr>
      </w:pPr>
      <w:r w:rsidRPr="00940F86">
        <w:rPr>
          <w:rFonts w:ascii="Arial" w:hAnsi="Arial" w:cs="Arial"/>
          <w:u w:val="single"/>
        </w:rPr>
        <w:t>The nature of the matter and whether evidence has been adduced</w:t>
      </w:r>
    </w:p>
    <w:p w14:paraId="1BAE8860" w14:textId="77777777" w:rsidR="00EF44B9" w:rsidRPr="00940F86" w:rsidRDefault="00EF44B9" w:rsidP="00940F86">
      <w:pPr>
        <w:pStyle w:val="ListParagraph"/>
        <w:widowControl w:val="0"/>
        <w:spacing w:line="360" w:lineRule="auto"/>
        <w:ind w:left="360"/>
        <w:jc w:val="both"/>
        <w:rPr>
          <w:rFonts w:ascii="Arial" w:hAnsi="Arial" w:cs="Arial"/>
        </w:rPr>
      </w:pPr>
    </w:p>
    <w:p w14:paraId="0EB82A20" w14:textId="44F7DAF6" w:rsidR="00EF44B9" w:rsidRPr="00940F86" w:rsidRDefault="00EF44B9"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It is common cause that extensive evidence was led in the arbitration proceedings, and voluminous discovery had been made prior to the leading of evidence.</w:t>
      </w:r>
      <w:r w:rsidR="00661328" w:rsidRPr="00940F86">
        <w:rPr>
          <w:rFonts w:ascii="Arial" w:hAnsi="Arial" w:cs="Arial"/>
        </w:rPr>
        <w:t xml:space="preserve">  The respondents nevertheless submit that this is an exceptional case which justifies the application of the discovery procedures in Rule 35.</w:t>
      </w:r>
    </w:p>
    <w:p w14:paraId="2E6A37F5" w14:textId="66DD0893" w:rsidR="00EF44B9" w:rsidRPr="00940F86" w:rsidRDefault="00EF44B9" w:rsidP="00940F86">
      <w:pPr>
        <w:pStyle w:val="ListParagraph"/>
        <w:widowControl w:val="0"/>
        <w:spacing w:line="360" w:lineRule="auto"/>
        <w:ind w:left="360"/>
        <w:jc w:val="both"/>
        <w:rPr>
          <w:rFonts w:ascii="Arial" w:hAnsi="Arial" w:cs="Arial"/>
        </w:rPr>
      </w:pPr>
    </w:p>
    <w:p w14:paraId="2B8416B5" w14:textId="77777777" w:rsidR="00661328" w:rsidRPr="00940F86" w:rsidRDefault="00EF44B9"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 xml:space="preserve">As set out earlier, the main application seeks </w:t>
      </w:r>
      <w:r w:rsidRPr="00940F86">
        <w:rPr>
          <w:rFonts w:ascii="Arial" w:hAnsi="Arial" w:cs="Arial"/>
          <w:w w:val="105"/>
        </w:rPr>
        <w:t>declaratory relief in terms of which the alleged purported rescission by the first respondent of a Rule 34 settlement agreement reached in this Court, and the related arbitration that followed is declared to be</w:t>
      </w:r>
      <w:r w:rsidRPr="00940F86">
        <w:rPr>
          <w:rFonts w:ascii="Arial" w:hAnsi="Arial" w:cs="Arial"/>
          <w:spacing w:val="16"/>
          <w:w w:val="105"/>
        </w:rPr>
        <w:t xml:space="preserve"> </w:t>
      </w:r>
      <w:r w:rsidRPr="00940F86">
        <w:rPr>
          <w:rFonts w:ascii="Arial" w:hAnsi="Arial" w:cs="Arial"/>
          <w:w w:val="105"/>
        </w:rPr>
        <w:t>invalid.  Contempt relief is also sought against the first respondent.</w:t>
      </w:r>
      <w:r w:rsidR="00661328" w:rsidRPr="00940F86">
        <w:rPr>
          <w:rFonts w:ascii="Arial" w:hAnsi="Arial" w:cs="Arial"/>
          <w:w w:val="105"/>
        </w:rPr>
        <w:t xml:space="preserve">  The relief, sought on motion, is wide-ranging:</w:t>
      </w:r>
    </w:p>
    <w:p w14:paraId="21B22A55" w14:textId="77777777" w:rsidR="00B57E86" w:rsidRPr="00940F86" w:rsidRDefault="00B57E86" w:rsidP="00940F86">
      <w:pPr>
        <w:pStyle w:val="ListParagraph"/>
        <w:widowControl w:val="0"/>
        <w:spacing w:line="360" w:lineRule="auto"/>
        <w:ind w:left="792"/>
        <w:jc w:val="both"/>
        <w:rPr>
          <w:rFonts w:ascii="Arial" w:hAnsi="Arial" w:cs="Arial"/>
        </w:rPr>
      </w:pPr>
    </w:p>
    <w:p w14:paraId="1E12485D" w14:textId="05F6083C" w:rsidR="00661328" w:rsidRPr="00940F86" w:rsidRDefault="00661328" w:rsidP="00940F86">
      <w:pPr>
        <w:pStyle w:val="ListParagraph"/>
        <w:widowControl w:val="0"/>
        <w:numPr>
          <w:ilvl w:val="1"/>
          <w:numId w:val="1"/>
        </w:numPr>
        <w:spacing w:line="360" w:lineRule="auto"/>
        <w:jc w:val="both"/>
        <w:rPr>
          <w:rFonts w:ascii="Arial" w:hAnsi="Arial" w:cs="Arial"/>
        </w:rPr>
      </w:pPr>
      <w:r w:rsidRPr="00940F86">
        <w:rPr>
          <w:rFonts w:ascii="Arial" w:hAnsi="Arial" w:cs="Arial"/>
          <w:color w:val="212121"/>
        </w:rPr>
        <w:t>an</w:t>
      </w:r>
      <w:r w:rsidRPr="00940F86">
        <w:rPr>
          <w:rFonts w:ascii="Arial" w:hAnsi="Arial" w:cs="Arial"/>
          <w:color w:val="212121"/>
          <w:spacing w:val="-21"/>
        </w:rPr>
        <w:t xml:space="preserve"> </w:t>
      </w:r>
      <w:r w:rsidRPr="00940F86">
        <w:rPr>
          <w:rFonts w:ascii="Arial" w:hAnsi="Arial" w:cs="Arial"/>
          <w:color w:val="212121"/>
        </w:rPr>
        <w:t>order</w:t>
      </w:r>
      <w:r w:rsidRPr="00940F86">
        <w:rPr>
          <w:rFonts w:ascii="Arial" w:hAnsi="Arial" w:cs="Arial"/>
          <w:color w:val="212121"/>
          <w:spacing w:val="-20"/>
        </w:rPr>
        <w:t xml:space="preserve"> </w:t>
      </w:r>
      <w:r w:rsidRPr="00940F86">
        <w:rPr>
          <w:rFonts w:ascii="Arial" w:hAnsi="Arial" w:cs="Arial"/>
          <w:color w:val="212121"/>
        </w:rPr>
        <w:t>declaring</w:t>
      </w:r>
      <w:r w:rsidRPr="00940F86">
        <w:rPr>
          <w:rFonts w:ascii="Arial" w:hAnsi="Arial" w:cs="Arial"/>
          <w:color w:val="212121"/>
          <w:spacing w:val="-14"/>
        </w:rPr>
        <w:t xml:space="preserve"> </w:t>
      </w:r>
      <w:r w:rsidRPr="00940F86">
        <w:rPr>
          <w:rFonts w:ascii="Arial" w:hAnsi="Arial" w:cs="Arial"/>
          <w:color w:val="212121"/>
        </w:rPr>
        <w:t>invalid</w:t>
      </w:r>
      <w:r w:rsidRPr="00940F86">
        <w:rPr>
          <w:rFonts w:ascii="Arial" w:hAnsi="Arial" w:cs="Arial"/>
          <w:color w:val="212121"/>
          <w:spacing w:val="-22"/>
        </w:rPr>
        <w:t xml:space="preserve"> </w:t>
      </w:r>
      <w:r w:rsidRPr="00940F86">
        <w:rPr>
          <w:rFonts w:ascii="Arial" w:hAnsi="Arial" w:cs="Arial"/>
          <w:color w:val="212121"/>
        </w:rPr>
        <w:t>the</w:t>
      </w:r>
      <w:r w:rsidRPr="00940F86">
        <w:rPr>
          <w:rFonts w:ascii="Arial" w:hAnsi="Arial" w:cs="Arial"/>
          <w:color w:val="212121"/>
          <w:spacing w:val="-20"/>
        </w:rPr>
        <w:t xml:space="preserve"> </w:t>
      </w:r>
      <w:r w:rsidR="00C44C37" w:rsidRPr="00940F86">
        <w:rPr>
          <w:rFonts w:ascii="Arial" w:hAnsi="Arial" w:cs="Arial"/>
          <w:color w:val="212121"/>
        </w:rPr>
        <w:t>r</w:t>
      </w:r>
      <w:r w:rsidRPr="00940F86">
        <w:rPr>
          <w:rFonts w:ascii="Arial" w:hAnsi="Arial" w:cs="Arial"/>
          <w:color w:val="212121"/>
        </w:rPr>
        <w:t>espondents'</w:t>
      </w:r>
      <w:r w:rsidRPr="00940F86">
        <w:rPr>
          <w:rFonts w:ascii="Arial" w:hAnsi="Arial" w:cs="Arial"/>
          <w:color w:val="212121"/>
          <w:spacing w:val="-6"/>
        </w:rPr>
        <w:t xml:space="preserve"> </w:t>
      </w:r>
      <w:r w:rsidRPr="00940F86">
        <w:rPr>
          <w:rFonts w:ascii="Arial" w:hAnsi="Arial" w:cs="Arial"/>
          <w:color w:val="212121"/>
        </w:rPr>
        <w:t>rescission,</w:t>
      </w:r>
      <w:r w:rsidRPr="00940F86">
        <w:rPr>
          <w:rFonts w:ascii="Arial" w:hAnsi="Arial" w:cs="Arial"/>
          <w:color w:val="212121"/>
          <w:spacing w:val="-14"/>
        </w:rPr>
        <w:t xml:space="preserve"> </w:t>
      </w:r>
      <w:r w:rsidRPr="00940F86">
        <w:rPr>
          <w:rFonts w:ascii="Arial" w:hAnsi="Arial" w:cs="Arial"/>
          <w:color w:val="212121"/>
        </w:rPr>
        <w:t>on</w:t>
      </w:r>
      <w:r w:rsidRPr="00940F86">
        <w:rPr>
          <w:rFonts w:ascii="Arial" w:hAnsi="Arial" w:cs="Arial"/>
          <w:color w:val="212121"/>
          <w:spacing w:val="-26"/>
        </w:rPr>
        <w:t xml:space="preserve"> </w:t>
      </w:r>
      <w:r w:rsidRPr="00940F86">
        <w:rPr>
          <w:rFonts w:ascii="Arial" w:hAnsi="Arial" w:cs="Arial"/>
          <w:color w:val="212121"/>
        </w:rPr>
        <w:t>the</w:t>
      </w:r>
      <w:r w:rsidRPr="00940F86">
        <w:rPr>
          <w:rFonts w:ascii="Arial" w:hAnsi="Arial" w:cs="Arial"/>
          <w:color w:val="212121"/>
          <w:spacing w:val="-25"/>
        </w:rPr>
        <w:t xml:space="preserve"> </w:t>
      </w:r>
      <w:r w:rsidRPr="00940F86">
        <w:rPr>
          <w:rFonts w:ascii="Arial" w:hAnsi="Arial" w:cs="Arial"/>
          <w:color w:val="212121"/>
        </w:rPr>
        <w:t>basis of</w:t>
      </w:r>
      <w:r w:rsidRPr="00940F86">
        <w:rPr>
          <w:rFonts w:ascii="Arial" w:hAnsi="Arial" w:cs="Arial"/>
          <w:color w:val="212121"/>
          <w:spacing w:val="-15"/>
        </w:rPr>
        <w:t xml:space="preserve"> </w:t>
      </w:r>
      <w:r w:rsidRPr="00940F86">
        <w:rPr>
          <w:rFonts w:ascii="Arial" w:hAnsi="Arial" w:cs="Arial"/>
          <w:color w:val="212121"/>
        </w:rPr>
        <w:t>fraud,</w:t>
      </w:r>
      <w:r w:rsidRPr="00940F86">
        <w:rPr>
          <w:rFonts w:ascii="Arial" w:hAnsi="Arial" w:cs="Arial"/>
          <w:color w:val="212121"/>
          <w:spacing w:val="-9"/>
        </w:rPr>
        <w:t xml:space="preserve"> </w:t>
      </w:r>
      <w:r w:rsidRPr="00940F86">
        <w:rPr>
          <w:rFonts w:ascii="Arial" w:hAnsi="Arial" w:cs="Arial"/>
          <w:color w:val="212121"/>
        </w:rPr>
        <w:t>of</w:t>
      </w:r>
      <w:r w:rsidRPr="00940F86">
        <w:rPr>
          <w:rFonts w:ascii="Arial" w:hAnsi="Arial" w:cs="Arial"/>
          <w:color w:val="212121"/>
          <w:spacing w:val="-16"/>
        </w:rPr>
        <w:t xml:space="preserve"> </w:t>
      </w:r>
      <w:r w:rsidRPr="00940F86">
        <w:rPr>
          <w:rFonts w:ascii="Arial" w:hAnsi="Arial" w:cs="Arial"/>
          <w:color w:val="212121"/>
        </w:rPr>
        <w:t>settlement and</w:t>
      </w:r>
      <w:r w:rsidRPr="00940F86">
        <w:rPr>
          <w:rFonts w:ascii="Arial" w:hAnsi="Arial" w:cs="Arial"/>
          <w:color w:val="212121"/>
          <w:spacing w:val="-15"/>
        </w:rPr>
        <w:t xml:space="preserve"> </w:t>
      </w:r>
      <w:r w:rsidRPr="00940F86">
        <w:rPr>
          <w:rFonts w:ascii="Arial" w:hAnsi="Arial" w:cs="Arial"/>
          <w:color w:val="212121"/>
        </w:rPr>
        <w:t>arbitration</w:t>
      </w:r>
      <w:r w:rsidRPr="00940F86">
        <w:rPr>
          <w:rFonts w:ascii="Arial" w:hAnsi="Arial" w:cs="Arial"/>
          <w:color w:val="212121"/>
          <w:spacing w:val="-5"/>
        </w:rPr>
        <w:t xml:space="preserve"> </w:t>
      </w:r>
      <w:r w:rsidRPr="00940F86">
        <w:rPr>
          <w:rFonts w:ascii="Arial" w:hAnsi="Arial" w:cs="Arial"/>
          <w:color w:val="212121"/>
        </w:rPr>
        <w:t>agreements;</w:t>
      </w:r>
    </w:p>
    <w:p w14:paraId="0E729802" w14:textId="77777777" w:rsidR="00B57E86" w:rsidRPr="00940F86" w:rsidRDefault="00B57E86" w:rsidP="00940F86">
      <w:pPr>
        <w:pStyle w:val="ListParagraph"/>
        <w:widowControl w:val="0"/>
        <w:spacing w:line="360" w:lineRule="auto"/>
        <w:ind w:left="792"/>
        <w:jc w:val="both"/>
        <w:rPr>
          <w:rFonts w:ascii="Arial" w:hAnsi="Arial" w:cs="Arial"/>
        </w:rPr>
      </w:pPr>
    </w:p>
    <w:p w14:paraId="5A87EEAF" w14:textId="71A9A2C0" w:rsidR="00661328" w:rsidRPr="00940F86" w:rsidRDefault="00661328" w:rsidP="00940F86">
      <w:pPr>
        <w:pStyle w:val="ListParagraph"/>
        <w:widowControl w:val="0"/>
        <w:numPr>
          <w:ilvl w:val="1"/>
          <w:numId w:val="1"/>
        </w:numPr>
        <w:spacing w:line="360" w:lineRule="auto"/>
        <w:jc w:val="both"/>
        <w:rPr>
          <w:rFonts w:ascii="Arial" w:hAnsi="Arial" w:cs="Arial"/>
        </w:rPr>
      </w:pPr>
      <w:r w:rsidRPr="00940F86">
        <w:rPr>
          <w:rFonts w:ascii="Arial" w:hAnsi="Arial" w:cs="Arial"/>
          <w:color w:val="212121"/>
        </w:rPr>
        <w:t>an</w:t>
      </w:r>
      <w:r w:rsidRPr="00940F86">
        <w:rPr>
          <w:rFonts w:ascii="Arial" w:hAnsi="Arial" w:cs="Arial"/>
          <w:color w:val="212121"/>
          <w:spacing w:val="-13"/>
        </w:rPr>
        <w:t xml:space="preserve"> </w:t>
      </w:r>
      <w:r w:rsidRPr="00940F86">
        <w:rPr>
          <w:rFonts w:ascii="Arial" w:hAnsi="Arial" w:cs="Arial"/>
          <w:color w:val="212121"/>
        </w:rPr>
        <w:t>order</w:t>
      </w:r>
      <w:r w:rsidRPr="00940F86">
        <w:rPr>
          <w:rFonts w:ascii="Arial" w:hAnsi="Arial" w:cs="Arial"/>
          <w:color w:val="212121"/>
          <w:spacing w:val="-13"/>
        </w:rPr>
        <w:t xml:space="preserve"> </w:t>
      </w:r>
      <w:r w:rsidRPr="00940F86">
        <w:rPr>
          <w:rFonts w:ascii="Arial" w:hAnsi="Arial" w:cs="Arial"/>
          <w:color w:val="212121"/>
        </w:rPr>
        <w:t>limiting</w:t>
      </w:r>
      <w:r w:rsidRPr="00940F86">
        <w:rPr>
          <w:rFonts w:ascii="Arial" w:hAnsi="Arial" w:cs="Arial"/>
          <w:color w:val="212121"/>
          <w:spacing w:val="-7"/>
        </w:rPr>
        <w:t xml:space="preserve"> </w:t>
      </w:r>
      <w:r w:rsidRPr="00940F86">
        <w:rPr>
          <w:rFonts w:ascii="Arial" w:hAnsi="Arial" w:cs="Arial"/>
          <w:color w:val="212121"/>
        </w:rPr>
        <w:t>the</w:t>
      </w:r>
      <w:r w:rsidRPr="00940F86">
        <w:rPr>
          <w:rFonts w:ascii="Arial" w:hAnsi="Arial" w:cs="Arial"/>
          <w:color w:val="212121"/>
          <w:spacing w:val="-9"/>
        </w:rPr>
        <w:t xml:space="preserve"> </w:t>
      </w:r>
      <w:r w:rsidRPr="00940F86">
        <w:rPr>
          <w:rFonts w:ascii="Arial" w:hAnsi="Arial" w:cs="Arial"/>
          <w:color w:val="212121"/>
        </w:rPr>
        <w:t>legal</w:t>
      </w:r>
      <w:r w:rsidRPr="00940F86">
        <w:rPr>
          <w:rFonts w:ascii="Arial" w:hAnsi="Arial" w:cs="Arial"/>
          <w:color w:val="212121"/>
          <w:spacing w:val="-15"/>
        </w:rPr>
        <w:t xml:space="preserve"> </w:t>
      </w:r>
      <w:r w:rsidRPr="00940F86">
        <w:rPr>
          <w:rFonts w:ascii="Arial" w:hAnsi="Arial" w:cs="Arial"/>
          <w:color w:val="212121"/>
        </w:rPr>
        <w:t>remedies available</w:t>
      </w:r>
      <w:r w:rsidRPr="00940F86">
        <w:rPr>
          <w:rFonts w:ascii="Arial" w:hAnsi="Arial" w:cs="Arial"/>
          <w:color w:val="212121"/>
          <w:spacing w:val="-13"/>
        </w:rPr>
        <w:t xml:space="preserve"> </w:t>
      </w:r>
      <w:r w:rsidRPr="00940F86">
        <w:rPr>
          <w:rFonts w:ascii="Arial" w:hAnsi="Arial" w:cs="Arial"/>
          <w:color w:val="212121"/>
        </w:rPr>
        <w:t>to</w:t>
      </w:r>
      <w:r w:rsidRPr="00940F86">
        <w:rPr>
          <w:rFonts w:ascii="Arial" w:hAnsi="Arial" w:cs="Arial"/>
          <w:color w:val="212121"/>
          <w:spacing w:val="-17"/>
        </w:rPr>
        <w:t xml:space="preserve"> </w:t>
      </w:r>
      <w:r w:rsidRPr="00940F86">
        <w:rPr>
          <w:rFonts w:ascii="Arial" w:hAnsi="Arial" w:cs="Arial"/>
          <w:color w:val="212121"/>
        </w:rPr>
        <w:t>the</w:t>
      </w:r>
      <w:r w:rsidRPr="00940F86">
        <w:rPr>
          <w:rFonts w:ascii="Arial" w:hAnsi="Arial" w:cs="Arial"/>
          <w:color w:val="212121"/>
          <w:spacing w:val="-16"/>
        </w:rPr>
        <w:t xml:space="preserve"> </w:t>
      </w:r>
      <w:r w:rsidR="00C44C37" w:rsidRPr="00940F86">
        <w:rPr>
          <w:rFonts w:ascii="Arial" w:hAnsi="Arial" w:cs="Arial"/>
          <w:color w:val="212121"/>
        </w:rPr>
        <w:t>r</w:t>
      </w:r>
      <w:r w:rsidRPr="00940F86">
        <w:rPr>
          <w:rFonts w:ascii="Arial" w:hAnsi="Arial" w:cs="Arial"/>
          <w:color w:val="212121"/>
        </w:rPr>
        <w:t>espondents;</w:t>
      </w:r>
    </w:p>
    <w:p w14:paraId="394F19EC" w14:textId="77777777" w:rsidR="00B57E86" w:rsidRPr="00940F86" w:rsidRDefault="00B57E86" w:rsidP="00940F86">
      <w:pPr>
        <w:pStyle w:val="ListParagraph"/>
        <w:widowControl w:val="0"/>
        <w:spacing w:line="360" w:lineRule="auto"/>
        <w:ind w:left="792"/>
        <w:jc w:val="both"/>
        <w:rPr>
          <w:rFonts w:ascii="Arial" w:hAnsi="Arial" w:cs="Arial"/>
        </w:rPr>
      </w:pPr>
    </w:p>
    <w:p w14:paraId="4C243F77" w14:textId="13D58AC0" w:rsidR="00661328" w:rsidRPr="00940F86" w:rsidRDefault="00661328" w:rsidP="00940F86">
      <w:pPr>
        <w:pStyle w:val="ListParagraph"/>
        <w:widowControl w:val="0"/>
        <w:numPr>
          <w:ilvl w:val="1"/>
          <w:numId w:val="1"/>
        </w:numPr>
        <w:spacing w:line="360" w:lineRule="auto"/>
        <w:jc w:val="both"/>
        <w:rPr>
          <w:rFonts w:ascii="Arial" w:hAnsi="Arial" w:cs="Arial"/>
        </w:rPr>
      </w:pPr>
      <w:r w:rsidRPr="00940F86">
        <w:rPr>
          <w:rFonts w:ascii="Arial" w:hAnsi="Arial" w:cs="Arial"/>
          <w:color w:val="212121"/>
        </w:rPr>
        <w:t>an</w:t>
      </w:r>
      <w:r w:rsidRPr="00940F86">
        <w:rPr>
          <w:rFonts w:ascii="Arial" w:hAnsi="Arial" w:cs="Arial"/>
          <w:color w:val="212121"/>
          <w:spacing w:val="-6"/>
        </w:rPr>
        <w:t xml:space="preserve"> </w:t>
      </w:r>
      <w:r w:rsidRPr="00940F86">
        <w:rPr>
          <w:rFonts w:ascii="Arial" w:hAnsi="Arial" w:cs="Arial"/>
          <w:color w:val="212121"/>
        </w:rPr>
        <w:t>order</w:t>
      </w:r>
      <w:r w:rsidRPr="00940F86">
        <w:rPr>
          <w:rFonts w:ascii="Arial" w:hAnsi="Arial" w:cs="Arial"/>
          <w:color w:val="212121"/>
          <w:spacing w:val="-6"/>
        </w:rPr>
        <w:t xml:space="preserve"> </w:t>
      </w:r>
      <w:r w:rsidRPr="00940F86">
        <w:rPr>
          <w:rFonts w:ascii="Arial" w:hAnsi="Arial" w:cs="Arial"/>
          <w:color w:val="212121"/>
        </w:rPr>
        <w:t>that</w:t>
      </w:r>
      <w:r w:rsidRPr="00940F86">
        <w:rPr>
          <w:rFonts w:ascii="Arial" w:hAnsi="Arial" w:cs="Arial"/>
          <w:color w:val="212121"/>
          <w:spacing w:val="-8"/>
        </w:rPr>
        <w:t xml:space="preserve"> </w:t>
      </w:r>
      <w:r w:rsidRPr="00940F86">
        <w:rPr>
          <w:rFonts w:ascii="Arial" w:hAnsi="Arial" w:cs="Arial"/>
          <w:color w:val="212121"/>
        </w:rPr>
        <w:t>is</w:t>
      </w:r>
      <w:r w:rsidRPr="00940F86">
        <w:rPr>
          <w:rFonts w:ascii="Arial" w:hAnsi="Arial" w:cs="Arial"/>
          <w:color w:val="212121"/>
          <w:spacing w:val="-8"/>
        </w:rPr>
        <w:t xml:space="preserve"> </w:t>
      </w:r>
      <w:r w:rsidRPr="00940F86">
        <w:rPr>
          <w:rFonts w:ascii="Arial" w:hAnsi="Arial" w:cs="Arial"/>
          <w:color w:val="212121"/>
        </w:rPr>
        <w:t>in</w:t>
      </w:r>
      <w:r w:rsidRPr="00940F86">
        <w:rPr>
          <w:rFonts w:ascii="Arial" w:hAnsi="Arial" w:cs="Arial"/>
          <w:color w:val="212121"/>
          <w:spacing w:val="-9"/>
        </w:rPr>
        <w:t xml:space="preserve"> </w:t>
      </w:r>
      <w:r w:rsidRPr="00940F86">
        <w:rPr>
          <w:rFonts w:ascii="Arial" w:hAnsi="Arial" w:cs="Arial"/>
          <w:color w:val="212121"/>
        </w:rPr>
        <w:t>effect</w:t>
      </w:r>
      <w:r w:rsidRPr="00940F86">
        <w:rPr>
          <w:rFonts w:ascii="Arial" w:hAnsi="Arial" w:cs="Arial"/>
          <w:color w:val="212121"/>
          <w:spacing w:val="-5"/>
        </w:rPr>
        <w:t xml:space="preserve"> </w:t>
      </w:r>
      <w:r w:rsidRPr="00940F86">
        <w:rPr>
          <w:rFonts w:ascii="Arial" w:hAnsi="Arial" w:cs="Arial"/>
          <w:color w:val="212121"/>
        </w:rPr>
        <w:t>an</w:t>
      </w:r>
      <w:r w:rsidRPr="00940F86">
        <w:rPr>
          <w:rFonts w:ascii="Arial" w:hAnsi="Arial" w:cs="Arial"/>
          <w:color w:val="212121"/>
          <w:spacing w:val="-8"/>
        </w:rPr>
        <w:t xml:space="preserve"> </w:t>
      </w:r>
      <w:r w:rsidRPr="00940F86">
        <w:rPr>
          <w:rFonts w:ascii="Arial" w:hAnsi="Arial" w:cs="Arial"/>
          <w:color w:val="212121"/>
        </w:rPr>
        <w:t>anti-dissipation</w:t>
      </w:r>
      <w:r w:rsidRPr="00940F86">
        <w:rPr>
          <w:rFonts w:ascii="Arial" w:hAnsi="Arial" w:cs="Arial"/>
          <w:color w:val="212121"/>
          <w:spacing w:val="-13"/>
        </w:rPr>
        <w:t xml:space="preserve"> </w:t>
      </w:r>
      <w:r w:rsidRPr="00940F86">
        <w:rPr>
          <w:rFonts w:ascii="Arial" w:hAnsi="Arial" w:cs="Arial"/>
          <w:color w:val="212121"/>
        </w:rPr>
        <w:t>order;</w:t>
      </w:r>
    </w:p>
    <w:p w14:paraId="2E917E63" w14:textId="77777777" w:rsidR="00B57E86" w:rsidRPr="00940F86" w:rsidRDefault="00B57E86" w:rsidP="00940F86">
      <w:pPr>
        <w:pStyle w:val="ListParagraph"/>
        <w:widowControl w:val="0"/>
        <w:spacing w:line="360" w:lineRule="auto"/>
        <w:ind w:left="792"/>
        <w:jc w:val="both"/>
        <w:rPr>
          <w:rFonts w:ascii="Arial" w:hAnsi="Arial" w:cs="Arial"/>
        </w:rPr>
      </w:pPr>
    </w:p>
    <w:p w14:paraId="489A1522" w14:textId="5B58DB48" w:rsidR="00661328" w:rsidRPr="00940F86" w:rsidRDefault="00661328" w:rsidP="00940F86">
      <w:pPr>
        <w:pStyle w:val="ListParagraph"/>
        <w:widowControl w:val="0"/>
        <w:numPr>
          <w:ilvl w:val="1"/>
          <w:numId w:val="1"/>
        </w:numPr>
        <w:spacing w:line="360" w:lineRule="auto"/>
        <w:jc w:val="both"/>
        <w:rPr>
          <w:rFonts w:ascii="Arial" w:hAnsi="Arial" w:cs="Arial"/>
        </w:rPr>
      </w:pPr>
      <w:r w:rsidRPr="00940F86">
        <w:rPr>
          <w:rFonts w:ascii="Arial" w:hAnsi="Arial" w:cs="Arial"/>
          <w:color w:val="212121"/>
          <w:w w:val="105"/>
        </w:rPr>
        <w:t>orders</w:t>
      </w:r>
      <w:r w:rsidRPr="00940F86">
        <w:rPr>
          <w:rFonts w:ascii="Arial" w:hAnsi="Arial" w:cs="Arial"/>
          <w:color w:val="212121"/>
          <w:spacing w:val="-19"/>
          <w:w w:val="105"/>
        </w:rPr>
        <w:t xml:space="preserve"> </w:t>
      </w:r>
      <w:r w:rsidRPr="00940F86">
        <w:rPr>
          <w:rFonts w:ascii="Arial" w:hAnsi="Arial" w:cs="Arial"/>
          <w:color w:val="212121"/>
          <w:w w:val="105"/>
        </w:rPr>
        <w:t>directing</w:t>
      </w:r>
      <w:r w:rsidRPr="00940F86">
        <w:rPr>
          <w:rFonts w:ascii="Arial" w:hAnsi="Arial" w:cs="Arial"/>
          <w:color w:val="212121"/>
          <w:spacing w:val="-20"/>
          <w:w w:val="105"/>
        </w:rPr>
        <w:t xml:space="preserve"> </w:t>
      </w:r>
      <w:r w:rsidRPr="00940F86">
        <w:rPr>
          <w:rFonts w:ascii="Arial" w:hAnsi="Arial" w:cs="Arial"/>
          <w:color w:val="212121"/>
          <w:w w:val="105"/>
        </w:rPr>
        <w:t>that</w:t>
      </w:r>
      <w:r w:rsidR="00B57E86" w:rsidRPr="00940F86">
        <w:rPr>
          <w:rFonts w:ascii="Arial" w:hAnsi="Arial" w:cs="Arial"/>
          <w:color w:val="212121"/>
          <w:w w:val="105"/>
        </w:rPr>
        <w:t xml:space="preserve"> </w:t>
      </w:r>
      <w:r w:rsidRPr="00940F86">
        <w:rPr>
          <w:rFonts w:ascii="Arial" w:hAnsi="Arial" w:cs="Arial"/>
          <w:color w:val="212121"/>
          <w:w w:val="105"/>
        </w:rPr>
        <w:t>anticipated</w:t>
      </w:r>
      <w:r w:rsidRPr="00940F86">
        <w:rPr>
          <w:rFonts w:ascii="Arial" w:hAnsi="Arial" w:cs="Arial"/>
          <w:color w:val="212121"/>
          <w:spacing w:val="-17"/>
          <w:w w:val="105"/>
        </w:rPr>
        <w:t xml:space="preserve"> </w:t>
      </w:r>
      <w:r w:rsidRPr="00940F86">
        <w:rPr>
          <w:rFonts w:ascii="Arial" w:hAnsi="Arial" w:cs="Arial"/>
          <w:color w:val="212121"/>
          <w:w w:val="105"/>
        </w:rPr>
        <w:t>disputes</w:t>
      </w:r>
      <w:r w:rsidRPr="00940F86">
        <w:rPr>
          <w:rFonts w:ascii="Arial" w:hAnsi="Arial" w:cs="Arial"/>
          <w:color w:val="212121"/>
          <w:spacing w:val="-19"/>
          <w:w w:val="105"/>
        </w:rPr>
        <w:t xml:space="preserve"> </w:t>
      </w:r>
      <w:r w:rsidRPr="00940F86">
        <w:rPr>
          <w:rFonts w:ascii="Arial" w:hAnsi="Arial" w:cs="Arial"/>
          <w:color w:val="212121"/>
          <w:w w:val="105"/>
        </w:rPr>
        <w:t>of</w:t>
      </w:r>
      <w:r w:rsidRPr="00940F86">
        <w:rPr>
          <w:rFonts w:ascii="Arial" w:hAnsi="Arial" w:cs="Arial"/>
          <w:color w:val="212121"/>
          <w:spacing w:val="-26"/>
          <w:w w:val="105"/>
        </w:rPr>
        <w:t xml:space="preserve"> </w:t>
      </w:r>
      <w:r w:rsidRPr="00940F86">
        <w:rPr>
          <w:rFonts w:ascii="Arial" w:hAnsi="Arial" w:cs="Arial"/>
          <w:color w:val="212121"/>
          <w:w w:val="105"/>
        </w:rPr>
        <w:t>fact</w:t>
      </w:r>
      <w:r w:rsidRPr="00940F86">
        <w:rPr>
          <w:rFonts w:ascii="Arial" w:hAnsi="Arial" w:cs="Arial"/>
          <w:color w:val="212121"/>
          <w:spacing w:val="-29"/>
          <w:w w:val="105"/>
        </w:rPr>
        <w:t xml:space="preserve"> </w:t>
      </w:r>
      <w:r w:rsidRPr="00940F86">
        <w:rPr>
          <w:rFonts w:ascii="Arial" w:hAnsi="Arial" w:cs="Arial"/>
          <w:color w:val="212121"/>
          <w:w w:val="105"/>
        </w:rPr>
        <w:t>be</w:t>
      </w:r>
      <w:r w:rsidRPr="00940F86">
        <w:rPr>
          <w:rFonts w:ascii="Arial" w:hAnsi="Arial" w:cs="Arial"/>
          <w:color w:val="212121"/>
          <w:spacing w:val="-28"/>
          <w:w w:val="105"/>
        </w:rPr>
        <w:t xml:space="preserve"> </w:t>
      </w:r>
      <w:r w:rsidRPr="00940F86">
        <w:rPr>
          <w:rFonts w:ascii="Arial" w:hAnsi="Arial" w:cs="Arial"/>
          <w:color w:val="212121"/>
          <w:w w:val="105"/>
        </w:rPr>
        <w:t>submitted</w:t>
      </w:r>
      <w:r w:rsidRPr="00940F86">
        <w:rPr>
          <w:rFonts w:ascii="Arial" w:hAnsi="Arial" w:cs="Arial"/>
          <w:color w:val="212121"/>
          <w:spacing w:val="-17"/>
          <w:w w:val="105"/>
        </w:rPr>
        <w:t xml:space="preserve"> </w:t>
      </w:r>
      <w:r w:rsidRPr="00940F86">
        <w:rPr>
          <w:rFonts w:ascii="Arial" w:hAnsi="Arial" w:cs="Arial"/>
          <w:color w:val="212121"/>
          <w:w w:val="105"/>
        </w:rPr>
        <w:t>to</w:t>
      </w:r>
      <w:r w:rsidRPr="00940F86">
        <w:rPr>
          <w:rFonts w:ascii="Arial" w:hAnsi="Arial" w:cs="Arial"/>
          <w:color w:val="212121"/>
          <w:spacing w:val="-24"/>
          <w:w w:val="105"/>
        </w:rPr>
        <w:t xml:space="preserve"> </w:t>
      </w:r>
      <w:r w:rsidRPr="00940F86">
        <w:rPr>
          <w:rFonts w:ascii="Arial" w:hAnsi="Arial" w:cs="Arial"/>
          <w:color w:val="212121"/>
          <w:w w:val="105"/>
        </w:rPr>
        <w:t>oral evidence.</w:t>
      </w:r>
      <w:r w:rsidR="00B57E86" w:rsidRPr="00940F86">
        <w:rPr>
          <w:rFonts w:ascii="Arial" w:hAnsi="Arial" w:cs="Arial"/>
          <w:color w:val="212121"/>
          <w:w w:val="105"/>
        </w:rPr>
        <w:t xml:space="preserve">  </w:t>
      </w:r>
      <w:r w:rsidR="00C44C37" w:rsidRPr="00940F86">
        <w:rPr>
          <w:rFonts w:ascii="Arial" w:hAnsi="Arial" w:cs="Arial"/>
          <w:color w:val="212121"/>
          <w:w w:val="105"/>
        </w:rPr>
        <w:t>Notably, t</w:t>
      </w:r>
      <w:r w:rsidRPr="00940F86">
        <w:rPr>
          <w:rFonts w:ascii="Arial" w:hAnsi="Arial" w:cs="Arial"/>
          <w:color w:val="212121"/>
          <w:w w:val="105"/>
        </w:rPr>
        <w:t>he</w:t>
      </w:r>
      <w:r w:rsidRPr="00940F86">
        <w:rPr>
          <w:rFonts w:ascii="Arial" w:hAnsi="Arial" w:cs="Arial"/>
          <w:color w:val="212121"/>
          <w:spacing w:val="-10"/>
          <w:w w:val="105"/>
        </w:rPr>
        <w:t xml:space="preserve"> </w:t>
      </w:r>
      <w:r w:rsidRPr="00940F86">
        <w:rPr>
          <w:rFonts w:ascii="Arial" w:hAnsi="Arial" w:cs="Arial"/>
          <w:color w:val="212121"/>
          <w:w w:val="105"/>
        </w:rPr>
        <w:t>relief</w:t>
      </w:r>
      <w:r w:rsidRPr="00940F86">
        <w:rPr>
          <w:rFonts w:ascii="Arial" w:hAnsi="Arial" w:cs="Arial"/>
          <w:color w:val="212121"/>
          <w:spacing w:val="-13"/>
          <w:w w:val="105"/>
        </w:rPr>
        <w:t xml:space="preserve"> </w:t>
      </w:r>
      <w:r w:rsidRPr="00940F86">
        <w:rPr>
          <w:rFonts w:ascii="Arial" w:hAnsi="Arial" w:cs="Arial"/>
          <w:color w:val="212121"/>
          <w:w w:val="105"/>
        </w:rPr>
        <w:t>sought</w:t>
      </w:r>
      <w:r w:rsidRPr="00940F86">
        <w:rPr>
          <w:rFonts w:ascii="Arial" w:hAnsi="Arial" w:cs="Arial"/>
          <w:color w:val="212121"/>
          <w:spacing w:val="-10"/>
          <w:w w:val="105"/>
        </w:rPr>
        <w:t xml:space="preserve"> </w:t>
      </w:r>
      <w:r w:rsidRPr="00940F86">
        <w:rPr>
          <w:rFonts w:ascii="Arial" w:hAnsi="Arial" w:cs="Arial"/>
          <w:color w:val="212121"/>
          <w:w w:val="105"/>
        </w:rPr>
        <w:t>by</w:t>
      </w:r>
      <w:r w:rsidRPr="00940F86">
        <w:rPr>
          <w:rFonts w:ascii="Arial" w:hAnsi="Arial" w:cs="Arial"/>
          <w:color w:val="212121"/>
          <w:spacing w:val="-10"/>
          <w:w w:val="105"/>
        </w:rPr>
        <w:t xml:space="preserve"> </w:t>
      </w:r>
      <w:r w:rsidRPr="00940F86">
        <w:rPr>
          <w:rFonts w:ascii="Arial" w:hAnsi="Arial" w:cs="Arial"/>
          <w:color w:val="212121"/>
          <w:w w:val="105"/>
        </w:rPr>
        <w:t>the</w:t>
      </w:r>
      <w:r w:rsidRPr="00940F86">
        <w:rPr>
          <w:rFonts w:ascii="Arial" w:hAnsi="Arial" w:cs="Arial"/>
          <w:color w:val="212121"/>
          <w:spacing w:val="-7"/>
          <w:w w:val="105"/>
        </w:rPr>
        <w:t xml:space="preserve"> </w:t>
      </w:r>
      <w:r w:rsidR="00B57E86" w:rsidRPr="00940F86">
        <w:rPr>
          <w:rFonts w:ascii="Arial" w:hAnsi="Arial" w:cs="Arial"/>
          <w:color w:val="212121"/>
          <w:spacing w:val="-7"/>
          <w:w w:val="105"/>
        </w:rPr>
        <w:t>a</w:t>
      </w:r>
      <w:r w:rsidRPr="00940F86">
        <w:rPr>
          <w:rFonts w:ascii="Arial" w:hAnsi="Arial" w:cs="Arial"/>
          <w:color w:val="212121"/>
          <w:w w:val="105"/>
        </w:rPr>
        <w:t>pplicants</w:t>
      </w:r>
      <w:r w:rsidRPr="00940F86">
        <w:rPr>
          <w:rFonts w:ascii="Arial" w:hAnsi="Arial" w:cs="Arial"/>
          <w:color w:val="212121"/>
          <w:spacing w:val="-6"/>
          <w:w w:val="105"/>
        </w:rPr>
        <w:t xml:space="preserve"> </w:t>
      </w:r>
      <w:r w:rsidRPr="00940F86">
        <w:rPr>
          <w:rFonts w:ascii="Arial" w:hAnsi="Arial" w:cs="Arial"/>
          <w:color w:val="212121"/>
          <w:w w:val="105"/>
        </w:rPr>
        <w:t>in</w:t>
      </w:r>
      <w:r w:rsidRPr="00940F86">
        <w:rPr>
          <w:rFonts w:ascii="Arial" w:hAnsi="Arial" w:cs="Arial"/>
          <w:color w:val="212121"/>
          <w:spacing w:val="-19"/>
          <w:w w:val="105"/>
        </w:rPr>
        <w:t xml:space="preserve"> </w:t>
      </w:r>
      <w:r w:rsidRPr="00940F86">
        <w:rPr>
          <w:rFonts w:ascii="Arial" w:hAnsi="Arial" w:cs="Arial"/>
          <w:color w:val="212121"/>
          <w:w w:val="105"/>
        </w:rPr>
        <w:t>prayer</w:t>
      </w:r>
      <w:r w:rsidRPr="00940F86">
        <w:rPr>
          <w:rFonts w:ascii="Arial" w:hAnsi="Arial" w:cs="Arial"/>
          <w:color w:val="212121"/>
          <w:spacing w:val="-4"/>
          <w:w w:val="105"/>
        </w:rPr>
        <w:t xml:space="preserve"> </w:t>
      </w:r>
      <w:r w:rsidRPr="00940F86">
        <w:rPr>
          <w:rFonts w:ascii="Arial" w:hAnsi="Arial" w:cs="Arial"/>
          <w:color w:val="212121"/>
          <w:w w:val="105"/>
        </w:rPr>
        <w:t>8</w:t>
      </w:r>
      <w:r w:rsidRPr="00940F86">
        <w:rPr>
          <w:rFonts w:ascii="Arial" w:hAnsi="Arial" w:cs="Arial"/>
          <w:color w:val="212121"/>
          <w:spacing w:val="-14"/>
          <w:w w:val="105"/>
        </w:rPr>
        <w:t xml:space="preserve"> </w:t>
      </w:r>
      <w:r w:rsidRPr="00940F86">
        <w:rPr>
          <w:rFonts w:ascii="Arial" w:hAnsi="Arial" w:cs="Arial"/>
          <w:color w:val="212121"/>
          <w:w w:val="105"/>
        </w:rPr>
        <w:t>of</w:t>
      </w:r>
      <w:r w:rsidRPr="00940F86">
        <w:rPr>
          <w:rFonts w:ascii="Arial" w:hAnsi="Arial" w:cs="Arial"/>
          <w:color w:val="212121"/>
          <w:spacing w:val="-13"/>
          <w:w w:val="105"/>
        </w:rPr>
        <w:t xml:space="preserve"> </w:t>
      </w:r>
      <w:r w:rsidRPr="00940F86">
        <w:rPr>
          <w:rFonts w:ascii="Arial" w:hAnsi="Arial" w:cs="Arial"/>
          <w:color w:val="212121"/>
          <w:w w:val="105"/>
        </w:rPr>
        <w:t>the</w:t>
      </w:r>
      <w:r w:rsidRPr="00940F86">
        <w:rPr>
          <w:rFonts w:ascii="Arial" w:hAnsi="Arial" w:cs="Arial"/>
          <w:color w:val="212121"/>
          <w:spacing w:val="-10"/>
          <w:w w:val="105"/>
        </w:rPr>
        <w:t xml:space="preserve"> </w:t>
      </w:r>
      <w:r w:rsidRPr="00940F86">
        <w:rPr>
          <w:rFonts w:ascii="Arial" w:hAnsi="Arial" w:cs="Arial"/>
          <w:color w:val="212121"/>
          <w:w w:val="105"/>
        </w:rPr>
        <w:t>notice</w:t>
      </w:r>
      <w:r w:rsidRPr="00940F86">
        <w:rPr>
          <w:rFonts w:ascii="Arial" w:hAnsi="Arial" w:cs="Arial"/>
          <w:color w:val="212121"/>
          <w:spacing w:val="-5"/>
          <w:w w:val="105"/>
        </w:rPr>
        <w:t xml:space="preserve"> </w:t>
      </w:r>
      <w:r w:rsidRPr="00940F86">
        <w:rPr>
          <w:rFonts w:ascii="Arial" w:hAnsi="Arial" w:cs="Arial"/>
          <w:color w:val="212121"/>
          <w:w w:val="105"/>
        </w:rPr>
        <w:t>of</w:t>
      </w:r>
      <w:r w:rsidRPr="00940F86">
        <w:rPr>
          <w:rFonts w:ascii="Arial" w:hAnsi="Arial" w:cs="Arial"/>
          <w:color w:val="212121"/>
          <w:spacing w:val="-14"/>
          <w:w w:val="105"/>
        </w:rPr>
        <w:t xml:space="preserve"> </w:t>
      </w:r>
      <w:r w:rsidRPr="00940F86">
        <w:rPr>
          <w:rFonts w:ascii="Arial" w:hAnsi="Arial" w:cs="Arial"/>
          <w:color w:val="212121"/>
          <w:w w:val="105"/>
        </w:rPr>
        <w:t>motion</w:t>
      </w:r>
      <w:r w:rsidRPr="00940F86">
        <w:rPr>
          <w:rFonts w:ascii="Arial" w:hAnsi="Arial" w:cs="Arial"/>
          <w:color w:val="212121"/>
          <w:spacing w:val="-12"/>
          <w:w w:val="105"/>
        </w:rPr>
        <w:t xml:space="preserve"> </w:t>
      </w:r>
      <w:r w:rsidRPr="00940F86">
        <w:rPr>
          <w:rFonts w:ascii="Arial" w:hAnsi="Arial" w:cs="Arial"/>
          <w:color w:val="212121"/>
          <w:w w:val="105"/>
        </w:rPr>
        <w:t>in</w:t>
      </w:r>
      <w:r w:rsidRPr="00940F86">
        <w:rPr>
          <w:rFonts w:ascii="Arial" w:hAnsi="Arial" w:cs="Arial"/>
          <w:color w:val="212121"/>
          <w:spacing w:val="-15"/>
          <w:w w:val="105"/>
        </w:rPr>
        <w:t xml:space="preserve"> </w:t>
      </w:r>
      <w:r w:rsidRPr="00940F86">
        <w:rPr>
          <w:rFonts w:ascii="Arial" w:hAnsi="Arial" w:cs="Arial"/>
          <w:color w:val="212121"/>
          <w:w w:val="105"/>
        </w:rPr>
        <w:t>the main application is an</w:t>
      </w:r>
      <w:r w:rsidRPr="00940F86">
        <w:rPr>
          <w:rFonts w:ascii="Arial" w:hAnsi="Arial" w:cs="Arial"/>
          <w:color w:val="212121"/>
          <w:spacing w:val="-39"/>
          <w:w w:val="105"/>
        </w:rPr>
        <w:t xml:space="preserve"> </w:t>
      </w:r>
      <w:r w:rsidRPr="00940F86">
        <w:rPr>
          <w:rFonts w:ascii="Arial" w:hAnsi="Arial" w:cs="Arial"/>
          <w:color w:val="212121"/>
          <w:w w:val="105"/>
        </w:rPr>
        <w:t>order:</w:t>
      </w:r>
    </w:p>
    <w:p w14:paraId="4CF00A29" w14:textId="77777777" w:rsidR="00661328" w:rsidRPr="00940F86" w:rsidRDefault="00661328" w:rsidP="00940F86">
      <w:pPr>
        <w:pStyle w:val="BodyText"/>
        <w:spacing w:line="360" w:lineRule="auto"/>
        <w:ind w:left="1471"/>
        <w:rPr>
          <w:rFonts w:cs="Arial"/>
          <w:color w:val="212121"/>
          <w:sz w:val="24"/>
          <w:szCs w:val="24"/>
        </w:rPr>
      </w:pPr>
    </w:p>
    <w:p w14:paraId="5A29A52C" w14:textId="1315F8A2" w:rsidR="00661328" w:rsidRPr="00940F86" w:rsidRDefault="00661328" w:rsidP="00940F86">
      <w:pPr>
        <w:pStyle w:val="BodyText"/>
        <w:spacing w:line="360" w:lineRule="auto"/>
        <w:ind w:left="1471"/>
        <w:rPr>
          <w:rFonts w:cs="Arial"/>
          <w:i/>
          <w:iCs/>
          <w:sz w:val="24"/>
          <w:szCs w:val="24"/>
        </w:rPr>
      </w:pPr>
      <w:r w:rsidRPr="00940F86">
        <w:rPr>
          <w:rFonts w:cs="Arial"/>
          <w:color w:val="212121"/>
          <w:sz w:val="24"/>
          <w:szCs w:val="24"/>
        </w:rPr>
        <w:t>"</w:t>
      </w:r>
      <w:r w:rsidRPr="00940F86">
        <w:rPr>
          <w:rFonts w:cs="Arial"/>
          <w:i/>
          <w:iCs/>
          <w:color w:val="212121"/>
          <w:sz w:val="24"/>
          <w:szCs w:val="24"/>
        </w:rPr>
        <w:t>8. Directing:</w:t>
      </w:r>
    </w:p>
    <w:p w14:paraId="5F50E244" w14:textId="0731BBBE" w:rsidR="00B57E86" w:rsidRPr="00940F86" w:rsidRDefault="00661328" w:rsidP="00940F86">
      <w:pPr>
        <w:pStyle w:val="BodyText"/>
        <w:spacing w:line="360" w:lineRule="auto"/>
        <w:ind w:left="1594" w:right="111" w:firstLine="12"/>
        <w:rPr>
          <w:rFonts w:cs="Arial"/>
          <w:i/>
          <w:iCs/>
          <w:color w:val="212121"/>
          <w:sz w:val="24"/>
          <w:szCs w:val="24"/>
        </w:rPr>
      </w:pPr>
      <w:r w:rsidRPr="00940F86">
        <w:rPr>
          <w:rFonts w:cs="Arial"/>
          <w:i/>
          <w:iCs/>
          <w:color w:val="212121"/>
          <w:spacing w:val="3"/>
          <w:w w:val="105"/>
          <w:sz w:val="24"/>
          <w:szCs w:val="24"/>
        </w:rPr>
        <w:lastRenderedPageBreak/>
        <w:t>8</w:t>
      </w:r>
      <w:r w:rsidRPr="00940F86">
        <w:rPr>
          <w:rFonts w:cs="Arial"/>
          <w:i/>
          <w:iCs/>
          <w:color w:val="3A3A3A"/>
          <w:spacing w:val="3"/>
          <w:w w:val="105"/>
          <w:sz w:val="24"/>
          <w:szCs w:val="24"/>
        </w:rPr>
        <w:t>.</w:t>
      </w:r>
      <w:r w:rsidRPr="00940F86">
        <w:rPr>
          <w:rFonts w:cs="Arial"/>
          <w:i/>
          <w:iCs/>
          <w:color w:val="212121"/>
          <w:spacing w:val="3"/>
          <w:w w:val="105"/>
          <w:sz w:val="24"/>
          <w:szCs w:val="24"/>
        </w:rPr>
        <w:t>1</w:t>
      </w:r>
      <w:r w:rsidRPr="00940F86">
        <w:rPr>
          <w:rFonts w:cs="Arial"/>
          <w:i/>
          <w:iCs/>
          <w:color w:val="3A3A3A"/>
          <w:w w:val="105"/>
          <w:sz w:val="24"/>
          <w:szCs w:val="24"/>
        </w:rPr>
        <w:t>.</w:t>
      </w:r>
      <w:r w:rsidRPr="00940F86">
        <w:rPr>
          <w:rFonts w:cs="Arial"/>
          <w:i/>
          <w:iCs/>
          <w:color w:val="3A3A3A"/>
          <w:spacing w:val="-16"/>
          <w:w w:val="105"/>
          <w:sz w:val="24"/>
          <w:szCs w:val="24"/>
        </w:rPr>
        <w:t xml:space="preserve"> </w:t>
      </w:r>
      <w:r w:rsidRPr="00940F86">
        <w:rPr>
          <w:rFonts w:cs="Arial"/>
          <w:i/>
          <w:iCs/>
          <w:color w:val="212121"/>
          <w:w w:val="105"/>
          <w:sz w:val="24"/>
          <w:szCs w:val="24"/>
        </w:rPr>
        <w:t>First</w:t>
      </w:r>
      <w:r w:rsidRPr="00940F86">
        <w:rPr>
          <w:rFonts w:cs="Arial"/>
          <w:i/>
          <w:iCs/>
          <w:color w:val="212121"/>
          <w:spacing w:val="-20"/>
          <w:w w:val="105"/>
          <w:sz w:val="24"/>
          <w:szCs w:val="24"/>
        </w:rPr>
        <w:t xml:space="preserve"> </w:t>
      </w:r>
      <w:r w:rsidRPr="00940F86">
        <w:rPr>
          <w:rFonts w:cs="Arial"/>
          <w:i/>
          <w:iCs/>
          <w:color w:val="212121"/>
          <w:w w:val="105"/>
          <w:sz w:val="24"/>
          <w:szCs w:val="24"/>
        </w:rPr>
        <w:t>Respondent</w:t>
      </w:r>
      <w:r w:rsidRPr="00940F86">
        <w:rPr>
          <w:rFonts w:cs="Arial"/>
          <w:i/>
          <w:iCs/>
          <w:color w:val="212121"/>
          <w:spacing w:val="-13"/>
          <w:w w:val="105"/>
          <w:sz w:val="24"/>
          <w:szCs w:val="24"/>
        </w:rPr>
        <w:t xml:space="preserve"> </w:t>
      </w:r>
      <w:r w:rsidRPr="00940F86">
        <w:rPr>
          <w:rFonts w:cs="Arial"/>
          <w:i/>
          <w:iCs/>
          <w:color w:val="212121"/>
          <w:w w:val="105"/>
          <w:sz w:val="24"/>
          <w:szCs w:val="24"/>
        </w:rPr>
        <w:t>(should</w:t>
      </w:r>
      <w:r w:rsidRPr="00940F86">
        <w:rPr>
          <w:rFonts w:cs="Arial"/>
          <w:i/>
          <w:iCs/>
          <w:color w:val="212121"/>
          <w:spacing w:val="-20"/>
          <w:w w:val="105"/>
          <w:sz w:val="24"/>
          <w:szCs w:val="24"/>
        </w:rPr>
        <w:t xml:space="preserve"> </w:t>
      </w:r>
      <w:r w:rsidRPr="00940F86">
        <w:rPr>
          <w:rFonts w:cs="Arial"/>
          <w:i/>
          <w:iCs/>
          <w:color w:val="212121"/>
          <w:w w:val="105"/>
          <w:sz w:val="24"/>
          <w:szCs w:val="24"/>
        </w:rPr>
        <w:t>a</w:t>
      </w:r>
      <w:r w:rsidRPr="00940F86">
        <w:rPr>
          <w:rFonts w:cs="Arial"/>
          <w:i/>
          <w:iCs/>
          <w:color w:val="212121"/>
          <w:spacing w:val="-22"/>
          <w:w w:val="105"/>
          <w:sz w:val="24"/>
          <w:szCs w:val="24"/>
        </w:rPr>
        <w:t xml:space="preserve"> </w:t>
      </w:r>
      <w:r w:rsidRPr="00940F86">
        <w:rPr>
          <w:rFonts w:cs="Arial"/>
          <w:i/>
          <w:iCs/>
          <w:color w:val="212121"/>
          <w:w w:val="105"/>
          <w:sz w:val="24"/>
          <w:szCs w:val="24"/>
        </w:rPr>
        <w:t>material</w:t>
      </w:r>
      <w:r w:rsidRPr="00940F86">
        <w:rPr>
          <w:rFonts w:cs="Arial"/>
          <w:i/>
          <w:iCs/>
          <w:color w:val="212121"/>
          <w:spacing w:val="-19"/>
          <w:w w:val="105"/>
          <w:sz w:val="24"/>
          <w:szCs w:val="24"/>
        </w:rPr>
        <w:t xml:space="preserve"> </w:t>
      </w:r>
      <w:r w:rsidR="00B57E86" w:rsidRPr="00940F86">
        <w:rPr>
          <w:rFonts w:cs="Arial"/>
          <w:i/>
          <w:iCs/>
          <w:color w:val="212121"/>
          <w:w w:val="105"/>
          <w:sz w:val="24"/>
          <w:szCs w:val="24"/>
        </w:rPr>
        <w:t>d</w:t>
      </w:r>
      <w:r w:rsidRPr="00940F86">
        <w:rPr>
          <w:rFonts w:cs="Arial"/>
          <w:i/>
          <w:iCs/>
          <w:color w:val="212121"/>
          <w:w w:val="105"/>
          <w:sz w:val="24"/>
          <w:szCs w:val="24"/>
        </w:rPr>
        <w:t>ispute</w:t>
      </w:r>
      <w:r w:rsidRPr="00940F86">
        <w:rPr>
          <w:rFonts w:cs="Arial"/>
          <w:i/>
          <w:iCs/>
          <w:color w:val="212121"/>
          <w:spacing w:val="-14"/>
          <w:w w:val="105"/>
          <w:sz w:val="24"/>
          <w:szCs w:val="24"/>
        </w:rPr>
        <w:t xml:space="preserve"> </w:t>
      </w:r>
      <w:r w:rsidRPr="00940F86">
        <w:rPr>
          <w:rFonts w:cs="Arial"/>
          <w:i/>
          <w:iCs/>
          <w:color w:val="212121"/>
          <w:w w:val="105"/>
          <w:sz w:val="24"/>
          <w:szCs w:val="24"/>
        </w:rPr>
        <w:t>of</w:t>
      </w:r>
      <w:r w:rsidRPr="00940F86">
        <w:rPr>
          <w:rFonts w:cs="Arial"/>
          <w:i/>
          <w:iCs/>
          <w:color w:val="212121"/>
          <w:spacing w:val="-26"/>
          <w:w w:val="105"/>
          <w:sz w:val="24"/>
          <w:szCs w:val="24"/>
        </w:rPr>
        <w:t xml:space="preserve"> </w:t>
      </w:r>
      <w:r w:rsidRPr="00940F86">
        <w:rPr>
          <w:rFonts w:cs="Arial"/>
          <w:i/>
          <w:iCs/>
          <w:color w:val="212121"/>
          <w:w w:val="105"/>
          <w:sz w:val="24"/>
          <w:szCs w:val="24"/>
        </w:rPr>
        <w:t>fact</w:t>
      </w:r>
      <w:r w:rsidRPr="00940F86">
        <w:rPr>
          <w:rFonts w:cs="Arial"/>
          <w:i/>
          <w:iCs/>
          <w:color w:val="212121"/>
          <w:spacing w:val="-22"/>
          <w:w w:val="105"/>
          <w:sz w:val="24"/>
          <w:szCs w:val="24"/>
        </w:rPr>
        <w:t xml:space="preserve"> </w:t>
      </w:r>
      <w:r w:rsidRPr="00940F86">
        <w:rPr>
          <w:rFonts w:cs="Arial"/>
          <w:i/>
          <w:iCs/>
          <w:color w:val="212121"/>
          <w:w w:val="105"/>
          <w:sz w:val="24"/>
          <w:szCs w:val="24"/>
        </w:rPr>
        <w:t>not</w:t>
      </w:r>
      <w:r w:rsidRPr="00940F86">
        <w:rPr>
          <w:rFonts w:cs="Arial"/>
          <w:i/>
          <w:iCs/>
          <w:color w:val="212121"/>
          <w:spacing w:val="-25"/>
          <w:w w:val="105"/>
          <w:sz w:val="24"/>
          <w:szCs w:val="24"/>
        </w:rPr>
        <w:t xml:space="preserve"> </w:t>
      </w:r>
      <w:r w:rsidRPr="00940F86">
        <w:rPr>
          <w:rFonts w:cs="Arial"/>
          <w:i/>
          <w:iCs/>
          <w:color w:val="212121"/>
          <w:w w:val="105"/>
          <w:sz w:val="24"/>
          <w:szCs w:val="24"/>
        </w:rPr>
        <w:t>capable</w:t>
      </w:r>
      <w:r w:rsidRPr="00940F86">
        <w:rPr>
          <w:rFonts w:cs="Arial"/>
          <w:i/>
          <w:iCs/>
          <w:color w:val="212121"/>
          <w:spacing w:val="-14"/>
          <w:w w:val="105"/>
          <w:sz w:val="24"/>
          <w:szCs w:val="24"/>
        </w:rPr>
        <w:t xml:space="preserve"> </w:t>
      </w:r>
      <w:r w:rsidRPr="00940F86">
        <w:rPr>
          <w:rFonts w:cs="Arial"/>
          <w:i/>
          <w:iCs/>
          <w:color w:val="212121"/>
          <w:w w:val="105"/>
          <w:sz w:val="24"/>
          <w:szCs w:val="24"/>
        </w:rPr>
        <w:t>of resolution on the papers arise in regard to affidavits filed by him</w:t>
      </w:r>
      <w:r w:rsidRPr="00940F86">
        <w:rPr>
          <w:rFonts w:cs="Arial"/>
          <w:i/>
          <w:iCs/>
          <w:color w:val="212121"/>
          <w:spacing w:val="60"/>
          <w:w w:val="105"/>
          <w:sz w:val="24"/>
          <w:szCs w:val="24"/>
        </w:rPr>
        <w:t xml:space="preserve"> </w:t>
      </w:r>
      <w:r w:rsidRPr="00940F86">
        <w:rPr>
          <w:rFonts w:cs="Arial"/>
          <w:i/>
          <w:iCs/>
          <w:color w:val="212121"/>
          <w:w w:val="105"/>
          <w:sz w:val="24"/>
          <w:szCs w:val="24"/>
        </w:rPr>
        <w:t>in</w:t>
      </w:r>
      <w:r w:rsidR="00B57E86" w:rsidRPr="00940F86">
        <w:rPr>
          <w:rFonts w:cs="Arial"/>
          <w:i/>
          <w:iCs/>
          <w:sz w:val="24"/>
          <w:szCs w:val="24"/>
        </w:rPr>
        <w:t xml:space="preserve"> </w:t>
      </w:r>
      <w:r w:rsidRPr="00940F86">
        <w:rPr>
          <w:rFonts w:cs="Arial"/>
          <w:i/>
          <w:iCs/>
          <w:color w:val="212121"/>
          <w:spacing w:val="-1"/>
          <w:w w:val="104"/>
          <w:sz w:val="24"/>
          <w:szCs w:val="24"/>
        </w:rPr>
        <w:t>opposin</w:t>
      </w:r>
      <w:r w:rsidRPr="00940F86">
        <w:rPr>
          <w:rFonts w:cs="Arial"/>
          <w:i/>
          <w:iCs/>
          <w:color w:val="212121"/>
          <w:w w:val="104"/>
          <w:sz w:val="24"/>
          <w:szCs w:val="24"/>
        </w:rPr>
        <w:t>g</w:t>
      </w:r>
      <w:r w:rsidRPr="00940F86">
        <w:rPr>
          <w:rFonts w:cs="Arial"/>
          <w:i/>
          <w:iCs/>
          <w:color w:val="212121"/>
          <w:sz w:val="24"/>
          <w:szCs w:val="24"/>
        </w:rPr>
        <w:t xml:space="preserve"> </w:t>
      </w:r>
      <w:r w:rsidRPr="00940F86">
        <w:rPr>
          <w:rFonts w:cs="Arial"/>
          <w:i/>
          <w:iCs/>
          <w:color w:val="212121"/>
          <w:spacing w:val="-1"/>
          <w:w w:val="104"/>
          <w:sz w:val="24"/>
          <w:szCs w:val="24"/>
        </w:rPr>
        <w:t>th</w:t>
      </w:r>
      <w:r w:rsidRPr="00940F86">
        <w:rPr>
          <w:rFonts w:cs="Arial"/>
          <w:i/>
          <w:iCs/>
          <w:color w:val="212121"/>
          <w:w w:val="104"/>
          <w:sz w:val="24"/>
          <w:szCs w:val="24"/>
        </w:rPr>
        <w:t>e</w:t>
      </w:r>
      <w:r w:rsidRPr="00940F86">
        <w:rPr>
          <w:rFonts w:cs="Arial"/>
          <w:i/>
          <w:iCs/>
          <w:color w:val="212121"/>
          <w:sz w:val="24"/>
          <w:szCs w:val="24"/>
        </w:rPr>
        <w:t xml:space="preserve"> </w:t>
      </w:r>
      <w:r w:rsidRPr="00940F86">
        <w:rPr>
          <w:rFonts w:cs="Arial"/>
          <w:i/>
          <w:iCs/>
          <w:color w:val="212121"/>
          <w:w w:val="103"/>
          <w:sz w:val="24"/>
          <w:szCs w:val="24"/>
        </w:rPr>
        <w:t>relief</w:t>
      </w:r>
      <w:r w:rsidRPr="00940F86">
        <w:rPr>
          <w:rFonts w:cs="Arial"/>
          <w:i/>
          <w:iCs/>
          <w:color w:val="212121"/>
          <w:sz w:val="24"/>
          <w:szCs w:val="24"/>
        </w:rPr>
        <w:t xml:space="preserve"> </w:t>
      </w:r>
      <w:r w:rsidRPr="00940F86">
        <w:rPr>
          <w:rFonts w:cs="Arial"/>
          <w:i/>
          <w:iCs/>
          <w:color w:val="212121"/>
          <w:w w:val="104"/>
          <w:sz w:val="24"/>
          <w:szCs w:val="24"/>
        </w:rPr>
        <w:t>sought)</w:t>
      </w:r>
      <w:r w:rsidRPr="00940F86">
        <w:rPr>
          <w:rFonts w:cs="Arial"/>
          <w:i/>
          <w:iCs/>
          <w:color w:val="212121"/>
          <w:sz w:val="24"/>
          <w:szCs w:val="24"/>
        </w:rPr>
        <w:t xml:space="preserve"> </w:t>
      </w:r>
      <w:r w:rsidRPr="00940F86">
        <w:rPr>
          <w:rFonts w:cs="Arial"/>
          <w:i/>
          <w:iCs/>
          <w:color w:val="212121"/>
          <w:spacing w:val="-1"/>
          <w:w w:val="103"/>
          <w:sz w:val="24"/>
          <w:szCs w:val="24"/>
        </w:rPr>
        <w:t>t</w:t>
      </w:r>
      <w:r w:rsidRPr="00940F86">
        <w:rPr>
          <w:rFonts w:cs="Arial"/>
          <w:i/>
          <w:iCs/>
          <w:color w:val="212121"/>
          <w:w w:val="103"/>
          <w:sz w:val="24"/>
          <w:szCs w:val="24"/>
        </w:rPr>
        <w:t>o</w:t>
      </w:r>
      <w:r w:rsidRPr="00940F86">
        <w:rPr>
          <w:rFonts w:cs="Arial"/>
          <w:i/>
          <w:iCs/>
          <w:color w:val="6B6B6B"/>
          <w:spacing w:val="15"/>
          <w:w w:val="68"/>
          <w:position w:val="-14"/>
          <w:sz w:val="24"/>
          <w:szCs w:val="24"/>
        </w:rPr>
        <w:t>.</w:t>
      </w:r>
      <w:r w:rsidRPr="00940F86">
        <w:rPr>
          <w:rFonts w:cs="Arial"/>
          <w:i/>
          <w:iCs/>
          <w:color w:val="212121"/>
          <w:w w:val="104"/>
          <w:sz w:val="24"/>
          <w:szCs w:val="24"/>
        </w:rPr>
        <w:t>submi</w:t>
      </w:r>
      <w:r w:rsidR="00B57E86" w:rsidRPr="00940F86">
        <w:rPr>
          <w:rFonts w:cs="Arial"/>
          <w:i/>
          <w:iCs/>
          <w:color w:val="212121"/>
          <w:w w:val="104"/>
          <w:sz w:val="24"/>
          <w:szCs w:val="24"/>
        </w:rPr>
        <w:t>t</w:t>
      </w:r>
      <w:r w:rsidRPr="00940F86">
        <w:rPr>
          <w:rFonts w:cs="Arial"/>
          <w:i/>
          <w:iCs/>
          <w:color w:val="212121"/>
          <w:sz w:val="24"/>
          <w:szCs w:val="24"/>
        </w:rPr>
        <w:t xml:space="preserve">  </w:t>
      </w:r>
      <w:r w:rsidRPr="00940F86">
        <w:rPr>
          <w:rFonts w:cs="Arial"/>
          <w:i/>
          <w:iCs/>
          <w:color w:val="212121"/>
          <w:spacing w:val="-1"/>
          <w:w w:val="103"/>
          <w:sz w:val="24"/>
          <w:szCs w:val="24"/>
        </w:rPr>
        <w:t>t</w:t>
      </w:r>
      <w:r w:rsidRPr="00940F86">
        <w:rPr>
          <w:rFonts w:cs="Arial"/>
          <w:i/>
          <w:iCs/>
          <w:color w:val="212121"/>
          <w:w w:val="103"/>
          <w:sz w:val="24"/>
          <w:szCs w:val="24"/>
        </w:rPr>
        <w:t>o</w:t>
      </w:r>
      <w:r w:rsidRPr="00940F86">
        <w:rPr>
          <w:rFonts w:cs="Arial"/>
          <w:i/>
          <w:iCs/>
          <w:color w:val="212121"/>
          <w:sz w:val="24"/>
          <w:szCs w:val="24"/>
        </w:rPr>
        <w:t xml:space="preserve">  </w:t>
      </w:r>
      <w:r w:rsidRPr="00940F86">
        <w:rPr>
          <w:rFonts w:cs="Arial"/>
          <w:i/>
          <w:iCs/>
          <w:color w:val="212121"/>
          <w:w w:val="104"/>
          <w:sz w:val="24"/>
          <w:szCs w:val="24"/>
        </w:rPr>
        <w:t>cros</w:t>
      </w:r>
      <w:r w:rsidRPr="00940F86">
        <w:rPr>
          <w:rFonts w:cs="Arial"/>
          <w:i/>
          <w:iCs/>
          <w:color w:val="212121"/>
          <w:spacing w:val="-94"/>
          <w:w w:val="104"/>
          <w:sz w:val="24"/>
          <w:szCs w:val="24"/>
        </w:rPr>
        <w:t>s</w:t>
      </w:r>
      <w:r w:rsidRPr="00940F86">
        <w:rPr>
          <w:rFonts w:cs="Arial"/>
          <w:i/>
          <w:iCs/>
          <w:color w:val="878787"/>
          <w:spacing w:val="20"/>
          <w:w w:val="73"/>
          <w:position w:val="-14"/>
          <w:sz w:val="24"/>
          <w:szCs w:val="24"/>
        </w:rPr>
        <w:t>.</w:t>
      </w:r>
      <w:r w:rsidRPr="00940F86">
        <w:rPr>
          <w:rFonts w:cs="Arial"/>
          <w:i/>
          <w:iCs/>
          <w:color w:val="212121"/>
          <w:w w:val="104"/>
          <w:sz w:val="24"/>
          <w:szCs w:val="24"/>
        </w:rPr>
        <w:t>-examination</w:t>
      </w:r>
      <w:r w:rsidRPr="00940F86">
        <w:rPr>
          <w:rFonts w:cs="Arial"/>
          <w:i/>
          <w:iCs/>
          <w:color w:val="212121"/>
          <w:sz w:val="24"/>
          <w:szCs w:val="24"/>
        </w:rPr>
        <w:t xml:space="preserve"> </w:t>
      </w:r>
      <w:r w:rsidRPr="00940F86">
        <w:rPr>
          <w:rFonts w:cs="Arial"/>
          <w:i/>
          <w:iCs/>
          <w:color w:val="212121"/>
          <w:w w:val="99"/>
          <w:sz w:val="24"/>
          <w:szCs w:val="24"/>
        </w:rPr>
        <w:t>on</w:t>
      </w:r>
      <w:r w:rsidRPr="00940F86">
        <w:rPr>
          <w:rFonts w:cs="Arial"/>
          <w:i/>
          <w:iCs/>
          <w:color w:val="212121"/>
          <w:sz w:val="24"/>
          <w:szCs w:val="24"/>
        </w:rPr>
        <w:t xml:space="preserve"> </w:t>
      </w:r>
      <w:r w:rsidRPr="00940F86">
        <w:rPr>
          <w:rFonts w:cs="Arial"/>
          <w:i/>
          <w:iCs/>
          <w:color w:val="212121"/>
          <w:w w:val="101"/>
          <w:sz w:val="24"/>
          <w:szCs w:val="24"/>
        </w:rPr>
        <w:t xml:space="preserve">such </w:t>
      </w:r>
      <w:r w:rsidRPr="00940F86">
        <w:rPr>
          <w:rFonts w:cs="Arial"/>
          <w:i/>
          <w:iCs/>
          <w:color w:val="212121"/>
          <w:w w:val="105"/>
          <w:sz w:val="24"/>
          <w:szCs w:val="24"/>
        </w:rPr>
        <w:t xml:space="preserve">issues </w:t>
      </w:r>
      <w:r w:rsidR="00EB0D2E">
        <w:rPr>
          <w:rFonts w:cs="Arial"/>
          <w:i/>
          <w:iCs/>
          <w:color w:val="212121"/>
          <w:w w:val="105"/>
          <w:sz w:val="24"/>
          <w:szCs w:val="24"/>
        </w:rPr>
        <w:t>a</w:t>
      </w:r>
      <w:r w:rsidRPr="00940F86">
        <w:rPr>
          <w:rFonts w:cs="Arial"/>
          <w:i/>
          <w:iCs/>
          <w:color w:val="212121"/>
          <w:w w:val="105"/>
          <w:sz w:val="24"/>
          <w:szCs w:val="24"/>
        </w:rPr>
        <w:t>s may be in dispute in terms of Rule 6(5)(g), on such terms as</w:t>
      </w:r>
      <w:r w:rsidR="00B57E86" w:rsidRPr="00940F86">
        <w:rPr>
          <w:rFonts w:cs="Arial"/>
          <w:i/>
          <w:iCs/>
          <w:sz w:val="24"/>
          <w:szCs w:val="24"/>
        </w:rPr>
        <w:t xml:space="preserve"> </w:t>
      </w:r>
      <w:r w:rsidRPr="00940F86">
        <w:rPr>
          <w:rFonts w:cs="Arial"/>
          <w:i/>
          <w:iCs/>
          <w:color w:val="212121"/>
          <w:w w:val="103"/>
          <w:sz w:val="24"/>
          <w:szCs w:val="24"/>
        </w:rPr>
        <w:t>may</w:t>
      </w:r>
      <w:r w:rsidRPr="00940F86">
        <w:rPr>
          <w:rFonts w:cs="Arial"/>
          <w:i/>
          <w:iCs/>
          <w:color w:val="212121"/>
          <w:sz w:val="24"/>
          <w:szCs w:val="24"/>
        </w:rPr>
        <w:t xml:space="preserve"> </w:t>
      </w:r>
      <w:r w:rsidRPr="00940F86">
        <w:rPr>
          <w:rFonts w:cs="Arial"/>
          <w:i/>
          <w:iCs/>
          <w:color w:val="212121"/>
          <w:spacing w:val="-1"/>
          <w:w w:val="104"/>
          <w:sz w:val="24"/>
          <w:szCs w:val="24"/>
        </w:rPr>
        <w:t>b</w:t>
      </w:r>
      <w:r w:rsidRPr="00940F86">
        <w:rPr>
          <w:rFonts w:cs="Arial"/>
          <w:i/>
          <w:iCs/>
          <w:color w:val="212121"/>
          <w:w w:val="104"/>
          <w:sz w:val="24"/>
          <w:szCs w:val="24"/>
        </w:rPr>
        <w:t>e</w:t>
      </w:r>
      <w:r w:rsidRPr="00940F86">
        <w:rPr>
          <w:rFonts w:cs="Arial"/>
          <w:i/>
          <w:iCs/>
          <w:color w:val="212121"/>
          <w:sz w:val="24"/>
          <w:szCs w:val="24"/>
        </w:rPr>
        <w:t xml:space="preserve"> </w:t>
      </w:r>
      <w:r w:rsidRPr="00940F86">
        <w:rPr>
          <w:rFonts w:cs="Arial"/>
          <w:i/>
          <w:iCs/>
          <w:color w:val="212121"/>
          <w:spacing w:val="-1"/>
          <w:w w:val="101"/>
          <w:sz w:val="24"/>
          <w:szCs w:val="24"/>
        </w:rPr>
        <w:t>agree</w:t>
      </w:r>
      <w:r w:rsidRPr="00940F86">
        <w:rPr>
          <w:rFonts w:cs="Arial"/>
          <w:i/>
          <w:iCs/>
          <w:color w:val="212121"/>
          <w:w w:val="101"/>
          <w:sz w:val="24"/>
          <w:szCs w:val="24"/>
        </w:rPr>
        <w:t>d</w:t>
      </w:r>
      <w:r w:rsidRPr="00940F86">
        <w:rPr>
          <w:rFonts w:cs="Arial"/>
          <w:i/>
          <w:iCs/>
          <w:color w:val="212121"/>
          <w:sz w:val="24"/>
          <w:szCs w:val="24"/>
        </w:rPr>
        <w:t xml:space="preserve"> </w:t>
      </w:r>
      <w:r w:rsidRPr="00940F86">
        <w:rPr>
          <w:rFonts w:cs="Arial"/>
          <w:i/>
          <w:iCs/>
          <w:color w:val="212121"/>
          <w:spacing w:val="-1"/>
          <w:w w:val="103"/>
          <w:sz w:val="24"/>
          <w:szCs w:val="24"/>
        </w:rPr>
        <w:t>betw</w:t>
      </w:r>
      <w:r w:rsidR="00B57E86" w:rsidRPr="00940F86">
        <w:rPr>
          <w:rFonts w:cs="Arial"/>
          <w:i/>
          <w:iCs/>
          <w:color w:val="212121"/>
          <w:spacing w:val="-1"/>
          <w:w w:val="103"/>
          <w:sz w:val="24"/>
          <w:szCs w:val="24"/>
        </w:rPr>
        <w:t>een</w:t>
      </w:r>
      <w:r w:rsidR="00B57E86" w:rsidRPr="00940F86">
        <w:rPr>
          <w:rFonts w:cs="Arial"/>
          <w:i/>
          <w:iCs/>
          <w:color w:val="3A3A3A"/>
          <w:position w:val="-6"/>
          <w:sz w:val="24"/>
          <w:szCs w:val="24"/>
        </w:rPr>
        <w:t xml:space="preserve"> </w:t>
      </w:r>
      <w:r w:rsidRPr="00940F86">
        <w:rPr>
          <w:rFonts w:cs="Arial"/>
          <w:i/>
          <w:iCs/>
          <w:color w:val="212121"/>
          <w:spacing w:val="-1"/>
          <w:w w:val="101"/>
          <w:sz w:val="24"/>
          <w:szCs w:val="24"/>
        </w:rPr>
        <w:t>th</w:t>
      </w:r>
      <w:r w:rsidRPr="00940F86">
        <w:rPr>
          <w:rFonts w:cs="Arial"/>
          <w:i/>
          <w:iCs/>
          <w:color w:val="212121"/>
          <w:w w:val="101"/>
          <w:sz w:val="24"/>
          <w:szCs w:val="24"/>
        </w:rPr>
        <w:t>e</w:t>
      </w:r>
      <w:r w:rsidRPr="00940F86">
        <w:rPr>
          <w:rFonts w:cs="Arial"/>
          <w:i/>
          <w:iCs/>
          <w:color w:val="212121"/>
          <w:sz w:val="24"/>
          <w:szCs w:val="24"/>
        </w:rPr>
        <w:t xml:space="preserve"> </w:t>
      </w:r>
      <w:r w:rsidRPr="00940F86">
        <w:rPr>
          <w:rFonts w:cs="Arial"/>
          <w:i/>
          <w:iCs/>
          <w:color w:val="212121"/>
          <w:spacing w:val="-1"/>
          <w:w w:val="102"/>
          <w:sz w:val="24"/>
          <w:szCs w:val="24"/>
        </w:rPr>
        <w:t>partie</w:t>
      </w:r>
      <w:r w:rsidRPr="00940F86">
        <w:rPr>
          <w:rFonts w:cs="Arial"/>
          <w:i/>
          <w:iCs/>
          <w:color w:val="212121"/>
          <w:w w:val="102"/>
          <w:sz w:val="24"/>
          <w:szCs w:val="24"/>
        </w:rPr>
        <w:t>s</w:t>
      </w:r>
      <w:r w:rsidRPr="00940F86">
        <w:rPr>
          <w:rFonts w:cs="Arial"/>
          <w:i/>
          <w:iCs/>
          <w:color w:val="212121"/>
          <w:sz w:val="24"/>
          <w:szCs w:val="24"/>
        </w:rPr>
        <w:t xml:space="preserve"> </w:t>
      </w:r>
      <w:r w:rsidRPr="00940F86">
        <w:rPr>
          <w:rFonts w:cs="Arial"/>
          <w:i/>
          <w:iCs/>
          <w:color w:val="4B4B4B"/>
          <w:w w:val="56"/>
          <w:position w:val="-6"/>
          <w:sz w:val="24"/>
          <w:szCs w:val="24"/>
        </w:rPr>
        <w:t>.</w:t>
      </w:r>
      <w:r w:rsidRPr="00940F86">
        <w:rPr>
          <w:rFonts w:cs="Arial"/>
          <w:i/>
          <w:iCs/>
          <w:color w:val="212121"/>
          <w:spacing w:val="-1"/>
          <w:w w:val="104"/>
          <w:sz w:val="24"/>
          <w:szCs w:val="24"/>
        </w:rPr>
        <w:t>or</w:t>
      </w:r>
      <w:r w:rsidRPr="00940F86">
        <w:rPr>
          <w:rFonts w:cs="Arial"/>
          <w:i/>
          <w:iCs/>
          <w:color w:val="212121"/>
          <w:w w:val="104"/>
          <w:sz w:val="24"/>
          <w:szCs w:val="24"/>
        </w:rPr>
        <w:t>,</w:t>
      </w:r>
      <w:r w:rsidRPr="00940F86">
        <w:rPr>
          <w:rFonts w:cs="Arial"/>
          <w:i/>
          <w:iCs/>
          <w:color w:val="212121"/>
          <w:sz w:val="24"/>
          <w:szCs w:val="24"/>
        </w:rPr>
        <w:t xml:space="preserve"> </w:t>
      </w:r>
      <w:r w:rsidRPr="00940F86">
        <w:rPr>
          <w:rFonts w:cs="Arial"/>
          <w:i/>
          <w:iCs/>
          <w:color w:val="212121"/>
          <w:spacing w:val="-1"/>
          <w:w w:val="104"/>
          <w:sz w:val="24"/>
          <w:szCs w:val="24"/>
        </w:rPr>
        <w:t>absen</w:t>
      </w:r>
      <w:r w:rsidRPr="00940F86">
        <w:rPr>
          <w:rFonts w:cs="Arial"/>
          <w:i/>
          <w:iCs/>
          <w:color w:val="212121"/>
          <w:w w:val="104"/>
          <w:sz w:val="24"/>
          <w:szCs w:val="24"/>
        </w:rPr>
        <w:t>t</w:t>
      </w:r>
      <w:r w:rsidRPr="00940F86">
        <w:rPr>
          <w:rFonts w:cs="Arial"/>
          <w:i/>
          <w:iCs/>
          <w:color w:val="212121"/>
          <w:sz w:val="24"/>
          <w:szCs w:val="24"/>
        </w:rPr>
        <w:t xml:space="preserve"> </w:t>
      </w:r>
      <w:r w:rsidRPr="00940F86">
        <w:rPr>
          <w:rFonts w:cs="Arial"/>
          <w:i/>
          <w:iCs/>
          <w:color w:val="212121"/>
          <w:spacing w:val="-1"/>
          <w:w w:val="102"/>
          <w:sz w:val="24"/>
          <w:szCs w:val="24"/>
        </w:rPr>
        <w:t>agreement</w:t>
      </w:r>
      <w:r w:rsidRPr="00940F86">
        <w:rPr>
          <w:rFonts w:cs="Arial"/>
          <w:i/>
          <w:iCs/>
          <w:color w:val="212121"/>
          <w:w w:val="102"/>
          <w:sz w:val="24"/>
          <w:szCs w:val="24"/>
        </w:rPr>
        <w:t>,</w:t>
      </w:r>
      <w:r w:rsidRPr="00940F86">
        <w:rPr>
          <w:rFonts w:cs="Arial"/>
          <w:i/>
          <w:iCs/>
          <w:color w:val="212121"/>
          <w:sz w:val="24"/>
          <w:szCs w:val="24"/>
        </w:rPr>
        <w:t xml:space="preserve"> </w:t>
      </w:r>
      <w:r w:rsidRPr="00940F86">
        <w:rPr>
          <w:rFonts w:cs="Arial"/>
          <w:i/>
          <w:iCs/>
          <w:color w:val="212121"/>
          <w:spacing w:val="-1"/>
          <w:w w:val="105"/>
          <w:sz w:val="24"/>
          <w:szCs w:val="24"/>
        </w:rPr>
        <w:t>a</w:t>
      </w:r>
      <w:r w:rsidRPr="00940F86">
        <w:rPr>
          <w:rFonts w:cs="Arial"/>
          <w:i/>
          <w:iCs/>
          <w:color w:val="212121"/>
          <w:w w:val="105"/>
          <w:sz w:val="24"/>
          <w:szCs w:val="24"/>
        </w:rPr>
        <w:t>s</w:t>
      </w:r>
      <w:r w:rsidRPr="00940F86">
        <w:rPr>
          <w:rFonts w:cs="Arial"/>
          <w:i/>
          <w:iCs/>
          <w:color w:val="212121"/>
          <w:sz w:val="24"/>
          <w:szCs w:val="24"/>
        </w:rPr>
        <w:t xml:space="preserve"> </w:t>
      </w:r>
      <w:r w:rsidRPr="00940F86">
        <w:rPr>
          <w:rFonts w:cs="Arial"/>
          <w:i/>
          <w:iCs/>
          <w:color w:val="212121"/>
          <w:w w:val="104"/>
          <w:sz w:val="24"/>
          <w:szCs w:val="24"/>
        </w:rPr>
        <w:t>m</w:t>
      </w:r>
      <w:r w:rsidR="00B57E86" w:rsidRPr="00940F86">
        <w:rPr>
          <w:rFonts w:cs="Arial"/>
          <w:i/>
          <w:iCs/>
          <w:color w:val="212121"/>
          <w:w w:val="104"/>
          <w:sz w:val="24"/>
          <w:szCs w:val="24"/>
        </w:rPr>
        <w:t>a</w:t>
      </w:r>
      <w:r w:rsidRPr="00940F86">
        <w:rPr>
          <w:rFonts w:cs="Arial"/>
          <w:i/>
          <w:iCs/>
          <w:color w:val="212121"/>
          <w:w w:val="104"/>
          <w:sz w:val="24"/>
          <w:szCs w:val="24"/>
        </w:rPr>
        <w:t>y</w:t>
      </w:r>
      <w:r w:rsidRPr="00940F86">
        <w:rPr>
          <w:rFonts w:cs="Arial"/>
          <w:i/>
          <w:iCs/>
          <w:color w:val="212121"/>
          <w:sz w:val="24"/>
          <w:szCs w:val="24"/>
        </w:rPr>
        <w:t xml:space="preserve"> </w:t>
      </w:r>
      <w:r w:rsidRPr="00940F86">
        <w:rPr>
          <w:rFonts w:cs="Arial"/>
          <w:i/>
          <w:iCs/>
          <w:color w:val="212121"/>
          <w:spacing w:val="-1"/>
          <w:w w:val="104"/>
          <w:sz w:val="24"/>
          <w:szCs w:val="24"/>
        </w:rPr>
        <w:t xml:space="preserve">be </w:t>
      </w:r>
      <w:r w:rsidRPr="00940F86">
        <w:rPr>
          <w:rFonts w:cs="Arial"/>
          <w:i/>
          <w:iCs/>
          <w:color w:val="212121"/>
          <w:sz w:val="24"/>
          <w:szCs w:val="24"/>
        </w:rPr>
        <w:t>directed by the above Honourable Court;</w:t>
      </w:r>
    </w:p>
    <w:p w14:paraId="43E81943" w14:textId="0D1AAED9" w:rsidR="00661328" w:rsidRPr="00940F86" w:rsidRDefault="00661328" w:rsidP="00940F86">
      <w:pPr>
        <w:pStyle w:val="BodyText"/>
        <w:spacing w:line="360" w:lineRule="auto"/>
        <w:ind w:left="1594" w:right="111" w:firstLine="12"/>
        <w:rPr>
          <w:rFonts w:cs="Arial"/>
          <w:i/>
          <w:iCs/>
          <w:sz w:val="24"/>
          <w:szCs w:val="24"/>
        </w:rPr>
      </w:pPr>
      <w:r w:rsidRPr="00940F86">
        <w:rPr>
          <w:rFonts w:cs="Arial"/>
          <w:i/>
          <w:iCs/>
          <w:color w:val="212121"/>
          <w:sz w:val="24"/>
          <w:szCs w:val="24"/>
          <w:u w:val="single"/>
        </w:rPr>
        <w:t>Alternatively to paragraph 8.1 above</w:t>
      </w:r>
    </w:p>
    <w:p w14:paraId="3A1DEEEA" w14:textId="097B61F2" w:rsidR="00661328" w:rsidRPr="00940F86" w:rsidRDefault="00661328" w:rsidP="00940F86">
      <w:pPr>
        <w:pStyle w:val="ListParagraph"/>
        <w:widowControl w:val="0"/>
        <w:numPr>
          <w:ilvl w:val="1"/>
          <w:numId w:val="36"/>
        </w:numPr>
        <w:tabs>
          <w:tab w:val="left" w:pos="2045"/>
        </w:tabs>
        <w:autoSpaceDE w:val="0"/>
        <w:autoSpaceDN w:val="0"/>
        <w:spacing w:line="360" w:lineRule="auto"/>
        <w:ind w:right="116" w:firstLine="4"/>
        <w:contextualSpacing w:val="0"/>
        <w:jc w:val="both"/>
        <w:rPr>
          <w:rFonts w:ascii="Arial" w:hAnsi="Arial" w:cs="Arial"/>
          <w:i/>
          <w:iCs/>
          <w:color w:val="212121"/>
        </w:rPr>
      </w:pPr>
      <w:r w:rsidRPr="00940F86">
        <w:rPr>
          <w:rFonts w:ascii="Arial" w:hAnsi="Arial" w:cs="Arial"/>
          <w:i/>
          <w:iCs/>
          <w:color w:val="212121"/>
          <w:w w:val="105"/>
        </w:rPr>
        <w:t>An order directing that material dispute</w:t>
      </w:r>
      <w:r w:rsidR="00B57E86" w:rsidRPr="00940F86">
        <w:rPr>
          <w:rFonts w:ascii="Arial" w:hAnsi="Arial" w:cs="Arial"/>
          <w:i/>
          <w:iCs/>
          <w:color w:val="212121"/>
          <w:w w:val="105"/>
        </w:rPr>
        <w:t>s</w:t>
      </w:r>
      <w:r w:rsidRPr="00940F86">
        <w:rPr>
          <w:rFonts w:ascii="Arial" w:hAnsi="Arial" w:cs="Arial"/>
          <w:i/>
          <w:iCs/>
          <w:color w:val="212121"/>
          <w:w w:val="105"/>
        </w:rPr>
        <w:t xml:space="preserve"> of fact on the papers in regard</w:t>
      </w:r>
      <w:r w:rsidRPr="00940F86">
        <w:rPr>
          <w:rFonts w:ascii="Arial" w:hAnsi="Arial" w:cs="Arial"/>
          <w:i/>
          <w:iCs/>
          <w:color w:val="212121"/>
          <w:spacing w:val="-14"/>
          <w:w w:val="105"/>
        </w:rPr>
        <w:t xml:space="preserve"> </w:t>
      </w:r>
      <w:r w:rsidRPr="00940F86">
        <w:rPr>
          <w:rFonts w:ascii="Arial" w:hAnsi="Arial" w:cs="Arial"/>
          <w:i/>
          <w:iCs/>
          <w:color w:val="212121"/>
          <w:w w:val="105"/>
        </w:rPr>
        <w:t>to</w:t>
      </w:r>
      <w:r w:rsidRPr="00940F86">
        <w:rPr>
          <w:rFonts w:ascii="Arial" w:hAnsi="Arial" w:cs="Arial"/>
          <w:i/>
          <w:iCs/>
          <w:color w:val="212121"/>
          <w:spacing w:val="-18"/>
          <w:w w:val="105"/>
        </w:rPr>
        <w:t xml:space="preserve"> </w:t>
      </w:r>
      <w:r w:rsidRPr="00940F86">
        <w:rPr>
          <w:rFonts w:ascii="Arial" w:hAnsi="Arial" w:cs="Arial"/>
          <w:i/>
          <w:iCs/>
          <w:color w:val="212121"/>
          <w:w w:val="105"/>
        </w:rPr>
        <w:t>the</w:t>
      </w:r>
      <w:r w:rsidRPr="00940F86">
        <w:rPr>
          <w:rFonts w:ascii="Arial" w:hAnsi="Arial" w:cs="Arial"/>
          <w:i/>
          <w:iCs/>
          <w:color w:val="212121"/>
          <w:spacing w:val="-19"/>
          <w:w w:val="105"/>
        </w:rPr>
        <w:t xml:space="preserve"> </w:t>
      </w:r>
      <w:r w:rsidRPr="00940F86">
        <w:rPr>
          <w:rFonts w:ascii="Arial" w:hAnsi="Arial" w:cs="Arial"/>
          <w:i/>
          <w:iCs/>
          <w:color w:val="212121"/>
          <w:w w:val="105"/>
        </w:rPr>
        <w:t>relief</w:t>
      </w:r>
      <w:r w:rsidRPr="00940F86">
        <w:rPr>
          <w:rFonts w:ascii="Arial" w:hAnsi="Arial" w:cs="Arial"/>
          <w:i/>
          <w:iCs/>
          <w:color w:val="212121"/>
          <w:spacing w:val="-25"/>
          <w:w w:val="105"/>
        </w:rPr>
        <w:t xml:space="preserve"> </w:t>
      </w:r>
      <w:r w:rsidRPr="00940F86">
        <w:rPr>
          <w:rFonts w:ascii="Arial" w:hAnsi="Arial" w:cs="Arial"/>
          <w:i/>
          <w:iCs/>
          <w:color w:val="212121"/>
          <w:w w:val="105"/>
        </w:rPr>
        <w:t>sought</w:t>
      </w:r>
      <w:r w:rsidRPr="00940F86">
        <w:rPr>
          <w:rFonts w:ascii="Arial" w:hAnsi="Arial" w:cs="Arial"/>
          <w:i/>
          <w:iCs/>
          <w:color w:val="212121"/>
          <w:spacing w:val="-24"/>
          <w:w w:val="105"/>
        </w:rPr>
        <w:t xml:space="preserve"> </w:t>
      </w:r>
      <w:r w:rsidRPr="00940F86">
        <w:rPr>
          <w:rFonts w:ascii="Arial" w:hAnsi="Arial" w:cs="Arial"/>
          <w:i/>
          <w:iCs/>
          <w:color w:val="212121"/>
          <w:w w:val="105"/>
        </w:rPr>
        <w:t>be</w:t>
      </w:r>
      <w:r w:rsidRPr="00940F86">
        <w:rPr>
          <w:rFonts w:ascii="Arial" w:hAnsi="Arial" w:cs="Arial"/>
          <w:i/>
          <w:iCs/>
          <w:color w:val="212121"/>
          <w:spacing w:val="-26"/>
          <w:w w:val="105"/>
        </w:rPr>
        <w:t xml:space="preserve"> </w:t>
      </w:r>
      <w:r w:rsidRPr="00940F86">
        <w:rPr>
          <w:rFonts w:ascii="Arial" w:hAnsi="Arial" w:cs="Arial"/>
          <w:i/>
          <w:iCs/>
          <w:color w:val="212121"/>
          <w:w w:val="105"/>
        </w:rPr>
        <w:t>referred</w:t>
      </w:r>
      <w:r w:rsidRPr="00940F86">
        <w:rPr>
          <w:rFonts w:ascii="Arial" w:hAnsi="Arial" w:cs="Arial"/>
          <w:i/>
          <w:iCs/>
          <w:color w:val="212121"/>
          <w:spacing w:val="-14"/>
          <w:w w:val="105"/>
        </w:rPr>
        <w:t xml:space="preserve"> </w:t>
      </w:r>
      <w:r w:rsidRPr="00940F86">
        <w:rPr>
          <w:rFonts w:ascii="Arial" w:hAnsi="Arial" w:cs="Arial"/>
          <w:i/>
          <w:iCs/>
          <w:color w:val="212121"/>
          <w:w w:val="105"/>
        </w:rPr>
        <w:t>for</w:t>
      </w:r>
      <w:r w:rsidRPr="00940F86">
        <w:rPr>
          <w:rFonts w:ascii="Arial" w:hAnsi="Arial" w:cs="Arial"/>
          <w:i/>
          <w:iCs/>
          <w:color w:val="212121"/>
          <w:spacing w:val="-24"/>
          <w:w w:val="105"/>
        </w:rPr>
        <w:t xml:space="preserve"> </w:t>
      </w:r>
      <w:r w:rsidRPr="00940F86">
        <w:rPr>
          <w:rFonts w:ascii="Arial" w:hAnsi="Arial" w:cs="Arial"/>
          <w:i/>
          <w:iCs/>
          <w:color w:val="212121"/>
          <w:w w:val="105"/>
        </w:rPr>
        <w:t>oral</w:t>
      </w:r>
      <w:r w:rsidRPr="00940F86">
        <w:rPr>
          <w:rFonts w:ascii="Arial" w:hAnsi="Arial" w:cs="Arial"/>
          <w:i/>
          <w:iCs/>
          <w:color w:val="212121"/>
          <w:spacing w:val="-23"/>
          <w:w w:val="105"/>
        </w:rPr>
        <w:t xml:space="preserve"> </w:t>
      </w:r>
      <w:r w:rsidRPr="00940F86">
        <w:rPr>
          <w:rFonts w:ascii="Arial" w:hAnsi="Arial" w:cs="Arial"/>
          <w:i/>
          <w:iCs/>
          <w:color w:val="212121"/>
          <w:w w:val="105"/>
        </w:rPr>
        <w:t>evidence</w:t>
      </w:r>
      <w:r w:rsidRPr="00940F86">
        <w:rPr>
          <w:rFonts w:ascii="Arial" w:hAnsi="Arial" w:cs="Arial"/>
          <w:i/>
          <w:iCs/>
          <w:color w:val="212121"/>
          <w:spacing w:val="-13"/>
          <w:w w:val="105"/>
        </w:rPr>
        <w:t xml:space="preserve"> </w:t>
      </w:r>
      <w:r w:rsidRPr="00940F86">
        <w:rPr>
          <w:rFonts w:ascii="Arial" w:hAnsi="Arial" w:cs="Arial"/>
          <w:i/>
          <w:iCs/>
          <w:color w:val="212121"/>
          <w:w w:val="105"/>
        </w:rPr>
        <w:t>upon</w:t>
      </w:r>
      <w:r w:rsidRPr="00940F86">
        <w:rPr>
          <w:rFonts w:ascii="Arial" w:hAnsi="Arial" w:cs="Arial"/>
          <w:i/>
          <w:iCs/>
          <w:color w:val="212121"/>
          <w:spacing w:val="-21"/>
          <w:w w:val="105"/>
        </w:rPr>
        <w:t xml:space="preserve"> </w:t>
      </w:r>
      <w:r w:rsidRPr="00940F86">
        <w:rPr>
          <w:rFonts w:ascii="Arial" w:hAnsi="Arial" w:cs="Arial"/>
          <w:i/>
          <w:iCs/>
          <w:color w:val="212121"/>
          <w:w w:val="105"/>
        </w:rPr>
        <w:t>such</w:t>
      </w:r>
      <w:r w:rsidRPr="00940F86">
        <w:rPr>
          <w:rFonts w:ascii="Arial" w:hAnsi="Arial" w:cs="Arial"/>
          <w:i/>
          <w:iCs/>
          <w:color w:val="212121"/>
          <w:spacing w:val="-14"/>
          <w:w w:val="105"/>
        </w:rPr>
        <w:t xml:space="preserve"> </w:t>
      </w:r>
      <w:r w:rsidRPr="00940F86">
        <w:rPr>
          <w:rFonts w:ascii="Arial" w:hAnsi="Arial" w:cs="Arial"/>
          <w:i/>
          <w:iCs/>
          <w:color w:val="212121"/>
          <w:w w:val="105"/>
        </w:rPr>
        <w:t>terms as may be agreed between the parties or, absent agreement, determined</w:t>
      </w:r>
      <w:r w:rsidRPr="00940F86">
        <w:rPr>
          <w:rFonts w:ascii="Arial" w:hAnsi="Arial" w:cs="Arial"/>
          <w:i/>
          <w:iCs/>
          <w:color w:val="212121"/>
          <w:spacing w:val="-3"/>
          <w:w w:val="105"/>
        </w:rPr>
        <w:t xml:space="preserve"> </w:t>
      </w:r>
      <w:r w:rsidRPr="00940F86">
        <w:rPr>
          <w:rFonts w:ascii="Arial" w:hAnsi="Arial" w:cs="Arial"/>
          <w:i/>
          <w:iCs/>
          <w:color w:val="212121"/>
          <w:w w:val="105"/>
        </w:rPr>
        <w:t>by</w:t>
      </w:r>
      <w:r w:rsidRPr="00940F86">
        <w:rPr>
          <w:rFonts w:ascii="Arial" w:hAnsi="Arial" w:cs="Arial"/>
          <w:i/>
          <w:iCs/>
          <w:color w:val="212121"/>
          <w:spacing w:val="-16"/>
          <w:w w:val="105"/>
        </w:rPr>
        <w:t xml:space="preserve"> </w:t>
      </w:r>
      <w:r w:rsidRPr="00940F86">
        <w:rPr>
          <w:rFonts w:ascii="Arial" w:hAnsi="Arial" w:cs="Arial"/>
          <w:i/>
          <w:iCs/>
          <w:color w:val="212121"/>
          <w:w w:val="105"/>
        </w:rPr>
        <w:t>the</w:t>
      </w:r>
      <w:r w:rsidRPr="00940F86">
        <w:rPr>
          <w:rFonts w:ascii="Arial" w:hAnsi="Arial" w:cs="Arial"/>
          <w:i/>
          <w:iCs/>
          <w:color w:val="212121"/>
          <w:spacing w:val="-19"/>
          <w:w w:val="105"/>
        </w:rPr>
        <w:t xml:space="preserve"> </w:t>
      </w:r>
      <w:r w:rsidRPr="00940F86">
        <w:rPr>
          <w:rFonts w:ascii="Arial" w:hAnsi="Arial" w:cs="Arial"/>
          <w:i/>
          <w:iCs/>
          <w:color w:val="212121"/>
          <w:w w:val="105"/>
        </w:rPr>
        <w:t>above</w:t>
      </w:r>
      <w:r w:rsidRPr="00940F86">
        <w:rPr>
          <w:rFonts w:ascii="Arial" w:hAnsi="Arial" w:cs="Arial"/>
          <w:i/>
          <w:iCs/>
          <w:color w:val="212121"/>
          <w:spacing w:val="-14"/>
          <w:w w:val="105"/>
        </w:rPr>
        <w:t xml:space="preserve"> </w:t>
      </w:r>
      <w:r w:rsidRPr="00940F86">
        <w:rPr>
          <w:rFonts w:ascii="Arial" w:hAnsi="Arial" w:cs="Arial"/>
          <w:i/>
          <w:iCs/>
          <w:color w:val="212121"/>
          <w:w w:val="105"/>
        </w:rPr>
        <w:t>Honourable</w:t>
      </w:r>
      <w:r w:rsidRPr="00940F86">
        <w:rPr>
          <w:rFonts w:ascii="Arial" w:hAnsi="Arial" w:cs="Arial"/>
          <w:i/>
          <w:iCs/>
          <w:color w:val="212121"/>
          <w:spacing w:val="-6"/>
          <w:w w:val="105"/>
        </w:rPr>
        <w:t xml:space="preserve"> </w:t>
      </w:r>
      <w:r w:rsidRPr="00940F86">
        <w:rPr>
          <w:rFonts w:ascii="Arial" w:hAnsi="Arial" w:cs="Arial"/>
          <w:i/>
          <w:iCs/>
          <w:color w:val="212121"/>
          <w:w w:val="105"/>
        </w:rPr>
        <w:t>Court</w:t>
      </w:r>
      <w:r w:rsidRPr="00940F86">
        <w:rPr>
          <w:rFonts w:ascii="Arial" w:hAnsi="Arial" w:cs="Arial"/>
          <w:i/>
          <w:iCs/>
          <w:color w:val="3A3A3A"/>
          <w:w w:val="105"/>
        </w:rPr>
        <w:t>;</w:t>
      </w:r>
    </w:p>
    <w:p w14:paraId="29635D1A" w14:textId="53B26E62" w:rsidR="00661328" w:rsidRPr="00940F86" w:rsidRDefault="00B57E86" w:rsidP="00940F86">
      <w:pPr>
        <w:pStyle w:val="BodyText"/>
        <w:spacing w:line="360" w:lineRule="auto"/>
        <w:ind w:left="1475"/>
        <w:rPr>
          <w:rFonts w:cs="Arial"/>
          <w:i/>
          <w:iCs/>
          <w:sz w:val="24"/>
          <w:szCs w:val="24"/>
          <w:u w:val="single"/>
        </w:rPr>
      </w:pPr>
      <w:r w:rsidRPr="00940F86">
        <w:rPr>
          <w:rFonts w:cs="Arial"/>
          <w:i/>
          <w:iCs/>
          <w:color w:val="212121"/>
          <w:w w:val="105"/>
          <w:sz w:val="24"/>
          <w:szCs w:val="24"/>
        </w:rPr>
        <w:t xml:space="preserve"> </w:t>
      </w:r>
      <w:r w:rsidR="00661328" w:rsidRPr="00940F86">
        <w:rPr>
          <w:rFonts w:cs="Arial"/>
          <w:i/>
          <w:iCs/>
          <w:color w:val="212121"/>
          <w:w w:val="105"/>
          <w:sz w:val="24"/>
          <w:szCs w:val="24"/>
          <w:u w:val="single"/>
        </w:rPr>
        <w:t>Alternatively to paragraph 8.2 above</w:t>
      </w:r>
    </w:p>
    <w:p w14:paraId="28821DB9" w14:textId="432C85F9" w:rsidR="00661328" w:rsidRPr="00940F86" w:rsidRDefault="00661328" w:rsidP="00940F86">
      <w:pPr>
        <w:pStyle w:val="ListParagraph"/>
        <w:widowControl w:val="0"/>
        <w:numPr>
          <w:ilvl w:val="1"/>
          <w:numId w:val="36"/>
        </w:numPr>
        <w:tabs>
          <w:tab w:val="left" w:pos="2021"/>
        </w:tabs>
        <w:autoSpaceDE w:val="0"/>
        <w:autoSpaceDN w:val="0"/>
        <w:spacing w:line="360" w:lineRule="auto"/>
        <w:ind w:left="2020" w:hanging="422"/>
        <w:contextualSpacing w:val="0"/>
        <w:jc w:val="both"/>
        <w:rPr>
          <w:rFonts w:ascii="Arial" w:hAnsi="Arial" w:cs="Arial"/>
          <w:i/>
          <w:color w:val="212121"/>
        </w:rPr>
      </w:pPr>
      <w:r w:rsidRPr="00940F86">
        <w:rPr>
          <w:rFonts w:ascii="Arial" w:hAnsi="Arial" w:cs="Arial"/>
          <w:i/>
          <w:iCs/>
          <w:color w:val="212121"/>
          <w:w w:val="105"/>
        </w:rPr>
        <w:t>An</w:t>
      </w:r>
      <w:r w:rsidRPr="00940F86">
        <w:rPr>
          <w:rFonts w:ascii="Arial" w:hAnsi="Arial" w:cs="Arial"/>
          <w:i/>
          <w:iCs/>
          <w:color w:val="212121"/>
          <w:spacing w:val="-15"/>
          <w:w w:val="105"/>
        </w:rPr>
        <w:t xml:space="preserve"> </w:t>
      </w:r>
      <w:r w:rsidRPr="00940F86">
        <w:rPr>
          <w:rFonts w:ascii="Arial" w:hAnsi="Arial" w:cs="Arial"/>
          <w:i/>
          <w:iCs/>
          <w:color w:val="212121"/>
          <w:w w:val="105"/>
        </w:rPr>
        <w:t>order</w:t>
      </w:r>
      <w:r w:rsidRPr="00940F86">
        <w:rPr>
          <w:rFonts w:ascii="Arial" w:hAnsi="Arial" w:cs="Arial"/>
          <w:i/>
          <w:iCs/>
          <w:color w:val="212121"/>
          <w:spacing w:val="-9"/>
          <w:w w:val="105"/>
        </w:rPr>
        <w:t xml:space="preserve"> </w:t>
      </w:r>
      <w:r w:rsidRPr="00940F86">
        <w:rPr>
          <w:rFonts w:ascii="Arial" w:hAnsi="Arial" w:cs="Arial"/>
          <w:i/>
          <w:iCs/>
          <w:color w:val="212121"/>
          <w:w w:val="105"/>
        </w:rPr>
        <w:t>referring</w:t>
      </w:r>
      <w:r w:rsidRPr="00940F86">
        <w:rPr>
          <w:rFonts w:ascii="Arial" w:hAnsi="Arial" w:cs="Arial"/>
          <w:i/>
          <w:iCs/>
          <w:color w:val="212121"/>
          <w:spacing w:val="-8"/>
          <w:w w:val="105"/>
        </w:rPr>
        <w:t xml:space="preserve"> </w:t>
      </w:r>
      <w:r w:rsidRPr="00940F86">
        <w:rPr>
          <w:rFonts w:ascii="Arial" w:hAnsi="Arial" w:cs="Arial"/>
          <w:i/>
          <w:iCs/>
          <w:color w:val="212121"/>
          <w:w w:val="105"/>
        </w:rPr>
        <w:t>the</w:t>
      </w:r>
      <w:r w:rsidRPr="00940F86">
        <w:rPr>
          <w:rFonts w:ascii="Arial" w:hAnsi="Arial" w:cs="Arial"/>
          <w:i/>
          <w:iCs/>
          <w:color w:val="212121"/>
          <w:spacing w:val="-15"/>
          <w:w w:val="105"/>
        </w:rPr>
        <w:t xml:space="preserve"> </w:t>
      </w:r>
      <w:r w:rsidRPr="00940F86">
        <w:rPr>
          <w:rFonts w:ascii="Arial" w:hAnsi="Arial" w:cs="Arial"/>
          <w:i/>
          <w:iCs/>
          <w:color w:val="212121"/>
          <w:w w:val="105"/>
        </w:rPr>
        <w:t>matter</w:t>
      </w:r>
      <w:r w:rsidRPr="00940F86">
        <w:rPr>
          <w:rFonts w:ascii="Arial" w:hAnsi="Arial" w:cs="Arial"/>
          <w:i/>
          <w:iCs/>
          <w:color w:val="212121"/>
          <w:spacing w:val="-6"/>
          <w:w w:val="105"/>
        </w:rPr>
        <w:t xml:space="preserve"> </w:t>
      </w:r>
      <w:r w:rsidRPr="00940F86">
        <w:rPr>
          <w:rFonts w:ascii="Arial" w:hAnsi="Arial" w:cs="Arial"/>
          <w:i/>
          <w:iCs/>
          <w:color w:val="212121"/>
          <w:w w:val="105"/>
        </w:rPr>
        <w:t>to</w:t>
      </w:r>
      <w:r w:rsidRPr="00940F86">
        <w:rPr>
          <w:rFonts w:ascii="Arial" w:hAnsi="Arial" w:cs="Arial"/>
          <w:i/>
          <w:iCs/>
          <w:color w:val="212121"/>
          <w:spacing w:val="-9"/>
          <w:w w:val="105"/>
        </w:rPr>
        <w:t xml:space="preserve"> </w:t>
      </w:r>
      <w:r w:rsidRPr="00940F86">
        <w:rPr>
          <w:rFonts w:ascii="Arial" w:hAnsi="Arial" w:cs="Arial"/>
          <w:i/>
          <w:iCs/>
          <w:color w:val="212121"/>
          <w:w w:val="105"/>
        </w:rPr>
        <w:t>trial</w:t>
      </w:r>
      <w:r w:rsidR="00E00B79" w:rsidRPr="00940F86">
        <w:rPr>
          <w:rFonts w:ascii="Arial" w:hAnsi="Arial" w:cs="Arial"/>
          <w:i/>
          <w:iCs/>
          <w:color w:val="212121"/>
          <w:w w:val="105"/>
        </w:rPr>
        <w:t>.</w:t>
      </w:r>
      <w:r w:rsidRPr="00940F86">
        <w:rPr>
          <w:rFonts w:ascii="Arial" w:hAnsi="Arial" w:cs="Arial"/>
          <w:i/>
          <w:color w:val="212121"/>
          <w:w w:val="105"/>
        </w:rPr>
        <w:t>"</w:t>
      </w:r>
    </w:p>
    <w:p w14:paraId="22BAFDB4" w14:textId="77777777" w:rsidR="00661328" w:rsidRPr="00940F86" w:rsidRDefault="00661328" w:rsidP="00940F86">
      <w:pPr>
        <w:spacing w:line="360" w:lineRule="auto"/>
        <w:jc w:val="both"/>
        <w:rPr>
          <w:rFonts w:ascii="Arial" w:hAnsi="Arial" w:cs="Arial"/>
          <w:i/>
        </w:rPr>
      </w:pPr>
    </w:p>
    <w:p w14:paraId="0722C4C0" w14:textId="22BE3C38" w:rsidR="00661328" w:rsidRPr="00940F86" w:rsidRDefault="009941C9"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The crux of the respondents’ case is the following.</w:t>
      </w:r>
    </w:p>
    <w:p w14:paraId="508BCB74" w14:textId="77777777" w:rsidR="009941C9" w:rsidRPr="00940F86" w:rsidRDefault="009941C9" w:rsidP="00940F86">
      <w:pPr>
        <w:pStyle w:val="ListParagraph"/>
        <w:widowControl w:val="0"/>
        <w:tabs>
          <w:tab w:val="left" w:pos="803"/>
        </w:tabs>
        <w:autoSpaceDE w:val="0"/>
        <w:autoSpaceDN w:val="0"/>
        <w:spacing w:line="360" w:lineRule="auto"/>
        <w:ind w:left="360"/>
        <w:contextualSpacing w:val="0"/>
        <w:jc w:val="both"/>
        <w:rPr>
          <w:rFonts w:ascii="Arial" w:hAnsi="Arial" w:cs="Arial"/>
          <w:color w:val="1F1F1F"/>
        </w:rPr>
      </w:pPr>
    </w:p>
    <w:p w14:paraId="2E65323D" w14:textId="19FC0F5D" w:rsidR="009941C9" w:rsidRPr="00940F86" w:rsidRDefault="009941C9" w:rsidP="00940F86">
      <w:pPr>
        <w:pStyle w:val="ListParagraph"/>
        <w:widowControl w:val="0"/>
        <w:numPr>
          <w:ilvl w:val="0"/>
          <w:numId w:val="1"/>
        </w:numPr>
        <w:tabs>
          <w:tab w:val="left" w:pos="803"/>
        </w:tabs>
        <w:autoSpaceDE w:val="0"/>
        <w:autoSpaceDN w:val="0"/>
        <w:spacing w:line="360" w:lineRule="auto"/>
        <w:contextualSpacing w:val="0"/>
        <w:jc w:val="both"/>
        <w:rPr>
          <w:rFonts w:ascii="Arial" w:hAnsi="Arial" w:cs="Arial"/>
        </w:rPr>
      </w:pPr>
      <w:r w:rsidRPr="00940F86">
        <w:rPr>
          <w:rFonts w:ascii="Arial" w:hAnsi="Arial" w:cs="Arial"/>
          <w:color w:val="1F1F1F"/>
          <w:w w:val="105"/>
        </w:rPr>
        <w:t>The</w:t>
      </w:r>
      <w:r w:rsidRPr="00940F86">
        <w:rPr>
          <w:rFonts w:ascii="Arial" w:hAnsi="Arial" w:cs="Arial"/>
          <w:color w:val="1F1F1F"/>
          <w:spacing w:val="-6"/>
          <w:w w:val="105"/>
        </w:rPr>
        <w:t xml:space="preserve"> </w:t>
      </w:r>
      <w:r w:rsidRPr="00940F86">
        <w:rPr>
          <w:rFonts w:ascii="Arial" w:hAnsi="Arial" w:cs="Arial"/>
          <w:color w:val="1F1F1F"/>
          <w:w w:val="105"/>
        </w:rPr>
        <w:t>relief</w:t>
      </w:r>
      <w:r w:rsidRPr="00940F86">
        <w:rPr>
          <w:rFonts w:ascii="Arial" w:hAnsi="Arial" w:cs="Arial"/>
          <w:color w:val="1F1F1F"/>
          <w:spacing w:val="-4"/>
          <w:w w:val="105"/>
        </w:rPr>
        <w:t xml:space="preserve"> </w:t>
      </w:r>
      <w:r w:rsidRPr="00940F86">
        <w:rPr>
          <w:rFonts w:ascii="Arial" w:hAnsi="Arial" w:cs="Arial"/>
          <w:color w:val="1F1F1F"/>
          <w:w w:val="105"/>
        </w:rPr>
        <w:t>sought</w:t>
      </w:r>
      <w:r w:rsidRPr="00940F86">
        <w:rPr>
          <w:rFonts w:ascii="Arial" w:hAnsi="Arial" w:cs="Arial"/>
          <w:color w:val="1F1F1F"/>
          <w:spacing w:val="-5"/>
          <w:w w:val="105"/>
        </w:rPr>
        <w:t xml:space="preserve"> </w:t>
      </w:r>
      <w:r w:rsidRPr="00940F86">
        <w:rPr>
          <w:rFonts w:ascii="Arial" w:hAnsi="Arial" w:cs="Arial"/>
          <w:color w:val="1F1F1F"/>
          <w:w w:val="105"/>
        </w:rPr>
        <w:t>in</w:t>
      </w:r>
      <w:r w:rsidRPr="00940F86">
        <w:rPr>
          <w:rFonts w:ascii="Arial" w:hAnsi="Arial" w:cs="Arial"/>
          <w:color w:val="1F1F1F"/>
          <w:spacing w:val="-11"/>
          <w:w w:val="105"/>
        </w:rPr>
        <w:t xml:space="preserve"> </w:t>
      </w:r>
      <w:r w:rsidRPr="00940F86">
        <w:rPr>
          <w:rFonts w:ascii="Arial" w:hAnsi="Arial" w:cs="Arial"/>
          <w:color w:val="1F1F1F"/>
          <w:w w:val="105"/>
        </w:rPr>
        <w:t>the</w:t>
      </w:r>
      <w:r w:rsidRPr="00940F86">
        <w:rPr>
          <w:rFonts w:ascii="Arial" w:hAnsi="Arial" w:cs="Arial"/>
          <w:color w:val="1F1F1F"/>
          <w:spacing w:val="-12"/>
          <w:w w:val="105"/>
        </w:rPr>
        <w:t xml:space="preserve"> </w:t>
      </w:r>
      <w:r w:rsidRPr="00940F86">
        <w:rPr>
          <w:rFonts w:ascii="Arial" w:hAnsi="Arial" w:cs="Arial"/>
          <w:color w:val="1F1F1F"/>
          <w:w w:val="105"/>
        </w:rPr>
        <w:t>main</w:t>
      </w:r>
      <w:r w:rsidRPr="00940F86">
        <w:rPr>
          <w:rFonts w:ascii="Arial" w:hAnsi="Arial" w:cs="Arial"/>
          <w:color w:val="1F1F1F"/>
          <w:spacing w:val="-12"/>
          <w:w w:val="105"/>
        </w:rPr>
        <w:t xml:space="preserve"> </w:t>
      </w:r>
      <w:r w:rsidRPr="00940F86">
        <w:rPr>
          <w:rFonts w:ascii="Arial" w:hAnsi="Arial" w:cs="Arial"/>
          <w:color w:val="1F1F1F"/>
          <w:w w:val="105"/>
        </w:rPr>
        <w:t>application is</w:t>
      </w:r>
      <w:r w:rsidRPr="00940F86">
        <w:rPr>
          <w:rFonts w:ascii="Arial" w:hAnsi="Arial" w:cs="Arial"/>
          <w:color w:val="1F1F1F"/>
          <w:spacing w:val="-12"/>
          <w:w w:val="105"/>
        </w:rPr>
        <w:t xml:space="preserve"> </w:t>
      </w:r>
      <w:r w:rsidRPr="00940F86">
        <w:rPr>
          <w:rFonts w:ascii="Arial" w:hAnsi="Arial" w:cs="Arial"/>
          <w:color w:val="1F1F1F"/>
          <w:w w:val="105"/>
        </w:rPr>
        <w:t>final.  It is founded on supposed refutations of allegations of fraud and perjury. The obvious implication</w:t>
      </w:r>
      <w:r w:rsidRPr="00940F86">
        <w:rPr>
          <w:rFonts w:ascii="Arial" w:hAnsi="Arial" w:cs="Arial"/>
          <w:color w:val="1F1F1F"/>
          <w:spacing w:val="-14"/>
          <w:w w:val="105"/>
        </w:rPr>
        <w:t xml:space="preserve"> </w:t>
      </w:r>
      <w:r w:rsidRPr="00940F86">
        <w:rPr>
          <w:rFonts w:ascii="Arial" w:hAnsi="Arial" w:cs="Arial"/>
          <w:color w:val="1F1F1F"/>
          <w:w w:val="105"/>
        </w:rPr>
        <w:t>of</w:t>
      </w:r>
      <w:r w:rsidRPr="00940F86">
        <w:rPr>
          <w:rFonts w:ascii="Arial" w:hAnsi="Arial" w:cs="Arial"/>
          <w:color w:val="1F1F1F"/>
          <w:spacing w:val="-21"/>
          <w:w w:val="105"/>
        </w:rPr>
        <w:t xml:space="preserve"> </w:t>
      </w:r>
      <w:r w:rsidRPr="00940F86">
        <w:rPr>
          <w:rFonts w:ascii="Arial" w:hAnsi="Arial" w:cs="Arial"/>
          <w:color w:val="1F1F1F"/>
          <w:w w:val="105"/>
        </w:rPr>
        <w:t>the</w:t>
      </w:r>
      <w:r w:rsidRPr="00940F86">
        <w:rPr>
          <w:rFonts w:ascii="Arial" w:hAnsi="Arial" w:cs="Arial"/>
          <w:color w:val="1F1F1F"/>
          <w:spacing w:val="-18"/>
          <w:w w:val="105"/>
        </w:rPr>
        <w:t xml:space="preserve"> </w:t>
      </w:r>
      <w:r w:rsidRPr="00940F86">
        <w:rPr>
          <w:rFonts w:ascii="Arial" w:hAnsi="Arial" w:cs="Arial"/>
          <w:color w:val="1F1F1F"/>
          <w:w w:val="105"/>
        </w:rPr>
        <w:t>applicants'</w:t>
      </w:r>
      <w:r w:rsidRPr="00940F86">
        <w:rPr>
          <w:rFonts w:ascii="Arial" w:hAnsi="Arial" w:cs="Arial"/>
          <w:color w:val="1F1F1F"/>
          <w:spacing w:val="-8"/>
          <w:w w:val="105"/>
        </w:rPr>
        <w:t xml:space="preserve"> </w:t>
      </w:r>
      <w:r w:rsidRPr="00940F86">
        <w:rPr>
          <w:rFonts w:ascii="Arial" w:hAnsi="Arial" w:cs="Arial"/>
          <w:color w:val="1F1F1F"/>
          <w:w w:val="105"/>
        </w:rPr>
        <w:t>contentions</w:t>
      </w:r>
      <w:r w:rsidRPr="00940F86">
        <w:rPr>
          <w:rFonts w:ascii="Arial" w:hAnsi="Arial" w:cs="Arial"/>
          <w:color w:val="1F1F1F"/>
          <w:spacing w:val="-12"/>
          <w:w w:val="105"/>
        </w:rPr>
        <w:t xml:space="preserve"> </w:t>
      </w:r>
      <w:r w:rsidRPr="00940F86">
        <w:rPr>
          <w:rFonts w:ascii="Arial" w:hAnsi="Arial" w:cs="Arial"/>
          <w:color w:val="1F1F1F"/>
          <w:w w:val="105"/>
        </w:rPr>
        <w:t>is</w:t>
      </w:r>
      <w:r w:rsidRPr="00940F86">
        <w:rPr>
          <w:rFonts w:ascii="Arial" w:hAnsi="Arial" w:cs="Arial"/>
          <w:color w:val="1F1F1F"/>
          <w:spacing w:val="-23"/>
          <w:w w:val="105"/>
        </w:rPr>
        <w:t xml:space="preserve"> </w:t>
      </w:r>
      <w:r w:rsidRPr="00940F86">
        <w:rPr>
          <w:rFonts w:ascii="Arial" w:hAnsi="Arial" w:cs="Arial"/>
          <w:color w:val="1F1F1F"/>
          <w:w w:val="105"/>
        </w:rPr>
        <w:t>that</w:t>
      </w:r>
      <w:r w:rsidRPr="00940F86">
        <w:rPr>
          <w:rFonts w:ascii="Arial" w:hAnsi="Arial" w:cs="Arial"/>
          <w:color w:val="1F1F1F"/>
          <w:spacing w:val="-23"/>
          <w:w w:val="105"/>
        </w:rPr>
        <w:t xml:space="preserve"> </w:t>
      </w:r>
      <w:r w:rsidRPr="00940F86">
        <w:rPr>
          <w:rFonts w:ascii="Arial" w:hAnsi="Arial" w:cs="Arial"/>
          <w:color w:val="1F1F1F"/>
          <w:w w:val="105"/>
        </w:rPr>
        <w:t>the</w:t>
      </w:r>
      <w:r w:rsidRPr="00940F86">
        <w:rPr>
          <w:rFonts w:ascii="Arial" w:hAnsi="Arial" w:cs="Arial"/>
          <w:color w:val="1F1F1F"/>
          <w:spacing w:val="-17"/>
          <w:w w:val="105"/>
        </w:rPr>
        <w:t xml:space="preserve"> </w:t>
      </w:r>
      <w:r w:rsidRPr="00940F86">
        <w:rPr>
          <w:rFonts w:ascii="Arial" w:hAnsi="Arial" w:cs="Arial"/>
          <w:color w:val="1F1F1F"/>
          <w:w w:val="105"/>
        </w:rPr>
        <w:t>allegations</w:t>
      </w:r>
      <w:r w:rsidRPr="00940F86">
        <w:rPr>
          <w:rFonts w:ascii="Arial" w:hAnsi="Arial" w:cs="Arial"/>
          <w:color w:val="1F1F1F"/>
          <w:spacing w:val="-9"/>
          <w:w w:val="105"/>
        </w:rPr>
        <w:t xml:space="preserve"> </w:t>
      </w:r>
      <w:r w:rsidRPr="00940F86">
        <w:rPr>
          <w:rFonts w:ascii="Arial" w:hAnsi="Arial" w:cs="Arial"/>
          <w:color w:val="1F1F1F"/>
          <w:w w:val="105"/>
        </w:rPr>
        <w:t>of</w:t>
      </w:r>
      <w:r w:rsidRPr="00940F86">
        <w:rPr>
          <w:rFonts w:ascii="Arial" w:hAnsi="Arial" w:cs="Arial"/>
          <w:color w:val="1F1F1F"/>
          <w:spacing w:val="-23"/>
          <w:w w:val="105"/>
        </w:rPr>
        <w:t xml:space="preserve"> </w:t>
      </w:r>
      <w:r w:rsidRPr="00940F86">
        <w:rPr>
          <w:rFonts w:ascii="Arial" w:hAnsi="Arial" w:cs="Arial"/>
          <w:color w:val="1F1F1F"/>
          <w:w w:val="105"/>
        </w:rPr>
        <w:t>fraud</w:t>
      </w:r>
      <w:r w:rsidRPr="00940F86">
        <w:rPr>
          <w:rFonts w:ascii="Arial" w:hAnsi="Arial" w:cs="Arial"/>
          <w:color w:val="1F1F1F"/>
          <w:spacing w:val="-20"/>
          <w:w w:val="105"/>
        </w:rPr>
        <w:t xml:space="preserve"> </w:t>
      </w:r>
      <w:r w:rsidRPr="00940F86">
        <w:rPr>
          <w:rFonts w:ascii="Arial" w:hAnsi="Arial" w:cs="Arial"/>
          <w:color w:val="1F1F1F"/>
          <w:w w:val="105"/>
        </w:rPr>
        <w:t>and</w:t>
      </w:r>
      <w:r w:rsidRPr="00940F86">
        <w:rPr>
          <w:rFonts w:ascii="Arial" w:hAnsi="Arial" w:cs="Arial"/>
          <w:color w:val="1F1F1F"/>
          <w:spacing w:val="-21"/>
          <w:w w:val="105"/>
        </w:rPr>
        <w:t xml:space="preserve"> </w:t>
      </w:r>
      <w:r w:rsidRPr="00940F86">
        <w:rPr>
          <w:rFonts w:ascii="Arial" w:hAnsi="Arial" w:cs="Arial"/>
          <w:color w:val="1F1F1F"/>
          <w:w w:val="105"/>
        </w:rPr>
        <w:t>perjury</w:t>
      </w:r>
      <w:r w:rsidRPr="00940F86">
        <w:rPr>
          <w:rFonts w:ascii="Arial" w:hAnsi="Arial" w:cs="Arial"/>
          <w:color w:val="1F1F1F"/>
          <w:spacing w:val="-13"/>
          <w:w w:val="105"/>
        </w:rPr>
        <w:t xml:space="preserve"> </w:t>
      </w:r>
      <w:r w:rsidRPr="00940F86">
        <w:rPr>
          <w:rFonts w:ascii="Arial" w:hAnsi="Arial" w:cs="Arial"/>
          <w:color w:val="1F1F1F"/>
          <w:w w:val="105"/>
        </w:rPr>
        <w:t>are themselves</w:t>
      </w:r>
      <w:r w:rsidRPr="00940F86">
        <w:rPr>
          <w:rFonts w:ascii="Arial" w:hAnsi="Arial" w:cs="Arial"/>
          <w:color w:val="1F1F1F"/>
          <w:spacing w:val="-8"/>
          <w:w w:val="105"/>
        </w:rPr>
        <w:t xml:space="preserve"> </w:t>
      </w:r>
      <w:r w:rsidRPr="00940F86">
        <w:rPr>
          <w:rFonts w:ascii="Arial" w:hAnsi="Arial" w:cs="Arial"/>
          <w:color w:val="1F1F1F"/>
          <w:w w:val="105"/>
        </w:rPr>
        <w:t>deliberately</w:t>
      </w:r>
      <w:r w:rsidRPr="00940F86">
        <w:rPr>
          <w:rFonts w:ascii="Arial" w:hAnsi="Arial" w:cs="Arial"/>
          <w:color w:val="1F1F1F"/>
          <w:spacing w:val="-4"/>
          <w:w w:val="105"/>
        </w:rPr>
        <w:t xml:space="preserve"> </w:t>
      </w:r>
      <w:r w:rsidRPr="00940F86">
        <w:rPr>
          <w:rFonts w:ascii="Arial" w:hAnsi="Arial" w:cs="Arial"/>
          <w:color w:val="1F1F1F"/>
          <w:w w:val="105"/>
        </w:rPr>
        <w:t>false,</w:t>
      </w:r>
      <w:r w:rsidRPr="00940F86">
        <w:rPr>
          <w:rFonts w:ascii="Arial" w:hAnsi="Arial" w:cs="Arial"/>
          <w:color w:val="1F1F1F"/>
          <w:spacing w:val="-17"/>
          <w:w w:val="105"/>
        </w:rPr>
        <w:t xml:space="preserve"> </w:t>
      </w:r>
      <w:r w:rsidRPr="00940F86">
        <w:rPr>
          <w:rFonts w:ascii="Arial" w:hAnsi="Arial" w:cs="Arial"/>
          <w:color w:val="1F1F1F"/>
          <w:w w:val="105"/>
        </w:rPr>
        <w:t>and</w:t>
      </w:r>
      <w:r w:rsidRPr="00940F86">
        <w:rPr>
          <w:rFonts w:ascii="Arial" w:hAnsi="Arial" w:cs="Arial"/>
          <w:color w:val="1F1F1F"/>
          <w:spacing w:val="-20"/>
          <w:w w:val="105"/>
        </w:rPr>
        <w:t xml:space="preserve"> </w:t>
      </w:r>
      <w:r w:rsidRPr="00940F86">
        <w:rPr>
          <w:rFonts w:ascii="Arial" w:hAnsi="Arial" w:cs="Arial"/>
          <w:color w:val="1F1F1F"/>
          <w:w w:val="105"/>
        </w:rPr>
        <w:t>therefore</w:t>
      </w:r>
      <w:r w:rsidRPr="00940F86">
        <w:rPr>
          <w:rFonts w:ascii="Arial" w:hAnsi="Arial" w:cs="Arial"/>
          <w:color w:val="1F1F1F"/>
          <w:spacing w:val="-13"/>
          <w:w w:val="105"/>
        </w:rPr>
        <w:t xml:space="preserve"> </w:t>
      </w:r>
      <w:r w:rsidRPr="00940F86">
        <w:rPr>
          <w:rFonts w:ascii="Arial" w:hAnsi="Arial" w:cs="Arial"/>
          <w:color w:val="1F1F1F"/>
          <w:w w:val="105"/>
        </w:rPr>
        <w:t>fraudulent</w:t>
      </w:r>
      <w:r w:rsidRPr="00940F86">
        <w:rPr>
          <w:rFonts w:ascii="Arial" w:hAnsi="Arial" w:cs="Arial"/>
          <w:color w:val="1F1F1F"/>
          <w:spacing w:val="-7"/>
          <w:w w:val="105"/>
        </w:rPr>
        <w:t xml:space="preserve"> </w:t>
      </w:r>
      <w:r w:rsidRPr="00940F86">
        <w:rPr>
          <w:rFonts w:ascii="Arial" w:hAnsi="Arial" w:cs="Arial"/>
          <w:color w:val="1F1F1F"/>
          <w:w w:val="105"/>
        </w:rPr>
        <w:t>and</w:t>
      </w:r>
      <w:r w:rsidRPr="00940F86">
        <w:rPr>
          <w:rFonts w:ascii="Arial" w:hAnsi="Arial" w:cs="Arial"/>
          <w:color w:val="1F1F1F"/>
          <w:spacing w:val="-21"/>
          <w:w w:val="105"/>
        </w:rPr>
        <w:t xml:space="preserve"> </w:t>
      </w:r>
      <w:r w:rsidRPr="00940F86">
        <w:rPr>
          <w:rFonts w:ascii="Arial" w:hAnsi="Arial" w:cs="Arial"/>
          <w:color w:val="1F1F1F"/>
          <w:w w:val="105"/>
        </w:rPr>
        <w:t>perjurious.</w:t>
      </w:r>
      <w:r w:rsidRPr="00940F86">
        <w:rPr>
          <w:rFonts w:ascii="Arial" w:hAnsi="Arial" w:cs="Arial"/>
          <w:color w:val="1F1F1F"/>
          <w:spacing w:val="-11"/>
          <w:w w:val="105"/>
        </w:rPr>
        <w:t xml:space="preserve"> </w:t>
      </w:r>
      <w:r w:rsidRPr="00940F86">
        <w:rPr>
          <w:rFonts w:ascii="Arial" w:hAnsi="Arial" w:cs="Arial"/>
          <w:color w:val="1F1F1F"/>
          <w:w w:val="105"/>
        </w:rPr>
        <w:t>Thus,</w:t>
      </w:r>
      <w:r w:rsidRPr="00940F86">
        <w:rPr>
          <w:rFonts w:ascii="Arial" w:hAnsi="Arial" w:cs="Arial"/>
          <w:color w:val="1F1F1F"/>
          <w:spacing w:val="-18"/>
          <w:w w:val="105"/>
        </w:rPr>
        <w:t xml:space="preserve"> </w:t>
      </w:r>
      <w:r w:rsidRPr="00940F86">
        <w:rPr>
          <w:rFonts w:ascii="Arial" w:hAnsi="Arial" w:cs="Arial"/>
          <w:color w:val="1F1F1F"/>
          <w:w w:val="105"/>
        </w:rPr>
        <w:t>although the</w:t>
      </w:r>
      <w:r w:rsidRPr="00940F86">
        <w:rPr>
          <w:rFonts w:ascii="Arial" w:hAnsi="Arial" w:cs="Arial"/>
          <w:color w:val="1F1F1F"/>
          <w:spacing w:val="-22"/>
          <w:w w:val="105"/>
        </w:rPr>
        <w:t xml:space="preserve"> </w:t>
      </w:r>
      <w:r w:rsidRPr="00940F86">
        <w:rPr>
          <w:rFonts w:ascii="Arial" w:hAnsi="Arial" w:cs="Arial"/>
          <w:color w:val="1F1F1F"/>
          <w:w w:val="105"/>
        </w:rPr>
        <w:t>application</w:t>
      </w:r>
      <w:r w:rsidRPr="00940F86">
        <w:rPr>
          <w:rFonts w:ascii="Arial" w:hAnsi="Arial" w:cs="Arial"/>
          <w:color w:val="1F1F1F"/>
          <w:spacing w:val="-18"/>
          <w:w w:val="105"/>
        </w:rPr>
        <w:t xml:space="preserve"> </w:t>
      </w:r>
      <w:r w:rsidRPr="00940F86">
        <w:rPr>
          <w:rFonts w:ascii="Arial" w:hAnsi="Arial" w:cs="Arial"/>
          <w:color w:val="1F1F1F"/>
          <w:w w:val="105"/>
        </w:rPr>
        <w:t>is</w:t>
      </w:r>
      <w:r w:rsidRPr="00940F86">
        <w:rPr>
          <w:rFonts w:ascii="Arial" w:hAnsi="Arial" w:cs="Arial"/>
          <w:color w:val="1F1F1F"/>
          <w:spacing w:val="-25"/>
          <w:w w:val="105"/>
        </w:rPr>
        <w:t xml:space="preserve"> </w:t>
      </w:r>
      <w:r w:rsidRPr="00940F86">
        <w:rPr>
          <w:rFonts w:ascii="Arial" w:hAnsi="Arial" w:cs="Arial"/>
          <w:color w:val="1F1F1F"/>
          <w:w w:val="105"/>
        </w:rPr>
        <w:t>presented</w:t>
      </w:r>
      <w:r w:rsidRPr="00940F86">
        <w:rPr>
          <w:rFonts w:ascii="Arial" w:hAnsi="Arial" w:cs="Arial"/>
          <w:color w:val="1F1F1F"/>
          <w:spacing w:val="-7"/>
          <w:w w:val="105"/>
        </w:rPr>
        <w:t xml:space="preserve"> </w:t>
      </w:r>
      <w:r w:rsidRPr="00940F86">
        <w:rPr>
          <w:rFonts w:ascii="Arial" w:hAnsi="Arial" w:cs="Arial"/>
          <w:color w:val="1F1F1F"/>
          <w:w w:val="105"/>
        </w:rPr>
        <w:t>as</w:t>
      </w:r>
      <w:r w:rsidRPr="00940F86">
        <w:rPr>
          <w:rFonts w:ascii="Arial" w:hAnsi="Arial" w:cs="Arial"/>
          <w:color w:val="1F1F1F"/>
          <w:spacing w:val="-23"/>
          <w:w w:val="105"/>
        </w:rPr>
        <w:t xml:space="preserve"> </w:t>
      </w:r>
      <w:r w:rsidRPr="00940F86">
        <w:rPr>
          <w:rFonts w:ascii="Arial" w:hAnsi="Arial" w:cs="Arial"/>
          <w:color w:val="1F1F1F"/>
          <w:w w:val="105"/>
        </w:rPr>
        <w:t>a</w:t>
      </w:r>
      <w:r w:rsidRPr="00940F86">
        <w:rPr>
          <w:rFonts w:ascii="Arial" w:hAnsi="Arial" w:cs="Arial"/>
          <w:color w:val="1F1F1F"/>
          <w:spacing w:val="-26"/>
          <w:w w:val="105"/>
        </w:rPr>
        <w:t xml:space="preserve"> </w:t>
      </w:r>
      <w:r w:rsidRPr="00940F86">
        <w:rPr>
          <w:rFonts w:ascii="Arial" w:hAnsi="Arial" w:cs="Arial"/>
          <w:color w:val="1F1F1F"/>
          <w:w w:val="105"/>
        </w:rPr>
        <w:t>negation</w:t>
      </w:r>
      <w:r w:rsidRPr="00940F86">
        <w:rPr>
          <w:rFonts w:ascii="Arial" w:hAnsi="Arial" w:cs="Arial"/>
          <w:color w:val="1F1F1F"/>
          <w:spacing w:val="-14"/>
          <w:w w:val="105"/>
        </w:rPr>
        <w:t xml:space="preserve"> </w:t>
      </w:r>
      <w:r w:rsidRPr="00940F86">
        <w:rPr>
          <w:rFonts w:ascii="Arial" w:hAnsi="Arial" w:cs="Arial"/>
          <w:color w:val="1F1F1F"/>
          <w:w w:val="105"/>
        </w:rPr>
        <w:t>of</w:t>
      </w:r>
      <w:r w:rsidRPr="00940F86">
        <w:rPr>
          <w:rFonts w:ascii="Arial" w:hAnsi="Arial" w:cs="Arial"/>
          <w:color w:val="1F1F1F"/>
          <w:spacing w:val="-18"/>
          <w:w w:val="105"/>
        </w:rPr>
        <w:t xml:space="preserve"> </w:t>
      </w:r>
      <w:r w:rsidRPr="00940F86">
        <w:rPr>
          <w:rFonts w:ascii="Arial" w:hAnsi="Arial" w:cs="Arial"/>
          <w:color w:val="1F1F1F"/>
          <w:w w:val="105"/>
        </w:rPr>
        <w:t>the</w:t>
      </w:r>
      <w:r w:rsidRPr="00940F86">
        <w:rPr>
          <w:rFonts w:ascii="Arial" w:hAnsi="Arial" w:cs="Arial"/>
          <w:color w:val="1F1F1F"/>
          <w:spacing w:val="-21"/>
          <w:w w:val="105"/>
        </w:rPr>
        <w:t xml:space="preserve"> </w:t>
      </w:r>
      <w:r w:rsidRPr="00940F86">
        <w:rPr>
          <w:rFonts w:ascii="Arial" w:hAnsi="Arial" w:cs="Arial"/>
          <w:color w:val="1F1F1F"/>
          <w:w w:val="105"/>
        </w:rPr>
        <w:t>respondent's</w:t>
      </w:r>
      <w:r w:rsidRPr="00940F86">
        <w:rPr>
          <w:rFonts w:ascii="Arial" w:hAnsi="Arial" w:cs="Arial"/>
          <w:color w:val="1F1F1F"/>
          <w:spacing w:val="-10"/>
          <w:w w:val="105"/>
        </w:rPr>
        <w:t xml:space="preserve"> </w:t>
      </w:r>
      <w:r w:rsidRPr="00940F86">
        <w:rPr>
          <w:rFonts w:ascii="Arial" w:hAnsi="Arial" w:cs="Arial"/>
          <w:color w:val="1F1F1F"/>
          <w:w w:val="105"/>
        </w:rPr>
        <w:t>allegations,</w:t>
      </w:r>
      <w:r w:rsidRPr="00940F86">
        <w:rPr>
          <w:rFonts w:ascii="Arial" w:hAnsi="Arial" w:cs="Arial"/>
          <w:color w:val="1F1F1F"/>
          <w:spacing w:val="-14"/>
          <w:w w:val="105"/>
        </w:rPr>
        <w:t xml:space="preserve"> </w:t>
      </w:r>
      <w:r w:rsidRPr="00940F86">
        <w:rPr>
          <w:rFonts w:ascii="Arial" w:hAnsi="Arial" w:cs="Arial"/>
          <w:color w:val="1F1F1F"/>
          <w:w w:val="105"/>
        </w:rPr>
        <w:t>on</w:t>
      </w:r>
      <w:r w:rsidRPr="00940F86">
        <w:rPr>
          <w:rFonts w:ascii="Arial" w:hAnsi="Arial" w:cs="Arial"/>
          <w:color w:val="1F1F1F"/>
          <w:spacing w:val="-20"/>
          <w:w w:val="105"/>
        </w:rPr>
        <w:t xml:space="preserve"> </w:t>
      </w:r>
      <w:r w:rsidRPr="00940F86">
        <w:rPr>
          <w:rFonts w:ascii="Arial" w:hAnsi="Arial" w:cs="Arial"/>
          <w:color w:val="1F1F1F"/>
          <w:w w:val="105"/>
        </w:rPr>
        <w:t>analysis it</w:t>
      </w:r>
      <w:r w:rsidRPr="00940F86">
        <w:rPr>
          <w:rFonts w:ascii="Arial" w:hAnsi="Arial" w:cs="Arial"/>
          <w:color w:val="1F1F1F"/>
          <w:spacing w:val="-9"/>
          <w:w w:val="105"/>
        </w:rPr>
        <w:t xml:space="preserve"> </w:t>
      </w:r>
      <w:r w:rsidRPr="00940F86">
        <w:rPr>
          <w:rFonts w:ascii="Arial" w:hAnsi="Arial" w:cs="Arial"/>
          <w:color w:val="1F1F1F"/>
          <w:w w:val="105"/>
        </w:rPr>
        <w:t>positively asserts</w:t>
      </w:r>
      <w:r w:rsidRPr="00940F86">
        <w:rPr>
          <w:rFonts w:ascii="Arial" w:hAnsi="Arial" w:cs="Arial"/>
          <w:color w:val="1F1F1F"/>
          <w:spacing w:val="-10"/>
          <w:w w:val="105"/>
        </w:rPr>
        <w:t xml:space="preserve"> </w:t>
      </w:r>
      <w:r w:rsidRPr="00940F86">
        <w:rPr>
          <w:rFonts w:ascii="Arial" w:hAnsi="Arial" w:cs="Arial"/>
          <w:color w:val="1F1F1F"/>
          <w:w w:val="105"/>
        </w:rPr>
        <w:t>fraud</w:t>
      </w:r>
      <w:r w:rsidRPr="00940F86">
        <w:rPr>
          <w:rFonts w:ascii="Arial" w:hAnsi="Arial" w:cs="Arial"/>
          <w:color w:val="1F1F1F"/>
          <w:spacing w:val="-14"/>
          <w:w w:val="105"/>
        </w:rPr>
        <w:t xml:space="preserve"> on</w:t>
      </w:r>
      <w:r w:rsidRPr="00940F86">
        <w:rPr>
          <w:rFonts w:ascii="Arial" w:hAnsi="Arial" w:cs="Arial"/>
          <w:color w:val="1F1F1F"/>
          <w:spacing w:val="-17"/>
          <w:w w:val="105"/>
        </w:rPr>
        <w:t xml:space="preserve"> </w:t>
      </w:r>
      <w:r w:rsidRPr="00940F86">
        <w:rPr>
          <w:rFonts w:ascii="Arial" w:hAnsi="Arial" w:cs="Arial"/>
          <w:color w:val="1F1F1F"/>
          <w:w w:val="105"/>
        </w:rPr>
        <w:t>the</w:t>
      </w:r>
      <w:r w:rsidRPr="00940F86">
        <w:rPr>
          <w:rFonts w:ascii="Arial" w:hAnsi="Arial" w:cs="Arial"/>
          <w:color w:val="1F1F1F"/>
          <w:spacing w:val="-10"/>
          <w:w w:val="105"/>
        </w:rPr>
        <w:t xml:space="preserve"> </w:t>
      </w:r>
      <w:r w:rsidRPr="00940F86">
        <w:rPr>
          <w:rFonts w:ascii="Arial" w:hAnsi="Arial" w:cs="Arial"/>
          <w:color w:val="1F1F1F"/>
          <w:w w:val="105"/>
        </w:rPr>
        <w:t>part</w:t>
      </w:r>
      <w:r w:rsidRPr="00940F86">
        <w:rPr>
          <w:rFonts w:ascii="Arial" w:hAnsi="Arial" w:cs="Arial"/>
          <w:color w:val="1F1F1F"/>
          <w:spacing w:val="-10"/>
          <w:w w:val="105"/>
        </w:rPr>
        <w:t xml:space="preserve"> </w:t>
      </w:r>
      <w:r w:rsidRPr="00940F86">
        <w:rPr>
          <w:rFonts w:ascii="Arial" w:hAnsi="Arial" w:cs="Arial"/>
          <w:color w:val="1F1F1F"/>
          <w:w w:val="105"/>
        </w:rPr>
        <w:t>of</w:t>
      </w:r>
      <w:r w:rsidRPr="00940F86">
        <w:rPr>
          <w:rFonts w:ascii="Arial" w:hAnsi="Arial" w:cs="Arial"/>
          <w:color w:val="1F1F1F"/>
          <w:spacing w:val="-15"/>
          <w:w w:val="105"/>
        </w:rPr>
        <w:t xml:space="preserve"> </w:t>
      </w:r>
      <w:r w:rsidRPr="00940F86">
        <w:rPr>
          <w:rFonts w:ascii="Arial" w:hAnsi="Arial" w:cs="Arial"/>
          <w:color w:val="1F1F1F"/>
          <w:w w:val="105"/>
        </w:rPr>
        <w:t>the</w:t>
      </w:r>
      <w:r w:rsidRPr="00940F86">
        <w:rPr>
          <w:rFonts w:ascii="Arial" w:hAnsi="Arial" w:cs="Arial"/>
          <w:color w:val="1F1F1F"/>
          <w:spacing w:val="-17"/>
          <w:w w:val="105"/>
        </w:rPr>
        <w:t xml:space="preserve"> </w:t>
      </w:r>
      <w:r w:rsidRPr="00940F86">
        <w:rPr>
          <w:rFonts w:ascii="Arial" w:hAnsi="Arial" w:cs="Arial"/>
          <w:color w:val="1F1F1F"/>
          <w:w w:val="105"/>
        </w:rPr>
        <w:t>respondents.</w:t>
      </w:r>
    </w:p>
    <w:p w14:paraId="0FE617D6" w14:textId="77777777" w:rsidR="009941C9" w:rsidRPr="00940F86" w:rsidRDefault="009941C9" w:rsidP="00940F86">
      <w:pPr>
        <w:pStyle w:val="BodyText"/>
        <w:spacing w:line="360" w:lineRule="auto"/>
        <w:rPr>
          <w:rFonts w:cs="Arial"/>
          <w:sz w:val="24"/>
          <w:szCs w:val="24"/>
        </w:rPr>
      </w:pPr>
    </w:p>
    <w:p w14:paraId="0AC5F9F8" w14:textId="2BB08D75" w:rsidR="00BF217A" w:rsidRPr="00940F86" w:rsidRDefault="009941C9" w:rsidP="00940F86">
      <w:pPr>
        <w:pStyle w:val="ListParagraph"/>
        <w:widowControl w:val="0"/>
        <w:numPr>
          <w:ilvl w:val="0"/>
          <w:numId w:val="1"/>
        </w:numPr>
        <w:tabs>
          <w:tab w:val="left" w:pos="825"/>
        </w:tabs>
        <w:autoSpaceDE w:val="0"/>
        <w:autoSpaceDN w:val="0"/>
        <w:spacing w:line="360" w:lineRule="auto"/>
        <w:ind w:right="104"/>
        <w:contextualSpacing w:val="0"/>
        <w:jc w:val="both"/>
        <w:rPr>
          <w:rFonts w:ascii="Arial" w:hAnsi="Arial" w:cs="Arial"/>
          <w:color w:val="212121"/>
        </w:rPr>
      </w:pPr>
      <w:r w:rsidRPr="00940F86">
        <w:rPr>
          <w:rFonts w:ascii="Arial" w:hAnsi="Arial" w:cs="Arial"/>
          <w:color w:val="212121"/>
        </w:rPr>
        <w:t>It is settled law that issues of fraud should not be litigated on motion.</w:t>
      </w:r>
      <w:r w:rsidRPr="00940F86">
        <w:rPr>
          <w:rStyle w:val="FootnoteReference"/>
          <w:rFonts w:ascii="Arial" w:hAnsi="Arial" w:cs="Arial"/>
          <w:color w:val="212121"/>
        </w:rPr>
        <w:footnoteReference w:id="40"/>
      </w:r>
      <w:r w:rsidRPr="00940F86">
        <w:rPr>
          <w:rFonts w:ascii="Arial" w:hAnsi="Arial" w:cs="Arial"/>
          <w:color w:val="212121"/>
        </w:rPr>
        <w:t xml:space="preserve">  It was pointed out in </w:t>
      </w:r>
      <w:r w:rsidRPr="00940F86">
        <w:rPr>
          <w:rFonts w:ascii="Arial" w:hAnsi="Arial" w:cs="Arial"/>
          <w:i/>
          <w:color w:val="212121"/>
          <w:u w:color="000000"/>
        </w:rPr>
        <w:t>NDPP v Zuma</w:t>
      </w:r>
      <w:r w:rsidRPr="00940F86">
        <w:rPr>
          <w:rStyle w:val="FootnoteReference"/>
          <w:rFonts w:ascii="Arial" w:hAnsi="Arial" w:cs="Arial"/>
          <w:i/>
          <w:color w:val="212121"/>
          <w:u w:color="000000"/>
        </w:rPr>
        <w:footnoteReference w:id="41"/>
      </w:r>
      <w:r w:rsidRPr="00940F86">
        <w:rPr>
          <w:rFonts w:ascii="Arial" w:hAnsi="Arial" w:cs="Arial"/>
          <w:color w:val="212121"/>
        </w:rPr>
        <w:t xml:space="preserve"> that motion</w:t>
      </w:r>
      <w:r w:rsidRPr="00940F86">
        <w:rPr>
          <w:rFonts w:ascii="Arial" w:hAnsi="Arial" w:cs="Arial"/>
          <w:color w:val="212121"/>
          <w:spacing w:val="-10"/>
        </w:rPr>
        <w:t xml:space="preserve"> </w:t>
      </w:r>
      <w:r w:rsidRPr="00940F86">
        <w:rPr>
          <w:rFonts w:ascii="Arial" w:hAnsi="Arial" w:cs="Arial"/>
          <w:color w:val="212121"/>
        </w:rPr>
        <w:t>proceedings</w:t>
      </w:r>
      <w:r w:rsidRPr="00940F86">
        <w:rPr>
          <w:rFonts w:ascii="Arial" w:hAnsi="Arial" w:cs="Arial"/>
          <w:color w:val="212121"/>
          <w:spacing w:val="5"/>
        </w:rPr>
        <w:t xml:space="preserve"> </w:t>
      </w:r>
      <w:r w:rsidRPr="00940F86">
        <w:rPr>
          <w:rFonts w:ascii="Arial" w:hAnsi="Arial" w:cs="Arial"/>
          <w:color w:val="212121"/>
        </w:rPr>
        <w:t>were</w:t>
      </w:r>
      <w:r w:rsidRPr="00940F86">
        <w:rPr>
          <w:rFonts w:ascii="Arial" w:hAnsi="Arial" w:cs="Arial"/>
          <w:color w:val="212121"/>
          <w:spacing w:val="-10"/>
        </w:rPr>
        <w:t xml:space="preserve"> </w:t>
      </w:r>
      <w:r w:rsidRPr="00940F86">
        <w:rPr>
          <w:rFonts w:ascii="Arial" w:hAnsi="Arial" w:cs="Arial"/>
          <w:color w:val="212121"/>
        </w:rPr>
        <w:t>designed</w:t>
      </w:r>
      <w:r w:rsidRPr="00940F86">
        <w:rPr>
          <w:rFonts w:ascii="Arial" w:hAnsi="Arial" w:cs="Arial"/>
          <w:color w:val="212121"/>
          <w:spacing w:val="-1"/>
        </w:rPr>
        <w:t xml:space="preserve"> </w:t>
      </w:r>
      <w:r w:rsidRPr="00940F86">
        <w:rPr>
          <w:rFonts w:ascii="Arial" w:hAnsi="Arial" w:cs="Arial"/>
          <w:color w:val="212121"/>
        </w:rPr>
        <w:t>to</w:t>
      </w:r>
      <w:r w:rsidRPr="00940F86">
        <w:rPr>
          <w:rFonts w:ascii="Arial" w:hAnsi="Arial" w:cs="Arial"/>
          <w:color w:val="212121"/>
          <w:spacing w:val="-17"/>
        </w:rPr>
        <w:t xml:space="preserve"> </w:t>
      </w:r>
      <w:r w:rsidRPr="00940F86">
        <w:rPr>
          <w:rFonts w:ascii="Arial" w:hAnsi="Arial" w:cs="Arial"/>
          <w:color w:val="212121"/>
        </w:rPr>
        <w:t>resolve</w:t>
      </w:r>
      <w:r w:rsidRPr="00940F86">
        <w:rPr>
          <w:rFonts w:ascii="Arial" w:hAnsi="Arial" w:cs="Arial"/>
          <w:color w:val="212121"/>
          <w:spacing w:val="-9"/>
        </w:rPr>
        <w:t xml:space="preserve"> </w:t>
      </w:r>
      <w:r w:rsidRPr="00940F86">
        <w:rPr>
          <w:rFonts w:ascii="Arial" w:hAnsi="Arial" w:cs="Arial"/>
          <w:color w:val="212121"/>
        </w:rPr>
        <w:t>legal</w:t>
      </w:r>
      <w:r w:rsidRPr="00940F86">
        <w:rPr>
          <w:rFonts w:ascii="Arial" w:hAnsi="Arial" w:cs="Arial"/>
          <w:color w:val="212121"/>
          <w:spacing w:val="-15"/>
        </w:rPr>
        <w:t xml:space="preserve"> </w:t>
      </w:r>
      <w:r w:rsidRPr="00940F86">
        <w:rPr>
          <w:rFonts w:ascii="Arial" w:hAnsi="Arial" w:cs="Arial"/>
          <w:color w:val="212121"/>
        </w:rPr>
        <w:t>issues,</w:t>
      </w:r>
      <w:r w:rsidRPr="00940F86">
        <w:rPr>
          <w:rFonts w:ascii="Arial" w:hAnsi="Arial" w:cs="Arial"/>
          <w:color w:val="212121"/>
          <w:spacing w:val="-9"/>
        </w:rPr>
        <w:t xml:space="preserve"> </w:t>
      </w:r>
      <w:r w:rsidRPr="00940F86">
        <w:rPr>
          <w:rFonts w:ascii="Arial" w:hAnsi="Arial" w:cs="Arial"/>
          <w:color w:val="212121"/>
        </w:rPr>
        <w:t>not</w:t>
      </w:r>
      <w:r w:rsidRPr="00940F86">
        <w:rPr>
          <w:rFonts w:ascii="Arial" w:hAnsi="Arial" w:cs="Arial"/>
          <w:color w:val="212121"/>
          <w:spacing w:val="-20"/>
        </w:rPr>
        <w:t xml:space="preserve"> </w:t>
      </w:r>
      <w:r w:rsidRPr="00940F86">
        <w:rPr>
          <w:rFonts w:ascii="Arial" w:hAnsi="Arial" w:cs="Arial"/>
          <w:color w:val="212121"/>
        </w:rPr>
        <w:t>factual</w:t>
      </w:r>
      <w:r w:rsidRPr="00940F86">
        <w:rPr>
          <w:rFonts w:ascii="Arial" w:hAnsi="Arial" w:cs="Arial"/>
          <w:color w:val="212121"/>
          <w:spacing w:val="-7"/>
        </w:rPr>
        <w:t xml:space="preserve"> </w:t>
      </w:r>
      <w:r w:rsidRPr="00940F86">
        <w:rPr>
          <w:rFonts w:ascii="Arial" w:hAnsi="Arial" w:cs="Arial"/>
          <w:color w:val="212121"/>
        </w:rPr>
        <w:t>disputes.  The founding papers in the main application run into many pages of detailed evidence and</w:t>
      </w:r>
      <w:r w:rsidRPr="00940F86">
        <w:rPr>
          <w:rFonts w:ascii="Arial" w:hAnsi="Arial" w:cs="Arial"/>
          <w:color w:val="212121"/>
          <w:spacing w:val="30"/>
        </w:rPr>
        <w:t xml:space="preserve"> </w:t>
      </w:r>
      <w:r w:rsidRPr="00940F86">
        <w:rPr>
          <w:rFonts w:ascii="Arial" w:hAnsi="Arial" w:cs="Arial"/>
          <w:color w:val="212121"/>
        </w:rPr>
        <w:t>argument. Significantly, they foreshadow many substantial and material disputes of fact</w:t>
      </w:r>
      <w:r w:rsidR="00BF217A" w:rsidRPr="00940F86">
        <w:rPr>
          <w:rFonts w:ascii="Arial" w:hAnsi="Arial" w:cs="Arial"/>
          <w:color w:val="212121"/>
        </w:rPr>
        <w:t xml:space="preserve"> (the respondents refer to 11 examples).</w:t>
      </w:r>
      <w:r w:rsidR="009466F5" w:rsidRPr="00940F86">
        <w:rPr>
          <w:rStyle w:val="FootnoteReference"/>
          <w:rFonts w:ascii="Arial" w:hAnsi="Arial" w:cs="Arial"/>
          <w:color w:val="212121"/>
        </w:rPr>
        <w:footnoteReference w:id="42"/>
      </w:r>
    </w:p>
    <w:p w14:paraId="4679320D" w14:textId="77777777" w:rsidR="00BF217A" w:rsidRPr="00940F86" w:rsidRDefault="00BF217A" w:rsidP="00940F86">
      <w:pPr>
        <w:pStyle w:val="ListParagraph"/>
        <w:widowControl w:val="0"/>
        <w:tabs>
          <w:tab w:val="left" w:pos="825"/>
        </w:tabs>
        <w:autoSpaceDE w:val="0"/>
        <w:autoSpaceDN w:val="0"/>
        <w:spacing w:line="360" w:lineRule="auto"/>
        <w:ind w:left="360" w:right="104"/>
        <w:contextualSpacing w:val="0"/>
        <w:jc w:val="both"/>
        <w:rPr>
          <w:rFonts w:ascii="Arial" w:hAnsi="Arial" w:cs="Arial"/>
          <w:color w:val="212121"/>
        </w:rPr>
      </w:pPr>
    </w:p>
    <w:p w14:paraId="26ABBA7E" w14:textId="1A42A8AA" w:rsidR="00BF217A" w:rsidRPr="00940F86" w:rsidRDefault="00BF217A" w:rsidP="00940F86">
      <w:pPr>
        <w:pStyle w:val="ListParagraph"/>
        <w:widowControl w:val="0"/>
        <w:numPr>
          <w:ilvl w:val="0"/>
          <w:numId w:val="1"/>
        </w:numPr>
        <w:tabs>
          <w:tab w:val="left" w:pos="825"/>
        </w:tabs>
        <w:autoSpaceDE w:val="0"/>
        <w:autoSpaceDN w:val="0"/>
        <w:spacing w:line="360" w:lineRule="auto"/>
        <w:ind w:right="104"/>
        <w:contextualSpacing w:val="0"/>
        <w:jc w:val="both"/>
        <w:rPr>
          <w:rFonts w:ascii="Arial" w:hAnsi="Arial" w:cs="Arial"/>
          <w:color w:val="212121"/>
        </w:rPr>
      </w:pPr>
      <w:r w:rsidRPr="00940F86">
        <w:rPr>
          <w:rFonts w:ascii="Arial" w:hAnsi="Arial" w:cs="Arial"/>
          <w:color w:val="1F1F1F"/>
          <w:w w:val="105"/>
        </w:rPr>
        <w:lastRenderedPageBreak/>
        <w:t xml:space="preserve">The applicants’ choice to proceed on motion is thus highly unusual and can rightly be characterised as "exceptional" or "extraordinary": </w:t>
      </w:r>
      <w:r w:rsidR="00FF5DAA" w:rsidRPr="00940F86">
        <w:rPr>
          <w:rFonts w:ascii="Arial" w:hAnsi="Arial" w:cs="Arial"/>
          <w:i/>
          <w:color w:val="383838"/>
          <w:w w:val="105"/>
        </w:rPr>
        <w:t>“</w:t>
      </w:r>
      <w:r w:rsidRPr="00940F86">
        <w:rPr>
          <w:rFonts w:ascii="Arial" w:hAnsi="Arial" w:cs="Arial"/>
          <w:i/>
          <w:color w:val="1F1F1F"/>
          <w:w w:val="105"/>
        </w:rPr>
        <w:t>The phrase "exceptional circumstances" is not defined in the Superior Courts Act. Although guidance on the meaning of the term may be sought</w:t>
      </w:r>
      <w:r w:rsidRPr="00940F86">
        <w:rPr>
          <w:rFonts w:ascii="Arial" w:hAnsi="Arial" w:cs="Arial"/>
          <w:noProof/>
        </w:rPr>
        <mc:AlternateContent>
          <mc:Choice Requires="wps">
            <w:drawing>
              <wp:anchor distT="0" distB="0" distL="114300" distR="114300" simplePos="0" relativeHeight="251740160" behindDoc="0" locked="0" layoutInCell="1" allowOverlap="1" wp14:anchorId="2D5921AE" wp14:editId="4F6DCAF4">
                <wp:simplePos x="0" y="0"/>
                <wp:positionH relativeFrom="page">
                  <wp:posOffset>1555115</wp:posOffset>
                </wp:positionH>
                <wp:positionV relativeFrom="paragraph">
                  <wp:posOffset>639445</wp:posOffset>
                </wp:positionV>
                <wp:extent cx="0" cy="0"/>
                <wp:effectExtent l="12065" t="515620" r="6985" b="512445"/>
                <wp:wrapNone/>
                <wp:docPr id="180216041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FB0926" id="Straight Connector 9"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45pt,50.35pt" to="122.4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" strokeweight=".25258mm">
                <w10:wrap anchorx="page"/>
              </v:line>
            </w:pict>
          </mc:Fallback>
        </mc:AlternateContent>
      </w:r>
      <w:r w:rsidRPr="00940F86">
        <w:rPr>
          <w:rFonts w:ascii="Arial" w:hAnsi="Arial" w:cs="Arial"/>
          <w:i/>
          <w:color w:val="1F1F1F"/>
          <w:w w:val="105"/>
        </w:rPr>
        <w:t xml:space="preserve"> </w:t>
      </w:r>
      <w:r w:rsidRPr="00940F86">
        <w:rPr>
          <w:rFonts w:ascii="Arial" w:hAnsi="Arial" w:cs="Arial"/>
          <w:i/>
          <w:color w:val="1F1F1F"/>
        </w:rPr>
        <w:t xml:space="preserve">from case law, our courts have shown </w:t>
      </w:r>
      <w:r w:rsidRPr="00940F86">
        <w:rPr>
          <w:rFonts w:ascii="Arial" w:hAnsi="Arial" w:cs="Arial"/>
          <w:color w:val="1F1F1F"/>
        </w:rPr>
        <w:t xml:space="preserve">a </w:t>
      </w:r>
      <w:r w:rsidRPr="00940F86">
        <w:rPr>
          <w:rFonts w:ascii="Arial" w:hAnsi="Arial" w:cs="Arial"/>
          <w:i/>
          <w:color w:val="1F1F1F"/>
        </w:rPr>
        <w:t xml:space="preserve">reluctance  to lay down </w:t>
      </w:r>
      <w:r w:rsidRPr="00940F86">
        <w:rPr>
          <w:rFonts w:ascii="Arial" w:hAnsi="Arial" w:cs="Arial"/>
          <w:color w:val="1F1F1F"/>
        </w:rPr>
        <w:t xml:space="preserve">a </w:t>
      </w:r>
      <w:r w:rsidRPr="00940F86">
        <w:rPr>
          <w:rFonts w:ascii="Arial" w:hAnsi="Arial" w:cs="Arial"/>
          <w:i/>
          <w:color w:val="1F1F1F"/>
        </w:rPr>
        <w:t xml:space="preserve">general </w:t>
      </w:r>
      <w:r w:rsidRPr="00940F86">
        <w:rPr>
          <w:rFonts w:ascii="Arial" w:hAnsi="Arial" w:cs="Arial"/>
          <w:i/>
          <w:color w:val="1F1F1F"/>
          <w:w w:val="105"/>
        </w:rPr>
        <w:t>rule.</w:t>
      </w:r>
      <w:r w:rsidRPr="00940F86">
        <w:rPr>
          <w:rFonts w:ascii="Arial" w:hAnsi="Arial" w:cs="Arial"/>
          <w:i/>
          <w:color w:val="1F1F1F"/>
          <w:spacing w:val="-26"/>
          <w:w w:val="105"/>
        </w:rPr>
        <w:t xml:space="preserve"> </w:t>
      </w:r>
      <w:r w:rsidRPr="00940F86">
        <w:rPr>
          <w:rFonts w:ascii="Arial" w:hAnsi="Arial" w:cs="Arial"/>
          <w:i/>
          <w:color w:val="1F1F1F"/>
          <w:w w:val="105"/>
        </w:rPr>
        <w:t xml:space="preserve">This is because the phrase is sufficiently flexible to be considered on </w:t>
      </w:r>
      <w:r w:rsidRPr="00940F86">
        <w:rPr>
          <w:rFonts w:ascii="Arial" w:hAnsi="Arial" w:cs="Arial"/>
          <w:color w:val="1F1F1F"/>
          <w:w w:val="105"/>
        </w:rPr>
        <w:t xml:space="preserve">a </w:t>
      </w:r>
      <w:r w:rsidRPr="00940F86">
        <w:rPr>
          <w:rFonts w:ascii="Arial" w:hAnsi="Arial" w:cs="Arial"/>
          <w:i/>
          <w:color w:val="1F1F1F"/>
          <w:w w:val="105"/>
        </w:rPr>
        <w:t>case-by-case</w:t>
      </w:r>
      <w:r w:rsidRPr="00940F86">
        <w:rPr>
          <w:rFonts w:ascii="Arial" w:hAnsi="Arial" w:cs="Arial"/>
          <w:i/>
          <w:color w:val="1F1F1F"/>
          <w:spacing w:val="5"/>
          <w:w w:val="105"/>
        </w:rPr>
        <w:t xml:space="preserve"> </w:t>
      </w:r>
      <w:r w:rsidRPr="00940F86">
        <w:rPr>
          <w:rFonts w:ascii="Arial" w:hAnsi="Arial" w:cs="Arial"/>
          <w:i/>
          <w:color w:val="1F1F1F"/>
          <w:w w:val="105"/>
        </w:rPr>
        <w:t>basis,</w:t>
      </w:r>
      <w:r w:rsidRPr="00940F86">
        <w:rPr>
          <w:rFonts w:ascii="Arial" w:hAnsi="Arial" w:cs="Arial"/>
          <w:i/>
          <w:color w:val="1F1F1F"/>
          <w:spacing w:val="-11"/>
          <w:w w:val="105"/>
        </w:rPr>
        <w:t xml:space="preserve"> </w:t>
      </w:r>
      <w:r w:rsidRPr="00940F86">
        <w:rPr>
          <w:rFonts w:ascii="Arial" w:hAnsi="Arial" w:cs="Arial"/>
          <w:i/>
          <w:color w:val="1F1F1F"/>
          <w:w w:val="105"/>
        </w:rPr>
        <w:t>since</w:t>
      </w:r>
      <w:r w:rsidRPr="00940F86">
        <w:rPr>
          <w:rFonts w:ascii="Arial" w:hAnsi="Arial" w:cs="Arial"/>
          <w:i/>
          <w:color w:val="1F1F1F"/>
          <w:spacing w:val="-11"/>
          <w:w w:val="105"/>
        </w:rPr>
        <w:t xml:space="preserve"> </w:t>
      </w:r>
      <w:r w:rsidRPr="00940F86">
        <w:rPr>
          <w:rFonts w:ascii="Arial" w:hAnsi="Arial" w:cs="Arial"/>
          <w:i/>
          <w:color w:val="1F1F1F"/>
          <w:w w:val="105"/>
        </w:rPr>
        <w:t>circumstances that</w:t>
      </w:r>
      <w:r w:rsidRPr="00940F86">
        <w:rPr>
          <w:rFonts w:ascii="Arial" w:hAnsi="Arial" w:cs="Arial"/>
          <w:i/>
          <w:color w:val="1F1F1F"/>
          <w:spacing w:val="-11"/>
          <w:w w:val="105"/>
        </w:rPr>
        <w:t xml:space="preserve"> </w:t>
      </w:r>
      <w:r w:rsidRPr="00940F86">
        <w:rPr>
          <w:rFonts w:ascii="Arial" w:hAnsi="Arial" w:cs="Arial"/>
          <w:i/>
          <w:color w:val="1F1F1F"/>
          <w:w w:val="105"/>
        </w:rPr>
        <w:t>may</w:t>
      </w:r>
      <w:r w:rsidRPr="00940F86">
        <w:rPr>
          <w:rFonts w:ascii="Arial" w:hAnsi="Arial" w:cs="Arial"/>
          <w:i/>
          <w:color w:val="1F1F1F"/>
          <w:spacing w:val="-10"/>
          <w:w w:val="105"/>
        </w:rPr>
        <w:t xml:space="preserve"> </w:t>
      </w:r>
      <w:r w:rsidRPr="00940F86">
        <w:rPr>
          <w:rFonts w:ascii="Arial" w:hAnsi="Arial" w:cs="Arial"/>
          <w:i/>
          <w:color w:val="1F1F1F"/>
          <w:w w:val="105"/>
        </w:rPr>
        <w:t>be</w:t>
      </w:r>
      <w:r w:rsidRPr="00940F86">
        <w:rPr>
          <w:rFonts w:ascii="Arial" w:hAnsi="Arial" w:cs="Arial"/>
          <w:i/>
          <w:color w:val="1F1F1F"/>
          <w:spacing w:val="-20"/>
          <w:w w:val="105"/>
        </w:rPr>
        <w:t xml:space="preserve"> </w:t>
      </w:r>
      <w:r w:rsidRPr="00940F86">
        <w:rPr>
          <w:rFonts w:ascii="Arial" w:hAnsi="Arial" w:cs="Arial"/>
          <w:i/>
          <w:color w:val="1F1F1F"/>
          <w:w w:val="105"/>
        </w:rPr>
        <w:t>regarded</w:t>
      </w:r>
      <w:r w:rsidRPr="00940F86">
        <w:rPr>
          <w:rFonts w:ascii="Arial" w:hAnsi="Arial" w:cs="Arial"/>
          <w:i/>
          <w:color w:val="1F1F1F"/>
          <w:spacing w:val="-9"/>
          <w:w w:val="105"/>
        </w:rPr>
        <w:t xml:space="preserve"> </w:t>
      </w:r>
      <w:r w:rsidRPr="00940F86">
        <w:rPr>
          <w:rFonts w:ascii="Arial" w:hAnsi="Arial" w:cs="Arial"/>
          <w:i/>
          <w:color w:val="1F1F1F"/>
          <w:w w:val="105"/>
        </w:rPr>
        <w:t>as</w:t>
      </w:r>
      <w:r w:rsidRPr="00940F86">
        <w:rPr>
          <w:rFonts w:ascii="Arial" w:hAnsi="Arial" w:cs="Arial"/>
          <w:i/>
          <w:color w:val="1F1F1F"/>
          <w:spacing w:val="-24"/>
          <w:w w:val="105"/>
        </w:rPr>
        <w:t xml:space="preserve"> </w:t>
      </w:r>
      <w:r w:rsidRPr="00940F86">
        <w:rPr>
          <w:rFonts w:ascii="Arial" w:hAnsi="Arial" w:cs="Arial"/>
          <w:i/>
          <w:color w:val="1F1F1F"/>
          <w:w w:val="105"/>
        </w:rPr>
        <w:t>"ordinary" in</w:t>
      </w:r>
      <w:r w:rsidRPr="00940F86">
        <w:rPr>
          <w:rFonts w:ascii="Arial" w:hAnsi="Arial" w:cs="Arial"/>
          <w:i/>
          <w:color w:val="1F1F1F"/>
          <w:spacing w:val="-14"/>
          <w:w w:val="105"/>
        </w:rPr>
        <w:t xml:space="preserve"> </w:t>
      </w:r>
      <w:r w:rsidRPr="00940F86">
        <w:rPr>
          <w:rFonts w:ascii="Arial" w:hAnsi="Arial" w:cs="Arial"/>
          <w:i/>
          <w:color w:val="1F1F1F"/>
          <w:w w:val="105"/>
        </w:rPr>
        <w:t>one</w:t>
      </w:r>
      <w:r w:rsidRPr="00940F86">
        <w:rPr>
          <w:rFonts w:ascii="Arial" w:hAnsi="Arial" w:cs="Arial"/>
          <w:i/>
          <w:color w:val="1F1F1F"/>
          <w:spacing w:val="-11"/>
          <w:w w:val="105"/>
        </w:rPr>
        <w:t xml:space="preserve"> </w:t>
      </w:r>
      <w:r w:rsidRPr="00940F86">
        <w:rPr>
          <w:rFonts w:ascii="Arial" w:hAnsi="Arial" w:cs="Arial"/>
          <w:i/>
          <w:color w:val="1F1F1F"/>
          <w:w w:val="105"/>
        </w:rPr>
        <w:t>case</w:t>
      </w:r>
      <w:r w:rsidRPr="00940F86">
        <w:rPr>
          <w:rFonts w:ascii="Arial" w:hAnsi="Arial" w:cs="Arial"/>
          <w:i/>
          <w:color w:val="1F1F1F"/>
          <w:spacing w:val="-9"/>
          <w:w w:val="105"/>
        </w:rPr>
        <w:t xml:space="preserve"> </w:t>
      </w:r>
      <w:r w:rsidRPr="00940F86">
        <w:rPr>
          <w:rFonts w:ascii="Arial" w:hAnsi="Arial" w:cs="Arial"/>
          <w:i/>
          <w:color w:val="1F1F1F"/>
          <w:w w:val="105"/>
        </w:rPr>
        <w:t>may</w:t>
      </w:r>
      <w:r w:rsidRPr="00940F86">
        <w:rPr>
          <w:rFonts w:ascii="Arial" w:hAnsi="Arial" w:cs="Arial"/>
          <w:i/>
          <w:color w:val="1F1F1F"/>
          <w:spacing w:val="-8"/>
          <w:w w:val="105"/>
        </w:rPr>
        <w:t xml:space="preserve"> </w:t>
      </w:r>
      <w:r w:rsidRPr="00940F86">
        <w:rPr>
          <w:rFonts w:ascii="Arial" w:hAnsi="Arial" w:cs="Arial"/>
          <w:i/>
          <w:color w:val="1F1F1F"/>
          <w:w w:val="105"/>
        </w:rPr>
        <w:t>be</w:t>
      </w:r>
      <w:r w:rsidRPr="00940F86">
        <w:rPr>
          <w:rFonts w:ascii="Arial" w:hAnsi="Arial" w:cs="Arial"/>
          <w:i/>
          <w:color w:val="1F1F1F"/>
          <w:spacing w:val="-15"/>
          <w:w w:val="105"/>
        </w:rPr>
        <w:t xml:space="preserve"> </w:t>
      </w:r>
      <w:r w:rsidRPr="00940F86">
        <w:rPr>
          <w:rFonts w:ascii="Arial" w:hAnsi="Arial" w:cs="Arial"/>
          <w:i/>
          <w:color w:val="1F1F1F"/>
          <w:w w:val="105"/>
        </w:rPr>
        <w:t>treated</w:t>
      </w:r>
      <w:r w:rsidRPr="00940F86">
        <w:rPr>
          <w:rFonts w:ascii="Arial" w:hAnsi="Arial" w:cs="Arial"/>
          <w:i/>
          <w:color w:val="1F1F1F"/>
          <w:spacing w:val="-6"/>
          <w:w w:val="105"/>
        </w:rPr>
        <w:t xml:space="preserve"> </w:t>
      </w:r>
      <w:r w:rsidRPr="00940F86">
        <w:rPr>
          <w:rFonts w:ascii="Arial" w:hAnsi="Arial" w:cs="Arial"/>
          <w:color w:val="1F1F1F"/>
          <w:w w:val="105"/>
        </w:rPr>
        <w:t>as</w:t>
      </w:r>
      <w:r w:rsidRPr="00940F86">
        <w:rPr>
          <w:rFonts w:ascii="Arial" w:hAnsi="Arial" w:cs="Arial"/>
          <w:color w:val="1F1F1F"/>
          <w:spacing w:val="-24"/>
          <w:w w:val="105"/>
        </w:rPr>
        <w:t xml:space="preserve"> </w:t>
      </w:r>
      <w:r w:rsidRPr="00940F86">
        <w:rPr>
          <w:rFonts w:ascii="Arial" w:hAnsi="Arial" w:cs="Arial"/>
          <w:i/>
          <w:color w:val="1F1F1F"/>
          <w:w w:val="105"/>
        </w:rPr>
        <w:t>"exceptional"</w:t>
      </w:r>
      <w:r w:rsidRPr="00940F86">
        <w:rPr>
          <w:rFonts w:ascii="Arial" w:hAnsi="Arial" w:cs="Arial"/>
          <w:i/>
          <w:color w:val="1F1F1F"/>
          <w:spacing w:val="-4"/>
          <w:w w:val="105"/>
        </w:rPr>
        <w:t xml:space="preserve"> </w:t>
      </w:r>
      <w:r w:rsidRPr="00940F86">
        <w:rPr>
          <w:rFonts w:ascii="Arial" w:hAnsi="Arial" w:cs="Arial"/>
          <w:i/>
          <w:color w:val="1F1F1F"/>
          <w:w w:val="105"/>
        </w:rPr>
        <w:t>in</w:t>
      </w:r>
      <w:r w:rsidRPr="00940F86">
        <w:rPr>
          <w:rFonts w:ascii="Arial" w:hAnsi="Arial" w:cs="Arial"/>
          <w:i/>
          <w:color w:val="1F1F1F"/>
          <w:spacing w:val="-13"/>
          <w:w w:val="105"/>
        </w:rPr>
        <w:t xml:space="preserve"> </w:t>
      </w:r>
      <w:r w:rsidRPr="00940F86">
        <w:rPr>
          <w:rFonts w:ascii="Arial" w:hAnsi="Arial" w:cs="Arial"/>
          <w:i/>
          <w:color w:val="1F1F1F"/>
          <w:w w:val="105"/>
        </w:rPr>
        <w:t>another.</w:t>
      </w:r>
      <w:r w:rsidR="00EB0D2E">
        <w:rPr>
          <w:rFonts w:ascii="Arial" w:hAnsi="Arial" w:cs="Arial"/>
          <w:i/>
          <w:color w:val="1F1F1F"/>
          <w:w w:val="105"/>
        </w:rPr>
        <w:t>”</w:t>
      </w:r>
      <w:r w:rsidRPr="00940F86">
        <w:rPr>
          <w:rStyle w:val="FootnoteReference"/>
          <w:rFonts w:ascii="Arial" w:hAnsi="Arial" w:cs="Arial"/>
          <w:color w:val="1F1F1F"/>
          <w:w w:val="105"/>
        </w:rPr>
        <w:footnoteReference w:id="43"/>
      </w:r>
    </w:p>
    <w:p w14:paraId="39E6C313" w14:textId="77777777" w:rsidR="00BF217A" w:rsidRPr="00940F86" w:rsidRDefault="00BF217A" w:rsidP="00940F86">
      <w:pPr>
        <w:pStyle w:val="BodyText"/>
        <w:spacing w:line="360" w:lineRule="auto"/>
        <w:rPr>
          <w:rFonts w:cs="Arial"/>
          <w:i/>
          <w:sz w:val="24"/>
          <w:szCs w:val="24"/>
        </w:rPr>
      </w:pPr>
    </w:p>
    <w:p w14:paraId="300236F5" w14:textId="63DD5334" w:rsidR="000A65C9" w:rsidRPr="00940F86" w:rsidRDefault="000A65C9" w:rsidP="00940F86">
      <w:pPr>
        <w:widowControl w:val="0"/>
        <w:spacing w:line="360" w:lineRule="auto"/>
        <w:jc w:val="both"/>
        <w:rPr>
          <w:rFonts w:ascii="Arial" w:hAnsi="Arial" w:cs="Arial"/>
          <w:u w:val="single"/>
        </w:rPr>
      </w:pPr>
      <w:r w:rsidRPr="00940F86">
        <w:rPr>
          <w:rFonts w:ascii="Arial" w:hAnsi="Arial" w:cs="Arial"/>
          <w:u w:val="single"/>
        </w:rPr>
        <w:t>The stage at which discovery is sought</w:t>
      </w:r>
    </w:p>
    <w:p w14:paraId="74CFCA26" w14:textId="77777777" w:rsidR="000A65C9" w:rsidRPr="00940F86" w:rsidRDefault="000A65C9" w:rsidP="00940F86">
      <w:pPr>
        <w:widowControl w:val="0"/>
        <w:spacing w:line="360" w:lineRule="auto"/>
        <w:jc w:val="both"/>
        <w:rPr>
          <w:rFonts w:ascii="Arial" w:hAnsi="Arial" w:cs="Arial"/>
        </w:rPr>
      </w:pPr>
    </w:p>
    <w:p w14:paraId="584B545A" w14:textId="115EF8CD" w:rsidR="000A65C9" w:rsidRPr="00940F86" w:rsidRDefault="000A65C9"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In the present matter,</w:t>
      </w:r>
      <w:r w:rsidR="0076114C" w:rsidRPr="00940F86">
        <w:rPr>
          <w:rFonts w:ascii="Arial" w:hAnsi="Arial" w:cs="Arial"/>
        </w:rPr>
        <w:t xml:space="preserve"> th</w:t>
      </w:r>
      <w:r w:rsidR="003D51F5" w:rsidRPr="00940F86">
        <w:rPr>
          <w:rFonts w:ascii="Arial" w:hAnsi="Arial" w:cs="Arial"/>
        </w:rPr>
        <w:t>e Rule 35(13) application was launched after discovery had been made in the arbitration proceedings, and after evidence had been led there.  The Rule 35(13) application was, of course, brought in the course of new proceedings instituted against the respondents, namely the main application</w:t>
      </w:r>
      <w:r w:rsidR="00C860AB">
        <w:rPr>
          <w:rFonts w:ascii="Arial" w:hAnsi="Arial" w:cs="Arial"/>
        </w:rPr>
        <w:t>.  O</w:t>
      </w:r>
      <w:r w:rsidR="003D51F5" w:rsidRPr="00940F86">
        <w:rPr>
          <w:rFonts w:ascii="Arial" w:hAnsi="Arial" w:cs="Arial"/>
        </w:rPr>
        <w:t>ne cannot disregard the background from which the main application arose.</w:t>
      </w:r>
    </w:p>
    <w:p w14:paraId="1C1B70C4" w14:textId="77777777" w:rsidR="003D51F5" w:rsidRPr="00940F86" w:rsidRDefault="003D51F5" w:rsidP="00940F86">
      <w:pPr>
        <w:pStyle w:val="ListParagraph"/>
        <w:widowControl w:val="0"/>
        <w:spacing w:line="360" w:lineRule="auto"/>
        <w:ind w:left="360"/>
        <w:jc w:val="both"/>
        <w:rPr>
          <w:rFonts w:ascii="Arial" w:hAnsi="Arial" w:cs="Arial"/>
        </w:rPr>
      </w:pPr>
    </w:p>
    <w:p w14:paraId="6EAC39C1" w14:textId="639D80D5" w:rsidR="0076114C" w:rsidRPr="00940F86" w:rsidRDefault="00304C33"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The applicants submit, a</w:t>
      </w:r>
      <w:r w:rsidR="003D51F5" w:rsidRPr="00940F86">
        <w:rPr>
          <w:rFonts w:ascii="Arial" w:hAnsi="Arial" w:cs="Arial"/>
        </w:rPr>
        <w:t xml:space="preserve">s to </w:t>
      </w:r>
      <w:r w:rsidR="0076114C" w:rsidRPr="00940F86">
        <w:rPr>
          <w:rFonts w:ascii="Arial" w:hAnsi="Arial" w:cs="Arial"/>
        </w:rPr>
        <w:t xml:space="preserve">the </w:t>
      </w:r>
      <w:r w:rsidR="003D51F5" w:rsidRPr="00940F86">
        <w:rPr>
          <w:rFonts w:ascii="Arial" w:hAnsi="Arial" w:cs="Arial"/>
        </w:rPr>
        <w:t xml:space="preserve">relevance of the stage which the proceedings have reached, it was held in </w:t>
      </w:r>
      <w:r w:rsidR="003D51F5" w:rsidRPr="00940F86">
        <w:rPr>
          <w:rFonts w:ascii="Arial" w:hAnsi="Arial" w:cs="Arial"/>
          <w:i/>
        </w:rPr>
        <w:t>STT Sales (Pty) Ltd v Fourie and othe</w:t>
      </w:r>
      <w:r w:rsidR="0076114C" w:rsidRPr="00940F86">
        <w:rPr>
          <w:rFonts w:ascii="Arial" w:hAnsi="Arial" w:cs="Arial"/>
          <w:i/>
        </w:rPr>
        <w:t>rs</w:t>
      </w:r>
      <w:r w:rsidR="00EE2FC1" w:rsidRPr="00940F86">
        <w:rPr>
          <w:rStyle w:val="FootnoteReference"/>
          <w:rFonts w:ascii="Arial" w:hAnsi="Arial" w:cs="Arial"/>
          <w:i/>
        </w:rPr>
        <w:footnoteReference w:id="44"/>
      </w:r>
      <w:r w:rsidR="003D51F5" w:rsidRPr="00940F86">
        <w:rPr>
          <w:rFonts w:ascii="Arial" w:hAnsi="Arial" w:cs="Arial"/>
          <w:i/>
          <w:spacing w:val="2"/>
          <w:position w:val="7"/>
        </w:rPr>
        <w:t xml:space="preserve"> </w:t>
      </w:r>
      <w:r w:rsidR="003D51F5" w:rsidRPr="00940F86">
        <w:rPr>
          <w:rFonts w:ascii="Arial" w:hAnsi="Arial" w:cs="Arial"/>
        </w:rPr>
        <w:t>that</w:t>
      </w:r>
      <w:r w:rsidR="0076114C" w:rsidRPr="00940F86">
        <w:rPr>
          <w:rFonts w:ascii="Arial" w:hAnsi="Arial" w:cs="Arial"/>
        </w:rPr>
        <w:t xml:space="preserve"> the</w:t>
      </w:r>
      <w:r w:rsidR="003D51F5" w:rsidRPr="00940F86">
        <w:rPr>
          <w:rFonts w:ascii="Arial" w:hAnsi="Arial" w:cs="Arial"/>
          <w:i/>
        </w:rPr>
        <w:t xml:space="preserve"> </w:t>
      </w:r>
      <w:r w:rsidR="0076114C" w:rsidRPr="00940F86">
        <w:rPr>
          <w:rFonts w:ascii="Arial" w:hAnsi="Arial" w:cs="Arial"/>
          <w:i/>
        </w:rPr>
        <w:t>“</w:t>
      </w:r>
      <w:r w:rsidR="003D51F5" w:rsidRPr="00940F86">
        <w:rPr>
          <w:rFonts w:ascii="Arial" w:hAnsi="Arial" w:cs="Arial"/>
          <w:i/>
        </w:rPr>
        <w:t>right to discovery is an easily abused right and must be properly protected</w:t>
      </w:r>
      <w:r w:rsidR="003D51F5" w:rsidRPr="00940F86">
        <w:rPr>
          <w:rFonts w:ascii="Arial" w:hAnsi="Arial" w:cs="Arial"/>
          <w:i/>
          <w:spacing w:val="-20"/>
        </w:rPr>
        <w:t xml:space="preserve"> </w:t>
      </w:r>
      <w:r w:rsidR="003D51F5" w:rsidRPr="00940F86">
        <w:rPr>
          <w:rFonts w:ascii="Arial" w:hAnsi="Arial" w:cs="Arial"/>
          <w:i/>
        </w:rPr>
        <w:t>to</w:t>
      </w:r>
      <w:r w:rsidR="003D51F5" w:rsidRPr="00940F86">
        <w:rPr>
          <w:rFonts w:ascii="Arial" w:hAnsi="Arial" w:cs="Arial"/>
          <w:i/>
          <w:spacing w:val="-33"/>
        </w:rPr>
        <w:t xml:space="preserve"> </w:t>
      </w:r>
      <w:r w:rsidR="003D51F5" w:rsidRPr="00940F86">
        <w:rPr>
          <w:rFonts w:ascii="Arial" w:hAnsi="Arial" w:cs="Arial"/>
          <w:i/>
        </w:rPr>
        <w:t>ensure</w:t>
      </w:r>
      <w:r w:rsidR="003D51F5" w:rsidRPr="00940F86">
        <w:rPr>
          <w:rFonts w:ascii="Arial" w:hAnsi="Arial" w:cs="Arial"/>
          <w:i/>
          <w:spacing w:val="-20"/>
        </w:rPr>
        <w:t xml:space="preserve"> </w:t>
      </w:r>
      <w:r w:rsidR="003D51F5" w:rsidRPr="00940F86">
        <w:rPr>
          <w:rFonts w:ascii="Arial" w:hAnsi="Arial" w:cs="Arial"/>
          <w:i/>
        </w:rPr>
        <w:t>that</w:t>
      </w:r>
      <w:r w:rsidR="003D51F5" w:rsidRPr="00940F86">
        <w:rPr>
          <w:rFonts w:ascii="Arial" w:hAnsi="Arial" w:cs="Arial"/>
          <w:i/>
          <w:spacing w:val="-22"/>
        </w:rPr>
        <w:t xml:space="preserve"> </w:t>
      </w:r>
      <w:r w:rsidR="003D51F5" w:rsidRPr="00940F86">
        <w:rPr>
          <w:rFonts w:ascii="Arial" w:hAnsi="Arial" w:cs="Arial"/>
          <w:i/>
        </w:rPr>
        <w:t>it</w:t>
      </w:r>
      <w:r w:rsidR="003D51F5" w:rsidRPr="00940F86">
        <w:rPr>
          <w:rFonts w:ascii="Arial" w:hAnsi="Arial" w:cs="Arial"/>
          <w:i/>
          <w:spacing w:val="-24"/>
        </w:rPr>
        <w:t xml:space="preserve"> </w:t>
      </w:r>
      <w:r w:rsidR="003D51F5" w:rsidRPr="00940F86">
        <w:rPr>
          <w:rFonts w:ascii="Arial" w:hAnsi="Arial" w:cs="Arial"/>
          <w:i/>
        </w:rPr>
        <w:t>is</w:t>
      </w:r>
      <w:r w:rsidR="003D51F5" w:rsidRPr="00940F86">
        <w:rPr>
          <w:rFonts w:ascii="Arial" w:hAnsi="Arial" w:cs="Arial"/>
          <w:i/>
          <w:spacing w:val="-31"/>
        </w:rPr>
        <w:t xml:space="preserve"> </w:t>
      </w:r>
      <w:r w:rsidR="003D51F5" w:rsidRPr="00940F86">
        <w:rPr>
          <w:rFonts w:ascii="Arial" w:hAnsi="Arial" w:cs="Arial"/>
          <w:i/>
        </w:rPr>
        <w:t>used</w:t>
      </w:r>
      <w:r w:rsidR="003D51F5" w:rsidRPr="00940F86">
        <w:rPr>
          <w:rFonts w:ascii="Arial" w:hAnsi="Arial" w:cs="Arial"/>
          <w:i/>
          <w:spacing w:val="-30"/>
        </w:rPr>
        <w:t xml:space="preserve"> </w:t>
      </w:r>
      <w:r w:rsidR="003D51F5" w:rsidRPr="00940F86">
        <w:rPr>
          <w:rFonts w:ascii="Arial" w:hAnsi="Arial" w:cs="Arial"/>
          <w:i/>
        </w:rPr>
        <w:t>in</w:t>
      </w:r>
      <w:r w:rsidR="003D51F5" w:rsidRPr="00940F86">
        <w:rPr>
          <w:rFonts w:ascii="Arial" w:hAnsi="Arial" w:cs="Arial"/>
          <w:i/>
          <w:spacing w:val="-30"/>
        </w:rPr>
        <w:t xml:space="preserve"> </w:t>
      </w:r>
      <w:r w:rsidR="003D51F5" w:rsidRPr="00940F86">
        <w:rPr>
          <w:rFonts w:ascii="Arial" w:hAnsi="Arial" w:cs="Arial"/>
          <w:i/>
        </w:rPr>
        <w:t>the</w:t>
      </w:r>
      <w:r w:rsidR="003D51F5" w:rsidRPr="00940F86">
        <w:rPr>
          <w:rFonts w:ascii="Arial" w:hAnsi="Arial" w:cs="Arial"/>
          <w:i/>
          <w:spacing w:val="-24"/>
        </w:rPr>
        <w:t xml:space="preserve"> </w:t>
      </w:r>
      <w:r w:rsidR="003D51F5" w:rsidRPr="00940F86">
        <w:rPr>
          <w:rFonts w:ascii="Arial" w:hAnsi="Arial" w:cs="Arial"/>
          <w:i/>
        </w:rPr>
        <w:t>context</w:t>
      </w:r>
      <w:r w:rsidR="003D51F5" w:rsidRPr="00940F86">
        <w:rPr>
          <w:rFonts w:ascii="Arial" w:hAnsi="Arial" w:cs="Arial"/>
          <w:i/>
          <w:spacing w:val="-22"/>
        </w:rPr>
        <w:t xml:space="preserve"> </w:t>
      </w:r>
      <w:r w:rsidR="003D51F5" w:rsidRPr="00940F86">
        <w:rPr>
          <w:rFonts w:ascii="Arial" w:hAnsi="Arial" w:cs="Arial"/>
          <w:i/>
        </w:rPr>
        <w:t>in</w:t>
      </w:r>
      <w:r w:rsidR="003D51F5" w:rsidRPr="00940F86">
        <w:rPr>
          <w:rFonts w:ascii="Arial" w:hAnsi="Arial" w:cs="Arial"/>
          <w:i/>
          <w:spacing w:val="-26"/>
        </w:rPr>
        <w:t xml:space="preserve"> </w:t>
      </w:r>
      <w:r w:rsidR="003D51F5" w:rsidRPr="00940F86">
        <w:rPr>
          <w:rFonts w:ascii="Arial" w:hAnsi="Arial" w:cs="Arial"/>
          <w:i/>
        </w:rPr>
        <w:t>which</w:t>
      </w:r>
      <w:r w:rsidR="003D51F5" w:rsidRPr="00940F86">
        <w:rPr>
          <w:rFonts w:ascii="Arial" w:hAnsi="Arial" w:cs="Arial"/>
          <w:i/>
          <w:spacing w:val="-19"/>
        </w:rPr>
        <w:t xml:space="preserve"> </w:t>
      </w:r>
      <w:r w:rsidR="003D51F5" w:rsidRPr="00940F86">
        <w:rPr>
          <w:rFonts w:ascii="Arial" w:hAnsi="Arial" w:cs="Arial"/>
          <w:i/>
        </w:rPr>
        <w:t>it</w:t>
      </w:r>
      <w:r w:rsidR="003D51F5" w:rsidRPr="00940F86">
        <w:rPr>
          <w:rFonts w:ascii="Arial" w:hAnsi="Arial" w:cs="Arial"/>
          <w:i/>
          <w:spacing w:val="-27"/>
        </w:rPr>
        <w:t xml:space="preserve"> </w:t>
      </w:r>
      <w:r w:rsidR="003D51F5" w:rsidRPr="00940F86">
        <w:rPr>
          <w:rFonts w:ascii="Arial" w:hAnsi="Arial" w:cs="Arial"/>
          <w:i/>
        </w:rPr>
        <w:t>was</w:t>
      </w:r>
      <w:r w:rsidR="003D51F5" w:rsidRPr="00940F86">
        <w:rPr>
          <w:rFonts w:ascii="Arial" w:hAnsi="Arial" w:cs="Arial"/>
          <w:i/>
          <w:spacing w:val="-18"/>
        </w:rPr>
        <w:t xml:space="preserve"> </w:t>
      </w:r>
      <w:r w:rsidR="003D51F5" w:rsidRPr="00940F86">
        <w:rPr>
          <w:rFonts w:ascii="Arial" w:hAnsi="Arial" w:cs="Arial"/>
          <w:i/>
        </w:rPr>
        <w:t xml:space="preserve">designed for </w:t>
      </w:r>
      <w:r w:rsidR="003D51F5" w:rsidRPr="00940F86">
        <w:rPr>
          <w:rFonts w:ascii="Arial" w:hAnsi="Arial" w:cs="Arial"/>
          <w:i/>
          <w:spacing w:val="-4"/>
        </w:rPr>
        <w:t xml:space="preserve">use. </w:t>
      </w:r>
      <w:r w:rsidR="003D51F5" w:rsidRPr="00940F86">
        <w:rPr>
          <w:rFonts w:ascii="Arial" w:hAnsi="Arial" w:cs="Arial"/>
          <w:i/>
          <w:u w:val="single" w:color="000000"/>
        </w:rPr>
        <w:t xml:space="preserve">The essential feature of </w:t>
      </w:r>
      <w:r w:rsidR="003D51F5" w:rsidRPr="00940F86">
        <w:rPr>
          <w:rFonts w:ascii="Arial" w:hAnsi="Arial" w:cs="Arial"/>
          <w:i/>
          <w:spacing w:val="-7"/>
          <w:u w:val="single" w:color="000000"/>
        </w:rPr>
        <w:t xml:space="preserve">discovery </w:t>
      </w:r>
      <w:r w:rsidR="003D51F5" w:rsidRPr="00940F86">
        <w:rPr>
          <w:rFonts w:ascii="Arial" w:hAnsi="Arial" w:cs="Arial"/>
          <w:i/>
          <w:u w:val="single" w:color="000000"/>
        </w:rPr>
        <w:t xml:space="preserve">is that a person </w:t>
      </w:r>
      <w:r w:rsidR="003D51F5" w:rsidRPr="00940F86">
        <w:rPr>
          <w:rFonts w:ascii="Arial" w:hAnsi="Arial" w:cs="Arial"/>
          <w:i/>
          <w:spacing w:val="-3"/>
          <w:u w:val="single" w:color="000000"/>
        </w:rPr>
        <w:t>requiring</w:t>
      </w:r>
      <w:r w:rsidR="003D51F5" w:rsidRPr="00940F86">
        <w:rPr>
          <w:rFonts w:ascii="Arial" w:hAnsi="Arial" w:cs="Arial"/>
          <w:i/>
          <w:spacing w:val="-3"/>
        </w:rPr>
        <w:t xml:space="preserve"> </w:t>
      </w:r>
      <w:r w:rsidR="003D51F5" w:rsidRPr="00940F86">
        <w:rPr>
          <w:rFonts w:ascii="Arial" w:hAnsi="Arial" w:cs="Arial"/>
          <w:i/>
          <w:spacing w:val="-4"/>
          <w:u w:val="single" w:color="000000"/>
        </w:rPr>
        <w:t xml:space="preserve">discovery </w:t>
      </w:r>
      <w:r w:rsidR="003D51F5" w:rsidRPr="00940F86">
        <w:rPr>
          <w:rFonts w:ascii="Arial" w:hAnsi="Arial" w:cs="Arial"/>
          <w:i/>
          <w:u w:val="single" w:color="000000"/>
        </w:rPr>
        <w:t xml:space="preserve">is in </w:t>
      </w:r>
      <w:r w:rsidR="003D51F5" w:rsidRPr="00940F86">
        <w:rPr>
          <w:rFonts w:ascii="Arial" w:hAnsi="Arial" w:cs="Arial"/>
          <w:i/>
          <w:spacing w:val="-3"/>
          <w:u w:val="single" w:color="000000"/>
        </w:rPr>
        <w:t xml:space="preserve">general only </w:t>
      </w:r>
      <w:r w:rsidR="003D51F5" w:rsidRPr="00940F86">
        <w:rPr>
          <w:rFonts w:ascii="Arial" w:hAnsi="Arial" w:cs="Arial"/>
          <w:i/>
          <w:u w:val="single" w:color="000000"/>
        </w:rPr>
        <w:t xml:space="preserve">entitled to </w:t>
      </w:r>
      <w:r w:rsidR="003D51F5" w:rsidRPr="00940F86">
        <w:rPr>
          <w:rFonts w:ascii="Arial" w:hAnsi="Arial" w:cs="Arial"/>
          <w:i/>
          <w:spacing w:val="-4"/>
          <w:u w:val="single" w:color="000000"/>
        </w:rPr>
        <w:t xml:space="preserve">discovery </w:t>
      </w:r>
      <w:r w:rsidR="003D51F5" w:rsidRPr="00940F86">
        <w:rPr>
          <w:rFonts w:ascii="Arial" w:hAnsi="Arial" w:cs="Arial"/>
          <w:i/>
          <w:u w:val="single" w:color="000000"/>
        </w:rPr>
        <w:t>once the battle</w:t>
      </w:r>
      <w:r w:rsidR="003D51F5" w:rsidRPr="00940F86">
        <w:rPr>
          <w:rFonts w:ascii="Arial" w:hAnsi="Arial" w:cs="Arial"/>
          <w:i/>
          <w:spacing w:val="-1"/>
          <w:u w:val="single" w:color="000000"/>
        </w:rPr>
        <w:t xml:space="preserve"> </w:t>
      </w:r>
      <w:r w:rsidR="003D51F5" w:rsidRPr="00940F86">
        <w:rPr>
          <w:rFonts w:ascii="Arial" w:hAnsi="Arial" w:cs="Arial"/>
          <w:i/>
          <w:u w:val="single" w:color="000000"/>
        </w:rPr>
        <w:t>lines</w:t>
      </w:r>
      <w:r w:rsidR="0076114C" w:rsidRPr="00940F86">
        <w:rPr>
          <w:rFonts w:ascii="Arial" w:hAnsi="Arial" w:cs="Arial"/>
          <w:i/>
          <w:u w:val="single" w:color="000000"/>
        </w:rPr>
        <w:t xml:space="preserve"> </w:t>
      </w:r>
      <w:r w:rsidR="003D51F5" w:rsidRPr="00940F86">
        <w:rPr>
          <w:rFonts w:ascii="Arial" w:hAnsi="Arial" w:cs="Arial"/>
          <w:i/>
          <w:u w:val="single" w:color="000000"/>
        </w:rPr>
        <w:t xml:space="preserve">are drawn and the legal issues established. It is not </w:t>
      </w:r>
      <w:r w:rsidR="003D51F5" w:rsidRPr="00940F86">
        <w:rPr>
          <w:rFonts w:ascii="Arial" w:hAnsi="Arial" w:cs="Arial"/>
          <w:u w:val="single" w:color="000000"/>
        </w:rPr>
        <w:t xml:space="preserve">a </w:t>
      </w:r>
      <w:r w:rsidR="003D51F5" w:rsidRPr="00940F86">
        <w:rPr>
          <w:rFonts w:ascii="Arial" w:hAnsi="Arial" w:cs="Arial"/>
          <w:i/>
          <w:u w:val="single" w:color="000000"/>
        </w:rPr>
        <w:t>tool designed to</w:t>
      </w:r>
      <w:r w:rsidR="0076114C" w:rsidRPr="00940F86">
        <w:rPr>
          <w:rFonts w:ascii="Arial" w:hAnsi="Arial" w:cs="Arial"/>
          <w:i/>
          <w:u w:val="single" w:color="000000"/>
        </w:rPr>
        <w:t xml:space="preserve"> </w:t>
      </w:r>
      <w:r w:rsidR="003D51F5" w:rsidRPr="00940F86">
        <w:rPr>
          <w:rFonts w:ascii="Arial" w:hAnsi="Arial" w:cs="Arial"/>
          <w:i/>
          <w:u w:val="single" w:color="000000"/>
        </w:rPr>
        <w:t xml:space="preserve">put a party in </w:t>
      </w:r>
      <w:r w:rsidR="003D51F5" w:rsidRPr="00940F86">
        <w:rPr>
          <w:rFonts w:ascii="Arial" w:hAnsi="Arial" w:cs="Arial"/>
          <w:u w:val="single" w:color="000000"/>
        </w:rPr>
        <w:t xml:space="preserve">a </w:t>
      </w:r>
      <w:r w:rsidR="003D51F5" w:rsidRPr="00940F86">
        <w:rPr>
          <w:rFonts w:ascii="Arial" w:hAnsi="Arial" w:cs="Arial"/>
          <w:i/>
          <w:u w:val="single" w:color="000000"/>
        </w:rPr>
        <w:t>position to draw the battle lines and establish lega</w:t>
      </w:r>
      <w:r w:rsidR="003D51F5" w:rsidRPr="00940F86">
        <w:rPr>
          <w:rFonts w:ascii="Arial" w:hAnsi="Arial" w:cs="Arial"/>
          <w:i/>
          <w:u w:val="single"/>
        </w:rPr>
        <w:t xml:space="preserve">l </w:t>
      </w:r>
      <w:r w:rsidR="003D51F5" w:rsidRPr="00940F86">
        <w:rPr>
          <w:rFonts w:ascii="Arial" w:hAnsi="Arial" w:cs="Arial"/>
          <w:i/>
          <w:u w:val="single" w:color="000000"/>
        </w:rPr>
        <w:t>issues</w:t>
      </w:r>
      <w:r w:rsidR="003D51F5" w:rsidRPr="00940F86">
        <w:rPr>
          <w:rFonts w:ascii="Arial" w:hAnsi="Arial" w:cs="Arial"/>
          <w:i/>
        </w:rPr>
        <w:t xml:space="preserve">. Rather, it is </w:t>
      </w:r>
      <w:r w:rsidR="003D51F5" w:rsidRPr="00940F86">
        <w:rPr>
          <w:rFonts w:ascii="Arial" w:hAnsi="Arial" w:cs="Arial"/>
        </w:rPr>
        <w:t xml:space="preserve">a </w:t>
      </w:r>
      <w:r w:rsidR="003D51F5" w:rsidRPr="00940F86">
        <w:rPr>
          <w:rFonts w:ascii="Arial" w:hAnsi="Arial" w:cs="Arial"/>
          <w:i/>
        </w:rPr>
        <w:t>tool used to identify factual issues once legal issues are established.</w:t>
      </w:r>
      <w:r w:rsidR="0076114C" w:rsidRPr="00940F86">
        <w:rPr>
          <w:rFonts w:ascii="Arial" w:hAnsi="Arial" w:cs="Arial"/>
          <w:i/>
        </w:rPr>
        <w:t xml:space="preserve"> </w:t>
      </w:r>
      <w:r w:rsidR="003D51F5" w:rsidRPr="00940F86">
        <w:rPr>
          <w:rFonts w:ascii="Arial" w:hAnsi="Arial" w:cs="Arial"/>
          <w:i/>
        </w:rPr>
        <w:t xml:space="preserve"> </w:t>
      </w:r>
      <w:r w:rsidR="003D51F5" w:rsidRPr="00940F86">
        <w:rPr>
          <w:rFonts w:ascii="Arial" w:hAnsi="Arial" w:cs="Arial"/>
        </w:rPr>
        <w:t>[Emphasis added</w:t>
      </w:r>
      <w:r w:rsidR="0076114C" w:rsidRPr="00940F86">
        <w:rPr>
          <w:rFonts w:ascii="Arial" w:hAnsi="Arial" w:cs="Arial"/>
        </w:rPr>
        <w:t>.</w:t>
      </w:r>
      <w:r w:rsidR="003D51F5" w:rsidRPr="00940F86">
        <w:rPr>
          <w:rFonts w:ascii="Arial" w:hAnsi="Arial" w:cs="Arial"/>
        </w:rPr>
        <w:t>]</w:t>
      </w:r>
    </w:p>
    <w:p w14:paraId="60309819" w14:textId="77777777" w:rsidR="0076114C" w:rsidRPr="00940F86" w:rsidRDefault="0076114C" w:rsidP="00940F86">
      <w:pPr>
        <w:pStyle w:val="ListParagraph"/>
        <w:widowControl w:val="0"/>
        <w:spacing w:line="360" w:lineRule="auto"/>
        <w:jc w:val="both"/>
        <w:rPr>
          <w:rFonts w:ascii="Arial" w:hAnsi="Arial" w:cs="Arial"/>
        </w:rPr>
      </w:pPr>
    </w:p>
    <w:p w14:paraId="6C73CC0E" w14:textId="4D151ED1" w:rsidR="0076114C" w:rsidRPr="00940F86" w:rsidRDefault="003D51F5"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 xml:space="preserve">Thus, in general, to allow discovery in application proceedings at a stage before the battle lines are drawn, and the legal issues identified, would be to </w:t>
      </w:r>
      <w:r w:rsidRPr="00940F86">
        <w:rPr>
          <w:rFonts w:ascii="Arial" w:hAnsi="Arial" w:cs="Arial"/>
          <w:i/>
        </w:rPr>
        <w:t xml:space="preserve">"invite chaos". </w:t>
      </w:r>
      <w:r w:rsidRPr="00940F86">
        <w:rPr>
          <w:rFonts w:ascii="Arial" w:hAnsi="Arial" w:cs="Arial"/>
        </w:rPr>
        <w:t xml:space="preserve">The parties are likely to </w:t>
      </w:r>
      <w:r w:rsidR="0076114C" w:rsidRPr="00940F86">
        <w:rPr>
          <w:rFonts w:ascii="Arial" w:hAnsi="Arial" w:cs="Arial"/>
        </w:rPr>
        <w:t>deliver</w:t>
      </w:r>
      <w:r w:rsidRPr="00940F86">
        <w:rPr>
          <w:rFonts w:ascii="Arial" w:hAnsi="Arial" w:cs="Arial"/>
        </w:rPr>
        <w:t xml:space="preserve"> further affidavits</w:t>
      </w:r>
      <w:r w:rsidR="0076114C" w:rsidRPr="00940F86">
        <w:rPr>
          <w:rFonts w:ascii="Arial" w:hAnsi="Arial" w:cs="Arial"/>
        </w:rPr>
        <w:t xml:space="preserve"> and</w:t>
      </w:r>
      <w:r w:rsidRPr="00940F86">
        <w:rPr>
          <w:rFonts w:ascii="Arial" w:hAnsi="Arial" w:cs="Arial"/>
        </w:rPr>
        <w:t xml:space="preserve"> embrace new issues, and will need to respond to each other, leading to an inevitable mutation of the evidence produced on </w:t>
      </w:r>
      <w:r w:rsidRPr="00940F86">
        <w:rPr>
          <w:rFonts w:ascii="Arial" w:hAnsi="Arial" w:cs="Arial"/>
          <w:spacing w:val="-3"/>
        </w:rPr>
        <w:t>motion</w:t>
      </w:r>
      <w:r w:rsidR="00EE2FC1" w:rsidRPr="00940F86">
        <w:rPr>
          <w:rFonts w:ascii="Arial" w:hAnsi="Arial" w:cs="Arial"/>
          <w:spacing w:val="-3"/>
        </w:rPr>
        <w:t>.</w:t>
      </w:r>
      <w:r w:rsidR="00EE2FC1" w:rsidRPr="00940F86">
        <w:rPr>
          <w:rStyle w:val="FootnoteReference"/>
          <w:rFonts w:ascii="Arial" w:hAnsi="Arial" w:cs="Arial"/>
          <w:spacing w:val="-3"/>
        </w:rPr>
        <w:footnoteReference w:id="45"/>
      </w:r>
    </w:p>
    <w:p w14:paraId="3168276E" w14:textId="77777777" w:rsidR="0076114C" w:rsidRPr="00940F86" w:rsidRDefault="0076114C" w:rsidP="00940F86">
      <w:pPr>
        <w:pStyle w:val="ListParagraph"/>
        <w:widowControl w:val="0"/>
        <w:spacing w:line="360" w:lineRule="auto"/>
        <w:jc w:val="both"/>
        <w:rPr>
          <w:rFonts w:ascii="Arial" w:hAnsi="Arial" w:cs="Arial"/>
          <w:w w:val="105"/>
        </w:rPr>
      </w:pPr>
    </w:p>
    <w:p w14:paraId="53B5DFB2" w14:textId="77777777" w:rsidR="00304C33" w:rsidRPr="00940F86" w:rsidRDefault="003D51F5" w:rsidP="00940F86">
      <w:pPr>
        <w:pStyle w:val="ListParagraph"/>
        <w:widowControl w:val="0"/>
        <w:numPr>
          <w:ilvl w:val="0"/>
          <w:numId w:val="1"/>
        </w:numPr>
        <w:spacing w:line="360" w:lineRule="auto"/>
        <w:jc w:val="both"/>
        <w:rPr>
          <w:rFonts w:ascii="Arial" w:hAnsi="Arial" w:cs="Arial"/>
          <w:w w:val="105"/>
        </w:rPr>
      </w:pPr>
      <w:r w:rsidRPr="00940F86">
        <w:rPr>
          <w:rFonts w:ascii="Arial" w:hAnsi="Arial" w:cs="Arial"/>
          <w:w w:val="105"/>
        </w:rPr>
        <w:lastRenderedPageBreak/>
        <w:t>The</w:t>
      </w:r>
      <w:r w:rsidRPr="00940F86">
        <w:rPr>
          <w:rFonts w:ascii="Arial" w:hAnsi="Arial" w:cs="Arial"/>
          <w:spacing w:val="-18"/>
          <w:w w:val="105"/>
        </w:rPr>
        <w:t xml:space="preserve"> </w:t>
      </w:r>
      <w:r w:rsidRPr="00940F86">
        <w:rPr>
          <w:rFonts w:ascii="Arial" w:hAnsi="Arial" w:cs="Arial"/>
          <w:w w:val="105"/>
        </w:rPr>
        <w:t>remarks</w:t>
      </w:r>
      <w:r w:rsidRPr="00940F86">
        <w:rPr>
          <w:rFonts w:ascii="Arial" w:hAnsi="Arial" w:cs="Arial"/>
          <w:spacing w:val="-17"/>
          <w:w w:val="105"/>
        </w:rPr>
        <w:t xml:space="preserve"> </w:t>
      </w:r>
      <w:r w:rsidRPr="00940F86">
        <w:rPr>
          <w:rFonts w:ascii="Arial" w:hAnsi="Arial" w:cs="Arial"/>
          <w:w w:val="105"/>
        </w:rPr>
        <w:t>in</w:t>
      </w:r>
      <w:r w:rsidRPr="00940F86">
        <w:rPr>
          <w:rFonts w:ascii="Arial" w:hAnsi="Arial" w:cs="Arial"/>
          <w:spacing w:val="-17"/>
          <w:w w:val="105"/>
        </w:rPr>
        <w:t xml:space="preserve"> </w:t>
      </w:r>
      <w:r w:rsidRPr="00940F86">
        <w:rPr>
          <w:rFonts w:ascii="Arial" w:hAnsi="Arial" w:cs="Arial"/>
          <w:i/>
          <w:iCs/>
          <w:w w:val="105"/>
        </w:rPr>
        <w:t>S</w:t>
      </w:r>
      <w:r w:rsidR="0076114C" w:rsidRPr="00940F86">
        <w:rPr>
          <w:rFonts w:ascii="Arial" w:hAnsi="Arial" w:cs="Arial"/>
          <w:i/>
          <w:iCs/>
          <w:w w:val="105"/>
        </w:rPr>
        <w:t>T</w:t>
      </w:r>
      <w:r w:rsidRPr="00940F86">
        <w:rPr>
          <w:rFonts w:ascii="Arial" w:hAnsi="Arial" w:cs="Arial"/>
          <w:i/>
          <w:iCs/>
          <w:w w:val="105"/>
        </w:rPr>
        <w:t>T</w:t>
      </w:r>
      <w:r w:rsidRPr="00940F86">
        <w:rPr>
          <w:rFonts w:ascii="Arial" w:hAnsi="Arial" w:cs="Arial"/>
          <w:i/>
          <w:iCs/>
          <w:spacing w:val="21"/>
          <w:w w:val="105"/>
        </w:rPr>
        <w:t xml:space="preserve"> </w:t>
      </w:r>
      <w:r w:rsidRPr="00940F86">
        <w:rPr>
          <w:rFonts w:ascii="Arial" w:hAnsi="Arial" w:cs="Arial"/>
          <w:i/>
          <w:iCs/>
          <w:w w:val="105"/>
        </w:rPr>
        <w:t>Sa</w:t>
      </w:r>
      <w:r w:rsidR="0076114C" w:rsidRPr="00940F86">
        <w:rPr>
          <w:rFonts w:ascii="Arial" w:hAnsi="Arial" w:cs="Arial"/>
          <w:i/>
          <w:iCs/>
          <w:w w:val="105"/>
        </w:rPr>
        <w:t>l</w:t>
      </w:r>
      <w:r w:rsidRPr="00940F86">
        <w:rPr>
          <w:rFonts w:ascii="Arial" w:hAnsi="Arial" w:cs="Arial"/>
          <w:i/>
          <w:iCs/>
          <w:w w:val="105"/>
        </w:rPr>
        <w:t>es</w:t>
      </w:r>
      <w:r w:rsidR="0076114C" w:rsidRPr="00940F86">
        <w:rPr>
          <w:rFonts w:ascii="Arial" w:hAnsi="Arial" w:cs="Arial"/>
          <w:spacing w:val="-22"/>
          <w:w w:val="105"/>
        </w:rPr>
        <w:t xml:space="preserve"> </w:t>
      </w:r>
      <w:r w:rsidRPr="00940F86">
        <w:rPr>
          <w:rFonts w:ascii="Arial" w:hAnsi="Arial" w:cs="Arial"/>
          <w:w w:val="105"/>
        </w:rPr>
        <w:t>were</w:t>
      </w:r>
      <w:r w:rsidRPr="00940F86">
        <w:rPr>
          <w:rFonts w:ascii="Arial" w:hAnsi="Arial" w:cs="Arial"/>
          <w:spacing w:val="-24"/>
          <w:w w:val="105"/>
        </w:rPr>
        <w:t xml:space="preserve"> </w:t>
      </w:r>
      <w:r w:rsidRPr="00940F86">
        <w:rPr>
          <w:rFonts w:ascii="Arial" w:hAnsi="Arial" w:cs="Arial"/>
          <w:w w:val="105"/>
        </w:rPr>
        <w:t>quoted</w:t>
      </w:r>
      <w:r w:rsidRPr="00940F86">
        <w:rPr>
          <w:rFonts w:ascii="Arial" w:hAnsi="Arial" w:cs="Arial"/>
          <w:spacing w:val="-22"/>
          <w:w w:val="105"/>
        </w:rPr>
        <w:t xml:space="preserve"> </w:t>
      </w:r>
      <w:r w:rsidRPr="00940F86">
        <w:rPr>
          <w:rFonts w:ascii="Arial" w:hAnsi="Arial" w:cs="Arial"/>
          <w:w w:val="105"/>
        </w:rPr>
        <w:t>with</w:t>
      </w:r>
      <w:r w:rsidRPr="00940F86">
        <w:rPr>
          <w:rFonts w:ascii="Arial" w:hAnsi="Arial" w:cs="Arial"/>
          <w:spacing w:val="-24"/>
          <w:w w:val="105"/>
        </w:rPr>
        <w:t xml:space="preserve"> </w:t>
      </w:r>
      <w:r w:rsidRPr="00940F86">
        <w:rPr>
          <w:rFonts w:ascii="Arial" w:hAnsi="Arial" w:cs="Arial"/>
          <w:w w:val="105"/>
        </w:rPr>
        <w:t>approval</w:t>
      </w:r>
      <w:r w:rsidRPr="00940F86">
        <w:rPr>
          <w:rFonts w:ascii="Arial" w:hAnsi="Arial" w:cs="Arial"/>
          <w:spacing w:val="-24"/>
          <w:w w:val="105"/>
        </w:rPr>
        <w:t xml:space="preserve"> </w:t>
      </w:r>
      <w:r w:rsidRPr="00940F86">
        <w:rPr>
          <w:rFonts w:ascii="Arial" w:hAnsi="Arial" w:cs="Arial"/>
          <w:w w:val="105"/>
        </w:rPr>
        <w:t>in</w:t>
      </w:r>
      <w:r w:rsidRPr="00940F86">
        <w:rPr>
          <w:rFonts w:ascii="Arial" w:hAnsi="Arial" w:cs="Arial"/>
          <w:spacing w:val="-23"/>
          <w:w w:val="105"/>
        </w:rPr>
        <w:t xml:space="preserve"> </w:t>
      </w:r>
      <w:r w:rsidRPr="00940F86">
        <w:rPr>
          <w:rFonts w:ascii="Arial" w:hAnsi="Arial" w:cs="Arial"/>
          <w:i/>
          <w:w w:val="105"/>
        </w:rPr>
        <w:t>Investec</w:t>
      </w:r>
      <w:r w:rsidRPr="00940F86">
        <w:rPr>
          <w:rFonts w:ascii="Arial" w:hAnsi="Arial" w:cs="Arial"/>
          <w:i/>
          <w:spacing w:val="-13"/>
          <w:w w:val="105"/>
        </w:rPr>
        <w:t xml:space="preserve"> </w:t>
      </w:r>
      <w:r w:rsidRPr="00940F86">
        <w:rPr>
          <w:rFonts w:ascii="Arial" w:hAnsi="Arial" w:cs="Arial"/>
          <w:i/>
          <w:w w:val="105"/>
        </w:rPr>
        <w:t>Bank</w:t>
      </w:r>
      <w:r w:rsidR="0076114C" w:rsidRPr="00940F86">
        <w:rPr>
          <w:rFonts w:ascii="Arial" w:hAnsi="Arial" w:cs="Arial"/>
          <w:i/>
          <w:w w:val="105"/>
        </w:rPr>
        <w:t xml:space="preserve"> Ltd </w:t>
      </w:r>
      <w:r w:rsidRPr="00940F86">
        <w:rPr>
          <w:rFonts w:ascii="Arial" w:hAnsi="Arial" w:cs="Arial"/>
          <w:i/>
          <w:w w:val="105"/>
        </w:rPr>
        <w:t>v</w:t>
      </w:r>
      <w:r w:rsidRPr="00940F86">
        <w:rPr>
          <w:rFonts w:ascii="Arial" w:hAnsi="Arial" w:cs="Arial"/>
          <w:i/>
          <w:spacing w:val="-5"/>
          <w:w w:val="105"/>
        </w:rPr>
        <w:t xml:space="preserve"> </w:t>
      </w:r>
      <w:r w:rsidRPr="00940F86">
        <w:rPr>
          <w:rFonts w:ascii="Arial" w:hAnsi="Arial" w:cs="Arial"/>
          <w:i/>
          <w:w w:val="105"/>
        </w:rPr>
        <w:t>Blumenthal</w:t>
      </w:r>
      <w:r w:rsidR="0076114C" w:rsidRPr="00940F86">
        <w:rPr>
          <w:rFonts w:ascii="Arial" w:hAnsi="Arial" w:cs="Arial"/>
          <w:i/>
          <w:w w:val="105"/>
        </w:rPr>
        <w:t xml:space="preserve"> NO and others</w:t>
      </w:r>
      <w:r w:rsidR="00EE2FC1" w:rsidRPr="00940F86">
        <w:rPr>
          <w:rStyle w:val="FootnoteReference"/>
          <w:rFonts w:ascii="Arial" w:hAnsi="Arial" w:cs="Arial"/>
          <w:i/>
          <w:w w:val="105"/>
        </w:rPr>
        <w:footnoteReference w:id="46"/>
      </w:r>
      <w:r w:rsidR="0076114C" w:rsidRPr="00940F86">
        <w:rPr>
          <w:rFonts w:ascii="Arial" w:hAnsi="Arial" w:cs="Arial"/>
          <w:i/>
          <w:w w:val="105"/>
        </w:rPr>
        <w:t xml:space="preserve"> </w:t>
      </w:r>
      <w:r w:rsidRPr="00940F86">
        <w:rPr>
          <w:rFonts w:ascii="Arial" w:hAnsi="Arial" w:cs="Arial"/>
          <w:w w:val="105"/>
        </w:rPr>
        <w:t>where</w:t>
      </w:r>
      <w:r w:rsidRPr="00940F86">
        <w:rPr>
          <w:rFonts w:ascii="Arial" w:hAnsi="Arial" w:cs="Arial"/>
          <w:spacing w:val="-6"/>
          <w:w w:val="105"/>
        </w:rPr>
        <w:t xml:space="preserve"> </w:t>
      </w:r>
      <w:r w:rsidR="0076114C" w:rsidRPr="00940F86">
        <w:rPr>
          <w:rFonts w:ascii="Arial" w:hAnsi="Arial" w:cs="Arial"/>
          <w:spacing w:val="-6"/>
          <w:w w:val="105"/>
        </w:rPr>
        <w:t>the C</w:t>
      </w:r>
      <w:r w:rsidRPr="00940F86">
        <w:rPr>
          <w:rFonts w:ascii="Arial" w:hAnsi="Arial" w:cs="Arial"/>
          <w:w w:val="105"/>
        </w:rPr>
        <w:t>ourt</w:t>
      </w:r>
      <w:r w:rsidRPr="00940F86">
        <w:rPr>
          <w:rFonts w:ascii="Arial" w:hAnsi="Arial" w:cs="Arial"/>
          <w:spacing w:val="-3"/>
          <w:w w:val="105"/>
        </w:rPr>
        <w:t xml:space="preserve"> </w:t>
      </w:r>
      <w:r w:rsidR="0076114C" w:rsidRPr="00940F86">
        <w:rPr>
          <w:rFonts w:ascii="Arial" w:hAnsi="Arial" w:cs="Arial"/>
          <w:spacing w:val="-3"/>
          <w:w w:val="105"/>
        </w:rPr>
        <w:t>held</w:t>
      </w:r>
      <w:r w:rsidRPr="00940F86">
        <w:rPr>
          <w:rFonts w:ascii="Arial" w:hAnsi="Arial" w:cs="Arial"/>
          <w:spacing w:val="-5"/>
          <w:w w:val="105"/>
        </w:rPr>
        <w:t xml:space="preserve"> </w:t>
      </w:r>
      <w:r w:rsidRPr="00940F86">
        <w:rPr>
          <w:rFonts w:ascii="Arial" w:hAnsi="Arial" w:cs="Arial"/>
          <w:w w:val="105"/>
        </w:rPr>
        <w:t>that</w:t>
      </w:r>
      <w:r w:rsidRPr="00940F86">
        <w:rPr>
          <w:rFonts w:ascii="Arial" w:hAnsi="Arial" w:cs="Arial"/>
          <w:spacing w:val="-4"/>
          <w:w w:val="105"/>
        </w:rPr>
        <w:t xml:space="preserve"> </w:t>
      </w:r>
      <w:r w:rsidRPr="00940F86">
        <w:rPr>
          <w:rFonts w:ascii="Arial" w:hAnsi="Arial" w:cs="Arial"/>
          <w:w w:val="105"/>
        </w:rPr>
        <w:t>th</w:t>
      </w:r>
      <w:r w:rsidR="0076114C" w:rsidRPr="00940F86">
        <w:rPr>
          <w:rFonts w:ascii="Arial" w:hAnsi="Arial" w:cs="Arial"/>
          <w:w w:val="105"/>
        </w:rPr>
        <w:t>o</w:t>
      </w:r>
      <w:r w:rsidRPr="00940F86">
        <w:rPr>
          <w:rFonts w:ascii="Arial" w:hAnsi="Arial" w:cs="Arial"/>
          <w:w w:val="105"/>
        </w:rPr>
        <w:t>se</w:t>
      </w:r>
      <w:r w:rsidRPr="00940F86">
        <w:rPr>
          <w:rFonts w:ascii="Arial" w:hAnsi="Arial" w:cs="Arial"/>
          <w:spacing w:val="-11"/>
          <w:w w:val="105"/>
        </w:rPr>
        <w:t xml:space="preserve"> </w:t>
      </w:r>
      <w:r w:rsidRPr="00940F86">
        <w:rPr>
          <w:rFonts w:ascii="Arial" w:hAnsi="Arial" w:cs="Arial"/>
          <w:w w:val="105"/>
        </w:rPr>
        <w:t>remarks</w:t>
      </w:r>
      <w:r w:rsidRPr="00940F86">
        <w:rPr>
          <w:rFonts w:ascii="Arial" w:hAnsi="Arial" w:cs="Arial"/>
          <w:spacing w:val="-5"/>
          <w:w w:val="105"/>
        </w:rPr>
        <w:t xml:space="preserve"> </w:t>
      </w:r>
      <w:r w:rsidRPr="00940F86">
        <w:rPr>
          <w:rFonts w:ascii="Arial" w:hAnsi="Arial" w:cs="Arial"/>
          <w:w w:val="105"/>
        </w:rPr>
        <w:t>were</w:t>
      </w:r>
      <w:r w:rsidR="0076114C" w:rsidRPr="00940F86">
        <w:rPr>
          <w:rFonts w:ascii="Arial" w:hAnsi="Arial" w:cs="Arial"/>
          <w:w w:val="105"/>
        </w:rPr>
        <w:t xml:space="preserve"> </w:t>
      </w:r>
      <w:r w:rsidRPr="00940F86">
        <w:rPr>
          <w:rFonts w:ascii="Arial" w:hAnsi="Arial" w:cs="Arial"/>
          <w:spacing w:val="-3"/>
        </w:rPr>
        <w:t>"...</w:t>
      </w:r>
      <w:r w:rsidRPr="00940F86">
        <w:rPr>
          <w:rFonts w:ascii="Arial" w:hAnsi="Arial" w:cs="Arial"/>
          <w:spacing w:val="-6"/>
        </w:rPr>
        <w:t xml:space="preserve"> </w:t>
      </w:r>
      <w:r w:rsidRPr="00940F86">
        <w:rPr>
          <w:rFonts w:ascii="Arial" w:hAnsi="Arial" w:cs="Arial"/>
          <w:i/>
        </w:rPr>
        <w:t>especially important</w:t>
      </w:r>
      <w:r w:rsidRPr="00940F86">
        <w:rPr>
          <w:rFonts w:ascii="Arial" w:hAnsi="Arial" w:cs="Arial"/>
          <w:i/>
          <w:spacing w:val="-5"/>
        </w:rPr>
        <w:t xml:space="preserve"> </w:t>
      </w:r>
      <w:r w:rsidRPr="00940F86">
        <w:rPr>
          <w:rFonts w:ascii="Arial" w:hAnsi="Arial" w:cs="Arial"/>
          <w:i/>
        </w:rPr>
        <w:t>because</w:t>
      </w:r>
      <w:r w:rsidRPr="00940F86">
        <w:rPr>
          <w:rFonts w:ascii="Arial" w:hAnsi="Arial" w:cs="Arial"/>
          <w:i/>
          <w:spacing w:val="-11"/>
        </w:rPr>
        <w:t xml:space="preserve"> </w:t>
      </w:r>
      <w:r w:rsidRPr="00940F86">
        <w:rPr>
          <w:rFonts w:ascii="Arial" w:hAnsi="Arial" w:cs="Arial"/>
          <w:i/>
        </w:rPr>
        <w:t>they</w:t>
      </w:r>
      <w:r w:rsidRPr="00940F86">
        <w:rPr>
          <w:rFonts w:ascii="Arial" w:hAnsi="Arial" w:cs="Arial"/>
          <w:i/>
          <w:spacing w:val="-12"/>
        </w:rPr>
        <w:t xml:space="preserve"> </w:t>
      </w:r>
      <w:r w:rsidRPr="00940F86">
        <w:rPr>
          <w:rFonts w:ascii="Arial" w:hAnsi="Arial" w:cs="Arial"/>
          <w:i/>
        </w:rPr>
        <w:t>address</w:t>
      </w:r>
      <w:r w:rsidRPr="00940F86">
        <w:rPr>
          <w:rFonts w:ascii="Arial" w:hAnsi="Arial" w:cs="Arial"/>
          <w:i/>
          <w:spacing w:val="-10"/>
        </w:rPr>
        <w:t xml:space="preserve"> </w:t>
      </w:r>
      <w:r w:rsidRPr="00940F86">
        <w:rPr>
          <w:rFonts w:ascii="Arial" w:hAnsi="Arial" w:cs="Arial"/>
          <w:i/>
        </w:rPr>
        <w:t>the</w:t>
      </w:r>
      <w:r w:rsidRPr="00940F86">
        <w:rPr>
          <w:rFonts w:ascii="Arial" w:hAnsi="Arial" w:cs="Arial"/>
          <w:i/>
          <w:spacing w:val="-13"/>
        </w:rPr>
        <w:t xml:space="preserve"> </w:t>
      </w:r>
      <w:r w:rsidRPr="00940F86">
        <w:rPr>
          <w:rFonts w:ascii="Arial" w:hAnsi="Arial" w:cs="Arial"/>
          <w:i/>
        </w:rPr>
        <w:t>forensic</w:t>
      </w:r>
      <w:r w:rsidRPr="00940F86">
        <w:rPr>
          <w:rFonts w:ascii="Arial" w:hAnsi="Arial" w:cs="Arial"/>
          <w:i/>
          <w:spacing w:val="-5"/>
        </w:rPr>
        <w:t xml:space="preserve"> </w:t>
      </w:r>
      <w:r w:rsidRPr="00940F86">
        <w:rPr>
          <w:rFonts w:ascii="Arial" w:hAnsi="Arial" w:cs="Arial"/>
          <w:i/>
        </w:rPr>
        <w:t>function</w:t>
      </w:r>
      <w:r w:rsidRPr="00940F86">
        <w:rPr>
          <w:rFonts w:ascii="Arial" w:hAnsi="Arial" w:cs="Arial"/>
          <w:i/>
          <w:spacing w:val="-8"/>
        </w:rPr>
        <w:t xml:space="preserve"> </w:t>
      </w:r>
      <w:r w:rsidRPr="00940F86">
        <w:rPr>
          <w:rFonts w:ascii="Arial" w:hAnsi="Arial" w:cs="Arial"/>
          <w:i/>
        </w:rPr>
        <w:t>of discovery, not merely considerations about the interests sought to be served</w:t>
      </w:r>
      <w:r w:rsidRPr="00940F86">
        <w:rPr>
          <w:rFonts w:ascii="Arial" w:hAnsi="Arial" w:cs="Arial"/>
          <w:i/>
          <w:spacing w:val="-7"/>
        </w:rPr>
        <w:t xml:space="preserve"> </w:t>
      </w:r>
      <w:r w:rsidRPr="00940F86">
        <w:rPr>
          <w:rFonts w:ascii="Arial" w:hAnsi="Arial" w:cs="Arial"/>
          <w:i/>
        </w:rPr>
        <w:t>by</w:t>
      </w:r>
      <w:r w:rsidRPr="00940F86">
        <w:rPr>
          <w:rFonts w:ascii="Arial" w:hAnsi="Arial" w:cs="Arial"/>
          <w:i/>
          <w:spacing w:val="-14"/>
        </w:rPr>
        <w:t xml:space="preserve"> </w:t>
      </w:r>
      <w:r w:rsidRPr="00940F86">
        <w:rPr>
          <w:rFonts w:ascii="Arial" w:hAnsi="Arial" w:cs="Arial"/>
          <w:i/>
        </w:rPr>
        <w:t>the</w:t>
      </w:r>
      <w:r w:rsidRPr="00940F86">
        <w:rPr>
          <w:rFonts w:ascii="Arial" w:hAnsi="Arial" w:cs="Arial"/>
          <w:i/>
          <w:spacing w:val="-10"/>
        </w:rPr>
        <w:t xml:space="preserve"> </w:t>
      </w:r>
      <w:r w:rsidRPr="00940F86">
        <w:rPr>
          <w:rFonts w:ascii="Arial" w:hAnsi="Arial" w:cs="Arial"/>
          <w:i/>
        </w:rPr>
        <w:t>invocation</w:t>
      </w:r>
      <w:r w:rsidRPr="00940F86">
        <w:rPr>
          <w:rFonts w:ascii="Arial" w:hAnsi="Arial" w:cs="Arial"/>
          <w:i/>
          <w:spacing w:val="-9"/>
        </w:rPr>
        <w:t xml:space="preserve"> </w:t>
      </w:r>
      <w:r w:rsidRPr="00940F86">
        <w:rPr>
          <w:rFonts w:ascii="Arial" w:hAnsi="Arial" w:cs="Arial"/>
          <w:i/>
        </w:rPr>
        <w:t>of</w:t>
      </w:r>
      <w:r w:rsidRPr="00940F86">
        <w:rPr>
          <w:rFonts w:ascii="Arial" w:hAnsi="Arial" w:cs="Arial"/>
          <w:i/>
          <w:spacing w:val="-6"/>
        </w:rPr>
        <w:t xml:space="preserve"> </w:t>
      </w:r>
      <w:r w:rsidRPr="00940F86">
        <w:rPr>
          <w:rFonts w:ascii="Arial" w:hAnsi="Arial" w:cs="Arial"/>
          <w:i/>
        </w:rPr>
        <w:t>one</w:t>
      </w:r>
      <w:r w:rsidRPr="00940F86">
        <w:rPr>
          <w:rFonts w:ascii="Arial" w:hAnsi="Arial" w:cs="Arial"/>
          <w:i/>
          <w:spacing w:val="-8"/>
        </w:rPr>
        <w:t xml:space="preserve"> </w:t>
      </w:r>
      <w:r w:rsidRPr="00940F86">
        <w:rPr>
          <w:rFonts w:ascii="Arial" w:hAnsi="Arial" w:cs="Arial"/>
          <w:i/>
        </w:rPr>
        <w:t>or</w:t>
      </w:r>
      <w:r w:rsidRPr="00940F86">
        <w:rPr>
          <w:rFonts w:ascii="Arial" w:hAnsi="Arial" w:cs="Arial"/>
          <w:i/>
          <w:spacing w:val="-13"/>
        </w:rPr>
        <w:t xml:space="preserve"> </w:t>
      </w:r>
      <w:r w:rsidRPr="00940F86">
        <w:rPr>
          <w:rFonts w:ascii="Arial" w:hAnsi="Arial" w:cs="Arial"/>
          <w:i/>
        </w:rPr>
        <w:t>another</w:t>
      </w:r>
      <w:r w:rsidRPr="00940F86">
        <w:rPr>
          <w:rFonts w:ascii="Arial" w:hAnsi="Arial" w:cs="Arial"/>
          <w:i/>
          <w:spacing w:val="-5"/>
        </w:rPr>
        <w:t xml:space="preserve"> </w:t>
      </w:r>
      <w:r w:rsidRPr="00940F86">
        <w:rPr>
          <w:rFonts w:ascii="Arial" w:hAnsi="Arial" w:cs="Arial"/>
          <w:i/>
        </w:rPr>
        <w:t>legal</w:t>
      </w:r>
      <w:r w:rsidRPr="00940F86">
        <w:rPr>
          <w:rFonts w:ascii="Arial" w:hAnsi="Arial" w:cs="Arial"/>
          <w:i/>
          <w:spacing w:val="-16"/>
        </w:rPr>
        <w:t xml:space="preserve"> </w:t>
      </w:r>
      <w:r w:rsidRPr="00940F86">
        <w:rPr>
          <w:rFonts w:ascii="Arial" w:hAnsi="Arial" w:cs="Arial"/>
          <w:i/>
          <w:spacing w:val="-8"/>
        </w:rPr>
        <w:t>device".</w:t>
      </w:r>
      <w:r w:rsidR="0076114C" w:rsidRPr="00940F86">
        <w:rPr>
          <w:rFonts w:ascii="Arial" w:hAnsi="Arial" w:cs="Arial"/>
          <w:i/>
          <w:spacing w:val="-8"/>
        </w:rPr>
        <w:t xml:space="preserve">  </w:t>
      </w:r>
      <w:r w:rsidRPr="00940F86">
        <w:rPr>
          <w:rFonts w:ascii="Arial" w:hAnsi="Arial" w:cs="Arial"/>
        </w:rPr>
        <w:t xml:space="preserve">The Court </w:t>
      </w:r>
      <w:r w:rsidR="0076114C" w:rsidRPr="00940F86">
        <w:rPr>
          <w:rFonts w:ascii="Arial" w:hAnsi="Arial" w:cs="Arial"/>
        </w:rPr>
        <w:t xml:space="preserve">quoted </w:t>
      </w:r>
      <w:r w:rsidRPr="00940F86">
        <w:rPr>
          <w:rFonts w:ascii="Arial" w:hAnsi="Arial" w:cs="Arial"/>
        </w:rPr>
        <w:t>various cases indicating that applicants</w:t>
      </w:r>
      <w:r w:rsidRPr="00940F86">
        <w:rPr>
          <w:rFonts w:ascii="Arial" w:hAnsi="Arial" w:cs="Arial"/>
          <w:spacing w:val="-20"/>
        </w:rPr>
        <w:t xml:space="preserve"> </w:t>
      </w:r>
      <w:r w:rsidRPr="00940F86">
        <w:rPr>
          <w:rFonts w:ascii="Arial" w:hAnsi="Arial" w:cs="Arial"/>
        </w:rPr>
        <w:t>who</w:t>
      </w:r>
      <w:r w:rsidRPr="00940F86">
        <w:rPr>
          <w:rFonts w:ascii="Arial" w:hAnsi="Arial" w:cs="Arial"/>
          <w:spacing w:val="-29"/>
        </w:rPr>
        <w:t xml:space="preserve"> </w:t>
      </w:r>
      <w:r w:rsidRPr="00940F86">
        <w:rPr>
          <w:rFonts w:ascii="Arial" w:hAnsi="Arial" w:cs="Arial"/>
        </w:rPr>
        <w:t>were</w:t>
      </w:r>
      <w:r w:rsidRPr="00940F86">
        <w:rPr>
          <w:rFonts w:ascii="Arial" w:hAnsi="Arial" w:cs="Arial"/>
          <w:spacing w:val="-30"/>
        </w:rPr>
        <w:t xml:space="preserve"> </w:t>
      </w:r>
      <w:r w:rsidRPr="00940F86">
        <w:rPr>
          <w:rFonts w:ascii="Arial" w:hAnsi="Arial" w:cs="Arial"/>
        </w:rPr>
        <w:t>successful</w:t>
      </w:r>
      <w:r w:rsidRPr="00940F86">
        <w:rPr>
          <w:rFonts w:ascii="Arial" w:hAnsi="Arial" w:cs="Arial"/>
          <w:spacing w:val="-29"/>
        </w:rPr>
        <w:t xml:space="preserve"> </w:t>
      </w:r>
      <w:r w:rsidRPr="00940F86">
        <w:rPr>
          <w:rFonts w:ascii="Arial" w:hAnsi="Arial" w:cs="Arial"/>
        </w:rPr>
        <w:t>in</w:t>
      </w:r>
      <w:r w:rsidRPr="00940F86">
        <w:rPr>
          <w:rFonts w:ascii="Arial" w:hAnsi="Arial" w:cs="Arial"/>
          <w:spacing w:val="-33"/>
        </w:rPr>
        <w:t xml:space="preserve"> </w:t>
      </w:r>
      <w:r w:rsidRPr="00940F86">
        <w:rPr>
          <w:rFonts w:ascii="Arial" w:hAnsi="Arial" w:cs="Arial"/>
        </w:rPr>
        <w:t>invoking</w:t>
      </w:r>
      <w:r w:rsidRPr="00940F86">
        <w:rPr>
          <w:rFonts w:ascii="Arial" w:hAnsi="Arial" w:cs="Arial"/>
          <w:spacing w:val="-25"/>
        </w:rPr>
        <w:t xml:space="preserve"> </w:t>
      </w:r>
      <w:r w:rsidRPr="00940F86">
        <w:rPr>
          <w:rFonts w:ascii="Arial" w:hAnsi="Arial" w:cs="Arial"/>
        </w:rPr>
        <w:t>Rule</w:t>
      </w:r>
      <w:r w:rsidRPr="00940F86">
        <w:rPr>
          <w:rFonts w:ascii="Arial" w:hAnsi="Arial" w:cs="Arial"/>
          <w:spacing w:val="-28"/>
        </w:rPr>
        <w:t xml:space="preserve"> </w:t>
      </w:r>
      <w:r w:rsidRPr="00940F86">
        <w:rPr>
          <w:rFonts w:ascii="Arial" w:hAnsi="Arial" w:cs="Arial"/>
        </w:rPr>
        <w:t>35(13)</w:t>
      </w:r>
      <w:r w:rsidRPr="00940F86">
        <w:rPr>
          <w:rFonts w:ascii="Arial" w:hAnsi="Arial" w:cs="Arial"/>
          <w:spacing w:val="-28"/>
        </w:rPr>
        <w:t xml:space="preserve"> </w:t>
      </w:r>
      <w:r w:rsidRPr="00940F86">
        <w:rPr>
          <w:rFonts w:ascii="Arial" w:hAnsi="Arial" w:cs="Arial"/>
        </w:rPr>
        <w:t>were</w:t>
      </w:r>
      <w:r w:rsidRPr="00940F86">
        <w:rPr>
          <w:rFonts w:ascii="Arial" w:hAnsi="Arial" w:cs="Arial"/>
          <w:spacing w:val="-27"/>
        </w:rPr>
        <w:t xml:space="preserve"> </w:t>
      </w:r>
      <w:r w:rsidRPr="00940F86">
        <w:rPr>
          <w:rFonts w:ascii="Arial" w:hAnsi="Arial" w:cs="Arial"/>
        </w:rPr>
        <w:t>those</w:t>
      </w:r>
      <w:r w:rsidRPr="00940F86">
        <w:rPr>
          <w:rFonts w:ascii="Arial" w:hAnsi="Arial" w:cs="Arial"/>
          <w:spacing w:val="-30"/>
        </w:rPr>
        <w:t xml:space="preserve"> </w:t>
      </w:r>
      <w:r w:rsidRPr="00940F86">
        <w:rPr>
          <w:rFonts w:ascii="Arial" w:hAnsi="Arial" w:cs="Arial"/>
        </w:rPr>
        <w:t>who</w:t>
      </w:r>
      <w:r w:rsidRPr="00940F86">
        <w:rPr>
          <w:rFonts w:ascii="Arial" w:hAnsi="Arial" w:cs="Arial"/>
          <w:spacing w:val="-34"/>
        </w:rPr>
        <w:t xml:space="preserve"> </w:t>
      </w:r>
      <w:r w:rsidRPr="00940F86">
        <w:rPr>
          <w:rFonts w:ascii="Arial" w:hAnsi="Arial" w:cs="Arial"/>
        </w:rPr>
        <w:t>had demonstrated</w:t>
      </w:r>
      <w:r w:rsidRPr="00940F86">
        <w:rPr>
          <w:rFonts w:ascii="Arial" w:hAnsi="Arial" w:cs="Arial"/>
          <w:spacing w:val="-17"/>
        </w:rPr>
        <w:t xml:space="preserve"> </w:t>
      </w:r>
      <w:r w:rsidRPr="00940F86">
        <w:rPr>
          <w:rFonts w:ascii="Arial" w:hAnsi="Arial" w:cs="Arial"/>
        </w:rPr>
        <w:t>"a</w:t>
      </w:r>
      <w:r w:rsidRPr="00940F86">
        <w:rPr>
          <w:rFonts w:ascii="Arial" w:hAnsi="Arial" w:cs="Arial"/>
          <w:spacing w:val="-29"/>
        </w:rPr>
        <w:t xml:space="preserve"> </w:t>
      </w:r>
      <w:r w:rsidRPr="00940F86">
        <w:rPr>
          <w:rFonts w:ascii="Arial" w:hAnsi="Arial" w:cs="Arial"/>
          <w:i/>
        </w:rPr>
        <w:t>clear</w:t>
      </w:r>
      <w:r w:rsidRPr="00940F86">
        <w:rPr>
          <w:rFonts w:ascii="Arial" w:hAnsi="Arial" w:cs="Arial"/>
          <w:i/>
          <w:spacing w:val="-22"/>
        </w:rPr>
        <w:t xml:space="preserve"> </w:t>
      </w:r>
      <w:r w:rsidRPr="00940F86">
        <w:rPr>
          <w:rFonts w:ascii="Arial" w:hAnsi="Arial" w:cs="Arial"/>
          <w:i/>
        </w:rPr>
        <w:t>prejudice"</w:t>
      </w:r>
      <w:r w:rsidRPr="00940F86">
        <w:rPr>
          <w:rFonts w:ascii="Arial" w:hAnsi="Arial" w:cs="Arial"/>
          <w:i/>
          <w:spacing w:val="-6"/>
        </w:rPr>
        <w:t xml:space="preserve"> </w:t>
      </w:r>
      <w:r w:rsidRPr="00940F86">
        <w:rPr>
          <w:rFonts w:ascii="Arial" w:hAnsi="Arial" w:cs="Arial"/>
        </w:rPr>
        <w:t>which</w:t>
      </w:r>
      <w:r w:rsidRPr="00940F86">
        <w:rPr>
          <w:rFonts w:ascii="Arial" w:hAnsi="Arial" w:cs="Arial"/>
          <w:spacing w:val="-22"/>
        </w:rPr>
        <w:t xml:space="preserve"> </w:t>
      </w:r>
      <w:r w:rsidRPr="00940F86">
        <w:rPr>
          <w:rFonts w:ascii="Arial" w:hAnsi="Arial" w:cs="Arial"/>
        </w:rPr>
        <w:t>would</w:t>
      </w:r>
      <w:r w:rsidRPr="00940F86">
        <w:rPr>
          <w:rFonts w:ascii="Arial" w:hAnsi="Arial" w:cs="Arial"/>
          <w:spacing w:val="-26"/>
        </w:rPr>
        <w:t xml:space="preserve"> </w:t>
      </w:r>
      <w:r w:rsidRPr="00940F86">
        <w:rPr>
          <w:rFonts w:ascii="Arial" w:hAnsi="Arial" w:cs="Arial"/>
        </w:rPr>
        <w:t>result</w:t>
      </w:r>
      <w:r w:rsidRPr="00940F86">
        <w:rPr>
          <w:rFonts w:ascii="Arial" w:hAnsi="Arial" w:cs="Arial"/>
          <w:spacing w:val="-18"/>
        </w:rPr>
        <w:t xml:space="preserve"> </w:t>
      </w:r>
      <w:r w:rsidRPr="00940F86">
        <w:rPr>
          <w:rFonts w:ascii="Arial" w:hAnsi="Arial" w:cs="Arial"/>
        </w:rPr>
        <w:t>without</w:t>
      </w:r>
      <w:r w:rsidRPr="00940F86">
        <w:rPr>
          <w:rFonts w:ascii="Arial" w:hAnsi="Arial" w:cs="Arial"/>
          <w:spacing w:val="-23"/>
        </w:rPr>
        <w:t xml:space="preserve"> </w:t>
      </w:r>
      <w:r w:rsidRPr="00940F86">
        <w:rPr>
          <w:rFonts w:ascii="Arial" w:hAnsi="Arial" w:cs="Arial"/>
        </w:rPr>
        <w:t>such</w:t>
      </w:r>
      <w:r w:rsidRPr="00940F86">
        <w:rPr>
          <w:rFonts w:ascii="Arial" w:hAnsi="Arial" w:cs="Arial"/>
          <w:spacing w:val="-22"/>
        </w:rPr>
        <w:t xml:space="preserve"> </w:t>
      </w:r>
      <w:r w:rsidRPr="00940F86">
        <w:rPr>
          <w:rFonts w:ascii="Arial" w:hAnsi="Arial" w:cs="Arial"/>
        </w:rPr>
        <w:t>relief.</w:t>
      </w:r>
      <w:r w:rsidR="0076114C" w:rsidRPr="00940F86">
        <w:rPr>
          <w:rFonts w:ascii="Arial" w:hAnsi="Arial" w:cs="Arial"/>
        </w:rPr>
        <w:t xml:space="preserve">  </w:t>
      </w:r>
    </w:p>
    <w:p w14:paraId="36956E1F" w14:textId="77777777" w:rsidR="00304C33" w:rsidRPr="00940F86" w:rsidRDefault="00304C33" w:rsidP="00940F86">
      <w:pPr>
        <w:pStyle w:val="ListParagraph"/>
        <w:widowControl w:val="0"/>
        <w:spacing w:line="360" w:lineRule="auto"/>
        <w:ind w:left="360"/>
        <w:jc w:val="both"/>
        <w:rPr>
          <w:rFonts w:ascii="Arial" w:hAnsi="Arial" w:cs="Arial"/>
          <w:w w:val="105"/>
        </w:rPr>
      </w:pPr>
    </w:p>
    <w:p w14:paraId="60568C85" w14:textId="4B0281D2" w:rsidR="00304C33" w:rsidRPr="00940F86" w:rsidRDefault="0026103F" w:rsidP="00940F86">
      <w:pPr>
        <w:pStyle w:val="ListParagraph"/>
        <w:widowControl w:val="0"/>
        <w:numPr>
          <w:ilvl w:val="0"/>
          <w:numId w:val="1"/>
        </w:numPr>
        <w:spacing w:line="360" w:lineRule="auto"/>
        <w:jc w:val="both"/>
        <w:rPr>
          <w:rFonts w:ascii="Arial" w:hAnsi="Arial" w:cs="Arial"/>
          <w:w w:val="105"/>
        </w:rPr>
      </w:pPr>
      <w:r>
        <w:rPr>
          <w:rFonts w:ascii="Arial" w:hAnsi="Arial" w:cs="Arial"/>
          <w:color w:val="1F1F1F"/>
          <w:w w:val="105"/>
        </w:rPr>
        <w:t>T</w:t>
      </w:r>
      <w:r w:rsidR="00304C33" w:rsidRPr="00940F86">
        <w:rPr>
          <w:rFonts w:ascii="Arial" w:hAnsi="Arial" w:cs="Arial"/>
          <w:color w:val="1F1F1F"/>
          <w:w w:val="105"/>
        </w:rPr>
        <w:t xml:space="preserve">he respondents criticize the applicants’ reliance on </w:t>
      </w:r>
      <w:r w:rsidR="00304C33" w:rsidRPr="00940F86">
        <w:rPr>
          <w:rFonts w:ascii="Arial" w:hAnsi="Arial" w:cs="Arial"/>
          <w:i/>
          <w:color w:val="1F1F1F"/>
          <w:w w:val="105"/>
          <w:u w:color="000000"/>
        </w:rPr>
        <w:t>STT Sales v Fourie</w:t>
      </w:r>
      <w:r w:rsidR="00304C33" w:rsidRPr="00940F86">
        <w:rPr>
          <w:rFonts w:ascii="Arial" w:hAnsi="Arial" w:cs="Arial"/>
          <w:iCs/>
          <w:color w:val="1F1F1F"/>
          <w:w w:val="105"/>
          <w:u w:color="000000"/>
        </w:rPr>
        <w:t xml:space="preserve"> in support of the dismissal of this application</w:t>
      </w:r>
      <w:r w:rsidR="00304C33" w:rsidRPr="00940F86">
        <w:rPr>
          <w:rFonts w:ascii="Arial" w:hAnsi="Arial" w:cs="Arial"/>
          <w:i/>
          <w:color w:val="1F1F1F"/>
          <w:w w:val="105"/>
          <w:u w:color="000000"/>
        </w:rPr>
        <w:t xml:space="preserve">.  </w:t>
      </w:r>
      <w:r w:rsidR="00304C33" w:rsidRPr="00940F86">
        <w:rPr>
          <w:rFonts w:ascii="Arial" w:hAnsi="Arial" w:cs="Arial"/>
          <w:color w:val="1F1F1F"/>
          <w:w w:val="105"/>
        </w:rPr>
        <w:t xml:space="preserve"> That case is</w:t>
      </w:r>
      <w:r w:rsidR="00FF5DAA" w:rsidRPr="00940F86">
        <w:rPr>
          <w:rFonts w:ascii="Arial" w:hAnsi="Arial" w:cs="Arial"/>
          <w:color w:val="1F1F1F"/>
          <w:w w:val="105"/>
        </w:rPr>
        <w:t xml:space="preserve"> distinguishable from the present matter</w:t>
      </w:r>
      <w:r w:rsidR="00304C33" w:rsidRPr="00940F86">
        <w:rPr>
          <w:rFonts w:ascii="Arial" w:hAnsi="Arial" w:cs="Arial"/>
          <w:i/>
          <w:color w:val="1F1F1F"/>
          <w:w w:val="105"/>
        </w:rPr>
        <w:t xml:space="preserve">.  </w:t>
      </w:r>
      <w:r w:rsidR="00304C33" w:rsidRPr="00940F86">
        <w:rPr>
          <w:rFonts w:ascii="Arial" w:hAnsi="Arial" w:cs="Arial"/>
          <w:color w:val="1F1F1F"/>
          <w:w w:val="105"/>
        </w:rPr>
        <w:t xml:space="preserve">It involved an </w:t>
      </w:r>
      <w:r w:rsidR="00304C33" w:rsidRPr="00940F86">
        <w:rPr>
          <w:rFonts w:ascii="Arial" w:hAnsi="Arial" w:cs="Arial"/>
          <w:color w:val="1F1F1F"/>
          <w:w w:val="105"/>
          <w:u w:val="single"/>
        </w:rPr>
        <w:t>applicant</w:t>
      </w:r>
      <w:r w:rsidR="00304C33" w:rsidRPr="00940F86">
        <w:rPr>
          <w:rFonts w:ascii="Arial" w:hAnsi="Arial" w:cs="Arial"/>
          <w:color w:val="1F1F1F"/>
          <w:w w:val="105"/>
        </w:rPr>
        <w:t xml:space="preserve"> who wanted to apply for final relief and who asserted that if the respondent were obliged</w:t>
      </w:r>
      <w:r w:rsidR="00304C33" w:rsidRPr="00940F86">
        <w:rPr>
          <w:rFonts w:ascii="Arial" w:hAnsi="Arial" w:cs="Arial"/>
          <w:color w:val="1F1F1F"/>
          <w:spacing w:val="-12"/>
          <w:w w:val="105"/>
        </w:rPr>
        <w:t xml:space="preserve"> </w:t>
      </w:r>
      <w:r w:rsidR="00304C33" w:rsidRPr="00940F86">
        <w:rPr>
          <w:rFonts w:ascii="Arial" w:hAnsi="Arial" w:cs="Arial"/>
          <w:color w:val="1F1F1F"/>
          <w:w w:val="105"/>
        </w:rPr>
        <w:t>to</w:t>
      </w:r>
      <w:r w:rsidR="00304C33" w:rsidRPr="00940F86">
        <w:rPr>
          <w:rFonts w:ascii="Arial" w:hAnsi="Arial" w:cs="Arial"/>
          <w:color w:val="1F1F1F"/>
          <w:spacing w:val="-21"/>
          <w:w w:val="105"/>
        </w:rPr>
        <w:t xml:space="preserve"> </w:t>
      </w:r>
      <w:r w:rsidR="00304C33" w:rsidRPr="00940F86">
        <w:rPr>
          <w:rFonts w:ascii="Arial" w:hAnsi="Arial" w:cs="Arial"/>
          <w:color w:val="1F1F1F"/>
          <w:w w:val="105"/>
        </w:rPr>
        <w:t>make</w:t>
      </w:r>
      <w:r w:rsidR="00304C33" w:rsidRPr="00940F86">
        <w:rPr>
          <w:rFonts w:ascii="Arial" w:hAnsi="Arial" w:cs="Arial"/>
          <w:color w:val="1F1F1F"/>
          <w:spacing w:val="-11"/>
          <w:w w:val="105"/>
        </w:rPr>
        <w:t xml:space="preserve"> </w:t>
      </w:r>
      <w:r w:rsidR="00304C33" w:rsidRPr="00940F86">
        <w:rPr>
          <w:rFonts w:ascii="Arial" w:hAnsi="Arial" w:cs="Arial"/>
          <w:color w:val="1F1F1F"/>
          <w:w w:val="105"/>
        </w:rPr>
        <w:t>discovery</w:t>
      </w:r>
      <w:r w:rsidR="00304C33" w:rsidRPr="00940F86">
        <w:rPr>
          <w:rFonts w:ascii="Arial" w:hAnsi="Arial" w:cs="Arial"/>
          <w:color w:val="1F1F1F"/>
          <w:spacing w:val="-6"/>
          <w:w w:val="105"/>
        </w:rPr>
        <w:t xml:space="preserve"> </w:t>
      </w:r>
      <w:r w:rsidR="00304C33" w:rsidRPr="00940F86">
        <w:rPr>
          <w:rFonts w:ascii="Arial" w:hAnsi="Arial" w:cs="Arial"/>
          <w:color w:val="1F1F1F"/>
          <w:w w:val="105"/>
        </w:rPr>
        <w:t>its</w:t>
      </w:r>
      <w:r w:rsidR="00304C33" w:rsidRPr="00940F86">
        <w:rPr>
          <w:rFonts w:ascii="Arial" w:hAnsi="Arial" w:cs="Arial"/>
          <w:color w:val="1F1F1F"/>
          <w:spacing w:val="-16"/>
          <w:w w:val="105"/>
        </w:rPr>
        <w:t xml:space="preserve"> </w:t>
      </w:r>
      <w:r w:rsidR="00304C33" w:rsidRPr="00940F86">
        <w:rPr>
          <w:rFonts w:ascii="Arial" w:hAnsi="Arial" w:cs="Arial"/>
          <w:color w:val="1F1F1F"/>
          <w:w w:val="105"/>
        </w:rPr>
        <w:t>entitlement</w:t>
      </w:r>
      <w:r w:rsidR="00304C33" w:rsidRPr="00940F86">
        <w:rPr>
          <w:rFonts w:ascii="Arial" w:hAnsi="Arial" w:cs="Arial"/>
          <w:color w:val="1F1F1F"/>
          <w:spacing w:val="-11"/>
          <w:w w:val="105"/>
        </w:rPr>
        <w:t xml:space="preserve"> </w:t>
      </w:r>
      <w:r w:rsidR="00304C33" w:rsidRPr="00940F86">
        <w:rPr>
          <w:rFonts w:ascii="Arial" w:hAnsi="Arial" w:cs="Arial"/>
          <w:color w:val="1F1F1F"/>
          <w:w w:val="105"/>
        </w:rPr>
        <w:t>to</w:t>
      </w:r>
      <w:r w:rsidR="00304C33" w:rsidRPr="00940F86">
        <w:rPr>
          <w:rFonts w:ascii="Arial" w:hAnsi="Arial" w:cs="Arial"/>
          <w:color w:val="1F1F1F"/>
          <w:spacing w:val="-17"/>
          <w:w w:val="105"/>
        </w:rPr>
        <w:t xml:space="preserve"> </w:t>
      </w:r>
      <w:r w:rsidR="00304C33" w:rsidRPr="00940F86">
        <w:rPr>
          <w:rFonts w:ascii="Arial" w:hAnsi="Arial" w:cs="Arial"/>
          <w:color w:val="1F1F1F"/>
          <w:w w:val="105"/>
        </w:rPr>
        <w:t>the</w:t>
      </w:r>
      <w:r w:rsidR="00304C33" w:rsidRPr="00940F86">
        <w:rPr>
          <w:rFonts w:ascii="Arial" w:hAnsi="Arial" w:cs="Arial"/>
          <w:color w:val="1F1F1F"/>
          <w:spacing w:val="-13"/>
          <w:w w:val="105"/>
        </w:rPr>
        <w:t xml:space="preserve"> </w:t>
      </w:r>
      <w:r w:rsidR="00304C33" w:rsidRPr="00940F86">
        <w:rPr>
          <w:rFonts w:ascii="Arial" w:hAnsi="Arial" w:cs="Arial"/>
          <w:color w:val="1F1F1F"/>
          <w:w w:val="105"/>
        </w:rPr>
        <w:t>final</w:t>
      </w:r>
      <w:r w:rsidR="00304C33" w:rsidRPr="00940F86">
        <w:rPr>
          <w:rFonts w:ascii="Arial" w:hAnsi="Arial" w:cs="Arial"/>
          <w:color w:val="1F1F1F"/>
          <w:spacing w:val="-15"/>
          <w:w w:val="105"/>
        </w:rPr>
        <w:t xml:space="preserve"> </w:t>
      </w:r>
      <w:r w:rsidR="00304C33" w:rsidRPr="00940F86">
        <w:rPr>
          <w:rFonts w:ascii="Arial" w:hAnsi="Arial" w:cs="Arial"/>
          <w:color w:val="1F1F1F"/>
          <w:w w:val="105"/>
        </w:rPr>
        <w:t>relief</w:t>
      </w:r>
      <w:r w:rsidR="00304C33" w:rsidRPr="00940F86">
        <w:rPr>
          <w:rFonts w:ascii="Arial" w:hAnsi="Arial" w:cs="Arial"/>
          <w:color w:val="1F1F1F"/>
          <w:spacing w:val="-15"/>
          <w:w w:val="105"/>
        </w:rPr>
        <w:t xml:space="preserve"> </w:t>
      </w:r>
      <w:r w:rsidR="00304C33" w:rsidRPr="00940F86">
        <w:rPr>
          <w:rFonts w:ascii="Arial" w:hAnsi="Arial" w:cs="Arial"/>
          <w:color w:val="1F1F1F"/>
          <w:w w:val="105"/>
        </w:rPr>
        <w:t>would</w:t>
      </w:r>
      <w:r w:rsidR="00304C33" w:rsidRPr="00940F86">
        <w:rPr>
          <w:rFonts w:ascii="Arial" w:hAnsi="Arial" w:cs="Arial"/>
          <w:color w:val="1F1F1F"/>
          <w:spacing w:val="-16"/>
          <w:w w:val="105"/>
        </w:rPr>
        <w:t xml:space="preserve"> </w:t>
      </w:r>
      <w:r w:rsidR="00304C33" w:rsidRPr="00940F86">
        <w:rPr>
          <w:rFonts w:ascii="Arial" w:hAnsi="Arial" w:cs="Arial"/>
          <w:color w:val="1F1F1F"/>
          <w:w w:val="105"/>
        </w:rPr>
        <w:t>be</w:t>
      </w:r>
      <w:r w:rsidR="00304C33" w:rsidRPr="00940F86">
        <w:rPr>
          <w:rFonts w:ascii="Arial" w:hAnsi="Arial" w:cs="Arial"/>
          <w:color w:val="1F1F1F"/>
          <w:spacing w:val="-22"/>
          <w:w w:val="105"/>
        </w:rPr>
        <w:t xml:space="preserve"> </w:t>
      </w:r>
      <w:r w:rsidR="00304C33" w:rsidRPr="00940F86">
        <w:rPr>
          <w:rFonts w:ascii="Arial" w:hAnsi="Arial" w:cs="Arial"/>
          <w:color w:val="1F1F1F"/>
          <w:w w:val="105"/>
        </w:rPr>
        <w:t>evident.</w:t>
      </w:r>
      <w:r w:rsidR="00304C33" w:rsidRPr="00940F86">
        <w:rPr>
          <w:rStyle w:val="FootnoteReference"/>
          <w:rFonts w:ascii="Arial" w:hAnsi="Arial" w:cs="Arial"/>
          <w:color w:val="1F1F1F"/>
          <w:w w:val="105"/>
        </w:rPr>
        <w:footnoteReference w:id="47"/>
      </w:r>
      <w:r w:rsidR="00304C33" w:rsidRPr="00940F86">
        <w:rPr>
          <w:rFonts w:ascii="Arial" w:hAnsi="Arial" w:cs="Arial"/>
          <w:color w:val="1F1F1F"/>
          <w:w w:val="105"/>
        </w:rPr>
        <w:t xml:space="preserve"> The Court remarked that that would have been </w:t>
      </w:r>
      <w:r>
        <w:rPr>
          <w:rFonts w:ascii="Arial" w:hAnsi="Arial" w:cs="Arial"/>
          <w:color w:val="1F1F1F"/>
          <w:w w:val="105"/>
        </w:rPr>
        <w:t xml:space="preserve">a wrong </w:t>
      </w:r>
      <w:r w:rsidR="00304C33" w:rsidRPr="00940F86">
        <w:rPr>
          <w:rFonts w:ascii="Arial" w:hAnsi="Arial" w:cs="Arial"/>
          <w:color w:val="1F1F1F"/>
          <w:w w:val="105"/>
        </w:rPr>
        <w:t>approach:  "</w:t>
      </w:r>
      <w:r w:rsidR="00304C33" w:rsidRPr="00940F86">
        <w:rPr>
          <w:rFonts w:ascii="Arial" w:hAnsi="Arial" w:cs="Arial"/>
          <w:i/>
          <w:iCs/>
          <w:color w:val="1F1F1F"/>
          <w:w w:val="105"/>
        </w:rPr>
        <w:t>It seems to me that it is improper to commence with the premise that an applicant,</w:t>
      </w:r>
      <w:r w:rsidR="00304C33" w:rsidRPr="00940F86">
        <w:rPr>
          <w:rFonts w:ascii="Arial" w:hAnsi="Arial" w:cs="Arial"/>
          <w:i/>
          <w:iCs/>
          <w:color w:val="1F1F1F"/>
          <w:spacing w:val="-12"/>
          <w:w w:val="105"/>
        </w:rPr>
        <w:t xml:space="preserve"> </w:t>
      </w:r>
      <w:r w:rsidR="00304C33" w:rsidRPr="00940F86">
        <w:rPr>
          <w:rFonts w:ascii="Arial" w:hAnsi="Arial" w:cs="Arial"/>
          <w:i/>
          <w:iCs/>
          <w:color w:val="1F1F1F"/>
          <w:w w:val="105"/>
        </w:rPr>
        <w:t>who</w:t>
      </w:r>
      <w:r w:rsidR="00304C33" w:rsidRPr="00940F86">
        <w:rPr>
          <w:rFonts w:ascii="Arial" w:hAnsi="Arial" w:cs="Arial"/>
          <w:i/>
          <w:iCs/>
          <w:color w:val="1F1F1F"/>
          <w:spacing w:val="-19"/>
          <w:w w:val="105"/>
        </w:rPr>
        <w:t xml:space="preserve"> </w:t>
      </w:r>
      <w:r w:rsidR="00304C33" w:rsidRPr="00940F86">
        <w:rPr>
          <w:rFonts w:ascii="Arial" w:hAnsi="Arial" w:cs="Arial"/>
          <w:i/>
          <w:iCs/>
          <w:color w:val="1F1F1F"/>
          <w:w w:val="105"/>
        </w:rPr>
        <w:t>has</w:t>
      </w:r>
      <w:r w:rsidR="00304C33" w:rsidRPr="00940F86">
        <w:rPr>
          <w:rFonts w:ascii="Arial" w:hAnsi="Arial" w:cs="Arial"/>
          <w:i/>
          <w:iCs/>
          <w:color w:val="1F1F1F"/>
          <w:spacing w:val="-20"/>
          <w:w w:val="105"/>
        </w:rPr>
        <w:t xml:space="preserve"> </w:t>
      </w:r>
      <w:r w:rsidR="00304C33" w:rsidRPr="00940F86">
        <w:rPr>
          <w:rFonts w:ascii="Arial" w:hAnsi="Arial" w:cs="Arial"/>
          <w:i/>
          <w:iCs/>
          <w:color w:val="1F1F1F"/>
          <w:w w:val="105"/>
        </w:rPr>
        <w:t>chosen</w:t>
      </w:r>
      <w:r w:rsidR="00304C33" w:rsidRPr="00940F86">
        <w:rPr>
          <w:rFonts w:ascii="Arial" w:hAnsi="Arial" w:cs="Arial"/>
          <w:i/>
          <w:iCs/>
          <w:color w:val="1F1F1F"/>
          <w:spacing w:val="-16"/>
          <w:w w:val="105"/>
        </w:rPr>
        <w:t xml:space="preserve"> </w:t>
      </w:r>
      <w:r w:rsidR="00304C33" w:rsidRPr="00940F86">
        <w:rPr>
          <w:rFonts w:ascii="Arial" w:hAnsi="Arial" w:cs="Arial"/>
          <w:i/>
          <w:iCs/>
          <w:color w:val="1F1F1F"/>
          <w:w w:val="105"/>
        </w:rPr>
        <w:t>a</w:t>
      </w:r>
      <w:r w:rsidR="00304C33" w:rsidRPr="00940F86">
        <w:rPr>
          <w:rFonts w:ascii="Arial" w:hAnsi="Arial" w:cs="Arial"/>
          <w:i/>
          <w:iCs/>
          <w:color w:val="1F1F1F"/>
          <w:spacing w:val="-21"/>
          <w:w w:val="105"/>
        </w:rPr>
        <w:t xml:space="preserve"> </w:t>
      </w:r>
      <w:r w:rsidR="00304C33" w:rsidRPr="00940F86">
        <w:rPr>
          <w:rFonts w:ascii="Arial" w:hAnsi="Arial" w:cs="Arial"/>
          <w:i/>
          <w:iCs/>
          <w:color w:val="1F1F1F"/>
          <w:w w:val="105"/>
        </w:rPr>
        <w:t>particular</w:t>
      </w:r>
      <w:r w:rsidR="00304C33" w:rsidRPr="00940F86">
        <w:rPr>
          <w:rFonts w:ascii="Arial" w:hAnsi="Arial" w:cs="Arial"/>
          <w:i/>
          <w:iCs/>
          <w:color w:val="1F1F1F"/>
          <w:spacing w:val="-12"/>
          <w:w w:val="105"/>
        </w:rPr>
        <w:t xml:space="preserve"> </w:t>
      </w:r>
      <w:r w:rsidR="00304C33" w:rsidRPr="00940F86">
        <w:rPr>
          <w:rFonts w:ascii="Arial" w:hAnsi="Arial" w:cs="Arial"/>
          <w:i/>
          <w:iCs/>
          <w:color w:val="1F1F1F"/>
          <w:w w:val="105"/>
        </w:rPr>
        <w:t>course</w:t>
      </w:r>
      <w:r w:rsidR="00304C33" w:rsidRPr="00940F86">
        <w:rPr>
          <w:rFonts w:ascii="Arial" w:hAnsi="Arial" w:cs="Arial"/>
          <w:i/>
          <w:iCs/>
          <w:color w:val="1F1F1F"/>
          <w:spacing w:val="-13"/>
          <w:w w:val="105"/>
        </w:rPr>
        <w:t xml:space="preserve"> </w:t>
      </w:r>
      <w:r w:rsidR="00304C33" w:rsidRPr="00940F86">
        <w:rPr>
          <w:rFonts w:ascii="Arial" w:hAnsi="Arial" w:cs="Arial"/>
          <w:i/>
          <w:iCs/>
          <w:color w:val="1F1F1F"/>
          <w:w w:val="105"/>
        </w:rPr>
        <w:t>which</w:t>
      </w:r>
      <w:r w:rsidR="00304C33" w:rsidRPr="00940F86">
        <w:rPr>
          <w:rFonts w:ascii="Arial" w:hAnsi="Arial" w:cs="Arial"/>
          <w:i/>
          <w:iCs/>
          <w:color w:val="1F1F1F"/>
          <w:spacing w:val="-14"/>
          <w:w w:val="105"/>
        </w:rPr>
        <w:t xml:space="preserve"> </w:t>
      </w:r>
      <w:r w:rsidR="00304C33" w:rsidRPr="00940F86">
        <w:rPr>
          <w:rFonts w:ascii="Arial" w:hAnsi="Arial" w:cs="Arial"/>
          <w:i/>
          <w:iCs/>
          <w:color w:val="1F1F1F"/>
          <w:w w:val="105"/>
        </w:rPr>
        <w:t>results</w:t>
      </w:r>
      <w:r w:rsidR="00304C33" w:rsidRPr="00940F86">
        <w:rPr>
          <w:rFonts w:ascii="Arial" w:hAnsi="Arial" w:cs="Arial"/>
          <w:i/>
          <w:iCs/>
          <w:color w:val="1F1F1F"/>
          <w:spacing w:val="-18"/>
          <w:w w:val="105"/>
        </w:rPr>
        <w:t xml:space="preserve"> </w:t>
      </w:r>
      <w:r w:rsidR="00304C33" w:rsidRPr="00940F86">
        <w:rPr>
          <w:rFonts w:ascii="Arial" w:hAnsi="Arial" w:cs="Arial"/>
          <w:i/>
          <w:iCs/>
          <w:color w:val="1F1F1F"/>
          <w:w w:val="105"/>
        </w:rPr>
        <w:t>in</w:t>
      </w:r>
      <w:r w:rsidR="00304C33" w:rsidRPr="00940F86">
        <w:rPr>
          <w:rFonts w:ascii="Arial" w:hAnsi="Arial" w:cs="Arial"/>
          <w:i/>
          <w:iCs/>
          <w:color w:val="1F1F1F"/>
          <w:spacing w:val="-21"/>
          <w:w w:val="105"/>
        </w:rPr>
        <w:t xml:space="preserve"> </w:t>
      </w:r>
      <w:r w:rsidR="00304C33" w:rsidRPr="00940F86">
        <w:rPr>
          <w:rFonts w:ascii="Arial" w:hAnsi="Arial" w:cs="Arial"/>
          <w:i/>
          <w:iCs/>
          <w:color w:val="1F1F1F"/>
          <w:w w:val="105"/>
        </w:rPr>
        <w:t>prejudice</w:t>
      </w:r>
      <w:r w:rsidR="00304C33" w:rsidRPr="00940F86">
        <w:rPr>
          <w:rFonts w:ascii="Arial" w:hAnsi="Arial" w:cs="Arial"/>
          <w:i/>
          <w:iCs/>
          <w:color w:val="1F1F1F"/>
          <w:spacing w:val="-15"/>
          <w:w w:val="105"/>
        </w:rPr>
        <w:t xml:space="preserve"> </w:t>
      </w:r>
      <w:r w:rsidR="00304C33" w:rsidRPr="00940F86">
        <w:rPr>
          <w:rFonts w:ascii="Arial" w:hAnsi="Arial" w:cs="Arial"/>
          <w:i/>
          <w:iCs/>
          <w:color w:val="1F1F1F"/>
          <w:w w:val="105"/>
        </w:rPr>
        <w:t>to</w:t>
      </w:r>
      <w:r w:rsidR="00304C33" w:rsidRPr="00940F86">
        <w:rPr>
          <w:rFonts w:ascii="Arial" w:hAnsi="Arial" w:cs="Arial"/>
          <w:i/>
          <w:iCs/>
          <w:color w:val="1F1F1F"/>
          <w:spacing w:val="-20"/>
          <w:w w:val="105"/>
        </w:rPr>
        <w:t xml:space="preserve"> </w:t>
      </w:r>
      <w:r w:rsidR="00304C33" w:rsidRPr="00940F86">
        <w:rPr>
          <w:rFonts w:ascii="Arial" w:hAnsi="Arial" w:cs="Arial"/>
          <w:i/>
          <w:iCs/>
          <w:color w:val="1F1F1F"/>
          <w:w w:val="105"/>
        </w:rPr>
        <w:t>him, is entitled to maintain that course and seek relief to alleviate the prejudice, notwithstanding</w:t>
      </w:r>
      <w:r w:rsidR="00304C33" w:rsidRPr="00940F86">
        <w:rPr>
          <w:rFonts w:ascii="Arial" w:hAnsi="Arial" w:cs="Arial"/>
          <w:i/>
          <w:iCs/>
          <w:color w:val="1F1F1F"/>
          <w:spacing w:val="-17"/>
          <w:w w:val="105"/>
        </w:rPr>
        <w:t xml:space="preserve"> </w:t>
      </w:r>
      <w:r w:rsidR="00304C33" w:rsidRPr="00940F86">
        <w:rPr>
          <w:rFonts w:ascii="Arial" w:hAnsi="Arial" w:cs="Arial"/>
          <w:i/>
          <w:iCs/>
          <w:color w:val="1F1F1F"/>
          <w:w w:val="105"/>
        </w:rPr>
        <w:t>general</w:t>
      </w:r>
      <w:r w:rsidR="00304C33" w:rsidRPr="00940F86">
        <w:rPr>
          <w:rFonts w:ascii="Arial" w:hAnsi="Arial" w:cs="Arial"/>
          <w:i/>
          <w:iCs/>
          <w:color w:val="1F1F1F"/>
          <w:spacing w:val="-4"/>
          <w:w w:val="105"/>
        </w:rPr>
        <w:t xml:space="preserve"> </w:t>
      </w:r>
      <w:r w:rsidR="00304C33" w:rsidRPr="00940F86">
        <w:rPr>
          <w:rFonts w:ascii="Arial" w:hAnsi="Arial" w:cs="Arial"/>
          <w:i/>
          <w:iCs/>
          <w:color w:val="1F1F1F"/>
          <w:w w:val="105"/>
        </w:rPr>
        <w:t>principles</w:t>
      </w:r>
      <w:r w:rsidR="00304C33" w:rsidRPr="00940F86">
        <w:rPr>
          <w:rFonts w:ascii="Arial" w:hAnsi="Arial" w:cs="Arial"/>
          <w:i/>
          <w:iCs/>
          <w:color w:val="1F1F1F"/>
          <w:spacing w:val="3"/>
          <w:w w:val="105"/>
        </w:rPr>
        <w:t xml:space="preserve"> </w:t>
      </w:r>
      <w:r w:rsidR="00304C33" w:rsidRPr="00940F86">
        <w:rPr>
          <w:rFonts w:ascii="Arial" w:hAnsi="Arial" w:cs="Arial"/>
          <w:i/>
          <w:iCs/>
          <w:color w:val="1F1F1F"/>
          <w:w w:val="105"/>
        </w:rPr>
        <w:t>prohibiting</w:t>
      </w:r>
      <w:r w:rsidR="00304C33" w:rsidRPr="00940F86">
        <w:rPr>
          <w:rFonts w:ascii="Arial" w:hAnsi="Arial" w:cs="Arial"/>
          <w:i/>
          <w:iCs/>
          <w:color w:val="1F1F1F"/>
          <w:spacing w:val="-2"/>
          <w:w w:val="105"/>
        </w:rPr>
        <w:t xml:space="preserve"> </w:t>
      </w:r>
      <w:r w:rsidR="00304C33" w:rsidRPr="00940F86">
        <w:rPr>
          <w:rFonts w:ascii="Arial" w:hAnsi="Arial" w:cs="Arial"/>
          <w:i/>
          <w:iCs/>
          <w:color w:val="1F1F1F"/>
          <w:w w:val="105"/>
        </w:rPr>
        <w:t>such</w:t>
      </w:r>
      <w:r w:rsidR="00304C33" w:rsidRPr="00940F86">
        <w:rPr>
          <w:rFonts w:ascii="Arial" w:hAnsi="Arial" w:cs="Arial"/>
          <w:i/>
          <w:iCs/>
          <w:color w:val="1F1F1F"/>
          <w:spacing w:val="-2"/>
          <w:w w:val="105"/>
        </w:rPr>
        <w:t xml:space="preserve"> </w:t>
      </w:r>
      <w:r w:rsidR="00304C33" w:rsidRPr="00940F86">
        <w:rPr>
          <w:rFonts w:ascii="Arial" w:hAnsi="Arial" w:cs="Arial"/>
          <w:i/>
          <w:iCs/>
          <w:color w:val="1F1F1F"/>
          <w:w w:val="105"/>
        </w:rPr>
        <w:t>a</w:t>
      </w:r>
      <w:r w:rsidR="00304C33" w:rsidRPr="00940F86">
        <w:rPr>
          <w:rFonts w:ascii="Arial" w:hAnsi="Arial" w:cs="Arial"/>
          <w:i/>
          <w:iCs/>
          <w:color w:val="1F1F1F"/>
          <w:spacing w:val="-13"/>
          <w:w w:val="105"/>
        </w:rPr>
        <w:t xml:space="preserve"> </w:t>
      </w:r>
      <w:r w:rsidR="00304C33" w:rsidRPr="00940F86">
        <w:rPr>
          <w:rFonts w:ascii="Arial" w:hAnsi="Arial" w:cs="Arial"/>
          <w:i/>
          <w:iCs/>
          <w:color w:val="1F1F1F"/>
          <w:w w:val="105"/>
        </w:rPr>
        <w:t>relief</w:t>
      </w:r>
      <w:r w:rsidR="00304C33" w:rsidRPr="00940F86">
        <w:rPr>
          <w:rFonts w:ascii="Arial" w:hAnsi="Arial" w:cs="Arial"/>
          <w:color w:val="1F1F1F"/>
          <w:w w:val="105"/>
        </w:rPr>
        <w:t>”.</w:t>
      </w:r>
      <w:r w:rsidR="00304C33" w:rsidRPr="00940F86">
        <w:rPr>
          <w:rStyle w:val="FootnoteReference"/>
          <w:rFonts w:ascii="Arial" w:hAnsi="Arial" w:cs="Arial"/>
          <w:color w:val="1F1F1F"/>
          <w:w w:val="105"/>
        </w:rPr>
        <w:footnoteReference w:id="48"/>
      </w:r>
    </w:p>
    <w:p w14:paraId="53370E74" w14:textId="77777777" w:rsidR="00304C33" w:rsidRPr="00940F86" w:rsidRDefault="00304C33" w:rsidP="00940F86">
      <w:pPr>
        <w:pStyle w:val="ListParagraph"/>
        <w:widowControl w:val="0"/>
        <w:spacing w:line="360" w:lineRule="auto"/>
        <w:ind w:left="360"/>
        <w:jc w:val="both"/>
        <w:rPr>
          <w:rFonts w:ascii="Arial" w:hAnsi="Arial" w:cs="Arial"/>
          <w:w w:val="105"/>
        </w:rPr>
      </w:pPr>
    </w:p>
    <w:p w14:paraId="13E4DF3E" w14:textId="01842DA1" w:rsidR="00304C33" w:rsidRPr="00940F86" w:rsidRDefault="00304C33" w:rsidP="00940F86">
      <w:pPr>
        <w:pStyle w:val="ListParagraph"/>
        <w:widowControl w:val="0"/>
        <w:numPr>
          <w:ilvl w:val="0"/>
          <w:numId w:val="1"/>
        </w:numPr>
        <w:spacing w:line="360" w:lineRule="auto"/>
        <w:jc w:val="both"/>
        <w:rPr>
          <w:rFonts w:ascii="Arial" w:hAnsi="Arial" w:cs="Arial"/>
        </w:rPr>
      </w:pPr>
      <w:r w:rsidRPr="00940F86">
        <w:rPr>
          <w:rFonts w:ascii="Arial" w:hAnsi="Arial" w:cs="Arial"/>
          <w:color w:val="1F1F1F"/>
          <w:w w:val="105"/>
        </w:rPr>
        <w:t>After</w:t>
      </w:r>
      <w:r w:rsidRPr="00940F86">
        <w:rPr>
          <w:rFonts w:ascii="Arial" w:hAnsi="Arial" w:cs="Arial"/>
          <w:color w:val="1F1F1F"/>
          <w:spacing w:val="-13"/>
          <w:w w:val="105"/>
        </w:rPr>
        <w:t xml:space="preserve"> </w:t>
      </w:r>
      <w:r w:rsidRPr="00940F86">
        <w:rPr>
          <w:rFonts w:ascii="Arial" w:hAnsi="Arial" w:cs="Arial"/>
          <w:color w:val="1F1F1F"/>
          <w:w w:val="105"/>
        </w:rPr>
        <w:t>opining</w:t>
      </w:r>
      <w:r w:rsidRPr="00940F86">
        <w:rPr>
          <w:rFonts w:ascii="Arial" w:hAnsi="Arial" w:cs="Arial"/>
          <w:color w:val="1F1F1F"/>
          <w:spacing w:val="-19"/>
          <w:w w:val="105"/>
        </w:rPr>
        <w:t xml:space="preserve"> </w:t>
      </w:r>
      <w:r w:rsidRPr="00940F86">
        <w:rPr>
          <w:rFonts w:ascii="Arial" w:hAnsi="Arial" w:cs="Arial"/>
          <w:color w:val="1F1F1F"/>
          <w:w w:val="105"/>
        </w:rPr>
        <w:t>that</w:t>
      </w:r>
      <w:r w:rsidRPr="00940F86">
        <w:rPr>
          <w:rFonts w:ascii="Arial" w:hAnsi="Arial" w:cs="Arial"/>
          <w:color w:val="1F1F1F"/>
          <w:spacing w:val="-13"/>
          <w:w w:val="105"/>
        </w:rPr>
        <w:t xml:space="preserve"> </w:t>
      </w:r>
      <w:r w:rsidRPr="00940F86">
        <w:rPr>
          <w:rFonts w:ascii="Arial" w:hAnsi="Arial" w:cs="Arial"/>
          <w:color w:val="1F1F1F"/>
          <w:w w:val="105"/>
        </w:rPr>
        <w:t>the</w:t>
      </w:r>
      <w:r w:rsidRPr="00940F86">
        <w:rPr>
          <w:rFonts w:ascii="Arial" w:hAnsi="Arial" w:cs="Arial"/>
          <w:color w:val="1F1F1F"/>
          <w:spacing w:val="-21"/>
          <w:w w:val="105"/>
        </w:rPr>
        <w:t xml:space="preserve"> </w:t>
      </w:r>
      <w:r w:rsidRPr="00940F86">
        <w:rPr>
          <w:rFonts w:ascii="Arial" w:hAnsi="Arial" w:cs="Arial"/>
          <w:color w:val="1F1F1F"/>
          <w:w w:val="105"/>
        </w:rPr>
        <w:t>applicant</w:t>
      </w:r>
      <w:r w:rsidRPr="00940F86">
        <w:rPr>
          <w:rFonts w:ascii="Arial" w:hAnsi="Arial" w:cs="Arial"/>
          <w:color w:val="1F1F1F"/>
          <w:spacing w:val="-8"/>
          <w:w w:val="105"/>
        </w:rPr>
        <w:t xml:space="preserve"> </w:t>
      </w:r>
      <w:r w:rsidRPr="00940F86">
        <w:rPr>
          <w:rFonts w:ascii="Arial" w:hAnsi="Arial" w:cs="Arial"/>
          <w:color w:val="1F1F1F"/>
          <w:w w:val="105"/>
        </w:rPr>
        <w:t>could</w:t>
      </w:r>
      <w:r w:rsidRPr="00940F86">
        <w:rPr>
          <w:rFonts w:ascii="Arial" w:hAnsi="Arial" w:cs="Arial"/>
          <w:color w:val="1F1F1F"/>
          <w:spacing w:val="-13"/>
          <w:w w:val="105"/>
        </w:rPr>
        <w:t xml:space="preserve"> </w:t>
      </w:r>
      <w:r w:rsidRPr="00940F86">
        <w:rPr>
          <w:rFonts w:ascii="Arial" w:hAnsi="Arial" w:cs="Arial"/>
          <w:color w:val="1F1F1F"/>
          <w:w w:val="105"/>
        </w:rPr>
        <w:t>have</w:t>
      </w:r>
      <w:r w:rsidRPr="00940F86">
        <w:rPr>
          <w:rFonts w:ascii="Arial" w:hAnsi="Arial" w:cs="Arial"/>
          <w:color w:val="1F1F1F"/>
          <w:spacing w:val="-18"/>
          <w:w w:val="105"/>
        </w:rPr>
        <w:t xml:space="preserve"> </w:t>
      </w:r>
      <w:r w:rsidRPr="00940F86">
        <w:rPr>
          <w:rFonts w:ascii="Arial" w:hAnsi="Arial" w:cs="Arial"/>
          <w:color w:val="1F1F1F"/>
          <w:w w:val="105"/>
        </w:rPr>
        <w:t>solved</w:t>
      </w:r>
      <w:r w:rsidRPr="00940F86">
        <w:rPr>
          <w:rFonts w:ascii="Arial" w:hAnsi="Arial" w:cs="Arial"/>
          <w:color w:val="1F1F1F"/>
          <w:spacing w:val="-10"/>
          <w:w w:val="105"/>
        </w:rPr>
        <w:t xml:space="preserve"> </w:t>
      </w:r>
      <w:r w:rsidRPr="00940F86">
        <w:rPr>
          <w:rFonts w:ascii="Arial" w:hAnsi="Arial" w:cs="Arial"/>
          <w:color w:val="1F1F1F"/>
          <w:w w:val="105"/>
        </w:rPr>
        <w:t>its</w:t>
      </w:r>
      <w:r w:rsidRPr="00940F86">
        <w:rPr>
          <w:rFonts w:ascii="Arial" w:hAnsi="Arial" w:cs="Arial"/>
          <w:color w:val="1F1F1F"/>
          <w:spacing w:val="-17"/>
          <w:w w:val="105"/>
        </w:rPr>
        <w:t xml:space="preserve"> </w:t>
      </w:r>
      <w:r w:rsidRPr="00940F86">
        <w:rPr>
          <w:rFonts w:ascii="Arial" w:hAnsi="Arial" w:cs="Arial"/>
          <w:color w:val="1F1F1F"/>
          <w:w w:val="105"/>
        </w:rPr>
        <w:t>own</w:t>
      </w:r>
      <w:r w:rsidRPr="00940F86">
        <w:rPr>
          <w:rFonts w:ascii="Arial" w:hAnsi="Arial" w:cs="Arial"/>
          <w:color w:val="1F1F1F"/>
          <w:spacing w:val="-23"/>
          <w:w w:val="105"/>
        </w:rPr>
        <w:t xml:space="preserve"> </w:t>
      </w:r>
      <w:r w:rsidRPr="00940F86">
        <w:rPr>
          <w:rFonts w:ascii="Arial" w:hAnsi="Arial" w:cs="Arial"/>
          <w:color w:val="1F1F1F"/>
          <w:w w:val="105"/>
        </w:rPr>
        <w:t>problems</w:t>
      </w:r>
      <w:r w:rsidRPr="00940F86">
        <w:rPr>
          <w:rFonts w:ascii="Arial" w:hAnsi="Arial" w:cs="Arial"/>
          <w:color w:val="1F1F1F"/>
          <w:spacing w:val="-4"/>
          <w:w w:val="105"/>
        </w:rPr>
        <w:t xml:space="preserve"> </w:t>
      </w:r>
      <w:r w:rsidRPr="00940F86">
        <w:rPr>
          <w:rFonts w:ascii="Arial" w:hAnsi="Arial" w:cs="Arial"/>
          <w:color w:val="1F1F1F"/>
          <w:w w:val="105"/>
        </w:rPr>
        <w:t>by</w:t>
      </w:r>
      <w:r w:rsidRPr="00940F86">
        <w:rPr>
          <w:rFonts w:ascii="Arial" w:hAnsi="Arial" w:cs="Arial"/>
          <w:color w:val="1F1F1F"/>
          <w:spacing w:val="-16"/>
          <w:w w:val="105"/>
        </w:rPr>
        <w:t xml:space="preserve"> </w:t>
      </w:r>
      <w:r w:rsidRPr="00940F86">
        <w:rPr>
          <w:rFonts w:ascii="Arial" w:hAnsi="Arial" w:cs="Arial"/>
          <w:color w:val="1F1F1F"/>
          <w:w w:val="105"/>
        </w:rPr>
        <w:t>proceeding by</w:t>
      </w:r>
      <w:r w:rsidRPr="00940F86">
        <w:rPr>
          <w:rFonts w:ascii="Arial" w:hAnsi="Arial" w:cs="Arial"/>
          <w:color w:val="1F1F1F"/>
          <w:spacing w:val="-6"/>
          <w:w w:val="105"/>
        </w:rPr>
        <w:t xml:space="preserve"> </w:t>
      </w:r>
      <w:r w:rsidRPr="00940F86">
        <w:rPr>
          <w:rFonts w:ascii="Arial" w:hAnsi="Arial" w:cs="Arial"/>
          <w:color w:val="1F1F1F"/>
          <w:w w:val="105"/>
        </w:rPr>
        <w:t>way</w:t>
      </w:r>
      <w:r w:rsidRPr="00940F86">
        <w:rPr>
          <w:rFonts w:ascii="Arial" w:hAnsi="Arial" w:cs="Arial"/>
          <w:color w:val="1F1F1F"/>
          <w:spacing w:val="-1"/>
          <w:w w:val="105"/>
        </w:rPr>
        <w:t xml:space="preserve"> </w:t>
      </w:r>
      <w:r w:rsidRPr="00940F86">
        <w:rPr>
          <w:rFonts w:ascii="Arial" w:hAnsi="Arial" w:cs="Arial"/>
          <w:color w:val="1F1F1F"/>
          <w:w w:val="105"/>
        </w:rPr>
        <w:t>of</w:t>
      </w:r>
      <w:r w:rsidRPr="00940F86">
        <w:rPr>
          <w:rFonts w:ascii="Arial" w:hAnsi="Arial" w:cs="Arial"/>
          <w:color w:val="1F1F1F"/>
          <w:spacing w:val="-5"/>
          <w:w w:val="105"/>
        </w:rPr>
        <w:t xml:space="preserve"> </w:t>
      </w:r>
      <w:r w:rsidRPr="00940F86">
        <w:rPr>
          <w:rFonts w:ascii="Arial" w:hAnsi="Arial" w:cs="Arial"/>
          <w:color w:val="1F1F1F"/>
          <w:w w:val="105"/>
        </w:rPr>
        <w:t>action,</w:t>
      </w:r>
      <w:r w:rsidRPr="00940F86">
        <w:rPr>
          <w:rFonts w:ascii="Arial" w:hAnsi="Arial" w:cs="Arial"/>
          <w:color w:val="1F1F1F"/>
          <w:spacing w:val="-5"/>
          <w:w w:val="105"/>
        </w:rPr>
        <w:t xml:space="preserve"> </w:t>
      </w:r>
      <w:r w:rsidRPr="00940F86">
        <w:rPr>
          <w:rFonts w:ascii="Arial" w:hAnsi="Arial" w:cs="Arial"/>
          <w:color w:val="1F1F1F"/>
          <w:w w:val="105"/>
        </w:rPr>
        <w:t>the Court held</w:t>
      </w:r>
      <w:r w:rsidRPr="00940F86">
        <w:rPr>
          <w:rStyle w:val="FootnoteReference"/>
          <w:rFonts w:ascii="Arial" w:hAnsi="Arial" w:cs="Arial"/>
          <w:color w:val="1F1F1F"/>
          <w:w w:val="105"/>
        </w:rPr>
        <w:footnoteReference w:id="49"/>
      </w:r>
      <w:r w:rsidRPr="00940F86">
        <w:rPr>
          <w:rFonts w:ascii="Arial" w:hAnsi="Arial" w:cs="Arial"/>
          <w:color w:val="1F1F1F"/>
          <w:w w:val="105"/>
        </w:rPr>
        <w:t xml:space="preserve"> that:</w:t>
      </w:r>
      <w:r w:rsidRPr="00940F86">
        <w:rPr>
          <w:rFonts w:ascii="Arial" w:hAnsi="Arial" w:cs="Arial"/>
          <w:color w:val="1F1F1F"/>
          <w:spacing w:val="-14"/>
          <w:w w:val="105"/>
        </w:rPr>
        <w:t xml:space="preserve"> </w:t>
      </w:r>
      <w:r w:rsidRPr="00940F86">
        <w:rPr>
          <w:rFonts w:ascii="Arial" w:hAnsi="Arial" w:cs="Arial"/>
          <w:color w:val="414141"/>
        </w:rPr>
        <w:t>"</w:t>
      </w:r>
      <w:r w:rsidRPr="00940F86">
        <w:rPr>
          <w:rFonts w:ascii="Arial" w:hAnsi="Arial" w:cs="Arial"/>
          <w:i/>
          <w:iCs/>
          <w:color w:val="1F1F1F"/>
        </w:rPr>
        <w:t>The only 'exceptional circumstance' in the present matter is the applicant's determination to follow a course which causes it prejudice.</w:t>
      </w:r>
      <w:r w:rsidRPr="00940F86">
        <w:rPr>
          <w:rFonts w:ascii="Arial" w:hAnsi="Arial" w:cs="Arial"/>
          <w:color w:val="1F1F1F"/>
        </w:rPr>
        <w:t xml:space="preserve">" </w:t>
      </w:r>
      <w:r w:rsidRPr="00940F86">
        <w:rPr>
          <w:rFonts w:ascii="Arial" w:hAnsi="Arial" w:cs="Arial"/>
          <w:color w:val="1F1F1F"/>
          <w:spacing w:val="-21"/>
        </w:rPr>
        <w:t xml:space="preserve"> </w:t>
      </w:r>
      <w:r w:rsidRPr="00940F86">
        <w:rPr>
          <w:rFonts w:ascii="Arial" w:hAnsi="Arial" w:cs="Arial"/>
          <w:color w:val="1F1F1F"/>
        </w:rPr>
        <w:t>The</w:t>
      </w:r>
      <w:r w:rsidRPr="00940F86">
        <w:rPr>
          <w:rFonts w:ascii="Arial" w:hAnsi="Arial" w:cs="Arial"/>
          <w:color w:val="1F1F1F"/>
          <w:spacing w:val="-17"/>
        </w:rPr>
        <w:t xml:space="preserve"> </w:t>
      </w:r>
      <w:r w:rsidRPr="00940F86">
        <w:rPr>
          <w:rFonts w:ascii="Arial" w:hAnsi="Arial" w:cs="Arial"/>
          <w:color w:val="1F1F1F"/>
        </w:rPr>
        <w:t>application</w:t>
      </w:r>
      <w:r w:rsidRPr="00940F86">
        <w:rPr>
          <w:rFonts w:ascii="Arial" w:hAnsi="Arial" w:cs="Arial"/>
          <w:color w:val="1F1F1F"/>
          <w:spacing w:val="-10"/>
        </w:rPr>
        <w:t xml:space="preserve"> </w:t>
      </w:r>
      <w:r w:rsidRPr="00940F86">
        <w:rPr>
          <w:rFonts w:ascii="Arial" w:hAnsi="Arial" w:cs="Arial"/>
          <w:color w:val="1F1F1F"/>
        </w:rPr>
        <w:t>was</w:t>
      </w:r>
      <w:r w:rsidRPr="00940F86">
        <w:rPr>
          <w:rFonts w:ascii="Arial" w:hAnsi="Arial" w:cs="Arial"/>
          <w:color w:val="1F1F1F"/>
          <w:spacing w:val="-10"/>
        </w:rPr>
        <w:t xml:space="preserve"> </w:t>
      </w:r>
      <w:r w:rsidRPr="00940F86">
        <w:rPr>
          <w:rFonts w:ascii="Arial" w:hAnsi="Arial" w:cs="Arial"/>
          <w:color w:val="1F1F1F"/>
        </w:rPr>
        <w:t>dismissed.</w:t>
      </w:r>
    </w:p>
    <w:p w14:paraId="30AC30CC" w14:textId="77777777" w:rsidR="00304C33" w:rsidRPr="00940F86" w:rsidRDefault="00304C33" w:rsidP="00940F86">
      <w:pPr>
        <w:pStyle w:val="ListParagraph"/>
        <w:widowControl w:val="0"/>
        <w:spacing w:line="360" w:lineRule="auto"/>
        <w:ind w:left="360"/>
        <w:jc w:val="both"/>
        <w:rPr>
          <w:rFonts w:ascii="Arial" w:hAnsi="Arial" w:cs="Arial"/>
        </w:rPr>
      </w:pPr>
    </w:p>
    <w:p w14:paraId="04901484" w14:textId="1B2DFA11" w:rsidR="00304C33" w:rsidRPr="00940F86" w:rsidRDefault="00304C33" w:rsidP="00940F86">
      <w:pPr>
        <w:pStyle w:val="ListParagraph"/>
        <w:widowControl w:val="0"/>
        <w:numPr>
          <w:ilvl w:val="0"/>
          <w:numId w:val="1"/>
        </w:numPr>
        <w:spacing w:line="360" w:lineRule="auto"/>
        <w:jc w:val="both"/>
        <w:rPr>
          <w:rFonts w:ascii="Arial" w:hAnsi="Arial" w:cs="Arial"/>
        </w:rPr>
      </w:pPr>
      <w:r w:rsidRPr="00940F86">
        <w:rPr>
          <w:rFonts w:ascii="Arial" w:hAnsi="Arial" w:cs="Arial"/>
          <w:iCs/>
          <w:color w:val="1F1F1F"/>
          <w:u w:color="000000"/>
        </w:rPr>
        <w:t xml:space="preserve">The respondents point out that </w:t>
      </w:r>
      <w:r w:rsidRPr="00940F86">
        <w:rPr>
          <w:rFonts w:ascii="Arial" w:hAnsi="Arial" w:cs="Arial"/>
          <w:i/>
          <w:color w:val="1F1F1F"/>
          <w:u w:color="000000"/>
        </w:rPr>
        <w:t xml:space="preserve">Investec Bank v Blumenthal </w:t>
      </w:r>
      <w:r w:rsidRPr="00940F86">
        <w:rPr>
          <w:rFonts w:ascii="Arial" w:hAnsi="Arial" w:cs="Arial"/>
          <w:color w:val="1F1F1F"/>
        </w:rPr>
        <w:t>is equally inapplicable to the present matter. That case involved an application for sequestration in which the applicant sought an order under Rule 35(14) without there having been an application under Rule 35(13). The application was fatally irregular and fell to be dismissed for that reason.</w:t>
      </w:r>
      <w:r w:rsidRPr="00940F86">
        <w:rPr>
          <w:rStyle w:val="FootnoteReference"/>
          <w:rFonts w:ascii="Arial" w:hAnsi="Arial" w:cs="Arial"/>
          <w:color w:val="1F1F1F"/>
        </w:rPr>
        <w:footnoteReference w:id="50"/>
      </w:r>
      <w:r w:rsidRPr="00940F86">
        <w:rPr>
          <w:rFonts w:ascii="Arial" w:hAnsi="Arial" w:cs="Arial"/>
          <w:color w:val="1F1F1F"/>
        </w:rPr>
        <w:t xml:space="preserve"> The remainder</w:t>
      </w:r>
      <w:r w:rsidRPr="00940F86">
        <w:rPr>
          <w:rFonts w:ascii="Arial" w:hAnsi="Arial" w:cs="Arial"/>
          <w:color w:val="1F1F1F"/>
          <w:spacing w:val="-7"/>
        </w:rPr>
        <w:t xml:space="preserve"> </w:t>
      </w:r>
      <w:r w:rsidRPr="00940F86">
        <w:rPr>
          <w:rFonts w:ascii="Arial" w:hAnsi="Arial" w:cs="Arial"/>
          <w:color w:val="1F1F1F"/>
        </w:rPr>
        <w:t>of</w:t>
      </w:r>
      <w:r w:rsidRPr="00940F86">
        <w:rPr>
          <w:rFonts w:ascii="Arial" w:hAnsi="Arial" w:cs="Arial"/>
          <w:color w:val="1F1F1F"/>
          <w:spacing w:val="-16"/>
        </w:rPr>
        <w:t xml:space="preserve"> </w:t>
      </w:r>
      <w:r w:rsidRPr="00940F86">
        <w:rPr>
          <w:rFonts w:ascii="Arial" w:hAnsi="Arial" w:cs="Arial"/>
          <w:color w:val="1F1F1F"/>
        </w:rPr>
        <w:t>the</w:t>
      </w:r>
      <w:r w:rsidRPr="00940F86">
        <w:rPr>
          <w:rFonts w:ascii="Arial" w:hAnsi="Arial" w:cs="Arial"/>
          <w:color w:val="1F1F1F"/>
          <w:spacing w:val="-6"/>
        </w:rPr>
        <w:t xml:space="preserve"> </w:t>
      </w:r>
      <w:r w:rsidRPr="00940F86">
        <w:rPr>
          <w:rFonts w:ascii="Arial" w:hAnsi="Arial" w:cs="Arial"/>
          <w:color w:val="1F1F1F"/>
        </w:rPr>
        <w:t>judgment</w:t>
      </w:r>
      <w:r w:rsidRPr="00940F86">
        <w:rPr>
          <w:rFonts w:ascii="Arial" w:hAnsi="Arial" w:cs="Arial"/>
          <w:color w:val="1F1F1F"/>
          <w:spacing w:val="-6"/>
        </w:rPr>
        <w:t xml:space="preserve"> </w:t>
      </w:r>
      <w:r w:rsidRPr="00940F86">
        <w:rPr>
          <w:rFonts w:ascii="Arial" w:hAnsi="Arial" w:cs="Arial"/>
          <w:color w:val="1F1F1F"/>
        </w:rPr>
        <w:t>is</w:t>
      </w:r>
      <w:r w:rsidRPr="00940F86">
        <w:rPr>
          <w:rFonts w:ascii="Arial" w:hAnsi="Arial" w:cs="Arial"/>
          <w:color w:val="1F1F1F"/>
          <w:spacing w:val="-21"/>
        </w:rPr>
        <w:t xml:space="preserve"> </w:t>
      </w:r>
      <w:r w:rsidRPr="00940F86">
        <w:rPr>
          <w:rFonts w:ascii="Arial" w:hAnsi="Arial" w:cs="Arial"/>
          <w:i/>
          <w:color w:val="1F1F1F"/>
          <w:spacing w:val="-4"/>
        </w:rPr>
        <w:t>obiter</w:t>
      </w:r>
      <w:r w:rsidRPr="00940F86">
        <w:rPr>
          <w:rFonts w:ascii="Arial" w:hAnsi="Arial" w:cs="Arial"/>
          <w:i/>
          <w:color w:val="414141"/>
          <w:spacing w:val="-4"/>
        </w:rPr>
        <w:t>.</w:t>
      </w:r>
      <w:r w:rsidRPr="00940F86">
        <w:rPr>
          <w:rFonts w:ascii="Arial" w:hAnsi="Arial" w:cs="Arial"/>
          <w:i/>
          <w:color w:val="414141"/>
          <w:spacing w:val="-9"/>
        </w:rPr>
        <w:t xml:space="preserve"> </w:t>
      </w:r>
      <w:r w:rsidRPr="00940F86">
        <w:rPr>
          <w:rFonts w:ascii="Arial" w:hAnsi="Arial" w:cs="Arial"/>
          <w:color w:val="1F1F1F"/>
        </w:rPr>
        <w:t>Nevertheless,</w:t>
      </w:r>
      <w:r w:rsidRPr="00940F86">
        <w:rPr>
          <w:rFonts w:ascii="Arial" w:hAnsi="Arial" w:cs="Arial"/>
          <w:color w:val="1F1F1F"/>
          <w:spacing w:val="-2"/>
        </w:rPr>
        <w:t xml:space="preserve"> </w:t>
      </w:r>
      <w:r w:rsidRPr="00940F86">
        <w:rPr>
          <w:rFonts w:ascii="Arial" w:hAnsi="Arial" w:cs="Arial"/>
          <w:color w:val="1F1F1F"/>
        </w:rPr>
        <w:t>the</w:t>
      </w:r>
      <w:r w:rsidRPr="00940F86">
        <w:rPr>
          <w:rFonts w:ascii="Arial" w:hAnsi="Arial" w:cs="Arial"/>
          <w:color w:val="1F1F1F"/>
          <w:spacing w:val="-9"/>
        </w:rPr>
        <w:t xml:space="preserve"> </w:t>
      </w:r>
      <w:r w:rsidRPr="00940F86">
        <w:rPr>
          <w:rFonts w:ascii="Arial" w:hAnsi="Arial" w:cs="Arial"/>
          <w:color w:val="1F1F1F"/>
        </w:rPr>
        <w:t>Court</w:t>
      </w:r>
      <w:r w:rsidRPr="00940F86">
        <w:rPr>
          <w:rFonts w:ascii="Arial" w:hAnsi="Arial" w:cs="Arial"/>
          <w:color w:val="1F1F1F"/>
          <w:spacing w:val="-9"/>
        </w:rPr>
        <w:t xml:space="preserve"> </w:t>
      </w:r>
      <w:r w:rsidRPr="00940F86">
        <w:rPr>
          <w:rFonts w:ascii="Arial" w:hAnsi="Arial" w:cs="Arial"/>
          <w:color w:val="1F1F1F"/>
        </w:rPr>
        <w:t>remarked</w:t>
      </w:r>
      <w:r w:rsidRPr="00940F86">
        <w:rPr>
          <w:rStyle w:val="FootnoteReference"/>
          <w:rFonts w:ascii="Arial" w:hAnsi="Arial" w:cs="Arial"/>
          <w:color w:val="1F1F1F"/>
        </w:rPr>
        <w:footnoteReference w:id="51"/>
      </w:r>
      <w:r w:rsidRPr="00940F86">
        <w:rPr>
          <w:rFonts w:ascii="Arial" w:hAnsi="Arial" w:cs="Arial"/>
          <w:color w:val="1F1F1F"/>
        </w:rPr>
        <w:t xml:space="preserve"> that Rule 35 (13) orders have rarely been granted at the behest of an applicant, and more </w:t>
      </w:r>
      <w:r w:rsidRPr="00940F86">
        <w:rPr>
          <w:rFonts w:ascii="Arial" w:hAnsi="Arial" w:cs="Arial"/>
          <w:color w:val="1F1F1F"/>
        </w:rPr>
        <w:lastRenderedPageBreak/>
        <w:t xml:space="preserve">usually to respondents requiring information properly </w:t>
      </w:r>
      <w:r w:rsidR="0026103F">
        <w:rPr>
          <w:rFonts w:ascii="Arial" w:hAnsi="Arial" w:cs="Arial"/>
          <w:color w:val="1F1F1F"/>
        </w:rPr>
        <w:t xml:space="preserve">to </w:t>
      </w:r>
      <w:r w:rsidRPr="00940F86">
        <w:rPr>
          <w:rFonts w:ascii="Arial" w:hAnsi="Arial" w:cs="Arial"/>
          <w:color w:val="1F1F1F"/>
        </w:rPr>
        <w:t xml:space="preserve">counter the allegations of the applicants. That is the position in </w:t>
      </w:r>
      <w:r w:rsidR="00FF5DAA" w:rsidRPr="00940F86">
        <w:rPr>
          <w:rFonts w:ascii="Arial" w:hAnsi="Arial" w:cs="Arial"/>
          <w:color w:val="1F1F1F"/>
        </w:rPr>
        <w:t>which the respondents find themselves in the present matter.</w:t>
      </w:r>
    </w:p>
    <w:p w14:paraId="7A8DF532" w14:textId="36D4B45C" w:rsidR="000A65C9" w:rsidRPr="00940F86" w:rsidRDefault="000A65C9" w:rsidP="00940F86">
      <w:pPr>
        <w:widowControl w:val="0"/>
        <w:spacing w:line="360" w:lineRule="auto"/>
        <w:jc w:val="both"/>
        <w:rPr>
          <w:rFonts w:ascii="Arial" w:hAnsi="Arial" w:cs="Arial"/>
        </w:rPr>
      </w:pPr>
    </w:p>
    <w:p w14:paraId="541616F1" w14:textId="15F5977E" w:rsidR="003D51F5" w:rsidRPr="00940F86" w:rsidRDefault="003D51F5" w:rsidP="00940F86">
      <w:pPr>
        <w:widowControl w:val="0"/>
        <w:spacing w:line="360" w:lineRule="auto"/>
        <w:jc w:val="both"/>
        <w:rPr>
          <w:rFonts w:ascii="Arial" w:hAnsi="Arial" w:cs="Arial"/>
          <w:u w:val="single"/>
        </w:rPr>
      </w:pPr>
      <w:r w:rsidRPr="00940F86">
        <w:rPr>
          <w:rFonts w:ascii="Arial" w:hAnsi="Arial" w:cs="Arial"/>
          <w:u w:val="single"/>
        </w:rPr>
        <w:t>The extent of the request</w:t>
      </w:r>
      <w:r w:rsidR="007F4C84" w:rsidRPr="00940F86">
        <w:rPr>
          <w:rFonts w:ascii="Arial" w:hAnsi="Arial" w:cs="Arial"/>
          <w:u w:val="single"/>
        </w:rPr>
        <w:t>, fairness and prejudice</w:t>
      </w:r>
    </w:p>
    <w:p w14:paraId="7B63A369" w14:textId="77777777" w:rsidR="003D51F5" w:rsidRPr="00940F86" w:rsidRDefault="003D51F5" w:rsidP="00940F86">
      <w:pPr>
        <w:widowControl w:val="0"/>
        <w:spacing w:line="360" w:lineRule="auto"/>
        <w:jc w:val="both"/>
        <w:rPr>
          <w:rFonts w:ascii="Arial" w:hAnsi="Arial" w:cs="Arial"/>
        </w:rPr>
      </w:pPr>
    </w:p>
    <w:p w14:paraId="6B8C5032" w14:textId="479CF5A3" w:rsidR="00CB5224" w:rsidRPr="00940F86" w:rsidRDefault="000A65C9" w:rsidP="00940F86">
      <w:pPr>
        <w:pStyle w:val="ListParagraph"/>
        <w:widowControl w:val="0"/>
        <w:numPr>
          <w:ilvl w:val="0"/>
          <w:numId w:val="1"/>
        </w:numPr>
        <w:spacing w:line="360" w:lineRule="auto"/>
        <w:jc w:val="both"/>
        <w:rPr>
          <w:rFonts w:ascii="Arial" w:hAnsi="Arial" w:cs="Arial"/>
        </w:rPr>
      </w:pPr>
      <w:r w:rsidRPr="00940F86">
        <w:rPr>
          <w:rFonts w:ascii="Arial" w:hAnsi="Arial" w:cs="Arial"/>
        </w:rPr>
        <w:t>In relation to the extent of the discovery sought, t</w:t>
      </w:r>
      <w:r w:rsidR="00757539" w:rsidRPr="00940F86">
        <w:rPr>
          <w:rFonts w:ascii="Arial" w:hAnsi="Arial" w:cs="Arial"/>
        </w:rPr>
        <w:t>he</w:t>
      </w:r>
      <w:r w:rsidR="00757539" w:rsidRPr="00940F86">
        <w:rPr>
          <w:rFonts w:ascii="Arial" w:hAnsi="Arial" w:cs="Arial"/>
          <w:spacing w:val="-16"/>
        </w:rPr>
        <w:t xml:space="preserve"> </w:t>
      </w:r>
      <w:r w:rsidR="00757539" w:rsidRPr="00940F86">
        <w:rPr>
          <w:rFonts w:ascii="Arial" w:hAnsi="Arial" w:cs="Arial"/>
        </w:rPr>
        <w:t>notice</w:t>
      </w:r>
      <w:r w:rsidR="00757539" w:rsidRPr="00940F86">
        <w:rPr>
          <w:rFonts w:ascii="Arial" w:hAnsi="Arial" w:cs="Arial"/>
          <w:spacing w:val="-15"/>
        </w:rPr>
        <w:t xml:space="preserve"> </w:t>
      </w:r>
      <w:r w:rsidR="00757539" w:rsidRPr="00940F86">
        <w:rPr>
          <w:rFonts w:ascii="Arial" w:hAnsi="Arial" w:cs="Arial"/>
        </w:rPr>
        <w:t>of</w:t>
      </w:r>
      <w:r w:rsidR="00757539" w:rsidRPr="00940F86">
        <w:rPr>
          <w:rFonts w:ascii="Arial" w:hAnsi="Arial" w:cs="Arial"/>
          <w:spacing w:val="-23"/>
        </w:rPr>
        <w:t xml:space="preserve"> </w:t>
      </w:r>
      <w:r w:rsidR="00757539" w:rsidRPr="00940F86">
        <w:rPr>
          <w:rFonts w:ascii="Arial" w:hAnsi="Arial" w:cs="Arial"/>
        </w:rPr>
        <w:t>motion</w:t>
      </w:r>
      <w:r w:rsidR="00757539" w:rsidRPr="00940F86">
        <w:rPr>
          <w:rFonts w:ascii="Arial" w:hAnsi="Arial" w:cs="Arial"/>
          <w:spacing w:val="-12"/>
        </w:rPr>
        <w:t xml:space="preserve"> </w:t>
      </w:r>
      <w:r w:rsidRPr="00940F86">
        <w:rPr>
          <w:rFonts w:ascii="Arial" w:hAnsi="Arial" w:cs="Arial"/>
          <w:spacing w:val="-12"/>
        </w:rPr>
        <w:t xml:space="preserve">seeks an order that </w:t>
      </w:r>
      <w:r w:rsidR="00346A05" w:rsidRPr="00940F86">
        <w:rPr>
          <w:rFonts w:ascii="Arial" w:hAnsi="Arial" w:cs="Arial"/>
          <w:spacing w:val="-16"/>
        </w:rPr>
        <w:t>the a</w:t>
      </w:r>
      <w:r w:rsidR="00757539" w:rsidRPr="00940F86">
        <w:rPr>
          <w:rFonts w:ascii="Arial" w:hAnsi="Arial" w:cs="Arial"/>
        </w:rPr>
        <w:t>pplicants</w:t>
      </w:r>
      <w:r w:rsidR="00757539" w:rsidRPr="00940F86">
        <w:rPr>
          <w:rFonts w:ascii="Arial" w:hAnsi="Arial" w:cs="Arial"/>
          <w:spacing w:val="-8"/>
        </w:rPr>
        <w:t xml:space="preserve"> </w:t>
      </w:r>
      <w:r w:rsidR="00757539" w:rsidRPr="00940F86">
        <w:rPr>
          <w:rFonts w:ascii="Arial" w:hAnsi="Arial" w:cs="Arial"/>
        </w:rPr>
        <w:t>are</w:t>
      </w:r>
      <w:r w:rsidR="00757539" w:rsidRPr="00940F86">
        <w:rPr>
          <w:rFonts w:ascii="Arial" w:hAnsi="Arial" w:cs="Arial"/>
          <w:spacing w:val="-21"/>
        </w:rPr>
        <w:t xml:space="preserve"> </w:t>
      </w:r>
      <w:r w:rsidR="00757539" w:rsidRPr="00940F86">
        <w:rPr>
          <w:rFonts w:ascii="Arial" w:hAnsi="Arial" w:cs="Arial"/>
        </w:rPr>
        <w:t>directed</w:t>
      </w:r>
      <w:r w:rsidR="00757539" w:rsidRPr="00940F86">
        <w:rPr>
          <w:rFonts w:ascii="Arial" w:hAnsi="Arial" w:cs="Arial"/>
          <w:spacing w:val="-18"/>
        </w:rPr>
        <w:t xml:space="preserve"> </w:t>
      </w:r>
      <w:r w:rsidR="00757539" w:rsidRPr="00940F86">
        <w:rPr>
          <w:rFonts w:ascii="Arial" w:hAnsi="Arial" w:cs="Arial"/>
        </w:rPr>
        <w:t xml:space="preserve">to make </w:t>
      </w:r>
      <w:r w:rsidR="00757539" w:rsidRPr="00940F86">
        <w:rPr>
          <w:rFonts w:ascii="Arial" w:hAnsi="Arial" w:cs="Arial"/>
          <w:spacing w:val="-9"/>
        </w:rPr>
        <w:t xml:space="preserve">discovery, </w:t>
      </w:r>
      <w:r w:rsidR="00757539" w:rsidRPr="00940F86">
        <w:rPr>
          <w:rFonts w:ascii="Arial" w:hAnsi="Arial" w:cs="Arial"/>
        </w:rPr>
        <w:t xml:space="preserve">in accordance with Rule 35, </w:t>
      </w:r>
      <w:r w:rsidR="008843F1" w:rsidRPr="00940F86">
        <w:rPr>
          <w:rFonts w:ascii="Arial" w:hAnsi="Arial" w:cs="Arial"/>
        </w:rPr>
        <w:t>o</w:t>
      </w:r>
      <w:r w:rsidR="00757539" w:rsidRPr="00940F86">
        <w:rPr>
          <w:rFonts w:ascii="Arial" w:hAnsi="Arial" w:cs="Arial"/>
        </w:rPr>
        <w:t xml:space="preserve">f documentation listed in </w:t>
      </w:r>
      <w:r w:rsidR="00954C5A" w:rsidRPr="00940F86">
        <w:rPr>
          <w:rFonts w:ascii="Arial" w:hAnsi="Arial" w:cs="Arial"/>
        </w:rPr>
        <w:t xml:space="preserve">an </w:t>
      </w:r>
      <w:r w:rsidR="00757539" w:rsidRPr="00940F86">
        <w:rPr>
          <w:rFonts w:ascii="Arial" w:hAnsi="Arial" w:cs="Arial"/>
        </w:rPr>
        <w:t>annexure</w:t>
      </w:r>
      <w:r w:rsidR="00954C5A" w:rsidRPr="00940F86">
        <w:rPr>
          <w:rFonts w:ascii="Arial" w:hAnsi="Arial" w:cs="Arial"/>
        </w:rPr>
        <w:t xml:space="preserve"> </w:t>
      </w:r>
      <w:r w:rsidR="00757539" w:rsidRPr="00940F86">
        <w:rPr>
          <w:rFonts w:ascii="Arial" w:hAnsi="Arial" w:cs="Arial"/>
        </w:rPr>
        <w:t>to the founding</w:t>
      </w:r>
      <w:r w:rsidR="00757539" w:rsidRPr="00940F86">
        <w:rPr>
          <w:rFonts w:ascii="Arial" w:hAnsi="Arial" w:cs="Arial"/>
          <w:spacing w:val="6"/>
        </w:rPr>
        <w:t xml:space="preserve"> </w:t>
      </w:r>
      <w:r w:rsidR="00757539" w:rsidRPr="00940F86">
        <w:rPr>
          <w:rFonts w:ascii="Arial" w:hAnsi="Arial" w:cs="Arial"/>
        </w:rPr>
        <w:t>affidavit.</w:t>
      </w:r>
      <w:r w:rsidR="00346A05" w:rsidRPr="00940F86">
        <w:rPr>
          <w:rFonts w:ascii="Arial" w:hAnsi="Arial" w:cs="Arial"/>
        </w:rPr>
        <w:t xml:space="preserve"> The annexure </w:t>
      </w:r>
      <w:r w:rsidR="00757539" w:rsidRPr="00940F86">
        <w:rPr>
          <w:rFonts w:ascii="Arial" w:hAnsi="Arial" w:cs="Arial"/>
        </w:rPr>
        <w:t>seeks</w:t>
      </w:r>
      <w:r w:rsidR="00757539" w:rsidRPr="00940F86">
        <w:rPr>
          <w:rFonts w:ascii="Arial" w:hAnsi="Arial" w:cs="Arial"/>
          <w:spacing w:val="-20"/>
        </w:rPr>
        <w:t xml:space="preserve"> </w:t>
      </w:r>
      <w:r w:rsidR="00A63607" w:rsidRPr="00940F86">
        <w:rPr>
          <w:rFonts w:ascii="Arial" w:hAnsi="Arial" w:cs="Arial"/>
        </w:rPr>
        <w:t>the p</w:t>
      </w:r>
      <w:r w:rsidR="00757539" w:rsidRPr="00940F86">
        <w:rPr>
          <w:rFonts w:ascii="Arial" w:hAnsi="Arial" w:cs="Arial"/>
        </w:rPr>
        <w:t>roduction</w:t>
      </w:r>
      <w:r w:rsidR="00757539" w:rsidRPr="00940F86">
        <w:rPr>
          <w:rFonts w:ascii="Arial" w:hAnsi="Arial" w:cs="Arial"/>
          <w:spacing w:val="-18"/>
        </w:rPr>
        <w:t xml:space="preserve"> </w:t>
      </w:r>
      <w:r w:rsidR="00757539" w:rsidRPr="00940F86">
        <w:rPr>
          <w:rFonts w:ascii="Arial" w:hAnsi="Arial" w:cs="Arial"/>
        </w:rPr>
        <w:t>of</w:t>
      </w:r>
      <w:r w:rsidR="00757539" w:rsidRPr="00940F86">
        <w:rPr>
          <w:rFonts w:ascii="Arial" w:hAnsi="Arial" w:cs="Arial"/>
          <w:spacing w:val="-28"/>
        </w:rPr>
        <w:t xml:space="preserve"> </w:t>
      </w:r>
      <w:r w:rsidR="00757539" w:rsidRPr="00940F86">
        <w:rPr>
          <w:rFonts w:ascii="Arial" w:hAnsi="Arial" w:cs="Arial"/>
        </w:rPr>
        <w:t>a</w:t>
      </w:r>
      <w:r w:rsidR="00757539" w:rsidRPr="00940F86">
        <w:rPr>
          <w:rFonts w:ascii="Arial" w:hAnsi="Arial" w:cs="Arial"/>
          <w:spacing w:val="-26"/>
        </w:rPr>
        <w:t xml:space="preserve"> </w:t>
      </w:r>
      <w:r w:rsidR="00757539" w:rsidRPr="00940F86">
        <w:rPr>
          <w:rFonts w:ascii="Arial" w:hAnsi="Arial" w:cs="Arial"/>
        </w:rPr>
        <w:t>vast</w:t>
      </w:r>
      <w:r w:rsidR="00757539" w:rsidRPr="00940F86">
        <w:rPr>
          <w:rFonts w:ascii="Arial" w:hAnsi="Arial" w:cs="Arial"/>
          <w:spacing w:val="-21"/>
        </w:rPr>
        <w:t xml:space="preserve"> </w:t>
      </w:r>
      <w:r w:rsidR="00757539" w:rsidRPr="00940F86">
        <w:rPr>
          <w:rFonts w:ascii="Arial" w:hAnsi="Arial" w:cs="Arial"/>
        </w:rPr>
        <w:t>array</w:t>
      </w:r>
      <w:r w:rsidR="00757539" w:rsidRPr="00940F86">
        <w:rPr>
          <w:rFonts w:ascii="Arial" w:hAnsi="Arial" w:cs="Arial"/>
          <w:spacing w:val="-22"/>
        </w:rPr>
        <w:t xml:space="preserve"> </w:t>
      </w:r>
      <w:r w:rsidR="00757539" w:rsidRPr="00940F86">
        <w:rPr>
          <w:rFonts w:ascii="Arial" w:hAnsi="Arial" w:cs="Arial"/>
        </w:rPr>
        <w:t>of</w:t>
      </w:r>
      <w:r w:rsidR="00757539" w:rsidRPr="00940F86">
        <w:rPr>
          <w:rFonts w:ascii="Arial" w:hAnsi="Arial" w:cs="Arial"/>
          <w:spacing w:val="-26"/>
        </w:rPr>
        <w:t xml:space="preserve"> </w:t>
      </w:r>
      <w:r w:rsidR="00757539" w:rsidRPr="00940F86">
        <w:rPr>
          <w:rFonts w:ascii="Arial" w:hAnsi="Arial" w:cs="Arial"/>
        </w:rPr>
        <w:t>documents</w:t>
      </w:r>
      <w:r w:rsidR="003D51F5" w:rsidRPr="00940F86">
        <w:rPr>
          <w:rFonts w:ascii="Arial" w:hAnsi="Arial" w:cs="Arial"/>
        </w:rPr>
        <w:t>, spanning over an extended time period from 2014 to (in some cases) the present</w:t>
      </w:r>
      <w:r w:rsidR="006B193F" w:rsidRPr="00940F86">
        <w:rPr>
          <w:rFonts w:ascii="Arial" w:hAnsi="Arial" w:cs="Arial"/>
        </w:rPr>
        <w:t xml:space="preserve">. </w:t>
      </w:r>
      <w:r w:rsidR="00DB13B1" w:rsidRPr="00940F86">
        <w:rPr>
          <w:rFonts w:ascii="Arial" w:hAnsi="Arial" w:cs="Arial"/>
        </w:rPr>
        <w:t>It calls, in short, for comprehensive discovery.</w:t>
      </w:r>
      <w:r w:rsidR="006B193F" w:rsidRPr="00940F86">
        <w:rPr>
          <w:rFonts w:ascii="Arial" w:hAnsi="Arial" w:cs="Arial"/>
        </w:rPr>
        <w:t xml:space="preserve"> </w:t>
      </w:r>
    </w:p>
    <w:p w14:paraId="17CFF3A0" w14:textId="77777777" w:rsidR="00C21D86" w:rsidRPr="00940F86" w:rsidRDefault="00C21D86" w:rsidP="00940F86">
      <w:pPr>
        <w:pStyle w:val="ListParagraph"/>
        <w:widowControl w:val="0"/>
        <w:tabs>
          <w:tab w:val="left" w:pos="1080"/>
        </w:tabs>
        <w:autoSpaceDE w:val="0"/>
        <w:autoSpaceDN w:val="0"/>
        <w:spacing w:line="360" w:lineRule="auto"/>
        <w:ind w:left="360" w:right="364"/>
        <w:jc w:val="both"/>
        <w:rPr>
          <w:rFonts w:ascii="Arial" w:hAnsi="Arial" w:cs="Arial"/>
        </w:rPr>
      </w:pPr>
    </w:p>
    <w:p w14:paraId="1D8B5FAA" w14:textId="53A0705C" w:rsidR="00C21D86" w:rsidRPr="00940F86" w:rsidRDefault="00EF44B9" w:rsidP="00940F86">
      <w:pPr>
        <w:pStyle w:val="ListParagraph"/>
        <w:widowControl w:val="0"/>
        <w:numPr>
          <w:ilvl w:val="0"/>
          <w:numId w:val="1"/>
        </w:numPr>
        <w:tabs>
          <w:tab w:val="left" w:pos="1080"/>
        </w:tabs>
        <w:autoSpaceDE w:val="0"/>
        <w:autoSpaceDN w:val="0"/>
        <w:spacing w:line="360" w:lineRule="auto"/>
        <w:ind w:right="364"/>
        <w:jc w:val="both"/>
        <w:rPr>
          <w:rFonts w:ascii="Arial" w:hAnsi="Arial" w:cs="Arial"/>
        </w:rPr>
      </w:pPr>
      <w:r w:rsidRPr="00940F86">
        <w:rPr>
          <w:rFonts w:ascii="Arial" w:hAnsi="Arial" w:cs="Arial"/>
        </w:rPr>
        <w:t xml:space="preserve">The </w:t>
      </w:r>
      <w:r w:rsidR="00C44C37" w:rsidRPr="00940F86">
        <w:rPr>
          <w:rFonts w:ascii="Arial" w:hAnsi="Arial" w:cs="Arial"/>
        </w:rPr>
        <w:t xml:space="preserve">applicants argue that the </w:t>
      </w:r>
      <w:r w:rsidRPr="00940F86">
        <w:rPr>
          <w:rFonts w:ascii="Arial" w:hAnsi="Arial" w:cs="Arial"/>
        </w:rPr>
        <w:t>r</w:t>
      </w:r>
      <w:r w:rsidR="00757539" w:rsidRPr="00940F86">
        <w:rPr>
          <w:rFonts w:ascii="Arial" w:hAnsi="Arial" w:cs="Arial"/>
        </w:rPr>
        <w:t>espondents</w:t>
      </w:r>
      <w:r w:rsidR="00757539" w:rsidRPr="00940F86">
        <w:rPr>
          <w:rFonts w:ascii="Arial" w:hAnsi="Arial" w:cs="Arial"/>
          <w:spacing w:val="-6"/>
        </w:rPr>
        <w:t xml:space="preserve"> </w:t>
      </w:r>
      <w:r w:rsidR="00C21D86" w:rsidRPr="00940F86">
        <w:rPr>
          <w:rFonts w:ascii="Arial" w:hAnsi="Arial" w:cs="Arial"/>
          <w:spacing w:val="-6"/>
        </w:rPr>
        <w:t>do not se</w:t>
      </w:r>
      <w:r w:rsidRPr="00940F86">
        <w:rPr>
          <w:rFonts w:ascii="Arial" w:hAnsi="Arial" w:cs="Arial"/>
        </w:rPr>
        <w:t xml:space="preserve">t out </w:t>
      </w:r>
      <w:r w:rsidR="00757539" w:rsidRPr="00940F86">
        <w:rPr>
          <w:rFonts w:ascii="Arial" w:hAnsi="Arial" w:cs="Arial"/>
        </w:rPr>
        <w:t xml:space="preserve">the alleged prejudice </w:t>
      </w:r>
      <w:r w:rsidRPr="00940F86">
        <w:rPr>
          <w:rFonts w:ascii="Arial" w:hAnsi="Arial" w:cs="Arial"/>
        </w:rPr>
        <w:t>that</w:t>
      </w:r>
      <w:r w:rsidR="00757539" w:rsidRPr="00940F86">
        <w:rPr>
          <w:rFonts w:ascii="Arial" w:hAnsi="Arial" w:cs="Arial"/>
        </w:rPr>
        <w:t xml:space="preserve"> they will suffer </w:t>
      </w:r>
      <w:r w:rsidRPr="00940F86">
        <w:rPr>
          <w:rFonts w:ascii="Arial" w:hAnsi="Arial" w:cs="Arial"/>
        </w:rPr>
        <w:t>should discovery be refused</w:t>
      </w:r>
      <w:r w:rsidR="00C21D86" w:rsidRPr="00940F86">
        <w:rPr>
          <w:rFonts w:ascii="Arial" w:hAnsi="Arial" w:cs="Arial"/>
        </w:rPr>
        <w:t xml:space="preserve">, although they do say that </w:t>
      </w:r>
      <w:r w:rsidR="0026103F">
        <w:rPr>
          <w:rFonts w:ascii="Arial" w:hAnsi="Arial" w:cs="Arial"/>
        </w:rPr>
        <w:t xml:space="preserve">the </w:t>
      </w:r>
      <w:r w:rsidR="00C21D86" w:rsidRPr="00940F86">
        <w:rPr>
          <w:rFonts w:ascii="Arial" w:hAnsi="Arial" w:cs="Arial"/>
        </w:rPr>
        <w:t>will suffer prejudice</w:t>
      </w:r>
      <w:r w:rsidRPr="00940F86">
        <w:rPr>
          <w:rFonts w:ascii="Arial" w:hAnsi="Arial" w:cs="Arial"/>
        </w:rPr>
        <w:t xml:space="preserve">. </w:t>
      </w:r>
      <w:r w:rsidR="00757539" w:rsidRPr="00940F86">
        <w:rPr>
          <w:rFonts w:ascii="Arial" w:hAnsi="Arial" w:cs="Arial"/>
          <w:spacing w:val="-32"/>
        </w:rPr>
        <w:t xml:space="preserve"> </w:t>
      </w:r>
      <w:r w:rsidRPr="00940F86">
        <w:rPr>
          <w:rFonts w:ascii="Arial" w:hAnsi="Arial" w:cs="Arial"/>
        </w:rPr>
        <w:t>They also do not explain</w:t>
      </w:r>
      <w:r w:rsidR="00757539" w:rsidRPr="00940F86">
        <w:rPr>
          <w:rFonts w:ascii="Arial" w:hAnsi="Arial" w:cs="Arial"/>
          <w:spacing w:val="-30"/>
        </w:rPr>
        <w:t xml:space="preserve"> </w:t>
      </w:r>
      <w:r w:rsidR="00757539" w:rsidRPr="00940F86">
        <w:rPr>
          <w:rFonts w:ascii="Arial" w:hAnsi="Arial" w:cs="Arial"/>
        </w:rPr>
        <w:t>why</w:t>
      </w:r>
      <w:r w:rsidR="00757539" w:rsidRPr="00940F86">
        <w:rPr>
          <w:rFonts w:ascii="Arial" w:hAnsi="Arial" w:cs="Arial"/>
          <w:spacing w:val="-28"/>
        </w:rPr>
        <w:t xml:space="preserve"> </w:t>
      </w:r>
      <w:r w:rsidR="00757539" w:rsidRPr="00940F86">
        <w:rPr>
          <w:rFonts w:ascii="Arial" w:hAnsi="Arial" w:cs="Arial"/>
        </w:rPr>
        <w:t>they</w:t>
      </w:r>
      <w:r w:rsidR="00757539" w:rsidRPr="00940F86">
        <w:rPr>
          <w:rFonts w:ascii="Arial" w:hAnsi="Arial" w:cs="Arial"/>
          <w:spacing w:val="-24"/>
        </w:rPr>
        <w:t xml:space="preserve"> </w:t>
      </w:r>
      <w:r w:rsidR="00757539" w:rsidRPr="00940F86">
        <w:rPr>
          <w:rFonts w:ascii="Arial" w:hAnsi="Arial" w:cs="Arial"/>
        </w:rPr>
        <w:t>cannot</w:t>
      </w:r>
      <w:r w:rsidRPr="00940F86">
        <w:rPr>
          <w:rFonts w:ascii="Arial" w:hAnsi="Arial" w:cs="Arial"/>
        </w:rPr>
        <w:t xml:space="preserve">, at the appropriate juncture, </w:t>
      </w:r>
      <w:r w:rsidR="00757539" w:rsidRPr="00940F86">
        <w:rPr>
          <w:rFonts w:ascii="Arial" w:hAnsi="Arial" w:cs="Arial"/>
        </w:rPr>
        <w:t>make</w:t>
      </w:r>
      <w:r w:rsidR="00757539" w:rsidRPr="00940F86">
        <w:rPr>
          <w:rFonts w:ascii="Arial" w:hAnsi="Arial" w:cs="Arial"/>
          <w:spacing w:val="-25"/>
        </w:rPr>
        <w:t xml:space="preserve"> </w:t>
      </w:r>
      <w:r w:rsidR="00757539" w:rsidRPr="00940F86">
        <w:rPr>
          <w:rFonts w:ascii="Arial" w:hAnsi="Arial" w:cs="Arial"/>
        </w:rPr>
        <w:t>application</w:t>
      </w:r>
      <w:r w:rsidRPr="00940F86">
        <w:rPr>
          <w:rFonts w:ascii="Arial" w:hAnsi="Arial" w:cs="Arial"/>
        </w:rPr>
        <w:t xml:space="preserve"> </w:t>
      </w:r>
      <w:r w:rsidR="00757539" w:rsidRPr="00940F86">
        <w:rPr>
          <w:rFonts w:ascii="Arial" w:hAnsi="Arial" w:cs="Arial"/>
        </w:rPr>
        <w:t>in terms of Rule 6(5)(g) for a referral to oral evidence if the facts on the affidavits, or the circumstances of the litigation, warrant such a referral.</w:t>
      </w:r>
      <w:r w:rsidRPr="00940F86">
        <w:rPr>
          <w:rFonts w:ascii="Arial" w:hAnsi="Arial" w:cs="Arial"/>
        </w:rPr>
        <w:t xml:space="preserve">  In fact, t</w:t>
      </w:r>
      <w:r w:rsidR="00757539" w:rsidRPr="00940F86">
        <w:rPr>
          <w:rFonts w:ascii="Arial" w:hAnsi="Arial" w:cs="Arial"/>
        </w:rPr>
        <w:t>he relief claimed in the main application envisages that, should circumstances so require, a referral to oral evidence can be made.</w:t>
      </w:r>
    </w:p>
    <w:p w14:paraId="1EADD761" w14:textId="77777777" w:rsidR="00C21D86" w:rsidRPr="00940F86" w:rsidRDefault="00C21D86" w:rsidP="00940F86">
      <w:pPr>
        <w:pStyle w:val="ListParagraph"/>
        <w:widowControl w:val="0"/>
        <w:tabs>
          <w:tab w:val="left" w:pos="1080"/>
        </w:tabs>
        <w:autoSpaceDE w:val="0"/>
        <w:autoSpaceDN w:val="0"/>
        <w:spacing w:line="360" w:lineRule="auto"/>
        <w:ind w:left="360" w:right="364"/>
        <w:jc w:val="both"/>
        <w:rPr>
          <w:rFonts w:ascii="Arial" w:hAnsi="Arial" w:cs="Arial"/>
        </w:rPr>
      </w:pPr>
    </w:p>
    <w:p w14:paraId="5C5D3B4C" w14:textId="13C3334A" w:rsidR="00C21D86" w:rsidRPr="00940F86" w:rsidRDefault="00C21D86" w:rsidP="00940F86">
      <w:pPr>
        <w:pStyle w:val="ListParagraph"/>
        <w:widowControl w:val="0"/>
        <w:numPr>
          <w:ilvl w:val="0"/>
          <w:numId w:val="1"/>
        </w:numPr>
        <w:tabs>
          <w:tab w:val="left" w:pos="1080"/>
        </w:tabs>
        <w:autoSpaceDE w:val="0"/>
        <w:autoSpaceDN w:val="0"/>
        <w:spacing w:line="360" w:lineRule="auto"/>
        <w:ind w:right="364"/>
        <w:jc w:val="both"/>
        <w:rPr>
          <w:rFonts w:ascii="Arial" w:hAnsi="Arial" w:cs="Arial"/>
        </w:rPr>
      </w:pPr>
      <w:r w:rsidRPr="00940F86">
        <w:rPr>
          <w:rFonts w:ascii="Arial" w:hAnsi="Arial" w:cs="Arial"/>
        </w:rPr>
        <w:t>T</w:t>
      </w:r>
      <w:r w:rsidR="00EF44B9" w:rsidRPr="00940F86">
        <w:rPr>
          <w:rFonts w:ascii="Arial" w:hAnsi="Arial" w:cs="Arial"/>
        </w:rPr>
        <w:t>he r</w:t>
      </w:r>
      <w:r w:rsidR="00757539" w:rsidRPr="00940F86">
        <w:rPr>
          <w:rFonts w:ascii="Arial" w:hAnsi="Arial" w:cs="Arial"/>
        </w:rPr>
        <w:t xml:space="preserve">espondents </w:t>
      </w:r>
      <w:r w:rsidR="00EF44B9" w:rsidRPr="00940F86">
        <w:rPr>
          <w:rFonts w:ascii="Arial" w:hAnsi="Arial" w:cs="Arial"/>
        </w:rPr>
        <w:t xml:space="preserve">contend </w:t>
      </w:r>
      <w:r w:rsidR="00757539" w:rsidRPr="00940F86">
        <w:rPr>
          <w:rFonts w:ascii="Arial" w:hAnsi="Arial" w:cs="Arial"/>
        </w:rPr>
        <w:t xml:space="preserve">in their heads of argument that they will be prejudiced in not being able to respond in the manner required in motion </w:t>
      </w:r>
      <w:r w:rsidR="00757539" w:rsidRPr="00940F86">
        <w:rPr>
          <w:rFonts w:ascii="Arial" w:hAnsi="Arial" w:cs="Arial"/>
          <w:spacing w:val="-7"/>
        </w:rPr>
        <w:t xml:space="preserve">proceedings </w:t>
      </w:r>
      <w:r w:rsidR="00EF44B9" w:rsidRPr="00940F86">
        <w:rPr>
          <w:rFonts w:ascii="Arial" w:hAnsi="Arial" w:cs="Arial"/>
          <w:spacing w:val="-7"/>
        </w:rPr>
        <w:t>(</w:t>
      </w:r>
      <w:r w:rsidR="00757539" w:rsidRPr="00940F86">
        <w:rPr>
          <w:rFonts w:ascii="Arial" w:hAnsi="Arial" w:cs="Arial"/>
        </w:rPr>
        <w:t xml:space="preserve">as set out in </w:t>
      </w:r>
      <w:r w:rsidR="00757539" w:rsidRPr="00940F86">
        <w:rPr>
          <w:rFonts w:ascii="Arial" w:hAnsi="Arial" w:cs="Arial"/>
          <w:i/>
        </w:rPr>
        <w:t>Wightman t</w:t>
      </w:r>
      <w:r w:rsidR="00C44C37" w:rsidRPr="00940F86">
        <w:rPr>
          <w:rFonts w:ascii="Arial" w:hAnsi="Arial" w:cs="Arial"/>
          <w:i/>
        </w:rPr>
        <w:t>/</w:t>
      </w:r>
      <w:r w:rsidR="00757539" w:rsidRPr="00940F86">
        <w:rPr>
          <w:rFonts w:ascii="Arial" w:hAnsi="Arial" w:cs="Arial"/>
          <w:i/>
        </w:rPr>
        <w:t>a JW Construction vs Headfour</w:t>
      </w:r>
      <w:r w:rsidRPr="00940F86">
        <w:rPr>
          <w:rStyle w:val="FootnoteReference"/>
          <w:rFonts w:ascii="Arial" w:hAnsi="Arial" w:cs="Arial"/>
          <w:i/>
        </w:rPr>
        <w:footnoteReference w:id="52"/>
      </w:r>
      <w:r w:rsidRPr="00940F86">
        <w:rPr>
          <w:rFonts w:ascii="Arial" w:hAnsi="Arial" w:cs="Arial"/>
          <w:iCs/>
        </w:rPr>
        <w:t>)</w:t>
      </w:r>
      <w:r w:rsidR="00757539" w:rsidRPr="00940F86">
        <w:rPr>
          <w:rFonts w:ascii="Arial" w:hAnsi="Arial" w:cs="Arial"/>
        </w:rPr>
        <w:t xml:space="preserve"> because they </w:t>
      </w:r>
      <w:r w:rsidR="00757539" w:rsidRPr="00940F86">
        <w:rPr>
          <w:rFonts w:ascii="Arial" w:hAnsi="Arial" w:cs="Arial"/>
          <w:i/>
        </w:rPr>
        <w:t xml:space="preserve">"do not have all the documentation that they need and the Applicants have refused to provide the Respondents with documents relating to the matters in question". </w:t>
      </w:r>
    </w:p>
    <w:p w14:paraId="1632FE39" w14:textId="77777777" w:rsidR="00FF5DAA" w:rsidRPr="00940F86" w:rsidRDefault="00FF5DAA" w:rsidP="00940F86">
      <w:pPr>
        <w:pStyle w:val="ListParagraph"/>
        <w:widowControl w:val="0"/>
        <w:tabs>
          <w:tab w:val="left" w:pos="1080"/>
        </w:tabs>
        <w:autoSpaceDE w:val="0"/>
        <w:autoSpaceDN w:val="0"/>
        <w:spacing w:line="360" w:lineRule="auto"/>
        <w:ind w:left="360" w:right="364"/>
        <w:jc w:val="both"/>
        <w:rPr>
          <w:rFonts w:ascii="Arial" w:hAnsi="Arial" w:cs="Arial"/>
        </w:rPr>
      </w:pPr>
    </w:p>
    <w:p w14:paraId="4E29FE84" w14:textId="77777777" w:rsidR="00130E4A" w:rsidRPr="00940F86" w:rsidRDefault="00FF5DAA" w:rsidP="00940F86">
      <w:pPr>
        <w:pStyle w:val="ListParagraph"/>
        <w:widowControl w:val="0"/>
        <w:numPr>
          <w:ilvl w:val="0"/>
          <w:numId w:val="1"/>
        </w:numPr>
        <w:tabs>
          <w:tab w:val="left" w:pos="1080"/>
        </w:tabs>
        <w:autoSpaceDE w:val="0"/>
        <w:autoSpaceDN w:val="0"/>
        <w:spacing w:line="360" w:lineRule="auto"/>
        <w:ind w:right="364"/>
        <w:jc w:val="both"/>
        <w:rPr>
          <w:rFonts w:ascii="Arial" w:hAnsi="Arial" w:cs="Arial"/>
          <w:iCs/>
        </w:rPr>
      </w:pPr>
      <w:r w:rsidRPr="00940F86">
        <w:rPr>
          <w:rFonts w:ascii="Arial" w:hAnsi="Arial" w:cs="Arial"/>
          <w:iCs/>
        </w:rPr>
        <w:t>The prejudice to the respondents could have been avoided had the applicants instituted action instead of motion proceedings.  The choice of proceedings has deprived the respondents of their automatic right to demand discovery in terms of Rule 35.</w:t>
      </w:r>
    </w:p>
    <w:p w14:paraId="3166F187" w14:textId="77777777" w:rsidR="00130E4A" w:rsidRPr="00940F86" w:rsidRDefault="00130E4A" w:rsidP="00940F86">
      <w:pPr>
        <w:pStyle w:val="ListParagraph"/>
        <w:widowControl w:val="0"/>
        <w:tabs>
          <w:tab w:val="left" w:pos="1080"/>
        </w:tabs>
        <w:autoSpaceDE w:val="0"/>
        <w:autoSpaceDN w:val="0"/>
        <w:spacing w:line="360" w:lineRule="auto"/>
        <w:ind w:left="360" w:right="364"/>
        <w:jc w:val="both"/>
        <w:rPr>
          <w:rFonts w:ascii="Arial" w:hAnsi="Arial" w:cs="Arial"/>
          <w:iCs/>
        </w:rPr>
      </w:pPr>
    </w:p>
    <w:p w14:paraId="7E57C0C2" w14:textId="32B2E74D" w:rsidR="007A200C" w:rsidRPr="00940F86" w:rsidRDefault="00130E4A" w:rsidP="00940F86">
      <w:pPr>
        <w:pStyle w:val="ListParagraph"/>
        <w:widowControl w:val="0"/>
        <w:numPr>
          <w:ilvl w:val="0"/>
          <w:numId w:val="1"/>
        </w:numPr>
        <w:tabs>
          <w:tab w:val="left" w:pos="1080"/>
        </w:tabs>
        <w:autoSpaceDE w:val="0"/>
        <w:autoSpaceDN w:val="0"/>
        <w:spacing w:line="360" w:lineRule="auto"/>
        <w:ind w:right="364"/>
        <w:jc w:val="both"/>
        <w:rPr>
          <w:rFonts w:ascii="Arial" w:hAnsi="Arial" w:cs="Arial"/>
          <w:iCs/>
        </w:rPr>
      </w:pPr>
      <w:r w:rsidRPr="00940F86">
        <w:rPr>
          <w:rFonts w:ascii="Arial" w:hAnsi="Arial" w:cs="Arial"/>
          <w:color w:val="1F1F1F"/>
          <w:w w:val="105"/>
        </w:rPr>
        <w:t xml:space="preserve">In </w:t>
      </w:r>
      <w:r w:rsidRPr="00940F86">
        <w:rPr>
          <w:rFonts w:ascii="Arial" w:hAnsi="Arial" w:cs="Arial"/>
          <w:i/>
          <w:color w:val="1F1F1F"/>
          <w:w w:val="105"/>
          <w:u w:color="000000"/>
        </w:rPr>
        <w:t>Inde</w:t>
      </w:r>
      <w:r w:rsidRPr="00940F86">
        <w:rPr>
          <w:rFonts w:ascii="Arial" w:hAnsi="Arial" w:cs="Arial"/>
          <w:i/>
          <w:color w:val="4B4B4B"/>
          <w:w w:val="105"/>
          <w:u w:color="000000"/>
        </w:rPr>
        <w:t>p</w:t>
      </w:r>
      <w:r w:rsidRPr="00940F86">
        <w:rPr>
          <w:rFonts w:ascii="Arial" w:hAnsi="Arial" w:cs="Arial"/>
          <w:i/>
          <w:color w:val="1F1F1F"/>
          <w:w w:val="105"/>
          <w:u w:color="000000"/>
        </w:rPr>
        <w:t>endent News</w:t>
      </w:r>
      <w:r w:rsidRPr="00940F86">
        <w:rPr>
          <w:rFonts w:ascii="Arial" w:hAnsi="Arial" w:cs="Arial"/>
          <w:i/>
          <w:color w:val="4B4B4B"/>
          <w:w w:val="105"/>
          <w:u w:color="000000"/>
        </w:rPr>
        <w:t>p</w:t>
      </w:r>
      <w:r w:rsidRPr="00940F86">
        <w:rPr>
          <w:rFonts w:ascii="Arial" w:hAnsi="Arial" w:cs="Arial"/>
          <w:i/>
          <w:color w:val="1F1F1F"/>
          <w:w w:val="105"/>
          <w:u w:color="000000"/>
        </w:rPr>
        <w:t>a</w:t>
      </w:r>
      <w:r w:rsidRPr="00940F86">
        <w:rPr>
          <w:rFonts w:ascii="Arial" w:hAnsi="Arial" w:cs="Arial"/>
          <w:i/>
          <w:color w:val="4B4B4B"/>
          <w:w w:val="105"/>
          <w:u w:color="000000"/>
        </w:rPr>
        <w:t>p</w:t>
      </w:r>
      <w:r w:rsidRPr="00940F86">
        <w:rPr>
          <w:rFonts w:ascii="Arial" w:hAnsi="Arial" w:cs="Arial"/>
          <w:i/>
          <w:color w:val="1F1F1F"/>
          <w:w w:val="105"/>
          <w:u w:color="000000"/>
        </w:rPr>
        <w:t xml:space="preserve">ers </w:t>
      </w:r>
      <w:r w:rsidRPr="00940F86">
        <w:rPr>
          <w:rFonts w:ascii="Arial" w:hAnsi="Arial" w:cs="Arial"/>
          <w:i/>
          <w:color w:val="363636"/>
          <w:w w:val="105"/>
          <w:u w:color="000000"/>
        </w:rPr>
        <w:t xml:space="preserve">(Pty) </w:t>
      </w:r>
      <w:r w:rsidRPr="00940F86">
        <w:rPr>
          <w:rFonts w:ascii="Arial" w:hAnsi="Arial" w:cs="Arial"/>
          <w:i/>
          <w:color w:val="1F1F1F"/>
          <w:w w:val="105"/>
          <w:u w:color="000000"/>
        </w:rPr>
        <w:t>Ltd v Minister For Intelli</w:t>
      </w:r>
      <w:r w:rsidRPr="00940F86">
        <w:rPr>
          <w:rFonts w:ascii="Arial" w:hAnsi="Arial" w:cs="Arial"/>
          <w:i/>
          <w:color w:val="4B4B4B"/>
          <w:w w:val="105"/>
          <w:u w:color="000000"/>
        </w:rPr>
        <w:t>g</w:t>
      </w:r>
      <w:r w:rsidRPr="00940F86">
        <w:rPr>
          <w:rFonts w:ascii="Arial" w:hAnsi="Arial" w:cs="Arial"/>
          <w:i/>
          <w:color w:val="1F1F1F"/>
          <w:w w:val="105"/>
          <w:u w:color="000000"/>
        </w:rPr>
        <w:t>ence</w:t>
      </w:r>
      <w:r w:rsidRPr="00940F86">
        <w:rPr>
          <w:rFonts w:ascii="Arial" w:hAnsi="Arial" w:cs="Arial"/>
          <w:i/>
          <w:color w:val="1F1F1F"/>
          <w:spacing w:val="-46"/>
          <w:w w:val="105"/>
          <w:u w:color="000000"/>
        </w:rPr>
        <w:t xml:space="preserve"> </w:t>
      </w:r>
      <w:r w:rsidRPr="00940F86">
        <w:rPr>
          <w:rFonts w:ascii="Arial" w:hAnsi="Arial" w:cs="Arial"/>
          <w:i/>
          <w:color w:val="1F1F1F"/>
          <w:w w:val="105"/>
          <w:u w:color="000000"/>
        </w:rPr>
        <w:t xml:space="preserve">Services: </w:t>
      </w:r>
      <w:r w:rsidRPr="00940F86">
        <w:rPr>
          <w:rFonts w:ascii="Arial" w:hAnsi="Arial" w:cs="Arial"/>
          <w:i/>
          <w:color w:val="1F1F1F"/>
          <w:w w:val="105"/>
          <w:u w:color="000000"/>
        </w:rPr>
        <w:lastRenderedPageBreak/>
        <w:t xml:space="preserve">In Re Masetlha v President </w:t>
      </w:r>
      <w:r w:rsidR="007A200C" w:rsidRPr="00940F86">
        <w:rPr>
          <w:rFonts w:ascii="Arial" w:hAnsi="Arial" w:cs="Arial"/>
          <w:i/>
          <w:color w:val="1F1F1F"/>
          <w:w w:val="105"/>
          <w:u w:color="000000"/>
        </w:rPr>
        <w:t>o</w:t>
      </w:r>
      <w:r w:rsidRPr="00940F86">
        <w:rPr>
          <w:rFonts w:ascii="Arial" w:hAnsi="Arial" w:cs="Arial"/>
          <w:i/>
          <w:color w:val="1F1F1F"/>
          <w:w w:val="105"/>
          <w:u w:color="000000"/>
        </w:rPr>
        <w:t xml:space="preserve">f </w:t>
      </w:r>
      <w:r w:rsidR="007A200C" w:rsidRPr="00940F86">
        <w:rPr>
          <w:rFonts w:ascii="Arial" w:hAnsi="Arial" w:cs="Arial"/>
          <w:i/>
          <w:color w:val="1F1F1F"/>
          <w:w w:val="105"/>
          <w:u w:color="000000"/>
        </w:rPr>
        <w:t>t</w:t>
      </w:r>
      <w:r w:rsidRPr="00940F86">
        <w:rPr>
          <w:rFonts w:ascii="Arial" w:hAnsi="Arial" w:cs="Arial"/>
          <w:i/>
          <w:color w:val="1F1F1F"/>
          <w:w w:val="105"/>
          <w:u w:color="000000"/>
        </w:rPr>
        <w:t>he Re</w:t>
      </w:r>
      <w:r w:rsidRPr="00940F86">
        <w:rPr>
          <w:rFonts w:ascii="Arial" w:hAnsi="Arial" w:cs="Arial"/>
          <w:i/>
          <w:color w:val="4B4B4B"/>
          <w:w w:val="105"/>
          <w:u w:color="000000"/>
        </w:rPr>
        <w:t>p</w:t>
      </w:r>
      <w:r w:rsidRPr="00940F86">
        <w:rPr>
          <w:rFonts w:ascii="Arial" w:hAnsi="Arial" w:cs="Arial"/>
          <w:i/>
          <w:color w:val="1F1F1F"/>
          <w:w w:val="105"/>
          <w:u w:color="000000"/>
        </w:rPr>
        <w:t xml:space="preserve">ublic </w:t>
      </w:r>
      <w:r w:rsidR="007A200C" w:rsidRPr="00940F86">
        <w:rPr>
          <w:rFonts w:ascii="Arial" w:hAnsi="Arial" w:cs="Arial"/>
          <w:i/>
          <w:color w:val="1F1F1F"/>
          <w:w w:val="105"/>
          <w:u w:color="000000"/>
        </w:rPr>
        <w:t>o</w:t>
      </w:r>
      <w:r w:rsidRPr="00940F86">
        <w:rPr>
          <w:rFonts w:ascii="Arial" w:hAnsi="Arial" w:cs="Arial"/>
          <w:i/>
          <w:color w:val="1F1F1F"/>
          <w:w w:val="105"/>
          <w:u w:color="000000"/>
        </w:rPr>
        <w:t xml:space="preserve">f South Africa </w:t>
      </w:r>
      <w:r w:rsidR="007A200C" w:rsidRPr="00940F86">
        <w:rPr>
          <w:rFonts w:ascii="Arial" w:hAnsi="Arial" w:cs="Arial"/>
          <w:i/>
          <w:color w:val="1F1F1F"/>
          <w:w w:val="105"/>
          <w:u w:color="000000"/>
        </w:rPr>
        <w:t>a</w:t>
      </w:r>
      <w:r w:rsidRPr="00940F86">
        <w:rPr>
          <w:rFonts w:ascii="Arial" w:hAnsi="Arial" w:cs="Arial"/>
          <w:i/>
          <w:color w:val="1F1F1F"/>
          <w:w w:val="105"/>
          <w:u w:color="000000"/>
        </w:rPr>
        <w:t xml:space="preserve">nd </w:t>
      </w:r>
      <w:r w:rsidR="007A200C" w:rsidRPr="00940F86">
        <w:rPr>
          <w:rFonts w:ascii="Arial" w:hAnsi="Arial" w:cs="Arial"/>
          <w:i/>
          <w:color w:val="1F1F1F"/>
          <w:w w:val="105"/>
          <w:u w:color="000000"/>
        </w:rPr>
        <w:t>a</w:t>
      </w:r>
      <w:r w:rsidRPr="00940F86">
        <w:rPr>
          <w:rFonts w:ascii="Arial" w:hAnsi="Arial" w:cs="Arial"/>
          <w:i/>
          <w:color w:val="1F1F1F"/>
          <w:w w:val="105"/>
          <w:u w:color="000000"/>
        </w:rPr>
        <w:t>nother</w:t>
      </w:r>
      <w:r w:rsidRPr="00940F86">
        <w:rPr>
          <w:rFonts w:ascii="Arial" w:hAnsi="Arial" w:cs="Arial"/>
          <w:color w:val="1F1F1F"/>
          <w:w w:val="105"/>
        </w:rPr>
        <w:t>,</w:t>
      </w:r>
      <w:r w:rsidRPr="00940F86">
        <w:rPr>
          <w:rStyle w:val="FootnoteReference"/>
          <w:rFonts w:ascii="Arial" w:hAnsi="Arial" w:cs="Arial"/>
          <w:color w:val="1F1F1F"/>
          <w:w w:val="105"/>
        </w:rPr>
        <w:footnoteReference w:id="53"/>
      </w:r>
      <w:r w:rsidRPr="00940F86">
        <w:rPr>
          <w:rFonts w:ascii="Arial" w:hAnsi="Arial" w:cs="Arial"/>
          <w:color w:val="1F1F1F"/>
          <w:w w:val="105"/>
        </w:rPr>
        <w:t xml:space="preserve"> the Court</w:t>
      </w:r>
      <w:r w:rsidRPr="00940F86">
        <w:rPr>
          <w:rFonts w:ascii="Arial" w:hAnsi="Arial" w:cs="Arial"/>
          <w:color w:val="1F1F1F"/>
          <w:spacing w:val="25"/>
          <w:w w:val="105"/>
        </w:rPr>
        <w:t xml:space="preserve"> </w:t>
      </w:r>
      <w:r w:rsidRPr="00940F86">
        <w:rPr>
          <w:rFonts w:ascii="Arial" w:hAnsi="Arial" w:cs="Arial"/>
          <w:color w:val="1F1F1F"/>
          <w:w w:val="105"/>
        </w:rPr>
        <w:t>stated: "</w:t>
      </w:r>
      <w:r w:rsidRPr="00940F86">
        <w:rPr>
          <w:rFonts w:ascii="Arial" w:hAnsi="Arial" w:cs="Arial"/>
          <w:i/>
          <w:iCs/>
          <w:color w:val="1F1F1F"/>
          <w:w w:val="105"/>
        </w:rPr>
        <w:t>Ordinarily courts would look favourably  on a claim of a litigant to gain access to documents or other information reasonably required to assert</w:t>
      </w:r>
      <w:r w:rsidRPr="00940F86">
        <w:rPr>
          <w:rFonts w:ascii="Arial" w:hAnsi="Arial" w:cs="Arial"/>
          <w:i/>
          <w:iCs/>
          <w:color w:val="1F1F1F"/>
          <w:spacing w:val="-30"/>
          <w:w w:val="105"/>
        </w:rPr>
        <w:t xml:space="preserve"> </w:t>
      </w:r>
      <w:r w:rsidRPr="00940F86">
        <w:rPr>
          <w:rFonts w:ascii="Arial" w:hAnsi="Arial" w:cs="Arial"/>
          <w:i/>
          <w:iCs/>
          <w:color w:val="1F1F1F"/>
          <w:w w:val="105"/>
        </w:rPr>
        <w:t>or</w:t>
      </w:r>
      <w:r w:rsidRPr="00940F86">
        <w:rPr>
          <w:rFonts w:ascii="Arial" w:hAnsi="Arial" w:cs="Arial"/>
          <w:i/>
          <w:iCs/>
          <w:color w:val="1F1F1F"/>
          <w:spacing w:val="-18"/>
          <w:w w:val="105"/>
        </w:rPr>
        <w:t xml:space="preserve"> </w:t>
      </w:r>
      <w:r w:rsidRPr="00940F86">
        <w:rPr>
          <w:rFonts w:ascii="Arial" w:hAnsi="Arial" w:cs="Arial"/>
          <w:i/>
          <w:iCs/>
          <w:color w:val="1F1F1F"/>
          <w:w w:val="105"/>
        </w:rPr>
        <w:t>protect</w:t>
      </w:r>
      <w:r w:rsidRPr="00940F86">
        <w:rPr>
          <w:rFonts w:ascii="Arial" w:hAnsi="Arial" w:cs="Arial"/>
          <w:i/>
          <w:iCs/>
          <w:color w:val="1F1F1F"/>
          <w:spacing w:val="-18"/>
          <w:w w:val="105"/>
        </w:rPr>
        <w:t xml:space="preserve"> </w:t>
      </w:r>
      <w:r w:rsidRPr="00940F86">
        <w:rPr>
          <w:rFonts w:ascii="Arial" w:hAnsi="Arial" w:cs="Arial"/>
          <w:i/>
          <w:iCs/>
          <w:color w:val="1F1F1F"/>
          <w:w w:val="105"/>
        </w:rPr>
        <w:t>a</w:t>
      </w:r>
      <w:r w:rsidRPr="00940F86">
        <w:rPr>
          <w:rFonts w:ascii="Arial" w:hAnsi="Arial" w:cs="Arial"/>
          <w:i/>
          <w:iCs/>
          <w:color w:val="1F1F1F"/>
          <w:spacing w:val="-18"/>
          <w:w w:val="105"/>
        </w:rPr>
        <w:t xml:space="preserve"> </w:t>
      </w:r>
      <w:r w:rsidRPr="00940F86">
        <w:rPr>
          <w:rFonts w:ascii="Arial" w:hAnsi="Arial" w:cs="Arial"/>
          <w:i/>
          <w:iCs/>
          <w:color w:val="1F1F1F"/>
          <w:w w:val="105"/>
        </w:rPr>
        <w:t>threatened</w:t>
      </w:r>
      <w:r w:rsidRPr="00940F86">
        <w:rPr>
          <w:rFonts w:ascii="Arial" w:hAnsi="Arial" w:cs="Arial"/>
          <w:i/>
          <w:iCs/>
          <w:color w:val="1F1F1F"/>
          <w:spacing w:val="-12"/>
          <w:w w:val="105"/>
        </w:rPr>
        <w:t xml:space="preserve"> </w:t>
      </w:r>
      <w:r w:rsidRPr="00940F86">
        <w:rPr>
          <w:rFonts w:ascii="Arial" w:hAnsi="Arial" w:cs="Arial"/>
          <w:i/>
          <w:iCs/>
          <w:color w:val="1F1F1F"/>
          <w:w w:val="105"/>
        </w:rPr>
        <w:t>right</w:t>
      </w:r>
      <w:r w:rsidRPr="00940F86">
        <w:rPr>
          <w:rFonts w:ascii="Arial" w:hAnsi="Arial" w:cs="Arial"/>
          <w:i/>
          <w:iCs/>
          <w:color w:val="1F1F1F"/>
          <w:spacing w:val="-19"/>
          <w:w w:val="105"/>
        </w:rPr>
        <w:t xml:space="preserve"> </w:t>
      </w:r>
      <w:r w:rsidRPr="00940F86">
        <w:rPr>
          <w:rFonts w:ascii="Arial" w:hAnsi="Arial" w:cs="Arial"/>
          <w:i/>
          <w:iCs/>
          <w:color w:val="1F1F1F"/>
          <w:w w:val="105"/>
        </w:rPr>
        <w:t>or</w:t>
      </w:r>
      <w:r w:rsidRPr="00940F86">
        <w:rPr>
          <w:rFonts w:ascii="Arial" w:hAnsi="Arial" w:cs="Arial"/>
          <w:i/>
          <w:iCs/>
          <w:color w:val="1F1F1F"/>
          <w:spacing w:val="-22"/>
          <w:w w:val="105"/>
        </w:rPr>
        <w:t xml:space="preserve"> </w:t>
      </w:r>
      <w:r w:rsidRPr="00940F86">
        <w:rPr>
          <w:rFonts w:ascii="Arial" w:hAnsi="Arial" w:cs="Arial"/>
          <w:i/>
          <w:iCs/>
          <w:color w:val="1F1F1F"/>
          <w:w w:val="105"/>
        </w:rPr>
        <w:t>to</w:t>
      </w:r>
      <w:r w:rsidRPr="00940F86">
        <w:rPr>
          <w:rFonts w:ascii="Arial" w:hAnsi="Arial" w:cs="Arial"/>
          <w:i/>
          <w:iCs/>
          <w:color w:val="1F1F1F"/>
          <w:spacing w:val="-22"/>
          <w:w w:val="105"/>
        </w:rPr>
        <w:t xml:space="preserve"> </w:t>
      </w:r>
      <w:r w:rsidRPr="00940F86">
        <w:rPr>
          <w:rFonts w:ascii="Arial" w:hAnsi="Arial" w:cs="Arial"/>
          <w:i/>
          <w:iCs/>
          <w:color w:val="1F1F1F"/>
          <w:w w:val="105"/>
        </w:rPr>
        <w:t>advance</w:t>
      </w:r>
      <w:r w:rsidRPr="00940F86">
        <w:rPr>
          <w:rFonts w:ascii="Arial" w:hAnsi="Arial" w:cs="Arial"/>
          <w:i/>
          <w:iCs/>
          <w:color w:val="1F1F1F"/>
          <w:spacing w:val="-9"/>
          <w:w w:val="105"/>
        </w:rPr>
        <w:t xml:space="preserve"> </w:t>
      </w:r>
      <w:r w:rsidRPr="00940F86">
        <w:rPr>
          <w:rFonts w:ascii="Arial" w:hAnsi="Arial" w:cs="Arial"/>
          <w:i/>
          <w:iCs/>
          <w:color w:val="1F1F1F"/>
          <w:w w:val="105"/>
        </w:rPr>
        <w:t>a</w:t>
      </w:r>
      <w:r w:rsidRPr="00940F86">
        <w:rPr>
          <w:rFonts w:ascii="Arial" w:hAnsi="Arial" w:cs="Arial"/>
          <w:i/>
          <w:iCs/>
          <w:color w:val="1F1F1F"/>
          <w:spacing w:val="-22"/>
          <w:w w:val="105"/>
        </w:rPr>
        <w:t xml:space="preserve"> </w:t>
      </w:r>
      <w:r w:rsidRPr="00940F86">
        <w:rPr>
          <w:rFonts w:ascii="Arial" w:hAnsi="Arial" w:cs="Arial"/>
          <w:i/>
          <w:iCs/>
          <w:color w:val="1F1F1F"/>
          <w:w w:val="105"/>
        </w:rPr>
        <w:t>cause</w:t>
      </w:r>
      <w:r w:rsidRPr="00940F86">
        <w:rPr>
          <w:rFonts w:ascii="Arial" w:hAnsi="Arial" w:cs="Arial"/>
          <w:i/>
          <w:iCs/>
          <w:color w:val="1F1F1F"/>
          <w:spacing w:val="-14"/>
          <w:w w:val="105"/>
        </w:rPr>
        <w:t xml:space="preserve"> </w:t>
      </w:r>
      <w:r w:rsidRPr="00940F86">
        <w:rPr>
          <w:rFonts w:ascii="Arial" w:hAnsi="Arial" w:cs="Arial"/>
          <w:i/>
          <w:iCs/>
          <w:color w:val="1F1F1F"/>
          <w:w w:val="105"/>
        </w:rPr>
        <w:t>of</w:t>
      </w:r>
      <w:r w:rsidRPr="00940F86">
        <w:rPr>
          <w:rFonts w:ascii="Arial" w:hAnsi="Arial" w:cs="Arial"/>
          <w:i/>
          <w:iCs/>
          <w:color w:val="1F1F1F"/>
          <w:spacing w:val="-20"/>
          <w:w w:val="105"/>
        </w:rPr>
        <w:t xml:space="preserve"> </w:t>
      </w:r>
      <w:r w:rsidRPr="00940F86">
        <w:rPr>
          <w:rFonts w:ascii="Arial" w:hAnsi="Arial" w:cs="Arial"/>
          <w:i/>
          <w:iCs/>
          <w:color w:val="1F1F1F"/>
          <w:w w:val="105"/>
        </w:rPr>
        <w:t>action.</w:t>
      </w:r>
      <w:r w:rsidRPr="00940F86">
        <w:rPr>
          <w:rFonts w:ascii="Arial" w:hAnsi="Arial" w:cs="Arial"/>
          <w:i/>
          <w:iCs/>
          <w:color w:val="1F1F1F"/>
          <w:spacing w:val="-15"/>
          <w:w w:val="105"/>
        </w:rPr>
        <w:t xml:space="preserve"> </w:t>
      </w:r>
      <w:r w:rsidRPr="00940F86">
        <w:rPr>
          <w:rFonts w:ascii="Arial" w:hAnsi="Arial" w:cs="Arial"/>
          <w:i/>
          <w:iCs/>
          <w:color w:val="1F1F1F"/>
          <w:w w:val="105"/>
        </w:rPr>
        <w:t>This is so because courts take seriously the valid interest of a litigant to be placed in a position to present its case fully during the course of litigation.</w:t>
      </w:r>
      <w:r w:rsidRPr="00940F86">
        <w:rPr>
          <w:rFonts w:ascii="Arial" w:hAnsi="Arial" w:cs="Arial"/>
          <w:i/>
          <w:iCs/>
          <w:color w:val="1F1F1F"/>
          <w:spacing w:val="-11"/>
          <w:w w:val="105"/>
        </w:rPr>
        <w:t xml:space="preserve"> </w:t>
      </w:r>
      <w:r w:rsidRPr="00940F86">
        <w:rPr>
          <w:rFonts w:ascii="Arial" w:hAnsi="Arial" w:cs="Arial"/>
          <w:i/>
          <w:iCs/>
          <w:color w:val="1F1F1F"/>
          <w:w w:val="105"/>
        </w:rPr>
        <w:t>Whilst</w:t>
      </w:r>
      <w:r w:rsidRPr="00940F86">
        <w:rPr>
          <w:rFonts w:ascii="Arial" w:hAnsi="Arial" w:cs="Arial"/>
          <w:i/>
          <w:iCs/>
          <w:color w:val="1F1F1F"/>
          <w:spacing w:val="-17"/>
          <w:w w:val="105"/>
        </w:rPr>
        <w:t xml:space="preserve"> </w:t>
      </w:r>
      <w:r w:rsidRPr="00940F86">
        <w:rPr>
          <w:rFonts w:ascii="Arial" w:hAnsi="Arial" w:cs="Arial"/>
          <w:i/>
          <w:iCs/>
          <w:color w:val="1F1F1F"/>
          <w:w w:val="105"/>
        </w:rPr>
        <w:t>weighing</w:t>
      </w:r>
      <w:r w:rsidRPr="00940F86">
        <w:rPr>
          <w:rFonts w:ascii="Arial" w:hAnsi="Arial" w:cs="Arial"/>
          <w:i/>
          <w:iCs/>
          <w:color w:val="1F1F1F"/>
          <w:spacing w:val="-12"/>
          <w:w w:val="105"/>
        </w:rPr>
        <w:t xml:space="preserve"> </w:t>
      </w:r>
      <w:r w:rsidRPr="00940F86">
        <w:rPr>
          <w:rFonts w:ascii="Arial" w:hAnsi="Arial" w:cs="Arial"/>
          <w:i/>
          <w:iCs/>
          <w:color w:val="1F1F1F"/>
          <w:w w:val="105"/>
        </w:rPr>
        <w:t>meticulously</w:t>
      </w:r>
      <w:r w:rsidRPr="00940F86">
        <w:rPr>
          <w:rFonts w:ascii="Arial" w:hAnsi="Arial" w:cs="Arial"/>
          <w:i/>
          <w:iCs/>
          <w:color w:val="1F1F1F"/>
          <w:spacing w:val="-7"/>
          <w:w w:val="105"/>
        </w:rPr>
        <w:t xml:space="preserve"> </w:t>
      </w:r>
      <w:r w:rsidRPr="00940F86">
        <w:rPr>
          <w:rFonts w:ascii="Arial" w:hAnsi="Arial" w:cs="Arial"/>
          <w:i/>
          <w:iCs/>
          <w:color w:val="1F1F1F"/>
          <w:w w:val="105"/>
        </w:rPr>
        <w:t>where</w:t>
      </w:r>
      <w:r w:rsidRPr="00940F86">
        <w:rPr>
          <w:rFonts w:ascii="Arial" w:hAnsi="Arial" w:cs="Arial"/>
          <w:i/>
          <w:iCs/>
          <w:color w:val="1F1F1F"/>
          <w:spacing w:val="-11"/>
          <w:w w:val="105"/>
        </w:rPr>
        <w:t xml:space="preserve"> </w:t>
      </w:r>
      <w:r w:rsidRPr="00940F86">
        <w:rPr>
          <w:rFonts w:ascii="Arial" w:hAnsi="Arial" w:cs="Arial"/>
          <w:i/>
          <w:iCs/>
          <w:color w:val="1F1F1F"/>
          <w:w w:val="105"/>
        </w:rPr>
        <w:t>the</w:t>
      </w:r>
      <w:r w:rsidRPr="00940F86">
        <w:rPr>
          <w:rFonts w:ascii="Arial" w:hAnsi="Arial" w:cs="Arial"/>
          <w:i/>
          <w:iCs/>
          <w:color w:val="1F1F1F"/>
          <w:spacing w:val="-23"/>
          <w:w w:val="105"/>
        </w:rPr>
        <w:t xml:space="preserve"> </w:t>
      </w:r>
      <w:r w:rsidRPr="00940F86">
        <w:rPr>
          <w:rFonts w:ascii="Arial" w:hAnsi="Arial" w:cs="Arial"/>
          <w:i/>
          <w:iCs/>
          <w:color w:val="1F1F1F"/>
          <w:w w:val="105"/>
        </w:rPr>
        <w:t>interests</w:t>
      </w:r>
      <w:r w:rsidRPr="00940F86">
        <w:rPr>
          <w:rFonts w:ascii="Arial" w:hAnsi="Arial" w:cs="Arial"/>
          <w:i/>
          <w:iCs/>
          <w:color w:val="1F1F1F"/>
          <w:spacing w:val="-14"/>
          <w:w w:val="105"/>
        </w:rPr>
        <w:t xml:space="preserve"> </w:t>
      </w:r>
      <w:r w:rsidRPr="00940F86">
        <w:rPr>
          <w:rFonts w:ascii="Arial" w:hAnsi="Arial" w:cs="Arial"/>
          <w:i/>
          <w:iCs/>
          <w:color w:val="1F1F1F"/>
          <w:w w:val="105"/>
        </w:rPr>
        <w:t>of</w:t>
      </w:r>
      <w:r w:rsidRPr="00940F86">
        <w:rPr>
          <w:rFonts w:ascii="Arial" w:hAnsi="Arial" w:cs="Arial"/>
          <w:i/>
          <w:iCs/>
          <w:color w:val="1F1F1F"/>
          <w:spacing w:val="-22"/>
          <w:w w:val="105"/>
        </w:rPr>
        <w:t xml:space="preserve"> </w:t>
      </w:r>
      <w:r w:rsidRPr="00940F86">
        <w:rPr>
          <w:rFonts w:ascii="Arial" w:hAnsi="Arial" w:cs="Arial"/>
          <w:i/>
          <w:iCs/>
          <w:color w:val="1F1F1F"/>
          <w:w w:val="105"/>
        </w:rPr>
        <w:t>justice</w:t>
      </w:r>
      <w:r w:rsidRPr="00940F86">
        <w:rPr>
          <w:rFonts w:ascii="Arial" w:hAnsi="Arial" w:cs="Arial"/>
          <w:i/>
          <w:iCs/>
          <w:color w:val="1F1F1F"/>
          <w:spacing w:val="-11"/>
          <w:w w:val="105"/>
        </w:rPr>
        <w:t xml:space="preserve"> </w:t>
      </w:r>
      <w:r w:rsidRPr="00940F86">
        <w:rPr>
          <w:rFonts w:ascii="Arial" w:hAnsi="Arial" w:cs="Arial"/>
          <w:i/>
          <w:iCs/>
          <w:color w:val="1F1F1F"/>
          <w:w w:val="105"/>
        </w:rPr>
        <w:t>lie, courts strive  to afford a party a reasonable  opportunity  to achieve</w:t>
      </w:r>
      <w:r w:rsidRPr="00940F86">
        <w:rPr>
          <w:rFonts w:ascii="Arial" w:hAnsi="Arial" w:cs="Arial"/>
          <w:i/>
          <w:iCs/>
          <w:color w:val="1F1F1F"/>
          <w:spacing w:val="18"/>
          <w:w w:val="105"/>
        </w:rPr>
        <w:t xml:space="preserve"> </w:t>
      </w:r>
      <w:r w:rsidRPr="00940F86">
        <w:rPr>
          <w:rFonts w:ascii="Arial" w:hAnsi="Arial" w:cs="Arial"/>
          <w:i/>
          <w:iCs/>
          <w:color w:val="1F1F1F"/>
          <w:w w:val="105"/>
        </w:rPr>
        <w:t>its</w:t>
      </w:r>
      <w:r w:rsidR="007A200C" w:rsidRPr="00940F86">
        <w:rPr>
          <w:rFonts w:ascii="Arial" w:hAnsi="Arial" w:cs="Arial"/>
          <w:i/>
          <w:iCs/>
          <w:color w:val="1F1F1F"/>
          <w:w w:val="105"/>
        </w:rPr>
        <w:t xml:space="preserve"> </w:t>
      </w:r>
      <w:r w:rsidRPr="00940F86">
        <w:rPr>
          <w:rFonts w:ascii="Arial" w:hAnsi="Arial" w:cs="Arial"/>
          <w:i/>
          <w:iCs/>
          <w:color w:val="1F1F1F"/>
        </w:rPr>
        <w:t>purpose in advancing its case. After all, an adequate opportunity to prepare and present one's case is a time-honoured part of a litigating party's right to a  fair trial.</w:t>
      </w:r>
      <w:r w:rsidRPr="00940F86">
        <w:rPr>
          <w:rFonts w:ascii="Arial" w:hAnsi="Arial" w:cs="Arial"/>
          <w:color w:val="1F1F1F"/>
        </w:rPr>
        <w:t>"</w:t>
      </w:r>
    </w:p>
    <w:p w14:paraId="70C4915B" w14:textId="146031AB" w:rsidR="007A200C" w:rsidRPr="00940F86" w:rsidRDefault="007A200C" w:rsidP="00940F86">
      <w:pPr>
        <w:widowControl w:val="0"/>
        <w:tabs>
          <w:tab w:val="left" w:pos="1080"/>
        </w:tabs>
        <w:autoSpaceDE w:val="0"/>
        <w:autoSpaceDN w:val="0"/>
        <w:spacing w:line="360" w:lineRule="auto"/>
        <w:ind w:right="364"/>
        <w:jc w:val="both"/>
        <w:rPr>
          <w:rFonts w:ascii="Arial" w:hAnsi="Arial" w:cs="Arial"/>
          <w:iCs/>
        </w:rPr>
      </w:pPr>
    </w:p>
    <w:p w14:paraId="5ACF4B49" w14:textId="503FFB83" w:rsidR="007A200C" w:rsidRPr="00940F86" w:rsidRDefault="007A200C" w:rsidP="00940F86">
      <w:pPr>
        <w:pStyle w:val="ListParagraph"/>
        <w:widowControl w:val="0"/>
        <w:numPr>
          <w:ilvl w:val="0"/>
          <w:numId w:val="1"/>
        </w:numPr>
        <w:tabs>
          <w:tab w:val="left" w:pos="1080"/>
        </w:tabs>
        <w:autoSpaceDE w:val="0"/>
        <w:autoSpaceDN w:val="0"/>
        <w:spacing w:line="360" w:lineRule="auto"/>
        <w:ind w:right="364"/>
        <w:jc w:val="both"/>
        <w:rPr>
          <w:rFonts w:ascii="Arial" w:hAnsi="Arial" w:cs="Arial"/>
          <w:iCs/>
        </w:rPr>
      </w:pPr>
      <w:r w:rsidRPr="00940F86">
        <w:rPr>
          <w:rFonts w:ascii="Arial" w:hAnsi="Arial" w:cs="Arial"/>
          <w:color w:val="1F1F1F"/>
          <w:w w:val="110"/>
        </w:rPr>
        <w:t>And in</w:t>
      </w:r>
      <w:r w:rsidR="00130E4A" w:rsidRPr="00940F86">
        <w:rPr>
          <w:rFonts w:ascii="Arial" w:hAnsi="Arial" w:cs="Arial"/>
          <w:color w:val="1F1F1F"/>
          <w:spacing w:val="15"/>
          <w:w w:val="110"/>
        </w:rPr>
        <w:t xml:space="preserve"> </w:t>
      </w:r>
      <w:r w:rsidR="00130E4A" w:rsidRPr="00940F86">
        <w:rPr>
          <w:rFonts w:ascii="Arial" w:hAnsi="Arial" w:cs="Arial"/>
          <w:i/>
          <w:color w:val="1F1F1F"/>
          <w:w w:val="110"/>
          <w:u w:color="000000"/>
        </w:rPr>
        <w:t>African</w:t>
      </w:r>
      <w:r w:rsidR="00130E4A" w:rsidRPr="00940F86">
        <w:rPr>
          <w:rFonts w:ascii="Arial" w:hAnsi="Arial" w:cs="Arial"/>
          <w:i/>
          <w:color w:val="1F1F1F"/>
          <w:spacing w:val="-4"/>
          <w:w w:val="110"/>
          <w:u w:color="000000"/>
        </w:rPr>
        <w:t xml:space="preserve"> </w:t>
      </w:r>
      <w:r w:rsidR="00130E4A" w:rsidRPr="00940F86">
        <w:rPr>
          <w:rFonts w:ascii="Arial" w:hAnsi="Arial" w:cs="Arial"/>
          <w:i/>
          <w:color w:val="1F1F1F"/>
          <w:w w:val="110"/>
          <w:u w:color="000000"/>
        </w:rPr>
        <w:t>Bank</w:t>
      </w:r>
      <w:r w:rsidR="00130E4A" w:rsidRPr="00940F86">
        <w:rPr>
          <w:rFonts w:ascii="Arial" w:hAnsi="Arial" w:cs="Arial"/>
          <w:i/>
          <w:color w:val="1F1F1F"/>
          <w:spacing w:val="-8"/>
          <w:w w:val="110"/>
          <w:u w:color="000000"/>
        </w:rPr>
        <w:t xml:space="preserve"> </w:t>
      </w:r>
      <w:r w:rsidR="00130E4A" w:rsidRPr="00940F86">
        <w:rPr>
          <w:rFonts w:ascii="Arial" w:hAnsi="Arial" w:cs="Arial"/>
          <w:i/>
          <w:color w:val="1F1F1F"/>
          <w:w w:val="110"/>
          <w:u w:color="000000"/>
        </w:rPr>
        <w:t>Ltd</w:t>
      </w:r>
      <w:r w:rsidR="00130E4A" w:rsidRPr="00940F86">
        <w:rPr>
          <w:rFonts w:ascii="Arial" w:hAnsi="Arial" w:cs="Arial"/>
          <w:i/>
          <w:color w:val="1F1F1F"/>
          <w:spacing w:val="-3"/>
          <w:w w:val="110"/>
          <w:u w:color="000000"/>
        </w:rPr>
        <w:t xml:space="preserve"> </w:t>
      </w:r>
      <w:r w:rsidR="00130E4A" w:rsidRPr="00940F86">
        <w:rPr>
          <w:rFonts w:ascii="Arial" w:hAnsi="Arial" w:cs="Arial"/>
          <w:i/>
          <w:color w:val="1F1F1F"/>
          <w:w w:val="110"/>
          <w:u w:color="000000"/>
        </w:rPr>
        <w:t>v</w:t>
      </w:r>
      <w:r w:rsidR="00130E4A" w:rsidRPr="00940F86">
        <w:rPr>
          <w:rFonts w:ascii="Arial" w:hAnsi="Arial" w:cs="Arial"/>
          <w:i/>
          <w:color w:val="1F1F1F"/>
          <w:spacing w:val="-12"/>
          <w:w w:val="110"/>
          <w:u w:color="000000"/>
        </w:rPr>
        <w:t xml:space="preserve"> </w:t>
      </w:r>
      <w:r w:rsidR="00130E4A" w:rsidRPr="00940F86">
        <w:rPr>
          <w:rFonts w:ascii="Arial" w:hAnsi="Arial" w:cs="Arial"/>
          <w:i/>
          <w:color w:val="1F1F1F"/>
          <w:w w:val="110"/>
          <w:u w:color="000000"/>
        </w:rPr>
        <w:t>Buffalo</w:t>
      </w:r>
      <w:r w:rsidR="00130E4A" w:rsidRPr="00940F86">
        <w:rPr>
          <w:rFonts w:ascii="Arial" w:hAnsi="Arial" w:cs="Arial"/>
          <w:i/>
          <w:color w:val="1F1F1F"/>
          <w:spacing w:val="-3"/>
          <w:w w:val="110"/>
          <w:u w:color="000000"/>
        </w:rPr>
        <w:t xml:space="preserve"> </w:t>
      </w:r>
      <w:r w:rsidR="00130E4A" w:rsidRPr="00940F86">
        <w:rPr>
          <w:rFonts w:ascii="Arial" w:hAnsi="Arial" w:cs="Arial"/>
          <w:i/>
          <w:color w:val="1F1F1F"/>
          <w:w w:val="110"/>
          <w:u w:color="000000"/>
        </w:rPr>
        <w:t>Cit</w:t>
      </w:r>
      <w:r w:rsidR="00130E4A" w:rsidRPr="00940F86">
        <w:rPr>
          <w:rFonts w:ascii="Arial" w:hAnsi="Arial" w:cs="Arial"/>
          <w:i/>
          <w:color w:val="646464"/>
          <w:w w:val="110"/>
          <w:u w:color="000000"/>
        </w:rPr>
        <w:t>v</w:t>
      </w:r>
      <w:r w:rsidR="00130E4A" w:rsidRPr="00940F86">
        <w:rPr>
          <w:rFonts w:ascii="Arial" w:hAnsi="Arial" w:cs="Arial"/>
          <w:i/>
          <w:color w:val="646464"/>
          <w:spacing w:val="-13"/>
          <w:w w:val="110"/>
          <w:u w:color="000000"/>
        </w:rPr>
        <w:t xml:space="preserve"> </w:t>
      </w:r>
      <w:r w:rsidR="00130E4A" w:rsidRPr="00940F86">
        <w:rPr>
          <w:rFonts w:ascii="Arial" w:hAnsi="Arial" w:cs="Arial"/>
          <w:i/>
          <w:color w:val="1F1F1F"/>
          <w:w w:val="110"/>
          <w:u w:color="000000"/>
        </w:rPr>
        <w:t>Munici</w:t>
      </w:r>
      <w:r w:rsidR="00130E4A" w:rsidRPr="00940F86">
        <w:rPr>
          <w:rFonts w:ascii="Arial" w:hAnsi="Arial" w:cs="Arial"/>
          <w:i/>
          <w:color w:val="1F1F1F"/>
          <w:spacing w:val="-48"/>
          <w:w w:val="110"/>
          <w:u w:color="000000"/>
        </w:rPr>
        <w:t xml:space="preserve"> </w:t>
      </w:r>
      <w:r w:rsidRPr="00940F86">
        <w:rPr>
          <w:rFonts w:ascii="Arial" w:hAnsi="Arial" w:cs="Arial"/>
          <w:i/>
          <w:color w:val="646464"/>
          <w:spacing w:val="-4"/>
          <w:w w:val="110"/>
          <w:u w:color="000000"/>
        </w:rPr>
        <w:t>pali</w:t>
      </w:r>
      <w:r w:rsidR="00130E4A" w:rsidRPr="00940F86">
        <w:rPr>
          <w:rFonts w:ascii="Arial" w:hAnsi="Arial" w:cs="Arial"/>
          <w:i/>
          <w:color w:val="1F1F1F"/>
          <w:spacing w:val="-4"/>
          <w:w w:val="110"/>
          <w:u w:color="000000"/>
        </w:rPr>
        <w:t>t</w:t>
      </w:r>
      <w:r w:rsidR="006600E1">
        <w:rPr>
          <w:rFonts w:ascii="Arial" w:hAnsi="Arial" w:cs="Arial"/>
          <w:i/>
          <w:color w:val="1F1F1F"/>
          <w:spacing w:val="-4"/>
          <w:w w:val="110"/>
          <w:u w:color="000000"/>
        </w:rPr>
        <w:t>y</w:t>
      </w:r>
      <w:r w:rsidR="00130E4A" w:rsidRPr="00940F86">
        <w:rPr>
          <w:rFonts w:ascii="Arial" w:hAnsi="Arial" w:cs="Arial"/>
          <w:i/>
          <w:color w:val="1F1F1F"/>
          <w:spacing w:val="-51"/>
          <w:w w:val="110"/>
          <w:u w:color="000000"/>
        </w:rPr>
        <w:t xml:space="preserve"> </w:t>
      </w:r>
      <w:r w:rsidRPr="00940F86">
        <w:rPr>
          <w:rStyle w:val="FootnoteReference"/>
          <w:rFonts w:ascii="Arial" w:hAnsi="Arial" w:cs="Arial"/>
          <w:i/>
          <w:color w:val="1F1F1F"/>
          <w:spacing w:val="-51"/>
          <w:w w:val="110"/>
          <w:u w:color="000000"/>
        </w:rPr>
        <w:footnoteReference w:id="54"/>
      </w:r>
      <w:r w:rsidR="00130E4A" w:rsidRPr="00940F86">
        <w:rPr>
          <w:rFonts w:ascii="Arial" w:hAnsi="Arial" w:cs="Arial"/>
          <w:color w:val="1F1F1F"/>
          <w:spacing w:val="-1"/>
          <w:w w:val="110"/>
        </w:rPr>
        <w:t xml:space="preserve"> </w:t>
      </w:r>
      <w:r w:rsidR="00130E4A" w:rsidRPr="00940F86">
        <w:rPr>
          <w:rFonts w:ascii="Arial" w:hAnsi="Arial" w:cs="Arial"/>
          <w:color w:val="1F1F1F"/>
          <w:w w:val="110"/>
        </w:rPr>
        <w:t>the</w:t>
      </w:r>
      <w:r w:rsidR="00130E4A" w:rsidRPr="00940F86">
        <w:rPr>
          <w:rFonts w:ascii="Arial" w:hAnsi="Arial" w:cs="Arial"/>
          <w:color w:val="1F1F1F"/>
          <w:spacing w:val="-1"/>
          <w:w w:val="113"/>
        </w:rPr>
        <w:t xml:space="preserve"> </w:t>
      </w:r>
      <w:r w:rsidR="00130E4A" w:rsidRPr="00940F86">
        <w:rPr>
          <w:rFonts w:ascii="Arial" w:hAnsi="Arial" w:cs="Arial"/>
          <w:color w:val="1F1F1F"/>
          <w:w w:val="110"/>
        </w:rPr>
        <w:t>Court</w:t>
      </w:r>
      <w:r w:rsidR="00130E4A" w:rsidRPr="00940F86">
        <w:rPr>
          <w:rFonts w:ascii="Arial" w:hAnsi="Arial" w:cs="Arial"/>
          <w:color w:val="1F1F1F"/>
          <w:spacing w:val="53"/>
          <w:w w:val="110"/>
        </w:rPr>
        <w:t xml:space="preserve"> </w:t>
      </w:r>
      <w:r w:rsidR="00130E4A" w:rsidRPr="00940F86">
        <w:rPr>
          <w:rFonts w:ascii="Arial" w:hAnsi="Arial" w:cs="Arial"/>
          <w:color w:val="1F1F1F"/>
          <w:w w:val="110"/>
        </w:rPr>
        <w:t>stated:</w:t>
      </w:r>
    </w:p>
    <w:p w14:paraId="7C6EE7A9" w14:textId="77777777" w:rsidR="007A200C" w:rsidRPr="00940F86" w:rsidRDefault="007A200C" w:rsidP="00940F86">
      <w:pPr>
        <w:pStyle w:val="ListParagraph"/>
        <w:widowControl w:val="0"/>
        <w:tabs>
          <w:tab w:val="left" w:pos="1080"/>
        </w:tabs>
        <w:autoSpaceDE w:val="0"/>
        <w:autoSpaceDN w:val="0"/>
        <w:spacing w:line="360" w:lineRule="auto"/>
        <w:ind w:left="360" w:right="364"/>
        <w:jc w:val="both"/>
        <w:rPr>
          <w:rFonts w:ascii="Arial" w:hAnsi="Arial" w:cs="Arial"/>
          <w:color w:val="1F1F1F"/>
          <w:w w:val="105"/>
        </w:rPr>
      </w:pPr>
    </w:p>
    <w:p w14:paraId="6A79ED67" w14:textId="65D9EE3B" w:rsidR="007A200C" w:rsidRPr="00940F86" w:rsidRDefault="00130E4A" w:rsidP="00940F86">
      <w:pPr>
        <w:pStyle w:val="ListParagraph"/>
        <w:widowControl w:val="0"/>
        <w:tabs>
          <w:tab w:val="left" w:pos="1080"/>
        </w:tabs>
        <w:autoSpaceDE w:val="0"/>
        <w:autoSpaceDN w:val="0"/>
        <w:spacing w:line="360" w:lineRule="auto"/>
        <w:ind w:left="1080" w:right="364"/>
        <w:jc w:val="both"/>
        <w:rPr>
          <w:rFonts w:ascii="Arial" w:hAnsi="Arial" w:cs="Arial"/>
          <w:i/>
          <w:iCs/>
        </w:rPr>
      </w:pPr>
      <w:r w:rsidRPr="00940F86">
        <w:rPr>
          <w:rFonts w:ascii="Arial" w:hAnsi="Arial" w:cs="Arial"/>
          <w:color w:val="1F1F1F"/>
          <w:w w:val="105"/>
        </w:rPr>
        <w:t>"</w:t>
      </w:r>
      <w:r w:rsidRPr="00940F86">
        <w:rPr>
          <w:rFonts w:ascii="Arial" w:hAnsi="Arial" w:cs="Arial"/>
          <w:i/>
          <w:iCs/>
          <w:color w:val="1F1F1F"/>
          <w:w w:val="105"/>
        </w:rPr>
        <w:t>[14] I do not understand the req</w:t>
      </w:r>
      <w:r w:rsidR="007A200C" w:rsidRPr="00940F86">
        <w:rPr>
          <w:rFonts w:ascii="Arial" w:hAnsi="Arial" w:cs="Arial"/>
          <w:i/>
          <w:iCs/>
          <w:color w:val="1F1F1F"/>
          <w:w w:val="105"/>
        </w:rPr>
        <w:t>u</w:t>
      </w:r>
      <w:r w:rsidRPr="00940F86">
        <w:rPr>
          <w:rFonts w:ascii="Arial" w:hAnsi="Arial" w:cs="Arial"/>
          <w:i/>
          <w:iCs/>
          <w:color w:val="1F1F1F"/>
          <w:w w:val="105"/>
        </w:rPr>
        <w:t>est of the first respondent to go beyond</w:t>
      </w:r>
      <w:r w:rsidRPr="00940F86">
        <w:rPr>
          <w:rFonts w:ascii="Arial" w:hAnsi="Arial" w:cs="Arial"/>
          <w:i/>
          <w:iCs/>
          <w:color w:val="1F1F1F"/>
          <w:spacing w:val="-9"/>
          <w:w w:val="105"/>
        </w:rPr>
        <w:t xml:space="preserve"> </w:t>
      </w:r>
      <w:r w:rsidRPr="00940F86">
        <w:rPr>
          <w:rFonts w:ascii="Arial" w:hAnsi="Arial" w:cs="Arial"/>
          <w:i/>
          <w:iCs/>
          <w:color w:val="1F1F1F"/>
          <w:w w:val="105"/>
        </w:rPr>
        <w:t>what</w:t>
      </w:r>
      <w:r w:rsidRPr="00940F86">
        <w:rPr>
          <w:rFonts w:ascii="Arial" w:hAnsi="Arial" w:cs="Arial"/>
          <w:i/>
          <w:iCs/>
          <w:color w:val="1F1F1F"/>
          <w:spacing w:val="-13"/>
          <w:w w:val="105"/>
        </w:rPr>
        <w:t xml:space="preserve"> </w:t>
      </w:r>
      <w:r w:rsidRPr="00940F86">
        <w:rPr>
          <w:rFonts w:ascii="Arial" w:hAnsi="Arial" w:cs="Arial"/>
          <w:i/>
          <w:iCs/>
          <w:color w:val="1F1F1F"/>
          <w:w w:val="105"/>
        </w:rPr>
        <w:t>it</w:t>
      </w:r>
      <w:r w:rsidRPr="00940F86">
        <w:rPr>
          <w:rFonts w:ascii="Arial" w:hAnsi="Arial" w:cs="Arial"/>
          <w:i/>
          <w:iCs/>
          <w:color w:val="1F1F1F"/>
          <w:spacing w:val="-9"/>
          <w:w w:val="105"/>
        </w:rPr>
        <w:t xml:space="preserve"> </w:t>
      </w:r>
      <w:r w:rsidRPr="00940F86">
        <w:rPr>
          <w:rFonts w:ascii="Arial" w:hAnsi="Arial" w:cs="Arial"/>
          <w:i/>
          <w:iCs/>
          <w:color w:val="1F1F1F"/>
          <w:w w:val="105"/>
        </w:rPr>
        <w:t>is</w:t>
      </w:r>
      <w:r w:rsidRPr="00940F86">
        <w:rPr>
          <w:rFonts w:ascii="Arial" w:hAnsi="Arial" w:cs="Arial"/>
          <w:i/>
          <w:iCs/>
          <w:color w:val="1F1F1F"/>
          <w:spacing w:val="-13"/>
          <w:w w:val="105"/>
        </w:rPr>
        <w:t xml:space="preserve"> </w:t>
      </w:r>
      <w:r w:rsidRPr="00940F86">
        <w:rPr>
          <w:rFonts w:ascii="Arial" w:hAnsi="Arial" w:cs="Arial"/>
          <w:i/>
          <w:iCs/>
          <w:color w:val="1F1F1F"/>
          <w:w w:val="105"/>
        </w:rPr>
        <w:t>e</w:t>
      </w:r>
      <w:r w:rsidR="007A200C" w:rsidRPr="00940F86">
        <w:rPr>
          <w:rFonts w:ascii="Arial" w:hAnsi="Arial" w:cs="Arial"/>
          <w:i/>
          <w:iCs/>
          <w:color w:val="1F1F1F"/>
          <w:w w:val="105"/>
        </w:rPr>
        <w:t>nti</w:t>
      </w:r>
      <w:r w:rsidRPr="00940F86">
        <w:rPr>
          <w:rFonts w:ascii="Arial" w:hAnsi="Arial" w:cs="Arial"/>
          <w:i/>
          <w:iCs/>
          <w:color w:val="1F1F1F"/>
          <w:w w:val="105"/>
        </w:rPr>
        <w:t>tled</w:t>
      </w:r>
      <w:r w:rsidRPr="00940F86">
        <w:rPr>
          <w:rFonts w:ascii="Arial" w:hAnsi="Arial" w:cs="Arial"/>
          <w:i/>
          <w:iCs/>
          <w:color w:val="1F1F1F"/>
          <w:spacing w:val="-5"/>
          <w:w w:val="105"/>
        </w:rPr>
        <w:t xml:space="preserve"> </w:t>
      </w:r>
      <w:r w:rsidRPr="00940F86">
        <w:rPr>
          <w:rFonts w:ascii="Arial" w:hAnsi="Arial" w:cs="Arial"/>
          <w:i/>
          <w:iCs/>
          <w:color w:val="1F1F1F"/>
          <w:w w:val="105"/>
        </w:rPr>
        <w:t>to</w:t>
      </w:r>
      <w:r w:rsidRPr="00940F86">
        <w:rPr>
          <w:rFonts w:ascii="Arial" w:hAnsi="Arial" w:cs="Arial"/>
          <w:i/>
          <w:iCs/>
          <w:color w:val="1F1F1F"/>
          <w:spacing w:val="-12"/>
          <w:w w:val="105"/>
        </w:rPr>
        <w:t xml:space="preserve"> </w:t>
      </w:r>
      <w:r w:rsidRPr="00940F86">
        <w:rPr>
          <w:rFonts w:ascii="Arial" w:hAnsi="Arial" w:cs="Arial"/>
          <w:i/>
          <w:iCs/>
          <w:color w:val="1F1F1F"/>
          <w:w w:val="105"/>
        </w:rPr>
        <w:t>in</w:t>
      </w:r>
      <w:r w:rsidRPr="00940F86">
        <w:rPr>
          <w:rFonts w:ascii="Arial" w:hAnsi="Arial" w:cs="Arial"/>
          <w:i/>
          <w:iCs/>
          <w:color w:val="1F1F1F"/>
          <w:spacing w:val="-13"/>
          <w:w w:val="105"/>
        </w:rPr>
        <w:t xml:space="preserve"> </w:t>
      </w:r>
      <w:r w:rsidRPr="00940F86">
        <w:rPr>
          <w:rFonts w:ascii="Arial" w:hAnsi="Arial" w:cs="Arial"/>
          <w:i/>
          <w:iCs/>
          <w:color w:val="1F1F1F"/>
          <w:w w:val="105"/>
        </w:rPr>
        <w:t>terms</w:t>
      </w:r>
      <w:r w:rsidRPr="00940F86">
        <w:rPr>
          <w:rFonts w:ascii="Arial" w:hAnsi="Arial" w:cs="Arial"/>
          <w:i/>
          <w:iCs/>
          <w:color w:val="1F1F1F"/>
          <w:spacing w:val="-8"/>
          <w:w w:val="105"/>
        </w:rPr>
        <w:t xml:space="preserve"> </w:t>
      </w:r>
      <w:r w:rsidRPr="00940F86">
        <w:rPr>
          <w:rFonts w:ascii="Arial" w:hAnsi="Arial" w:cs="Arial"/>
          <w:i/>
          <w:iCs/>
          <w:color w:val="1F1F1F"/>
          <w:w w:val="105"/>
        </w:rPr>
        <w:t>of</w:t>
      </w:r>
      <w:r w:rsidRPr="00940F86">
        <w:rPr>
          <w:rFonts w:ascii="Arial" w:hAnsi="Arial" w:cs="Arial"/>
          <w:i/>
          <w:iCs/>
          <w:color w:val="1F1F1F"/>
          <w:spacing w:val="-12"/>
          <w:w w:val="105"/>
        </w:rPr>
        <w:t xml:space="preserve"> </w:t>
      </w:r>
      <w:r w:rsidRPr="00940F86">
        <w:rPr>
          <w:rFonts w:ascii="Arial" w:hAnsi="Arial" w:cs="Arial"/>
          <w:i/>
          <w:iCs/>
          <w:color w:val="1F1F1F"/>
          <w:w w:val="105"/>
        </w:rPr>
        <w:t>Rule</w:t>
      </w:r>
      <w:r w:rsidRPr="00940F86">
        <w:rPr>
          <w:rFonts w:ascii="Arial" w:hAnsi="Arial" w:cs="Arial"/>
          <w:i/>
          <w:iCs/>
          <w:color w:val="1F1F1F"/>
          <w:spacing w:val="-14"/>
          <w:w w:val="105"/>
        </w:rPr>
        <w:t xml:space="preserve"> </w:t>
      </w:r>
      <w:r w:rsidRPr="00940F86">
        <w:rPr>
          <w:rFonts w:ascii="Arial" w:hAnsi="Arial" w:cs="Arial"/>
          <w:i/>
          <w:iCs/>
          <w:color w:val="1F1F1F"/>
          <w:w w:val="105"/>
        </w:rPr>
        <w:t>35</w:t>
      </w:r>
      <w:r w:rsidRPr="00940F86">
        <w:rPr>
          <w:rFonts w:ascii="Arial" w:hAnsi="Arial" w:cs="Arial"/>
          <w:i/>
          <w:iCs/>
          <w:color w:val="1F1F1F"/>
          <w:spacing w:val="-12"/>
          <w:w w:val="105"/>
        </w:rPr>
        <w:t xml:space="preserve"> </w:t>
      </w:r>
      <w:r w:rsidRPr="00940F86">
        <w:rPr>
          <w:rFonts w:ascii="Arial" w:hAnsi="Arial" w:cs="Arial"/>
          <w:i/>
          <w:iCs/>
          <w:color w:val="1F1F1F"/>
          <w:w w:val="105"/>
        </w:rPr>
        <w:t>of</w:t>
      </w:r>
      <w:r w:rsidRPr="00940F86">
        <w:rPr>
          <w:rFonts w:ascii="Arial" w:hAnsi="Arial" w:cs="Arial"/>
          <w:i/>
          <w:iCs/>
          <w:color w:val="1F1F1F"/>
          <w:spacing w:val="-13"/>
          <w:w w:val="105"/>
        </w:rPr>
        <w:t xml:space="preserve"> </w:t>
      </w:r>
      <w:r w:rsidRPr="00940F86">
        <w:rPr>
          <w:rFonts w:ascii="Arial" w:hAnsi="Arial" w:cs="Arial"/>
          <w:i/>
          <w:iCs/>
          <w:color w:val="1F1F1F"/>
          <w:w w:val="105"/>
        </w:rPr>
        <w:t>the</w:t>
      </w:r>
      <w:r w:rsidRPr="00940F86">
        <w:rPr>
          <w:rFonts w:ascii="Arial" w:hAnsi="Arial" w:cs="Arial"/>
          <w:i/>
          <w:iCs/>
          <w:color w:val="1F1F1F"/>
          <w:spacing w:val="-15"/>
          <w:w w:val="105"/>
        </w:rPr>
        <w:t xml:space="preserve"> </w:t>
      </w:r>
      <w:r w:rsidRPr="00940F86">
        <w:rPr>
          <w:rFonts w:ascii="Arial" w:hAnsi="Arial" w:cs="Arial"/>
          <w:i/>
          <w:iCs/>
          <w:color w:val="1F1F1F"/>
          <w:w w:val="105"/>
        </w:rPr>
        <w:t>Uniform Rules. In any event the applicant would be entitled to object to any documents that</w:t>
      </w:r>
      <w:r w:rsidRPr="00940F86">
        <w:rPr>
          <w:rFonts w:ascii="Arial" w:hAnsi="Arial" w:cs="Arial"/>
          <w:i/>
          <w:iCs/>
          <w:color w:val="1F1F1F"/>
          <w:spacing w:val="-8"/>
          <w:w w:val="105"/>
        </w:rPr>
        <w:t xml:space="preserve"> </w:t>
      </w:r>
      <w:r w:rsidRPr="00940F86">
        <w:rPr>
          <w:rFonts w:ascii="Arial" w:hAnsi="Arial" w:cs="Arial"/>
          <w:i/>
          <w:iCs/>
          <w:color w:val="1F1F1F"/>
          <w:w w:val="105"/>
        </w:rPr>
        <w:t>go</w:t>
      </w:r>
      <w:r w:rsidRPr="00940F86">
        <w:rPr>
          <w:rFonts w:ascii="Arial" w:hAnsi="Arial" w:cs="Arial"/>
          <w:i/>
          <w:iCs/>
          <w:color w:val="1F1F1F"/>
          <w:spacing w:val="-10"/>
          <w:w w:val="105"/>
        </w:rPr>
        <w:t xml:space="preserve"> </w:t>
      </w:r>
      <w:r w:rsidRPr="00940F86">
        <w:rPr>
          <w:rFonts w:ascii="Arial" w:hAnsi="Arial" w:cs="Arial"/>
          <w:i/>
          <w:iCs/>
          <w:color w:val="1F1F1F"/>
          <w:w w:val="105"/>
        </w:rPr>
        <w:t>beyond</w:t>
      </w:r>
      <w:r w:rsidRPr="00940F86">
        <w:rPr>
          <w:rFonts w:ascii="Arial" w:hAnsi="Arial" w:cs="Arial"/>
          <w:i/>
          <w:iCs/>
          <w:color w:val="1F1F1F"/>
          <w:spacing w:val="-4"/>
          <w:w w:val="105"/>
        </w:rPr>
        <w:t xml:space="preserve"> </w:t>
      </w:r>
      <w:r w:rsidRPr="00940F86">
        <w:rPr>
          <w:rFonts w:ascii="Arial" w:hAnsi="Arial" w:cs="Arial"/>
          <w:i/>
          <w:iCs/>
          <w:color w:val="1F1F1F"/>
          <w:w w:val="105"/>
        </w:rPr>
        <w:t>what</w:t>
      </w:r>
      <w:r w:rsidRPr="00940F86">
        <w:rPr>
          <w:rFonts w:ascii="Arial" w:hAnsi="Arial" w:cs="Arial"/>
          <w:i/>
          <w:iCs/>
          <w:color w:val="1F1F1F"/>
          <w:spacing w:val="-8"/>
          <w:w w:val="105"/>
        </w:rPr>
        <w:t xml:space="preserve"> </w:t>
      </w:r>
      <w:r w:rsidRPr="00940F86">
        <w:rPr>
          <w:rFonts w:ascii="Arial" w:hAnsi="Arial" w:cs="Arial"/>
          <w:i/>
          <w:iCs/>
          <w:color w:val="1F1F1F"/>
          <w:w w:val="105"/>
        </w:rPr>
        <w:t>is</w:t>
      </w:r>
      <w:r w:rsidRPr="00940F86">
        <w:rPr>
          <w:rFonts w:ascii="Arial" w:hAnsi="Arial" w:cs="Arial"/>
          <w:i/>
          <w:iCs/>
          <w:color w:val="1F1F1F"/>
          <w:spacing w:val="-14"/>
          <w:w w:val="105"/>
        </w:rPr>
        <w:t xml:space="preserve"> </w:t>
      </w:r>
      <w:r w:rsidRPr="00940F86">
        <w:rPr>
          <w:rFonts w:ascii="Arial" w:hAnsi="Arial" w:cs="Arial"/>
          <w:i/>
          <w:iCs/>
          <w:color w:val="1F1F1F"/>
          <w:w w:val="105"/>
        </w:rPr>
        <w:t>allowed</w:t>
      </w:r>
      <w:r w:rsidRPr="00940F86">
        <w:rPr>
          <w:rFonts w:ascii="Arial" w:hAnsi="Arial" w:cs="Arial"/>
          <w:i/>
          <w:iCs/>
          <w:color w:val="1F1F1F"/>
          <w:spacing w:val="-1"/>
          <w:w w:val="105"/>
        </w:rPr>
        <w:t xml:space="preserve"> </w:t>
      </w:r>
      <w:r w:rsidRPr="00940F86">
        <w:rPr>
          <w:rFonts w:ascii="Arial" w:hAnsi="Arial" w:cs="Arial"/>
          <w:i/>
          <w:iCs/>
          <w:color w:val="1F1F1F"/>
          <w:w w:val="105"/>
        </w:rPr>
        <w:t>by</w:t>
      </w:r>
      <w:r w:rsidRPr="00940F86">
        <w:rPr>
          <w:rFonts w:ascii="Arial" w:hAnsi="Arial" w:cs="Arial"/>
          <w:i/>
          <w:iCs/>
          <w:color w:val="1F1F1F"/>
          <w:spacing w:val="-7"/>
          <w:w w:val="105"/>
        </w:rPr>
        <w:t xml:space="preserve"> </w:t>
      </w:r>
      <w:r w:rsidRPr="00940F86">
        <w:rPr>
          <w:rFonts w:ascii="Arial" w:hAnsi="Arial" w:cs="Arial"/>
          <w:i/>
          <w:iCs/>
          <w:color w:val="1F1F1F"/>
          <w:w w:val="105"/>
        </w:rPr>
        <w:t>Rule</w:t>
      </w:r>
      <w:r w:rsidRPr="00940F86">
        <w:rPr>
          <w:rFonts w:ascii="Arial" w:hAnsi="Arial" w:cs="Arial"/>
          <w:i/>
          <w:iCs/>
          <w:color w:val="1F1F1F"/>
          <w:spacing w:val="-12"/>
          <w:w w:val="105"/>
        </w:rPr>
        <w:t xml:space="preserve"> </w:t>
      </w:r>
      <w:r w:rsidRPr="00940F86">
        <w:rPr>
          <w:rFonts w:ascii="Arial" w:hAnsi="Arial" w:cs="Arial"/>
          <w:i/>
          <w:iCs/>
          <w:color w:val="1F1F1F"/>
          <w:w w:val="105"/>
        </w:rPr>
        <w:t>35</w:t>
      </w:r>
    </w:p>
    <w:p w14:paraId="77E75154" w14:textId="7D5044CF" w:rsidR="007A200C" w:rsidRPr="00940F86" w:rsidRDefault="00130E4A" w:rsidP="00940F86">
      <w:pPr>
        <w:pStyle w:val="ListParagraph"/>
        <w:widowControl w:val="0"/>
        <w:tabs>
          <w:tab w:val="left" w:pos="1080"/>
        </w:tabs>
        <w:autoSpaceDE w:val="0"/>
        <w:autoSpaceDN w:val="0"/>
        <w:spacing w:line="360" w:lineRule="auto"/>
        <w:ind w:left="1080" w:right="364"/>
        <w:jc w:val="both"/>
        <w:rPr>
          <w:rFonts w:ascii="Arial" w:hAnsi="Arial" w:cs="Arial"/>
          <w:i/>
          <w:iCs/>
        </w:rPr>
      </w:pPr>
      <w:r w:rsidRPr="00940F86">
        <w:rPr>
          <w:rFonts w:ascii="Arial" w:hAnsi="Arial" w:cs="Arial"/>
          <w:i/>
          <w:iCs/>
          <w:color w:val="1F1F1F"/>
          <w:w w:val="105"/>
        </w:rPr>
        <w:t>[15]</w:t>
      </w:r>
      <w:r w:rsidRPr="00940F86">
        <w:rPr>
          <w:rFonts w:ascii="Arial" w:hAnsi="Arial" w:cs="Arial"/>
          <w:i/>
          <w:iCs/>
          <w:color w:val="1F1F1F"/>
          <w:spacing w:val="-21"/>
          <w:w w:val="105"/>
        </w:rPr>
        <w:t xml:space="preserve"> </w:t>
      </w:r>
      <w:r w:rsidRPr="00940F86">
        <w:rPr>
          <w:rFonts w:ascii="Arial" w:hAnsi="Arial" w:cs="Arial"/>
          <w:i/>
          <w:iCs/>
          <w:color w:val="1F1F1F"/>
          <w:w w:val="105"/>
        </w:rPr>
        <w:t>It</w:t>
      </w:r>
      <w:r w:rsidRPr="00940F86">
        <w:rPr>
          <w:rFonts w:ascii="Arial" w:hAnsi="Arial" w:cs="Arial"/>
          <w:i/>
          <w:iCs/>
          <w:color w:val="1F1F1F"/>
          <w:spacing w:val="-27"/>
          <w:w w:val="105"/>
        </w:rPr>
        <w:t xml:space="preserve"> </w:t>
      </w:r>
      <w:r w:rsidRPr="00940F86">
        <w:rPr>
          <w:rFonts w:ascii="Arial" w:hAnsi="Arial" w:cs="Arial"/>
          <w:i/>
          <w:iCs/>
          <w:color w:val="1F1F1F"/>
          <w:w w:val="105"/>
        </w:rPr>
        <w:t>is</w:t>
      </w:r>
      <w:r w:rsidRPr="00940F86">
        <w:rPr>
          <w:rFonts w:ascii="Arial" w:hAnsi="Arial" w:cs="Arial"/>
          <w:i/>
          <w:iCs/>
          <w:color w:val="1F1F1F"/>
          <w:spacing w:val="-25"/>
          <w:w w:val="105"/>
        </w:rPr>
        <w:t xml:space="preserve"> </w:t>
      </w:r>
      <w:r w:rsidRPr="00940F86">
        <w:rPr>
          <w:rFonts w:ascii="Arial" w:hAnsi="Arial" w:cs="Arial"/>
          <w:i/>
          <w:iCs/>
          <w:color w:val="1F1F1F"/>
          <w:w w:val="105"/>
        </w:rPr>
        <w:t>also</w:t>
      </w:r>
      <w:r w:rsidRPr="00940F86">
        <w:rPr>
          <w:rFonts w:ascii="Arial" w:hAnsi="Arial" w:cs="Arial"/>
          <w:i/>
          <w:iCs/>
          <w:color w:val="1F1F1F"/>
          <w:spacing w:val="-19"/>
          <w:w w:val="105"/>
        </w:rPr>
        <w:t xml:space="preserve"> </w:t>
      </w:r>
      <w:r w:rsidRPr="00940F86">
        <w:rPr>
          <w:rFonts w:ascii="Arial" w:hAnsi="Arial" w:cs="Arial"/>
          <w:i/>
          <w:iCs/>
          <w:color w:val="1F1F1F"/>
          <w:w w:val="105"/>
        </w:rPr>
        <w:t>clear</w:t>
      </w:r>
      <w:r w:rsidRPr="00940F86">
        <w:rPr>
          <w:rFonts w:ascii="Arial" w:hAnsi="Arial" w:cs="Arial"/>
          <w:i/>
          <w:iCs/>
          <w:color w:val="1F1F1F"/>
          <w:spacing w:val="-18"/>
          <w:w w:val="105"/>
        </w:rPr>
        <w:t xml:space="preserve"> </w:t>
      </w:r>
      <w:r w:rsidRPr="00940F86">
        <w:rPr>
          <w:rFonts w:ascii="Arial" w:hAnsi="Arial" w:cs="Arial"/>
          <w:i/>
          <w:iCs/>
          <w:color w:val="1F1F1F"/>
          <w:w w:val="105"/>
        </w:rPr>
        <w:t>that</w:t>
      </w:r>
      <w:r w:rsidRPr="00940F86">
        <w:rPr>
          <w:rFonts w:ascii="Arial" w:hAnsi="Arial" w:cs="Arial"/>
          <w:i/>
          <w:iCs/>
          <w:color w:val="1F1F1F"/>
          <w:spacing w:val="-20"/>
          <w:w w:val="105"/>
        </w:rPr>
        <w:t xml:space="preserve"> </w:t>
      </w:r>
      <w:r w:rsidRPr="00940F86">
        <w:rPr>
          <w:rFonts w:ascii="Arial" w:hAnsi="Arial" w:cs="Arial"/>
          <w:i/>
          <w:iCs/>
          <w:color w:val="1F1F1F"/>
          <w:w w:val="105"/>
        </w:rPr>
        <w:t>the</w:t>
      </w:r>
      <w:r w:rsidRPr="00940F86">
        <w:rPr>
          <w:rFonts w:ascii="Arial" w:hAnsi="Arial" w:cs="Arial"/>
          <w:i/>
          <w:iCs/>
          <w:color w:val="1F1F1F"/>
          <w:spacing w:val="-22"/>
          <w:w w:val="105"/>
        </w:rPr>
        <w:t xml:space="preserve"> </w:t>
      </w:r>
      <w:r w:rsidRPr="00940F86">
        <w:rPr>
          <w:rFonts w:ascii="Arial" w:hAnsi="Arial" w:cs="Arial"/>
          <w:i/>
          <w:iCs/>
          <w:color w:val="1F1F1F"/>
          <w:w w:val="105"/>
        </w:rPr>
        <w:t>first</w:t>
      </w:r>
      <w:r w:rsidRPr="00940F86">
        <w:rPr>
          <w:rFonts w:ascii="Arial" w:hAnsi="Arial" w:cs="Arial"/>
          <w:i/>
          <w:iCs/>
          <w:color w:val="1F1F1F"/>
          <w:spacing w:val="-24"/>
          <w:w w:val="105"/>
        </w:rPr>
        <w:t xml:space="preserve"> </w:t>
      </w:r>
      <w:r w:rsidRPr="00940F86">
        <w:rPr>
          <w:rFonts w:ascii="Arial" w:hAnsi="Arial" w:cs="Arial"/>
          <w:i/>
          <w:iCs/>
          <w:color w:val="1F1F1F"/>
          <w:w w:val="105"/>
        </w:rPr>
        <w:t>respondent</w:t>
      </w:r>
      <w:r w:rsidRPr="00940F86">
        <w:rPr>
          <w:rFonts w:ascii="Arial" w:hAnsi="Arial" w:cs="Arial"/>
          <w:i/>
          <w:iCs/>
          <w:color w:val="1F1F1F"/>
          <w:spacing w:val="-16"/>
          <w:w w:val="105"/>
        </w:rPr>
        <w:t xml:space="preserve"> </w:t>
      </w:r>
      <w:r w:rsidRPr="00940F86">
        <w:rPr>
          <w:rFonts w:ascii="Arial" w:hAnsi="Arial" w:cs="Arial"/>
          <w:i/>
          <w:iCs/>
          <w:color w:val="1F1F1F"/>
          <w:w w:val="105"/>
        </w:rPr>
        <w:t>is</w:t>
      </w:r>
      <w:r w:rsidRPr="00940F86">
        <w:rPr>
          <w:rFonts w:ascii="Arial" w:hAnsi="Arial" w:cs="Arial"/>
          <w:i/>
          <w:iCs/>
          <w:color w:val="1F1F1F"/>
          <w:spacing w:val="-22"/>
          <w:w w:val="105"/>
        </w:rPr>
        <w:t xml:space="preserve"> </w:t>
      </w:r>
      <w:r w:rsidRPr="00940F86">
        <w:rPr>
          <w:rFonts w:ascii="Arial" w:hAnsi="Arial" w:cs="Arial"/>
          <w:i/>
          <w:iCs/>
          <w:color w:val="1F1F1F"/>
          <w:w w:val="105"/>
        </w:rPr>
        <w:t>not</w:t>
      </w:r>
      <w:r w:rsidRPr="00940F86">
        <w:rPr>
          <w:rFonts w:ascii="Arial" w:hAnsi="Arial" w:cs="Arial"/>
          <w:i/>
          <w:iCs/>
          <w:color w:val="1F1F1F"/>
          <w:spacing w:val="-22"/>
          <w:w w:val="105"/>
        </w:rPr>
        <w:t xml:space="preserve"> </w:t>
      </w:r>
      <w:r w:rsidRPr="00940F86">
        <w:rPr>
          <w:rFonts w:ascii="Arial" w:hAnsi="Arial" w:cs="Arial"/>
          <w:i/>
          <w:iCs/>
          <w:color w:val="1F1F1F"/>
          <w:w w:val="105"/>
        </w:rPr>
        <w:t>on</w:t>
      </w:r>
      <w:r w:rsidRPr="00940F86">
        <w:rPr>
          <w:rFonts w:ascii="Arial" w:hAnsi="Arial" w:cs="Arial"/>
          <w:i/>
          <w:iCs/>
          <w:color w:val="1F1F1F"/>
          <w:spacing w:val="-18"/>
          <w:w w:val="105"/>
        </w:rPr>
        <w:t xml:space="preserve"> </w:t>
      </w:r>
      <w:r w:rsidRPr="00940F86">
        <w:rPr>
          <w:rFonts w:ascii="Arial" w:hAnsi="Arial" w:cs="Arial"/>
          <w:i/>
          <w:iCs/>
          <w:color w:val="1F1F1F"/>
          <w:w w:val="105"/>
        </w:rPr>
        <w:t>a</w:t>
      </w:r>
      <w:r w:rsidRPr="00940F86">
        <w:rPr>
          <w:rFonts w:ascii="Arial" w:hAnsi="Arial" w:cs="Arial"/>
          <w:i/>
          <w:iCs/>
          <w:color w:val="1F1F1F"/>
          <w:spacing w:val="-14"/>
          <w:w w:val="105"/>
        </w:rPr>
        <w:t xml:space="preserve"> </w:t>
      </w:r>
      <w:r w:rsidRPr="00940F86">
        <w:rPr>
          <w:rFonts w:ascii="Arial" w:hAnsi="Arial" w:cs="Arial"/>
          <w:i/>
          <w:iCs/>
          <w:color w:val="1F1F1F"/>
          <w:w w:val="105"/>
        </w:rPr>
        <w:t>fishing</w:t>
      </w:r>
      <w:r w:rsidRPr="00940F86">
        <w:rPr>
          <w:rFonts w:ascii="Arial" w:hAnsi="Arial" w:cs="Arial"/>
          <w:i/>
          <w:iCs/>
          <w:color w:val="1F1F1F"/>
          <w:spacing w:val="-14"/>
          <w:w w:val="105"/>
        </w:rPr>
        <w:t xml:space="preserve"> </w:t>
      </w:r>
      <w:r w:rsidRPr="00940F86">
        <w:rPr>
          <w:rFonts w:ascii="Arial" w:hAnsi="Arial" w:cs="Arial"/>
          <w:i/>
          <w:iCs/>
          <w:color w:val="1F1F1F"/>
          <w:w w:val="105"/>
        </w:rPr>
        <w:t>expedition.</w:t>
      </w:r>
      <w:r w:rsidR="007A200C" w:rsidRPr="00940F86">
        <w:rPr>
          <w:rFonts w:ascii="Arial" w:hAnsi="Arial" w:cs="Arial"/>
          <w:i/>
          <w:iCs/>
          <w:color w:val="1F1F1F"/>
          <w:w w:val="105"/>
        </w:rPr>
        <w:t xml:space="preserve"> </w:t>
      </w:r>
      <w:r w:rsidRPr="00940F86">
        <w:rPr>
          <w:rFonts w:ascii="Arial" w:hAnsi="Arial" w:cs="Arial"/>
          <w:i/>
          <w:iCs/>
          <w:color w:val="1F1F1F"/>
          <w:w w:val="105"/>
        </w:rPr>
        <w:t xml:space="preserve">Its request is not for a general discovery but is accompanied by an annexure of the documents sought to be discovered. The first respondent has confined itself to the documents mentioned in the annexure despite the fact that it would have been entitled to request </w:t>
      </w:r>
      <w:r w:rsidRPr="00940F86">
        <w:rPr>
          <w:rFonts w:ascii="Arial" w:hAnsi="Arial" w:cs="Arial"/>
          <w:i/>
          <w:iCs/>
          <w:color w:val="1F1F1F"/>
        </w:rPr>
        <w:t>general discovery</w:t>
      </w:r>
    </w:p>
    <w:p w14:paraId="72AF1B1B" w14:textId="77777777" w:rsidR="007A200C" w:rsidRPr="00940F86" w:rsidRDefault="007A200C" w:rsidP="00940F86">
      <w:pPr>
        <w:pStyle w:val="ListParagraph"/>
        <w:widowControl w:val="0"/>
        <w:tabs>
          <w:tab w:val="left" w:pos="1080"/>
        </w:tabs>
        <w:autoSpaceDE w:val="0"/>
        <w:autoSpaceDN w:val="0"/>
        <w:spacing w:line="360" w:lineRule="auto"/>
        <w:ind w:left="360" w:right="364"/>
        <w:jc w:val="both"/>
        <w:rPr>
          <w:rFonts w:ascii="Arial" w:hAnsi="Arial" w:cs="Arial"/>
          <w:i/>
          <w:iCs/>
          <w:color w:val="1F1F1F"/>
          <w:w w:val="105"/>
        </w:rPr>
      </w:pPr>
      <w:r w:rsidRPr="00940F86">
        <w:rPr>
          <w:rFonts w:ascii="Arial" w:hAnsi="Arial" w:cs="Arial"/>
          <w:i/>
          <w:iCs/>
          <w:color w:val="1F1F1F"/>
          <w:w w:val="105"/>
        </w:rPr>
        <w:tab/>
        <w:t>…</w:t>
      </w:r>
    </w:p>
    <w:p w14:paraId="6D7C5D28" w14:textId="77777777" w:rsidR="007A200C" w:rsidRPr="00940F86" w:rsidRDefault="007A200C" w:rsidP="00940F86">
      <w:pPr>
        <w:pStyle w:val="ListParagraph"/>
        <w:widowControl w:val="0"/>
        <w:tabs>
          <w:tab w:val="left" w:pos="1080"/>
        </w:tabs>
        <w:autoSpaceDE w:val="0"/>
        <w:autoSpaceDN w:val="0"/>
        <w:spacing w:line="360" w:lineRule="auto"/>
        <w:ind w:left="1080" w:right="364"/>
        <w:jc w:val="both"/>
        <w:rPr>
          <w:rFonts w:ascii="Arial" w:hAnsi="Arial" w:cs="Arial"/>
          <w:i/>
          <w:iCs/>
          <w:color w:val="1F1F1F"/>
          <w:w w:val="105"/>
        </w:rPr>
      </w:pPr>
      <w:r w:rsidRPr="00940F86">
        <w:rPr>
          <w:rFonts w:ascii="Arial" w:hAnsi="Arial" w:cs="Arial"/>
          <w:i/>
          <w:iCs/>
          <w:color w:val="1F1F1F"/>
          <w:w w:val="105"/>
        </w:rPr>
        <w:t xml:space="preserve">[17] </w:t>
      </w:r>
      <w:r w:rsidR="00130E4A" w:rsidRPr="00940F86">
        <w:rPr>
          <w:rFonts w:ascii="Arial" w:hAnsi="Arial" w:cs="Arial"/>
          <w:i/>
          <w:iCs/>
          <w:color w:val="1F1F1F"/>
          <w:w w:val="105"/>
        </w:rPr>
        <w:t>In the circumstances fairness dictates that I should exercise my discretion in favour of the first respondent and allow it to demand discover</w:t>
      </w:r>
      <w:r w:rsidRPr="00940F86">
        <w:rPr>
          <w:rFonts w:ascii="Arial" w:hAnsi="Arial" w:cs="Arial"/>
          <w:i/>
          <w:iCs/>
          <w:color w:val="1F1F1F"/>
          <w:w w:val="105"/>
        </w:rPr>
        <w:t>.</w:t>
      </w:r>
    </w:p>
    <w:p w14:paraId="48687407" w14:textId="78A412CE" w:rsidR="007A200C" w:rsidRPr="00940F86" w:rsidRDefault="007A200C" w:rsidP="00940F86">
      <w:pPr>
        <w:pStyle w:val="ListParagraph"/>
        <w:widowControl w:val="0"/>
        <w:tabs>
          <w:tab w:val="left" w:pos="1080"/>
        </w:tabs>
        <w:autoSpaceDE w:val="0"/>
        <w:autoSpaceDN w:val="0"/>
        <w:spacing w:line="360" w:lineRule="auto"/>
        <w:ind w:left="1080" w:right="364"/>
        <w:jc w:val="both"/>
        <w:rPr>
          <w:rFonts w:ascii="Arial" w:hAnsi="Arial" w:cs="Arial"/>
          <w:iCs/>
        </w:rPr>
      </w:pPr>
      <w:r w:rsidRPr="00940F86">
        <w:rPr>
          <w:rFonts w:ascii="Arial" w:hAnsi="Arial" w:cs="Arial"/>
          <w:i/>
          <w:iCs/>
          <w:color w:val="1F1F1F"/>
          <w:w w:val="105"/>
        </w:rPr>
        <w:t xml:space="preserve">[18] </w:t>
      </w:r>
      <w:r w:rsidR="00130E4A" w:rsidRPr="00940F86">
        <w:rPr>
          <w:rFonts w:ascii="Arial" w:hAnsi="Arial" w:cs="Arial"/>
          <w:i/>
          <w:iCs/>
          <w:color w:val="1F1F1F"/>
          <w:w w:val="105"/>
        </w:rPr>
        <w:t>I am of the view  that</w:t>
      </w:r>
      <w:r w:rsidRPr="00940F86">
        <w:rPr>
          <w:rFonts w:ascii="Arial" w:hAnsi="Arial" w:cs="Arial"/>
          <w:i/>
          <w:iCs/>
          <w:color w:val="1F1F1F"/>
          <w:w w:val="105"/>
        </w:rPr>
        <w:t xml:space="preserve"> in this case exceptional circumstances exist</w:t>
      </w:r>
      <w:r w:rsidR="00130E4A" w:rsidRPr="00940F86">
        <w:rPr>
          <w:rFonts w:ascii="Arial" w:hAnsi="Arial" w:cs="Arial"/>
          <w:i/>
          <w:iCs/>
          <w:color w:val="1F1F1F"/>
          <w:w w:val="105"/>
        </w:rPr>
        <w:t xml:space="preserve"> that I should direct that the </w:t>
      </w:r>
      <w:r w:rsidR="00130E4A" w:rsidRPr="00940F86">
        <w:rPr>
          <w:rFonts w:ascii="Arial" w:hAnsi="Arial" w:cs="Arial"/>
          <w:i/>
          <w:iCs/>
          <w:color w:val="1F1F1F"/>
          <w:spacing w:val="-3"/>
          <w:w w:val="105"/>
        </w:rPr>
        <w:t xml:space="preserve">..applicant </w:t>
      </w:r>
      <w:r w:rsidR="00130E4A" w:rsidRPr="00940F86">
        <w:rPr>
          <w:rFonts w:ascii="Arial" w:hAnsi="Arial" w:cs="Arial"/>
          <w:i/>
          <w:iCs/>
          <w:color w:val="1F1F1F"/>
          <w:w w:val="105"/>
        </w:rPr>
        <w:t>makes discovery of the documents</w:t>
      </w:r>
      <w:r w:rsidR="00130E4A" w:rsidRPr="00940F86">
        <w:rPr>
          <w:rFonts w:ascii="Arial" w:hAnsi="Arial" w:cs="Arial"/>
          <w:i/>
          <w:iCs/>
          <w:color w:val="1F1F1F"/>
          <w:spacing w:val="-11"/>
          <w:w w:val="105"/>
        </w:rPr>
        <w:t xml:space="preserve"> </w:t>
      </w:r>
      <w:r w:rsidR="00130E4A" w:rsidRPr="00940F86">
        <w:rPr>
          <w:rFonts w:ascii="Arial" w:hAnsi="Arial" w:cs="Arial"/>
          <w:i/>
          <w:iCs/>
          <w:color w:val="1F1F1F"/>
          <w:w w:val="105"/>
        </w:rPr>
        <w:t>listed</w:t>
      </w:r>
      <w:r w:rsidR="00130E4A" w:rsidRPr="00940F86">
        <w:rPr>
          <w:rFonts w:ascii="Arial" w:hAnsi="Arial" w:cs="Arial"/>
          <w:i/>
          <w:iCs/>
          <w:color w:val="1F1F1F"/>
          <w:spacing w:val="-18"/>
          <w:w w:val="105"/>
        </w:rPr>
        <w:t xml:space="preserve"> </w:t>
      </w:r>
      <w:r w:rsidR="00130E4A" w:rsidRPr="00940F86">
        <w:rPr>
          <w:rFonts w:ascii="Arial" w:hAnsi="Arial" w:cs="Arial"/>
          <w:i/>
          <w:iCs/>
          <w:color w:val="1F1F1F"/>
          <w:w w:val="105"/>
        </w:rPr>
        <w:t>in</w:t>
      </w:r>
      <w:r w:rsidR="00130E4A" w:rsidRPr="00940F86">
        <w:rPr>
          <w:rFonts w:ascii="Arial" w:hAnsi="Arial" w:cs="Arial"/>
          <w:i/>
          <w:iCs/>
          <w:color w:val="1F1F1F"/>
          <w:spacing w:val="-13"/>
          <w:w w:val="105"/>
        </w:rPr>
        <w:t xml:space="preserve"> </w:t>
      </w:r>
      <w:r w:rsidR="00130E4A" w:rsidRPr="00940F86">
        <w:rPr>
          <w:rFonts w:ascii="Arial" w:hAnsi="Arial" w:cs="Arial"/>
          <w:i/>
          <w:iCs/>
          <w:color w:val="1F1F1F"/>
          <w:w w:val="105"/>
        </w:rPr>
        <w:t>the</w:t>
      </w:r>
      <w:r w:rsidR="00130E4A" w:rsidRPr="00940F86">
        <w:rPr>
          <w:rFonts w:ascii="Arial" w:hAnsi="Arial" w:cs="Arial"/>
          <w:i/>
          <w:iCs/>
          <w:color w:val="1F1F1F"/>
          <w:spacing w:val="-15"/>
          <w:w w:val="105"/>
        </w:rPr>
        <w:t xml:space="preserve"> </w:t>
      </w:r>
      <w:r w:rsidR="00130E4A" w:rsidRPr="00940F86">
        <w:rPr>
          <w:rFonts w:ascii="Arial" w:hAnsi="Arial" w:cs="Arial"/>
          <w:i/>
          <w:iCs/>
          <w:color w:val="1F1F1F"/>
          <w:w w:val="105"/>
        </w:rPr>
        <w:t>annexure</w:t>
      </w:r>
      <w:r w:rsidR="00130E4A" w:rsidRPr="00940F86">
        <w:rPr>
          <w:rFonts w:ascii="Arial" w:hAnsi="Arial" w:cs="Arial"/>
          <w:i/>
          <w:iCs/>
          <w:color w:val="1F1F1F"/>
          <w:spacing w:val="-8"/>
          <w:w w:val="105"/>
        </w:rPr>
        <w:t xml:space="preserve"> </w:t>
      </w:r>
      <w:r w:rsidRPr="00940F86">
        <w:rPr>
          <w:rFonts w:ascii="Arial" w:hAnsi="Arial" w:cs="Arial"/>
          <w:i/>
          <w:iCs/>
          <w:color w:val="1F1F1F"/>
          <w:spacing w:val="-8"/>
          <w:w w:val="105"/>
        </w:rPr>
        <w:t>…</w:t>
      </w:r>
      <w:r w:rsidR="00130E4A" w:rsidRPr="00940F86">
        <w:rPr>
          <w:rFonts w:ascii="Arial" w:hAnsi="Arial" w:cs="Arial"/>
          <w:i/>
          <w:iCs/>
          <w:color w:val="1F1F1F"/>
          <w:w w:val="112"/>
        </w:rPr>
        <w:t>.</w:t>
      </w:r>
      <w:r w:rsidR="00130E4A" w:rsidRPr="00940F86">
        <w:rPr>
          <w:rFonts w:ascii="Arial" w:hAnsi="Arial" w:cs="Arial"/>
          <w:i/>
          <w:iCs/>
          <w:color w:val="1F1F1F"/>
        </w:rPr>
        <w:t xml:space="preserve">  </w:t>
      </w:r>
      <w:r w:rsidR="00130E4A" w:rsidRPr="00940F86">
        <w:rPr>
          <w:rFonts w:ascii="Arial" w:hAnsi="Arial" w:cs="Arial"/>
          <w:i/>
          <w:iCs/>
          <w:color w:val="1F1F1F"/>
          <w:spacing w:val="-26"/>
        </w:rPr>
        <w:t xml:space="preserve"> </w:t>
      </w:r>
      <w:r w:rsidR="00130E4A" w:rsidRPr="00940F86">
        <w:rPr>
          <w:rFonts w:ascii="Arial" w:hAnsi="Arial" w:cs="Arial"/>
          <w:i/>
          <w:iCs/>
          <w:color w:val="1F1F1F"/>
          <w:spacing w:val="-1"/>
          <w:w w:val="103"/>
        </w:rPr>
        <w:t>Th</w:t>
      </w:r>
      <w:r w:rsidR="00130E4A" w:rsidRPr="00940F86">
        <w:rPr>
          <w:rFonts w:ascii="Arial" w:hAnsi="Arial" w:cs="Arial"/>
          <w:i/>
          <w:iCs/>
          <w:color w:val="1F1F1F"/>
          <w:w w:val="103"/>
        </w:rPr>
        <w:t>e</w:t>
      </w:r>
      <w:r w:rsidR="00130E4A" w:rsidRPr="00940F86">
        <w:rPr>
          <w:rFonts w:ascii="Arial" w:hAnsi="Arial" w:cs="Arial"/>
          <w:i/>
          <w:iCs/>
          <w:color w:val="1F1F1F"/>
          <w:spacing w:val="5"/>
        </w:rPr>
        <w:t xml:space="preserve"> </w:t>
      </w:r>
      <w:r w:rsidR="00130E4A" w:rsidRPr="00940F86">
        <w:rPr>
          <w:rFonts w:ascii="Arial" w:hAnsi="Arial" w:cs="Arial"/>
          <w:i/>
          <w:iCs/>
          <w:color w:val="1F1F1F"/>
          <w:spacing w:val="-1"/>
          <w:w w:val="104"/>
        </w:rPr>
        <w:t>applican</w:t>
      </w:r>
      <w:r w:rsidR="00130E4A" w:rsidRPr="00940F86">
        <w:rPr>
          <w:rFonts w:ascii="Arial" w:hAnsi="Arial" w:cs="Arial"/>
          <w:i/>
          <w:iCs/>
          <w:color w:val="1F1F1F"/>
          <w:w w:val="104"/>
        </w:rPr>
        <w:t>t</w:t>
      </w:r>
      <w:r w:rsidR="00130E4A" w:rsidRPr="00940F86">
        <w:rPr>
          <w:rFonts w:ascii="Arial" w:hAnsi="Arial" w:cs="Arial"/>
          <w:i/>
          <w:iCs/>
          <w:color w:val="1F1F1F"/>
          <w:spacing w:val="10"/>
        </w:rPr>
        <w:t xml:space="preserve"> </w:t>
      </w:r>
      <w:r w:rsidR="00130E4A" w:rsidRPr="00940F86">
        <w:rPr>
          <w:rFonts w:ascii="Arial" w:hAnsi="Arial" w:cs="Arial"/>
          <w:i/>
          <w:iCs/>
          <w:color w:val="1F1F1F"/>
          <w:spacing w:val="-1"/>
          <w:w w:val="103"/>
        </w:rPr>
        <w:t>will</w:t>
      </w:r>
      <w:r w:rsidR="00130E4A" w:rsidRPr="00940F86">
        <w:rPr>
          <w:rFonts w:ascii="Arial" w:hAnsi="Arial" w:cs="Arial"/>
          <w:i/>
          <w:iCs/>
          <w:color w:val="1F1F1F"/>
          <w:w w:val="103"/>
        </w:rPr>
        <w:t>,</w:t>
      </w:r>
      <w:r w:rsidR="00130E4A" w:rsidRPr="00940F86">
        <w:rPr>
          <w:rFonts w:ascii="Arial" w:hAnsi="Arial" w:cs="Arial"/>
          <w:i/>
          <w:iCs/>
          <w:color w:val="1F1F1F"/>
          <w:spacing w:val="16"/>
        </w:rPr>
        <w:t xml:space="preserve"> </w:t>
      </w:r>
      <w:r w:rsidR="00130E4A" w:rsidRPr="00940F86">
        <w:rPr>
          <w:rFonts w:ascii="Arial" w:hAnsi="Arial" w:cs="Arial"/>
          <w:i/>
          <w:iCs/>
          <w:color w:val="1F1F1F"/>
          <w:spacing w:val="-1"/>
          <w:w w:val="102"/>
        </w:rPr>
        <w:t>however</w:t>
      </w:r>
      <w:r w:rsidR="00130E4A" w:rsidRPr="00940F86">
        <w:rPr>
          <w:rFonts w:ascii="Arial" w:hAnsi="Arial" w:cs="Arial"/>
          <w:i/>
          <w:iCs/>
          <w:color w:val="1F1F1F"/>
          <w:w w:val="102"/>
        </w:rPr>
        <w:t>,</w:t>
      </w:r>
      <w:r w:rsidR="00130E4A" w:rsidRPr="00940F86">
        <w:rPr>
          <w:rFonts w:ascii="Arial" w:hAnsi="Arial" w:cs="Arial"/>
          <w:i/>
          <w:iCs/>
          <w:color w:val="1F1F1F"/>
          <w:spacing w:val="23"/>
        </w:rPr>
        <w:t xml:space="preserve"> </w:t>
      </w:r>
      <w:r w:rsidR="00130E4A" w:rsidRPr="00940F86">
        <w:rPr>
          <w:rFonts w:ascii="Arial" w:hAnsi="Arial" w:cs="Arial"/>
          <w:i/>
          <w:iCs/>
          <w:color w:val="1F1F1F"/>
          <w:spacing w:val="-1"/>
          <w:w w:val="104"/>
        </w:rPr>
        <w:t>hav</w:t>
      </w:r>
      <w:r w:rsidR="00130E4A" w:rsidRPr="00940F86">
        <w:rPr>
          <w:rFonts w:ascii="Arial" w:hAnsi="Arial" w:cs="Arial"/>
          <w:i/>
          <w:iCs/>
          <w:color w:val="1F1F1F"/>
          <w:w w:val="104"/>
        </w:rPr>
        <w:t>e</w:t>
      </w:r>
      <w:r w:rsidR="00130E4A" w:rsidRPr="00940F86">
        <w:rPr>
          <w:rFonts w:ascii="Arial" w:hAnsi="Arial" w:cs="Arial"/>
          <w:i/>
          <w:iCs/>
          <w:color w:val="1F1F1F"/>
          <w:spacing w:val="5"/>
        </w:rPr>
        <w:t xml:space="preserve"> </w:t>
      </w:r>
      <w:r w:rsidR="00130E4A" w:rsidRPr="00940F86">
        <w:rPr>
          <w:rFonts w:ascii="Arial" w:hAnsi="Arial" w:cs="Arial"/>
          <w:i/>
          <w:iCs/>
          <w:color w:val="1F1F1F"/>
          <w:spacing w:val="-1"/>
          <w:w w:val="104"/>
        </w:rPr>
        <w:t>th</w:t>
      </w:r>
      <w:r w:rsidR="00130E4A" w:rsidRPr="00940F86">
        <w:rPr>
          <w:rFonts w:ascii="Arial" w:hAnsi="Arial" w:cs="Arial"/>
          <w:i/>
          <w:iCs/>
          <w:color w:val="1F1F1F"/>
          <w:w w:val="104"/>
        </w:rPr>
        <w:t>e</w:t>
      </w:r>
      <w:r w:rsidRPr="00940F86">
        <w:rPr>
          <w:rFonts w:ascii="Arial" w:hAnsi="Arial" w:cs="Arial"/>
          <w:i/>
          <w:iCs/>
          <w:color w:val="1F1F1F"/>
          <w:w w:val="104"/>
        </w:rPr>
        <w:t xml:space="preserve"> right to </w:t>
      </w:r>
      <w:r w:rsidR="00130E4A" w:rsidRPr="00940F86">
        <w:rPr>
          <w:rFonts w:ascii="Arial" w:hAnsi="Arial" w:cs="Arial"/>
          <w:i/>
          <w:iCs/>
          <w:color w:val="1F1F1F"/>
          <w:spacing w:val="-1"/>
          <w:w w:val="104"/>
        </w:rPr>
        <w:t>objec</w:t>
      </w:r>
      <w:r w:rsidR="00130E4A" w:rsidRPr="00940F86">
        <w:rPr>
          <w:rFonts w:ascii="Arial" w:hAnsi="Arial" w:cs="Arial"/>
          <w:i/>
          <w:iCs/>
          <w:color w:val="1F1F1F"/>
          <w:w w:val="104"/>
        </w:rPr>
        <w:t>t</w:t>
      </w:r>
      <w:r w:rsidR="00130E4A" w:rsidRPr="00940F86">
        <w:rPr>
          <w:rFonts w:ascii="Arial" w:hAnsi="Arial" w:cs="Arial"/>
          <w:i/>
          <w:iCs/>
          <w:color w:val="1F1F1F"/>
          <w:spacing w:val="8"/>
        </w:rPr>
        <w:t xml:space="preserve"> </w:t>
      </w:r>
      <w:r w:rsidR="00130E4A" w:rsidRPr="00940F86">
        <w:rPr>
          <w:rFonts w:ascii="Arial" w:hAnsi="Arial" w:cs="Arial"/>
          <w:i/>
          <w:iCs/>
          <w:color w:val="1F1F1F"/>
          <w:spacing w:val="-1"/>
          <w:w w:val="103"/>
        </w:rPr>
        <w:t>t</w:t>
      </w:r>
      <w:r w:rsidR="00130E4A" w:rsidRPr="00940F86">
        <w:rPr>
          <w:rFonts w:ascii="Arial" w:hAnsi="Arial" w:cs="Arial"/>
          <w:i/>
          <w:iCs/>
          <w:color w:val="1F1F1F"/>
          <w:w w:val="103"/>
        </w:rPr>
        <w:t>o</w:t>
      </w:r>
      <w:r w:rsidR="00130E4A" w:rsidRPr="00940F86">
        <w:rPr>
          <w:rFonts w:ascii="Arial" w:hAnsi="Arial" w:cs="Arial"/>
          <w:i/>
          <w:iCs/>
          <w:color w:val="1F1F1F"/>
          <w:spacing w:val="-1"/>
        </w:rPr>
        <w:t xml:space="preserve"> </w:t>
      </w:r>
      <w:r w:rsidR="00130E4A" w:rsidRPr="00940F86">
        <w:rPr>
          <w:rFonts w:ascii="Arial" w:hAnsi="Arial" w:cs="Arial"/>
          <w:i/>
          <w:iCs/>
          <w:color w:val="1F1F1F"/>
          <w:spacing w:val="-1"/>
          <w:w w:val="104"/>
        </w:rPr>
        <w:t>the</w:t>
      </w:r>
      <w:r w:rsidRPr="00940F86">
        <w:rPr>
          <w:rFonts w:ascii="Arial" w:hAnsi="Arial" w:cs="Arial"/>
          <w:i/>
          <w:iCs/>
          <w:color w:val="1F1F1F"/>
          <w:spacing w:val="-1"/>
          <w:w w:val="104"/>
        </w:rPr>
        <w:t xml:space="preserve"> </w:t>
      </w:r>
      <w:r w:rsidR="00130E4A" w:rsidRPr="00940F86">
        <w:rPr>
          <w:rFonts w:ascii="Arial" w:hAnsi="Arial" w:cs="Arial"/>
          <w:i/>
          <w:iCs/>
          <w:color w:val="1F1F1F"/>
          <w:spacing w:val="-1"/>
          <w:w w:val="102"/>
        </w:rPr>
        <w:t>discover</w:t>
      </w:r>
      <w:r w:rsidRPr="00940F86">
        <w:rPr>
          <w:rFonts w:ascii="Arial" w:hAnsi="Arial" w:cs="Arial"/>
          <w:i/>
          <w:iCs/>
          <w:color w:val="1F1F1F"/>
          <w:spacing w:val="-1"/>
          <w:w w:val="102"/>
        </w:rPr>
        <w:t xml:space="preserve">y of any document to which, </w:t>
      </w:r>
      <w:r w:rsidR="00130E4A" w:rsidRPr="00940F86">
        <w:rPr>
          <w:rFonts w:ascii="Arial" w:hAnsi="Arial" w:cs="Arial"/>
          <w:i/>
          <w:iCs/>
          <w:color w:val="1F1F1F"/>
          <w:spacing w:val="-1"/>
          <w:w w:val="106"/>
        </w:rPr>
        <w:t>i</w:t>
      </w:r>
      <w:r w:rsidR="00130E4A" w:rsidRPr="00940F86">
        <w:rPr>
          <w:rFonts w:ascii="Arial" w:hAnsi="Arial" w:cs="Arial"/>
          <w:i/>
          <w:iCs/>
          <w:color w:val="1F1F1F"/>
          <w:w w:val="106"/>
        </w:rPr>
        <w:t>n</w:t>
      </w:r>
      <w:r w:rsidR="00130E4A" w:rsidRPr="00940F86">
        <w:rPr>
          <w:rFonts w:ascii="Arial" w:hAnsi="Arial" w:cs="Arial"/>
          <w:i/>
          <w:iCs/>
          <w:color w:val="1F1F1F"/>
          <w:spacing w:val="21"/>
        </w:rPr>
        <w:t xml:space="preserve"> </w:t>
      </w:r>
      <w:r w:rsidR="00130E4A" w:rsidRPr="00940F86">
        <w:rPr>
          <w:rFonts w:ascii="Arial" w:hAnsi="Arial" w:cs="Arial"/>
          <w:i/>
          <w:iCs/>
          <w:color w:val="1F1F1F"/>
          <w:spacing w:val="-1"/>
          <w:w w:val="104"/>
        </w:rPr>
        <w:t>term</w:t>
      </w:r>
      <w:r w:rsidR="00130E4A" w:rsidRPr="00940F86">
        <w:rPr>
          <w:rFonts w:ascii="Arial" w:hAnsi="Arial" w:cs="Arial"/>
          <w:i/>
          <w:iCs/>
          <w:color w:val="1F1F1F"/>
          <w:w w:val="104"/>
        </w:rPr>
        <w:t>s</w:t>
      </w:r>
      <w:r w:rsidR="00130E4A" w:rsidRPr="00940F86">
        <w:rPr>
          <w:rFonts w:ascii="Arial" w:hAnsi="Arial" w:cs="Arial"/>
          <w:i/>
          <w:iCs/>
          <w:color w:val="1F1F1F"/>
        </w:rPr>
        <w:t xml:space="preserve"> </w:t>
      </w:r>
      <w:r w:rsidR="00130E4A" w:rsidRPr="00940F86">
        <w:rPr>
          <w:rFonts w:ascii="Arial" w:hAnsi="Arial" w:cs="Arial"/>
          <w:i/>
          <w:iCs/>
          <w:color w:val="1F1F1F"/>
          <w:spacing w:val="-27"/>
        </w:rPr>
        <w:t xml:space="preserve"> </w:t>
      </w:r>
      <w:r w:rsidR="00130E4A" w:rsidRPr="00940F86">
        <w:rPr>
          <w:rFonts w:ascii="Arial" w:hAnsi="Arial" w:cs="Arial"/>
          <w:i/>
          <w:iCs/>
          <w:color w:val="1F1F1F"/>
          <w:spacing w:val="-1"/>
          <w:w w:val="103"/>
        </w:rPr>
        <w:t>o</w:t>
      </w:r>
      <w:r w:rsidR="00130E4A" w:rsidRPr="00940F86">
        <w:rPr>
          <w:rFonts w:ascii="Arial" w:hAnsi="Arial" w:cs="Arial"/>
          <w:i/>
          <w:iCs/>
          <w:color w:val="1F1F1F"/>
          <w:w w:val="103"/>
        </w:rPr>
        <w:t>f</w:t>
      </w:r>
      <w:r w:rsidR="00130E4A" w:rsidRPr="00940F86">
        <w:rPr>
          <w:rFonts w:ascii="Arial" w:hAnsi="Arial" w:cs="Arial"/>
          <w:i/>
          <w:iCs/>
          <w:color w:val="1F1F1F"/>
          <w:spacing w:val="25"/>
        </w:rPr>
        <w:t xml:space="preserve"> </w:t>
      </w:r>
      <w:r w:rsidR="00130E4A" w:rsidRPr="00940F86">
        <w:rPr>
          <w:rFonts w:ascii="Arial" w:hAnsi="Arial" w:cs="Arial"/>
          <w:i/>
          <w:iCs/>
          <w:color w:val="1F1F1F"/>
          <w:spacing w:val="-1"/>
          <w:w w:val="103"/>
        </w:rPr>
        <w:t>Rul</w:t>
      </w:r>
      <w:r w:rsidR="00130E4A" w:rsidRPr="00940F86">
        <w:rPr>
          <w:rFonts w:ascii="Arial" w:hAnsi="Arial" w:cs="Arial"/>
          <w:i/>
          <w:iCs/>
          <w:color w:val="1F1F1F"/>
          <w:spacing w:val="-66"/>
          <w:w w:val="103"/>
        </w:rPr>
        <w:t>e</w:t>
      </w:r>
      <w:r w:rsidR="00130E4A" w:rsidRPr="00940F86">
        <w:rPr>
          <w:rFonts w:ascii="Arial" w:hAnsi="Arial" w:cs="Arial"/>
          <w:i/>
          <w:iCs/>
          <w:color w:val="646464"/>
          <w:spacing w:val="-1"/>
          <w:w w:val="73"/>
          <w:position w:val="-10"/>
        </w:rPr>
        <w:t>-</w:t>
      </w:r>
      <w:r w:rsidR="00130E4A" w:rsidRPr="00940F86">
        <w:rPr>
          <w:rFonts w:ascii="Arial" w:hAnsi="Arial" w:cs="Arial"/>
          <w:i/>
          <w:iCs/>
          <w:color w:val="646464"/>
          <w:spacing w:val="-80"/>
          <w:w w:val="73"/>
          <w:position w:val="-10"/>
        </w:rPr>
        <w:t>-</w:t>
      </w:r>
      <w:r w:rsidR="00130E4A" w:rsidRPr="00940F86">
        <w:rPr>
          <w:rFonts w:ascii="Arial" w:hAnsi="Arial" w:cs="Arial"/>
          <w:i/>
          <w:iCs/>
          <w:color w:val="1F1F1F"/>
          <w:spacing w:val="-1"/>
          <w:w w:val="104"/>
        </w:rPr>
        <w:t>35</w:t>
      </w:r>
      <w:r w:rsidR="00130E4A" w:rsidRPr="00940F86">
        <w:rPr>
          <w:rFonts w:ascii="Arial" w:hAnsi="Arial" w:cs="Arial"/>
          <w:i/>
          <w:iCs/>
          <w:color w:val="1F1F1F"/>
          <w:w w:val="104"/>
        </w:rPr>
        <w:t>(</w:t>
      </w:r>
      <w:r w:rsidR="00130E4A" w:rsidRPr="00940F86">
        <w:rPr>
          <w:rFonts w:ascii="Arial" w:hAnsi="Arial" w:cs="Arial"/>
          <w:i/>
          <w:iCs/>
          <w:color w:val="1F1F1F"/>
          <w:spacing w:val="-1"/>
          <w:w w:val="104"/>
        </w:rPr>
        <w:t>2</w:t>
      </w:r>
      <w:r w:rsidR="00130E4A" w:rsidRPr="00940F86">
        <w:rPr>
          <w:rFonts w:ascii="Arial" w:hAnsi="Arial" w:cs="Arial"/>
          <w:i/>
          <w:iCs/>
          <w:color w:val="1F1F1F"/>
          <w:w w:val="104"/>
        </w:rPr>
        <w:t>)(</w:t>
      </w:r>
      <w:r w:rsidR="00130E4A" w:rsidRPr="00940F86">
        <w:rPr>
          <w:rFonts w:ascii="Arial" w:hAnsi="Arial" w:cs="Arial"/>
          <w:i/>
          <w:iCs/>
          <w:color w:val="1F1F1F"/>
          <w:spacing w:val="-1"/>
          <w:w w:val="104"/>
        </w:rPr>
        <w:t>b</w:t>
      </w:r>
      <w:r w:rsidR="00130E4A" w:rsidRPr="00940F86">
        <w:rPr>
          <w:rFonts w:ascii="Arial" w:hAnsi="Arial" w:cs="Arial"/>
          <w:i/>
          <w:iCs/>
          <w:color w:val="1F1F1F"/>
          <w:w w:val="104"/>
        </w:rPr>
        <w:t>)</w:t>
      </w:r>
      <w:r w:rsidR="00130E4A" w:rsidRPr="00940F86">
        <w:rPr>
          <w:rFonts w:ascii="Arial" w:hAnsi="Arial" w:cs="Arial"/>
          <w:i/>
          <w:iCs/>
          <w:color w:val="1F1F1F"/>
          <w:spacing w:val="27"/>
        </w:rPr>
        <w:t xml:space="preserve"> </w:t>
      </w:r>
      <w:r w:rsidR="00130E4A" w:rsidRPr="00940F86">
        <w:rPr>
          <w:rFonts w:ascii="Arial" w:hAnsi="Arial" w:cs="Arial"/>
          <w:i/>
          <w:iCs/>
          <w:color w:val="1F1F1F"/>
          <w:spacing w:val="-1"/>
          <w:w w:val="106"/>
        </w:rPr>
        <w:t>o</w:t>
      </w:r>
      <w:r w:rsidR="00130E4A" w:rsidRPr="00940F86">
        <w:rPr>
          <w:rFonts w:ascii="Arial" w:hAnsi="Arial" w:cs="Arial"/>
          <w:i/>
          <w:iCs/>
          <w:color w:val="1F1F1F"/>
          <w:w w:val="106"/>
        </w:rPr>
        <w:t>f</w:t>
      </w:r>
      <w:r w:rsidR="00130E4A" w:rsidRPr="00940F86">
        <w:rPr>
          <w:rFonts w:ascii="Arial" w:hAnsi="Arial" w:cs="Arial"/>
          <w:i/>
          <w:iCs/>
          <w:color w:val="1F1F1F"/>
          <w:spacing w:val="22"/>
        </w:rPr>
        <w:t xml:space="preserve"> </w:t>
      </w:r>
      <w:r w:rsidR="00130E4A" w:rsidRPr="00940F86">
        <w:rPr>
          <w:rFonts w:ascii="Arial" w:hAnsi="Arial" w:cs="Arial"/>
          <w:i/>
          <w:iCs/>
          <w:color w:val="1F1F1F"/>
          <w:spacing w:val="-1"/>
          <w:w w:val="104"/>
        </w:rPr>
        <w:t>the</w:t>
      </w:r>
      <w:r w:rsidR="00130E4A" w:rsidRPr="00940F86">
        <w:rPr>
          <w:rFonts w:ascii="Arial" w:hAnsi="Arial" w:cs="Arial"/>
          <w:i/>
          <w:iCs/>
          <w:color w:val="646464"/>
          <w:w w:val="54"/>
        </w:rPr>
        <w:t>.</w:t>
      </w:r>
      <w:r w:rsidRPr="00940F86">
        <w:rPr>
          <w:rFonts w:ascii="Arial" w:hAnsi="Arial" w:cs="Arial"/>
          <w:i/>
          <w:iCs/>
          <w:color w:val="646464"/>
          <w:w w:val="54"/>
        </w:rPr>
        <w:t xml:space="preserve"> </w:t>
      </w:r>
      <w:r w:rsidR="00130E4A" w:rsidRPr="00940F86">
        <w:rPr>
          <w:rFonts w:ascii="Arial" w:hAnsi="Arial" w:cs="Arial"/>
          <w:i/>
          <w:iCs/>
          <w:color w:val="1F1F1F"/>
          <w:w w:val="105"/>
        </w:rPr>
        <w:t>Uniform</w:t>
      </w:r>
      <w:r w:rsidR="00130E4A" w:rsidRPr="00940F86">
        <w:rPr>
          <w:rFonts w:ascii="Arial" w:hAnsi="Arial" w:cs="Arial"/>
          <w:i/>
          <w:iCs/>
          <w:color w:val="1F1F1F"/>
          <w:spacing w:val="-3"/>
          <w:w w:val="105"/>
        </w:rPr>
        <w:t xml:space="preserve"> </w:t>
      </w:r>
      <w:r w:rsidR="00130E4A" w:rsidRPr="00940F86">
        <w:rPr>
          <w:rFonts w:ascii="Arial" w:hAnsi="Arial" w:cs="Arial"/>
          <w:i/>
          <w:iCs/>
          <w:color w:val="1F1F1F"/>
          <w:w w:val="105"/>
        </w:rPr>
        <w:t>Rules,</w:t>
      </w:r>
      <w:r w:rsidR="00130E4A" w:rsidRPr="00940F86">
        <w:rPr>
          <w:rFonts w:ascii="Arial" w:hAnsi="Arial" w:cs="Arial"/>
          <w:i/>
          <w:iCs/>
          <w:color w:val="1F1F1F"/>
          <w:spacing w:val="-4"/>
          <w:w w:val="105"/>
        </w:rPr>
        <w:t xml:space="preserve"> </w:t>
      </w:r>
      <w:r w:rsidR="00130E4A" w:rsidRPr="00940F86">
        <w:rPr>
          <w:rFonts w:ascii="Arial" w:hAnsi="Arial" w:cs="Arial"/>
          <w:i/>
          <w:iCs/>
          <w:color w:val="1F1F1F"/>
          <w:w w:val="105"/>
        </w:rPr>
        <w:t>it</w:t>
      </w:r>
      <w:r w:rsidR="00130E4A" w:rsidRPr="00940F86">
        <w:rPr>
          <w:rFonts w:ascii="Arial" w:hAnsi="Arial" w:cs="Arial"/>
          <w:i/>
          <w:iCs/>
          <w:color w:val="1F1F1F"/>
          <w:spacing w:val="-17"/>
          <w:w w:val="105"/>
        </w:rPr>
        <w:t xml:space="preserve"> </w:t>
      </w:r>
      <w:r w:rsidR="00130E4A" w:rsidRPr="00940F86">
        <w:rPr>
          <w:rFonts w:ascii="Arial" w:hAnsi="Arial" w:cs="Arial"/>
          <w:i/>
          <w:iCs/>
          <w:color w:val="1F1F1F"/>
          <w:w w:val="105"/>
        </w:rPr>
        <w:t>is</w:t>
      </w:r>
      <w:r w:rsidR="00130E4A" w:rsidRPr="00940F86">
        <w:rPr>
          <w:rFonts w:ascii="Arial" w:hAnsi="Arial" w:cs="Arial"/>
          <w:i/>
          <w:iCs/>
          <w:color w:val="1F1F1F"/>
          <w:spacing w:val="-20"/>
          <w:w w:val="105"/>
        </w:rPr>
        <w:t xml:space="preserve"> </w:t>
      </w:r>
      <w:r w:rsidR="00130E4A" w:rsidRPr="00940F86">
        <w:rPr>
          <w:rFonts w:ascii="Arial" w:hAnsi="Arial" w:cs="Arial"/>
          <w:i/>
          <w:iCs/>
          <w:color w:val="1F1F1F"/>
          <w:w w:val="105"/>
        </w:rPr>
        <w:t>entitled</w:t>
      </w:r>
      <w:r w:rsidR="00130E4A" w:rsidRPr="00940F86">
        <w:rPr>
          <w:rFonts w:ascii="Arial" w:hAnsi="Arial" w:cs="Arial"/>
          <w:i/>
          <w:iCs/>
          <w:color w:val="1F1F1F"/>
          <w:spacing w:val="-4"/>
          <w:w w:val="105"/>
        </w:rPr>
        <w:t xml:space="preserve"> </w:t>
      </w:r>
      <w:r w:rsidR="00130E4A" w:rsidRPr="00940F86">
        <w:rPr>
          <w:rFonts w:ascii="Arial" w:hAnsi="Arial" w:cs="Arial"/>
          <w:i/>
          <w:iCs/>
          <w:color w:val="1F1F1F"/>
          <w:w w:val="105"/>
        </w:rPr>
        <w:t>to</w:t>
      </w:r>
      <w:r w:rsidR="00130E4A" w:rsidRPr="00940F86">
        <w:rPr>
          <w:rFonts w:ascii="Arial" w:hAnsi="Arial" w:cs="Arial"/>
          <w:i/>
          <w:iCs/>
          <w:color w:val="1F1F1F"/>
          <w:spacing w:val="-15"/>
          <w:w w:val="105"/>
        </w:rPr>
        <w:t xml:space="preserve"> </w:t>
      </w:r>
      <w:r w:rsidR="00130E4A" w:rsidRPr="00940F86">
        <w:rPr>
          <w:rFonts w:ascii="Arial" w:hAnsi="Arial" w:cs="Arial"/>
          <w:i/>
          <w:iCs/>
          <w:color w:val="1F1F1F"/>
          <w:w w:val="105"/>
        </w:rPr>
        <w:t>raise</w:t>
      </w:r>
      <w:r w:rsidR="00130E4A" w:rsidRPr="00940F86">
        <w:rPr>
          <w:rFonts w:ascii="Arial" w:hAnsi="Arial" w:cs="Arial"/>
          <w:i/>
          <w:iCs/>
          <w:color w:val="1F1F1F"/>
          <w:spacing w:val="-6"/>
          <w:w w:val="105"/>
        </w:rPr>
        <w:t xml:space="preserve"> </w:t>
      </w:r>
      <w:r w:rsidR="00130E4A" w:rsidRPr="00940F86">
        <w:rPr>
          <w:rFonts w:ascii="Arial" w:hAnsi="Arial" w:cs="Arial"/>
          <w:i/>
          <w:iCs/>
          <w:color w:val="1F1F1F"/>
          <w:w w:val="105"/>
        </w:rPr>
        <w:t>a</w:t>
      </w:r>
      <w:r w:rsidR="00130E4A" w:rsidRPr="00940F86">
        <w:rPr>
          <w:rFonts w:ascii="Arial" w:hAnsi="Arial" w:cs="Arial"/>
          <w:i/>
          <w:iCs/>
          <w:color w:val="1F1F1F"/>
          <w:spacing w:val="-11"/>
          <w:w w:val="105"/>
        </w:rPr>
        <w:t xml:space="preserve"> </w:t>
      </w:r>
      <w:r w:rsidR="00130E4A" w:rsidRPr="00940F86">
        <w:rPr>
          <w:rFonts w:ascii="Arial" w:hAnsi="Arial" w:cs="Arial"/>
          <w:i/>
          <w:iCs/>
          <w:color w:val="1F1F1F"/>
          <w:w w:val="105"/>
        </w:rPr>
        <w:t>valid</w:t>
      </w:r>
      <w:r w:rsidR="00130E4A" w:rsidRPr="00940F86">
        <w:rPr>
          <w:rFonts w:ascii="Arial" w:hAnsi="Arial" w:cs="Arial"/>
          <w:i/>
          <w:iCs/>
          <w:color w:val="1F1F1F"/>
          <w:spacing w:val="-10"/>
          <w:w w:val="105"/>
        </w:rPr>
        <w:t xml:space="preserve"> </w:t>
      </w:r>
      <w:r w:rsidR="00130E4A" w:rsidRPr="00940F86">
        <w:rPr>
          <w:rFonts w:ascii="Arial" w:hAnsi="Arial" w:cs="Arial"/>
          <w:i/>
          <w:iCs/>
          <w:color w:val="1F1F1F"/>
          <w:w w:val="105"/>
        </w:rPr>
        <w:t>objection</w:t>
      </w:r>
      <w:r w:rsidR="00130E4A" w:rsidRPr="00940F86">
        <w:rPr>
          <w:rFonts w:ascii="Arial" w:hAnsi="Arial" w:cs="Arial"/>
          <w:color w:val="1F1F1F"/>
          <w:w w:val="105"/>
        </w:rPr>
        <w:t>."</w:t>
      </w:r>
    </w:p>
    <w:p w14:paraId="049F7002" w14:textId="77777777" w:rsidR="007A200C" w:rsidRPr="00940F86" w:rsidRDefault="007A200C" w:rsidP="00940F86">
      <w:pPr>
        <w:pStyle w:val="ListParagraph"/>
        <w:widowControl w:val="0"/>
        <w:tabs>
          <w:tab w:val="left" w:pos="1080"/>
        </w:tabs>
        <w:autoSpaceDE w:val="0"/>
        <w:autoSpaceDN w:val="0"/>
        <w:spacing w:line="360" w:lineRule="auto"/>
        <w:ind w:left="360" w:right="364"/>
        <w:jc w:val="both"/>
        <w:rPr>
          <w:rFonts w:ascii="Arial" w:hAnsi="Arial" w:cs="Arial"/>
          <w:iCs/>
        </w:rPr>
      </w:pPr>
    </w:p>
    <w:p w14:paraId="48BD6645" w14:textId="32C6D467" w:rsidR="00130E4A" w:rsidRPr="00940F86" w:rsidRDefault="00130E4A" w:rsidP="00940F86">
      <w:pPr>
        <w:pStyle w:val="ListParagraph"/>
        <w:widowControl w:val="0"/>
        <w:numPr>
          <w:ilvl w:val="0"/>
          <w:numId w:val="1"/>
        </w:numPr>
        <w:tabs>
          <w:tab w:val="left" w:pos="1080"/>
        </w:tabs>
        <w:autoSpaceDE w:val="0"/>
        <w:autoSpaceDN w:val="0"/>
        <w:spacing w:line="360" w:lineRule="auto"/>
        <w:ind w:right="364"/>
        <w:jc w:val="both"/>
        <w:rPr>
          <w:rFonts w:ascii="Arial" w:hAnsi="Arial" w:cs="Arial"/>
          <w:iCs/>
        </w:rPr>
      </w:pPr>
      <w:r w:rsidRPr="00940F86">
        <w:rPr>
          <w:rFonts w:ascii="Arial" w:hAnsi="Arial" w:cs="Arial"/>
          <w:color w:val="1F1F1F"/>
          <w:w w:val="115"/>
        </w:rPr>
        <w:lastRenderedPageBreak/>
        <w:t>I</w:t>
      </w:r>
      <w:r w:rsidR="007A200C" w:rsidRPr="00940F86">
        <w:rPr>
          <w:rFonts w:ascii="Arial" w:hAnsi="Arial" w:cs="Arial"/>
          <w:color w:val="1F1F1F"/>
          <w:w w:val="115"/>
        </w:rPr>
        <w:t xml:space="preserve"> agree with the submission made on the respondents’ behalf </w:t>
      </w:r>
      <w:r w:rsidRPr="00940F86">
        <w:rPr>
          <w:rFonts w:ascii="Arial" w:hAnsi="Arial" w:cs="Arial"/>
          <w:color w:val="1F1F1F"/>
          <w:w w:val="115"/>
        </w:rPr>
        <w:t>hat</w:t>
      </w:r>
      <w:r w:rsidRPr="00940F86">
        <w:rPr>
          <w:rFonts w:ascii="Arial" w:hAnsi="Arial" w:cs="Arial"/>
          <w:color w:val="1F1F1F"/>
          <w:spacing w:val="-7"/>
          <w:w w:val="115"/>
        </w:rPr>
        <w:t xml:space="preserve"> </w:t>
      </w:r>
      <w:r w:rsidRPr="00940F86">
        <w:rPr>
          <w:rFonts w:ascii="Arial" w:hAnsi="Arial" w:cs="Arial"/>
          <w:color w:val="1F1F1F"/>
          <w:w w:val="115"/>
        </w:rPr>
        <w:t>the</w:t>
      </w:r>
      <w:r w:rsidR="007A200C" w:rsidRPr="00940F86">
        <w:rPr>
          <w:rFonts w:ascii="Arial" w:hAnsi="Arial" w:cs="Arial"/>
          <w:color w:val="1F1F1F"/>
          <w:w w:val="115"/>
        </w:rPr>
        <w:t>se</w:t>
      </w:r>
      <w:r w:rsidRPr="00940F86">
        <w:rPr>
          <w:rFonts w:ascii="Arial" w:hAnsi="Arial" w:cs="Arial"/>
          <w:color w:val="1F1F1F"/>
          <w:spacing w:val="-21"/>
          <w:w w:val="115"/>
        </w:rPr>
        <w:t xml:space="preserve"> </w:t>
      </w:r>
      <w:r w:rsidRPr="00940F86">
        <w:rPr>
          <w:rFonts w:ascii="Arial" w:hAnsi="Arial" w:cs="Arial"/>
          <w:color w:val="1F1F1F"/>
          <w:w w:val="115"/>
        </w:rPr>
        <w:t>considerations</w:t>
      </w:r>
      <w:r w:rsidRPr="00940F86">
        <w:rPr>
          <w:rFonts w:ascii="Arial" w:hAnsi="Arial" w:cs="Arial"/>
          <w:color w:val="1F1F1F"/>
          <w:spacing w:val="-14"/>
          <w:w w:val="115"/>
        </w:rPr>
        <w:t xml:space="preserve"> </w:t>
      </w:r>
      <w:r w:rsidRPr="00940F86">
        <w:rPr>
          <w:rFonts w:ascii="Arial" w:hAnsi="Arial" w:cs="Arial"/>
          <w:color w:val="1F1F1F"/>
          <w:w w:val="115"/>
        </w:rPr>
        <w:t>apply</w:t>
      </w:r>
      <w:r w:rsidRPr="00940F86">
        <w:rPr>
          <w:rFonts w:ascii="Arial" w:hAnsi="Arial" w:cs="Arial"/>
          <w:color w:val="1F1F1F"/>
          <w:spacing w:val="-6"/>
          <w:w w:val="115"/>
        </w:rPr>
        <w:t xml:space="preserve"> </w:t>
      </w:r>
      <w:r w:rsidRPr="00940F86">
        <w:rPr>
          <w:rFonts w:ascii="Arial" w:hAnsi="Arial" w:cs="Arial"/>
          <w:color w:val="1F1F1F"/>
          <w:w w:val="115"/>
        </w:rPr>
        <w:t>equally</w:t>
      </w:r>
      <w:r w:rsidRPr="00940F86">
        <w:rPr>
          <w:rFonts w:ascii="Arial" w:hAnsi="Arial" w:cs="Arial"/>
          <w:color w:val="1F1F1F"/>
          <w:spacing w:val="-7"/>
          <w:w w:val="115"/>
        </w:rPr>
        <w:t xml:space="preserve"> </w:t>
      </w:r>
      <w:r w:rsidRPr="00940F86">
        <w:rPr>
          <w:rFonts w:ascii="Arial" w:hAnsi="Arial" w:cs="Arial"/>
          <w:color w:val="1F1F1F"/>
          <w:w w:val="115"/>
        </w:rPr>
        <w:t>in</w:t>
      </w:r>
      <w:r w:rsidRPr="00940F86">
        <w:rPr>
          <w:rFonts w:ascii="Arial" w:hAnsi="Arial" w:cs="Arial"/>
          <w:color w:val="1F1F1F"/>
          <w:spacing w:val="-12"/>
          <w:w w:val="115"/>
        </w:rPr>
        <w:t xml:space="preserve"> </w:t>
      </w:r>
      <w:r w:rsidRPr="00940F86">
        <w:rPr>
          <w:rFonts w:ascii="Arial" w:hAnsi="Arial" w:cs="Arial"/>
          <w:color w:val="1F1F1F"/>
          <w:w w:val="115"/>
        </w:rPr>
        <w:t>this matter</w:t>
      </w:r>
      <w:r w:rsidR="007A200C" w:rsidRPr="00940F86">
        <w:rPr>
          <w:rFonts w:ascii="Arial" w:hAnsi="Arial" w:cs="Arial"/>
          <w:color w:val="1F1F1F"/>
          <w:w w:val="115"/>
        </w:rPr>
        <w:t>,</w:t>
      </w:r>
      <w:r w:rsidRPr="00940F86">
        <w:rPr>
          <w:rFonts w:ascii="Arial" w:hAnsi="Arial" w:cs="Arial"/>
          <w:color w:val="1F1F1F"/>
          <w:spacing w:val="-11"/>
          <w:w w:val="115"/>
        </w:rPr>
        <w:t xml:space="preserve"> </w:t>
      </w:r>
      <w:r w:rsidRPr="00940F86">
        <w:rPr>
          <w:rFonts w:ascii="Arial" w:hAnsi="Arial" w:cs="Arial"/>
          <w:color w:val="1F1F1F"/>
          <w:w w:val="115"/>
        </w:rPr>
        <w:t>and</w:t>
      </w:r>
      <w:r w:rsidRPr="00940F86">
        <w:rPr>
          <w:rFonts w:ascii="Arial" w:hAnsi="Arial" w:cs="Arial"/>
          <w:color w:val="1F1F1F"/>
          <w:spacing w:val="-23"/>
          <w:w w:val="115"/>
        </w:rPr>
        <w:t xml:space="preserve"> </w:t>
      </w:r>
      <w:r w:rsidRPr="00940F86">
        <w:rPr>
          <w:rFonts w:ascii="Arial" w:hAnsi="Arial" w:cs="Arial"/>
          <w:color w:val="1F1F1F"/>
          <w:w w:val="115"/>
        </w:rPr>
        <w:t>that</w:t>
      </w:r>
      <w:r w:rsidRPr="00940F86">
        <w:rPr>
          <w:rFonts w:ascii="Arial" w:hAnsi="Arial" w:cs="Arial"/>
          <w:color w:val="1F1F1F"/>
          <w:spacing w:val="-21"/>
          <w:w w:val="115"/>
        </w:rPr>
        <w:t xml:space="preserve"> </w:t>
      </w:r>
      <w:r w:rsidRPr="00940F86">
        <w:rPr>
          <w:rFonts w:ascii="Arial" w:hAnsi="Arial" w:cs="Arial"/>
          <w:color w:val="1F1F1F"/>
          <w:w w:val="115"/>
        </w:rPr>
        <w:t>fairness</w:t>
      </w:r>
      <w:r w:rsidRPr="00940F86">
        <w:rPr>
          <w:rFonts w:ascii="Arial" w:hAnsi="Arial" w:cs="Arial"/>
          <w:color w:val="1F1F1F"/>
          <w:spacing w:val="-7"/>
          <w:w w:val="115"/>
        </w:rPr>
        <w:t xml:space="preserve"> </w:t>
      </w:r>
      <w:r w:rsidRPr="00940F86">
        <w:rPr>
          <w:rFonts w:ascii="Arial" w:hAnsi="Arial" w:cs="Arial"/>
          <w:color w:val="1F1F1F"/>
          <w:w w:val="115"/>
        </w:rPr>
        <w:t>dictates</w:t>
      </w:r>
      <w:r w:rsidRPr="00940F86">
        <w:rPr>
          <w:rFonts w:ascii="Arial" w:hAnsi="Arial" w:cs="Arial"/>
          <w:color w:val="1F1F1F"/>
          <w:spacing w:val="-13"/>
          <w:w w:val="115"/>
        </w:rPr>
        <w:t xml:space="preserve"> </w:t>
      </w:r>
      <w:r w:rsidRPr="00940F86">
        <w:rPr>
          <w:rFonts w:ascii="Arial" w:hAnsi="Arial" w:cs="Arial"/>
          <w:color w:val="1F1F1F"/>
          <w:w w:val="115"/>
        </w:rPr>
        <w:t>that</w:t>
      </w:r>
      <w:r w:rsidRPr="00940F86">
        <w:rPr>
          <w:rFonts w:ascii="Arial" w:hAnsi="Arial" w:cs="Arial"/>
          <w:color w:val="1F1F1F"/>
          <w:spacing w:val="-23"/>
          <w:w w:val="115"/>
        </w:rPr>
        <w:t xml:space="preserve"> </w:t>
      </w:r>
      <w:r w:rsidRPr="00940F86">
        <w:rPr>
          <w:rFonts w:ascii="Arial" w:hAnsi="Arial" w:cs="Arial"/>
          <w:color w:val="1F1F1F"/>
          <w:w w:val="115"/>
        </w:rPr>
        <w:t>the</w:t>
      </w:r>
      <w:r w:rsidRPr="00940F86">
        <w:rPr>
          <w:rFonts w:ascii="Arial" w:hAnsi="Arial" w:cs="Arial"/>
          <w:color w:val="1F1F1F"/>
          <w:spacing w:val="-12"/>
          <w:w w:val="115"/>
        </w:rPr>
        <w:t xml:space="preserve"> </w:t>
      </w:r>
      <w:r w:rsidRPr="00940F86">
        <w:rPr>
          <w:rFonts w:ascii="Arial" w:hAnsi="Arial" w:cs="Arial"/>
          <w:color w:val="1F1F1F"/>
          <w:w w:val="115"/>
        </w:rPr>
        <w:t>Court</w:t>
      </w:r>
      <w:r w:rsidRPr="00940F86">
        <w:rPr>
          <w:rFonts w:ascii="Arial" w:hAnsi="Arial" w:cs="Arial"/>
          <w:color w:val="1F1F1F"/>
          <w:spacing w:val="-15"/>
          <w:w w:val="115"/>
        </w:rPr>
        <w:t xml:space="preserve"> </w:t>
      </w:r>
      <w:r w:rsidRPr="00940F86">
        <w:rPr>
          <w:rFonts w:ascii="Arial" w:hAnsi="Arial" w:cs="Arial"/>
          <w:color w:val="1F1F1F"/>
          <w:w w:val="115"/>
        </w:rPr>
        <w:t>should</w:t>
      </w:r>
      <w:r w:rsidRPr="00940F86">
        <w:rPr>
          <w:rFonts w:ascii="Arial" w:hAnsi="Arial" w:cs="Arial"/>
          <w:color w:val="1F1F1F"/>
          <w:spacing w:val="-13"/>
          <w:w w:val="115"/>
        </w:rPr>
        <w:t xml:space="preserve"> </w:t>
      </w:r>
      <w:r w:rsidRPr="00940F86">
        <w:rPr>
          <w:rFonts w:ascii="Arial" w:hAnsi="Arial" w:cs="Arial"/>
          <w:color w:val="1F1F1F"/>
          <w:w w:val="115"/>
        </w:rPr>
        <w:t>exercise</w:t>
      </w:r>
      <w:r w:rsidRPr="00940F86">
        <w:rPr>
          <w:rFonts w:ascii="Arial" w:hAnsi="Arial" w:cs="Arial"/>
          <w:color w:val="1F1F1F"/>
          <w:spacing w:val="-9"/>
          <w:w w:val="115"/>
        </w:rPr>
        <w:t xml:space="preserve"> </w:t>
      </w:r>
      <w:r w:rsidRPr="00940F86">
        <w:rPr>
          <w:rFonts w:ascii="Arial" w:hAnsi="Arial" w:cs="Arial"/>
          <w:color w:val="1F1F1F"/>
          <w:w w:val="115"/>
        </w:rPr>
        <w:t>its</w:t>
      </w:r>
      <w:r w:rsidRPr="00940F86">
        <w:rPr>
          <w:rFonts w:ascii="Arial" w:hAnsi="Arial" w:cs="Arial"/>
          <w:color w:val="1F1F1F"/>
          <w:spacing w:val="-16"/>
          <w:w w:val="115"/>
        </w:rPr>
        <w:t xml:space="preserve"> </w:t>
      </w:r>
      <w:r w:rsidRPr="00940F86">
        <w:rPr>
          <w:rFonts w:ascii="Arial" w:hAnsi="Arial" w:cs="Arial"/>
          <w:color w:val="1F1F1F"/>
          <w:w w:val="115"/>
        </w:rPr>
        <w:t xml:space="preserve">discretion in favour of the </w:t>
      </w:r>
      <w:r w:rsidR="007A200C" w:rsidRPr="00940F86">
        <w:rPr>
          <w:rFonts w:ascii="Arial" w:hAnsi="Arial" w:cs="Arial"/>
          <w:color w:val="1F1F1F"/>
          <w:w w:val="115"/>
        </w:rPr>
        <w:t>r</w:t>
      </w:r>
      <w:r w:rsidRPr="00940F86">
        <w:rPr>
          <w:rFonts w:ascii="Arial" w:hAnsi="Arial" w:cs="Arial"/>
          <w:color w:val="1F1F1F"/>
          <w:w w:val="115"/>
        </w:rPr>
        <w:t>espondent</w:t>
      </w:r>
      <w:r w:rsidR="007A200C" w:rsidRPr="00940F86">
        <w:rPr>
          <w:rFonts w:ascii="Arial" w:hAnsi="Arial" w:cs="Arial"/>
          <w:color w:val="1F1F1F"/>
          <w:w w:val="115"/>
        </w:rPr>
        <w:t>s</w:t>
      </w:r>
      <w:r w:rsidRPr="00940F86">
        <w:rPr>
          <w:rFonts w:ascii="Arial" w:hAnsi="Arial" w:cs="Arial"/>
          <w:color w:val="1F1F1F"/>
          <w:w w:val="115"/>
        </w:rPr>
        <w:t xml:space="preserve"> and allow them to demand discovery of the documents specified in </w:t>
      </w:r>
      <w:r w:rsidR="007A200C" w:rsidRPr="00940F86">
        <w:rPr>
          <w:rFonts w:ascii="Arial" w:hAnsi="Arial" w:cs="Arial"/>
          <w:color w:val="1F1F1F"/>
          <w:w w:val="115"/>
        </w:rPr>
        <w:t>a</w:t>
      </w:r>
      <w:r w:rsidRPr="00940F86">
        <w:rPr>
          <w:rFonts w:ascii="Arial" w:hAnsi="Arial" w:cs="Arial"/>
          <w:color w:val="1F1F1F"/>
          <w:w w:val="115"/>
        </w:rPr>
        <w:t>nnexure</w:t>
      </w:r>
      <w:r w:rsidRPr="00940F86">
        <w:rPr>
          <w:rFonts w:ascii="Arial" w:hAnsi="Arial" w:cs="Arial"/>
          <w:color w:val="1F1F1F"/>
          <w:spacing w:val="5"/>
          <w:w w:val="115"/>
        </w:rPr>
        <w:t xml:space="preserve"> </w:t>
      </w:r>
      <w:r w:rsidRPr="00940F86">
        <w:rPr>
          <w:rFonts w:ascii="Arial" w:hAnsi="Arial" w:cs="Arial"/>
          <w:color w:val="1F1F1F"/>
          <w:w w:val="115"/>
        </w:rPr>
        <w:t>PBD-1</w:t>
      </w:r>
      <w:r w:rsidR="007A200C" w:rsidRPr="00940F86">
        <w:rPr>
          <w:rFonts w:ascii="Arial" w:hAnsi="Arial" w:cs="Arial"/>
          <w:color w:val="1F1F1F"/>
          <w:w w:val="115"/>
        </w:rPr>
        <w:t xml:space="preserve"> to the notice of motion</w:t>
      </w:r>
      <w:r w:rsidRPr="00940F86">
        <w:rPr>
          <w:rFonts w:ascii="Arial" w:hAnsi="Arial" w:cs="Arial"/>
          <w:color w:val="797979"/>
          <w:w w:val="115"/>
        </w:rPr>
        <w:t>.</w:t>
      </w:r>
    </w:p>
    <w:p w14:paraId="6C29F9B2" w14:textId="77777777" w:rsidR="00130E4A" w:rsidRPr="00940F86" w:rsidRDefault="00130E4A" w:rsidP="00940F86">
      <w:pPr>
        <w:spacing w:line="360" w:lineRule="auto"/>
        <w:jc w:val="both"/>
        <w:rPr>
          <w:rFonts w:ascii="Arial" w:hAnsi="Arial" w:cs="Arial"/>
        </w:rPr>
      </w:pPr>
    </w:p>
    <w:p w14:paraId="02FC269F" w14:textId="77777777" w:rsidR="00757539" w:rsidRPr="00940F86" w:rsidRDefault="00757539" w:rsidP="00940F86">
      <w:pPr>
        <w:widowControl w:val="0"/>
        <w:spacing w:line="360" w:lineRule="auto"/>
        <w:contextualSpacing/>
        <w:jc w:val="both"/>
        <w:rPr>
          <w:rFonts w:ascii="Arial" w:hAnsi="Arial" w:cs="Arial"/>
        </w:rPr>
      </w:pPr>
      <w:r w:rsidRPr="00940F86">
        <w:rPr>
          <w:rFonts w:ascii="Arial" w:hAnsi="Arial" w:cs="Arial"/>
          <w:w w:val="105"/>
          <w:u w:val="single" w:color="000000"/>
        </w:rPr>
        <w:t>Constitutional values of openness and transparency</w:t>
      </w:r>
    </w:p>
    <w:p w14:paraId="1E625816" w14:textId="77777777" w:rsidR="00757539" w:rsidRPr="00940F86" w:rsidRDefault="00757539" w:rsidP="00940F86">
      <w:pPr>
        <w:pStyle w:val="BodyText"/>
        <w:widowControl w:val="0"/>
        <w:spacing w:line="360" w:lineRule="auto"/>
        <w:contextualSpacing/>
        <w:rPr>
          <w:rFonts w:cs="Arial"/>
          <w:sz w:val="24"/>
          <w:szCs w:val="24"/>
        </w:rPr>
      </w:pPr>
    </w:p>
    <w:p w14:paraId="4F00AD0D" w14:textId="057ABF17" w:rsidR="00C21D86" w:rsidRPr="00940F86" w:rsidRDefault="00EF44B9" w:rsidP="00940F86">
      <w:pPr>
        <w:pStyle w:val="ListParagraph"/>
        <w:widowControl w:val="0"/>
        <w:numPr>
          <w:ilvl w:val="0"/>
          <w:numId w:val="1"/>
        </w:numPr>
        <w:tabs>
          <w:tab w:val="left" w:pos="1080"/>
        </w:tabs>
        <w:autoSpaceDE w:val="0"/>
        <w:autoSpaceDN w:val="0"/>
        <w:spacing w:line="360" w:lineRule="auto"/>
        <w:ind w:right="391"/>
        <w:jc w:val="both"/>
        <w:rPr>
          <w:rFonts w:ascii="Arial" w:hAnsi="Arial" w:cs="Arial"/>
        </w:rPr>
      </w:pPr>
      <w:r w:rsidRPr="00940F86">
        <w:rPr>
          <w:rFonts w:ascii="Arial" w:hAnsi="Arial" w:cs="Arial"/>
        </w:rPr>
        <w:t>The r</w:t>
      </w:r>
      <w:r w:rsidR="00757539" w:rsidRPr="00940F86">
        <w:rPr>
          <w:rFonts w:ascii="Arial" w:hAnsi="Arial" w:cs="Arial"/>
        </w:rPr>
        <w:t>espondents</w:t>
      </w:r>
      <w:r w:rsidR="00757539" w:rsidRPr="00940F86">
        <w:rPr>
          <w:rFonts w:ascii="Arial" w:hAnsi="Arial" w:cs="Arial"/>
          <w:spacing w:val="16"/>
        </w:rPr>
        <w:t xml:space="preserve"> </w:t>
      </w:r>
      <w:r w:rsidRPr="00940F86">
        <w:rPr>
          <w:rFonts w:ascii="Arial" w:hAnsi="Arial" w:cs="Arial"/>
          <w:spacing w:val="16"/>
        </w:rPr>
        <w:t xml:space="preserve">submit </w:t>
      </w:r>
      <w:r w:rsidR="00757539" w:rsidRPr="00940F86">
        <w:rPr>
          <w:rFonts w:ascii="Arial" w:hAnsi="Arial" w:cs="Arial"/>
        </w:rPr>
        <w:t>that</w:t>
      </w:r>
      <w:r w:rsidR="00757539" w:rsidRPr="00940F86">
        <w:rPr>
          <w:rFonts w:ascii="Arial" w:hAnsi="Arial" w:cs="Arial"/>
          <w:spacing w:val="-4"/>
        </w:rPr>
        <w:t xml:space="preserve"> </w:t>
      </w:r>
      <w:r w:rsidR="00757539" w:rsidRPr="00940F86">
        <w:rPr>
          <w:rFonts w:ascii="Arial" w:hAnsi="Arial" w:cs="Arial"/>
        </w:rPr>
        <w:t>an</w:t>
      </w:r>
      <w:r w:rsidR="00757539" w:rsidRPr="00940F86">
        <w:rPr>
          <w:rFonts w:ascii="Arial" w:hAnsi="Arial" w:cs="Arial"/>
          <w:spacing w:val="-9"/>
        </w:rPr>
        <w:t xml:space="preserve"> </w:t>
      </w:r>
      <w:r w:rsidR="00757539" w:rsidRPr="00940F86">
        <w:rPr>
          <w:rFonts w:ascii="Arial" w:hAnsi="Arial" w:cs="Arial"/>
        </w:rPr>
        <w:t>order</w:t>
      </w:r>
      <w:r w:rsidR="00757539" w:rsidRPr="00940F86">
        <w:rPr>
          <w:rFonts w:ascii="Arial" w:hAnsi="Arial" w:cs="Arial"/>
          <w:spacing w:val="-9"/>
        </w:rPr>
        <w:t xml:space="preserve"> </w:t>
      </w:r>
      <w:r w:rsidR="00757539" w:rsidRPr="00940F86">
        <w:rPr>
          <w:rFonts w:ascii="Arial" w:hAnsi="Arial" w:cs="Arial"/>
        </w:rPr>
        <w:t>in</w:t>
      </w:r>
      <w:r w:rsidR="00757539" w:rsidRPr="00940F86">
        <w:rPr>
          <w:rFonts w:ascii="Arial" w:hAnsi="Arial" w:cs="Arial"/>
          <w:spacing w:val="-18"/>
        </w:rPr>
        <w:t xml:space="preserve"> </w:t>
      </w:r>
      <w:r w:rsidR="00757539" w:rsidRPr="00940F86">
        <w:rPr>
          <w:rFonts w:ascii="Arial" w:hAnsi="Arial" w:cs="Arial"/>
        </w:rPr>
        <w:t>terms</w:t>
      </w:r>
      <w:r w:rsidR="00757539" w:rsidRPr="00940F86">
        <w:rPr>
          <w:rFonts w:ascii="Arial" w:hAnsi="Arial" w:cs="Arial"/>
          <w:spacing w:val="-5"/>
        </w:rPr>
        <w:t xml:space="preserve"> </w:t>
      </w:r>
      <w:r w:rsidR="00757539" w:rsidRPr="00940F86">
        <w:rPr>
          <w:rFonts w:ascii="Arial" w:hAnsi="Arial" w:cs="Arial"/>
        </w:rPr>
        <w:t>of</w:t>
      </w:r>
      <w:r w:rsidR="00757539" w:rsidRPr="00940F86">
        <w:rPr>
          <w:rFonts w:ascii="Arial" w:hAnsi="Arial" w:cs="Arial"/>
          <w:spacing w:val="-10"/>
        </w:rPr>
        <w:t xml:space="preserve"> </w:t>
      </w:r>
      <w:r w:rsidR="00757539" w:rsidRPr="00940F86">
        <w:rPr>
          <w:rFonts w:ascii="Arial" w:hAnsi="Arial" w:cs="Arial"/>
        </w:rPr>
        <w:t>Rule</w:t>
      </w:r>
      <w:r w:rsidR="00757539" w:rsidRPr="00940F86">
        <w:rPr>
          <w:rFonts w:ascii="Arial" w:hAnsi="Arial" w:cs="Arial"/>
          <w:spacing w:val="-10"/>
        </w:rPr>
        <w:t xml:space="preserve"> </w:t>
      </w:r>
      <w:r w:rsidR="00757539" w:rsidRPr="00940F86">
        <w:rPr>
          <w:rFonts w:ascii="Arial" w:hAnsi="Arial" w:cs="Arial"/>
        </w:rPr>
        <w:t>35(13)</w:t>
      </w:r>
      <w:r w:rsidR="00757539" w:rsidRPr="00940F86">
        <w:rPr>
          <w:rFonts w:ascii="Arial" w:hAnsi="Arial" w:cs="Arial"/>
          <w:spacing w:val="-2"/>
        </w:rPr>
        <w:t xml:space="preserve"> </w:t>
      </w:r>
      <w:r w:rsidR="00757539" w:rsidRPr="00940F86">
        <w:rPr>
          <w:rFonts w:ascii="Arial" w:hAnsi="Arial" w:cs="Arial"/>
        </w:rPr>
        <w:t>would</w:t>
      </w:r>
      <w:r w:rsidR="00757539" w:rsidRPr="00940F86">
        <w:rPr>
          <w:rFonts w:ascii="Arial" w:hAnsi="Arial" w:cs="Arial"/>
          <w:spacing w:val="-28"/>
        </w:rPr>
        <w:t xml:space="preserve"> </w:t>
      </w:r>
      <w:r w:rsidR="00757539" w:rsidRPr="00940F86">
        <w:rPr>
          <w:rFonts w:ascii="Arial" w:hAnsi="Arial" w:cs="Arial"/>
          <w:i/>
        </w:rPr>
        <w:t xml:space="preserve">"accord with the constitutional values of openness and transparency." </w:t>
      </w:r>
    </w:p>
    <w:p w14:paraId="3D3C0947" w14:textId="77777777" w:rsidR="00C21D86" w:rsidRPr="00940F86" w:rsidRDefault="00C21D86" w:rsidP="00940F86">
      <w:pPr>
        <w:pStyle w:val="ListParagraph"/>
        <w:widowControl w:val="0"/>
        <w:tabs>
          <w:tab w:val="left" w:pos="1080"/>
        </w:tabs>
        <w:autoSpaceDE w:val="0"/>
        <w:autoSpaceDN w:val="0"/>
        <w:spacing w:line="360" w:lineRule="auto"/>
        <w:ind w:left="360" w:right="391"/>
        <w:jc w:val="both"/>
        <w:rPr>
          <w:rFonts w:ascii="Arial" w:hAnsi="Arial" w:cs="Arial"/>
        </w:rPr>
      </w:pPr>
    </w:p>
    <w:p w14:paraId="1B062E21" w14:textId="24D3899C" w:rsidR="00C21D86" w:rsidRPr="00940F86" w:rsidRDefault="00EF44B9" w:rsidP="00940F86">
      <w:pPr>
        <w:pStyle w:val="ListParagraph"/>
        <w:widowControl w:val="0"/>
        <w:numPr>
          <w:ilvl w:val="0"/>
          <w:numId w:val="1"/>
        </w:numPr>
        <w:tabs>
          <w:tab w:val="left" w:pos="1080"/>
        </w:tabs>
        <w:autoSpaceDE w:val="0"/>
        <w:autoSpaceDN w:val="0"/>
        <w:spacing w:line="360" w:lineRule="auto"/>
        <w:ind w:right="391"/>
        <w:jc w:val="both"/>
        <w:rPr>
          <w:rFonts w:ascii="Arial" w:hAnsi="Arial" w:cs="Arial"/>
        </w:rPr>
      </w:pPr>
      <w:r w:rsidRPr="00940F86">
        <w:rPr>
          <w:rFonts w:ascii="Arial" w:hAnsi="Arial" w:cs="Arial"/>
        </w:rPr>
        <w:t xml:space="preserve">It is of course so that </w:t>
      </w:r>
      <w:r w:rsidR="00757539" w:rsidRPr="00940F86">
        <w:rPr>
          <w:rFonts w:ascii="Arial" w:hAnsi="Arial" w:cs="Arial"/>
        </w:rPr>
        <w:t>constitutional values of openness and transparency must be given due weight</w:t>
      </w:r>
      <w:r w:rsidRPr="00940F86">
        <w:rPr>
          <w:rFonts w:ascii="Arial" w:hAnsi="Arial" w:cs="Arial"/>
        </w:rPr>
        <w:t xml:space="preserve">. </w:t>
      </w:r>
      <w:r w:rsidR="00757539" w:rsidRPr="00940F86">
        <w:rPr>
          <w:rFonts w:ascii="Arial" w:hAnsi="Arial" w:cs="Arial"/>
        </w:rPr>
        <w:t xml:space="preserve"> </w:t>
      </w:r>
      <w:r w:rsidR="00FF5DAA" w:rsidRPr="00940F86">
        <w:rPr>
          <w:rFonts w:ascii="Arial" w:hAnsi="Arial" w:cs="Arial"/>
        </w:rPr>
        <w:t>The applicants contend, however, that o</w:t>
      </w:r>
      <w:r w:rsidR="00757539" w:rsidRPr="00940F86">
        <w:rPr>
          <w:rFonts w:ascii="Arial" w:hAnsi="Arial" w:cs="Arial"/>
        </w:rPr>
        <w:t xml:space="preserve">ther constitutional values </w:t>
      </w:r>
      <w:r w:rsidRPr="00940F86">
        <w:rPr>
          <w:rFonts w:ascii="Arial" w:hAnsi="Arial" w:cs="Arial"/>
        </w:rPr>
        <w:t xml:space="preserve">however </w:t>
      </w:r>
      <w:r w:rsidR="00757539" w:rsidRPr="00940F86">
        <w:rPr>
          <w:rFonts w:ascii="Arial" w:hAnsi="Arial" w:cs="Arial"/>
        </w:rPr>
        <w:t>are also implicated, particularly section 34 of</w:t>
      </w:r>
      <w:r w:rsidR="00757539" w:rsidRPr="00940F86">
        <w:rPr>
          <w:rFonts w:ascii="Arial" w:hAnsi="Arial" w:cs="Arial"/>
          <w:spacing w:val="-28"/>
        </w:rPr>
        <w:t xml:space="preserve"> </w:t>
      </w:r>
      <w:r w:rsidR="00757539" w:rsidRPr="00940F86">
        <w:rPr>
          <w:rFonts w:ascii="Arial" w:hAnsi="Arial" w:cs="Arial"/>
        </w:rPr>
        <w:t>the</w:t>
      </w:r>
      <w:r w:rsidRPr="00940F86">
        <w:rPr>
          <w:rFonts w:ascii="Arial" w:hAnsi="Arial" w:cs="Arial"/>
        </w:rPr>
        <w:t xml:space="preserve"> </w:t>
      </w:r>
      <w:r w:rsidR="00757539" w:rsidRPr="00940F86">
        <w:rPr>
          <w:rFonts w:ascii="Arial" w:hAnsi="Arial" w:cs="Arial"/>
        </w:rPr>
        <w:t>Constitution pertaining to access to court and the rights of litigants</w:t>
      </w:r>
      <w:r w:rsidRPr="00940F86">
        <w:rPr>
          <w:rFonts w:ascii="Arial" w:hAnsi="Arial" w:cs="Arial"/>
        </w:rPr>
        <w:t xml:space="preserve">, which include the </w:t>
      </w:r>
      <w:r w:rsidR="00757539" w:rsidRPr="00940F86">
        <w:rPr>
          <w:rFonts w:ascii="Arial" w:hAnsi="Arial" w:cs="Arial"/>
        </w:rPr>
        <w:t>expeditious finalisation of litigation, and fairness.</w:t>
      </w:r>
      <w:r w:rsidR="00C21D86" w:rsidRPr="00940F86">
        <w:rPr>
          <w:rStyle w:val="FootnoteReference"/>
          <w:rFonts w:ascii="Arial" w:hAnsi="Arial" w:cs="Arial"/>
        </w:rPr>
        <w:footnoteReference w:id="55"/>
      </w:r>
      <w:r w:rsidR="00C21D86" w:rsidRPr="00940F86">
        <w:rPr>
          <w:rFonts w:ascii="Arial" w:hAnsi="Arial" w:cs="Arial"/>
        </w:rPr>
        <w:t xml:space="preserve">  </w:t>
      </w:r>
      <w:r w:rsidR="006E35DB" w:rsidRPr="00940F86">
        <w:rPr>
          <w:rFonts w:ascii="Arial" w:hAnsi="Arial" w:cs="Arial"/>
        </w:rPr>
        <w:t>The principle of finality of arbitration awards is a cardinal principle in terms of</w:t>
      </w:r>
      <w:r w:rsidR="006E35DB" w:rsidRPr="00940F86">
        <w:rPr>
          <w:rFonts w:ascii="Arial" w:hAnsi="Arial" w:cs="Arial"/>
          <w:spacing w:val="25"/>
        </w:rPr>
        <w:t xml:space="preserve"> </w:t>
      </w:r>
      <w:r w:rsidR="006E35DB" w:rsidRPr="00940F86">
        <w:rPr>
          <w:rFonts w:ascii="Arial" w:hAnsi="Arial" w:cs="Arial"/>
        </w:rPr>
        <w:t>both</w:t>
      </w:r>
      <w:r w:rsidR="006E35DB" w:rsidRPr="00940F86">
        <w:rPr>
          <w:rFonts w:ascii="Arial" w:hAnsi="Arial" w:cs="Arial"/>
          <w:spacing w:val="15"/>
        </w:rPr>
        <w:t xml:space="preserve"> </w:t>
      </w:r>
      <w:r w:rsidR="006E35DB" w:rsidRPr="00940F86">
        <w:rPr>
          <w:rFonts w:ascii="Arial" w:hAnsi="Arial" w:cs="Arial"/>
        </w:rPr>
        <w:t xml:space="preserve">the common law and the Arbitration Act, which the courts are bound to support.  A </w:t>
      </w:r>
      <w:r w:rsidR="00C21D86" w:rsidRPr="00940F86">
        <w:rPr>
          <w:rFonts w:ascii="Arial" w:hAnsi="Arial" w:cs="Arial"/>
        </w:rPr>
        <w:t>party</w:t>
      </w:r>
      <w:r w:rsidR="006E35DB" w:rsidRPr="00940F86">
        <w:rPr>
          <w:rFonts w:ascii="Arial" w:hAnsi="Arial" w:cs="Arial"/>
        </w:rPr>
        <w:t xml:space="preserve"> who has entered into an arbitration agreement with the advantage of finality will not readily be absolved from that undertaking</w:t>
      </w:r>
      <w:r w:rsidR="006E35DB" w:rsidRPr="00940F86">
        <w:rPr>
          <w:rFonts w:ascii="Arial" w:hAnsi="Arial" w:cs="Arial"/>
          <w:spacing w:val="-5"/>
        </w:rPr>
        <w:t>.</w:t>
      </w:r>
      <w:r w:rsidR="00C21D86" w:rsidRPr="00940F86">
        <w:rPr>
          <w:rStyle w:val="FootnoteReference"/>
          <w:rFonts w:ascii="Arial" w:hAnsi="Arial" w:cs="Arial"/>
          <w:spacing w:val="-5"/>
        </w:rPr>
        <w:footnoteReference w:id="56"/>
      </w:r>
    </w:p>
    <w:p w14:paraId="2C50CDD0" w14:textId="77777777" w:rsidR="00C21D86" w:rsidRPr="00940F86" w:rsidRDefault="00C21D86" w:rsidP="00940F86">
      <w:pPr>
        <w:pStyle w:val="ListParagraph"/>
        <w:widowControl w:val="0"/>
        <w:tabs>
          <w:tab w:val="left" w:pos="1080"/>
        </w:tabs>
        <w:autoSpaceDE w:val="0"/>
        <w:autoSpaceDN w:val="0"/>
        <w:spacing w:line="360" w:lineRule="auto"/>
        <w:ind w:left="360" w:right="391"/>
        <w:jc w:val="both"/>
        <w:rPr>
          <w:rFonts w:ascii="Arial" w:hAnsi="Arial" w:cs="Arial"/>
        </w:rPr>
      </w:pPr>
    </w:p>
    <w:p w14:paraId="4EB36D73" w14:textId="4D035775" w:rsidR="00C21D86" w:rsidRPr="00940F86" w:rsidRDefault="00EF44B9" w:rsidP="00940F86">
      <w:pPr>
        <w:pStyle w:val="ListParagraph"/>
        <w:widowControl w:val="0"/>
        <w:numPr>
          <w:ilvl w:val="0"/>
          <w:numId w:val="1"/>
        </w:numPr>
        <w:tabs>
          <w:tab w:val="left" w:pos="1080"/>
        </w:tabs>
        <w:autoSpaceDE w:val="0"/>
        <w:autoSpaceDN w:val="0"/>
        <w:spacing w:line="360" w:lineRule="auto"/>
        <w:ind w:right="391"/>
        <w:jc w:val="both"/>
        <w:rPr>
          <w:rFonts w:ascii="Arial" w:hAnsi="Arial" w:cs="Arial"/>
        </w:rPr>
      </w:pPr>
      <w:r w:rsidRPr="00940F86">
        <w:rPr>
          <w:rFonts w:ascii="Arial" w:hAnsi="Arial" w:cs="Arial"/>
        </w:rPr>
        <w:t>T</w:t>
      </w:r>
      <w:r w:rsidR="00757539" w:rsidRPr="00940F86">
        <w:rPr>
          <w:rFonts w:ascii="Arial" w:hAnsi="Arial" w:cs="Arial"/>
        </w:rPr>
        <w:t>he scope of motion proceedings has been extended in recent times as they are</w:t>
      </w:r>
      <w:r w:rsidR="00F06E07" w:rsidRPr="00940F86">
        <w:rPr>
          <w:rFonts w:ascii="Arial" w:hAnsi="Arial" w:cs="Arial"/>
        </w:rPr>
        <w:t xml:space="preserve"> generally less costly and more expeditious than a trial action. </w:t>
      </w:r>
      <w:r w:rsidR="00F06E07" w:rsidRPr="00940F86">
        <w:rPr>
          <w:rFonts w:ascii="Arial" w:hAnsi="Arial" w:cs="Arial"/>
          <w:i/>
          <w:spacing w:val="-3"/>
          <w:position w:val="7"/>
        </w:rPr>
        <w:t xml:space="preserve"> </w:t>
      </w:r>
      <w:r w:rsidR="00757539" w:rsidRPr="00940F86">
        <w:rPr>
          <w:rFonts w:ascii="Arial" w:hAnsi="Arial" w:cs="Arial"/>
        </w:rPr>
        <w:t>Motion proceedings may be employed in any situation, unless</w:t>
      </w:r>
      <w:r w:rsidRPr="00940F86">
        <w:rPr>
          <w:rFonts w:ascii="Arial" w:hAnsi="Arial" w:cs="Arial"/>
        </w:rPr>
        <w:t>, for example,</w:t>
      </w:r>
      <w:r w:rsidR="00757539" w:rsidRPr="00940F86">
        <w:rPr>
          <w:rFonts w:ascii="Arial" w:hAnsi="Arial" w:cs="Arial"/>
          <w:spacing w:val="-3"/>
        </w:rPr>
        <w:t xml:space="preserve"> </w:t>
      </w:r>
      <w:r w:rsidR="00757539" w:rsidRPr="00940F86">
        <w:rPr>
          <w:rFonts w:ascii="Arial" w:hAnsi="Arial" w:cs="Arial"/>
        </w:rPr>
        <w:t>a statute requires otherwise</w:t>
      </w:r>
      <w:r w:rsidRPr="00940F86">
        <w:rPr>
          <w:rFonts w:ascii="Arial" w:hAnsi="Arial" w:cs="Arial"/>
        </w:rPr>
        <w:t>, or where material disputes of fact are apparent from the outset</w:t>
      </w:r>
      <w:r w:rsidR="00757539" w:rsidRPr="00940F86">
        <w:rPr>
          <w:rFonts w:ascii="Arial" w:hAnsi="Arial" w:cs="Arial"/>
        </w:rPr>
        <w:t>. The type of claim is not the touchstone as to whether motion or action proceedings should be chosen.</w:t>
      </w:r>
      <w:r w:rsidR="00C21D86" w:rsidRPr="00940F86">
        <w:rPr>
          <w:rStyle w:val="FootnoteReference"/>
          <w:rFonts w:ascii="Arial" w:hAnsi="Arial" w:cs="Arial"/>
        </w:rPr>
        <w:footnoteReference w:id="57"/>
      </w:r>
      <w:r w:rsidR="00757539" w:rsidRPr="00940F86">
        <w:rPr>
          <w:rFonts w:ascii="Arial" w:hAnsi="Arial" w:cs="Arial"/>
        </w:rPr>
        <w:t xml:space="preserve">  Whether the choice of motion proceedings was appropriate is a matter for the court to </w:t>
      </w:r>
      <w:r w:rsidR="00757539" w:rsidRPr="00940F86">
        <w:rPr>
          <w:rFonts w:ascii="Arial" w:hAnsi="Arial" w:cs="Arial"/>
          <w:spacing w:val="-6"/>
        </w:rPr>
        <w:t>decide</w:t>
      </w:r>
      <w:r w:rsidR="00757539" w:rsidRPr="00940F86">
        <w:rPr>
          <w:rFonts w:ascii="Arial" w:hAnsi="Arial" w:cs="Arial"/>
          <w:spacing w:val="-6"/>
          <w:position w:val="7"/>
        </w:rPr>
        <w:t xml:space="preserve"> </w:t>
      </w:r>
      <w:r w:rsidR="00757539" w:rsidRPr="00940F86">
        <w:rPr>
          <w:rFonts w:ascii="Arial" w:hAnsi="Arial" w:cs="Arial"/>
        </w:rPr>
        <w:t xml:space="preserve">based on whether </w:t>
      </w:r>
      <w:r w:rsidR="00757539" w:rsidRPr="00940F86">
        <w:rPr>
          <w:rFonts w:ascii="Arial" w:hAnsi="Arial" w:cs="Arial"/>
          <w:i/>
        </w:rPr>
        <w:t xml:space="preserve">"broadly speaking ... </w:t>
      </w:r>
      <w:r w:rsidR="00757539" w:rsidRPr="00940F86">
        <w:rPr>
          <w:rFonts w:ascii="Arial" w:hAnsi="Arial" w:cs="Arial"/>
        </w:rPr>
        <w:t xml:space="preserve">[the proceedings involve] </w:t>
      </w:r>
      <w:r w:rsidR="00757539" w:rsidRPr="00940F86">
        <w:rPr>
          <w:rFonts w:ascii="Arial" w:hAnsi="Arial" w:cs="Arial"/>
          <w:i/>
        </w:rPr>
        <w:t xml:space="preserve">deciding real </w:t>
      </w:r>
      <w:r w:rsidR="00757539" w:rsidRPr="00940F86">
        <w:rPr>
          <w:rFonts w:ascii="Arial" w:hAnsi="Arial" w:cs="Arial"/>
          <w:i/>
        </w:rPr>
        <w:lastRenderedPageBreak/>
        <w:t>and substantial</w:t>
      </w:r>
      <w:r w:rsidR="00757539" w:rsidRPr="00940F86">
        <w:rPr>
          <w:rFonts w:ascii="Arial" w:hAnsi="Arial" w:cs="Arial"/>
          <w:i/>
          <w:spacing w:val="-15"/>
        </w:rPr>
        <w:t xml:space="preserve"> </w:t>
      </w:r>
      <w:r w:rsidR="00757539" w:rsidRPr="00940F86">
        <w:rPr>
          <w:rFonts w:ascii="Arial" w:hAnsi="Arial" w:cs="Arial"/>
          <w:i/>
        </w:rPr>
        <w:t>disputes</w:t>
      </w:r>
      <w:r w:rsidR="00757539" w:rsidRPr="00940F86">
        <w:rPr>
          <w:rFonts w:ascii="Arial" w:hAnsi="Arial" w:cs="Arial"/>
          <w:i/>
          <w:spacing w:val="-17"/>
        </w:rPr>
        <w:t xml:space="preserve"> </w:t>
      </w:r>
      <w:r w:rsidR="00757539" w:rsidRPr="00940F86">
        <w:rPr>
          <w:rFonts w:ascii="Arial" w:hAnsi="Arial" w:cs="Arial"/>
          <w:i/>
        </w:rPr>
        <w:t>of</w:t>
      </w:r>
      <w:r w:rsidR="00757539" w:rsidRPr="00940F86">
        <w:rPr>
          <w:rFonts w:ascii="Arial" w:hAnsi="Arial" w:cs="Arial"/>
          <w:i/>
          <w:spacing w:val="-28"/>
        </w:rPr>
        <w:t xml:space="preserve"> </w:t>
      </w:r>
      <w:r w:rsidR="00757539" w:rsidRPr="00940F86">
        <w:rPr>
          <w:rFonts w:ascii="Arial" w:hAnsi="Arial" w:cs="Arial"/>
          <w:i/>
        </w:rPr>
        <w:t>fac</w:t>
      </w:r>
      <w:r w:rsidRPr="00940F86">
        <w:rPr>
          <w:rFonts w:ascii="Arial" w:hAnsi="Arial" w:cs="Arial"/>
          <w:i/>
        </w:rPr>
        <w:t>t”</w:t>
      </w:r>
      <w:r w:rsidR="00757539" w:rsidRPr="00940F86">
        <w:rPr>
          <w:rFonts w:ascii="Arial" w:hAnsi="Arial" w:cs="Arial"/>
          <w:i/>
        </w:rPr>
        <w:t>.</w:t>
      </w:r>
      <w:r w:rsidR="00C21D86" w:rsidRPr="00940F86">
        <w:rPr>
          <w:rStyle w:val="FootnoteReference"/>
          <w:rFonts w:ascii="Arial" w:hAnsi="Arial" w:cs="Arial"/>
          <w:i/>
        </w:rPr>
        <w:footnoteReference w:id="58"/>
      </w:r>
      <w:r w:rsidR="00C21D86" w:rsidRPr="00940F86">
        <w:rPr>
          <w:rFonts w:ascii="Arial" w:hAnsi="Arial" w:cs="Arial"/>
          <w:i/>
        </w:rPr>
        <w:t xml:space="preserve">  </w:t>
      </w:r>
      <w:r w:rsidR="006E35DB" w:rsidRPr="00940F86">
        <w:rPr>
          <w:rFonts w:ascii="Arial" w:hAnsi="Arial" w:cs="Arial"/>
        </w:rPr>
        <w:t>The wide-spread use of application proceedings does not mean that a court should ignore the Uniform Rules in relation to application</w:t>
      </w:r>
      <w:r w:rsidR="0026103F">
        <w:rPr>
          <w:rFonts w:ascii="Arial" w:hAnsi="Arial" w:cs="Arial"/>
        </w:rPr>
        <w:t>s</w:t>
      </w:r>
      <w:r w:rsidR="006E35DB" w:rsidRPr="00940F86">
        <w:rPr>
          <w:rFonts w:ascii="Arial" w:hAnsi="Arial" w:cs="Arial"/>
        </w:rPr>
        <w:t xml:space="preserve"> and effectively conflate the provisions of the Rules in relation</w:t>
      </w:r>
      <w:r w:rsidR="00C21D86" w:rsidRPr="00940F86">
        <w:rPr>
          <w:rFonts w:ascii="Arial" w:hAnsi="Arial" w:cs="Arial"/>
        </w:rPr>
        <w:t xml:space="preserve"> to</w:t>
      </w:r>
      <w:r w:rsidR="006E35DB" w:rsidRPr="00940F86">
        <w:rPr>
          <w:rFonts w:ascii="Arial" w:hAnsi="Arial" w:cs="Arial"/>
        </w:rPr>
        <w:t xml:space="preserve"> trials, on the one hand, and application</w:t>
      </w:r>
      <w:r w:rsidR="00E3184D" w:rsidRPr="00940F86">
        <w:rPr>
          <w:rFonts w:ascii="Arial" w:hAnsi="Arial" w:cs="Arial"/>
        </w:rPr>
        <w:t>s</w:t>
      </w:r>
      <w:r w:rsidR="006E35DB" w:rsidRPr="00940F86">
        <w:rPr>
          <w:rFonts w:ascii="Arial" w:hAnsi="Arial" w:cs="Arial"/>
        </w:rPr>
        <w:t xml:space="preserve">, on the other. The rules have their place in the regulation of the orderly conduct of litigation in whatever format. </w:t>
      </w:r>
    </w:p>
    <w:p w14:paraId="040D981B" w14:textId="77777777" w:rsidR="00C21D86" w:rsidRPr="00940F86" w:rsidRDefault="00C21D86" w:rsidP="00940F86">
      <w:pPr>
        <w:pStyle w:val="ListParagraph"/>
        <w:widowControl w:val="0"/>
        <w:tabs>
          <w:tab w:val="left" w:pos="1080"/>
        </w:tabs>
        <w:autoSpaceDE w:val="0"/>
        <w:autoSpaceDN w:val="0"/>
        <w:spacing w:line="360" w:lineRule="auto"/>
        <w:ind w:left="360" w:right="391"/>
        <w:jc w:val="both"/>
        <w:rPr>
          <w:rFonts w:ascii="Arial" w:hAnsi="Arial" w:cs="Arial"/>
        </w:rPr>
      </w:pPr>
    </w:p>
    <w:p w14:paraId="11ED1A3E" w14:textId="381F0627" w:rsidR="00753772" w:rsidRPr="00940F86" w:rsidRDefault="00FF5DAA" w:rsidP="00940F86">
      <w:pPr>
        <w:pStyle w:val="ListParagraph"/>
        <w:widowControl w:val="0"/>
        <w:numPr>
          <w:ilvl w:val="0"/>
          <w:numId w:val="1"/>
        </w:numPr>
        <w:tabs>
          <w:tab w:val="left" w:pos="1080"/>
        </w:tabs>
        <w:autoSpaceDE w:val="0"/>
        <w:autoSpaceDN w:val="0"/>
        <w:spacing w:line="360" w:lineRule="auto"/>
        <w:ind w:right="159"/>
        <w:jc w:val="both"/>
        <w:rPr>
          <w:rFonts w:ascii="Arial" w:hAnsi="Arial" w:cs="Arial"/>
        </w:rPr>
      </w:pPr>
      <w:r w:rsidRPr="00940F86">
        <w:rPr>
          <w:rFonts w:ascii="Arial" w:hAnsi="Arial" w:cs="Arial"/>
        </w:rPr>
        <w:t xml:space="preserve">I agree, </w:t>
      </w:r>
      <w:r w:rsidR="009C2AB4" w:rsidRPr="00940F86">
        <w:rPr>
          <w:rFonts w:ascii="Arial" w:hAnsi="Arial" w:cs="Arial"/>
        </w:rPr>
        <w:t xml:space="preserve">however, </w:t>
      </w:r>
      <w:r w:rsidRPr="00940F86">
        <w:rPr>
          <w:rFonts w:ascii="Arial" w:hAnsi="Arial" w:cs="Arial"/>
        </w:rPr>
        <w:t>with the submission made by the respondents’ counsel that t</w:t>
      </w:r>
      <w:r w:rsidR="00181B70" w:rsidRPr="00940F86">
        <w:rPr>
          <w:rFonts w:ascii="Arial" w:hAnsi="Arial" w:cs="Arial"/>
        </w:rPr>
        <w:t>he particular facts of the matter are important in this respect</w:t>
      </w:r>
      <w:r w:rsidRPr="00940F86">
        <w:rPr>
          <w:rFonts w:ascii="Arial" w:hAnsi="Arial" w:cs="Arial"/>
        </w:rPr>
        <w:t>, even if, on the applicants’ argument, the</w:t>
      </w:r>
      <w:r w:rsidR="00A63607" w:rsidRPr="00940F86">
        <w:rPr>
          <w:rFonts w:ascii="Arial" w:hAnsi="Arial" w:cs="Arial"/>
          <w:w w:val="105"/>
        </w:rPr>
        <w:t xml:space="preserve"> r</w:t>
      </w:r>
      <w:r w:rsidR="00181B70" w:rsidRPr="00940F86">
        <w:rPr>
          <w:rFonts w:ascii="Arial" w:hAnsi="Arial" w:cs="Arial"/>
          <w:w w:val="105"/>
        </w:rPr>
        <w:t>espondents</w:t>
      </w:r>
      <w:r w:rsidR="00181B70" w:rsidRPr="00940F86">
        <w:rPr>
          <w:rFonts w:ascii="Arial" w:hAnsi="Arial" w:cs="Arial"/>
          <w:spacing w:val="-21"/>
          <w:w w:val="105"/>
        </w:rPr>
        <w:t xml:space="preserve"> </w:t>
      </w:r>
      <w:r w:rsidR="00181B70" w:rsidRPr="00940F86">
        <w:rPr>
          <w:rFonts w:ascii="Arial" w:hAnsi="Arial" w:cs="Arial"/>
          <w:w w:val="105"/>
        </w:rPr>
        <w:t>will</w:t>
      </w:r>
      <w:r w:rsidR="00181B70" w:rsidRPr="00940F86">
        <w:rPr>
          <w:rFonts w:ascii="Arial" w:hAnsi="Arial" w:cs="Arial"/>
          <w:spacing w:val="-29"/>
          <w:w w:val="105"/>
        </w:rPr>
        <w:t xml:space="preserve"> </w:t>
      </w:r>
      <w:r w:rsidR="00181B70" w:rsidRPr="00940F86">
        <w:rPr>
          <w:rFonts w:ascii="Arial" w:hAnsi="Arial" w:cs="Arial"/>
          <w:w w:val="105"/>
        </w:rPr>
        <w:t>enjoy</w:t>
      </w:r>
      <w:r w:rsidR="00181B70" w:rsidRPr="00940F86">
        <w:rPr>
          <w:rFonts w:ascii="Arial" w:hAnsi="Arial" w:cs="Arial"/>
          <w:spacing w:val="-23"/>
          <w:w w:val="105"/>
        </w:rPr>
        <w:t xml:space="preserve"> </w:t>
      </w:r>
      <w:r w:rsidR="00181B70" w:rsidRPr="00940F86">
        <w:rPr>
          <w:rFonts w:ascii="Arial" w:hAnsi="Arial" w:cs="Arial"/>
          <w:w w:val="105"/>
        </w:rPr>
        <w:t>the</w:t>
      </w:r>
      <w:r w:rsidR="00181B70" w:rsidRPr="00940F86">
        <w:rPr>
          <w:rFonts w:ascii="Arial" w:hAnsi="Arial" w:cs="Arial"/>
          <w:spacing w:val="-33"/>
          <w:w w:val="105"/>
        </w:rPr>
        <w:t xml:space="preserve"> </w:t>
      </w:r>
      <w:r w:rsidR="00181B70" w:rsidRPr="00940F86">
        <w:rPr>
          <w:rFonts w:ascii="Arial" w:hAnsi="Arial" w:cs="Arial"/>
          <w:w w:val="105"/>
        </w:rPr>
        <w:t>benefit</w:t>
      </w:r>
      <w:r w:rsidR="00181B70" w:rsidRPr="00940F86">
        <w:rPr>
          <w:rFonts w:ascii="Arial" w:hAnsi="Arial" w:cs="Arial"/>
          <w:spacing w:val="-28"/>
          <w:w w:val="105"/>
        </w:rPr>
        <w:t xml:space="preserve"> </w:t>
      </w:r>
      <w:r w:rsidR="00181B70" w:rsidRPr="00940F86">
        <w:rPr>
          <w:rFonts w:ascii="Arial" w:hAnsi="Arial" w:cs="Arial"/>
          <w:w w:val="105"/>
        </w:rPr>
        <w:t>of</w:t>
      </w:r>
      <w:r w:rsidR="00181B70" w:rsidRPr="00940F86">
        <w:rPr>
          <w:rFonts w:ascii="Arial" w:hAnsi="Arial" w:cs="Arial"/>
          <w:spacing w:val="-32"/>
          <w:w w:val="105"/>
        </w:rPr>
        <w:t xml:space="preserve"> </w:t>
      </w:r>
      <w:r w:rsidR="00181B70" w:rsidRPr="00940F86">
        <w:rPr>
          <w:rFonts w:ascii="Arial" w:hAnsi="Arial" w:cs="Arial"/>
          <w:w w:val="105"/>
        </w:rPr>
        <w:t>the</w:t>
      </w:r>
      <w:r w:rsidR="00181B70" w:rsidRPr="00940F86">
        <w:rPr>
          <w:rFonts w:ascii="Arial" w:hAnsi="Arial" w:cs="Arial"/>
          <w:spacing w:val="-34"/>
          <w:w w:val="105"/>
        </w:rPr>
        <w:t xml:space="preserve"> </w:t>
      </w:r>
      <w:r w:rsidR="00181B70" w:rsidRPr="00940F86">
        <w:rPr>
          <w:rFonts w:ascii="Arial" w:hAnsi="Arial" w:cs="Arial"/>
          <w:i/>
          <w:w w:val="105"/>
        </w:rPr>
        <w:t>Plascon</w:t>
      </w:r>
      <w:r w:rsidR="00181B70" w:rsidRPr="00940F86">
        <w:rPr>
          <w:rFonts w:ascii="Arial" w:hAnsi="Arial" w:cs="Arial"/>
          <w:i/>
          <w:spacing w:val="-17"/>
          <w:w w:val="105"/>
        </w:rPr>
        <w:t xml:space="preserve"> </w:t>
      </w:r>
      <w:r w:rsidR="00181B70" w:rsidRPr="00940F86">
        <w:rPr>
          <w:rFonts w:ascii="Arial" w:hAnsi="Arial" w:cs="Arial"/>
          <w:i/>
          <w:w w:val="105"/>
        </w:rPr>
        <w:t>Evans</w:t>
      </w:r>
      <w:r w:rsidR="00181B70" w:rsidRPr="00940F86">
        <w:rPr>
          <w:rFonts w:ascii="Arial" w:hAnsi="Arial" w:cs="Arial"/>
          <w:i/>
          <w:spacing w:val="-23"/>
          <w:w w:val="105"/>
        </w:rPr>
        <w:t xml:space="preserve"> </w:t>
      </w:r>
      <w:r w:rsidR="00181B70" w:rsidRPr="00940F86">
        <w:rPr>
          <w:rFonts w:ascii="Arial" w:hAnsi="Arial" w:cs="Arial"/>
          <w:spacing w:val="-4"/>
          <w:w w:val="105"/>
        </w:rPr>
        <w:t>rule</w:t>
      </w:r>
      <w:r w:rsidR="00753772" w:rsidRPr="00940F86">
        <w:rPr>
          <w:rStyle w:val="FootnoteReference"/>
          <w:rFonts w:ascii="Arial" w:hAnsi="Arial" w:cs="Arial"/>
          <w:spacing w:val="-4"/>
          <w:w w:val="105"/>
        </w:rPr>
        <w:footnoteReference w:id="59"/>
      </w:r>
      <w:r w:rsidR="001878E4" w:rsidRPr="00940F86">
        <w:rPr>
          <w:rFonts w:ascii="Arial" w:hAnsi="Arial" w:cs="Arial"/>
          <w:w w:val="105"/>
        </w:rPr>
        <w:t xml:space="preserve"> in the main application</w:t>
      </w:r>
      <w:r w:rsidRPr="00940F86">
        <w:rPr>
          <w:rFonts w:ascii="Arial" w:hAnsi="Arial" w:cs="Arial"/>
          <w:w w:val="105"/>
        </w:rPr>
        <w:t xml:space="preserve">.  </w:t>
      </w:r>
      <w:r w:rsidR="007F4C84" w:rsidRPr="00940F86">
        <w:rPr>
          <w:rFonts w:ascii="Arial" w:hAnsi="Arial" w:cs="Arial"/>
          <w:w w:val="105"/>
        </w:rPr>
        <w:t xml:space="preserve">The matter is now outside the realm of the arbitration proceedings.  </w:t>
      </w:r>
      <w:r w:rsidRPr="00940F86">
        <w:rPr>
          <w:rFonts w:ascii="Arial" w:hAnsi="Arial" w:cs="Arial"/>
          <w:w w:val="105"/>
        </w:rPr>
        <w:t xml:space="preserve">It appears to me that </w:t>
      </w:r>
      <w:r w:rsidR="00CF443B" w:rsidRPr="00940F86">
        <w:rPr>
          <w:rFonts w:ascii="Arial" w:hAnsi="Arial" w:cs="Arial"/>
          <w:w w:val="105"/>
        </w:rPr>
        <w:t xml:space="preserve">material aspects of </w:t>
      </w:r>
      <w:r w:rsidRPr="00940F86">
        <w:rPr>
          <w:rFonts w:ascii="Arial" w:hAnsi="Arial" w:cs="Arial"/>
          <w:w w:val="105"/>
        </w:rPr>
        <w:t xml:space="preserve">the main application </w:t>
      </w:r>
      <w:r w:rsidR="00CF443B" w:rsidRPr="00940F86">
        <w:rPr>
          <w:rFonts w:ascii="Arial" w:hAnsi="Arial" w:cs="Arial"/>
          <w:w w:val="105"/>
        </w:rPr>
        <w:t>are</w:t>
      </w:r>
      <w:r w:rsidRPr="00940F86">
        <w:rPr>
          <w:rFonts w:ascii="Arial" w:hAnsi="Arial" w:cs="Arial"/>
          <w:w w:val="105"/>
        </w:rPr>
        <w:t xml:space="preserve"> inevitably headed towards the leading of oral evidence, or referral to trial.</w:t>
      </w:r>
      <w:r w:rsidR="00CF443B" w:rsidRPr="00940F86">
        <w:rPr>
          <w:rFonts w:ascii="Arial" w:hAnsi="Arial" w:cs="Arial"/>
          <w:w w:val="105"/>
        </w:rPr>
        <w:t xml:space="preserve">  The applicants foresaw this at the time of the institution of the main application.  Discovery will inevitably be required</w:t>
      </w:r>
      <w:r w:rsidR="00361D6F">
        <w:rPr>
          <w:rFonts w:ascii="Arial" w:hAnsi="Arial" w:cs="Arial"/>
          <w:w w:val="105"/>
        </w:rPr>
        <w:t>, irrespective of which documents may already be in the respondents’ possession as a result of the arbitration proceedings</w:t>
      </w:r>
      <w:r w:rsidR="00CF443B" w:rsidRPr="00940F86">
        <w:rPr>
          <w:rFonts w:ascii="Arial" w:hAnsi="Arial" w:cs="Arial"/>
          <w:w w:val="105"/>
        </w:rPr>
        <w:t xml:space="preserve">.  </w:t>
      </w:r>
    </w:p>
    <w:p w14:paraId="70DCFC4C" w14:textId="4446F1EA" w:rsidR="00181B70" w:rsidRPr="00940F86" w:rsidRDefault="00181B70" w:rsidP="00940F86">
      <w:pPr>
        <w:pStyle w:val="ListParagraph"/>
        <w:widowControl w:val="0"/>
        <w:tabs>
          <w:tab w:val="left" w:pos="1080"/>
          <w:tab w:val="left" w:pos="9159"/>
        </w:tabs>
        <w:spacing w:line="360" w:lineRule="auto"/>
        <w:ind w:left="360" w:right="159"/>
        <w:jc w:val="both"/>
        <w:rPr>
          <w:rFonts w:ascii="Arial" w:hAnsi="Arial" w:cs="Arial"/>
        </w:rPr>
      </w:pPr>
    </w:p>
    <w:p w14:paraId="1AF5FC3D" w14:textId="7FF3D0D0" w:rsidR="006E35DB" w:rsidRPr="00940F86" w:rsidRDefault="006E35DB" w:rsidP="00940F86">
      <w:pPr>
        <w:pStyle w:val="BodyText"/>
        <w:widowControl w:val="0"/>
        <w:spacing w:line="360" w:lineRule="auto"/>
        <w:contextualSpacing/>
        <w:rPr>
          <w:rFonts w:cs="Arial"/>
          <w:sz w:val="24"/>
          <w:szCs w:val="24"/>
          <w:u w:val="single"/>
        </w:rPr>
      </w:pPr>
      <w:r w:rsidRPr="00940F86">
        <w:rPr>
          <w:rFonts w:cs="Arial"/>
          <w:sz w:val="24"/>
          <w:szCs w:val="24"/>
          <w:u w:val="single"/>
        </w:rPr>
        <w:t>Conclusion on the Rule 35(13) application</w:t>
      </w:r>
    </w:p>
    <w:p w14:paraId="7E377B12" w14:textId="77777777" w:rsidR="00757539" w:rsidRPr="00940F86" w:rsidRDefault="00757539" w:rsidP="00940F86">
      <w:pPr>
        <w:pStyle w:val="BodyText"/>
        <w:widowControl w:val="0"/>
        <w:spacing w:line="360" w:lineRule="auto"/>
        <w:contextualSpacing/>
        <w:rPr>
          <w:rFonts w:cs="Arial"/>
          <w:b/>
          <w:sz w:val="24"/>
          <w:szCs w:val="24"/>
        </w:rPr>
      </w:pPr>
    </w:p>
    <w:p w14:paraId="6D43179C" w14:textId="43F8C56F" w:rsidR="00EF3681" w:rsidRPr="00940F86" w:rsidRDefault="004C35AF" w:rsidP="00940F86">
      <w:pPr>
        <w:pStyle w:val="ListParagraph"/>
        <w:widowControl w:val="0"/>
        <w:numPr>
          <w:ilvl w:val="0"/>
          <w:numId w:val="1"/>
        </w:numPr>
        <w:tabs>
          <w:tab w:val="left" w:pos="1080"/>
        </w:tabs>
        <w:autoSpaceDE w:val="0"/>
        <w:autoSpaceDN w:val="0"/>
        <w:spacing w:line="360" w:lineRule="auto"/>
        <w:ind w:right="349"/>
        <w:jc w:val="both"/>
        <w:rPr>
          <w:rFonts w:ascii="Arial" w:hAnsi="Arial" w:cs="Arial"/>
        </w:rPr>
      </w:pPr>
      <w:r w:rsidRPr="00940F86">
        <w:rPr>
          <w:rFonts w:ascii="Arial" w:hAnsi="Arial" w:cs="Arial"/>
        </w:rPr>
        <w:t xml:space="preserve">In all of these circumstances I agree with the </w:t>
      </w:r>
      <w:r w:rsidR="007D5DD0" w:rsidRPr="00940F86">
        <w:rPr>
          <w:rFonts w:ascii="Arial" w:hAnsi="Arial" w:cs="Arial"/>
        </w:rPr>
        <w:t>respondents</w:t>
      </w:r>
      <w:r w:rsidRPr="00940F86">
        <w:rPr>
          <w:rFonts w:ascii="Arial" w:hAnsi="Arial" w:cs="Arial"/>
        </w:rPr>
        <w:t xml:space="preserve"> that</w:t>
      </w:r>
      <w:r w:rsidR="007D5DD0" w:rsidRPr="00940F86">
        <w:rPr>
          <w:rFonts w:ascii="Arial" w:hAnsi="Arial" w:cs="Arial"/>
        </w:rPr>
        <w:t xml:space="preserve"> the nature of the main application constitute</w:t>
      </w:r>
      <w:r w:rsidR="007F4C84" w:rsidRPr="00940F86">
        <w:rPr>
          <w:rFonts w:ascii="Arial" w:hAnsi="Arial" w:cs="Arial"/>
        </w:rPr>
        <w:t>s</w:t>
      </w:r>
      <w:r w:rsidR="007D5DD0" w:rsidRPr="00940F86">
        <w:rPr>
          <w:rFonts w:ascii="Arial" w:hAnsi="Arial" w:cs="Arial"/>
        </w:rPr>
        <w:t xml:space="preserve"> an exceptional case for the purposes of discovery at this stage. </w:t>
      </w:r>
    </w:p>
    <w:p w14:paraId="558D11E1" w14:textId="77777777" w:rsidR="00EF3681" w:rsidRPr="00940F86" w:rsidRDefault="00EF3681" w:rsidP="00940F86">
      <w:pPr>
        <w:pStyle w:val="ListParagraph"/>
        <w:widowControl w:val="0"/>
        <w:tabs>
          <w:tab w:val="left" w:pos="1080"/>
        </w:tabs>
        <w:autoSpaceDE w:val="0"/>
        <w:autoSpaceDN w:val="0"/>
        <w:spacing w:line="360" w:lineRule="auto"/>
        <w:ind w:left="360" w:right="349"/>
        <w:jc w:val="both"/>
        <w:rPr>
          <w:rFonts w:ascii="Arial" w:hAnsi="Arial" w:cs="Arial"/>
        </w:rPr>
      </w:pPr>
    </w:p>
    <w:p w14:paraId="06015B83" w14:textId="77777777" w:rsidR="00304FDE" w:rsidRPr="00940F86" w:rsidRDefault="00304FDE" w:rsidP="00940F86">
      <w:pPr>
        <w:widowControl w:val="0"/>
        <w:spacing w:line="360" w:lineRule="auto"/>
        <w:contextualSpacing/>
        <w:jc w:val="both"/>
        <w:rPr>
          <w:rFonts w:ascii="Arial" w:hAnsi="Arial" w:cs="Arial"/>
          <w:b/>
          <w:bCs/>
          <w:u w:val="single"/>
          <w:lang w:eastAsia="en-GB"/>
        </w:rPr>
      </w:pPr>
      <w:r w:rsidRPr="00940F86">
        <w:rPr>
          <w:rFonts w:ascii="Arial" w:hAnsi="Arial" w:cs="Arial"/>
          <w:b/>
          <w:bCs/>
          <w:u w:val="single"/>
          <w:lang w:eastAsia="en-GB"/>
        </w:rPr>
        <w:t>Costs</w:t>
      </w:r>
    </w:p>
    <w:p w14:paraId="7D2056F3" w14:textId="77777777" w:rsidR="00304FDE" w:rsidRPr="00940F86" w:rsidRDefault="00304FDE" w:rsidP="00940F86">
      <w:pPr>
        <w:widowControl w:val="0"/>
        <w:spacing w:line="360" w:lineRule="auto"/>
        <w:contextualSpacing/>
        <w:jc w:val="both"/>
        <w:rPr>
          <w:rFonts w:ascii="Arial" w:hAnsi="Arial" w:cs="Arial"/>
          <w:lang w:eastAsia="en-GB"/>
        </w:rPr>
      </w:pPr>
    </w:p>
    <w:p w14:paraId="5A956D5A" w14:textId="77856612" w:rsidR="00FE1782" w:rsidRPr="00940F86" w:rsidRDefault="004C35AF" w:rsidP="00940F86">
      <w:pPr>
        <w:pStyle w:val="ListParagraph"/>
        <w:widowControl w:val="0"/>
        <w:numPr>
          <w:ilvl w:val="0"/>
          <w:numId w:val="1"/>
        </w:numPr>
        <w:autoSpaceDE w:val="0"/>
        <w:autoSpaceDN w:val="0"/>
        <w:adjustRightInd w:val="0"/>
        <w:spacing w:line="360" w:lineRule="auto"/>
        <w:jc w:val="both"/>
        <w:rPr>
          <w:rFonts w:ascii="Arial" w:hAnsi="Arial" w:cs="Arial"/>
          <w:lang w:eastAsia="en-GB"/>
        </w:rPr>
      </w:pPr>
      <w:bookmarkStart w:id="1" w:name="0-0-0-28101"/>
      <w:bookmarkEnd w:id="1"/>
      <w:r w:rsidRPr="00940F86">
        <w:rPr>
          <w:rFonts w:ascii="Arial" w:hAnsi="Arial" w:cs="Arial"/>
        </w:rPr>
        <w:t>I see no reason to deviate from the general rule that costs should follow the result</w:t>
      </w:r>
      <w:r w:rsidR="00C77370" w:rsidRPr="00940F86">
        <w:rPr>
          <w:rFonts w:ascii="Arial" w:hAnsi="Arial" w:cs="Arial"/>
        </w:rPr>
        <w:t xml:space="preserve"> in</w:t>
      </w:r>
      <w:r w:rsidR="00FE1782" w:rsidRPr="00940F86">
        <w:rPr>
          <w:rFonts w:ascii="Arial" w:hAnsi="Arial" w:cs="Arial"/>
        </w:rPr>
        <w:t xml:space="preserve"> </w:t>
      </w:r>
      <w:r w:rsidR="007D5DD0" w:rsidRPr="00940F86">
        <w:rPr>
          <w:rFonts w:ascii="Arial" w:hAnsi="Arial" w:cs="Arial"/>
        </w:rPr>
        <w:t>the</w:t>
      </w:r>
      <w:r w:rsidR="00FE1782" w:rsidRPr="00940F86">
        <w:rPr>
          <w:rFonts w:ascii="Arial" w:hAnsi="Arial" w:cs="Arial"/>
        </w:rPr>
        <w:t xml:space="preserve"> application under Rule 35(13).</w:t>
      </w:r>
    </w:p>
    <w:p w14:paraId="6AE9017F" w14:textId="77777777" w:rsidR="00FE1782" w:rsidRPr="00940F86" w:rsidRDefault="00FE1782" w:rsidP="00940F86">
      <w:pPr>
        <w:pStyle w:val="ListParagraph"/>
        <w:widowControl w:val="0"/>
        <w:autoSpaceDE w:val="0"/>
        <w:autoSpaceDN w:val="0"/>
        <w:adjustRightInd w:val="0"/>
        <w:spacing w:line="360" w:lineRule="auto"/>
        <w:ind w:left="360"/>
        <w:jc w:val="both"/>
        <w:rPr>
          <w:rFonts w:ascii="Arial" w:hAnsi="Arial" w:cs="Arial"/>
          <w:lang w:eastAsia="en-GB"/>
        </w:rPr>
      </w:pPr>
    </w:p>
    <w:p w14:paraId="75117160" w14:textId="5869B943" w:rsidR="00304FDE" w:rsidRPr="00940F86" w:rsidRDefault="00FE1782" w:rsidP="00940F86">
      <w:pPr>
        <w:pStyle w:val="ListParagraph"/>
        <w:widowControl w:val="0"/>
        <w:numPr>
          <w:ilvl w:val="0"/>
          <w:numId w:val="1"/>
        </w:numPr>
        <w:autoSpaceDE w:val="0"/>
        <w:autoSpaceDN w:val="0"/>
        <w:adjustRightInd w:val="0"/>
        <w:spacing w:line="360" w:lineRule="auto"/>
        <w:jc w:val="both"/>
        <w:rPr>
          <w:rFonts w:ascii="Arial" w:hAnsi="Arial" w:cs="Arial"/>
          <w:lang w:eastAsia="en-GB"/>
        </w:rPr>
      </w:pPr>
      <w:r w:rsidRPr="00940F86">
        <w:rPr>
          <w:rFonts w:ascii="Arial" w:hAnsi="Arial" w:cs="Arial"/>
        </w:rPr>
        <w:t>T</w:t>
      </w:r>
      <w:r w:rsidR="004B0121" w:rsidRPr="00940F86">
        <w:rPr>
          <w:rFonts w:ascii="Arial" w:hAnsi="Arial" w:cs="Arial"/>
        </w:rPr>
        <w:t>he respondents’ request in terms of Rule 35(12) was reduced substantially in the course of the proceedings</w:t>
      </w:r>
      <w:r w:rsidRPr="00940F86">
        <w:rPr>
          <w:rFonts w:ascii="Arial" w:hAnsi="Arial" w:cs="Arial"/>
        </w:rPr>
        <w:t xml:space="preserve">.  The applicants had to deliver a voluminous answer to the </w:t>
      </w:r>
      <w:r w:rsidR="00B92D35" w:rsidRPr="00940F86">
        <w:rPr>
          <w:rFonts w:ascii="Arial" w:hAnsi="Arial" w:cs="Arial"/>
        </w:rPr>
        <w:t xml:space="preserve">Rule </w:t>
      </w:r>
      <w:r w:rsidR="00B92D35" w:rsidRPr="00940F86">
        <w:rPr>
          <w:rFonts w:ascii="Arial" w:hAnsi="Arial" w:cs="Arial"/>
        </w:rPr>
        <w:lastRenderedPageBreak/>
        <w:t xml:space="preserve">35(12) </w:t>
      </w:r>
      <w:r w:rsidRPr="00940F86">
        <w:rPr>
          <w:rFonts w:ascii="Arial" w:hAnsi="Arial" w:cs="Arial"/>
        </w:rPr>
        <w:t xml:space="preserve">notice, which called for </w:t>
      </w:r>
      <w:r w:rsidR="00A63607" w:rsidRPr="00940F86">
        <w:rPr>
          <w:rFonts w:ascii="Arial" w:hAnsi="Arial" w:cs="Arial"/>
        </w:rPr>
        <w:t xml:space="preserve">much </w:t>
      </w:r>
      <w:r w:rsidRPr="00940F86">
        <w:rPr>
          <w:rFonts w:ascii="Arial" w:hAnsi="Arial" w:cs="Arial"/>
        </w:rPr>
        <w:t xml:space="preserve">information </w:t>
      </w:r>
      <w:r w:rsidR="00A63607" w:rsidRPr="00940F86">
        <w:rPr>
          <w:rFonts w:ascii="Arial" w:hAnsi="Arial" w:cs="Arial"/>
        </w:rPr>
        <w:t xml:space="preserve">that had </w:t>
      </w:r>
      <w:r w:rsidRPr="00940F86">
        <w:rPr>
          <w:rFonts w:ascii="Arial" w:hAnsi="Arial" w:cs="Arial"/>
        </w:rPr>
        <w:t xml:space="preserve">already </w:t>
      </w:r>
      <w:r w:rsidR="00A63607" w:rsidRPr="00940F86">
        <w:rPr>
          <w:rFonts w:ascii="Arial" w:hAnsi="Arial" w:cs="Arial"/>
        </w:rPr>
        <w:t xml:space="preserve">previously been </w:t>
      </w:r>
      <w:r w:rsidRPr="00940F86">
        <w:rPr>
          <w:rFonts w:ascii="Arial" w:hAnsi="Arial" w:cs="Arial"/>
        </w:rPr>
        <w:t>provided</w:t>
      </w:r>
      <w:r w:rsidR="004B0121" w:rsidRPr="00940F86">
        <w:rPr>
          <w:rFonts w:ascii="Arial" w:hAnsi="Arial" w:cs="Arial"/>
        </w:rPr>
        <w:t xml:space="preserve">, </w:t>
      </w:r>
      <w:r w:rsidR="00B92D35" w:rsidRPr="00940F86">
        <w:rPr>
          <w:rFonts w:ascii="Arial" w:hAnsi="Arial" w:cs="Arial"/>
        </w:rPr>
        <w:t>and</w:t>
      </w:r>
      <w:r w:rsidR="004B0121" w:rsidRPr="00940F86">
        <w:rPr>
          <w:rFonts w:ascii="Arial" w:hAnsi="Arial" w:cs="Arial"/>
        </w:rPr>
        <w:t xml:space="preserve"> </w:t>
      </w:r>
      <w:r w:rsidR="00B92D35" w:rsidRPr="00940F86">
        <w:rPr>
          <w:rFonts w:ascii="Arial" w:hAnsi="Arial" w:cs="Arial"/>
        </w:rPr>
        <w:t>a substantial</w:t>
      </w:r>
      <w:r w:rsidR="004B0121" w:rsidRPr="00940F86">
        <w:rPr>
          <w:rFonts w:ascii="Arial" w:hAnsi="Arial" w:cs="Arial"/>
        </w:rPr>
        <w:t xml:space="preserve"> concession occurred after the delivery of the answering affidavit</w:t>
      </w:r>
      <w:r w:rsidRPr="00940F86">
        <w:rPr>
          <w:rFonts w:ascii="Arial" w:hAnsi="Arial" w:cs="Arial"/>
        </w:rPr>
        <w:t>.  In the premises I think that it is fair that each party should pay its own costs in respect of the application under Rule 30A.</w:t>
      </w:r>
    </w:p>
    <w:p w14:paraId="7206576E" w14:textId="77777777" w:rsidR="00513352" w:rsidRPr="00940F86" w:rsidRDefault="00513352" w:rsidP="00940F86">
      <w:pPr>
        <w:widowControl w:val="0"/>
        <w:spacing w:line="360" w:lineRule="auto"/>
        <w:contextualSpacing/>
        <w:jc w:val="both"/>
        <w:rPr>
          <w:rFonts w:ascii="Arial" w:hAnsi="Arial" w:cs="Arial"/>
          <w:b/>
          <w:bCs/>
          <w:u w:val="single"/>
          <w:lang w:eastAsia="en-GB"/>
        </w:rPr>
      </w:pPr>
    </w:p>
    <w:p w14:paraId="3937713D" w14:textId="3AAF4C13" w:rsidR="00304FDE" w:rsidRPr="00940F86" w:rsidRDefault="00304FDE" w:rsidP="00940F86">
      <w:pPr>
        <w:widowControl w:val="0"/>
        <w:spacing w:line="360" w:lineRule="auto"/>
        <w:contextualSpacing/>
        <w:jc w:val="both"/>
        <w:rPr>
          <w:rFonts w:ascii="Arial" w:hAnsi="Arial" w:cs="Arial"/>
          <w:b/>
          <w:bCs/>
          <w:u w:val="single"/>
          <w:lang w:eastAsia="en-GB"/>
        </w:rPr>
      </w:pPr>
      <w:r w:rsidRPr="00940F86">
        <w:rPr>
          <w:rFonts w:ascii="Arial" w:hAnsi="Arial" w:cs="Arial"/>
          <w:b/>
          <w:bCs/>
          <w:u w:val="single"/>
          <w:lang w:eastAsia="en-GB"/>
        </w:rPr>
        <w:t>Order</w:t>
      </w:r>
    </w:p>
    <w:p w14:paraId="1F000F0C" w14:textId="77777777" w:rsidR="00304FDE" w:rsidRPr="00940F86" w:rsidRDefault="00304FDE" w:rsidP="00940F86">
      <w:pPr>
        <w:widowControl w:val="0"/>
        <w:spacing w:line="360" w:lineRule="auto"/>
        <w:ind w:left="360"/>
        <w:contextualSpacing/>
        <w:jc w:val="both"/>
        <w:rPr>
          <w:rFonts w:ascii="Arial" w:hAnsi="Arial" w:cs="Arial"/>
          <w:lang w:eastAsia="en-GB"/>
        </w:rPr>
      </w:pPr>
    </w:p>
    <w:p w14:paraId="604E09B0" w14:textId="77777777" w:rsidR="00304FDE" w:rsidRPr="00940F86" w:rsidRDefault="00304FDE" w:rsidP="00940F86">
      <w:pPr>
        <w:widowControl w:val="0"/>
        <w:numPr>
          <w:ilvl w:val="0"/>
          <w:numId w:val="1"/>
        </w:numPr>
        <w:spacing w:line="360" w:lineRule="auto"/>
        <w:contextualSpacing/>
        <w:jc w:val="both"/>
        <w:rPr>
          <w:rFonts w:ascii="Arial" w:hAnsi="Arial" w:cs="Arial"/>
          <w:lang w:eastAsia="en-GB"/>
        </w:rPr>
      </w:pPr>
      <w:r w:rsidRPr="00940F86">
        <w:rPr>
          <w:rFonts w:ascii="Arial" w:hAnsi="Arial" w:cs="Arial"/>
          <w:lang w:eastAsia="en-GB"/>
        </w:rPr>
        <w:t>The following order is granted:</w:t>
      </w:r>
    </w:p>
    <w:p w14:paraId="2CD685F9" w14:textId="66E5DFB6" w:rsidR="00304FDE" w:rsidRPr="00940F86" w:rsidRDefault="00304FDE" w:rsidP="00940F86">
      <w:pPr>
        <w:widowControl w:val="0"/>
        <w:spacing w:line="360" w:lineRule="auto"/>
        <w:contextualSpacing/>
        <w:jc w:val="both"/>
        <w:rPr>
          <w:rFonts w:ascii="Arial" w:hAnsi="Arial" w:cs="Arial"/>
          <w:lang w:eastAsia="en-GB"/>
        </w:rPr>
      </w:pPr>
    </w:p>
    <w:p w14:paraId="478D9421" w14:textId="797514BE" w:rsidR="00A1696C" w:rsidRPr="00940F86" w:rsidRDefault="004B0121" w:rsidP="00940F86">
      <w:pPr>
        <w:widowControl w:val="0"/>
        <w:numPr>
          <w:ilvl w:val="1"/>
          <w:numId w:val="1"/>
        </w:numPr>
        <w:spacing w:line="360" w:lineRule="auto"/>
        <w:ind w:left="1080" w:hanging="720"/>
        <w:contextualSpacing/>
        <w:jc w:val="both"/>
        <w:rPr>
          <w:rFonts w:ascii="Arial" w:hAnsi="Arial" w:cs="Arial"/>
          <w:b/>
          <w:bCs/>
          <w:u w:val="single"/>
          <w:lang w:eastAsia="en-GB"/>
        </w:rPr>
      </w:pPr>
      <w:r w:rsidRPr="00940F86">
        <w:rPr>
          <w:rFonts w:ascii="Arial" w:hAnsi="Arial" w:cs="Arial"/>
          <w:b/>
          <w:bCs/>
          <w:u w:val="single"/>
          <w:lang w:eastAsia="en-GB"/>
        </w:rPr>
        <w:t>The application in terms of Rule 30A succeeds and t</w:t>
      </w:r>
      <w:r w:rsidR="00025274" w:rsidRPr="00940F86">
        <w:rPr>
          <w:rFonts w:ascii="Arial" w:hAnsi="Arial" w:cs="Arial"/>
          <w:b/>
          <w:bCs/>
          <w:u w:val="single"/>
          <w:lang w:eastAsia="en-GB"/>
        </w:rPr>
        <w:t xml:space="preserve">he applicants are directed to provide </w:t>
      </w:r>
      <w:r w:rsidRPr="00940F86">
        <w:rPr>
          <w:rFonts w:ascii="Arial" w:hAnsi="Arial" w:cs="Arial"/>
          <w:b/>
          <w:bCs/>
          <w:u w:val="single"/>
          <w:lang w:eastAsia="en-GB"/>
        </w:rPr>
        <w:t>the documents described in Item 1 and Item 14 of the respondents’ notice in terms of Rule 35(12) dated</w:t>
      </w:r>
      <w:r w:rsidR="00B92D35" w:rsidRPr="00940F86">
        <w:rPr>
          <w:rFonts w:ascii="Arial" w:hAnsi="Arial" w:cs="Arial"/>
          <w:b/>
          <w:bCs/>
          <w:u w:val="single"/>
          <w:lang w:eastAsia="en-GB"/>
        </w:rPr>
        <w:t xml:space="preserve"> 24 August 2021</w:t>
      </w:r>
      <w:r w:rsidRPr="00940F86">
        <w:rPr>
          <w:rFonts w:ascii="Arial" w:hAnsi="Arial" w:cs="Arial"/>
          <w:b/>
          <w:bCs/>
          <w:u w:val="single"/>
          <w:lang w:eastAsia="en-GB"/>
        </w:rPr>
        <w:t>.</w:t>
      </w:r>
    </w:p>
    <w:p w14:paraId="2BF01678" w14:textId="77777777" w:rsidR="004B0121" w:rsidRPr="00940F86" w:rsidRDefault="004B0121" w:rsidP="00940F86">
      <w:pPr>
        <w:widowControl w:val="0"/>
        <w:spacing w:line="360" w:lineRule="auto"/>
        <w:ind w:left="1080"/>
        <w:contextualSpacing/>
        <w:jc w:val="both"/>
        <w:rPr>
          <w:rFonts w:ascii="Arial" w:hAnsi="Arial" w:cs="Arial"/>
          <w:b/>
          <w:bCs/>
          <w:u w:val="single"/>
          <w:lang w:eastAsia="en-GB"/>
        </w:rPr>
      </w:pPr>
    </w:p>
    <w:p w14:paraId="54DDD961" w14:textId="51A4378E" w:rsidR="004B0121" w:rsidRPr="00940F86" w:rsidRDefault="004B0121" w:rsidP="00940F86">
      <w:pPr>
        <w:widowControl w:val="0"/>
        <w:numPr>
          <w:ilvl w:val="1"/>
          <w:numId w:val="1"/>
        </w:numPr>
        <w:spacing w:line="360" w:lineRule="auto"/>
        <w:ind w:left="1080" w:hanging="720"/>
        <w:contextualSpacing/>
        <w:jc w:val="both"/>
        <w:rPr>
          <w:rFonts w:ascii="Arial" w:hAnsi="Arial" w:cs="Arial"/>
          <w:b/>
          <w:bCs/>
          <w:u w:val="single"/>
          <w:lang w:eastAsia="en-GB"/>
        </w:rPr>
      </w:pPr>
      <w:r w:rsidRPr="00940F86">
        <w:rPr>
          <w:rFonts w:ascii="Arial" w:hAnsi="Arial" w:cs="Arial"/>
          <w:b/>
          <w:bCs/>
          <w:u w:val="single"/>
          <w:lang w:eastAsia="en-GB"/>
        </w:rPr>
        <w:t>The documents are to be provided by no later than</w:t>
      </w:r>
      <w:r w:rsidR="00D905B4" w:rsidRPr="00940F86">
        <w:rPr>
          <w:rFonts w:ascii="Arial" w:hAnsi="Arial" w:cs="Arial"/>
          <w:b/>
          <w:bCs/>
          <w:u w:val="single"/>
          <w:lang w:eastAsia="en-GB"/>
        </w:rPr>
        <w:t xml:space="preserve"> 17:00 on</w:t>
      </w:r>
      <w:r w:rsidRPr="00940F86">
        <w:rPr>
          <w:rFonts w:ascii="Arial" w:hAnsi="Arial" w:cs="Arial"/>
          <w:b/>
          <w:bCs/>
          <w:u w:val="single"/>
          <w:lang w:eastAsia="en-GB"/>
        </w:rPr>
        <w:t xml:space="preserve"> </w:t>
      </w:r>
      <w:r w:rsidR="00790441" w:rsidRPr="00940F86">
        <w:rPr>
          <w:rFonts w:ascii="Arial" w:hAnsi="Arial" w:cs="Arial"/>
          <w:b/>
          <w:bCs/>
          <w:u w:val="single"/>
          <w:lang w:eastAsia="en-GB"/>
        </w:rPr>
        <w:t xml:space="preserve">Monday, 19 June 2023, </w:t>
      </w:r>
      <w:r w:rsidRPr="00940F86">
        <w:rPr>
          <w:rFonts w:ascii="Arial" w:hAnsi="Arial" w:cs="Arial"/>
          <w:b/>
          <w:bCs/>
          <w:u w:val="single"/>
          <w:lang w:eastAsia="en-GB"/>
        </w:rPr>
        <w:t>or within such ex</w:t>
      </w:r>
      <w:r w:rsidR="00790441" w:rsidRPr="00940F86">
        <w:rPr>
          <w:rFonts w:ascii="Arial" w:hAnsi="Arial" w:cs="Arial"/>
          <w:b/>
          <w:bCs/>
          <w:u w:val="single"/>
          <w:lang w:eastAsia="en-GB"/>
        </w:rPr>
        <w:t>t</w:t>
      </w:r>
      <w:r w:rsidRPr="00940F86">
        <w:rPr>
          <w:rFonts w:ascii="Arial" w:hAnsi="Arial" w:cs="Arial"/>
          <w:b/>
          <w:bCs/>
          <w:u w:val="single"/>
          <w:lang w:eastAsia="en-GB"/>
        </w:rPr>
        <w:t>ended period as the parties may agree upon</w:t>
      </w:r>
      <w:r w:rsidR="00B92D35" w:rsidRPr="00940F86">
        <w:rPr>
          <w:rFonts w:ascii="Arial" w:hAnsi="Arial" w:cs="Arial"/>
          <w:b/>
          <w:bCs/>
          <w:u w:val="single"/>
          <w:lang w:eastAsia="en-GB"/>
        </w:rPr>
        <w:t>,</w:t>
      </w:r>
      <w:r w:rsidRPr="00940F86">
        <w:rPr>
          <w:rFonts w:ascii="Arial" w:hAnsi="Arial" w:cs="Arial"/>
          <w:b/>
          <w:bCs/>
          <w:u w:val="single"/>
          <w:lang w:eastAsia="en-GB"/>
        </w:rPr>
        <w:t xml:space="preserve"> or as may be directed by court order.</w:t>
      </w:r>
    </w:p>
    <w:p w14:paraId="0ECB8FD9" w14:textId="77777777" w:rsidR="007D5DD0" w:rsidRPr="00940F86" w:rsidRDefault="007D5DD0" w:rsidP="00940F86">
      <w:pPr>
        <w:widowControl w:val="0"/>
        <w:spacing w:line="360" w:lineRule="auto"/>
        <w:ind w:left="1080"/>
        <w:contextualSpacing/>
        <w:jc w:val="both"/>
        <w:rPr>
          <w:rFonts w:ascii="Arial" w:hAnsi="Arial" w:cs="Arial"/>
          <w:b/>
          <w:bCs/>
          <w:u w:val="single"/>
          <w:lang w:eastAsia="en-GB"/>
        </w:rPr>
      </w:pPr>
    </w:p>
    <w:p w14:paraId="2F742BE1" w14:textId="59BEFBB7" w:rsidR="007D5DD0" w:rsidRPr="00940F86" w:rsidRDefault="007D5DD0" w:rsidP="00940F86">
      <w:pPr>
        <w:widowControl w:val="0"/>
        <w:numPr>
          <w:ilvl w:val="1"/>
          <w:numId w:val="1"/>
        </w:numPr>
        <w:spacing w:line="360" w:lineRule="auto"/>
        <w:ind w:left="1080" w:hanging="720"/>
        <w:contextualSpacing/>
        <w:jc w:val="both"/>
        <w:rPr>
          <w:rFonts w:ascii="Arial" w:hAnsi="Arial" w:cs="Arial"/>
          <w:b/>
          <w:bCs/>
          <w:u w:val="single"/>
          <w:lang w:eastAsia="en-GB"/>
        </w:rPr>
      </w:pPr>
      <w:r w:rsidRPr="00940F86">
        <w:rPr>
          <w:rFonts w:ascii="Arial" w:hAnsi="Arial" w:cs="Arial"/>
          <w:b/>
          <w:bCs/>
          <w:u w:val="single"/>
          <w:lang w:eastAsia="en-GB"/>
        </w:rPr>
        <w:t>Failing compliance by the applicants as directed above, the respondents may approach this Court on the same papers, duly supplemented, for an order dismissing or striking out the applicants’ claim in Part B of the notice of motion in the main application.</w:t>
      </w:r>
    </w:p>
    <w:p w14:paraId="77BB61E9" w14:textId="77777777" w:rsidR="004B0121" w:rsidRPr="00940F86" w:rsidRDefault="004B0121" w:rsidP="00940F86">
      <w:pPr>
        <w:widowControl w:val="0"/>
        <w:spacing w:line="360" w:lineRule="auto"/>
        <w:ind w:left="1080"/>
        <w:contextualSpacing/>
        <w:jc w:val="both"/>
        <w:rPr>
          <w:rFonts w:ascii="Arial" w:hAnsi="Arial" w:cs="Arial"/>
          <w:b/>
          <w:bCs/>
          <w:u w:val="single"/>
          <w:lang w:eastAsia="en-GB"/>
        </w:rPr>
      </w:pPr>
    </w:p>
    <w:p w14:paraId="7DBF2B26" w14:textId="1D7DA1F8" w:rsidR="004B0121" w:rsidRPr="00940F86" w:rsidRDefault="004B0121" w:rsidP="00940F86">
      <w:pPr>
        <w:widowControl w:val="0"/>
        <w:numPr>
          <w:ilvl w:val="1"/>
          <w:numId w:val="1"/>
        </w:numPr>
        <w:spacing w:line="360" w:lineRule="auto"/>
        <w:ind w:left="1080" w:hanging="720"/>
        <w:contextualSpacing/>
        <w:jc w:val="both"/>
        <w:rPr>
          <w:rFonts w:ascii="Arial" w:hAnsi="Arial" w:cs="Arial"/>
          <w:b/>
          <w:bCs/>
          <w:u w:val="single"/>
          <w:lang w:eastAsia="en-GB"/>
        </w:rPr>
      </w:pPr>
      <w:r w:rsidRPr="00940F86">
        <w:rPr>
          <w:rFonts w:ascii="Arial" w:hAnsi="Arial" w:cs="Arial"/>
          <w:b/>
          <w:bCs/>
          <w:u w:val="single"/>
          <w:lang w:eastAsia="en-GB"/>
        </w:rPr>
        <w:t xml:space="preserve">In relation to Item 1, </w:t>
      </w:r>
    </w:p>
    <w:p w14:paraId="5E49458B" w14:textId="77777777" w:rsidR="00025274" w:rsidRPr="00940F86" w:rsidRDefault="00025274" w:rsidP="00940F86">
      <w:pPr>
        <w:pStyle w:val="ListParagraph"/>
        <w:widowControl w:val="0"/>
        <w:tabs>
          <w:tab w:val="left" w:pos="2103"/>
        </w:tabs>
        <w:autoSpaceDE w:val="0"/>
        <w:autoSpaceDN w:val="0"/>
        <w:spacing w:line="360" w:lineRule="auto"/>
        <w:ind w:left="360" w:right="121"/>
        <w:jc w:val="both"/>
        <w:rPr>
          <w:rFonts w:ascii="Arial" w:hAnsi="Arial" w:cs="Arial"/>
        </w:rPr>
      </w:pPr>
    </w:p>
    <w:p w14:paraId="00EE0699" w14:textId="124C3E85" w:rsidR="00361D6F" w:rsidRPr="00361D6F" w:rsidRDefault="00361D6F" w:rsidP="00361D6F">
      <w:pPr>
        <w:pStyle w:val="ListParagraph"/>
        <w:widowControl w:val="0"/>
        <w:numPr>
          <w:ilvl w:val="2"/>
          <w:numId w:val="1"/>
        </w:numPr>
        <w:tabs>
          <w:tab w:val="left" w:pos="1800"/>
        </w:tabs>
        <w:autoSpaceDE w:val="0"/>
        <w:autoSpaceDN w:val="0"/>
        <w:spacing w:line="360" w:lineRule="auto"/>
        <w:jc w:val="both"/>
        <w:rPr>
          <w:rFonts w:ascii="Arial" w:hAnsi="Arial" w:cs="Arial"/>
          <w:b/>
          <w:bCs/>
          <w:u w:val="single"/>
        </w:rPr>
      </w:pPr>
      <w:r w:rsidRPr="00361D6F">
        <w:rPr>
          <w:rFonts w:ascii="Arial" w:hAnsi="Arial" w:cs="Arial"/>
          <w:b/>
          <w:bCs/>
          <w:u w:val="single"/>
        </w:rPr>
        <w:t xml:space="preserve">The </w:t>
      </w:r>
      <w:r w:rsidR="0026103F">
        <w:rPr>
          <w:rFonts w:ascii="Arial" w:hAnsi="Arial" w:cs="Arial"/>
          <w:b/>
          <w:bCs/>
          <w:u w:val="single"/>
        </w:rPr>
        <w:t>“</w:t>
      </w:r>
      <w:r w:rsidRPr="00361D6F">
        <w:rPr>
          <w:rFonts w:ascii="Arial" w:hAnsi="Arial" w:cs="Arial"/>
          <w:b/>
          <w:bCs/>
          <w:u w:val="single"/>
        </w:rPr>
        <w:t>books</w:t>
      </w:r>
      <w:r w:rsidR="0026103F">
        <w:rPr>
          <w:rFonts w:ascii="Arial" w:hAnsi="Arial" w:cs="Arial"/>
          <w:b/>
          <w:bCs/>
          <w:u w:val="single"/>
        </w:rPr>
        <w:t>”</w:t>
      </w:r>
      <w:r w:rsidRPr="00361D6F">
        <w:rPr>
          <w:rFonts w:ascii="Arial" w:hAnsi="Arial" w:cs="Arial"/>
          <w:b/>
          <w:bCs/>
          <w:u w:val="single"/>
        </w:rPr>
        <w:t xml:space="preserve"> o</w:t>
      </w:r>
      <w:r w:rsidR="0026103F">
        <w:rPr>
          <w:rFonts w:ascii="Arial" w:hAnsi="Arial" w:cs="Arial"/>
          <w:b/>
          <w:bCs/>
          <w:u w:val="single"/>
        </w:rPr>
        <w:t>r</w:t>
      </w:r>
      <w:r w:rsidRPr="00361D6F">
        <w:rPr>
          <w:rFonts w:ascii="Arial" w:hAnsi="Arial" w:cs="Arial"/>
          <w:b/>
          <w:bCs/>
          <w:u w:val="single"/>
        </w:rPr>
        <w:t xml:space="preserve"> lists of clients for Mr Basson, Mr Kruger, Mr Nimmo and Mr Neethling are to be extracted as they existed from time to time from </w:t>
      </w:r>
      <w:r w:rsidR="006600E1">
        <w:rPr>
          <w:rFonts w:ascii="Arial" w:hAnsi="Arial" w:cs="Arial"/>
          <w:b/>
          <w:bCs/>
          <w:u w:val="single"/>
        </w:rPr>
        <w:t xml:space="preserve">1 January </w:t>
      </w:r>
      <w:r>
        <w:rPr>
          <w:rFonts w:ascii="Arial" w:hAnsi="Arial" w:cs="Arial"/>
          <w:b/>
          <w:bCs/>
          <w:u w:val="single"/>
        </w:rPr>
        <w:t>201</w:t>
      </w:r>
      <w:r w:rsidR="006600E1">
        <w:rPr>
          <w:rFonts w:ascii="Arial" w:hAnsi="Arial" w:cs="Arial"/>
          <w:b/>
          <w:bCs/>
          <w:u w:val="single"/>
        </w:rPr>
        <w:t>6</w:t>
      </w:r>
      <w:r>
        <w:rPr>
          <w:rFonts w:ascii="Arial" w:hAnsi="Arial" w:cs="Arial"/>
          <w:b/>
          <w:bCs/>
          <w:u w:val="single"/>
        </w:rPr>
        <w:t xml:space="preserve"> </w:t>
      </w:r>
      <w:r w:rsidRPr="00361D6F">
        <w:rPr>
          <w:rFonts w:ascii="Arial" w:hAnsi="Arial" w:cs="Arial"/>
          <w:b/>
          <w:bCs/>
          <w:u w:val="single"/>
        </w:rPr>
        <w:t xml:space="preserve">up to </w:t>
      </w:r>
      <w:r w:rsidR="006600E1">
        <w:rPr>
          <w:rFonts w:ascii="Arial" w:hAnsi="Arial" w:cs="Arial"/>
          <w:b/>
          <w:bCs/>
          <w:u w:val="single"/>
        </w:rPr>
        <w:t>18 December 2019</w:t>
      </w:r>
      <w:r w:rsidRPr="00361D6F">
        <w:rPr>
          <w:rFonts w:ascii="Arial" w:hAnsi="Arial" w:cs="Arial"/>
          <w:b/>
          <w:bCs/>
          <w:u w:val="single"/>
        </w:rPr>
        <w:t>.</w:t>
      </w:r>
    </w:p>
    <w:p w14:paraId="2EE41362" w14:textId="77777777" w:rsidR="00361D6F" w:rsidRPr="00361D6F" w:rsidRDefault="00361D6F" w:rsidP="00361D6F">
      <w:pPr>
        <w:pStyle w:val="ListParagraph"/>
        <w:widowControl w:val="0"/>
        <w:tabs>
          <w:tab w:val="left" w:pos="1800"/>
        </w:tabs>
        <w:autoSpaceDE w:val="0"/>
        <w:autoSpaceDN w:val="0"/>
        <w:spacing w:line="360" w:lineRule="auto"/>
        <w:ind w:left="1224"/>
        <w:jc w:val="both"/>
        <w:rPr>
          <w:rFonts w:ascii="Arial" w:hAnsi="Arial" w:cs="Arial"/>
          <w:b/>
          <w:bCs/>
          <w:u w:val="single"/>
        </w:rPr>
      </w:pPr>
    </w:p>
    <w:p w14:paraId="321A3DB6" w14:textId="7F16AE51" w:rsidR="00361D6F" w:rsidRPr="00361D6F" w:rsidRDefault="00025274" w:rsidP="00361D6F">
      <w:pPr>
        <w:pStyle w:val="ListParagraph"/>
        <w:widowControl w:val="0"/>
        <w:numPr>
          <w:ilvl w:val="2"/>
          <w:numId w:val="1"/>
        </w:numPr>
        <w:tabs>
          <w:tab w:val="left" w:pos="1800"/>
        </w:tabs>
        <w:autoSpaceDE w:val="0"/>
        <w:autoSpaceDN w:val="0"/>
        <w:spacing w:line="360" w:lineRule="auto"/>
        <w:jc w:val="both"/>
        <w:rPr>
          <w:rFonts w:ascii="Arial" w:hAnsi="Arial" w:cs="Arial"/>
          <w:b/>
          <w:bCs/>
          <w:u w:val="single"/>
        </w:rPr>
      </w:pPr>
      <w:r w:rsidRPr="00361D6F">
        <w:rPr>
          <w:rFonts w:ascii="Arial" w:hAnsi="Arial" w:cs="Arial"/>
          <w:b/>
          <w:bCs/>
          <w:u w:val="single"/>
        </w:rPr>
        <w:t xml:space="preserve">The </w:t>
      </w:r>
      <w:r w:rsidR="00361D6F" w:rsidRPr="00361D6F">
        <w:rPr>
          <w:rFonts w:ascii="Arial" w:hAnsi="Arial" w:cs="Arial"/>
          <w:b/>
          <w:bCs/>
          <w:u w:val="single"/>
        </w:rPr>
        <w:t>relevant information may be provided to the respondents in electronic format.</w:t>
      </w:r>
    </w:p>
    <w:p w14:paraId="2344503C" w14:textId="77777777" w:rsidR="00361D6F" w:rsidRPr="00361D6F" w:rsidRDefault="00361D6F" w:rsidP="00361D6F">
      <w:pPr>
        <w:pStyle w:val="ListParagraph"/>
        <w:widowControl w:val="0"/>
        <w:tabs>
          <w:tab w:val="left" w:pos="1800"/>
        </w:tabs>
        <w:autoSpaceDE w:val="0"/>
        <w:autoSpaceDN w:val="0"/>
        <w:spacing w:line="360" w:lineRule="auto"/>
        <w:ind w:left="1224"/>
        <w:jc w:val="both"/>
        <w:rPr>
          <w:rFonts w:ascii="Arial" w:hAnsi="Arial" w:cs="Arial"/>
          <w:b/>
          <w:bCs/>
          <w:u w:val="single"/>
        </w:rPr>
      </w:pPr>
    </w:p>
    <w:p w14:paraId="48837982" w14:textId="617B2634" w:rsidR="00025274" w:rsidRPr="00361D6F" w:rsidRDefault="00025274" w:rsidP="00361D6F">
      <w:pPr>
        <w:pStyle w:val="ListParagraph"/>
        <w:widowControl w:val="0"/>
        <w:numPr>
          <w:ilvl w:val="2"/>
          <w:numId w:val="1"/>
        </w:numPr>
        <w:tabs>
          <w:tab w:val="left" w:pos="1800"/>
        </w:tabs>
        <w:autoSpaceDE w:val="0"/>
        <w:autoSpaceDN w:val="0"/>
        <w:spacing w:line="360" w:lineRule="auto"/>
        <w:jc w:val="both"/>
        <w:rPr>
          <w:rFonts w:ascii="Arial" w:hAnsi="Arial" w:cs="Arial"/>
          <w:b/>
          <w:bCs/>
          <w:u w:val="single"/>
        </w:rPr>
      </w:pPr>
      <w:r w:rsidRPr="00361D6F">
        <w:rPr>
          <w:rFonts w:ascii="Arial" w:hAnsi="Arial" w:cs="Arial"/>
          <w:b/>
          <w:bCs/>
          <w:u w:val="single"/>
        </w:rPr>
        <w:t>The information provided in terms of paragraph</w:t>
      </w:r>
      <w:r w:rsidR="004B0121" w:rsidRPr="00361D6F">
        <w:rPr>
          <w:rFonts w:ascii="Arial" w:hAnsi="Arial" w:cs="Arial"/>
          <w:b/>
          <w:bCs/>
          <w:u w:val="single"/>
        </w:rPr>
        <w:t xml:space="preserve"> </w:t>
      </w:r>
      <w:r w:rsidR="00361D6F" w:rsidRPr="00361D6F">
        <w:rPr>
          <w:rFonts w:ascii="Arial" w:hAnsi="Arial" w:cs="Arial"/>
          <w:b/>
          <w:bCs/>
          <w:u w:val="single"/>
        </w:rPr>
        <w:t>1</w:t>
      </w:r>
      <w:r w:rsidR="0026103F">
        <w:rPr>
          <w:rFonts w:ascii="Arial" w:hAnsi="Arial" w:cs="Arial"/>
          <w:b/>
          <w:bCs/>
          <w:u w:val="single"/>
        </w:rPr>
        <w:t>19</w:t>
      </w:r>
      <w:r w:rsidR="00361D6F" w:rsidRPr="00361D6F">
        <w:rPr>
          <w:rFonts w:ascii="Arial" w:hAnsi="Arial" w:cs="Arial"/>
          <w:b/>
          <w:bCs/>
          <w:u w:val="single"/>
        </w:rPr>
        <w:t>.4.1</w:t>
      </w:r>
      <w:r w:rsidRPr="00361D6F">
        <w:rPr>
          <w:rFonts w:ascii="Arial" w:hAnsi="Arial" w:cs="Arial"/>
          <w:b/>
          <w:bCs/>
          <w:u w:val="single"/>
        </w:rPr>
        <w:t xml:space="preserve"> above shall, subject only to any further agreement between the applicants and the respondents regulating access, or any further order of this Court, only be </w:t>
      </w:r>
      <w:r w:rsidRPr="00361D6F">
        <w:rPr>
          <w:rFonts w:ascii="Arial" w:hAnsi="Arial" w:cs="Arial"/>
          <w:b/>
          <w:bCs/>
          <w:u w:val="single"/>
        </w:rPr>
        <w:lastRenderedPageBreak/>
        <w:t>accessed by the respondents' legal representatives, and only after the respondents</w:t>
      </w:r>
      <w:r w:rsidRPr="00361D6F">
        <w:rPr>
          <w:rFonts w:ascii="Arial" w:hAnsi="Arial" w:cs="Arial"/>
          <w:b/>
          <w:bCs/>
          <w:spacing w:val="-8"/>
          <w:u w:val="single"/>
        </w:rPr>
        <w:t xml:space="preserve"> </w:t>
      </w:r>
      <w:r w:rsidR="0026103F">
        <w:rPr>
          <w:rFonts w:ascii="Arial" w:hAnsi="Arial" w:cs="Arial"/>
          <w:b/>
          <w:bCs/>
          <w:spacing w:val="-8"/>
          <w:u w:val="single"/>
        </w:rPr>
        <w:t xml:space="preserve">have </w:t>
      </w:r>
      <w:r w:rsidRPr="00361D6F">
        <w:rPr>
          <w:rFonts w:ascii="Arial" w:hAnsi="Arial" w:cs="Arial"/>
          <w:b/>
          <w:bCs/>
          <w:u w:val="single"/>
        </w:rPr>
        <w:t>provide</w:t>
      </w:r>
      <w:r w:rsidR="0026103F">
        <w:rPr>
          <w:rFonts w:ascii="Arial" w:hAnsi="Arial" w:cs="Arial"/>
          <w:b/>
          <w:bCs/>
          <w:u w:val="single"/>
        </w:rPr>
        <w:t>d</w:t>
      </w:r>
      <w:r w:rsidRPr="00361D6F">
        <w:rPr>
          <w:rFonts w:ascii="Arial" w:hAnsi="Arial" w:cs="Arial"/>
          <w:b/>
          <w:bCs/>
          <w:spacing w:val="-23"/>
          <w:u w:val="single"/>
        </w:rPr>
        <w:t xml:space="preserve"> </w:t>
      </w:r>
      <w:r w:rsidRPr="00361D6F">
        <w:rPr>
          <w:rFonts w:ascii="Arial" w:hAnsi="Arial" w:cs="Arial"/>
          <w:b/>
          <w:bCs/>
          <w:u w:val="single"/>
        </w:rPr>
        <w:t>a</w:t>
      </w:r>
      <w:r w:rsidRPr="00361D6F">
        <w:rPr>
          <w:rFonts w:ascii="Arial" w:hAnsi="Arial" w:cs="Arial"/>
          <w:b/>
          <w:bCs/>
          <w:spacing w:val="-32"/>
          <w:u w:val="single"/>
        </w:rPr>
        <w:t xml:space="preserve"> </w:t>
      </w:r>
      <w:r w:rsidRPr="00361D6F">
        <w:rPr>
          <w:rFonts w:ascii="Arial" w:hAnsi="Arial" w:cs="Arial"/>
          <w:b/>
          <w:bCs/>
          <w:u w:val="single"/>
        </w:rPr>
        <w:t>letter</w:t>
      </w:r>
      <w:r w:rsidRPr="00361D6F">
        <w:rPr>
          <w:rFonts w:ascii="Arial" w:hAnsi="Arial" w:cs="Arial"/>
          <w:b/>
          <w:bCs/>
          <w:spacing w:val="-16"/>
          <w:u w:val="single"/>
        </w:rPr>
        <w:t xml:space="preserve"> </w:t>
      </w:r>
      <w:r w:rsidRPr="00361D6F">
        <w:rPr>
          <w:rFonts w:ascii="Arial" w:hAnsi="Arial" w:cs="Arial"/>
          <w:b/>
          <w:bCs/>
          <w:u w:val="single"/>
        </w:rPr>
        <w:t>undertaking that</w:t>
      </w:r>
      <w:r w:rsidRPr="00361D6F">
        <w:rPr>
          <w:rFonts w:ascii="Arial" w:hAnsi="Arial" w:cs="Arial"/>
          <w:b/>
          <w:bCs/>
          <w:spacing w:val="-22"/>
          <w:u w:val="single"/>
        </w:rPr>
        <w:t xml:space="preserve"> </w:t>
      </w:r>
      <w:r w:rsidRPr="00361D6F">
        <w:rPr>
          <w:rFonts w:ascii="Arial" w:hAnsi="Arial" w:cs="Arial"/>
          <w:b/>
          <w:bCs/>
          <w:u w:val="single"/>
        </w:rPr>
        <w:t>the</w:t>
      </w:r>
      <w:r w:rsidRPr="00361D6F">
        <w:rPr>
          <w:rFonts w:ascii="Arial" w:hAnsi="Arial" w:cs="Arial"/>
          <w:b/>
          <w:bCs/>
          <w:spacing w:val="-28"/>
          <w:u w:val="single"/>
        </w:rPr>
        <w:t xml:space="preserve"> </w:t>
      </w:r>
      <w:r w:rsidRPr="00361D6F">
        <w:rPr>
          <w:rFonts w:ascii="Arial" w:hAnsi="Arial" w:cs="Arial"/>
          <w:b/>
          <w:bCs/>
          <w:u w:val="single"/>
        </w:rPr>
        <w:t>information</w:t>
      </w:r>
      <w:r w:rsidRPr="00361D6F">
        <w:rPr>
          <w:rFonts w:ascii="Arial" w:hAnsi="Arial" w:cs="Arial"/>
          <w:b/>
          <w:bCs/>
          <w:spacing w:val="-14"/>
          <w:u w:val="single"/>
        </w:rPr>
        <w:t xml:space="preserve"> </w:t>
      </w:r>
      <w:r w:rsidR="00361D6F" w:rsidRPr="00361D6F">
        <w:rPr>
          <w:rFonts w:ascii="Arial" w:hAnsi="Arial" w:cs="Arial"/>
          <w:b/>
          <w:bCs/>
          <w:spacing w:val="-14"/>
          <w:u w:val="single"/>
        </w:rPr>
        <w:t xml:space="preserve">so </w:t>
      </w:r>
      <w:r w:rsidRPr="00361D6F">
        <w:rPr>
          <w:rFonts w:ascii="Arial" w:hAnsi="Arial" w:cs="Arial"/>
          <w:b/>
          <w:bCs/>
          <w:u w:val="single"/>
        </w:rPr>
        <w:t>delivered will</w:t>
      </w:r>
      <w:r w:rsidRPr="00361D6F">
        <w:rPr>
          <w:rFonts w:ascii="Arial" w:hAnsi="Arial" w:cs="Arial"/>
          <w:b/>
          <w:bCs/>
          <w:spacing w:val="-5"/>
          <w:u w:val="single"/>
        </w:rPr>
        <w:t xml:space="preserve"> </w:t>
      </w:r>
      <w:r w:rsidRPr="00361D6F">
        <w:rPr>
          <w:rFonts w:ascii="Arial" w:hAnsi="Arial" w:cs="Arial"/>
          <w:b/>
          <w:bCs/>
          <w:u w:val="single"/>
        </w:rPr>
        <w:t>be</w:t>
      </w:r>
      <w:r w:rsidR="00361D6F" w:rsidRPr="00361D6F">
        <w:rPr>
          <w:rFonts w:ascii="Arial" w:hAnsi="Arial" w:cs="Arial"/>
          <w:b/>
          <w:bCs/>
          <w:u w:val="single"/>
        </w:rPr>
        <w:t xml:space="preserve"> (1) k</w:t>
      </w:r>
      <w:r w:rsidRPr="00361D6F">
        <w:rPr>
          <w:rFonts w:ascii="Arial" w:hAnsi="Arial" w:cs="Arial"/>
          <w:b/>
          <w:bCs/>
          <w:u w:val="single"/>
        </w:rPr>
        <w:t>ept confidential;</w:t>
      </w:r>
      <w:r w:rsidRPr="00361D6F">
        <w:rPr>
          <w:rFonts w:ascii="Arial" w:hAnsi="Arial" w:cs="Arial"/>
          <w:b/>
          <w:bCs/>
          <w:spacing w:val="-14"/>
          <w:u w:val="single"/>
        </w:rPr>
        <w:t xml:space="preserve"> </w:t>
      </w:r>
      <w:r w:rsidRPr="00361D6F">
        <w:rPr>
          <w:rFonts w:ascii="Arial" w:hAnsi="Arial" w:cs="Arial"/>
          <w:b/>
          <w:bCs/>
          <w:u w:val="single"/>
        </w:rPr>
        <w:t>and</w:t>
      </w:r>
      <w:r w:rsidR="00361D6F" w:rsidRPr="00361D6F">
        <w:rPr>
          <w:rFonts w:ascii="Arial" w:hAnsi="Arial" w:cs="Arial"/>
          <w:b/>
          <w:bCs/>
          <w:u w:val="single"/>
        </w:rPr>
        <w:t xml:space="preserve"> (2) u</w:t>
      </w:r>
      <w:r w:rsidRPr="00361D6F">
        <w:rPr>
          <w:rFonts w:ascii="Arial" w:hAnsi="Arial" w:cs="Arial"/>
          <w:b/>
          <w:bCs/>
          <w:u w:val="single"/>
        </w:rPr>
        <w:t>sed only for the purposes of the litigation under case number 13001/2021.</w:t>
      </w:r>
    </w:p>
    <w:p w14:paraId="29C296C7" w14:textId="4EEF20F8" w:rsidR="00C77370" w:rsidRPr="00940F86" w:rsidRDefault="00C77370" w:rsidP="00940F86">
      <w:pPr>
        <w:widowControl w:val="0"/>
        <w:spacing w:line="360" w:lineRule="auto"/>
        <w:ind w:left="1224"/>
        <w:contextualSpacing/>
        <w:jc w:val="both"/>
        <w:rPr>
          <w:rFonts w:ascii="Arial" w:hAnsi="Arial" w:cs="Arial"/>
          <w:b/>
          <w:bCs/>
          <w:u w:val="single"/>
          <w:lang w:eastAsia="en-GB"/>
        </w:rPr>
      </w:pPr>
    </w:p>
    <w:p w14:paraId="398E06CB" w14:textId="77777777" w:rsidR="007D5DD0" w:rsidRPr="00940F86" w:rsidRDefault="00C77370" w:rsidP="00940F86">
      <w:pPr>
        <w:widowControl w:val="0"/>
        <w:numPr>
          <w:ilvl w:val="2"/>
          <w:numId w:val="1"/>
        </w:numPr>
        <w:spacing w:line="360" w:lineRule="auto"/>
        <w:contextualSpacing/>
        <w:jc w:val="both"/>
        <w:rPr>
          <w:rFonts w:ascii="Arial" w:hAnsi="Arial" w:cs="Arial"/>
          <w:b/>
          <w:bCs/>
          <w:u w:val="single"/>
          <w:lang w:eastAsia="en-GB"/>
        </w:rPr>
      </w:pPr>
      <w:r w:rsidRPr="00940F86">
        <w:rPr>
          <w:rFonts w:ascii="Arial" w:hAnsi="Arial" w:cs="Arial"/>
          <w:b/>
          <w:bCs/>
          <w:u w:val="single"/>
          <w:lang w:eastAsia="en-GB"/>
        </w:rPr>
        <w:t>Th</w:t>
      </w:r>
      <w:r w:rsidR="00FE1782" w:rsidRPr="00940F86">
        <w:rPr>
          <w:rFonts w:ascii="Arial" w:hAnsi="Arial" w:cs="Arial"/>
          <w:b/>
          <w:bCs/>
          <w:u w:val="single"/>
          <w:lang w:eastAsia="en-GB"/>
        </w:rPr>
        <w:t xml:space="preserve">e parties shall each bear their own costs of the </w:t>
      </w:r>
      <w:r w:rsidR="007D5DD0" w:rsidRPr="00940F86">
        <w:rPr>
          <w:rFonts w:ascii="Arial" w:hAnsi="Arial" w:cs="Arial"/>
          <w:b/>
          <w:bCs/>
          <w:u w:val="single"/>
          <w:lang w:eastAsia="en-GB"/>
        </w:rPr>
        <w:t>Rule 30A a</w:t>
      </w:r>
      <w:r w:rsidR="00FE1782" w:rsidRPr="00940F86">
        <w:rPr>
          <w:rFonts w:ascii="Arial" w:hAnsi="Arial" w:cs="Arial"/>
          <w:b/>
          <w:bCs/>
          <w:u w:val="single"/>
          <w:lang w:eastAsia="en-GB"/>
        </w:rPr>
        <w:t>pplication</w:t>
      </w:r>
      <w:r w:rsidR="00304FDE" w:rsidRPr="00940F86">
        <w:rPr>
          <w:rFonts w:ascii="Arial" w:hAnsi="Arial" w:cs="Arial"/>
          <w:b/>
          <w:bCs/>
          <w:u w:val="single"/>
          <w:lang w:eastAsia="en-GB"/>
        </w:rPr>
        <w:t>.</w:t>
      </w:r>
    </w:p>
    <w:p w14:paraId="6A29DD40" w14:textId="77777777" w:rsidR="007D5DD0" w:rsidRPr="00940F86" w:rsidRDefault="007D5DD0" w:rsidP="00940F86">
      <w:pPr>
        <w:widowControl w:val="0"/>
        <w:spacing w:line="360" w:lineRule="auto"/>
        <w:ind w:left="1224"/>
        <w:contextualSpacing/>
        <w:jc w:val="both"/>
        <w:rPr>
          <w:rFonts w:ascii="Arial" w:hAnsi="Arial" w:cs="Arial"/>
          <w:b/>
          <w:bCs/>
          <w:u w:val="single"/>
          <w:lang w:eastAsia="en-GB"/>
        </w:rPr>
      </w:pPr>
    </w:p>
    <w:p w14:paraId="3E739D65" w14:textId="77777777" w:rsidR="00D905B4" w:rsidRPr="00940F86" w:rsidRDefault="00D905B4" w:rsidP="00940F86">
      <w:pPr>
        <w:widowControl w:val="0"/>
        <w:numPr>
          <w:ilvl w:val="2"/>
          <w:numId w:val="1"/>
        </w:numPr>
        <w:spacing w:line="360" w:lineRule="auto"/>
        <w:contextualSpacing/>
        <w:jc w:val="both"/>
        <w:rPr>
          <w:rFonts w:ascii="Arial" w:hAnsi="Arial" w:cs="Arial"/>
          <w:b/>
          <w:bCs/>
          <w:u w:val="single"/>
          <w:lang w:eastAsia="en-GB"/>
        </w:rPr>
      </w:pPr>
      <w:r w:rsidRPr="00940F86">
        <w:rPr>
          <w:rFonts w:ascii="Arial" w:hAnsi="Arial" w:cs="Arial"/>
          <w:b/>
          <w:bCs/>
          <w:u w:val="single"/>
          <w:lang w:eastAsia="en-GB"/>
        </w:rPr>
        <w:t>It is directed, in terms of Rule 35(13), that the provisions of Rule 35 shall apply in the main application to the extent set out below.</w:t>
      </w:r>
    </w:p>
    <w:p w14:paraId="20A29841" w14:textId="77777777" w:rsidR="00D905B4" w:rsidRPr="00940F86" w:rsidRDefault="00D905B4" w:rsidP="00940F86">
      <w:pPr>
        <w:widowControl w:val="0"/>
        <w:spacing w:line="360" w:lineRule="auto"/>
        <w:ind w:left="1224"/>
        <w:contextualSpacing/>
        <w:jc w:val="both"/>
        <w:rPr>
          <w:rFonts w:ascii="Arial" w:hAnsi="Arial" w:cs="Arial"/>
          <w:b/>
          <w:bCs/>
          <w:u w:val="single"/>
          <w:lang w:eastAsia="en-GB"/>
        </w:rPr>
      </w:pPr>
    </w:p>
    <w:p w14:paraId="0B8D31B1" w14:textId="53725B06" w:rsidR="00D905B4" w:rsidRPr="00940F86" w:rsidRDefault="00D905B4" w:rsidP="00940F86">
      <w:pPr>
        <w:widowControl w:val="0"/>
        <w:numPr>
          <w:ilvl w:val="2"/>
          <w:numId w:val="1"/>
        </w:numPr>
        <w:spacing w:line="360" w:lineRule="auto"/>
        <w:contextualSpacing/>
        <w:jc w:val="both"/>
        <w:rPr>
          <w:rFonts w:ascii="Arial" w:hAnsi="Arial" w:cs="Arial"/>
          <w:b/>
          <w:bCs/>
          <w:u w:val="single"/>
          <w:lang w:eastAsia="en-GB"/>
        </w:rPr>
      </w:pPr>
      <w:r w:rsidRPr="00940F86">
        <w:rPr>
          <w:rFonts w:ascii="Arial" w:hAnsi="Arial" w:cs="Arial"/>
          <w:b/>
          <w:bCs/>
          <w:u w:val="single"/>
          <w:lang w:eastAsia="en-GB"/>
        </w:rPr>
        <w:t xml:space="preserve">The applicants are directed to discover and make available for inspection and copying, in accordance with Rule 35, the documents listed in annexure PBD-1 to the founding affidavit in the application under Rule 35(13), by no later than 17:00 on </w:t>
      </w:r>
      <w:r w:rsidR="00790441" w:rsidRPr="00940F86">
        <w:rPr>
          <w:rFonts w:ascii="Arial" w:hAnsi="Arial" w:cs="Arial"/>
          <w:b/>
          <w:bCs/>
          <w:u w:val="single"/>
          <w:lang w:eastAsia="en-GB"/>
        </w:rPr>
        <w:t>Monday, 19 June 2023</w:t>
      </w:r>
      <w:r w:rsidRPr="00940F86">
        <w:rPr>
          <w:rFonts w:ascii="Arial" w:hAnsi="Arial" w:cs="Arial"/>
          <w:b/>
          <w:bCs/>
          <w:u w:val="single"/>
          <w:lang w:eastAsia="en-GB"/>
        </w:rPr>
        <w:t xml:space="preserve"> or within such ex</w:t>
      </w:r>
      <w:r w:rsidR="00790441" w:rsidRPr="00940F86">
        <w:rPr>
          <w:rFonts w:ascii="Arial" w:hAnsi="Arial" w:cs="Arial"/>
          <w:b/>
          <w:bCs/>
          <w:u w:val="single"/>
          <w:lang w:eastAsia="en-GB"/>
        </w:rPr>
        <w:t>t</w:t>
      </w:r>
      <w:r w:rsidRPr="00940F86">
        <w:rPr>
          <w:rFonts w:ascii="Arial" w:hAnsi="Arial" w:cs="Arial"/>
          <w:b/>
          <w:bCs/>
          <w:u w:val="single"/>
          <w:lang w:eastAsia="en-GB"/>
        </w:rPr>
        <w:t xml:space="preserve">ended period as the parties may agree upon, or as may be directed by court order. </w:t>
      </w:r>
    </w:p>
    <w:p w14:paraId="29876378" w14:textId="77777777" w:rsidR="00D905B4" w:rsidRPr="00940F86" w:rsidRDefault="00D905B4" w:rsidP="00940F86">
      <w:pPr>
        <w:widowControl w:val="0"/>
        <w:spacing w:line="360" w:lineRule="auto"/>
        <w:ind w:left="1224"/>
        <w:contextualSpacing/>
        <w:jc w:val="both"/>
        <w:rPr>
          <w:rFonts w:ascii="Arial" w:hAnsi="Arial" w:cs="Arial"/>
          <w:b/>
          <w:bCs/>
          <w:u w:val="single"/>
          <w:lang w:eastAsia="en-GB"/>
        </w:rPr>
      </w:pPr>
    </w:p>
    <w:p w14:paraId="2F4FB047" w14:textId="63A2F0D8" w:rsidR="00AF2C0D" w:rsidRPr="00940F86" w:rsidRDefault="00D905B4" w:rsidP="00940F86">
      <w:pPr>
        <w:widowControl w:val="0"/>
        <w:numPr>
          <w:ilvl w:val="2"/>
          <w:numId w:val="1"/>
        </w:numPr>
        <w:spacing w:line="360" w:lineRule="auto"/>
        <w:contextualSpacing/>
        <w:jc w:val="both"/>
        <w:rPr>
          <w:rFonts w:ascii="Arial" w:hAnsi="Arial" w:cs="Arial"/>
          <w:b/>
          <w:bCs/>
          <w:u w:val="single"/>
          <w:lang w:eastAsia="en-GB"/>
        </w:rPr>
      </w:pPr>
      <w:r w:rsidRPr="00940F86">
        <w:rPr>
          <w:rFonts w:ascii="Arial" w:hAnsi="Arial" w:cs="Arial"/>
          <w:b/>
          <w:bCs/>
          <w:u w:val="single"/>
          <w:lang w:eastAsia="en-GB"/>
        </w:rPr>
        <w:t>The provisions of Rule 35 shall apply to the extent necessary to give effect to the terms of pa</w:t>
      </w:r>
      <w:r w:rsidRPr="006600E1">
        <w:rPr>
          <w:rFonts w:ascii="Arial" w:hAnsi="Arial" w:cs="Arial"/>
          <w:b/>
          <w:bCs/>
          <w:u w:val="single"/>
          <w:lang w:eastAsia="en-GB"/>
        </w:rPr>
        <w:t>ragraph 1</w:t>
      </w:r>
      <w:r w:rsidR="0026103F">
        <w:rPr>
          <w:rFonts w:ascii="Arial" w:hAnsi="Arial" w:cs="Arial"/>
          <w:b/>
          <w:bCs/>
          <w:u w:val="single"/>
          <w:lang w:eastAsia="en-GB"/>
        </w:rPr>
        <w:t>19</w:t>
      </w:r>
      <w:r w:rsidRPr="006600E1">
        <w:rPr>
          <w:rFonts w:ascii="Arial" w:hAnsi="Arial" w:cs="Arial"/>
          <w:b/>
          <w:bCs/>
          <w:u w:val="single"/>
          <w:lang w:eastAsia="en-GB"/>
        </w:rPr>
        <w:t>.</w:t>
      </w:r>
      <w:r w:rsidR="006600E1">
        <w:rPr>
          <w:rFonts w:ascii="Arial" w:hAnsi="Arial" w:cs="Arial"/>
          <w:b/>
          <w:bCs/>
          <w:u w:val="single"/>
          <w:lang w:eastAsia="en-GB"/>
        </w:rPr>
        <w:t>4</w:t>
      </w:r>
      <w:r w:rsidRPr="006600E1">
        <w:rPr>
          <w:rFonts w:ascii="Arial" w:hAnsi="Arial" w:cs="Arial"/>
          <w:b/>
          <w:bCs/>
          <w:u w:val="single"/>
          <w:lang w:eastAsia="en-GB"/>
        </w:rPr>
        <w:t>.</w:t>
      </w:r>
      <w:r w:rsidR="006600E1">
        <w:rPr>
          <w:rFonts w:ascii="Arial" w:hAnsi="Arial" w:cs="Arial"/>
          <w:b/>
          <w:bCs/>
          <w:u w:val="single"/>
          <w:lang w:eastAsia="en-GB"/>
        </w:rPr>
        <w:t>6.</w:t>
      </w:r>
    </w:p>
    <w:p w14:paraId="66616B7B" w14:textId="77777777" w:rsidR="00D905B4" w:rsidRPr="00940F86" w:rsidRDefault="00D905B4" w:rsidP="00940F86">
      <w:pPr>
        <w:widowControl w:val="0"/>
        <w:spacing w:line="360" w:lineRule="auto"/>
        <w:ind w:left="1224"/>
        <w:contextualSpacing/>
        <w:jc w:val="both"/>
        <w:rPr>
          <w:rFonts w:ascii="Arial" w:hAnsi="Arial" w:cs="Arial"/>
          <w:b/>
          <w:bCs/>
          <w:u w:val="single"/>
          <w:lang w:eastAsia="en-GB"/>
        </w:rPr>
      </w:pPr>
    </w:p>
    <w:p w14:paraId="68060E22" w14:textId="07411223" w:rsidR="00D905B4" w:rsidRPr="00940F86" w:rsidRDefault="00D905B4" w:rsidP="00940F86">
      <w:pPr>
        <w:widowControl w:val="0"/>
        <w:numPr>
          <w:ilvl w:val="2"/>
          <w:numId w:val="1"/>
        </w:numPr>
        <w:spacing w:line="360" w:lineRule="auto"/>
        <w:contextualSpacing/>
        <w:jc w:val="both"/>
        <w:rPr>
          <w:rFonts w:ascii="Arial" w:hAnsi="Arial" w:cs="Arial"/>
          <w:b/>
          <w:bCs/>
          <w:u w:val="single"/>
          <w:lang w:eastAsia="en-GB"/>
        </w:rPr>
      </w:pPr>
      <w:r w:rsidRPr="00940F86">
        <w:rPr>
          <w:rFonts w:ascii="Arial" w:hAnsi="Arial" w:cs="Arial"/>
          <w:b/>
          <w:bCs/>
          <w:u w:val="single"/>
          <w:lang w:eastAsia="en-GB"/>
        </w:rPr>
        <w:t>The applicants shall pay the costs of the application in terms of Rule 35(13), jointly and severally, the one paying, the other to be absolved, including the costs of two counsel where employed.</w:t>
      </w:r>
    </w:p>
    <w:p w14:paraId="1F2A5535" w14:textId="77777777" w:rsidR="00AF2C0D" w:rsidRPr="00940F86" w:rsidRDefault="00AF2C0D" w:rsidP="00940F86">
      <w:pPr>
        <w:pStyle w:val="ListParagraph"/>
        <w:widowControl w:val="0"/>
        <w:spacing w:line="360" w:lineRule="auto"/>
        <w:jc w:val="both"/>
        <w:rPr>
          <w:rFonts w:ascii="Arial" w:hAnsi="Arial" w:cs="Arial"/>
          <w:b/>
          <w:bCs/>
          <w:u w:val="single"/>
          <w:lang w:eastAsia="en-GB"/>
        </w:rPr>
      </w:pPr>
    </w:p>
    <w:p w14:paraId="62761E50" w14:textId="48228B37" w:rsidR="00AF2C0D" w:rsidRPr="00940F86" w:rsidRDefault="00304FDE" w:rsidP="00940F86">
      <w:pPr>
        <w:widowControl w:val="0"/>
        <w:numPr>
          <w:ilvl w:val="1"/>
          <w:numId w:val="1"/>
        </w:numPr>
        <w:spacing w:line="360" w:lineRule="auto"/>
        <w:ind w:left="1080" w:hanging="720"/>
        <w:contextualSpacing/>
        <w:jc w:val="both"/>
        <w:rPr>
          <w:rFonts w:ascii="Arial" w:hAnsi="Arial" w:cs="Arial"/>
          <w:b/>
          <w:bCs/>
          <w:u w:val="single"/>
          <w:lang w:eastAsia="en-GB"/>
        </w:rPr>
      </w:pPr>
      <w:r w:rsidRPr="00940F86">
        <w:rPr>
          <w:rFonts w:ascii="Arial" w:hAnsi="Arial" w:cs="Arial"/>
          <w:b/>
          <w:bCs/>
          <w:u w:val="single"/>
          <w:lang w:eastAsia="en-GB"/>
        </w:rPr>
        <w:t xml:space="preserve">The </w:t>
      </w:r>
      <w:r w:rsidR="00AF2C0D" w:rsidRPr="00940F86">
        <w:rPr>
          <w:rFonts w:ascii="Arial" w:hAnsi="Arial" w:cs="Arial"/>
          <w:b/>
          <w:bCs/>
          <w:u w:val="single"/>
          <w:lang w:eastAsia="en-GB"/>
        </w:rPr>
        <w:t>respondents are to deliver answering affidavits to the main application</w:t>
      </w:r>
      <w:r w:rsidR="00513352" w:rsidRPr="00940F86">
        <w:rPr>
          <w:rFonts w:ascii="Arial" w:hAnsi="Arial" w:cs="Arial"/>
          <w:b/>
          <w:bCs/>
          <w:u w:val="single"/>
          <w:lang w:eastAsia="en-GB"/>
        </w:rPr>
        <w:t xml:space="preserve"> by no later than </w:t>
      </w:r>
      <w:r w:rsidR="00790441" w:rsidRPr="00940F86">
        <w:rPr>
          <w:rFonts w:ascii="Arial" w:hAnsi="Arial" w:cs="Arial"/>
          <w:b/>
          <w:bCs/>
          <w:u w:val="single"/>
          <w:lang w:eastAsia="en-GB"/>
        </w:rPr>
        <w:t>Monday</w:t>
      </w:r>
      <w:r w:rsidR="00513352" w:rsidRPr="00940F86">
        <w:rPr>
          <w:rFonts w:ascii="Arial" w:hAnsi="Arial" w:cs="Arial"/>
          <w:b/>
          <w:bCs/>
          <w:u w:val="single"/>
          <w:lang w:eastAsia="en-GB"/>
        </w:rPr>
        <w:t xml:space="preserve">, </w:t>
      </w:r>
      <w:r w:rsidR="003B0B6E">
        <w:rPr>
          <w:rFonts w:ascii="Arial" w:hAnsi="Arial" w:cs="Arial"/>
          <w:b/>
          <w:bCs/>
          <w:u w:val="single"/>
          <w:lang w:eastAsia="en-GB"/>
        </w:rPr>
        <w:t>31</w:t>
      </w:r>
      <w:r w:rsidR="00954C5A" w:rsidRPr="00940F86">
        <w:rPr>
          <w:rFonts w:ascii="Arial" w:hAnsi="Arial" w:cs="Arial"/>
          <w:b/>
          <w:bCs/>
          <w:u w:val="single"/>
          <w:lang w:eastAsia="en-GB"/>
        </w:rPr>
        <w:t xml:space="preserve"> </w:t>
      </w:r>
      <w:r w:rsidR="00790441" w:rsidRPr="00940F86">
        <w:rPr>
          <w:rFonts w:ascii="Arial" w:hAnsi="Arial" w:cs="Arial"/>
          <w:b/>
          <w:bCs/>
          <w:u w:val="single"/>
          <w:lang w:eastAsia="en-GB"/>
        </w:rPr>
        <w:t>July</w:t>
      </w:r>
      <w:r w:rsidR="00954C5A" w:rsidRPr="00940F86">
        <w:rPr>
          <w:rFonts w:ascii="Arial" w:hAnsi="Arial" w:cs="Arial"/>
          <w:b/>
          <w:bCs/>
          <w:u w:val="single"/>
          <w:lang w:eastAsia="en-GB"/>
        </w:rPr>
        <w:t xml:space="preserve"> 2023.</w:t>
      </w:r>
      <w:r w:rsidR="00AF2C0D" w:rsidRPr="00940F86">
        <w:rPr>
          <w:rFonts w:ascii="Arial" w:hAnsi="Arial" w:cs="Arial"/>
          <w:b/>
          <w:bCs/>
          <w:u w:val="single"/>
          <w:lang w:eastAsia="en-GB"/>
        </w:rPr>
        <w:t xml:space="preserve"> </w:t>
      </w:r>
    </w:p>
    <w:p w14:paraId="6875DBC5" w14:textId="77777777" w:rsidR="00AF2C0D" w:rsidRPr="00940F86" w:rsidRDefault="00AF2C0D" w:rsidP="00940F86">
      <w:pPr>
        <w:pStyle w:val="ListParagraph"/>
        <w:widowControl w:val="0"/>
        <w:spacing w:line="360" w:lineRule="auto"/>
        <w:jc w:val="both"/>
        <w:rPr>
          <w:rFonts w:ascii="Arial" w:hAnsi="Arial" w:cs="Arial"/>
        </w:rPr>
      </w:pPr>
    </w:p>
    <w:p w14:paraId="11333346" w14:textId="795BE88F" w:rsidR="00AF2C0D" w:rsidRPr="00E45516" w:rsidRDefault="00AF2C0D" w:rsidP="00940F86">
      <w:pPr>
        <w:widowControl w:val="0"/>
        <w:numPr>
          <w:ilvl w:val="1"/>
          <w:numId w:val="1"/>
        </w:numPr>
        <w:spacing w:line="360" w:lineRule="auto"/>
        <w:ind w:left="1080" w:hanging="720"/>
        <w:contextualSpacing/>
        <w:jc w:val="both"/>
        <w:rPr>
          <w:rFonts w:ascii="Arial" w:hAnsi="Arial" w:cs="Arial"/>
          <w:b/>
          <w:bCs/>
          <w:u w:val="single"/>
          <w:lang w:eastAsia="en-GB"/>
        </w:rPr>
      </w:pPr>
      <w:r w:rsidRPr="00940F86">
        <w:rPr>
          <w:rFonts w:ascii="Arial" w:hAnsi="Arial" w:cs="Arial"/>
          <w:b/>
          <w:bCs/>
          <w:u w:val="single"/>
        </w:rPr>
        <w:t xml:space="preserve">The time periods provided for in the Uniform Rules of Court will regulate the delivery of further affidavits and </w:t>
      </w:r>
      <w:r w:rsidR="0026103F">
        <w:rPr>
          <w:rFonts w:ascii="Arial" w:hAnsi="Arial" w:cs="Arial"/>
          <w:b/>
          <w:bCs/>
          <w:u w:val="single"/>
        </w:rPr>
        <w:t>heads of argument</w:t>
      </w:r>
      <w:r w:rsidRPr="00940F86">
        <w:rPr>
          <w:rFonts w:ascii="Arial" w:hAnsi="Arial" w:cs="Arial"/>
        </w:rPr>
        <w:t>.</w:t>
      </w:r>
    </w:p>
    <w:p w14:paraId="257482EF" w14:textId="77777777" w:rsidR="00E45516" w:rsidRDefault="00E45516" w:rsidP="00E45516">
      <w:pPr>
        <w:widowControl w:val="0"/>
        <w:spacing w:line="360" w:lineRule="auto"/>
        <w:ind w:left="1080"/>
        <w:contextualSpacing/>
        <w:jc w:val="both"/>
        <w:rPr>
          <w:rFonts w:ascii="Arial" w:hAnsi="Arial" w:cs="Arial"/>
          <w:b/>
          <w:bCs/>
          <w:u w:val="single"/>
          <w:lang w:eastAsia="en-GB"/>
        </w:rPr>
      </w:pPr>
    </w:p>
    <w:p w14:paraId="3A8B85A7" w14:textId="4582A3ED" w:rsidR="00E45516" w:rsidRDefault="00E45516" w:rsidP="00940F86">
      <w:pPr>
        <w:widowControl w:val="0"/>
        <w:numPr>
          <w:ilvl w:val="1"/>
          <w:numId w:val="1"/>
        </w:numPr>
        <w:spacing w:line="360" w:lineRule="auto"/>
        <w:ind w:left="1080" w:hanging="720"/>
        <w:contextualSpacing/>
        <w:jc w:val="both"/>
        <w:rPr>
          <w:rFonts w:ascii="Arial" w:hAnsi="Arial" w:cs="Arial"/>
          <w:b/>
          <w:bCs/>
          <w:u w:val="single"/>
          <w:lang w:eastAsia="en-GB"/>
        </w:rPr>
      </w:pPr>
      <w:r>
        <w:rPr>
          <w:rFonts w:ascii="Arial" w:hAnsi="Arial" w:cs="Arial"/>
          <w:b/>
          <w:bCs/>
          <w:u w:val="single"/>
        </w:rPr>
        <w:t>The following proceedings shall be enrolled for simultaneous hearing on the semi</w:t>
      </w:r>
      <w:r>
        <w:rPr>
          <w:rFonts w:ascii="Arial" w:hAnsi="Arial" w:cs="Arial"/>
          <w:b/>
          <w:bCs/>
          <w:u w:val="single"/>
          <w:lang w:eastAsia="en-GB"/>
        </w:rPr>
        <w:t xml:space="preserve">-urgent roll on Tuesday, 24 October 2023 or such other date as the parties may agree upon, subject to leave having been obtained from the </w:t>
      </w:r>
      <w:r>
        <w:rPr>
          <w:rFonts w:ascii="Arial" w:hAnsi="Arial" w:cs="Arial"/>
          <w:b/>
          <w:bCs/>
          <w:u w:val="single"/>
          <w:lang w:eastAsia="en-GB"/>
        </w:rPr>
        <w:lastRenderedPageBreak/>
        <w:t>Acting Judge President:</w:t>
      </w:r>
    </w:p>
    <w:p w14:paraId="38EF71B7" w14:textId="77777777" w:rsidR="00E45516" w:rsidRDefault="00E45516" w:rsidP="00E45516">
      <w:pPr>
        <w:widowControl w:val="0"/>
        <w:spacing w:line="360" w:lineRule="auto"/>
        <w:ind w:left="1224"/>
        <w:contextualSpacing/>
        <w:jc w:val="both"/>
        <w:rPr>
          <w:rFonts w:ascii="Arial" w:hAnsi="Arial" w:cs="Arial"/>
          <w:b/>
          <w:bCs/>
          <w:u w:val="single"/>
          <w:lang w:eastAsia="en-GB"/>
        </w:rPr>
      </w:pPr>
    </w:p>
    <w:p w14:paraId="49ADCD10" w14:textId="2E2412BC" w:rsidR="00E45516" w:rsidRDefault="00E45516" w:rsidP="00E45516">
      <w:pPr>
        <w:widowControl w:val="0"/>
        <w:numPr>
          <w:ilvl w:val="2"/>
          <w:numId w:val="1"/>
        </w:numPr>
        <w:spacing w:line="360" w:lineRule="auto"/>
        <w:contextualSpacing/>
        <w:jc w:val="both"/>
        <w:rPr>
          <w:rFonts w:ascii="Arial" w:hAnsi="Arial" w:cs="Arial"/>
          <w:b/>
          <w:bCs/>
          <w:u w:val="single"/>
          <w:lang w:eastAsia="en-GB"/>
        </w:rPr>
      </w:pPr>
      <w:r>
        <w:rPr>
          <w:rFonts w:ascii="Arial" w:hAnsi="Arial" w:cs="Arial"/>
          <w:b/>
          <w:bCs/>
          <w:u w:val="single"/>
          <w:lang w:eastAsia="en-GB"/>
        </w:rPr>
        <w:t>The proceedings brought by the first respondent (there as applicant) under case number 4780/2020;</w:t>
      </w:r>
    </w:p>
    <w:p w14:paraId="3CC79FBF" w14:textId="77777777" w:rsidR="00E45516" w:rsidRDefault="00E45516" w:rsidP="00E45516">
      <w:pPr>
        <w:widowControl w:val="0"/>
        <w:spacing w:line="360" w:lineRule="auto"/>
        <w:ind w:left="1224"/>
        <w:contextualSpacing/>
        <w:jc w:val="both"/>
        <w:rPr>
          <w:rFonts w:ascii="Arial" w:hAnsi="Arial" w:cs="Arial"/>
          <w:b/>
          <w:bCs/>
          <w:u w:val="single"/>
          <w:lang w:eastAsia="en-GB"/>
        </w:rPr>
      </w:pPr>
    </w:p>
    <w:p w14:paraId="212648A7" w14:textId="54EA54E4" w:rsidR="00E45516" w:rsidRDefault="00E45516" w:rsidP="00E45516">
      <w:pPr>
        <w:widowControl w:val="0"/>
        <w:numPr>
          <w:ilvl w:val="2"/>
          <w:numId w:val="1"/>
        </w:numPr>
        <w:spacing w:line="360" w:lineRule="auto"/>
        <w:contextualSpacing/>
        <w:jc w:val="both"/>
        <w:rPr>
          <w:rFonts w:ascii="Arial" w:hAnsi="Arial" w:cs="Arial"/>
          <w:b/>
          <w:bCs/>
          <w:u w:val="single"/>
          <w:lang w:eastAsia="en-GB"/>
        </w:rPr>
      </w:pPr>
      <w:r>
        <w:rPr>
          <w:rFonts w:ascii="Arial" w:hAnsi="Arial" w:cs="Arial"/>
          <w:b/>
          <w:bCs/>
          <w:u w:val="single"/>
          <w:lang w:eastAsia="en-GB"/>
        </w:rPr>
        <w:t>The proceedings brought by the applicants under Part B of case number 1300/2021; and</w:t>
      </w:r>
    </w:p>
    <w:p w14:paraId="59B18075" w14:textId="77777777" w:rsidR="00E45516" w:rsidRDefault="00E45516" w:rsidP="00E45516">
      <w:pPr>
        <w:widowControl w:val="0"/>
        <w:spacing w:line="360" w:lineRule="auto"/>
        <w:ind w:left="1224"/>
        <w:contextualSpacing/>
        <w:jc w:val="both"/>
        <w:rPr>
          <w:rFonts w:ascii="Arial" w:hAnsi="Arial" w:cs="Arial"/>
          <w:b/>
          <w:bCs/>
          <w:u w:val="single"/>
          <w:lang w:eastAsia="en-GB"/>
        </w:rPr>
      </w:pPr>
    </w:p>
    <w:p w14:paraId="2711D1D5" w14:textId="514831F6" w:rsidR="00E45516" w:rsidRPr="00940F86" w:rsidRDefault="00E45516" w:rsidP="00E45516">
      <w:pPr>
        <w:widowControl w:val="0"/>
        <w:numPr>
          <w:ilvl w:val="2"/>
          <w:numId w:val="1"/>
        </w:numPr>
        <w:spacing w:line="360" w:lineRule="auto"/>
        <w:contextualSpacing/>
        <w:jc w:val="both"/>
        <w:rPr>
          <w:rFonts w:ascii="Arial" w:hAnsi="Arial" w:cs="Arial"/>
          <w:b/>
          <w:bCs/>
          <w:u w:val="single"/>
          <w:lang w:eastAsia="en-GB"/>
        </w:rPr>
      </w:pPr>
      <w:r>
        <w:rPr>
          <w:rFonts w:ascii="Arial" w:hAnsi="Arial" w:cs="Arial"/>
          <w:b/>
          <w:bCs/>
          <w:u w:val="single"/>
          <w:lang w:eastAsia="en-GB"/>
        </w:rPr>
        <w:t>The proceedings brought under case number 7505/2022.</w:t>
      </w:r>
    </w:p>
    <w:p w14:paraId="37692B21" w14:textId="4607841B" w:rsidR="00B75425" w:rsidRPr="00940F86" w:rsidRDefault="00B75425" w:rsidP="00940F86">
      <w:pPr>
        <w:widowControl w:val="0"/>
        <w:spacing w:line="360" w:lineRule="auto"/>
        <w:ind w:left="4320" w:firstLine="720"/>
        <w:contextualSpacing/>
        <w:jc w:val="both"/>
        <w:rPr>
          <w:rFonts w:ascii="Arial" w:hAnsi="Arial" w:cs="Arial"/>
        </w:rPr>
      </w:pPr>
    </w:p>
    <w:p w14:paraId="4CB2940D" w14:textId="77777777" w:rsidR="006B6834" w:rsidRPr="00F34F03" w:rsidRDefault="006B6834" w:rsidP="00F34F03">
      <w:pPr>
        <w:widowControl w:val="0"/>
        <w:spacing w:line="360" w:lineRule="auto"/>
        <w:ind w:left="5040"/>
        <w:contextualSpacing/>
        <w:jc w:val="both"/>
        <w:rPr>
          <w:rFonts w:ascii="Arial" w:hAnsi="Arial" w:cs="Arial"/>
          <w:noProof/>
        </w:rPr>
      </w:pPr>
    </w:p>
    <w:p w14:paraId="1CF159BD" w14:textId="77777777" w:rsidR="006B6834" w:rsidRPr="00F34F03" w:rsidRDefault="006B6834" w:rsidP="00F34F03">
      <w:pPr>
        <w:widowControl w:val="0"/>
        <w:spacing w:line="360" w:lineRule="auto"/>
        <w:ind w:left="5040"/>
        <w:contextualSpacing/>
        <w:jc w:val="both"/>
        <w:rPr>
          <w:rFonts w:ascii="Arial" w:hAnsi="Arial" w:cs="Arial"/>
          <w:noProof/>
        </w:rPr>
      </w:pPr>
    </w:p>
    <w:p w14:paraId="6CF22881" w14:textId="79E68E63" w:rsidR="00304FDE" w:rsidRPr="00F34F03" w:rsidRDefault="00304FDE" w:rsidP="00F34F03">
      <w:pPr>
        <w:widowControl w:val="0"/>
        <w:spacing w:line="360" w:lineRule="auto"/>
        <w:ind w:left="5040"/>
        <w:contextualSpacing/>
        <w:jc w:val="both"/>
        <w:rPr>
          <w:rFonts w:ascii="Arial" w:hAnsi="Arial" w:cs="Arial"/>
        </w:rPr>
      </w:pPr>
      <w:r w:rsidRPr="00F34F03">
        <w:rPr>
          <w:rFonts w:ascii="Arial" w:hAnsi="Arial" w:cs="Arial"/>
        </w:rPr>
        <w:t>______________________</w:t>
      </w:r>
    </w:p>
    <w:p w14:paraId="2108D55A" w14:textId="77777777" w:rsidR="00304FDE" w:rsidRPr="00F34F03" w:rsidRDefault="00304FDE" w:rsidP="00F34F03">
      <w:pPr>
        <w:widowControl w:val="0"/>
        <w:spacing w:line="360" w:lineRule="auto"/>
        <w:ind w:left="4320" w:firstLine="720"/>
        <w:contextualSpacing/>
        <w:jc w:val="both"/>
        <w:rPr>
          <w:rFonts w:ascii="Arial" w:hAnsi="Arial" w:cs="Arial"/>
          <w:b/>
          <w:bCs/>
        </w:rPr>
      </w:pPr>
      <w:r w:rsidRPr="00F34F03">
        <w:rPr>
          <w:rFonts w:ascii="Arial" w:hAnsi="Arial" w:cs="Arial"/>
          <w:b/>
          <w:bCs/>
        </w:rPr>
        <w:t>P. S. VAN ZYL</w:t>
      </w:r>
    </w:p>
    <w:p w14:paraId="6AED942A" w14:textId="77777777" w:rsidR="00304FDE" w:rsidRPr="00F34F03" w:rsidRDefault="00304FDE" w:rsidP="00F34F03">
      <w:pPr>
        <w:widowControl w:val="0"/>
        <w:spacing w:line="360" w:lineRule="auto"/>
        <w:ind w:left="4320" w:firstLine="720"/>
        <w:contextualSpacing/>
        <w:jc w:val="both"/>
        <w:rPr>
          <w:rFonts w:ascii="Arial" w:hAnsi="Arial" w:cs="Arial"/>
          <w:b/>
          <w:bCs/>
        </w:rPr>
      </w:pPr>
      <w:r w:rsidRPr="00F34F03">
        <w:rPr>
          <w:rFonts w:ascii="Arial" w:hAnsi="Arial" w:cs="Arial"/>
          <w:b/>
          <w:bCs/>
        </w:rPr>
        <w:t>Acting judge of the High Court</w:t>
      </w:r>
    </w:p>
    <w:p w14:paraId="375A117C" w14:textId="77777777" w:rsidR="00304FDE" w:rsidRPr="00F34F03" w:rsidRDefault="00304FDE" w:rsidP="00F34F03">
      <w:pPr>
        <w:widowControl w:val="0"/>
        <w:spacing w:line="360" w:lineRule="auto"/>
        <w:contextualSpacing/>
        <w:jc w:val="both"/>
        <w:rPr>
          <w:rFonts w:ascii="Arial" w:hAnsi="Arial" w:cs="Arial"/>
          <w:b/>
          <w:bCs/>
        </w:rPr>
      </w:pPr>
    </w:p>
    <w:p w14:paraId="155D9033" w14:textId="77777777" w:rsidR="00304FDE" w:rsidRPr="00F34F03" w:rsidRDefault="00304FDE" w:rsidP="00F34F03">
      <w:pPr>
        <w:widowControl w:val="0"/>
        <w:spacing w:line="360" w:lineRule="auto"/>
        <w:contextualSpacing/>
        <w:jc w:val="both"/>
        <w:rPr>
          <w:rFonts w:ascii="Arial" w:hAnsi="Arial" w:cs="Arial"/>
          <w:b/>
          <w:bCs/>
          <w:u w:val="single"/>
        </w:rPr>
      </w:pPr>
      <w:r w:rsidRPr="00F34F03">
        <w:rPr>
          <w:rFonts w:ascii="Arial" w:hAnsi="Arial" w:cs="Arial"/>
          <w:b/>
          <w:bCs/>
          <w:u w:val="single"/>
        </w:rPr>
        <w:t>Appearances:</w:t>
      </w:r>
    </w:p>
    <w:p w14:paraId="4171B950" w14:textId="77777777" w:rsidR="00304FDE" w:rsidRPr="00F34F03" w:rsidRDefault="00304FDE" w:rsidP="00F34F03">
      <w:pPr>
        <w:widowControl w:val="0"/>
        <w:spacing w:line="360" w:lineRule="auto"/>
        <w:contextualSpacing/>
        <w:jc w:val="both"/>
        <w:rPr>
          <w:rFonts w:ascii="Arial" w:hAnsi="Arial" w:cs="Arial"/>
        </w:rPr>
      </w:pPr>
    </w:p>
    <w:p w14:paraId="42DF0229" w14:textId="14270E68" w:rsidR="00304FDE" w:rsidRPr="00F34F03" w:rsidRDefault="00E24211" w:rsidP="00F34F03">
      <w:pPr>
        <w:widowControl w:val="0"/>
        <w:spacing w:line="360" w:lineRule="auto"/>
        <w:contextualSpacing/>
        <w:jc w:val="both"/>
        <w:rPr>
          <w:rFonts w:ascii="Arial" w:hAnsi="Arial" w:cs="Arial"/>
        </w:rPr>
      </w:pPr>
      <w:r w:rsidRPr="00F34F03">
        <w:rPr>
          <w:rFonts w:ascii="Arial" w:hAnsi="Arial" w:cs="Arial"/>
          <w:b/>
          <w:bCs/>
        </w:rPr>
        <w:t>For the applicant</w:t>
      </w:r>
      <w:r w:rsidR="00AF2C0D" w:rsidRPr="00F34F03">
        <w:rPr>
          <w:rFonts w:ascii="Arial" w:hAnsi="Arial" w:cs="Arial"/>
          <w:b/>
          <w:bCs/>
        </w:rPr>
        <w:t>s</w:t>
      </w:r>
      <w:r w:rsidRPr="00F34F03">
        <w:rPr>
          <w:rFonts w:ascii="Arial" w:hAnsi="Arial" w:cs="Arial"/>
          <w:b/>
          <w:bCs/>
        </w:rPr>
        <w:t>:</w:t>
      </w:r>
      <w:r w:rsidR="00304FDE" w:rsidRPr="00F34F03">
        <w:rPr>
          <w:rFonts w:ascii="Arial" w:hAnsi="Arial" w:cs="Arial"/>
        </w:rPr>
        <w:t xml:space="preserve"> </w:t>
      </w:r>
      <w:r w:rsidR="00AF2C0D" w:rsidRPr="00F34F03">
        <w:rPr>
          <w:rFonts w:ascii="Arial" w:hAnsi="Arial" w:cs="Arial"/>
        </w:rPr>
        <w:t xml:space="preserve">S. C. Kirk-Cohen SC (with him </w:t>
      </w:r>
      <w:r w:rsidR="00A1696C" w:rsidRPr="00F34F03">
        <w:rPr>
          <w:rFonts w:ascii="Arial" w:hAnsi="Arial" w:cs="Arial"/>
        </w:rPr>
        <w:t>M. Greig</w:t>
      </w:r>
      <w:r w:rsidR="00AF2C0D" w:rsidRPr="00F34F03">
        <w:rPr>
          <w:rFonts w:ascii="Arial" w:hAnsi="Arial" w:cs="Arial"/>
        </w:rPr>
        <w:t xml:space="preserve">), instructed by </w:t>
      </w:r>
      <w:r w:rsidR="008C3B9F" w:rsidRPr="00F34F03">
        <w:rPr>
          <w:rFonts w:ascii="Arial" w:hAnsi="Arial" w:cs="Arial"/>
        </w:rPr>
        <w:t>Webber Wentzel Attorneys</w:t>
      </w:r>
    </w:p>
    <w:p w14:paraId="0062BF68" w14:textId="77777777" w:rsidR="00304FDE" w:rsidRPr="00F34F03" w:rsidRDefault="00304FDE" w:rsidP="00F34F03">
      <w:pPr>
        <w:widowControl w:val="0"/>
        <w:spacing w:line="360" w:lineRule="auto"/>
        <w:contextualSpacing/>
        <w:jc w:val="both"/>
        <w:rPr>
          <w:rFonts w:ascii="Arial" w:hAnsi="Arial" w:cs="Arial"/>
          <w:b/>
          <w:bCs/>
        </w:rPr>
      </w:pPr>
    </w:p>
    <w:p w14:paraId="6755AA75" w14:textId="1F563834" w:rsidR="00304FDE" w:rsidRPr="00F34F03" w:rsidRDefault="00304FDE" w:rsidP="00F34F03">
      <w:pPr>
        <w:widowControl w:val="0"/>
        <w:spacing w:line="360" w:lineRule="auto"/>
        <w:contextualSpacing/>
        <w:jc w:val="both"/>
        <w:rPr>
          <w:rFonts w:ascii="Arial" w:hAnsi="Arial" w:cs="Arial"/>
        </w:rPr>
      </w:pPr>
      <w:r w:rsidRPr="00F34F03">
        <w:rPr>
          <w:rFonts w:ascii="Arial" w:hAnsi="Arial" w:cs="Arial"/>
          <w:b/>
          <w:bCs/>
        </w:rPr>
        <w:t xml:space="preserve">For the </w:t>
      </w:r>
      <w:r w:rsidR="00CE38B8" w:rsidRPr="00F34F03">
        <w:rPr>
          <w:rFonts w:ascii="Arial" w:hAnsi="Arial" w:cs="Arial"/>
          <w:b/>
          <w:bCs/>
        </w:rPr>
        <w:t xml:space="preserve">first to third </w:t>
      </w:r>
      <w:r w:rsidRPr="00F34F03">
        <w:rPr>
          <w:rFonts w:ascii="Arial" w:hAnsi="Arial" w:cs="Arial"/>
          <w:b/>
          <w:bCs/>
        </w:rPr>
        <w:t>respondent</w:t>
      </w:r>
      <w:r w:rsidR="00E24211" w:rsidRPr="00F34F03">
        <w:rPr>
          <w:rFonts w:ascii="Arial" w:hAnsi="Arial" w:cs="Arial"/>
          <w:b/>
          <w:bCs/>
        </w:rPr>
        <w:t>s</w:t>
      </w:r>
      <w:r w:rsidRPr="00F34F03">
        <w:rPr>
          <w:rFonts w:ascii="Arial" w:hAnsi="Arial" w:cs="Arial"/>
        </w:rPr>
        <w:t xml:space="preserve">: </w:t>
      </w:r>
      <w:r w:rsidR="00AF2C0D" w:rsidRPr="00F34F03">
        <w:rPr>
          <w:rFonts w:ascii="Arial" w:hAnsi="Arial" w:cs="Arial"/>
        </w:rPr>
        <w:t>W</w:t>
      </w:r>
      <w:r w:rsidRPr="00F34F03">
        <w:rPr>
          <w:rFonts w:ascii="Arial" w:hAnsi="Arial" w:cs="Arial"/>
        </w:rPr>
        <w:t xml:space="preserve">. </w:t>
      </w:r>
      <w:r w:rsidR="00AF2C0D" w:rsidRPr="00F34F03">
        <w:rPr>
          <w:rFonts w:ascii="Arial" w:hAnsi="Arial" w:cs="Arial"/>
        </w:rPr>
        <w:t>Duminy SC</w:t>
      </w:r>
      <w:r w:rsidR="00A1696C" w:rsidRPr="00F34F03">
        <w:rPr>
          <w:rFonts w:ascii="Arial" w:hAnsi="Arial" w:cs="Arial"/>
        </w:rPr>
        <w:t xml:space="preserve"> (with him J. van Dorsten)</w:t>
      </w:r>
      <w:r w:rsidRPr="00F34F03">
        <w:rPr>
          <w:rFonts w:ascii="Arial" w:hAnsi="Arial" w:cs="Arial"/>
        </w:rPr>
        <w:t xml:space="preserve">, instructed by </w:t>
      </w:r>
      <w:r w:rsidR="00CE38B8" w:rsidRPr="00F34F03">
        <w:rPr>
          <w:rFonts w:ascii="Arial" w:hAnsi="Arial" w:cs="Arial"/>
        </w:rPr>
        <w:t>DGF Attorneys</w:t>
      </w:r>
    </w:p>
    <w:p w14:paraId="5C7934C1" w14:textId="77777777" w:rsidR="00304FDE" w:rsidRPr="00F34F03" w:rsidRDefault="00304FDE" w:rsidP="00F34F03">
      <w:pPr>
        <w:widowControl w:val="0"/>
        <w:spacing w:line="360" w:lineRule="auto"/>
        <w:contextualSpacing/>
        <w:jc w:val="both"/>
        <w:rPr>
          <w:rFonts w:ascii="Arial" w:hAnsi="Arial" w:cs="Arial"/>
        </w:rPr>
      </w:pPr>
    </w:p>
    <w:sectPr w:rsidR="00304FDE" w:rsidRPr="00F34F03" w:rsidSect="00544439">
      <w:headerReference w:type="default" r:id="rId12"/>
      <w:headerReference w:type="first" r:id="rId13"/>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89353" w14:textId="77777777" w:rsidR="00A102C3" w:rsidRDefault="00A102C3" w:rsidP="003015FA">
      <w:r>
        <w:separator/>
      </w:r>
    </w:p>
  </w:endnote>
  <w:endnote w:type="continuationSeparator" w:id="0">
    <w:p w14:paraId="569670A2" w14:textId="77777777" w:rsidR="00A102C3" w:rsidRDefault="00A102C3" w:rsidP="0030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94C75" w14:textId="77777777" w:rsidR="00A102C3" w:rsidRDefault="00A102C3" w:rsidP="003015FA">
      <w:r>
        <w:separator/>
      </w:r>
    </w:p>
  </w:footnote>
  <w:footnote w:type="continuationSeparator" w:id="0">
    <w:p w14:paraId="2F4FC52F" w14:textId="77777777" w:rsidR="00A102C3" w:rsidRDefault="00A102C3" w:rsidP="003015FA">
      <w:r>
        <w:continuationSeparator/>
      </w:r>
    </w:p>
  </w:footnote>
  <w:footnote w:id="1">
    <w:p w14:paraId="6F3338AC" w14:textId="4940FF8E" w:rsidR="009F15C0" w:rsidRPr="00940F86" w:rsidRDefault="009F15C0"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w w:val="105"/>
          <w:sz w:val="22"/>
          <w:szCs w:val="22"/>
        </w:rPr>
        <w:t>2018 (4) SA 1 (CC) at para [79].</w:t>
      </w:r>
    </w:p>
  </w:footnote>
  <w:footnote w:id="2">
    <w:p w14:paraId="64162E21" w14:textId="7DEAD78A" w:rsidR="009F15C0" w:rsidRPr="00940F86" w:rsidRDefault="009F15C0"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i/>
          <w:w w:val="105"/>
          <w:sz w:val="22"/>
          <w:szCs w:val="22"/>
        </w:rPr>
        <w:t>Centre</w:t>
      </w:r>
      <w:r w:rsidRPr="00940F86">
        <w:rPr>
          <w:rFonts w:ascii="Arial" w:hAnsi="Arial" w:cs="Arial"/>
          <w:i/>
          <w:spacing w:val="-1"/>
          <w:w w:val="105"/>
          <w:sz w:val="22"/>
          <w:szCs w:val="22"/>
        </w:rPr>
        <w:t xml:space="preserve"> </w:t>
      </w:r>
      <w:r w:rsidRPr="00940F86">
        <w:rPr>
          <w:rFonts w:ascii="Arial" w:hAnsi="Arial" w:cs="Arial"/>
          <w:i/>
          <w:w w:val="105"/>
          <w:sz w:val="22"/>
          <w:szCs w:val="22"/>
        </w:rPr>
        <w:t>for</w:t>
      </w:r>
      <w:r w:rsidRPr="00940F86">
        <w:rPr>
          <w:rFonts w:ascii="Arial" w:hAnsi="Arial" w:cs="Arial"/>
          <w:i/>
          <w:spacing w:val="-7"/>
          <w:w w:val="105"/>
          <w:sz w:val="22"/>
          <w:szCs w:val="22"/>
        </w:rPr>
        <w:t xml:space="preserve"> </w:t>
      </w:r>
      <w:r w:rsidRPr="00940F86">
        <w:rPr>
          <w:rFonts w:ascii="Arial" w:hAnsi="Arial" w:cs="Arial"/>
          <w:i/>
          <w:w w:val="105"/>
          <w:sz w:val="22"/>
          <w:szCs w:val="22"/>
        </w:rPr>
        <w:t>Child</w:t>
      </w:r>
      <w:r w:rsidRPr="00940F86">
        <w:rPr>
          <w:rFonts w:ascii="Arial" w:hAnsi="Arial" w:cs="Arial"/>
          <w:i/>
          <w:spacing w:val="-8"/>
          <w:w w:val="105"/>
          <w:sz w:val="22"/>
          <w:szCs w:val="22"/>
        </w:rPr>
        <w:t xml:space="preserve"> </w:t>
      </w:r>
      <w:r w:rsidRPr="00940F86">
        <w:rPr>
          <w:rFonts w:ascii="Arial" w:hAnsi="Arial" w:cs="Arial"/>
          <w:i/>
          <w:w w:val="105"/>
          <w:sz w:val="22"/>
          <w:szCs w:val="22"/>
        </w:rPr>
        <w:t>Law</w:t>
      </w:r>
      <w:r w:rsidRPr="00940F86">
        <w:rPr>
          <w:rFonts w:ascii="Arial" w:hAnsi="Arial" w:cs="Arial"/>
          <w:i/>
          <w:spacing w:val="-7"/>
          <w:w w:val="105"/>
          <w:sz w:val="22"/>
          <w:szCs w:val="22"/>
        </w:rPr>
        <w:t xml:space="preserve"> </w:t>
      </w:r>
      <w:r w:rsidRPr="00940F86">
        <w:rPr>
          <w:rFonts w:ascii="Arial" w:hAnsi="Arial" w:cs="Arial"/>
          <w:i/>
          <w:w w:val="105"/>
          <w:sz w:val="22"/>
          <w:szCs w:val="22"/>
        </w:rPr>
        <w:t>v</w:t>
      </w:r>
      <w:r w:rsidRPr="00940F86">
        <w:rPr>
          <w:rFonts w:ascii="Arial" w:hAnsi="Arial" w:cs="Arial"/>
          <w:i/>
          <w:spacing w:val="-15"/>
          <w:w w:val="105"/>
          <w:sz w:val="22"/>
          <w:szCs w:val="22"/>
        </w:rPr>
        <w:t xml:space="preserve"> </w:t>
      </w:r>
      <w:r w:rsidRPr="00940F86">
        <w:rPr>
          <w:rFonts w:ascii="Arial" w:hAnsi="Arial" w:cs="Arial"/>
          <w:i/>
          <w:w w:val="105"/>
          <w:sz w:val="22"/>
          <w:szCs w:val="22"/>
        </w:rPr>
        <w:t>Hoërskool,</w:t>
      </w:r>
      <w:r w:rsidRPr="00940F86">
        <w:rPr>
          <w:rFonts w:ascii="Arial" w:hAnsi="Arial" w:cs="Arial"/>
          <w:i/>
          <w:spacing w:val="-1"/>
          <w:w w:val="105"/>
          <w:sz w:val="22"/>
          <w:szCs w:val="22"/>
        </w:rPr>
        <w:t xml:space="preserve"> </w:t>
      </w:r>
      <w:r w:rsidRPr="00940F86">
        <w:rPr>
          <w:rFonts w:ascii="Arial" w:hAnsi="Arial" w:cs="Arial"/>
          <w:i/>
          <w:w w:val="105"/>
          <w:sz w:val="22"/>
          <w:szCs w:val="22"/>
        </w:rPr>
        <w:t>Fochville</w:t>
      </w:r>
      <w:r w:rsidRPr="00940F86">
        <w:rPr>
          <w:rFonts w:ascii="Arial" w:hAnsi="Arial" w:cs="Arial"/>
          <w:i/>
          <w:spacing w:val="-2"/>
          <w:w w:val="105"/>
          <w:sz w:val="22"/>
          <w:szCs w:val="22"/>
        </w:rPr>
        <w:t xml:space="preserve"> </w:t>
      </w:r>
      <w:r w:rsidRPr="00940F86">
        <w:rPr>
          <w:rFonts w:ascii="Arial" w:hAnsi="Arial" w:cs="Arial"/>
          <w:w w:val="105"/>
          <w:sz w:val="22"/>
          <w:szCs w:val="22"/>
        </w:rPr>
        <w:t>2016</w:t>
      </w:r>
      <w:r w:rsidRPr="00940F86">
        <w:rPr>
          <w:rFonts w:ascii="Arial" w:hAnsi="Arial" w:cs="Arial"/>
          <w:spacing w:val="-15"/>
          <w:w w:val="105"/>
          <w:sz w:val="22"/>
          <w:szCs w:val="22"/>
        </w:rPr>
        <w:t xml:space="preserve"> </w:t>
      </w:r>
      <w:r w:rsidRPr="00940F86">
        <w:rPr>
          <w:rFonts w:ascii="Arial" w:hAnsi="Arial" w:cs="Arial"/>
          <w:w w:val="105"/>
          <w:sz w:val="22"/>
          <w:szCs w:val="22"/>
        </w:rPr>
        <w:t>(2)</w:t>
      </w:r>
      <w:r w:rsidRPr="00940F86">
        <w:rPr>
          <w:rFonts w:ascii="Arial" w:hAnsi="Arial" w:cs="Arial"/>
          <w:spacing w:val="-17"/>
          <w:w w:val="105"/>
          <w:sz w:val="22"/>
          <w:szCs w:val="22"/>
        </w:rPr>
        <w:t xml:space="preserve"> </w:t>
      </w:r>
      <w:r w:rsidRPr="00940F86">
        <w:rPr>
          <w:rFonts w:ascii="Arial" w:hAnsi="Arial" w:cs="Arial"/>
          <w:w w:val="105"/>
          <w:sz w:val="22"/>
          <w:szCs w:val="22"/>
        </w:rPr>
        <w:t>SA</w:t>
      </w:r>
      <w:r w:rsidRPr="00940F86">
        <w:rPr>
          <w:rFonts w:ascii="Arial" w:hAnsi="Arial" w:cs="Arial"/>
          <w:spacing w:val="-13"/>
          <w:w w:val="105"/>
          <w:sz w:val="22"/>
          <w:szCs w:val="22"/>
        </w:rPr>
        <w:t xml:space="preserve"> </w:t>
      </w:r>
      <w:r w:rsidRPr="00940F86">
        <w:rPr>
          <w:rFonts w:ascii="Arial" w:hAnsi="Arial" w:cs="Arial"/>
          <w:w w:val="105"/>
          <w:sz w:val="22"/>
          <w:szCs w:val="22"/>
        </w:rPr>
        <w:t>121</w:t>
      </w:r>
      <w:r w:rsidRPr="00940F86">
        <w:rPr>
          <w:rFonts w:ascii="Arial" w:hAnsi="Arial" w:cs="Arial"/>
          <w:spacing w:val="-17"/>
          <w:w w:val="105"/>
          <w:sz w:val="22"/>
          <w:szCs w:val="22"/>
        </w:rPr>
        <w:t xml:space="preserve"> </w:t>
      </w:r>
      <w:r w:rsidRPr="00940F86">
        <w:rPr>
          <w:rFonts w:ascii="Arial" w:hAnsi="Arial" w:cs="Arial"/>
          <w:w w:val="105"/>
          <w:sz w:val="22"/>
          <w:szCs w:val="22"/>
        </w:rPr>
        <w:t>SCA at para [18].</w:t>
      </w:r>
    </w:p>
  </w:footnote>
  <w:footnote w:id="3">
    <w:p w14:paraId="0B5A8FD8" w14:textId="7641BAFF" w:rsidR="009F15C0" w:rsidRPr="00940F86" w:rsidRDefault="009F15C0"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w w:val="105"/>
          <w:sz w:val="22"/>
          <w:szCs w:val="22"/>
        </w:rPr>
        <w:t>2008</w:t>
      </w:r>
      <w:r w:rsidRPr="00940F86">
        <w:rPr>
          <w:rFonts w:ascii="Arial" w:hAnsi="Arial" w:cs="Arial"/>
          <w:spacing w:val="-7"/>
          <w:w w:val="105"/>
          <w:sz w:val="22"/>
          <w:szCs w:val="22"/>
        </w:rPr>
        <w:t xml:space="preserve"> </w:t>
      </w:r>
      <w:r w:rsidRPr="00940F86">
        <w:rPr>
          <w:rFonts w:ascii="Arial" w:hAnsi="Arial" w:cs="Arial"/>
          <w:w w:val="105"/>
          <w:sz w:val="22"/>
          <w:szCs w:val="22"/>
        </w:rPr>
        <w:t>(2)</w:t>
      </w:r>
      <w:r w:rsidRPr="00940F86">
        <w:rPr>
          <w:rFonts w:ascii="Arial" w:hAnsi="Arial" w:cs="Arial"/>
          <w:spacing w:val="1"/>
          <w:w w:val="105"/>
          <w:sz w:val="22"/>
          <w:szCs w:val="22"/>
        </w:rPr>
        <w:t xml:space="preserve"> </w:t>
      </w:r>
      <w:r w:rsidRPr="00940F86">
        <w:rPr>
          <w:rFonts w:ascii="Arial" w:hAnsi="Arial" w:cs="Arial"/>
          <w:w w:val="105"/>
          <w:sz w:val="22"/>
          <w:szCs w:val="22"/>
        </w:rPr>
        <w:t>SA 173</w:t>
      </w:r>
      <w:r w:rsidRPr="00940F86">
        <w:rPr>
          <w:rFonts w:ascii="Arial" w:hAnsi="Arial" w:cs="Arial"/>
          <w:spacing w:val="-28"/>
          <w:w w:val="105"/>
          <w:sz w:val="22"/>
          <w:szCs w:val="22"/>
        </w:rPr>
        <w:t xml:space="preserve"> </w:t>
      </w:r>
      <w:r w:rsidRPr="00940F86">
        <w:rPr>
          <w:rFonts w:ascii="Arial" w:hAnsi="Arial" w:cs="Arial"/>
          <w:w w:val="105"/>
          <w:sz w:val="22"/>
          <w:szCs w:val="22"/>
        </w:rPr>
        <w:t>(SCA).</w:t>
      </w:r>
    </w:p>
  </w:footnote>
  <w:footnote w:id="4">
    <w:p w14:paraId="51F24F51" w14:textId="2C6F18A6" w:rsidR="009F15C0" w:rsidRPr="00940F86" w:rsidRDefault="009F15C0"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At para [10].</w:t>
      </w:r>
    </w:p>
  </w:footnote>
  <w:footnote w:id="5">
    <w:p w14:paraId="64B05532" w14:textId="5DAED13E" w:rsidR="009F15C0" w:rsidRPr="00940F86" w:rsidRDefault="009F15C0"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w w:val="105"/>
          <w:sz w:val="22"/>
          <w:szCs w:val="22"/>
        </w:rPr>
        <w:t>10th edition, revised.</w:t>
      </w:r>
    </w:p>
  </w:footnote>
  <w:footnote w:id="6">
    <w:p w14:paraId="5C1EA340" w14:textId="58775DA0" w:rsidR="009F15C0" w:rsidRPr="00940F86" w:rsidRDefault="009F15C0"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At para [10].</w:t>
      </w:r>
    </w:p>
  </w:footnote>
  <w:footnote w:id="7">
    <w:p w14:paraId="0E18C8CE" w14:textId="6FBB46BF" w:rsidR="00C60F81" w:rsidRPr="00940F86" w:rsidRDefault="00C60F81"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color w:val="212121"/>
          <w:w w:val="105"/>
          <w:sz w:val="22"/>
          <w:szCs w:val="22"/>
        </w:rPr>
        <w:t>2014 (1) SA 191 (GSJ) at para [40].</w:t>
      </w:r>
    </w:p>
  </w:footnote>
  <w:footnote w:id="8">
    <w:p w14:paraId="1825C280" w14:textId="33115D54" w:rsidR="00230DAB" w:rsidRPr="00940F86" w:rsidRDefault="00230DAB"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At para [38].</w:t>
      </w:r>
    </w:p>
  </w:footnote>
  <w:footnote w:id="9">
    <w:p w14:paraId="2E1FD9A3" w14:textId="10018685" w:rsidR="00230DAB" w:rsidRPr="00940F86" w:rsidRDefault="00230DAB"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At para [39].</w:t>
      </w:r>
    </w:p>
  </w:footnote>
  <w:footnote w:id="10">
    <w:p w14:paraId="56FC24FC" w14:textId="242D8C93" w:rsidR="00230DAB" w:rsidRPr="00940F86" w:rsidRDefault="00230DAB"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color w:val="212121"/>
          <w:w w:val="105"/>
          <w:sz w:val="22"/>
          <w:szCs w:val="22"/>
        </w:rPr>
        <w:t>[1991] 2 All ER 901 (Ch).</w:t>
      </w:r>
    </w:p>
  </w:footnote>
  <w:footnote w:id="11">
    <w:p w14:paraId="7DC83DF9" w14:textId="4C6E0F7B" w:rsidR="00230DAB" w:rsidRPr="00940F86" w:rsidRDefault="00230DAB"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bCs/>
          <w:color w:val="212121"/>
          <w:w w:val="110"/>
          <w:sz w:val="22"/>
          <w:szCs w:val="22"/>
        </w:rPr>
        <w:t>[2016] ZAWCHC 105 (28 July 2016).</w:t>
      </w:r>
    </w:p>
  </w:footnote>
  <w:footnote w:id="12">
    <w:p w14:paraId="0DDBDEAB" w14:textId="37ACA1B5" w:rsidR="00230DAB" w:rsidRPr="00940F86" w:rsidRDefault="00230DAB"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At para [24].</w:t>
      </w:r>
    </w:p>
  </w:footnote>
  <w:footnote w:id="13">
    <w:p w14:paraId="2EDC886C" w14:textId="21877F25" w:rsidR="00230DAB" w:rsidRPr="00940F86" w:rsidRDefault="00230DAB"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At para [40] and [41].</w:t>
      </w:r>
    </w:p>
  </w:footnote>
  <w:footnote w:id="14">
    <w:p w14:paraId="0268EEB9" w14:textId="32FFEF2B" w:rsidR="00230DAB" w:rsidRPr="00940F86" w:rsidRDefault="00230DAB"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color w:val="1F1F1F"/>
          <w:w w:val="105"/>
          <w:sz w:val="22"/>
          <w:szCs w:val="22"/>
        </w:rPr>
        <w:t>2021 (3) SA 403 (SCA) at paras [34] and [35].</w:t>
      </w:r>
    </w:p>
  </w:footnote>
  <w:footnote w:id="15">
    <w:p w14:paraId="7447EC8D" w14:textId="255CC030" w:rsidR="00230DAB" w:rsidRPr="00940F86" w:rsidRDefault="00230DAB"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At para [34].</w:t>
      </w:r>
    </w:p>
  </w:footnote>
  <w:footnote w:id="16">
    <w:p w14:paraId="0AF37B9B" w14:textId="475B7745" w:rsidR="00230DAB" w:rsidRPr="00940F86" w:rsidRDefault="00230DAB" w:rsidP="00940F86">
      <w:pPr>
        <w:pStyle w:val="FootnoteText"/>
        <w:tabs>
          <w:tab w:val="left" w:pos="720"/>
        </w:tabs>
        <w:ind w:left="720" w:hanging="720"/>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 xml:space="preserve">At para [41].  See also </w:t>
      </w:r>
      <w:r w:rsidRPr="00940F86">
        <w:rPr>
          <w:rFonts w:ascii="Arial" w:hAnsi="Arial" w:cs="Arial"/>
          <w:i/>
          <w:color w:val="212121"/>
          <w:w w:val="105"/>
          <w:sz w:val="22"/>
          <w:szCs w:val="22"/>
          <w:u w:color="000000"/>
        </w:rPr>
        <w:t>Caxton and CTP Publishers v Novus</w:t>
      </w:r>
      <w:r w:rsidRPr="00940F86">
        <w:rPr>
          <w:rFonts w:ascii="Arial" w:hAnsi="Arial" w:cs="Arial"/>
          <w:i/>
          <w:color w:val="212121"/>
          <w:spacing w:val="-14"/>
          <w:w w:val="105"/>
          <w:sz w:val="22"/>
          <w:szCs w:val="22"/>
          <w:u w:color="000000"/>
        </w:rPr>
        <w:t xml:space="preserve"> </w:t>
      </w:r>
      <w:r w:rsidRPr="00940F86">
        <w:rPr>
          <w:rFonts w:ascii="Arial" w:hAnsi="Arial" w:cs="Arial"/>
          <w:i/>
          <w:color w:val="212121"/>
          <w:w w:val="105"/>
          <w:sz w:val="22"/>
          <w:szCs w:val="22"/>
          <w:u w:color="000000"/>
        </w:rPr>
        <w:t>Holdin</w:t>
      </w:r>
      <w:r w:rsidRPr="00940F86">
        <w:rPr>
          <w:rFonts w:ascii="Arial" w:hAnsi="Arial" w:cs="Arial"/>
          <w:i/>
          <w:color w:val="444444"/>
          <w:w w:val="105"/>
          <w:sz w:val="22"/>
          <w:szCs w:val="22"/>
          <w:u w:color="000000"/>
        </w:rPr>
        <w:t>g</w:t>
      </w:r>
      <w:r w:rsidRPr="00940F86">
        <w:rPr>
          <w:rFonts w:ascii="Arial" w:hAnsi="Arial" w:cs="Arial"/>
          <w:i/>
          <w:color w:val="212121"/>
          <w:w w:val="105"/>
          <w:sz w:val="22"/>
          <w:szCs w:val="22"/>
          <w:u w:color="000000"/>
        </w:rPr>
        <w:t xml:space="preserve">s </w:t>
      </w:r>
      <w:r w:rsidRPr="00940F86">
        <w:rPr>
          <w:rFonts w:ascii="Arial" w:hAnsi="Arial" w:cs="Arial"/>
          <w:color w:val="212121"/>
          <w:sz w:val="22"/>
          <w:szCs w:val="22"/>
        </w:rPr>
        <w:t>[2022] 2 All SA 299 (SCA) at para [32].</w:t>
      </w:r>
    </w:p>
  </w:footnote>
  <w:footnote w:id="17">
    <w:p w14:paraId="2D579EB3" w14:textId="306B06DB" w:rsidR="00230DAB" w:rsidRPr="00940F86" w:rsidRDefault="00230DAB" w:rsidP="00940F86">
      <w:pPr>
        <w:pStyle w:val="FootnoteText"/>
        <w:ind w:left="720" w:hanging="720"/>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color w:val="1D1D1D"/>
          <w:sz w:val="22"/>
          <w:szCs w:val="22"/>
        </w:rPr>
        <w:t xml:space="preserve">[2021] ZAGPJHC 682 (15 November 2021) at para [84], and see </w:t>
      </w:r>
      <w:r w:rsidRPr="00940F86">
        <w:rPr>
          <w:rFonts w:ascii="Arial" w:hAnsi="Arial" w:cs="Arial"/>
          <w:i/>
          <w:color w:val="212121"/>
          <w:w w:val="105"/>
          <w:sz w:val="22"/>
          <w:szCs w:val="22"/>
          <w:u w:color="000000"/>
        </w:rPr>
        <w:t>Caxton and CTP Publishers v Novus</w:t>
      </w:r>
      <w:r w:rsidRPr="00940F86">
        <w:rPr>
          <w:rFonts w:ascii="Arial" w:hAnsi="Arial" w:cs="Arial"/>
          <w:i/>
          <w:color w:val="212121"/>
          <w:spacing w:val="-14"/>
          <w:w w:val="105"/>
          <w:sz w:val="22"/>
          <w:szCs w:val="22"/>
          <w:u w:color="000000"/>
        </w:rPr>
        <w:t xml:space="preserve"> </w:t>
      </w:r>
      <w:r w:rsidRPr="00940F86">
        <w:rPr>
          <w:rFonts w:ascii="Arial" w:hAnsi="Arial" w:cs="Arial"/>
          <w:i/>
          <w:color w:val="212121"/>
          <w:w w:val="105"/>
          <w:sz w:val="22"/>
          <w:szCs w:val="22"/>
          <w:u w:color="000000"/>
        </w:rPr>
        <w:t>Holdin</w:t>
      </w:r>
      <w:r w:rsidRPr="00940F86">
        <w:rPr>
          <w:rFonts w:ascii="Arial" w:hAnsi="Arial" w:cs="Arial"/>
          <w:i/>
          <w:color w:val="444444"/>
          <w:w w:val="105"/>
          <w:sz w:val="22"/>
          <w:szCs w:val="22"/>
          <w:u w:color="000000"/>
        </w:rPr>
        <w:t>g</w:t>
      </w:r>
      <w:r w:rsidRPr="00940F86">
        <w:rPr>
          <w:rFonts w:ascii="Arial" w:hAnsi="Arial" w:cs="Arial"/>
          <w:i/>
          <w:color w:val="212121"/>
          <w:w w:val="105"/>
          <w:sz w:val="22"/>
          <w:szCs w:val="22"/>
          <w:u w:color="000000"/>
        </w:rPr>
        <w:t>s supra</w:t>
      </w:r>
      <w:r w:rsidRPr="00940F86">
        <w:rPr>
          <w:rFonts w:ascii="Arial" w:hAnsi="Arial" w:cs="Arial"/>
          <w:color w:val="212121"/>
          <w:sz w:val="22"/>
          <w:szCs w:val="22"/>
        </w:rPr>
        <w:t xml:space="preserve"> at para [33].</w:t>
      </w:r>
    </w:p>
  </w:footnote>
  <w:footnote w:id="18">
    <w:p w14:paraId="5CF3A470" w14:textId="5720A77E" w:rsidR="00E945C3" w:rsidRPr="00940F86" w:rsidRDefault="00E945C3"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color w:val="212121"/>
          <w:sz w:val="22"/>
          <w:szCs w:val="22"/>
        </w:rPr>
        <w:t>See</w:t>
      </w:r>
      <w:r w:rsidRPr="00940F86">
        <w:rPr>
          <w:rFonts w:ascii="Arial" w:hAnsi="Arial" w:cs="Arial"/>
          <w:color w:val="212121"/>
          <w:sz w:val="22"/>
          <w:szCs w:val="22"/>
          <w:u w:val="single" w:color="000000"/>
        </w:rPr>
        <w:t xml:space="preserve"> </w:t>
      </w:r>
      <w:r w:rsidRPr="00940F86">
        <w:rPr>
          <w:rFonts w:ascii="Arial" w:hAnsi="Arial" w:cs="Arial"/>
          <w:i/>
          <w:color w:val="212121"/>
          <w:sz w:val="22"/>
          <w:szCs w:val="22"/>
          <w:u w:color="000000"/>
        </w:rPr>
        <w:t>Mkhwebane supra</w:t>
      </w:r>
      <w:r w:rsidRPr="00940F86">
        <w:rPr>
          <w:rFonts w:ascii="Arial" w:hAnsi="Arial" w:cs="Arial"/>
          <w:i/>
          <w:color w:val="212121"/>
          <w:sz w:val="22"/>
          <w:szCs w:val="22"/>
        </w:rPr>
        <w:t xml:space="preserve"> </w:t>
      </w:r>
      <w:r w:rsidRPr="00940F86">
        <w:rPr>
          <w:rFonts w:ascii="Arial" w:hAnsi="Arial" w:cs="Arial"/>
          <w:iCs/>
          <w:color w:val="212121"/>
          <w:sz w:val="22"/>
          <w:szCs w:val="22"/>
        </w:rPr>
        <w:t xml:space="preserve">at </w:t>
      </w:r>
      <w:r w:rsidRPr="00940F86">
        <w:rPr>
          <w:rFonts w:ascii="Arial" w:hAnsi="Arial" w:cs="Arial"/>
          <w:color w:val="212121"/>
          <w:sz w:val="22"/>
          <w:szCs w:val="22"/>
        </w:rPr>
        <w:t>paras [38] to [40].</w:t>
      </w:r>
    </w:p>
  </w:footnote>
  <w:footnote w:id="19">
    <w:p w14:paraId="7A34DF07" w14:textId="362B6E83" w:rsidR="00E945C3" w:rsidRPr="00940F86" w:rsidRDefault="00E945C3"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color w:val="212121"/>
          <w:sz w:val="22"/>
          <w:szCs w:val="22"/>
        </w:rPr>
        <w:t>1983 (4) SA 736 (D).</w:t>
      </w:r>
    </w:p>
  </w:footnote>
  <w:footnote w:id="20">
    <w:p w14:paraId="6DCF4BCD" w14:textId="295DEE89" w:rsidR="00E945C3" w:rsidRPr="00940F86" w:rsidRDefault="00E945C3"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color w:val="212121"/>
          <w:sz w:val="22"/>
          <w:szCs w:val="22"/>
        </w:rPr>
        <w:t>1987 (3) SA 766 (C).</w:t>
      </w:r>
    </w:p>
  </w:footnote>
  <w:footnote w:id="21">
    <w:p w14:paraId="00141B88" w14:textId="2317FE83" w:rsidR="00E945C3" w:rsidRPr="00940F86" w:rsidRDefault="00E945C3"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color w:val="212121"/>
          <w:sz w:val="22"/>
          <w:szCs w:val="22"/>
        </w:rPr>
        <w:t>2016 (2) SA 121 (SCA).</w:t>
      </w:r>
    </w:p>
  </w:footnote>
  <w:footnote w:id="22">
    <w:p w14:paraId="5D603522" w14:textId="3ED69922" w:rsidR="00321BC0" w:rsidRPr="00940F86" w:rsidRDefault="00321BC0"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color w:val="212121"/>
          <w:w w:val="105"/>
          <w:sz w:val="22"/>
          <w:szCs w:val="22"/>
        </w:rPr>
        <w:t>2001</w:t>
      </w:r>
      <w:r w:rsidRPr="00940F86">
        <w:rPr>
          <w:rFonts w:ascii="Arial" w:hAnsi="Arial" w:cs="Arial"/>
          <w:color w:val="212121"/>
          <w:spacing w:val="-9"/>
          <w:w w:val="105"/>
          <w:sz w:val="22"/>
          <w:szCs w:val="22"/>
        </w:rPr>
        <w:t xml:space="preserve"> </w:t>
      </w:r>
      <w:r w:rsidRPr="00940F86">
        <w:rPr>
          <w:rFonts w:ascii="Arial" w:hAnsi="Arial" w:cs="Arial"/>
          <w:color w:val="212121"/>
          <w:w w:val="105"/>
          <w:sz w:val="22"/>
          <w:szCs w:val="22"/>
        </w:rPr>
        <w:t>(2)</w:t>
      </w:r>
      <w:r w:rsidRPr="00940F86">
        <w:rPr>
          <w:rFonts w:ascii="Arial" w:hAnsi="Arial" w:cs="Arial"/>
          <w:color w:val="212121"/>
          <w:spacing w:val="-8"/>
          <w:w w:val="105"/>
          <w:sz w:val="22"/>
          <w:szCs w:val="22"/>
        </w:rPr>
        <w:t xml:space="preserve"> </w:t>
      </w:r>
      <w:r w:rsidRPr="00940F86">
        <w:rPr>
          <w:rFonts w:ascii="Arial" w:hAnsi="Arial" w:cs="Arial"/>
          <w:color w:val="212121"/>
          <w:w w:val="105"/>
          <w:sz w:val="22"/>
          <w:szCs w:val="22"/>
        </w:rPr>
        <w:t>SA</w:t>
      </w:r>
      <w:r w:rsidRPr="00940F86">
        <w:rPr>
          <w:rFonts w:ascii="Arial" w:hAnsi="Arial" w:cs="Arial"/>
          <w:color w:val="212121"/>
          <w:spacing w:val="-12"/>
          <w:w w:val="105"/>
          <w:sz w:val="22"/>
          <w:szCs w:val="22"/>
        </w:rPr>
        <w:t xml:space="preserve"> </w:t>
      </w:r>
      <w:r w:rsidRPr="00940F86">
        <w:rPr>
          <w:rFonts w:ascii="Arial" w:hAnsi="Arial" w:cs="Arial"/>
          <w:color w:val="212121"/>
          <w:w w:val="105"/>
          <w:sz w:val="22"/>
          <w:szCs w:val="22"/>
        </w:rPr>
        <w:t>329</w:t>
      </w:r>
      <w:r w:rsidRPr="00940F86">
        <w:rPr>
          <w:rFonts w:ascii="Arial" w:hAnsi="Arial" w:cs="Arial"/>
          <w:color w:val="212121"/>
          <w:spacing w:val="-13"/>
          <w:w w:val="105"/>
          <w:sz w:val="22"/>
          <w:szCs w:val="22"/>
        </w:rPr>
        <w:t xml:space="preserve"> </w:t>
      </w:r>
      <w:r w:rsidRPr="00940F86">
        <w:rPr>
          <w:rFonts w:ascii="Arial" w:hAnsi="Arial" w:cs="Arial"/>
          <w:color w:val="212121"/>
          <w:w w:val="105"/>
          <w:sz w:val="22"/>
          <w:szCs w:val="22"/>
        </w:rPr>
        <w:t>(C).</w:t>
      </w:r>
    </w:p>
  </w:footnote>
  <w:footnote w:id="23">
    <w:p w14:paraId="08F2B231" w14:textId="2BDC976B" w:rsidR="00321BC0" w:rsidRPr="00940F86" w:rsidRDefault="00321BC0" w:rsidP="00940F86">
      <w:pPr>
        <w:pStyle w:val="FootnoteText"/>
        <w:ind w:left="720" w:hanging="720"/>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 xml:space="preserve">See also </w:t>
      </w:r>
      <w:r w:rsidRPr="00940F86">
        <w:rPr>
          <w:rFonts w:ascii="Arial" w:hAnsi="Arial" w:cs="Arial"/>
          <w:i/>
          <w:color w:val="212121"/>
          <w:w w:val="105"/>
          <w:sz w:val="22"/>
          <w:szCs w:val="22"/>
          <w:u w:color="000000"/>
        </w:rPr>
        <w:t>Caxton</w:t>
      </w:r>
      <w:r w:rsidRPr="00940F86">
        <w:rPr>
          <w:rFonts w:ascii="Arial" w:hAnsi="Arial" w:cs="Arial"/>
          <w:i/>
          <w:color w:val="212121"/>
          <w:spacing w:val="-14"/>
          <w:w w:val="105"/>
          <w:sz w:val="22"/>
          <w:szCs w:val="22"/>
          <w:u w:color="000000"/>
        </w:rPr>
        <w:t xml:space="preserve"> </w:t>
      </w:r>
      <w:r w:rsidRPr="00940F86">
        <w:rPr>
          <w:rFonts w:ascii="Arial" w:hAnsi="Arial" w:cs="Arial"/>
          <w:i/>
          <w:color w:val="212121"/>
          <w:w w:val="105"/>
          <w:sz w:val="22"/>
          <w:szCs w:val="22"/>
          <w:u w:color="000000"/>
        </w:rPr>
        <w:t>and</w:t>
      </w:r>
      <w:r w:rsidRPr="00940F86">
        <w:rPr>
          <w:rFonts w:ascii="Arial" w:hAnsi="Arial" w:cs="Arial"/>
          <w:i/>
          <w:color w:val="212121"/>
          <w:spacing w:val="-14"/>
          <w:w w:val="105"/>
          <w:sz w:val="22"/>
          <w:szCs w:val="22"/>
          <w:u w:color="000000"/>
        </w:rPr>
        <w:t xml:space="preserve"> </w:t>
      </w:r>
      <w:r w:rsidRPr="00940F86">
        <w:rPr>
          <w:rFonts w:ascii="Arial" w:hAnsi="Arial" w:cs="Arial"/>
          <w:i/>
          <w:color w:val="212121"/>
          <w:w w:val="105"/>
          <w:sz w:val="22"/>
          <w:szCs w:val="22"/>
          <w:u w:color="000000"/>
        </w:rPr>
        <w:t>CTP</w:t>
      </w:r>
      <w:r w:rsidRPr="00940F86">
        <w:rPr>
          <w:rFonts w:ascii="Arial" w:hAnsi="Arial" w:cs="Arial"/>
          <w:i/>
          <w:color w:val="212121"/>
          <w:spacing w:val="-10"/>
          <w:w w:val="105"/>
          <w:sz w:val="22"/>
          <w:szCs w:val="22"/>
          <w:u w:color="000000"/>
        </w:rPr>
        <w:t xml:space="preserve"> </w:t>
      </w:r>
      <w:r w:rsidRPr="00940F86">
        <w:rPr>
          <w:rFonts w:ascii="Arial" w:hAnsi="Arial" w:cs="Arial"/>
          <w:i/>
          <w:color w:val="212121"/>
          <w:w w:val="105"/>
          <w:sz w:val="22"/>
          <w:szCs w:val="22"/>
          <w:u w:color="000000"/>
        </w:rPr>
        <w:t>Publishers v</w:t>
      </w:r>
      <w:r w:rsidRPr="00940F86">
        <w:rPr>
          <w:rFonts w:ascii="Arial" w:hAnsi="Arial" w:cs="Arial"/>
          <w:i/>
          <w:color w:val="212121"/>
          <w:spacing w:val="-15"/>
          <w:w w:val="105"/>
          <w:sz w:val="22"/>
          <w:szCs w:val="22"/>
          <w:u w:color="000000"/>
        </w:rPr>
        <w:t xml:space="preserve"> </w:t>
      </w:r>
      <w:r w:rsidRPr="00940F86">
        <w:rPr>
          <w:rFonts w:ascii="Arial" w:hAnsi="Arial" w:cs="Arial"/>
          <w:i/>
          <w:color w:val="212121"/>
          <w:w w:val="105"/>
          <w:sz w:val="22"/>
          <w:szCs w:val="22"/>
          <w:u w:color="000000"/>
        </w:rPr>
        <w:t xml:space="preserve">Novus </w:t>
      </w:r>
      <w:r w:rsidRPr="00940F86">
        <w:rPr>
          <w:rFonts w:ascii="Arial" w:hAnsi="Arial" w:cs="Arial"/>
          <w:i/>
          <w:color w:val="212121"/>
          <w:sz w:val="22"/>
          <w:szCs w:val="22"/>
          <w:u w:color="000000"/>
        </w:rPr>
        <w:t>Holdin</w:t>
      </w:r>
      <w:r w:rsidRPr="00940F86">
        <w:rPr>
          <w:rFonts w:ascii="Arial" w:hAnsi="Arial" w:cs="Arial"/>
          <w:i/>
          <w:color w:val="444444"/>
          <w:sz w:val="22"/>
          <w:szCs w:val="22"/>
          <w:u w:color="000000"/>
        </w:rPr>
        <w:t>g</w:t>
      </w:r>
      <w:r w:rsidRPr="00940F86">
        <w:rPr>
          <w:rFonts w:ascii="Arial" w:hAnsi="Arial" w:cs="Arial"/>
          <w:i/>
          <w:color w:val="212121"/>
          <w:sz w:val="22"/>
          <w:szCs w:val="22"/>
          <w:u w:color="000000"/>
        </w:rPr>
        <w:t>s</w:t>
      </w:r>
      <w:r w:rsidRPr="00940F86">
        <w:rPr>
          <w:rFonts w:ascii="Arial" w:hAnsi="Arial" w:cs="Arial"/>
          <w:i/>
          <w:color w:val="212121"/>
          <w:sz w:val="22"/>
          <w:szCs w:val="22"/>
        </w:rPr>
        <w:t xml:space="preserve"> </w:t>
      </w:r>
      <w:r w:rsidRPr="00940F86">
        <w:rPr>
          <w:rFonts w:ascii="Arial" w:hAnsi="Arial" w:cs="Arial"/>
          <w:color w:val="212121"/>
          <w:sz w:val="22"/>
          <w:szCs w:val="22"/>
        </w:rPr>
        <w:t>[2022] 2 All SA 299 (SCA) at para [24].</w:t>
      </w:r>
    </w:p>
  </w:footnote>
  <w:footnote w:id="24">
    <w:p w14:paraId="38F5FF34" w14:textId="0EA89A78" w:rsidR="00321BC0" w:rsidRPr="00940F86" w:rsidRDefault="00321BC0"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 xml:space="preserve">At para [18], and </w:t>
      </w:r>
      <w:r w:rsidRPr="00940F86">
        <w:rPr>
          <w:rFonts w:ascii="Arial" w:hAnsi="Arial" w:cs="Arial"/>
          <w:color w:val="212121"/>
          <w:sz w:val="22"/>
          <w:szCs w:val="22"/>
        </w:rPr>
        <w:t>supported</w:t>
      </w:r>
      <w:r w:rsidRPr="00940F86">
        <w:rPr>
          <w:rFonts w:ascii="Arial" w:hAnsi="Arial" w:cs="Arial"/>
          <w:color w:val="212121"/>
          <w:spacing w:val="-17"/>
          <w:sz w:val="22"/>
          <w:szCs w:val="22"/>
        </w:rPr>
        <w:t xml:space="preserve"> </w:t>
      </w:r>
      <w:r w:rsidRPr="00940F86">
        <w:rPr>
          <w:rFonts w:ascii="Arial" w:hAnsi="Arial" w:cs="Arial"/>
          <w:color w:val="212121"/>
          <w:sz w:val="22"/>
          <w:szCs w:val="22"/>
        </w:rPr>
        <w:t>in</w:t>
      </w:r>
      <w:r w:rsidRPr="00940F86">
        <w:rPr>
          <w:rFonts w:ascii="Arial" w:hAnsi="Arial" w:cs="Arial"/>
          <w:color w:val="212121"/>
          <w:spacing w:val="-26"/>
          <w:sz w:val="22"/>
          <w:szCs w:val="22"/>
        </w:rPr>
        <w:t xml:space="preserve"> </w:t>
      </w:r>
      <w:r w:rsidRPr="00940F86">
        <w:rPr>
          <w:rFonts w:ascii="Arial" w:hAnsi="Arial" w:cs="Arial"/>
          <w:i/>
          <w:color w:val="212121"/>
          <w:sz w:val="22"/>
          <w:szCs w:val="22"/>
          <w:u w:color="000000"/>
        </w:rPr>
        <w:t>Mkhwebane</w:t>
      </w:r>
      <w:r w:rsidRPr="00940F86">
        <w:rPr>
          <w:rFonts w:ascii="Arial" w:hAnsi="Arial" w:cs="Arial"/>
          <w:i/>
          <w:color w:val="212121"/>
          <w:spacing w:val="-13"/>
          <w:sz w:val="22"/>
          <w:szCs w:val="22"/>
        </w:rPr>
        <w:t xml:space="preserve"> </w:t>
      </w:r>
      <w:r w:rsidRPr="00940F86">
        <w:rPr>
          <w:rFonts w:ascii="Arial" w:hAnsi="Arial" w:cs="Arial"/>
          <w:color w:val="212121"/>
          <w:sz w:val="22"/>
          <w:szCs w:val="22"/>
        </w:rPr>
        <w:t xml:space="preserve">at para [40] and </w:t>
      </w:r>
      <w:r w:rsidRPr="00940F86">
        <w:rPr>
          <w:rFonts w:ascii="Arial" w:hAnsi="Arial" w:cs="Arial"/>
          <w:i/>
          <w:color w:val="212121"/>
          <w:sz w:val="22"/>
          <w:szCs w:val="22"/>
          <w:u w:color="000000"/>
        </w:rPr>
        <w:t>Caxton</w:t>
      </w:r>
      <w:r w:rsidRPr="00940F86">
        <w:rPr>
          <w:rFonts w:ascii="Arial" w:hAnsi="Arial" w:cs="Arial"/>
          <w:i/>
          <w:color w:val="212121"/>
          <w:sz w:val="22"/>
          <w:szCs w:val="22"/>
        </w:rPr>
        <w:t xml:space="preserve"> </w:t>
      </w:r>
      <w:r w:rsidRPr="00940F86">
        <w:rPr>
          <w:rFonts w:ascii="Arial" w:hAnsi="Arial" w:cs="Arial"/>
          <w:iCs/>
          <w:color w:val="212121"/>
          <w:sz w:val="22"/>
          <w:szCs w:val="22"/>
        </w:rPr>
        <w:t xml:space="preserve">at </w:t>
      </w:r>
      <w:r w:rsidRPr="00940F86">
        <w:rPr>
          <w:rFonts w:ascii="Arial" w:hAnsi="Arial" w:cs="Arial"/>
          <w:color w:val="212121"/>
          <w:sz w:val="22"/>
          <w:szCs w:val="22"/>
        </w:rPr>
        <w:t>para [24].</w:t>
      </w:r>
    </w:p>
  </w:footnote>
  <w:footnote w:id="25">
    <w:p w14:paraId="7EC656F8" w14:textId="25381FFF" w:rsidR="00991AC0" w:rsidRPr="00940F86" w:rsidRDefault="00991AC0"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color w:val="1D1D1D"/>
          <w:w w:val="105"/>
          <w:sz w:val="22"/>
          <w:szCs w:val="22"/>
        </w:rPr>
        <w:t xml:space="preserve">SS </w:t>
      </w:r>
      <w:r w:rsidRPr="00940F86">
        <w:rPr>
          <w:rFonts w:ascii="Arial" w:hAnsi="Arial" w:cs="Arial"/>
          <w:i/>
          <w:color w:val="1D1D1D"/>
          <w:w w:val="105"/>
          <w:sz w:val="22"/>
          <w:szCs w:val="22"/>
        </w:rPr>
        <w:t xml:space="preserve">v HP </w:t>
      </w:r>
      <w:r w:rsidRPr="00940F86">
        <w:rPr>
          <w:rFonts w:ascii="Arial" w:hAnsi="Arial" w:cs="Arial"/>
          <w:color w:val="1D1D1D"/>
          <w:w w:val="105"/>
          <w:sz w:val="22"/>
          <w:szCs w:val="22"/>
        </w:rPr>
        <w:t>[2019] 3 All SA 645 (GJ) at par</w:t>
      </w:r>
      <w:r w:rsidR="005C00D0" w:rsidRPr="00940F86">
        <w:rPr>
          <w:rFonts w:ascii="Arial" w:hAnsi="Arial" w:cs="Arial"/>
          <w:color w:val="1D1D1D"/>
          <w:w w:val="105"/>
          <w:sz w:val="22"/>
          <w:szCs w:val="22"/>
        </w:rPr>
        <w:t>a [</w:t>
      </w:r>
      <w:r w:rsidRPr="00940F86">
        <w:rPr>
          <w:rFonts w:ascii="Arial" w:hAnsi="Arial" w:cs="Arial"/>
          <w:color w:val="1D1D1D"/>
          <w:w w:val="105"/>
          <w:sz w:val="22"/>
          <w:szCs w:val="22"/>
        </w:rPr>
        <w:t>53].</w:t>
      </w:r>
    </w:p>
  </w:footnote>
  <w:footnote w:id="26">
    <w:p w14:paraId="0F909E94" w14:textId="6E48AB61" w:rsidR="00637031" w:rsidRPr="00940F86" w:rsidRDefault="00637031" w:rsidP="00940F86">
      <w:pPr>
        <w:pStyle w:val="FootnoteText"/>
        <w:ind w:left="720" w:hanging="720"/>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color w:val="1D1D1D"/>
          <w:w w:val="105"/>
          <w:sz w:val="22"/>
          <w:szCs w:val="22"/>
        </w:rPr>
        <w:t xml:space="preserve">See </w:t>
      </w:r>
      <w:r w:rsidRPr="00940F86">
        <w:rPr>
          <w:rFonts w:ascii="Arial" w:hAnsi="Arial" w:cs="Arial"/>
          <w:i/>
          <w:color w:val="1D1D1D"/>
          <w:w w:val="105"/>
          <w:sz w:val="22"/>
          <w:szCs w:val="22"/>
        </w:rPr>
        <w:t xml:space="preserve">Moulded Components </w:t>
      </w:r>
      <w:r w:rsidRPr="00940F86">
        <w:rPr>
          <w:rFonts w:ascii="Arial" w:hAnsi="Arial" w:cs="Arial"/>
          <w:color w:val="1D1D1D"/>
          <w:w w:val="105"/>
          <w:sz w:val="22"/>
          <w:szCs w:val="22"/>
        </w:rPr>
        <w:t xml:space="preserve">&amp; </w:t>
      </w:r>
      <w:r w:rsidRPr="00940F86">
        <w:rPr>
          <w:rFonts w:ascii="Arial" w:hAnsi="Arial" w:cs="Arial"/>
          <w:i/>
          <w:color w:val="1D1D1D"/>
          <w:w w:val="105"/>
          <w:sz w:val="22"/>
          <w:szCs w:val="22"/>
        </w:rPr>
        <w:t xml:space="preserve">Rotomoulding </w:t>
      </w:r>
      <w:r w:rsidRPr="00940F86">
        <w:rPr>
          <w:rFonts w:ascii="Arial" w:hAnsi="Arial" w:cs="Arial"/>
          <w:color w:val="1D1D1D"/>
          <w:w w:val="105"/>
          <w:sz w:val="22"/>
          <w:szCs w:val="22"/>
        </w:rPr>
        <w:t xml:space="preserve">SA </w:t>
      </w:r>
      <w:r w:rsidRPr="00940F86">
        <w:rPr>
          <w:rFonts w:ascii="Arial" w:hAnsi="Arial" w:cs="Arial"/>
          <w:i/>
          <w:color w:val="1D1D1D"/>
          <w:w w:val="105"/>
          <w:sz w:val="22"/>
          <w:szCs w:val="22"/>
        </w:rPr>
        <w:t xml:space="preserve">(Pty) Ltd v Coucarakis </w:t>
      </w:r>
      <w:r w:rsidRPr="00940F86">
        <w:rPr>
          <w:rFonts w:ascii="Arial" w:hAnsi="Arial" w:cs="Arial"/>
          <w:color w:val="1D1D1D"/>
          <w:w w:val="105"/>
          <w:sz w:val="22"/>
          <w:szCs w:val="22"/>
        </w:rPr>
        <w:t>1979 (2) SA 457</w:t>
      </w:r>
      <w:r w:rsidRPr="00940F86">
        <w:rPr>
          <w:rFonts w:ascii="Arial" w:hAnsi="Arial" w:cs="Arial"/>
          <w:color w:val="1D1D1D"/>
          <w:spacing w:val="-4"/>
          <w:w w:val="105"/>
          <w:sz w:val="22"/>
          <w:szCs w:val="22"/>
        </w:rPr>
        <w:t xml:space="preserve"> </w:t>
      </w:r>
      <w:r w:rsidRPr="00940F86">
        <w:rPr>
          <w:rFonts w:ascii="Arial" w:hAnsi="Arial" w:cs="Arial"/>
          <w:color w:val="1D1D1D"/>
          <w:w w:val="105"/>
          <w:sz w:val="22"/>
          <w:szCs w:val="22"/>
        </w:rPr>
        <w:t>(W)</w:t>
      </w:r>
      <w:r w:rsidRPr="00940F86">
        <w:rPr>
          <w:rFonts w:ascii="Arial" w:hAnsi="Arial" w:cs="Arial"/>
          <w:color w:val="1D1D1D"/>
          <w:spacing w:val="5"/>
          <w:w w:val="105"/>
          <w:sz w:val="22"/>
          <w:szCs w:val="22"/>
        </w:rPr>
        <w:t xml:space="preserve"> </w:t>
      </w:r>
      <w:r w:rsidRPr="00940F86">
        <w:rPr>
          <w:rFonts w:ascii="Arial" w:hAnsi="Arial" w:cs="Arial"/>
          <w:color w:val="1D1D1D"/>
          <w:w w:val="105"/>
          <w:sz w:val="22"/>
          <w:szCs w:val="22"/>
        </w:rPr>
        <w:t>at</w:t>
      </w:r>
      <w:r w:rsidRPr="00940F86">
        <w:rPr>
          <w:rFonts w:ascii="Arial" w:hAnsi="Arial" w:cs="Arial"/>
          <w:color w:val="1D1D1D"/>
          <w:spacing w:val="-1"/>
          <w:w w:val="109"/>
          <w:sz w:val="22"/>
          <w:szCs w:val="22"/>
        </w:rPr>
        <w:t xml:space="preserve"> </w:t>
      </w:r>
      <w:r w:rsidRPr="00940F86">
        <w:rPr>
          <w:rFonts w:ascii="Arial" w:hAnsi="Arial" w:cs="Arial"/>
          <w:color w:val="1D1D1D"/>
          <w:w w:val="105"/>
          <w:sz w:val="22"/>
          <w:szCs w:val="22"/>
        </w:rPr>
        <w:t>461A-B;</w:t>
      </w:r>
      <w:r w:rsidRPr="00940F86">
        <w:rPr>
          <w:rFonts w:ascii="Arial" w:hAnsi="Arial" w:cs="Arial"/>
          <w:color w:val="1D1D1D"/>
          <w:spacing w:val="-18"/>
          <w:w w:val="105"/>
          <w:sz w:val="22"/>
          <w:szCs w:val="22"/>
        </w:rPr>
        <w:t xml:space="preserve"> </w:t>
      </w:r>
      <w:r w:rsidRPr="00940F86">
        <w:rPr>
          <w:rFonts w:ascii="Arial" w:hAnsi="Arial" w:cs="Arial"/>
          <w:color w:val="1D1D1D"/>
          <w:w w:val="105"/>
          <w:sz w:val="22"/>
          <w:szCs w:val="22"/>
        </w:rPr>
        <w:t>Cilliers</w:t>
      </w:r>
      <w:r w:rsidRPr="00940F86">
        <w:rPr>
          <w:rFonts w:ascii="Arial" w:hAnsi="Arial" w:cs="Arial"/>
          <w:i/>
          <w:iCs/>
          <w:color w:val="1D1D1D"/>
          <w:spacing w:val="-20"/>
          <w:w w:val="105"/>
          <w:sz w:val="22"/>
          <w:szCs w:val="22"/>
        </w:rPr>
        <w:t xml:space="preserve"> </w:t>
      </w:r>
      <w:r w:rsidRPr="00940F86">
        <w:rPr>
          <w:rFonts w:ascii="Arial" w:hAnsi="Arial" w:cs="Arial"/>
          <w:i/>
          <w:iCs/>
          <w:color w:val="1D1D1D"/>
          <w:w w:val="105"/>
          <w:sz w:val="22"/>
          <w:szCs w:val="22"/>
        </w:rPr>
        <w:t>et</w:t>
      </w:r>
      <w:r w:rsidRPr="00940F86">
        <w:rPr>
          <w:rFonts w:ascii="Arial" w:hAnsi="Arial" w:cs="Arial"/>
          <w:i/>
          <w:iCs/>
          <w:color w:val="1D1D1D"/>
          <w:spacing w:val="-16"/>
          <w:w w:val="105"/>
          <w:sz w:val="22"/>
          <w:szCs w:val="22"/>
        </w:rPr>
        <w:t xml:space="preserve"> </w:t>
      </w:r>
      <w:r w:rsidRPr="00940F86">
        <w:rPr>
          <w:rFonts w:ascii="Arial" w:hAnsi="Arial" w:cs="Arial"/>
          <w:i/>
          <w:iCs/>
          <w:color w:val="1D1D1D"/>
          <w:w w:val="105"/>
          <w:sz w:val="22"/>
          <w:szCs w:val="22"/>
        </w:rPr>
        <w:t>al</w:t>
      </w:r>
      <w:r w:rsidRPr="00940F86">
        <w:rPr>
          <w:rFonts w:ascii="Arial" w:hAnsi="Arial" w:cs="Arial"/>
          <w:i/>
          <w:iCs/>
          <w:color w:val="1D1D1D"/>
          <w:spacing w:val="-16"/>
          <w:w w:val="105"/>
          <w:sz w:val="22"/>
          <w:szCs w:val="22"/>
        </w:rPr>
        <w:t xml:space="preserve"> </w:t>
      </w:r>
      <w:r w:rsidRPr="00940F86">
        <w:rPr>
          <w:rFonts w:ascii="Arial" w:hAnsi="Arial" w:cs="Arial"/>
          <w:i/>
          <w:color w:val="1D1D1D"/>
          <w:w w:val="105"/>
          <w:sz w:val="22"/>
          <w:szCs w:val="22"/>
        </w:rPr>
        <w:t>Herbstein</w:t>
      </w:r>
      <w:r w:rsidRPr="00940F86">
        <w:rPr>
          <w:rFonts w:ascii="Arial" w:hAnsi="Arial" w:cs="Arial"/>
          <w:i/>
          <w:color w:val="1D1D1D"/>
          <w:spacing w:val="-12"/>
          <w:w w:val="105"/>
          <w:sz w:val="22"/>
          <w:szCs w:val="22"/>
        </w:rPr>
        <w:t xml:space="preserve"> </w:t>
      </w:r>
      <w:r w:rsidRPr="00940F86">
        <w:rPr>
          <w:rFonts w:ascii="Arial" w:hAnsi="Arial" w:cs="Arial"/>
          <w:i/>
          <w:color w:val="1D1D1D"/>
          <w:w w:val="105"/>
          <w:sz w:val="22"/>
          <w:szCs w:val="22"/>
        </w:rPr>
        <w:t>and</w:t>
      </w:r>
      <w:r w:rsidRPr="00940F86">
        <w:rPr>
          <w:rFonts w:ascii="Arial" w:hAnsi="Arial" w:cs="Arial"/>
          <w:i/>
          <w:color w:val="1D1D1D"/>
          <w:spacing w:val="-15"/>
          <w:w w:val="105"/>
          <w:sz w:val="22"/>
          <w:szCs w:val="22"/>
        </w:rPr>
        <w:t xml:space="preserve"> </w:t>
      </w:r>
      <w:r w:rsidRPr="00940F86">
        <w:rPr>
          <w:rFonts w:ascii="Arial" w:hAnsi="Arial" w:cs="Arial"/>
          <w:i/>
          <w:color w:val="1D1D1D"/>
          <w:w w:val="105"/>
          <w:sz w:val="22"/>
          <w:szCs w:val="22"/>
        </w:rPr>
        <w:t>Van</w:t>
      </w:r>
      <w:r w:rsidRPr="00940F86">
        <w:rPr>
          <w:rFonts w:ascii="Arial" w:hAnsi="Arial" w:cs="Arial"/>
          <w:i/>
          <w:color w:val="1D1D1D"/>
          <w:spacing w:val="-15"/>
          <w:w w:val="105"/>
          <w:sz w:val="22"/>
          <w:szCs w:val="22"/>
        </w:rPr>
        <w:t xml:space="preserve"> </w:t>
      </w:r>
      <w:r w:rsidRPr="00940F86">
        <w:rPr>
          <w:rFonts w:ascii="Arial" w:hAnsi="Arial" w:cs="Arial"/>
          <w:i/>
          <w:color w:val="1D1D1D"/>
          <w:w w:val="105"/>
          <w:sz w:val="22"/>
          <w:szCs w:val="22"/>
        </w:rPr>
        <w:t>Winsen</w:t>
      </w:r>
      <w:r w:rsidRPr="00940F86">
        <w:rPr>
          <w:rFonts w:ascii="Arial" w:hAnsi="Arial" w:cs="Arial"/>
          <w:i/>
          <w:color w:val="1D1D1D"/>
          <w:spacing w:val="-11"/>
          <w:w w:val="105"/>
          <w:sz w:val="22"/>
          <w:szCs w:val="22"/>
        </w:rPr>
        <w:t xml:space="preserve"> </w:t>
      </w:r>
      <w:r w:rsidRPr="00940F86">
        <w:rPr>
          <w:rFonts w:ascii="Arial" w:hAnsi="Arial" w:cs="Arial"/>
          <w:i/>
          <w:color w:val="1D1D1D"/>
          <w:w w:val="105"/>
          <w:sz w:val="22"/>
          <w:szCs w:val="22"/>
        </w:rPr>
        <w:t>Civil</w:t>
      </w:r>
      <w:r w:rsidRPr="00940F86">
        <w:rPr>
          <w:rFonts w:ascii="Arial" w:hAnsi="Arial" w:cs="Arial"/>
          <w:i/>
          <w:color w:val="1D1D1D"/>
          <w:spacing w:val="-15"/>
          <w:w w:val="105"/>
          <w:sz w:val="22"/>
          <w:szCs w:val="22"/>
        </w:rPr>
        <w:t xml:space="preserve"> </w:t>
      </w:r>
      <w:r w:rsidRPr="00940F86">
        <w:rPr>
          <w:rFonts w:ascii="Arial" w:hAnsi="Arial" w:cs="Arial"/>
          <w:i/>
          <w:color w:val="1D1D1D"/>
          <w:w w:val="105"/>
          <w:sz w:val="22"/>
          <w:szCs w:val="22"/>
        </w:rPr>
        <w:t>Practice</w:t>
      </w:r>
      <w:r w:rsidRPr="00940F86">
        <w:rPr>
          <w:rFonts w:ascii="Arial" w:hAnsi="Arial" w:cs="Arial"/>
          <w:i/>
          <w:color w:val="1D1D1D"/>
          <w:spacing w:val="-11"/>
          <w:w w:val="105"/>
          <w:sz w:val="22"/>
          <w:szCs w:val="22"/>
        </w:rPr>
        <w:t xml:space="preserve"> </w:t>
      </w:r>
      <w:r w:rsidRPr="00940F86">
        <w:rPr>
          <w:rFonts w:ascii="Arial" w:hAnsi="Arial" w:cs="Arial"/>
          <w:i/>
          <w:color w:val="1D1D1D"/>
          <w:w w:val="105"/>
          <w:sz w:val="22"/>
          <w:szCs w:val="22"/>
        </w:rPr>
        <w:t>of</w:t>
      </w:r>
      <w:r w:rsidRPr="00940F86">
        <w:rPr>
          <w:rFonts w:ascii="Arial" w:hAnsi="Arial" w:cs="Arial"/>
          <w:i/>
          <w:color w:val="1D1D1D"/>
          <w:spacing w:val="-21"/>
          <w:w w:val="105"/>
          <w:sz w:val="22"/>
          <w:szCs w:val="22"/>
        </w:rPr>
        <w:t xml:space="preserve"> </w:t>
      </w:r>
      <w:r w:rsidRPr="00940F86">
        <w:rPr>
          <w:rFonts w:ascii="Arial" w:hAnsi="Arial" w:cs="Arial"/>
          <w:i/>
          <w:color w:val="1D1D1D"/>
          <w:w w:val="105"/>
          <w:sz w:val="22"/>
          <w:szCs w:val="22"/>
        </w:rPr>
        <w:t>the</w:t>
      </w:r>
      <w:r w:rsidRPr="00940F86">
        <w:rPr>
          <w:rFonts w:ascii="Arial" w:hAnsi="Arial" w:cs="Arial"/>
          <w:i/>
          <w:color w:val="1D1D1D"/>
          <w:spacing w:val="-13"/>
          <w:w w:val="105"/>
          <w:sz w:val="22"/>
          <w:szCs w:val="22"/>
        </w:rPr>
        <w:t xml:space="preserve"> </w:t>
      </w:r>
      <w:r w:rsidRPr="00940F86">
        <w:rPr>
          <w:rFonts w:ascii="Arial" w:hAnsi="Arial" w:cs="Arial"/>
          <w:i/>
          <w:color w:val="1D1D1D"/>
          <w:w w:val="105"/>
          <w:sz w:val="22"/>
          <w:szCs w:val="22"/>
        </w:rPr>
        <w:t>High</w:t>
      </w:r>
      <w:r w:rsidRPr="00940F86">
        <w:rPr>
          <w:rFonts w:ascii="Arial" w:hAnsi="Arial" w:cs="Arial"/>
          <w:i/>
          <w:color w:val="1D1D1D"/>
          <w:spacing w:val="-12"/>
          <w:w w:val="105"/>
          <w:sz w:val="22"/>
          <w:szCs w:val="22"/>
        </w:rPr>
        <w:t xml:space="preserve"> </w:t>
      </w:r>
      <w:r w:rsidRPr="00940F86">
        <w:rPr>
          <w:rFonts w:ascii="Arial" w:hAnsi="Arial" w:cs="Arial"/>
          <w:i/>
          <w:color w:val="1D1D1D"/>
          <w:w w:val="105"/>
          <w:sz w:val="22"/>
          <w:szCs w:val="22"/>
        </w:rPr>
        <w:t>Courts</w:t>
      </w:r>
      <w:r w:rsidRPr="00940F86">
        <w:rPr>
          <w:rFonts w:ascii="Arial" w:hAnsi="Arial" w:cs="Arial"/>
          <w:i/>
          <w:color w:val="1D1D1D"/>
          <w:spacing w:val="-22"/>
          <w:w w:val="105"/>
          <w:sz w:val="22"/>
          <w:szCs w:val="22"/>
        </w:rPr>
        <w:t xml:space="preserve"> </w:t>
      </w:r>
      <w:r w:rsidRPr="00940F86">
        <w:rPr>
          <w:rFonts w:ascii="Arial" w:hAnsi="Arial" w:cs="Arial"/>
          <w:i/>
          <w:color w:val="1D1D1D"/>
          <w:w w:val="105"/>
          <w:sz w:val="22"/>
          <w:szCs w:val="22"/>
        </w:rPr>
        <w:t>of</w:t>
      </w:r>
      <w:r w:rsidRPr="00940F86">
        <w:rPr>
          <w:rFonts w:ascii="Arial" w:hAnsi="Arial" w:cs="Arial"/>
          <w:i/>
          <w:color w:val="1D1D1D"/>
          <w:spacing w:val="-15"/>
          <w:w w:val="105"/>
          <w:sz w:val="22"/>
          <w:szCs w:val="22"/>
        </w:rPr>
        <w:t xml:space="preserve"> </w:t>
      </w:r>
      <w:r w:rsidRPr="00940F86">
        <w:rPr>
          <w:rFonts w:ascii="Arial" w:hAnsi="Arial" w:cs="Arial"/>
          <w:i/>
          <w:color w:val="1D1D1D"/>
          <w:w w:val="105"/>
          <w:sz w:val="22"/>
          <w:szCs w:val="22"/>
        </w:rPr>
        <w:t xml:space="preserve">South Africa </w:t>
      </w:r>
      <w:r w:rsidRPr="00940F86">
        <w:rPr>
          <w:rFonts w:ascii="Arial" w:hAnsi="Arial" w:cs="Arial"/>
          <w:iCs/>
          <w:color w:val="1D1D1D"/>
          <w:w w:val="105"/>
          <w:sz w:val="22"/>
          <w:szCs w:val="22"/>
        </w:rPr>
        <w:t>(4ed)</w:t>
      </w:r>
      <w:r w:rsidRPr="00940F86">
        <w:rPr>
          <w:rFonts w:ascii="Arial" w:hAnsi="Arial" w:cs="Arial"/>
          <w:color w:val="3B3B3B"/>
          <w:w w:val="105"/>
          <w:sz w:val="22"/>
          <w:szCs w:val="22"/>
        </w:rPr>
        <w:t xml:space="preserve"> </w:t>
      </w:r>
      <w:r w:rsidRPr="00940F86">
        <w:rPr>
          <w:rFonts w:ascii="Arial" w:hAnsi="Arial" w:cs="Arial"/>
          <w:color w:val="1D1D1D"/>
          <w:w w:val="105"/>
          <w:sz w:val="22"/>
          <w:szCs w:val="22"/>
        </w:rPr>
        <w:t>p</w:t>
      </w:r>
      <w:r w:rsidRPr="00940F86">
        <w:rPr>
          <w:rFonts w:ascii="Arial" w:hAnsi="Arial" w:cs="Arial"/>
          <w:color w:val="1D1D1D"/>
          <w:spacing w:val="-6"/>
          <w:w w:val="105"/>
          <w:sz w:val="22"/>
          <w:szCs w:val="22"/>
        </w:rPr>
        <w:t xml:space="preserve"> </w:t>
      </w:r>
      <w:r w:rsidRPr="00940F86">
        <w:rPr>
          <w:rFonts w:ascii="Arial" w:hAnsi="Arial" w:cs="Arial"/>
          <w:color w:val="1D1D1D"/>
          <w:w w:val="105"/>
          <w:sz w:val="22"/>
          <w:szCs w:val="22"/>
        </w:rPr>
        <w:t>788.</w:t>
      </w:r>
    </w:p>
  </w:footnote>
  <w:footnote w:id="27">
    <w:p w14:paraId="4ADA7108" w14:textId="7B82D87F" w:rsidR="003C7E18" w:rsidRPr="00940F86" w:rsidRDefault="003C7E18"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color w:val="1D1D1D"/>
          <w:w w:val="105"/>
          <w:sz w:val="22"/>
          <w:szCs w:val="22"/>
        </w:rPr>
        <w:t>1979 (2) SA 457</w:t>
      </w:r>
      <w:r w:rsidRPr="00940F86">
        <w:rPr>
          <w:rFonts w:ascii="Arial" w:hAnsi="Arial" w:cs="Arial"/>
          <w:color w:val="1D1D1D"/>
          <w:spacing w:val="-4"/>
          <w:w w:val="105"/>
          <w:sz w:val="22"/>
          <w:szCs w:val="22"/>
        </w:rPr>
        <w:t xml:space="preserve"> </w:t>
      </w:r>
      <w:r w:rsidRPr="00940F86">
        <w:rPr>
          <w:rFonts w:ascii="Arial" w:hAnsi="Arial" w:cs="Arial"/>
          <w:color w:val="1D1D1D"/>
          <w:w w:val="105"/>
          <w:sz w:val="22"/>
          <w:szCs w:val="22"/>
        </w:rPr>
        <w:t>(W) at 461D.</w:t>
      </w:r>
    </w:p>
  </w:footnote>
  <w:footnote w:id="28">
    <w:p w14:paraId="03F9D5CD" w14:textId="4F62B877" w:rsidR="000B12DE" w:rsidRPr="00940F86" w:rsidRDefault="000B12DE" w:rsidP="00940F86">
      <w:pPr>
        <w:pStyle w:val="FootnoteText"/>
        <w:ind w:left="720" w:hanging="720"/>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i/>
          <w:color w:val="212121"/>
          <w:w w:val="105"/>
          <w:sz w:val="22"/>
          <w:szCs w:val="22"/>
        </w:rPr>
        <w:t xml:space="preserve">Municipality of Mossel Bay </w:t>
      </w:r>
      <w:r w:rsidRPr="00940F86">
        <w:rPr>
          <w:rFonts w:ascii="Arial" w:hAnsi="Arial" w:cs="Arial"/>
          <w:i/>
          <w:color w:val="333333"/>
          <w:w w:val="105"/>
          <w:sz w:val="22"/>
          <w:szCs w:val="22"/>
        </w:rPr>
        <w:t xml:space="preserve">v </w:t>
      </w:r>
      <w:r w:rsidRPr="00940F86">
        <w:rPr>
          <w:rFonts w:ascii="Arial" w:hAnsi="Arial" w:cs="Arial"/>
          <w:i/>
          <w:color w:val="212121"/>
          <w:w w:val="105"/>
          <w:sz w:val="22"/>
          <w:szCs w:val="22"/>
        </w:rPr>
        <w:t xml:space="preserve">The Evangelical Lutheran Church </w:t>
      </w:r>
      <w:r w:rsidRPr="00940F86">
        <w:rPr>
          <w:rFonts w:ascii="Arial" w:hAnsi="Arial" w:cs="Arial"/>
          <w:color w:val="212121"/>
          <w:w w:val="105"/>
          <w:sz w:val="22"/>
          <w:szCs w:val="22"/>
        </w:rPr>
        <w:t>[2013] ZASCA 64 (24 May 2013) at</w:t>
      </w:r>
      <w:r w:rsidRPr="00940F86">
        <w:rPr>
          <w:rFonts w:ascii="Arial" w:hAnsi="Arial" w:cs="Arial"/>
          <w:color w:val="212121"/>
          <w:spacing w:val="3"/>
          <w:w w:val="105"/>
          <w:sz w:val="22"/>
          <w:szCs w:val="22"/>
        </w:rPr>
        <w:t xml:space="preserve"> </w:t>
      </w:r>
      <w:r w:rsidRPr="00940F86">
        <w:rPr>
          <w:rFonts w:ascii="Arial" w:hAnsi="Arial" w:cs="Arial"/>
          <w:color w:val="212121"/>
          <w:w w:val="105"/>
          <w:sz w:val="22"/>
          <w:szCs w:val="22"/>
        </w:rPr>
        <w:t>para</w:t>
      </w:r>
      <w:r w:rsidRPr="00940F86">
        <w:rPr>
          <w:rFonts w:ascii="Arial" w:hAnsi="Arial" w:cs="Arial"/>
          <w:color w:val="212121"/>
          <w:spacing w:val="2"/>
          <w:w w:val="105"/>
          <w:sz w:val="22"/>
          <w:szCs w:val="22"/>
        </w:rPr>
        <w:t xml:space="preserve"> [</w:t>
      </w:r>
      <w:r w:rsidRPr="00940F86">
        <w:rPr>
          <w:rFonts w:ascii="Arial" w:hAnsi="Arial" w:cs="Arial"/>
          <w:color w:val="212121"/>
          <w:w w:val="105"/>
          <w:sz w:val="22"/>
          <w:szCs w:val="22"/>
        </w:rPr>
        <w:t>6].</w:t>
      </w:r>
    </w:p>
  </w:footnote>
  <w:footnote w:id="29">
    <w:p w14:paraId="3DF7CDCA" w14:textId="48CDD649" w:rsidR="000B12DE" w:rsidRPr="00940F86" w:rsidRDefault="000B12DE"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color w:val="1F1F1F"/>
          <w:w w:val="110"/>
          <w:sz w:val="22"/>
          <w:szCs w:val="22"/>
        </w:rPr>
        <w:t>2003 (6) SA 190 (SE).</w:t>
      </w:r>
    </w:p>
  </w:footnote>
  <w:footnote w:id="30">
    <w:p w14:paraId="63183909" w14:textId="13131876" w:rsidR="00492C8E" w:rsidRPr="00940F86" w:rsidRDefault="00492C8E"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color w:val="1F1F1F"/>
          <w:sz w:val="22"/>
          <w:szCs w:val="22"/>
        </w:rPr>
        <w:t>[2021] ZAWCHC 12 (19 January 2021)</w:t>
      </w:r>
      <w:r w:rsidR="00133228" w:rsidRPr="00940F86">
        <w:rPr>
          <w:rFonts w:ascii="Arial" w:hAnsi="Arial" w:cs="Arial"/>
          <w:color w:val="1F1F1F"/>
          <w:sz w:val="22"/>
          <w:szCs w:val="22"/>
        </w:rPr>
        <w:t xml:space="preserve"> at para [30]</w:t>
      </w:r>
      <w:r w:rsidRPr="00940F86">
        <w:rPr>
          <w:rFonts w:ascii="Arial" w:hAnsi="Arial" w:cs="Arial"/>
          <w:color w:val="1F1F1F"/>
          <w:sz w:val="22"/>
          <w:szCs w:val="22"/>
        </w:rPr>
        <w:t>.</w:t>
      </w:r>
    </w:p>
  </w:footnote>
  <w:footnote w:id="31">
    <w:p w14:paraId="33428812" w14:textId="50C0C023" w:rsidR="00F34F03" w:rsidRPr="00940F86" w:rsidRDefault="00F34F03" w:rsidP="00940F86">
      <w:pPr>
        <w:pStyle w:val="FootnoteText"/>
        <w:ind w:left="720" w:hanging="720"/>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spacing w:val="-3"/>
          <w:sz w:val="22"/>
          <w:szCs w:val="22"/>
        </w:rPr>
        <w:t xml:space="preserve">See, for example, </w:t>
      </w:r>
      <w:r w:rsidRPr="00940F86">
        <w:rPr>
          <w:rFonts w:ascii="Arial" w:hAnsi="Arial" w:cs="Arial"/>
          <w:i/>
          <w:sz w:val="22"/>
          <w:szCs w:val="22"/>
        </w:rPr>
        <w:t xml:space="preserve">Saunders Valve Company Ltd v lnsamcor (Pty) Ltd </w:t>
      </w:r>
      <w:r w:rsidRPr="00940F86">
        <w:rPr>
          <w:rFonts w:ascii="Arial" w:hAnsi="Arial" w:cs="Arial"/>
          <w:sz w:val="22"/>
          <w:szCs w:val="22"/>
        </w:rPr>
        <w:t xml:space="preserve">1985 (1) SA 146 (T) at </w:t>
      </w:r>
      <w:r w:rsidRPr="00940F86">
        <w:rPr>
          <w:rFonts w:ascii="Arial" w:hAnsi="Arial" w:cs="Arial"/>
          <w:spacing w:val="-9"/>
          <w:sz w:val="22"/>
          <w:szCs w:val="22"/>
        </w:rPr>
        <w:t xml:space="preserve">149; </w:t>
      </w:r>
      <w:r w:rsidRPr="00940F86">
        <w:rPr>
          <w:rFonts w:ascii="Arial" w:hAnsi="Arial" w:cs="Arial"/>
          <w:i/>
          <w:iCs/>
          <w:sz w:val="22"/>
          <w:szCs w:val="22"/>
        </w:rPr>
        <w:t>STT Sales (Pty) Ltd v Fourie and others</w:t>
      </w:r>
      <w:r w:rsidRPr="00940F86">
        <w:rPr>
          <w:rFonts w:ascii="Arial" w:hAnsi="Arial" w:cs="Arial"/>
          <w:sz w:val="22"/>
          <w:szCs w:val="22"/>
        </w:rPr>
        <w:t xml:space="preserve"> 2010 (6) SA 272 (GSJ) at para </w:t>
      </w:r>
      <w:r w:rsidRPr="00940F86">
        <w:rPr>
          <w:rFonts w:ascii="Arial" w:hAnsi="Arial" w:cs="Arial"/>
          <w:spacing w:val="-11"/>
          <w:sz w:val="22"/>
          <w:szCs w:val="22"/>
        </w:rPr>
        <w:t>[</w:t>
      </w:r>
      <w:r w:rsidRPr="00940F86">
        <w:rPr>
          <w:rFonts w:ascii="Arial" w:hAnsi="Arial" w:cs="Arial"/>
          <w:sz w:val="22"/>
          <w:szCs w:val="22"/>
        </w:rPr>
        <w:t>15]</w:t>
      </w:r>
      <w:r w:rsidRPr="00940F86">
        <w:rPr>
          <w:rFonts w:ascii="Arial" w:hAnsi="Arial" w:cs="Arial"/>
          <w:spacing w:val="-9"/>
          <w:sz w:val="22"/>
          <w:szCs w:val="22"/>
        </w:rPr>
        <w:t>.</w:t>
      </w:r>
    </w:p>
  </w:footnote>
  <w:footnote w:id="32">
    <w:p w14:paraId="36CEAA09" w14:textId="4F4343EF" w:rsidR="00F34F03" w:rsidRPr="00940F86" w:rsidRDefault="00F34F03"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At 470D-H.</w:t>
      </w:r>
    </w:p>
  </w:footnote>
  <w:footnote w:id="33">
    <w:p w14:paraId="59534E9E" w14:textId="7E10A3E2" w:rsidR="00EE2FC1" w:rsidRPr="00940F86" w:rsidRDefault="00EE2FC1" w:rsidP="00940F86">
      <w:pPr>
        <w:pStyle w:val="FootnoteText"/>
        <w:ind w:left="720" w:hanging="720"/>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At 470H.</w:t>
      </w:r>
      <w:r w:rsidR="009466F5" w:rsidRPr="00940F86">
        <w:rPr>
          <w:rFonts w:ascii="Arial" w:hAnsi="Arial" w:cs="Arial"/>
          <w:sz w:val="22"/>
          <w:szCs w:val="22"/>
        </w:rPr>
        <w:t xml:space="preserve"> See also </w:t>
      </w:r>
      <w:r w:rsidR="009466F5" w:rsidRPr="00940F86">
        <w:rPr>
          <w:rFonts w:ascii="Arial" w:hAnsi="Arial" w:cs="Arial"/>
          <w:i/>
          <w:w w:val="105"/>
          <w:sz w:val="22"/>
          <w:szCs w:val="22"/>
        </w:rPr>
        <w:t>The</w:t>
      </w:r>
      <w:r w:rsidR="009466F5" w:rsidRPr="00940F86">
        <w:rPr>
          <w:rFonts w:ascii="Arial" w:hAnsi="Arial" w:cs="Arial"/>
          <w:i/>
          <w:spacing w:val="-9"/>
          <w:w w:val="105"/>
          <w:sz w:val="22"/>
          <w:szCs w:val="22"/>
        </w:rPr>
        <w:t xml:space="preserve"> </w:t>
      </w:r>
      <w:r w:rsidR="009466F5" w:rsidRPr="00940F86">
        <w:rPr>
          <w:rFonts w:ascii="Arial" w:hAnsi="Arial" w:cs="Arial"/>
          <w:i/>
          <w:w w:val="105"/>
          <w:sz w:val="22"/>
          <w:szCs w:val="22"/>
        </w:rPr>
        <w:t>MV</w:t>
      </w:r>
      <w:r w:rsidR="009466F5" w:rsidRPr="00940F86">
        <w:rPr>
          <w:rFonts w:ascii="Arial" w:hAnsi="Arial" w:cs="Arial"/>
          <w:i/>
          <w:spacing w:val="-9"/>
          <w:w w:val="105"/>
          <w:sz w:val="22"/>
          <w:szCs w:val="22"/>
        </w:rPr>
        <w:t xml:space="preserve"> </w:t>
      </w:r>
      <w:r w:rsidR="009466F5" w:rsidRPr="00940F86">
        <w:rPr>
          <w:rFonts w:ascii="Arial" w:hAnsi="Arial" w:cs="Arial"/>
          <w:i/>
          <w:w w:val="105"/>
          <w:sz w:val="22"/>
          <w:szCs w:val="22"/>
        </w:rPr>
        <w:t>Urgup:</w:t>
      </w:r>
      <w:r w:rsidR="009466F5" w:rsidRPr="00940F86">
        <w:rPr>
          <w:rFonts w:ascii="Arial" w:hAnsi="Arial" w:cs="Arial"/>
          <w:i/>
          <w:spacing w:val="-6"/>
          <w:w w:val="105"/>
          <w:sz w:val="22"/>
          <w:szCs w:val="22"/>
        </w:rPr>
        <w:t xml:space="preserve"> </w:t>
      </w:r>
      <w:r w:rsidR="009466F5" w:rsidRPr="00940F86">
        <w:rPr>
          <w:rFonts w:ascii="Arial" w:hAnsi="Arial" w:cs="Arial"/>
          <w:i/>
          <w:w w:val="105"/>
          <w:sz w:val="22"/>
          <w:szCs w:val="22"/>
        </w:rPr>
        <w:t>Owners</w:t>
      </w:r>
      <w:r w:rsidR="009466F5" w:rsidRPr="00940F86">
        <w:rPr>
          <w:rFonts w:ascii="Arial" w:hAnsi="Arial" w:cs="Arial"/>
          <w:i/>
          <w:spacing w:val="-2"/>
          <w:w w:val="105"/>
          <w:sz w:val="22"/>
          <w:szCs w:val="22"/>
        </w:rPr>
        <w:t xml:space="preserve"> </w:t>
      </w:r>
      <w:r w:rsidR="009466F5" w:rsidRPr="00940F86">
        <w:rPr>
          <w:rFonts w:ascii="Arial" w:hAnsi="Arial" w:cs="Arial"/>
          <w:i/>
          <w:w w:val="105"/>
          <w:sz w:val="22"/>
          <w:szCs w:val="22"/>
        </w:rPr>
        <w:t>of</w:t>
      </w:r>
      <w:r w:rsidR="009466F5" w:rsidRPr="00940F86">
        <w:rPr>
          <w:rFonts w:ascii="Arial" w:hAnsi="Arial" w:cs="Arial"/>
          <w:i/>
          <w:spacing w:val="-8"/>
          <w:w w:val="105"/>
          <w:sz w:val="22"/>
          <w:szCs w:val="22"/>
        </w:rPr>
        <w:t xml:space="preserve"> </w:t>
      </w:r>
      <w:r w:rsidR="009466F5" w:rsidRPr="00940F86">
        <w:rPr>
          <w:rFonts w:ascii="Arial" w:hAnsi="Arial" w:cs="Arial"/>
          <w:i/>
          <w:w w:val="105"/>
          <w:sz w:val="22"/>
          <w:szCs w:val="22"/>
        </w:rPr>
        <w:t>the</w:t>
      </w:r>
      <w:r w:rsidR="009466F5" w:rsidRPr="00940F86">
        <w:rPr>
          <w:rFonts w:ascii="Arial" w:hAnsi="Arial" w:cs="Arial"/>
          <w:i/>
          <w:spacing w:val="-8"/>
          <w:w w:val="105"/>
          <w:sz w:val="22"/>
          <w:szCs w:val="22"/>
        </w:rPr>
        <w:t xml:space="preserve"> </w:t>
      </w:r>
      <w:r w:rsidR="009466F5" w:rsidRPr="00940F86">
        <w:rPr>
          <w:rFonts w:ascii="Arial" w:hAnsi="Arial" w:cs="Arial"/>
          <w:i/>
          <w:w w:val="105"/>
          <w:sz w:val="22"/>
          <w:szCs w:val="22"/>
        </w:rPr>
        <w:t>MV</w:t>
      </w:r>
      <w:r w:rsidR="009466F5" w:rsidRPr="00940F86">
        <w:rPr>
          <w:rFonts w:ascii="Arial" w:hAnsi="Arial" w:cs="Arial"/>
          <w:i/>
          <w:spacing w:val="-9"/>
          <w:w w:val="105"/>
          <w:sz w:val="22"/>
          <w:szCs w:val="22"/>
        </w:rPr>
        <w:t xml:space="preserve"> </w:t>
      </w:r>
      <w:r w:rsidR="009466F5" w:rsidRPr="00940F86">
        <w:rPr>
          <w:rFonts w:ascii="Arial" w:hAnsi="Arial" w:cs="Arial"/>
          <w:i/>
          <w:w w:val="105"/>
          <w:sz w:val="22"/>
          <w:szCs w:val="22"/>
        </w:rPr>
        <w:t>Urgup</w:t>
      </w:r>
      <w:r w:rsidR="009466F5" w:rsidRPr="00940F86">
        <w:rPr>
          <w:rFonts w:ascii="Arial" w:hAnsi="Arial" w:cs="Arial"/>
          <w:i/>
          <w:spacing w:val="-4"/>
          <w:w w:val="105"/>
          <w:sz w:val="22"/>
          <w:szCs w:val="22"/>
        </w:rPr>
        <w:t xml:space="preserve"> </w:t>
      </w:r>
      <w:r w:rsidR="009466F5" w:rsidRPr="00940F86">
        <w:rPr>
          <w:rFonts w:ascii="Arial" w:hAnsi="Arial" w:cs="Arial"/>
          <w:i/>
          <w:w w:val="105"/>
          <w:sz w:val="22"/>
          <w:szCs w:val="22"/>
        </w:rPr>
        <w:t>v</w:t>
      </w:r>
      <w:r w:rsidR="009466F5" w:rsidRPr="00940F86">
        <w:rPr>
          <w:rFonts w:ascii="Arial" w:hAnsi="Arial" w:cs="Arial"/>
          <w:i/>
          <w:spacing w:val="-9"/>
          <w:w w:val="105"/>
          <w:sz w:val="22"/>
          <w:szCs w:val="22"/>
        </w:rPr>
        <w:t xml:space="preserve"> </w:t>
      </w:r>
      <w:r w:rsidR="009466F5" w:rsidRPr="00940F86">
        <w:rPr>
          <w:rFonts w:ascii="Arial" w:hAnsi="Arial" w:cs="Arial"/>
          <w:i/>
          <w:w w:val="105"/>
          <w:sz w:val="22"/>
          <w:szCs w:val="22"/>
        </w:rPr>
        <w:t>Western</w:t>
      </w:r>
      <w:r w:rsidR="009466F5" w:rsidRPr="00940F86">
        <w:rPr>
          <w:rFonts w:ascii="Arial" w:hAnsi="Arial" w:cs="Arial"/>
          <w:i/>
          <w:spacing w:val="-1"/>
          <w:w w:val="105"/>
          <w:sz w:val="22"/>
          <w:szCs w:val="22"/>
        </w:rPr>
        <w:t xml:space="preserve"> </w:t>
      </w:r>
      <w:r w:rsidR="009466F5" w:rsidRPr="00940F86">
        <w:rPr>
          <w:rFonts w:ascii="Arial" w:hAnsi="Arial" w:cs="Arial"/>
          <w:i/>
          <w:w w:val="105"/>
          <w:sz w:val="22"/>
          <w:szCs w:val="22"/>
        </w:rPr>
        <w:t>Bulk</w:t>
      </w:r>
      <w:r w:rsidR="009466F5" w:rsidRPr="00940F86">
        <w:rPr>
          <w:rFonts w:ascii="Arial" w:hAnsi="Arial" w:cs="Arial"/>
          <w:i/>
          <w:spacing w:val="-2"/>
          <w:w w:val="105"/>
          <w:sz w:val="22"/>
          <w:szCs w:val="22"/>
        </w:rPr>
        <w:t xml:space="preserve"> </w:t>
      </w:r>
      <w:r w:rsidR="009466F5" w:rsidRPr="00940F86">
        <w:rPr>
          <w:rFonts w:ascii="Arial" w:hAnsi="Arial" w:cs="Arial"/>
          <w:i/>
          <w:w w:val="105"/>
          <w:sz w:val="22"/>
          <w:szCs w:val="22"/>
        </w:rPr>
        <w:t>Carriers</w:t>
      </w:r>
      <w:r w:rsidR="009466F5" w:rsidRPr="00940F86">
        <w:rPr>
          <w:rFonts w:ascii="Arial" w:hAnsi="Arial" w:cs="Arial"/>
          <w:i/>
          <w:spacing w:val="-9"/>
          <w:w w:val="105"/>
          <w:sz w:val="22"/>
          <w:szCs w:val="22"/>
        </w:rPr>
        <w:t xml:space="preserve"> </w:t>
      </w:r>
      <w:r w:rsidR="009466F5" w:rsidRPr="00940F86">
        <w:rPr>
          <w:rFonts w:ascii="Arial" w:hAnsi="Arial" w:cs="Arial"/>
          <w:i/>
          <w:w w:val="105"/>
          <w:sz w:val="22"/>
          <w:szCs w:val="22"/>
        </w:rPr>
        <w:t xml:space="preserve">(Australia) </w:t>
      </w:r>
      <w:r w:rsidR="009466F5" w:rsidRPr="00940F86">
        <w:rPr>
          <w:rFonts w:ascii="Arial" w:hAnsi="Arial" w:cs="Arial"/>
          <w:i/>
          <w:sz w:val="22"/>
          <w:szCs w:val="22"/>
        </w:rPr>
        <w:t>(Ply) Ltd and others</w:t>
      </w:r>
      <w:r w:rsidR="009466F5" w:rsidRPr="00940F86">
        <w:rPr>
          <w:rFonts w:ascii="Arial" w:hAnsi="Arial" w:cs="Arial"/>
          <w:sz w:val="22"/>
          <w:szCs w:val="22"/>
        </w:rPr>
        <w:t xml:space="preserve"> 1999 (3) SA 500 (C) at 513G-I.</w:t>
      </w:r>
    </w:p>
  </w:footnote>
  <w:footnote w:id="34">
    <w:p w14:paraId="62D58F83" w14:textId="0C3278E1" w:rsidR="00EE2FC1" w:rsidRPr="00940F86" w:rsidRDefault="00EE2FC1" w:rsidP="00940F86">
      <w:pPr>
        <w:pStyle w:val="FootnoteText"/>
        <w:ind w:left="720" w:hanging="720"/>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 xml:space="preserve">See </w:t>
      </w:r>
      <w:r w:rsidRPr="00940F86">
        <w:rPr>
          <w:rFonts w:ascii="Arial" w:hAnsi="Arial" w:cs="Arial"/>
          <w:i/>
          <w:sz w:val="22"/>
          <w:szCs w:val="22"/>
        </w:rPr>
        <w:t xml:space="preserve">Saunders Valve supra </w:t>
      </w:r>
      <w:r w:rsidRPr="00940F86">
        <w:rPr>
          <w:rFonts w:ascii="Arial" w:hAnsi="Arial" w:cs="Arial"/>
          <w:iCs/>
          <w:sz w:val="22"/>
          <w:szCs w:val="22"/>
        </w:rPr>
        <w:t>at 149B-E</w:t>
      </w:r>
      <w:r w:rsidRPr="00940F86">
        <w:rPr>
          <w:rFonts w:ascii="Arial" w:hAnsi="Arial" w:cs="Arial"/>
          <w:i/>
          <w:sz w:val="22"/>
          <w:szCs w:val="22"/>
        </w:rPr>
        <w:t>; The</w:t>
      </w:r>
      <w:r w:rsidRPr="00940F86">
        <w:rPr>
          <w:rFonts w:ascii="Arial" w:hAnsi="Arial" w:cs="Arial"/>
          <w:i/>
          <w:spacing w:val="2"/>
          <w:sz w:val="22"/>
          <w:szCs w:val="22"/>
        </w:rPr>
        <w:t xml:space="preserve"> </w:t>
      </w:r>
      <w:r w:rsidRPr="00940F86">
        <w:rPr>
          <w:rFonts w:ascii="Arial" w:hAnsi="Arial" w:cs="Arial"/>
          <w:i/>
          <w:sz w:val="22"/>
          <w:szCs w:val="22"/>
        </w:rPr>
        <w:t>MV</w:t>
      </w:r>
      <w:r w:rsidRPr="00940F86">
        <w:rPr>
          <w:rFonts w:ascii="Arial" w:hAnsi="Arial" w:cs="Arial"/>
          <w:i/>
          <w:w w:val="99"/>
          <w:sz w:val="22"/>
          <w:szCs w:val="22"/>
        </w:rPr>
        <w:t xml:space="preserve"> </w:t>
      </w:r>
      <w:r w:rsidRPr="00940F86">
        <w:rPr>
          <w:rFonts w:ascii="Arial" w:hAnsi="Arial" w:cs="Arial"/>
          <w:i/>
          <w:sz w:val="22"/>
          <w:szCs w:val="22"/>
        </w:rPr>
        <w:t xml:space="preserve">Urgup supra </w:t>
      </w:r>
      <w:r w:rsidRPr="00940F86">
        <w:rPr>
          <w:rFonts w:ascii="Arial" w:hAnsi="Arial" w:cs="Arial"/>
          <w:iCs/>
          <w:sz w:val="22"/>
          <w:szCs w:val="22"/>
        </w:rPr>
        <w:t>at 514A</w:t>
      </w:r>
      <w:r w:rsidRPr="00940F86">
        <w:rPr>
          <w:rFonts w:ascii="Arial" w:hAnsi="Arial" w:cs="Arial"/>
          <w:i/>
          <w:sz w:val="22"/>
          <w:szCs w:val="22"/>
        </w:rPr>
        <w:t>; East Cross</w:t>
      </w:r>
      <w:r w:rsidRPr="00940F86">
        <w:rPr>
          <w:rFonts w:ascii="Arial" w:hAnsi="Arial" w:cs="Arial"/>
          <w:i/>
          <w:iCs/>
          <w:sz w:val="22"/>
          <w:szCs w:val="22"/>
        </w:rPr>
        <w:t xml:space="preserve"> Sea </w:t>
      </w:r>
      <w:r w:rsidRPr="00940F86">
        <w:rPr>
          <w:rFonts w:ascii="Arial" w:hAnsi="Arial" w:cs="Arial"/>
          <w:i/>
          <w:sz w:val="22"/>
          <w:szCs w:val="22"/>
        </w:rPr>
        <w:t xml:space="preserve">Transport Inc v Elgin Brown </w:t>
      </w:r>
      <w:r w:rsidRPr="00940F86">
        <w:rPr>
          <w:rFonts w:ascii="Arial" w:hAnsi="Arial" w:cs="Arial"/>
          <w:sz w:val="22"/>
          <w:szCs w:val="22"/>
        </w:rPr>
        <w:t xml:space="preserve">&amp; </w:t>
      </w:r>
      <w:r w:rsidRPr="00940F86">
        <w:rPr>
          <w:rFonts w:ascii="Arial" w:hAnsi="Arial" w:cs="Arial"/>
          <w:i/>
          <w:sz w:val="22"/>
          <w:szCs w:val="22"/>
        </w:rPr>
        <w:t>Hamer (Pty)</w:t>
      </w:r>
      <w:r w:rsidRPr="00940F86">
        <w:rPr>
          <w:rFonts w:ascii="Arial" w:hAnsi="Arial" w:cs="Arial"/>
          <w:i/>
          <w:spacing w:val="-12"/>
          <w:sz w:val="22"/>
          <w:szCs w:val="22"/>
        </w:rPr>
        <w:t xml:space="preserve"> </w:t>
      </w:r>
      <w:r w:rsidRPr="00940F86">
        <w:rPr>
          <w:rFonts w:ascii="Arial" w:hAnsi="Arial" w:cs="Arial"/>
          <w:i/>
          <w:sz w:val="22"/>
          <w:szCs w:val="22"/>
        </w:rPr>
        <w:t>Ltd</w:t>
      </w:r>
      <w:r w:rsidRPr="00940F86">
        <w:rPr>
          <w:rFonts w:ascii="Arial" w:hAnsi="Arial" w:cs="Arial"/>
          <w:i/>
          <w:spacing w:val="-11"/>
          <w:sz w:val="22"/>
          <w:szCs w:val="22"/>
        </w:rPr>
        <w:t xml:space="preserve"> </w:t>
      </w:r>
      <w:r w:rsidRPr="00940F86">
        <w:rPr>
          <w:rFonts w:ascii="Arial" w:hAnsi="Arial" w:cs="Arial"/>
          <w:sz w:val="22"/>
          <w:szCs w:val="22"/>
        </w:rPr>
        <w:t>1992</w:t>
      </w:r>
      <w:r w:rsidRPr="00940F86">
        <w:rPr>
          <w:rFonts w:ascii="Arial" w:hAnsi="Arial" w:cs="Arial"/>
          <w:spacing w:val="-5"/>
          <w:sz w:val="22"/>
          <w:szCs w:val="22"/>
        </w:rPr>
        <w:t xml:space="preserve"> </w:t>
      </w:r>
      <w:r w:rsidRPr="00940F86">
        <w:rPr>
          <w:rFonts w:ascii="Arial" w:hAnsi="Arial" w:cs="Arial"/>
          <w:sz w:val="22"/>
          <w:szCs w:val="22"/>
        </w:rPr>
        <w:t>(1)</w:t>
      </w:r>
      <w:r w:rsidRPr="00940F86">
        <w:rPr>
          <w:rFonts w:ascii="Arial" w:hAnsi="Arial" w:cs="Arial"/>
          <w:spacing w:val="-6"/>
          <w:sz w:val="22"/>
          <w:szCs w:val="22"/>
        </w:rPr>
        <w:t xml:space="preserve"> </w:t>
      </w:r>
      <w:r w:rsidRPr="00940F86">
        <w:rPr>
          <w:rFonts w:ascii="Arial" w:hAnsi="Arial" w:cs="Arial"/>
          <w:sz w:val="22"/>
          <w:szCs w:val="22"/>
        </w:rPr>
        <w:t>SA</w:t>
      </w:r>
      <w:r w:rsidRPr="00940F86">
        <w:rPr>
          <w:rFonts w:ascii="Arial" w:hAnsi="Arial" w:cs="Arial"/>
          <w:spacing w:val="-3"/>
          <w:sz w:val="22"/>
          <w:szCs w:val="22"/>
        </w:rPr>
        <w:t xml:space="preserve"> </w:t>
      </w:r>
      <w:r w:rsidRPr="00940F86">
        <w:rPr>
          <w:rFonts w:ascii="Arial" w:hAnsi="Arial" w:cs="Arial"/>
          <w:sz w:val="22"/>
          <w:szCs w:val="22"/>
        </w:rPr>
        <w:t>102</w:t>
      </w:r>
      <w:r w:rsidRPr="00940F86">
        <w:rPr>
          <w:rFonts w:ascii="Arial" w:hAnsi="Arial" w:cs="Arial"/>
          <w:spacing w:val="-5"/>
          <w:sz w:val="22"/>
          <w:szCs w:val="22"/>
        </w:rPr>
        <w:t xml:space="preserve"> </w:t>
      </w:r>
      <w:r w:rsidRPr="00940F86">
        <w:rPr>
          <w:rFonts w:ascii="Arial" w:hAnsi="Arial" w:cs="Arial"/>
          <w:sz w:val="22"/>
          <w:szCs w:val="22"/>
        </w:rPr>
        <w:t>(D)</w:t>
      </w:r>
      <w:r w:rsidRPr="00940F86">
        <w:rPr>
          <w:rFonts w:ascii="Arial" w:hAnsi="Arial" w:cs="Arial"/>
          <w:spacing w:val="-3"/>
          <w:sz w:val="22"/>
          <w:szCs w:val="22"/>
        </w:rPr>
        <w:t xml:space="preserve"> </w:t>
      </w:r>
      <w:r w:rsidRPr="00940F86">
        <w:rPr>
          <w:rFonts w:ascii="Arial" w:hAnsi="Arial" w:cs="Arial"/>
          <w:sz w:val="22"/>
          <w:szCs w:val="22"/>
        </w:rPr>
        <w:t>at</w:t>
      </w:r>
      <w:r w:rsidRPr="00940F86">
        <w:rPr>
          <w:rFonts w:ascii="Arial" w:hAnsi="Arial" w:cs="Arial"/>
          <w:spacing w:val="-9"/>
          <w:sz w:val="22"/>
          <w:szCs w:val="22"/>
        </w:rPr>
        <w:t xml:space="preserve"> </w:t>
      </w:r>
      <w:r w:rsidRPr="00940F86">
        <w:rPr>
          <w:rFonts w:ascii="Arial" w:hAnsi="Arial" w:cs="Arial"/>
          <w:sz w:val="22"/>
          <w:szCs w:val="22"/>
        </w:rPr>
        <w:t>109C-E.</w:t>
      </w:r>
    </w:p>
  </w:footnote>
  <w:footnote w:id="35">
    <w:p w14:paraId="638B1B95" w14:textId="59EB069B" w:rsidR="00BF217A" w:rsidRPr="00940F86" w:rsidRDefault="00BF217A"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At 149F-H.</w:t>
      </w:r>
    </w:p>
  </w:footnote>
  <w:footnote w:id="36">
    <w:p w14:paraId="75880E53" w14:textId="51C9E80C" w:rsidR="00B070E0" w:rsidRPr="00940F86" w:rsidRDefault="00B070E0"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color w:val="1F1F1F"/>
          <w:sz w:val="22"/>
          <w:szCs w:val="22"/>
        </w:rPr>
        <w:t>At 150 F-1.</w:t>
      </w:r>
    </w:p>
  </w:footnote>
  <w:footnote w:id="37">
    <w:p w14:paraId="04E38E58" w14:textId="6334AC80" w:rsidR="00B57E86" w:rsidRPr="00940F86" w:rsidRDefault="00B57E86"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color w:val="212121"/>
          <w:sz w:val="22"/>
          <w:szCs w:val="22"/>
        </w:rPr>
        <w:t>2010 (6) SA 272 (GSJ)</w:t>
      </w:r>
      <w:r w:rsidRPr="00940F86">
        <w:rPr>
          <w:rFonts w:ascii="Arial" w:hAnsi="Arial" w:cs="Arial"/>
          <w:color w:val="212121"/>
          <w:spacing w:val="-5"/>
          <w:sz w:val="22"/>
          <w:szCs w:val="22"/>
        </w:rPr>
        <w:t xml:space="preserve"> </w:t>
      </w:r>
      <w:r w:rsidRPr="00940F86">
        <w:rPr>
          <w:rFonts w:ascii="Arial" w:hAnsi="Arial" w:cs="Arial"/>
          <w:color w:val="212121"/>
          <w:sz w:val="22"/>
          <w:szCs w:val="22"/>
        </w:rPr>
        <w:t>at</w:t>
      </w:r>
      <w:r w:rsidRPr="00940F86">
        <w:rPr>
          <w:rFonts w:ascii="Arial" w:hAnsi="Arial" w:cs="Arial"/>
          <w:color w:val="212121"/>
          <w:spacing w:val="-11"/>
          <w:sz w:val="22"/>
          <w:szCs w:val="22"/>
        </w:rPr>
        <w:t xml:space="preserve"> </w:t>
      </w:r>
      <w:r w:rsidRPr="00940F86">
        <w:rPr>
          <w:rFonts w:ascii="Arial" w:hAnsi="Arial" w:cs="Arial"/>
          <w:color w:val="212121"/>
          <w:sz w:val="22"/>
          <w:szCs w:val="22"/>
        </w:rPr>
        <w:t>276B-G.</w:t>
      </w:r>
    </w:p>
  </w:footnote>
  <w:footnote w:id="38">
    <w:p w14:paraId="5AC932E9" w14:textId="13B65097" w:rsidR="00EE2FC1" w:rsidRPr="00940F86" w:rsidRDefault="00EE2FC1" w:rsidP="00940F86">
      <w:pPr>
        <w:pStyle w:val="FootnoteText"/>
        <w:ind w:left="720" w:hanging="720"/>
        <w:contextualSpacing/>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i/>
          <w:iCs/>
          <w:sz w:val="22"/>
          <w:szCs w:val="22"/>
        </w:rPr>
        <w:t>Oakdene Square Properties (Pty) Ltd and others v Farm Bothasfontein (Kayalami) (Pty) Ltd</w:t>
      </w:r>
      <w:r w:rsidRPr="00940F86">
        <w:rPr>
          <w:rFonts w:ascii="Arial" w:hAnsi="Arial" w:cs="Arial"/>
          <w:sz w:val="22"/>
          <w:szCs w:val="22"/>
        </w:rPr>
        <w:t xml:space="preserve"> 2013 (4) SA 539 (SCA) at para [19].</w:t>
      </w:r>
    </w:p>
  </w:footnote>
  <w:footnote w:id="39">
    <w:p w14:paraId="64805EE4" w14:textId="7C2C9C9C" w:rsidR="00EE2FC1" w:rsidRPr="00940F86" w:rsidRDefault="00EE2FC1" w:rsidP="00940F86">
      <w:pPr>
        <w:pStyle w:val="FootnoteText"/>
        <w:contextualSpacing/>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i/>
          <w:w w:val="105"/>
          <w:sz w:val="22"/>
          <w:szCs w:val="22"/>
        </w:rPr>
        <w:t>African</w:t>
      </w:r>
      <w:r w:rsidRPr="00940F86">
        <w:rPr>
          <w:rFonts w:ascii="Arial" w:hAnsi="Arial" w:cs="Arial"/>
          <w:i/>
          <w:spacing w:val="-1"/>
          <w:w w:val="105"/>
          <w:sz w:val="22"/>
          <w:szCs w:val="22"/>
        </w:rPr>
        <w:t xml:space="preserve"> </w:t>
      </w:r>
      <w:r w:rsidRPr="00940F86">
        <w:rPr>
          <w:rFonts w:ascii="Arial" w:hAnsi="Arial" w:cs="Arial"/>
          <w:i/>
          <w:w w:val="105"/>
          <w:sz w:val="22"/>
          <w:szCs w:val="22"/>
        </w:rPr>
        <w:t>Bank</w:t>
      </w:r>
      <w:r w:rsidRPr="00940F86">
        <w:rPr>
          <w:rFonts w:ascii="Arial" w:hAnsi="Arial" w:cs="Arial"/>
          <w:i/>
          <w:spacing w:val="-6"/>
          <w:w w:val="105"/>
          <w:sz w:val="22"/>
          <w:szCs w:val="22"/>
        </w:rPr>
        <w:t xml:space="preserve"> </w:t>
      </w:r>
      <w:r w:rsidRPr="00940F86">
        <w:rPr>
          <w:rFonts w:ascii="Arial" w:hAnsi="Arial" w:cs="Arial"/>
          <w:i/>
          <w:w w:val="105"/>
          <w:sz w:val="22"/>
          <w:szCs w:val="22"/>
        </w:rPr>
        <w:t>Ltd</w:t>
      </w:r>
      <w:r w:rsidRPr="00940F86">
        <w:rPr>
          <w:rFonts w:ascii="Arial" w:hAnsi="Arial" w:cs="Arial"/>
          <w:i/>
          <w:spacing w:val="-9"/>
          <w:w w:val="105"/>
          <w:sz w:val="22"/>
          <w:szCs w:val="22"/>
        </w:rPr>
        <w:t xml:space="preserve"> </w:t>
      </w:r>
      <w:r w:rsidRPr="00940F86">
        <w:rPr>
          <w:rFonts w:ascii="Arial" w:hAnsi="Arial" w:cs="Arial"/>
          <w:i/>
          <w:w w:val="105"/>
          <w:sz w:val="22"/>
          <w:szCs w:val="22"/>
        </w:rPr>
        <w:t>v</w:t>
      </w:r>
      <w:r w:rsidRPr="00940F86">
        <w:rPr>
          <w:rFonts w:ascii="Arial" w:hAnsi="Arial" w:cs="Arial"/>
          <w:i/>
          <w:spacing w:val="-9"/>
          <w:w w:val="105"/>
          <w:sz w:val="22"/>
          <w:szCs w:val="22"/>
        </w:rPr>
        <w:t xml:space="preserve"> </w:t>
      </w:r>
      <w:r w:rsidRPr="00940F86">
        <w:rPr>
          <w:rFonts w:ascii="Arial" w:hAnsi="Arial" w:cs="Arial"/>
          <w:i/>
          <w:w w:val="105"/>
          <w:sz w:val="22"/>
          <w:szCs w:val="22"/>
        </w:rPr>
        <w:t>Buffalo</w:t>
      </w:r>
      <w:r w:rsidRPr="00940F86">
        <w:rPr>
          <w:rFonts w:ascii="Arial" w:hAnsi="Arial" w:cs="Arial"/>
          <w:i/>
          <w:spacing w:val="-4"/>
          <w:w w:val="105"/>
          <w:sz w:val="22"/>
          <w:szCs w:val="22"/>
        </w:rPr>
        <w:t xml:space="preserve"> </w:t>
      </w:r>
      <w:r w:rsidRPr="00940F86">
        <w:rPr>
          <w:rFonts w:ascii="Arial" w:hAnsi="Arial" w:cs="Arial"/>
          <w:i/>
          <w:w w:val="105"/>
          <w:sz w:val="22"/>
          <w:szCs w:val="22"/>
        </w:rPr>
        <w:t>City</w:t>
      </w:r>
      <w:r w:rsidRPr="00940F86">
        <w:rPr>
          <w:rFonts w:ascii="Arial" w:hAnsi="Arial" w:cs="Arial"/>
          <w:i/>
          <w:spacing w:val="-5"/>
          <w:w w:val="105"/>
          <w:sz w:val="22"/>
          <w:szCs w:val="22"/>
        </w:rPr>
        <w:t xml:space="preserve"> </w:t>
      </w:r>
      <w:r w:rsidRPr="00940F86">
        <w:rPr>
          <w:rFonts w:ascii="Arial" w:hAnsi="Arial" w:cs="Arial"/>
          <w:i/>
          <w:w w:val="105"/>
          <w:sz w:val="22"/>
          <w:szCs w:val="22"/>
        </w:rPr>
        <w:t>Municipality</w:t>
      </w:r>
      <w:r w:rsidRPr="00940F86">
        <w:rPr>
          <w:rFonts w:ascii="Arial" w:hAnsi="Arial" w:cs="Arial"/>
          <w:i/>
          <w:spacing w:val="5"/>
          <w:w w:val="105"/>
          <w:sz w:val="22"/>
          <w:szCs w:val="22"/>
        </w:rPr>
        <w:t xml:space="preserve"> </w:t>
      </w:r>
      <w:r w:rsidRPr="00940F86">
        <w:rPr>
          <w:rFonts w:ascii="Arial" w:hAnsi="Arial" w:cs="Arial"/>
          <w:w w:val="105"/>
          <w:sz w:val="22"/>
          <w:szCs w:val="22"/>
        </w:rPr>
        <w:t>2006</w:t>
      </w:r>
      <w:r w:rsidRPr="00940F86">
        <w:rPr>
          <w:rFonts w:ascii="Arial" w:hAnsi="Arial" w:cs="Arial"/>
          <w:spacing w:val="-4"/>
          <w:w w:val="105"/>
          <w:sz w:val="22"/>
          <w:szCs w:val="22"/>
        </w:rPr>
        <w:t xml:space="preserve"> </w:t>
      </w:r>
      <w:r w:rsidRPr="00940F86">
        <w:rPr>
          <w:rFonts w:ascii="Arial" w:hAnsi="Arial" w:cs="Arial"/>
          <w:w w:val="105"/>
          <w:sz w:val="22"/>
          <w:szCs w:val="22"/>
        </w:rPr>
        <w:t>(2)</w:t>
      </w:r>
      <w:r w:rsidRPr="00940F86">
        <w:rPr>
          <w:rFonts w:ascii="Arial" w:hAnsi="Arial" w:cs="Arial"/>
          <w:spacing w:val="-5"/>
          <w:w w:val="105"/>
          <w:sz w:val="22"/>
          <w:szCs w:val="22"/>
        </w:rPr>
        <w:t xml:space="preserve"> </w:t>
      </w:r>
      <w:r w:rsidRPr="00940F86">
        <w:rPr>
          <w:rFonts w:ascii="Arial" w:hAnsi="Arial" w:cs="Arial"/>
          <w:w w:val="105"/>
          <w:sz w:val="22"/>
          <w:szCs w:val="22"/>
        </w:rPr>
        <w:t>SA</w:t>
      </w:r>
      <w:r w:rsidRPr="00940F86">
        <w:rPr>
          <w:rFonts w:ascii="Arial" w:hAnsi="Arial" w:cs="Arial"/>
          <w:spacing w:val="-9"/>
          <w:w w:val="105"/>
          <w:sz w:val="22"/>
          <w:szCs w:val="22"/>
        </w:rPr>
        <w:t xml:space="preserve"> </w:t>
      </w:r>
      <w:r w:rsidRPr="00940F86">
        <w:rPr>
          <w:rFonts w:ascii="Arial" w:hAnsi="Arial" w:cs="Arial"/>
          <w:w w:val="105"/>
          <w:sz w:val="22"/>
          <w:szCs w:val="22"/>
        </w:rPr>
        <w:t>130</w:t>
      </w:r>
      <w:r w:rsidRPr="00940F86">
        <w:rPr>
          <w:rFonts w:ascii="Arial" w:hAnsi="Arial" w:cs="Arial"/>
          <w:spacing w:val="-10"/>
          <w:w w:val="105"/>
          <w:sz w:val="22"/>
          <w:szCs w:val="22"/>
        </w:rPr>
        <w:t xml:space="preserve"> </w:t>
      </w:r>
      <w:r w:rsidRPr="00940F86">
        <w:rPr>
          <w:rFonts w:ascii="Arial" w:hAnsi="Arial" w:cs="Arial"/>
          <w:w w:val="105"/>
          <w:sz w:val="22"/>
          <w:szCs w:val="22"/>
        </w:rPr>
        <w:t>(CkH)</w:t>
      </w:r>
      <w:r w:rsidRPr="00940F86">
        <w:rPr>
          <w:rFonts w:ascii="Arial" w:hAnsi="Arial" w:cs="Arial"/>
          <w:spacing w:val="-1"/>
          <w:w w:val="105"/>
          <w:sz w:val="22"/>
          <w:szCs w:val="22"/>
        </w:rPr>
        <w:t xml:space="preserve"> </w:t>
      </w:r>
      <w:r w:rsidRPr="00940F86">
        <w:rPr>
          <w:rFonts w:ascii="Arial" w:hAnsi="Arial" w:cs="Arial"/>
          <w:w w:val="105"/>
          <w:sz w:val="22"/>
          <w:szCs w:val="22"/>
        </w:rPr>
        <w:t>at</w:t>
      </w:r>
      <w:r w:rsidRPr="00940F86">
        <w:rPr>
          <w:rFonts w:ascii="Arial" w:hAnsi="Arial" w:cs="Arial"/>
          <w:spacing w:val="-8"/>
          <w:w w:val="105"/>
          <w:sz w:val="22"/>
          <w:szCs w:val="22"/>
        </w:rPr>
        <w:t xml:space="preserve"> </w:t>
      </w:r>
      <w:r w:rsidRPr="00940F86">
        <w:rPr>
          <w:rFonts w:ascii="Arial" w:hAnsi="Arial" w:cs="Arial"/>
          <w:w w:val="105"/>
          <w:sz w:val="22"/>
          <w:szCs w:val="22"/>
        </w:rPr>
        <w:t>para [8].</w:t>
      </w:r>
    </w:p>
  </w:footnote>
  <w:footnote w:id="40">
    <w:p w14:paraId="340F4BF4" w14:textId="22C9D309" w:rsidR="009941C9" w:rsidRPr="00940F86" w:rsidRDefault="009941C9" w:rsidP="00940F86">
      <w:pPr>
        <w:pStyle w:val="FootnoteText"/>
        <w:ind w:left="720" w:hanging="720"/>
        <w:contextualSpacing/>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color w:val="212121"/>
          <w:sz w:val="22"/>
          <w:szCs w:val="22"/>
        </w:rPr>
        <w:t>See, for e</w:t>
      </w:r>
      <w:r w:rsidR="006600E1">
        <w:rPr>
          <w:rFonts w:ascii="Arial" w:hAnsi="Arial" w:cs="Arial"/>
          <w:color w:val="212121"/>
          <w:sz w:val="22"/>
          <w:szCs w:val="22"/>
        </w:rPr>
        <w:t>x</w:t>
      </w:r>
      <w:r w:rsidRPr="00940F86">
        <w:rPr>
          <w:rFonts w:ascii="Arial" w:hAnsi="Arial" w:cs="Arial"/>
          <w:color w:val="212121"/>
          <w:sz w:val="22"/>
          <w:szCs w:val="22"/>
        </w:rPr>
        <w:t xml:space="preserve">ample, </w:t>
      </w:r>
      <w:r w:rsidRPr="00940F86">
        <w:rPr>
          <w:rFonts w:ascii="Arial" w:hAnsi="Arial" w:cs="Arial"/>
          <w:i/>
          <w:color w:val="212121"/>
          <w:sz w:val="22"/>
          <w:szCs w:val="22"/>
          <w:u w:color="000000"/>
        </w:rPr>
        <w:t>Prinsloo NO v Goldex 15</w:t>
      </w:r>
      <w:r w:rsidRPr="00940F86">
        <w:rPr>
          <w:rFonts w:ascii="Arial" w:hAnsi="Arial" w:cs="Arial"/>
          <w:i/>
          <w:color w:val="212121"/>
          <w:sz w:val="22"/>
          <w:szCs w:val="22"/>
        </w:rPr>
        <w:t xml:space="preserve">, </w:t>
      </w:r>
      <w:r w:rsidRPr="00940F86">
        <w:rPr>
          <w:rFonts w:ascii="Arial" w:hAnsi="Arial" w:cs="Arial"/>
          <w:color w:val="212121"/>
          <w:sz w:val="22"/>
          <w:szCs w:val="22"/>
        </w:rPr>
        <w:t xml:space="preserve">2014 (5) SA 297 (SCA) at paras [18] and [19]; </w:t>
      </w:r>
      <w:r w:rsidRPr="00940F86">
        <w:rPr>
          <w:rFonts w:ascii="Arial" w:hAnsi="Arial" w:cs="Arial"/>
          <w:i/>
          <w:color w:val="212121"/>
          <w:sz w:val="22"/>
          <w:szCs w:val="22"/>
          <w:u w:color="000000"/>
        </w:rPr>
        <w:t>Pe</w:t>
      </w:r>
      <w:r w:rsidRPr="00940F86">
        <w:rPr>
          <w:rFonts w:ascii="Arial" w:hAnsi="Arial" w:cs="Arial"/>
          <w:i/>
          <w:color w:val="494949"/>
          <w:sz w:val="22"/>
          <w:szCs w:val="22"/>
          <w:u w:color="000000"/>
        </w:rPr>
        <w:t>p</w:t>
      </w:r>
      <w:r w:rsidRPr="00940F86">
        <w:rPr>
          <w:rFonts w:ascii="Arial" w:hAnsi="Arial" w:cs="Arial"/>
          <w:i/>
          <w:color w:val="212121"/>
          <w:sz w:val="22"/>
          <w:szCs w:val="22"/>
          <w:u w:color="000000"/>
        </w:rPr>
        <w:t xml:space="preserve">kor v AJVH </w:t>
      </w:r>
      <w:r w:rsidRPr="00940F86">
        <w:rPr>
          <w:rFonts w:ascii="Arial" w:hAnsi="Arial" w:cs="Arial"/>
          <w:i/>
          <w:color w:val="212121"/>
          <w:spacing w:val="-3"/>
          <w:sz w:val="22"/>
          <w:szCs w:val="22"/>
          <w:u w:color="000000"/>
        </w:rPr>
        <w:t>Holdin</w:t>
      </w:r>
      <w:r w:rsidRPr="00940F86">
        <w:rPr>
          <w:rFonts w:ascii="Arial" w:hAnsi="Arial" w:cs="Arial"/>
          <w:i/>
          <w:color w:val="494949"/>
          <w:spacing w:val="-3"/>
          <w:sz w:val="22"/>
          <w:szCs w:val="22"/>
          <w:u w:color="000000"/>
        </w:rPr>
        <w:t>g</w:t>
      </w:r>
      <w:r w:rsidRPr="00940F86">
        <w:rPr>
          <w:rFonts w:ascii="Arial" w:hAnsi="Arial" w:cs="Arial"/>
          <w:i/>
          <w:color w:val="212121"/>
          <w:spacing w:val="-3"/>
          <w:sz w:val="22"/>
          <w:szCs w:val="22"/>
          <w:u w:color="000000"/>
        </w:rPr>
        <w:t>s</w:t>
      </w:r>
      <w:r w:rsidRPr="00940F86">
        <w:rPr>
          <w:rFonts w:ascii="Arial" w:hAnsi="Arial" w:cs="Arial"/>
          <w:i/>
          <w:color w:val="212121"/>
          <w:spacing w:val="-3"/>
          <w:sz w:val="22"/>
          <w:szCs w:val="22"/>
        </w:rPr>
        <w:t xml:space="preserve"> </w:t>
      </w:r>
      <w:r w:rsidRPr="00940F86">
        <w:rPr>
          <w:rFonts w:ascii="Arial" w:hAnsi="Arial" w:cs="Arial"/>
          <w:color w:val="212121"/>
          <w:sz w:val="22"/>
          <w:szCs w:val="22"/>
        </w:rPr>
        <w:t>2021 (5) SA 115 (SCA) at para [39].</w:t>
      </w:r>
    </w:p>
  </w:footnote>
  <w:footnote w:id="41">
    <w:p w14:paraId="4C1FE9D0" w14:textId="5903C8FE" w:rsidR="009941C9" w:rsidRPr="00940F86" w:rsidRDefault="009941C9" w:rsidP="00940F86">
      <w:pPr>
        <w:pStyle w:val="FootnoteText"/>
        <w:contextualSpacing/>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color w:val="212121"/>
          <w:sz w:val="22"/>
          <w:szCs w:val="22"/>
        </w:rPr>
        <w:t>2009 (2) SA 277 (SCA) at para [26],</w:t>
      </w:r>
    </w:p>
  </w:footnote>
  <w:footnote w:id="42">
    <w:p w14:paraId="1961D173" w14:textId="03CD46DD" w:rsidR="009466F5" w:rsidRPr="00940F86" w:rsidRDefault="009466F5" w:rsidP="00940F86">
      <w:pPr>
        <w:pStyle w:val="FootnoteText"/>
        <w:ind w:left="720" w:hanging="720"/>
        <w:contextualSpacing/>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 xml:space="preserve">The case thus calls out for oral evidence:  see </w:t>
      </w:r>
      <w:r w:rsidRPr="00940F86">
        <w:rPr>
          <w:rFonts w:ascii="Arial" w:hAnsi="Arial" w:cs="Arial"/>
          <w:i/>
          <w:iCs/>
          <w:sz w:val="22"/>
          <w:szCs w:val="22"/>
        </w:rPr>
        <w:t xml:space="preserve">East Coast Sea Transport v Elgon Brown and Hamer </w:t>
      </w:r>
      <w:r w:rsidRPr="00940F86">
        <w:rPr>
          <w:rFonts w:ascii="Arial" w:hAnsi="Arial" w:cs="Arial"/>
          <w:sz w:val="22"/>
          <w:szCs w:val="22"/>
        </w:rPr>
        <w:t>1992 (1) SA 102 (D).</w:t>
      </w:r>
    </w:p>
  </w:footnote>
  <w:footnote w:id="43">
    <w:p w14:paraId="0AA1BEAF" w14:textId="68F712A7" w:rsidR="00BF217A" w:rsidRPr="00940F86" w:rsidRDefault="00BF217A" w:rsidP="00C860AB">
      <w:pPr>
        <w:widowControl w:val="0"/>
        <w:tabs>
          <w:tab w:val="left" w:pos="720"/>
        </w:tabs>
        <w:autoSpaceDE w:val="0"/>
        <w:autoSpaceDN w:val="0"/>
        <w:ind w:right="104"/>
        <w:contextualSpacing/>
        <w:jc w:val="both"/>
        <w:rPr>
          <w:rFonts w:ascii="Arial" w:hAnsi="Arial" w:cs="Arial"/>
          <w:color w:val="212121"/>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i/>
          <w:color w:val="1F1F1F"/>
          <w:w w:val="105"/>
          <w:sz w:val="22"/>
          <w:szCs w:val="22"/>
          <w:u w:color="000000"/>
        </w:rPr>
        <w:t>Lieschin</w:t>
      </w:r>
      <w:r w:rsidRPr="00940F86">
        <w:rPr>
          <w:rFonts w:ascii="Arial" w:hAnsi="Arial" w:cs="Arial"/>
          <w:i/>
          <w:color w:val="4F4F4F"/>
          <w:w w:val="105"/>
          <w:sz w:val="22"/>
          <w:szCs w:val="22"/>
          <w:u w:color="000000"/>
        </w:rPr>
        <w:t xml:space="preserve">g </w:t>
      </w:r>
      <w:r w:rsidRPr="00940F86">
        <w:rPr>
          <w:rFonts w:ascii="Arial" w:hAnsi="Arial" w:cs="Arial"/>
          <w:i/>
          <w:color w:val="1F1F1F"/>
          <w:w w:val="105"/>
          <w:sz w:val="22"/>
          <w:szCs w:val="22"/>
          <w:u w:color="000000"/>
        </w:rPr>
        <w:t xml:space="preserve">and </w:t>
      </w:r>
      <w:r w:rsidR="00F616C7">
        <w:rPr>
          <w:rFonts w:ascii="Arial" w:hAnsi="Arial" w:cs="Arial"/>
          <w:i/>
          <w:color w:val="1F1F1F"/>
          <w:w w:val="105"/>
          <w:sz w:val="22"/>
          <w:szCs w:val="22"/>
          <w:u w:color="000000"/>
        </w:rPr>
        <w:t>o</w:t>
      </w:r>
      <w:r w:rsidRPr="00940F86">
        <w:rPr>
          <w:rFonts w:ascii="Arial" w:hAnsi="Arial" w:cs="Arial"/>
          <w:i/>
          <w:color w:val="1F1F1F"/>
          <w:w w:val="105"/>
          <w:sz w:val="22"/>
          <w:szCs w:val="22"/>
          <w:u w:color="000000"/>
        </w:rPr>
        <w:t>thers v S</w:t>
      </w:r>
      <w:r w:rsidRPr="00940F86">
        <w:rPr>
          <w:rFonts w:ascii="Arial" w:hAnsi="Arial" w:cs="Arial"/>
          <w:i/>
          <w:color w:val="1F1F1F"/>
          <w:spacing w:val="15"/>
          <w:w w:val="105"/>
          <w:sz w:val="22"/>
          <w:szCs w:val="22"/>
        </w:rPr>
        <w:t xml:space="preserve"> </w:t>
      </w:r>
      <w:r w:rsidRPr="00940F86">
        <w:rPr>
          <w:rFonts w:ascii="Arial" w:hAnsi="Arial" w:cs="Arial"/>
          <w:color w:val="1F1F1F"/>
          <w:w w:val="105"/>
          <w:sz w:val="22"/>
          <w:szCs w:val="22"/>
        </w:rPr>
        <w:t>2019 (4) SA 219 (CC) at para [39].</w:t>
      </w:r>
    </w:p>
  </w:footnote>
  <w:footnote w:id="44">
    <w:p w14:paraId="0A361CA1" w14:textId="4C6703EC" w:rsidR="00EE2FC1" w:rsidRPr="00940F86" w:rsidRDefault="00EE2FC1" w:rsidP="00940F86">
      <w:pPr>
        <w:pStyle w:val="FootnoteText"/>
        <w:contextualSpacing/>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w w:val="105"/>
          <w:sz w:val="22"/>
          <w:szCs w:val="22"/>
        </w:rPr>
        <w:t>2010</w:t>
      </w:r>
      <w:r w:rsidRPr="00940F86">
        <w:rPr>
          <w:rFonts w:ascii="Arial" w:hAnsi="Arial" w:cs="Arial"/>
          <w:spacing w:val="-7"/>
          <w:w w:val="105"/>
          <w:sz w:val="22"/>
          <w:szCs w:val="22"/>
        </w:rPr>
        <w:t xml:space="preserve"> </w:t>
      </w:r>
      <w:r w:rsidRPr="00940F86">
        <w:rPr>
          <w:rFonts w:ascii="Arial" w:hAnsi="Arial" w:cs="Arial"/>
          <w:w w:val="105"/>
          <w:sz w:val="22"/>
          <w:szCs w:val="22"/>
        </w:rPr>
        <w:t>(6)</w:t>
      </w:r>
      <w:r w:rsidRPr="00940F86">
        <w:rPr>
          <w:rFonts w:ascii="Arial" w:hAnsi="Arial" w:cs="Arial"/>
          <w:spacing w:val="-2"/>
          <w:w w:val="105"/>
          <w:sz w:val="22"/>
          <w:szCs w:val="22"/>
        </w:rPr>
        <w:t xml:space="preserve"> </w:t>
      </w:r>
      <w:r w:rsidRPr="00940F86">
        <w:rPr>
          <w:rFonts w:ascii="Arial" w:hAnsi="Arial" w:cs="Arial"/>
          <w:w w:val="105"/>
          <w:sz w:val="22"/>
          <w:szCs w:val="22"/>
        </w:rPr>
        <w:t>SA</w:t>
      </w:r>
      <w:r w:rsidRPr="00940F86">
        <w:rPr>
          <w:rFonts w:ascii="Arial" w:hAnsi="Arial" w:cs="Arial"/>
          <w:spacing w:val="-4"/>
          <w:w w:val="105"/>
          <w:sz w:val="22"/>
          <w:szCs w:val="22"/>
        </w:rPr>
        <w:t xml:space="preserve"> </w:t>
      </w:r>
      <w:r w:rsidRPr="00940F86">
        <w:rPr>
          <w:rFonts w:ascii="Arial" w:hAnsi="Arial" w:cs="Arial"/>
          <w:w w:val="105"/>
          <w:sz w:val="22"/>
          <w:szCs w:val="22"/>
        </w:rPr>
        <w:t>272</w:t>
      </w:r>
      <w:r w:rsidRPr="00940F86">
        <w:rPr>
          <w:rFonts w:ascii="Arial" w:hAnsi="Arial" w:cs="Arial"/>
          <w:spacing w:val="-14"/>
          <w:w w:val="105"/>
          <w:sz w:val="22"/>
          <w:szCs w:val="22"/>
        </w:rPr>
        <w:t xml:space="preserve"> </w:t>
      </w:r>
      <w:r w:rsidRPr="00940F86">
        <w:rPr>
          <w:rFonts w:ascii="Arial" w:hAnsi="Arial" w:cs="Arial"/>
          <w:w w:val="105"/>
          <w:sz w:val="22"/>
          <w:szCs w:val="22"/>
        </w:rPr>
        <w:t>(GSJ) at paras [15]-[16].</w:t>
      </w:r>
    </w:p>
  </w:footnote>
  <w:footnote w:id="45">
    <w:p w14:paraId="3E4C12E4" w14:textId="4AB14888" w:rsidR="00EE2FC1" w:rsidRPr="00940F86" w:rsidRDefault="00EE2FC1" w:rsidP="00940F86">
      <w:pPr>
        <w:pStyle w:val="FootnoteText"/>
        <w:contextualSpacing/>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i/>
          <w:w w:val="105"/>
          <w:sz w:val="22"/>
          <w:szCs w:val="22"/>
        </w:rPr>
        <w:t>STT</w:t>
      </w:r>
      <w:r w:rsidRPr="00940F86">
        <w:rPr>
          <w:rFonts w:ascii="Arial" w:hAnsi="Arial" w:cs="Arial"/>
          <w:i/>
          <w:spacing w:val="-4"/>
          <w:w w:val="105"/>
          <w:sz w:val="22"/>
          <w:szCs w:val="22"/>
        </w:rPr>
        <w:t xml:space="preserve"> </w:t>
      </w:r>
      <w:r w:rsidRPr="00940F86">
        <w:rPr>
          <w:rFonts w:ascii="Arial" w:hAnsi="Arial" w:cs="Arial"/>
          <w:i/>
          <w:w w:val="105"/>
          <w:sz w:val="22"/>
          <w:szCs w:val="22"/>
        </w:rPr>
        <w:t>Sales</w:t>
      </w:r>
      <w:r w:rsidRPr="00940F86">
        <w:rPr>
          <w:rFonts w:ascii="Arial" w:hAnsi="Arial" w:cs="Arial"/>
          <w:i/>
          <w:spacing w:val="-12"/>
          <w:w w:val="105"/>
          <w:sz w:val="22"/>
          <w:szCs w:val="22"/>
        </w:rPr>
        <w:t xml:space="preserve"> supra</w:t>
      </w:r>
      <w:r w:rsidRPr="00940F86">
        <w:rPr>
          <w:rFonts w:ascii="Arial" w:hAnsi="Arial" w:cs="Arial"/>
          <w:spacing w:val="-2"/>
          <w:w w:val="105"/>
          <w:sz w:val="22"/>
          <w:szCs w:val="22"/>
        </w:rPr>
        <w:t xml:space="preserve"> </w:t>
      </w:r>
      <w:r w:rsidRPr="00940F86">
        <w:rPr>
          <w:rFonts w:ascii="Arial" w:hAnsi="Arial" w:cs="Arial"/>
          <w:w w:val="105"/>
          <w:sz w:val="22"/>
          <w:szCs w:val="22"/>
        </w:rPr>
        <w:t>at</w:t>
      </w:r>
      <w:r w:rsidRPr="00940F86">
        <w:rPr>
          <w:rFonts w:ascii="Arial" w:hAnsi="Arial" w:cs="Arial"/>
          <w:spacing w:val="-11"/>
          <w:w w:val="105"/>
          <w:sz w:val="22"/>
          <w:szCs w:val="22"/>
        </w:rPr>
        <w:t xml:space="preserve"> </w:t>
      </w:r>
      <w:r w:rsidRPr="00940F86">
        <w:rPr>
          <w:rFonts w:ascii="Arial" w:hAnsi="Arial" w:cs="Arial"/>
          <w:w w:val="105"/>
          <w:sz w:val="22"/>
          <w:szCs w:val="22"/>
        </w:rPr>
        <w:t>para</w:t>
      </w:r>
      <w:r w:rsidRPr="00940F86">
        <w:rPr>
          <w:rFonts w:ascii="Arial" w:hAnsi="Arial" w:cs="Arial"/>
          <w:spacing w:val="-6"/>
          <w:w w:val="105"/>
          <w:sz w:val="22"/>
          <w:szCs w:val="22"/>
        </w:rPr>
        <w:t xml:space="preserve"> [</w:t>
      </w:r>
      <w:r w:rsidRPr="00940F86">
        <w:rPr>
          <w:rFonts w:ascii="Arial" w:hAnsi="Arial" w:cs="Arial"/>
          <w:w w:val="105"/>
          <w:sz w:val="22"/>
          <w:szCs w:val="22"/>
        </w:rPr>
        <w:t>17].</w:t>
      </w:r>
    </w:p>
  </w:footnote>
  <w:footnote w:id="46">
    <w:p w14:paraId="09C4BB56" w14:textId="64B20366" w:rsidR="00EE2FC1" w:rsidRPr="00940F86" w:rsidRDefault="00EE2FC1" w:rsidP="00940F86">
      <w:pPr>
        <w:pStyle w:val="FootnoteText"/>
        <w:contextualSpacing/>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w w:val="105"/>
          <w:sz w:val="22"/>
          <w:szCs w:val="22"/>
        </w:rPr>
        <w:t>[2012] ZAGPJHC 21 (5 March</w:t>
      </w:r>
      <w:r w:rsidRPr="00940F86">
        <w:rPr>
          <w:rFonts w:ascii="Arial" w:hAnsi="Arial" w:cs="Arial"/>
          <w:sz w:val="22"/>
          <w:szCs w:val="22"/>
        </w:rPr>
        <w:t>)</w:t>
      </w:r>
      <w:r w:rsidR="001559B7" w:rsidRPr="00940F86">
        <w:rPr>
          <w:rFonts w:ascii="Arial" w:hAnsi="Arial" w:cs="Arial"/>
          <w:sz w:val="22"/>
          <w:szCs w:val="22"/>
        </w:rPr>
        <w:t xml:space="preserve"> at para [22]</w:t>
      </w:r>
      <w:r w:rsidRPr="00940F86">
        <w:rPr>
          <w:rFonts w:ascii="Arial" w:hAnsi="Arial" w:cs="Arial"/>
          <w:sz w:val="22"/>
          <w:szCs w:val="22"/>
        </w:rPr>
        <w:t>.</w:t>
      </w:r>
    </w:p>
  </w:footnote>
  <w:footnote w:id="47">
    <w:p w14:paraId="74668697" w14:textId="32F3606D" w:rsidR="00304C33" w:rsidRPr="00940F86" w:rsidRDefault="00304C33" w:rsidP="00940F86">
      <w:pPr>
        <w:pStyle w:val="FootnoteText"/>
        <w:contextualSpacing/>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See paras</w:t>
      </w:r>
      <w:r w:rsidRPr="00940F86">
        <w:rPr>
          <w:rFonts w:ascii="Arial" w:hAnsi="Arial" w:cs="Arial"/>
          <w:color w:val="1F1F1F"/>
          <w:spacing w:val="-18"/>
          <w:w w:val="105"/>
          <w:sz w:val="22"/>
          <w:szCs w:val="22"/>
        </w:rPr>
        <w:t xml:space="preserve"> </w:t>
      </w:r>
      <w:r w:rsidRPr="00940F86">
        <w:rPr>
          <w:rFonts w:ascii="Arial" w:hAnsi="Arial" w:cs="Arial"/>
          <w:color w:val="1F1F1F"/>
          <w:w w:val="105"/>
          <w:sz w:val="22"/>
          <w:szCs w:val="22"/>
        </w:rPr>
        <w:t>[11] and</w:t>
      </w:r>
      <w:r w:rsidRPr="00940F86">
        <w:rPr>
          <w:rFonts w:ascii="Arial" w:hAnsi="Arial" w:cs="Arial"/>
          <w:color w:val="1F1F1F"/>
          <w:spacing w:val="-21"/>
          <w:w w:val="105"/>
          <w:sz w:val="22"/>
          <w:szCs w:val="22"/>
        </w:rPr>
        <w:t xml:space="preserve"> </w:t>
      </w:r>
      <w:r w:rsidRPr="00940F86">
        <w:rPr>
          <w:rFonts w:ascii="Arial" w:hAnsi="Arial" w:cs="Arial"/>
          <w:color w:val="1F1F1F"/>
          <w:w w:val="105"/>
          <w:sz w:val="22"/>
          <w:szCs w:val="22"/>
        </w:rPr>
        <w:t>[18] of the judgment.</w:t>
      </w:r>
    </w:p>
  </w:footnote>
  <w:footnote w:id="48">
    <w:p w14:paraId="6EE6736B" w14:textId="053B572E" w:rsidR="00304C33" w:rsidRPr="00940F86" w:rsidRDefault="00304C33" w:rsidP="00940F86">
      <w:pPr>
        <w:pStyle w:val="FootnoteText"/>
        <w:contextualSpacing/>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At para [18].</w:t>
      </w:r>
    </w:p>
  </w:footnote>
  <w:footnote w:id="49">
    <w:p w14:paraId="709FA504" w14:textId="6382F21F" w:rsidR="00304C33" w:rsidRPr="00940F86" w:rsidRDefault="00304C33" w:rsidP="00940F86">
      <w:pPr>
        <w:pStyle w:val="FootnoteText"/>
        <w:contextualSpacing/>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At para [19].</w:t>
      </w:r>
    </w:p>
  </w:footnote>
  <w:footnote w:id="50">
    <w:p w14:paraId="0AD84FB4" w14:textId="2F5E0999" w:rsidR="00304C33" w:rsidRPr="00940F86" w:rsidRDefault="00304C33" w:rsidP="00940F86">
      <w:pPr>
        <w:pStyle w:val="FootnoteText"/>
        <w:contextualSpacing/>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See para [8].</w:t>
      </w:r>
    </w:p>
  </w:footnote>
  <w:footnote w:id="51">
    <w:p w14:paraId="59F27C0E" w14:textId="421849D8" w:rsidR="00304C33" w:rsidRPr="00940F86" w:rsidRDefault="00304C33" w:rsidP="00940F86">
      <w:pPr>
        <w:pStyle w:val="FootnoteText"/>
        <w:contextualSpacing/>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At para [15].</w:t>
      </w:r>
    </w:p>
  </w:footnote>
  <w:footnote w:id="52">
    <w:p w14:paraId="38077F7D" w14:textId="6037B4D7" w:rsidR="00C21D86" w:rsidRPr="00940F86" w:rsidRDefault="00C21D86" w:rsidP="00940F86">
      <w:pPr>
        <w:pStyle w:val="FootnoteText"/>
        <w:contextualSpacing/>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t>2008 (3) SA 371 (SCA) at para [13].</w:t>
      </w:r>
    </w:p>
  </w:footnote>
  <w:footnote w:id="53">
    <w:p w14:paraId="24791F33" w14:textId="0AA14B13" w:rsidR="00130E4A" w:rsidRPr="00940F86" w:rsidRDefault="00130E4A"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color w:val="1F1F1F"/>
          <w:w w:val="105"/>
          <w:sz w:val="22"/>
          <w:szCs w:val="22"/>
        </w:rPr>
        <w:t>2008 (5) SA 31 (CC) at para [25].</w:t>
      </w:r>
    </w:p>
  </w:footnote>
  <w:footnote w:id="54">
    <w:p w14:paraId="2893868B" w14:textId="318195B7" w:rsidR="007A200C" w:rsidRPr="00940F86" w:rsidRDefault="007A200C" w:rsidP="00940F86">
      <w:pPr>
        <w:pStyle w:val="FootnoteText"/>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color w:val="1F1F1F"/>
          <w:w w:val="110"/>
          <w:sz w:val="22"/>
          <w:szCs w:val="22"/>
        </w:rPr>
        <w:t>2006</w:t>
      </w:r>
      <w:r w:rsidRPr="00940F86">
        <w:rPr>
          <w:rFonts w:ascii="Arial" w:hAnsi="Arial" w:cs="Arial"/>
          <w:color w:val="1F1F1F"/>
          <w:spacing w:val="-4"/>
          <w:w w:val="110"/>
          <w:sz w:val="22"/>
          <w:szCs w:val="22"/>
        </w:rPr>
        <w:t xml:space="preserve"> </w:t>
      </w:r>
      <w:r w:rsidRPr="00940F86">
        <w:rPr>
          <w:rFonts w:ascii="Arial" w:hAnsi="Arial" w:cs="Arial"/>
          <w:color w:val="1F1F1F"/>
          <w:w w:val="110"/>
          <w:sz w:val="22"/>
          <w:szCs w:val="22"/>
        </w:rPr>
        <w:t>(2)</w:t>
      </w:r>
      <w:r w:rsidRPr="00940F86">
        <w:rPr>
          <w:rFonts w:ascii="Arial" w:hAnsi="Arial" w:cs="Arial"/>
          <w:color w:val="1F1F1F"/>
          <w:spacing w:val="-5"/>
          <w:w w:val="110"/>
          <w:sz w:val="22"/>
          <w:szCs w:val="22"/>
        </w:rPr>
        <w:t xml:space="preserve"> </w:t>
      </w:r>
      <w:r w:rsidRPr="00940F86">
        <w:rPr>
          <w:rFonts w:ascii="Arial" w:hAnsi="Arial" w:cs="Arial"/>
          <w:color w:val="1F1F1F"/>
          <w:w w:val="110"/>
          <w:sz w:val="22"/>
          <w:szCs w:val="22"/>
        </w:rPr>
        <w:t>SA</w:t>
      </w:r>
      <w:r w:rsidRPr="00940F86">
        <w:rPr>
          <w:rFonts w:ascii="Arial" w:hAnsi="Arial" w:cs="Arial"/>
          <w:color w:val="1F1F1F"/>
          <w:spacing w:val="-2"/>
          <w:w w:val="110"/>
          <w:sz w:val="22"/>
          <w:szCs w:val="22"/>
        </w:rPr>
        <w:t xml:space="preserve"> </w:t>
      </w:r>
      <w:r w:rsidRPr="00940F86">
        <w:rPr>
          <w:rFonts w:ascii="Arial" w:hAnsi="Arial" w:cs="Arial"/>
          <w:color w:val="1F1F1F"/>
          <w:w w:val="110"/>
          <w:sz w:val="22"/>
          <w:szCs w:val="22"/>
        </w:rPr>
        <w:t>130 (CkH) at paras [14]-[18].</w:t>
      </w:r>
    </w:p>
  </w:footnote>
  <w:footnote w:id="55">
    <w:p w14:paraId="0452C3AF" w14:textId="4C7E8D47" w:rsidR="00C21D86" w:rsidRPr="00940F86" w:rsidRDefault="00C21D86" w:rsidP="00940F86">
      <w:pPr>
        <w:pStyle w:val="FootnoteText"/>
        <w:contextualSpacing/>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i/>
          <w:w w:val="105"/>
          <w:sz w:val="22"/>
          <w:szCs w:val="22"/>
        </w:rPr>
        <w:t>Van</w:t>
      </w:r>
      <w:r w:rsidRPr="00940F86">
        <w:rPr>
          <w:rFonts w:ascii="Arial" w:hAnsi="Arial" w:cs="Arial"/>
          <w:i/>
          <w:spacing w:val="-7"/>
          <w:w w:val="105"/>
          <w:sz w:val="22"/>
          <w:szCs w:val="22"/>
        </w:rPr>
        <w:t xml:space="preserve"> </w:t>
      </w:r>
      <w:r w:rsidRPr="00940F86">
        <w:rPr>
          <w:rFonts w:ascii="Arial" w:hAnsi="Arial" w:cs="Arial"/>
          <w:i/>
          <w:w w:val="105"/>
          <w:sz w:val="22"/>
          <w:szCs w:val="22"/>
        </w:rPr>
        <w:t>Zyl</w:t>
      </w:r>
      <w:r w:rsidRPr="00940F86">
        <w:rPr>
          <w:rFonts w:ascii="Arial" w:hAnsi="Arial" w:cs="Arial"/>
          <w:i/>
          <w:spacing w:val="-2"/>
          <w:w w:val="105"/>
          <w:sz w:val="22"/>
          <w:szCs w:val="22"/>
        </w:rPr>
        <w:t xml:space="preserve"> </w:t>
      </w:r>
      <w:r w:rsidRPr="00940F86">
        <w:rPr>
          <w:rFonts w:ascii="Arial" w:hAnsi="Arial" w:cs="Arial"/>
          <w:i/>
          <w:w w:val="105"/>
          <w:sz w:val="22"/>
          <w:szCs w:val="22"/>
        </w:rPr>
        <w:t>N.O.</w:t>
      </w:r>
      <w:r w:rsidRPr="00940F86">
        <w:rPr>
          <w:rFonts w:ascii="Arial" w:hAnsi="Arial" w:cs="Arial"/>
          <w:i/>
          <w:spacing w:val="-13"/>
          <w:w w:val="105"/>
          <w:sz w:val="22"/>
          <w:szCs w:val="22"/>
        </w:rPr>
        <w:t xml:space="preserve"> </w:t>
      </w:r>
      <w:r w:rsidRPr="00940F86">
        <w:rPr>
          <w:rFonts w:ascii="Arial" w:hAnsi="Arial" w:cs="Arial"/>
          <w:i/>
          <w:w w:val="105"/>
          <w:sz w:val="22"/>
          <w:szCs w:val="22"/>
        </w:rPr>
        <w:t>v Road</w:t>
      </w:r>
      <w:r w:rsidRPr="00940F86">
        <w:rPr>
          <w:rFonts w:ascii="Arial" w:hAnsi="Arial" w:cs="Arial"/>
          <w:i/>
          <w:spacing w:val="5"/>
          <w:w w:val="105"/>
          <w:sz w:val="22"/>
          <w:szCs w:val="22"/>
        </w:rPr>
        <w:t xml:space="preserve"> </w:t>
      </w:r>
      <w:r w:rsidRPr="00940F86">
        <w:rPr>
          <w:rFonts w:ascii="Arial" w:hAnsi="Arial" w:cs="Arial"/>
          <w:i/>
          <w:w w:val="105"/>
          <w:sz w:val="22"/>
          <w:szCs w:val="22"/>
        </w:rPr>
        <w:t>Accident</w:t>
      </w:r>
      <w:r w:rsidRPr="00940F86">
        <w:rPr>
          <w:rFonts w:ascii="Arial" w:hAnsi="Arial" w:cs="Arial"/>
          <w:i/>
          <w:spacing w:val="5"/>
          <w:w w:val="105"/>
          <w:sz w:val="22"/>
          <w:szCs w:val="22"/>
        </w:rPr>
        <w:t xml:space="preserve"> </w:t>
      </w:r>
      <w:r w:rsidRPr="00940F86">
        <w:rPr>
          <w:rFonts w:ascii="Arial" w:hAnsi="Arial" w:cs="Arial"/>
          <w:i/>
          <w:w w:val="105"/>
          <w:sz w:val="22"/>
          <w:szCs w:val="22"/>
        </w:rPr>
        <w:t>Fund</w:t>
      </w:r>
      <w:r w:rsidRPr="00940F86">
        <w:rPr>
          <w:rFonts w:ascii="Arial" w:hAnsi="Arial" w:cs="Arial"/>
          <w:i/>
          <w:spacing w:val="-4"/>
          <w:w w:val="105"/>
          <w:sz w:val="22"/>
          <w:szCs w:val="22"/>
        </w:rPr>
        <w:t xml:space="preserve"> </w:t>
      </w:r>
      <w:r w:rsidRPr="00940F86">
        <w:rPr>
          <w:rFonts w:ascii="Arial" w:hAnsi="Arial" w:cs="Arial"/>
          <w:w w:val="105"/>
          <w:sz w:val="22"/>
          <w:szCs w:val="22"/>
        </w:rPr>
        <w:t>2022</w:t>
      </w:r>
      <w:r w:rsidRPr="00940F86">
        <w:rPr>
          <w:rFonts w:ascii="Arial" w:hAnsi="Arial" w:cs="Arial"/>
          <w:spacing w:val="-3"/>
          <w:w w:val="105"/>
          <w:sz w:val="22"/>
          <w:szCs w:val="22"/>
        </w:rPr>
        <w:t xml:space="preserve"> </w:t>
      </w:r>
      <w:r w:rsidRPr="00940F86">
        <w:rPr>
          <w:rFonts w:ascii="Arial" w:hAnsi="Arial" w:cs="Arial"/>
          <w:w w:val="105"/>
          <w:sz w:val="22"/>
          <w:szCs w:val="22"/>
        </w:rPr>
        <w:t>(3)</w:t>
      </w:r>
      <w:r w:rsidRPr="00940F86">
        <w:rPr>
          <w:rFonts w:ascii="Arial" w:hAnsi="Arial" w:cs="Arial"/>
          <w:spacing w:val="-3"/>
          <w:w w:val="105"/>
          <w:sz w:val="22"/>
          <w:szCs w:val="22"/>
        </w:rPr>
        <w:t xml:space="preserve"> </w:t>
      </w:r>
      <w:r w:rsidRPr="00940F86">
        <w:rPr>
          <w:rFonts w:ascii="Arial" w:hAnsi="Arial" w:cs="Arial"/>
          <w:w w:val="105"/>
          <w:sz w:val="22"/>
          <w:szCs w:val="22"/>
        </w:rPr>
        <w:t>SA</w:t>
      </w:r>
      <w:r w:rsidRPr="00940F86">
        <w:rPr>
          <w:rFonts w:ascii="Arial" w:hAnsi="Arial" w:cs="Arial"/>
          <w:spacing w:val="-4"/>
          <w:w w:val="105"/>
          <w:sz w:val="22"/>
          <w:szCs w:val="22"/>
        </w:rPr>
        <w:t xml:space="preserve"> </w:t>
      </w:r>
      <w:r w:rsidRPr="00940F86">
        <w:rPr>
          <w:rFonts w:ascii="Arial" w:hAnsi="Arial" w:cs="Arial"/>
          <w:w w:val="105"/>
          <w:sz w:val="22"/>
          <w:szCs w:val="22"/>
        </w:rPr>
        <w:t>45</w:t>
      </w:r>
      <w:r w:rsidRPr="00940F86">
        <w:rPr>
          <w:rFonts w:ascii="Arial" w:hAnsi="Arial" w:cs="Arial"/>
          <w:spacing w:val="-6"/>
          <w:w w:val="105"/>
          <w:sz w:val="22"/>
          <w:szCs w:val="22"/>
        </w:rPr>
        <w:t xml:space="preserve"> </w:t>
      </w:r>
      <w:r w:rsidRPr="00940F86">
        <w:rPr>
          <w:rFonts w:ascii="Arial" w:hAnsi="Arial" w:cs="Arial"/>
          <w:w w:val="105"/>
          <w:sz w:val="22"/>
          <w:szCs w:val="22"/>
        </w:rPr>
        <w:t>(CC)</w:t>
      </w:r>
      <w:r w:rsidRPr="00940F86">
        <w:rPr>
          <w:rFonts w:ascii="Arial" w:hAnsi="Arial" w:cs="Arial"/>
          <w:spacing w:val="-2"/>
          <w:w w:val="105"/>
          <w:sz w:val="22"/>
          <w:szCs w:val="22"/>
        </w:rPr>
        <w:t xml:space="preserve"> </w:t>
      </w:r>
      <w:r w:rsidRPr="00940F86">
        <w:rPr>
          <w:rFonts w:ascii="Arial" w:hAnsi="Arial" w:cs="Arial"/>
          <w:w w:val="105"/>
          <w:sz w:val="22"/>
          <w:szCs w:val="22"/>
        </w:rPr>
        <w:t>at</w:t>
      </w:r>
      <w:r w:rsidRPr="00940F86">
        <w:rPr>
          <w:rFonts w:ascii="Arial" w:hAnsi="Arial" w:cs="Arial"/>
          <w:spacing w:val="-12"/>
          <w:w w:val="105"/>
          <w:sz w:val="22"/>
          <w:szCs w:val="22"/>
        </w:rPr>
        <w:t xml:space="preserve"> </w:t>
      </w:r>
      <w:r w:rsidRPr="00940F86">
        <w:rPr>
          <w:rFonts w:ascii="Arial" w:hAnsi="Arial" w:cs="Arial"/>
          <w:w w:val="105"/>
          <w:sz w:val="22"/>
          <w:szCs w:val="22"/>
        </w:rPr>
        <w:t>para [20].</w:t>
      </w:r>
    </w:p>
  </w:footnote>
  <w:footnote w:id="56">
    <w:p w14:paraId="5D8391BC" w14:textId="1392E90D" w:rsidR="00C21D86" w:rsidRPr="00940F86" w:rsidRDefault="00C21D86" w:rsidP="00940F86">
      <w:pPr>
        <w:pStyle w:val="FootnoteText"/>
        <w:ind w:left="720" w:hanging="720"/>
        <w:contextualSpacing/>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i/>
          <w:sz w:val="22"/>
          <w:szCs w:val="22"/>
        </w:rPr>
        <w:t xml:space="preserve">Leadtrain Assessments (Pty) Ltd v Leadtrain (Pty) Ltd </w:t>
      </w:r>
      <w:r w:rsidRPr="00940F86">
        <w:rPr>
          <w:rFonts w:ascii="Arial" w:hAnsi="Arial" w:cs="Arial"/>
          <w:sz w:val="22"/>
          <w:szCs w:val="22"/>
        </w:rPr>
        <w:t xml:space="preserve">2013 (5) SA 84 (SCA) at para [15]; </w:t>
      </w:r>
      <w:r w:rsidRPr="00940F86">
        <w:rPr>
          <w:rFonts w:ascii="Arial" w:hAnsi="Arial" w:cs="Arial"/>
          <w:i/>
          <w:sz w:val="22"/>
          <w:szCs w:val="22"/>
        </w:rPr>
        <w:t xml:space="preserve">Metallurgical </w:t>
      </w:r>
      <w:r w:rsidRPr="00940F86">
        <w:rPr>
          <w:rFonts w:ascii="Arial" w:hAnsi="Arial" w:cs="Arial"/>
          <w:sz w:val="22"/>
          <w:szCs w:val="22"/>
        </w:rPr>
        <w:t xml:space="preserve">&amp; </w:t>
      </w:r>
      <w:r w:rsidRPr="00940F86">
        <w:rPr>
          <w:rFonts w:ascii="Arial" w:hAnsi="Arial" w:cs="Arial"/>
          <w:i/>
          <w:sz w:val="22"/>
          <w:szCs w:val="22"/>
        </w:rPr>
        <w:t xml:space="preserve">Commercial Consultants (Pty) Ltd v Metal Sales Co (Pty) Ltd </w:t>
      </w:r>
      <w:r w:rsidRPr="00940F86">
        <w:rPr>
          <w:rFonts w:ascii="Arial" w:hAnsi="Arial" w:cs="Arial"/>
          <w:sz w:val="22"/>
          <w:szCs w:val="22"/>
        </w:rPr>
        <w:t>1971 (2) SA 388 (W)</w:t>
      </w:r>
      <w:r w:rsidRPr="00940F86">
        <w:rPr>
          <w:rFonts w:ascii="Arial" w:hAnsi="Arial" w:cs="Arial"/>
          <w:spacing w:val="-16"/>
          <w:sz w:val="22"/>
          <w:szCs w:val="22"/>
        </w:rPr>
        <w:t xml:space="preserve"> at </w:t>
      </w:r>
      <w:r w:rsidRPr="00940F86">
        <w:rPr>
          <w:rFonts w:ascii="Arial" w:hAnsi="Arial" w:cs="Arial"/>
          <w:spacing w:val="-5"/>
          <w:sz w:val="22"/>
          <w:szCs w:val="22"/>
        </w:rPr>
        <w:t>391F.</w:t>
      </w:r>
    </w:p>
  </w:footnote>
  <w:footnote w:id="57">
    <w:p w14:paraId="75348B8C" w14:textId="204F3F86" w:rsidR="00C21D86" w:rsidRPr="00940F86" w:rsidRDefault="00C21D86" w:rsidP="00940F86">
      <w:pPr>
        <w:pStyle w:val="FootnoteText"/>
        <w:contextualSpacing/>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i/>
          <w:w w:val="105"/>
          <w:sz w:val="22"/>
          <w:szCs w:val="22"/>
        </w:rPr>
        <w:t>Ter</w:t>
      </w:r>
      <w:r w:rsidRPr="00940F86">
        <w:rPr>
          <w:rFonts w:ascii="Arial" w:hAnsi="Arial" w:cs="Arial"/>
          <w:i/>
          <w:spacing w:val="-15"/>
          <w:w w:val="105"/>
          <w:sz w:val="22"/>
          <w:szCs w:val="22"/>
        </w:rPr>
        <w:t xml:space="preserve"> </w:t>
      </w:r>
      <w:r w:rsidRPr="00940F86">
        <w:rPr>
          <w:rFonts w:ascii="Arial" w:hAnsi="Arial" w:cs="Arial"/>
          <w:i/>
          <w:w w:val="105"/>
          <w:sz w:val="22"/>
          <w:szCs w:val="22"/>
        </w:rPr>
        <w:t>Beek</w:t>
      </w:r>
      <w:r w:rsidRPr="00940F86">
        <w:rPr>
          <w:rFonts w:ascii="Arial" w:hAnsi="Arial" w:cs="Arial"/>
          <w:i/>
          <w:spacing w:val="-2"/>
          <w:w w:val="105"/>
          <w:sz w:val="22"/>
          <w:szCs w:val="22"/>
        </w:rPr>
        <w:t xml:space="preserve"> </w:t>
      </w:r>
      <w:r w:rsidRPr="00940F86">
        <w:rPr>
          <w:rFonts w:ascii="Arial" w:hAnsi="Arial" w:cs="Arial"/>
          <w:i/>
          <w:w w:val="105"/>
          <w:sz w:val="22"/>
          <w:szCs w:val="22"/>
        </w:rPr>
        <w:t>v</w:t>
      </w:r>
      <w:r w:rsidRPr="00940F86">
        <w:rPr>
          <w:rFonts w:ascii="Arial" w:hAnsi="Arial" w:cs="Arial"/>
          <w:i/>
          <w:spacing w:val="-9"/>
          <w:w w:val="105"/>
          <w:sz w:val="22"/>
          <w:szCs w:val="22"/>
        </w:rPr>
        <w:t xml:space="preserve"> </w:t>
      </w:r>
      <w:r w:rsidRPr="00940F86">
        <w:rPr>
          <w:rFonts w:ascii="Arial" w:hAnsi="Arial" w:cs="Arial"/>
          <w:i/>
          <w:w w:val="105"/>
          <w:sz w:val="22"/>
          <w:szCs w:val="22"/>
        </w:rPr>
        <w:t>United Resources</w:t>
      </w:r>
      <w:r w:rsidRPr="00940F86">
        <w:rPr>
          <w:rFonts w:ascii="Arial" w:hAnsi="Arial" w:cs="Arial"/>
          <w:i/>
          <w:spacing w:val="6"/>
          <w:w w:val="105"/>
          <w:sz w:val="22"/>
          <w:szCs w:val="22"/>
        </w:rPr>
        <w:t xml:space="preserve"> </w:t>
      </w:r>
      <w:r w:rsidRPr="00940F86">
        <w:rPr>
          <w:rFonts w:ascii="Arial" w:hAnsi="Arial" w:cs="Arial"/>
          <w:w w:val="105"/>
          <w:sz w:val="22"/>
          <w:szCs w:val="22"/>
        </w:rPr>
        <w:t>CC</w:t>
      </w:r>
      <w:r w:rsidRPr="00940F86">
        <w:rPr>
          <w:rFonts w:ascii="Arial" w:hAnsi="Arial" w:cs="Arial"/>
          <w:spacing w:val="-11"/>
          <w:w w:val="105"/>
          <w:sz w:val="22"/>
          <w:szCs w:val="22"/>
        </w:rPr>
        <w:t xml:space="preserve"> </w:t>
      </w:r>
      <w:r w:rsidRPr="00940F86">
        <w:rPr>
          <w:rFonts w:ascii="Arial" w:hAnsi="Arial" w:cs="Arial"/>
          <w:w w:val="105"/>
          <w:sz w:val="22"/>
          <w:szCs w:val="22"/>
        </w:rPr>
        <w:t>1997</w:t>
      </w:r>
      <w:r w:rsidRPr="00940F86">
        <w:rPr>
          <w:rFonts w:ascii="Arial" w:hAnsi="Arial" w:cs="Arial"/>
          <w:spacing w:val="-8"/>
          <w:w w:val="105"/>
          <w:sz w:val="22"/>
          <w:szCs w:val="22"/>
        </w:rPr>
        <w:t xml:space="preserve"> </w:t>
      </w:r>
      <w:r w:rsidRPr="00940F86">
        <w:rPr>
          <w:rFonts w:ascii="Arial" w:hAnsi="Arial" w:cs="Arial"/>
          <w:w w:val="105"/>
          <w:sz w:val="22"/>
          <w:szCs w:val="22"/>
        </w:rPr>
        <w:t>(3) SA</w:t>
      </w:r>
      <w:r w:rsidRPr="00940F86">
        <w:rPr>
          <w:rFonts w:ascii="Arial" w:hAnsi="Arial" w:cs="Arial"/>
          <w:spacing w:val="-3"/>
          <w:w w:val="105"/>
          <w:sz w:val="22"/>
          <w:szCs w:val="22"/>
        </w:rPr>
        <w:t xml:space="preserve"> </w:t>
      </w:r>
      <w:r w:rsidRPr="00940F86">
        <w:rPr>
          <w:rFonts w:ascii="Arial" w:hAnsi="Arial" w:cs="Arial"/>
          <w:w w:val="105"/>
          <w:sz w:val="22"/>
          <w:szCs w:val="22"/>
        </w:rPr>
        <w:t>315</w:t>
      </w:r>
      <w:r w:rsidRPr="00940F86">
        <w:rPr>
          <w:rFonts w:ascii="Arial" w:hAnsi="Arial" w:cs="Arial"/>
          <w:spacing w:val="-6"/>
          <w:w w:val="105"/>
          <w:sz w:val="22"/>
          <w:szCs w:val="22"/>
        </w:rPr>
        <w:t xml:space="preserve"> </w:t>
      </w:r>
      <w:r w:rsidRPr="00940F86">
        <w:rPr>
          <w:rFonts w:ascii="Arial" w:hAnsi="Arial" w:cs="Arial"/>
          <w:w w:val="105"/>
          <w:sz w:val="22"/>
          <w:szCs w:val="22"/>
        </w:rPr>
        <w:t>(C)</w:t>
      </w:r>
      <w:r w:rsidRPr="00940F86">
        <w:rPr>
          <w:rFonts w:ascii="Arial" w:hAnsi="Arial" w:cs="Arial"/>
          <w:spacing w:val="-3"/>
          <w:w w:val="105"/>
          <w:sz w:val="22"/>
          <w:szCs w:val="22"/>
        </w:rPr>
        <w:t xml:space="preserve"> </w:t>
      </w:r>
      <w:r w:rsidRPr="00940F86">
        <w:rPr>
          <w:rFonts w:ascii="Arial" w:hAnsi="Arial" w:cs="Arial"/>
          <w:w w:val="105"/>
          <w:sz w:val="22"/>
          <w:szCs w:val="22"/>
        </w:rPr>
        <w:t>at</w:t>
      </w:r>
      <w:r w:rsidRPr="00940F86">
        <w:rPr>
          <w:rFonts w:ascii="Arial" w:hAnsi="Arial" w:cs="Arial"/>
          <w:spacing w:val="-5"/>
          <w:w w:val="105"/>
          <w:sz w:val="22"/>
          <w:szCs w:val="22"/>
        </w:rPr>
        <w:t xml:space="preserve"> </w:t>
      </w:r>
      <w:r w:rsidRPr="00940F86">
        <w:rPr>
          <w:rFonts w:ascii="Arial" w:hAnsi="Arial" w:cs="Arial"/>
          <w:w w:val="105"/>
          <w:sz w:val="22"/>
          <w:szCs w:val="22"/>
        </w:rPr>
        <w:t>329D-G.</w:t>
      </w:r>
    </w:p>
  </w:footnote>
  <w:footnote w:id="58">
    <w:p w14:paraId="04AF1FED" w14:textId="441327B9" w:rsidR="00C21D86" w:rsidRPr="00940F86" w:rsidRDefault="00C21D86" w:rsidP="00940F86">
      <w:pPr>
        <w:pStyle w:val="FootnoteText"/>
        <w:ind w:left="720" w:hanging="720"/>
        <w:contextualSpacing/>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i/>
          <w:w w:val="105"/>
          <w:sz w:val="22"/>
          <w:szCs w:val="22"/>
        </w:rPr>
        <w:t xml:space="preserve">Ismail v Durban City Council </w:t>
      </w:r>
      <w:r w:rsidRPr="00940F86">
        <w:rPr>
          <w:rFonts w:ascii="Arial" w:hAnsi="Arial" w:cs="Arial"/>
          <w:w w:val="105"/>
          <w:sz w:val="22"/>
          <w:szCs w:val="22"/>
        </w:rPr>
        <w:t>1973 (2) SA 362 (N) at</w:t>
      </w:r>
      <w:r w:rsidRPr="00940F86">
        <w:rPr>
          <w:rFonts w:ascii="Arial" w:hAnsi="Arial" w:cs="Arial"/>
          <w:spacing w:val="-29"/>
          <w:w w:val="105"/>
          <w:sz w:val="22"/>
          <w:szCs w:val="22"/>
        </w:rPr>
        <w:t xml:space="preserve"> </w:t>
      </w:r>
      <w:r w:rsidRPr="00940F86">
        <w:rPr>
          <w:rFonts w:ascii="Arial" w:hAnsi="Arial" w:cs="Arial"/>
          <w:spacing w:val="-3"/>
          <w:w w:val="105"/>
          <w:sz w:val="22"/>
          <w:szCs w:val="22"/>
        </w:rPr>
        <w:t xml:space="preserve">373F-375A; and see </w:t>
      </w:r>
      <w:r w:rsidRPr="00940F86">
        <w:rPr>
          <w:rFonts w:ascii="Arial" w:hAnsi="Arial" w:cs="Arial"/>
          <w:w w:val="105"/>
          <w:sz w:val="22"/>
          <w:szCs w:val="22"/>
        </w:rPr>
        <w:t>Cilliers</w:t>
      </w:r>
      <w:r w:rsidRPr="00940F86">
        <w:rPr>
          <w:rFonts w:ascii="Arial" w:hAnsi="Arial" w:cs="Arial"/>
          <w:spacing w:val="-8"/>
          <w:w w:val="105"/>
          <w:sz w:val="22"/>
          <w:szCs w:val="22"/>
        </w:rPr>
        <w:t xml:space="preserve"> </w:t>
      </w:r>
      <w:r w:rsidRPr="00940F86">
        <w:rPr>
          <w:rFonts w:ascii="Arial" w:hAnsi="Arial" w:cs="Arial"/>
          <w:i/>
          <w:iCs/>
          <w:w w:val="105"/>
          <w:sz w:val="22"/>
          <w:szCs w:val="22"/>
        </w:rPr>
        <w:t>et</w:t>
      </w:r>
      <w:r w:rsidRPr="00940F86">
        <w:rPr>
          <w:rFonts w:ascii="Arial" w:hAnsi="Arial" w:cs="Arial"/>
          <w:i/>
          <w:iCs/>
          <w:spacing w:val="-10"/>
          <w:w w:val="105"/>
          <w:sz w:val="22"/>
          <w:szCs w:val="22"/>
        </w:rPr>
        <w:t xml:space="preserve"> </w:t>
      </w:r>
      <w:r w:rsidRPr="00940F86">
        <w:rPr>
          <w:rFonts w:ascii="Arial" w:hAnsi="Arial" w:cs="Arial"/>
          <w:i/>
          <w:iCs/>
          <w:w w:val="105"/>
          <w:sz w:val="22"/>
          <w:szCs w:val="22"/>
        </w:rPr>
        <w:t>al</w:t>
      </w:r>
      <w:r w:rsidRPr="00940F86">
        <w:rPr>
          <w:rFonts w:ascii="Arial" w:hAnsi="Arial" w:cs="Arial"/>
          <w:i/>
          <w:iCs/>
          <w:spacing w:val="-14"/>
          <w:w w:val="105"/>
          <w:sz w:val="22"/>
          <w:szCs w:val="22"/>
        </w:rPr>
        <w:t xml:space="preserve"> </w:t>
      </w:r>
      <w:r w:rsidRPr="00940F86">
        <w:rPr>
          <w:rFonts w:ascii="Arial" w:hAnsi="Arial" w:cs="Arial"/>
          <w:i/>
          <w:iCs/>
          <w:w w:val="105"/>
          <w:sz w:val="22"/>
          <w:szCs w:val="22"/>
        </w:rPr>
        <w:t>Herbstein &amp;</w:t>
      </w:r>
      <w:r w:rsidRPr="00940F86">
        <w:rPr>
          <w:rFonts w:ascii="Arial" w:hAnsi="Arial" w:cs="Arial"/>
          <w:i/>
          <w:iCs/>
          <w:spacing w:val="-9"/>
          <w:w w:val="105"/>
          <w:sz w:val="22"/>
          <w:szCs w:val="22"/>
        </w:rPr>
        <w:t xml:space="preserve"> </w:t>
      </w:r>
      <w:r w:rsidRPr="00940F86">
        <w:rPr>
          <w:rFonts w:ascii="Arial" w:hAnsi="Arial" w:cs="Arial"/>
          <w:i/>
          <w:iCs/>
          <w:w w:val="105"/>
          <w:sz w:val="22"/>
          <w:szCs w:val="22"/>
        </w:rPr>
        <w:t>van</w:t>
      </w:r>
      <w:r w:rsidRPr="00940F86">
        <w:rPr>
          <w:rFonts w:ascii="Arial" w:hAnsi="Arial" w:cs="Arial"/>
          <w:i/>
          <w:iCs/>
          <w:spacing w:val="-7"/>
          <w:w w:val="105"/>
          <w:sz w:val="22"/>
          <w:szCs w:val="22"/>
        </w:rPr>
        <w:t xml:space="preserve"> </w:t>
      </w:r>
      <w:r w:rsidRPr="00940F86">
        <w:rPr>
          <w:rFonts w:ascii="Arial" w:hAnsi="Arial" w:cs="Arial"/>
          <w:i/>
          <w:iCs/>
          <w:w w:val="105"/>
          <w:sz w:val="22"/>
          <w:szCs w:val="22"/>
        </w:rPr>
        <w:t>Winsen's</w:t>
      </w:r>
      <w:r w:rsidRPr="00940F86">
        <w:rPr>
          <w:rFonts w:ascii="Arial" w:hAnsi="Arial" w:cs="Arial"/>
          <w:i/>
          <w:iCs/>
          <w:spacing w:val="-1"/>
          <w:w w:val="105"/>
          <w:sz w:val="22"/>
          <w:szCs w:val="22"/>
        </w:rPr>
        <w:t xml:space="preserve"> </w:t>
      </w:r>
      <w:r w:rsidRPr="00940F86">
        <w:rPr>
          <w:rFonts w:ascii="Arial" w:hAnsi="Arial" w:cs="Arial"/>
          <w:i/>
          <w:iCs/>
          <w:w w:val="105"/>
          <w:sz w:val="22"/>
          <w:szCs w:val="22"/>
        </w:rPr>
        <w:t>The</w:t>
      </w:r>
      <w:r w:rsidRPr="00940F86">
        <w:rPr>
          <w:rFonts w:ascii="Arial" w:hAnsi="Arial" w:cs="Arial"/>
          <w:i/>
          <w:iCs/>
          <w:spacing w:val="-9"/>
          <w:w w:val="105"/>
          <w:sz w:val="22"/>
          <w:szCs w:val="22"/>
        </w:rPr>
        <w:t xml:space="preserve"> </w:t>
      </w:r>
      <w:r w:rsidRPr="00940F86">
        <w:rPr>
          <w:rFonts w:ascii="Arial" w:hAnsi="Arial" w:cs="Arial"/>
          <w:i/>
          <w:iCs/>
          <w:w w:val="105"/>
          <w:sz w:val="22"/>
          <w:szCs w:val="22"/>
        </w:rPr>
        <w:t>Civil</w:t>
      </w:r>
      <w:r w:rsidRPr="00940F86">
        <w:rPr>
          <w:rFonts w:ascii="Arial" w:hAnsi="Arial" w:cs="Arial"/>
          <w:i/>
          <w:iCs/>
          <w:spacing w:val="-10"/>
          <w:w w:val="105"/>
          <w:sz w:val="22"/>
          <w:szCs w:val="22"/>
        </w:rPr>
        <w:t xml:space="preserve"> </w:t>
      </w:r>
      <w:r w:rsidRPr="00940F86">
        <w:rPr>
          <w:rFonts w:ascii="Arial" w:hAnsi="Arial" w:cs="Arial"/>
          <w:i/>
          <w:iCs/>
          <w:w w:val="105"/>
          <w:sz w:val="22"/>
          <w:szCs w:val="22"/>
        </w:rPr>
        <w:t>Practice</w:t>
      </w:r>
      <w:r w:rsidRPr="00940F86">
        <w:rPr>
          <w:rFonts w:ascii="Arial" w:hAnsi="Arial" w:cs="Arial"/>
          <w:i/>
          <w:iCs/>
          <w:spacing w:val="-4"/>
          <w:w w:val="105"/>
          <w:sz w:val="22"/>
          <w:szCs w:val="22"/>
        </w:rPr>
        <w:t xml:space="preserve"> </w:t>
      </w:r>
      <w:r w:rsidRPr="00940F86">
        <w:rPr>
          <w:rFonts w:ascii="Arial" w:hAnsi="Arial" w:cs="Arial"/>
          <w:i/>
          <w:iCs/>
          <w:w w:val="105"/>
          <w:sz w:val="22"/>
          <w:szCs w:val="22"/>
        </w:rPr>
        <w:t>of</w:t>
      </w:r>
      <w:r w:rsidRPr="00940F86">
        <w:rPr>
          <w:rFonts w:ascii="Arial" w:hAnsi="Arial" w:cs="Arial"/>
          <w:i/>
          <w:iCs/>
          <w:spacing w:val="-7"/>
          <w:w w:val="105"/>
          <w:sz w:val="22"/>
          <w:szCs w:val="22"/>
        </w:rPr>
        <w:t xml:space="preserve"> </w:t>
      </w:r>
      <w:r w:rsidRPr="00940F86">
        <w:rPr>
          <w:rFonts w:ascii="Arial" w:hAnsi="Arial" w:cs="Arial"/>
          <w:i/>
          <w:iCs/>
          <w:w w:val="105"/>
          <w:sz w:val="22"/>
          <w:szCs w:val="22"/>
        </w:rPr>
        <w:t>the</w:t>
      </w:r>
      <w:r w:rsidRPr="00940F86">
        <w:rPr>
          <w:rFonts w:ascii="Arial" w:hAnsi="Arial" w:cs="Arial"/>
          <w:i/>
          <w:iCs/>
          <w:spacing w:val="-11"/>
          <w:w w:val="105"/>
          <w:sz w:val="22"/>
          <w:szCs w:val="22"/>
        </w:rPr>
        <w:t xml:space="preserve"> </w:t>
      </w:r>
      <w:r w:rsidRPr="00940F86">
        <w:rPr>
          <w:rFonts w:ascii="Arial" w:hAnsi="Arial" w:cs="Arial"/>
          <w:i/>
          <w:iCs/>
          <w:w w:val="105"/>
          <w:sz w:val="22"/>
          <w:szCs w:val="22"/>
        </w:rPr>
        <w:t>High</w:t>
      </w:r>
      <w:r w:rsidRPr="00940F86">
        <w:rPr>
          <w:rFonts w:ascii="Arial" w:hAnsi="Arial" w:cs="Arial"/>
          <w:i/>
          <w:iCs/>
          <w:spacing w:val="-6"/>
          <w:w w:val="105"/>
          <w:sz w:val="22"/>
          <w:szCs w:val="22"/>
        </w:rPr>
        <w:t xml:space="preserve"> </w:t>
      </w:r>
      <w:r w:rsidRPr="00940F86">
        <w:rPr>
          <w:rFonts w:ascii="Arial" w:hAnsi="Arial" w:cs="Arial"/>
          <w:i/>
          <w:iCs/>
          <w:w w:val="105"/>
          <w:sz w:val="22"/>
          <w:szCs w:val="22"/>
        </w:rPr>
        <w:t>Courts</w:t>
      </w:r>
      <w:r w:rsidRPr="00940F86">
        <w:rPr>
          <w:rFonts w:ascii="Arial" w:hAnsi="Arial" w:cs="Arial"/>
          <w:i/>
          <w:iCs/>
          <w:spacing w:val="-7"/>
          <w:w w:val="105"/>
          <w:sz w:val="22"/>
          <w:szCs w:val="22"/>
        </w:rPr>
        <w:t xml:space="preserve"> </w:t>
      </w:r>
      <w:r w:rsidRPr="00940F86">
        <w:rPr>
          <w:rFonts w:ascii="Arial" w:hAnsi="Arial" w:cs="Arial"/>
          <w:i/>
          <w:iCs/>
          <w:w w:val="105"/>
          <w:sz w:val="22"/>
          <w:szCs w:val="22"/>
        </w:rPr>
        <w:t>of</w:t>
      </w:r>
      <w:r w:rsidRPr="00940F86">
        <w:rPr>
          <w:rFonts w:ascii="Arial" w:hAnsi="Arial" w:cs="Arial"/>
          <w:i/>
          <w:iCs/>
          <w:spacing w:val="-11"/>
          <w:w w:val="105"/>
          <w:sz w:val="22"/>
          <w:szCs w:val="22"/>
        </w:rPr>
        <w:t xml:space="preserve"> </w:t>
      </w:r>
      <w:r w:rsidRPr="00940F86">
        <w:rPr>
          <w:rFonts w:ascii="Arial" w:hAnsi="Arial" w:cs="Arial"/>
          <w:i/>
          <w:iCs/>
          <w:w w:val="105"/>
          <w:sz w:val="22"/>
          <w:szCs w:val="22"/>
        </w:rPr>
        <w:t>South</w:t>
      </w:r>
      <w:r w:rsidRPr="00940F86">
        <w:rPr>
          <w:rFonts w:ascii="Arial" w:hAnsi="Arial" w:cs="Arial"/>
          <w:i/>
          <w:iCs/>
          <w:spacing w:val="-2"/>
          <w:w w:val="105"/>
          <w:sz w:val="22"/>
          <w:szCs w:val="22"/>
        </w:rPr>
        <w:t xml:space="preserve"> </w:t>
      </w:r>
      <w:r w:rsidRPr="00940F86">
        <w:rPr>
          <w:rFonts w:ascii="Arial" w:hAnsi="Arial" w:cs="Arial"/>
          <w:i/>
          <w:iCs/>
          <w:w w:val="105"/>
          <w:sz w:val="22"/>
          <w:szCs w:val="22"/>
        </w:rPr>
        <w:t>Africa</w:t>
      </w:r>
      <w:r w:rsidRPr="00940F86">
        <w:rPr>
          <w:rFonts w:ascii="Arial" w:hAnsi="Arial" w:cs="Arial"/>
          <w:w w:val="105"/>
          <w:sz w:val="22"/>
          <w:szCs w:val="22"/>
        </w:rPr>
        <w:t xml:space="preserve"> (5ed) p 292.</w:t>
      </w:r>
    </w:p>
  </w:footnote>
  <w:footnote w:id="59">
    <w:p w14:paraId="2097E302" w14:textId="7B0CE0AB" w:rsidR="00753772" w:rsidRPr="00940F86" w:rsidRDefault="00753772" w:rsidP="00127D36">
      <w:pPr>
        <w:pStyle w:val="FootnoteText"/>
        <w:ind w:left="720" w:hanging="720"/>
        <w:contextualSpacing/>
        <w:jc w:val="both"/>
        <w:rPr>
          <w:rFonts w:ascii="Arial" w:hAnsi="Arial" w:cs="Arial"/>
          <w:sz w:val="22"/>
          <w:szCs w:val="22"/>
        </w:rPr>
      </w:pPr>
      <w:r w:rsidRPr="00940F86">
        <w:rPr>
          <w:rStyle w:val="FootnoteReference"/>
          <w:rFonts w:ascii="Arial" w:hAnsi="Arial" w:cs="Arial"/>
          <w:sz w:val="22"/>
          <w:szCs w:val="22"/>
        </w:rPr>
        <w:footnoteRef/>
      </w:r>
      <w:r w:rsidRPr="00940F86">
        <w:rPr>
          <w:rFonts w:ascii="Arial" w:hAnsi="Arial" w:cs="Arial"/>
          <w:sz w:val="22"/>
          <w:szCs w:val="22"/>
        </w:rPr>
        <w:t xml:space="preserve"> </w:t>
      </w:r>
      <w:r w:rsidRPr="00940F86">
        <w:rPr>
          <w:rFonts w:ascii="Arial" w:hAnsi="Arial" w:cs="Arial"/>
          <w:sz w:val="22"/>
          <w:szCs w:val="22"/>
        </w:rPr>
        <w:tab/>
      </w:r>
      <w:r w:rsidRPr="00940F86">
        <w:rPr>
          <w:rFonts w:ascii="Arial" w:hAnsi="Arial" w:cs="Arial"/>
          <w:i/>
          <w:w w:val="105"/>
          <w:sz w:val="22"/>
          <w:szCs w:val="22"/>
        </w:rPr>
        <w:t>Plascon-Evans</w:t>
      </w:r>
      <w:r w:rsidRPr="00940F86">
        <w:rPr>
          <w:rFonts w:ascii="Arial" w:hAnsi="Arial" w:cs="Arial"/>
          <w:i/>
          <w:spacing w:val="12"/>
          <w:w w:val="105"/>
          <w:sz w:val="22"/>
          <w:szCs w:val="22"/>
        </w:rPr>
        <w:t xml:space="preserve"> </w:t>
      </w:r>
      <w:r w:rsidRPr="00940F86">
        <w:rPr>
          <w:rFonts w:ascii="Arial" w:hAnsi="Arial" w:cs="Arial"/>
          <w:i/>
          <w:w w:val="105"/>
          <w:sz w:val="22"/>
          <w:szCs w:val="22"/>
        </w:rPr>
        <w:t>Paints</w:t>
      </w:r>
      <w:r w:rsidRPr="00940F86">
        <w:rPr>
          <w:rFonts w:ascii="Arial" w:hAnsi="Arial" w:cs="Arial"/>
          <w:i/>
          <w:spacing w:val="-8"/>
          <w:w w:val="105"/>
          <w:sz w:val="22"/>
          <w:szCs w:val="22"/>
        </w:rPr>
        <w:t xml:space="preserve"> </w:t>
      </w:r>
      <w:r w:rsidRPr="00940F86">
        <w:rPr>
          <w:rFonts w:ascii="Arial" w:hAnsi="Arial" w:cs="Arial"/>
          <w:i/>
          <w:w w:val="105"/>
          <w:sz w:val="22"/>
          <w:szCs w:val="22"/>
        </w:rPr>
        <w:t>(Tvl)</w:t>
      </w:r>
      <w:r w:rsidRPr="00940F86">
        <w:rPr>
          <w:rFonts w:ascii="Arial" w:hAnsi="Arial" w:cs="Arial"/>
          <w:i/>
          <w:spacing w:val="-8"/>
          <w:w w:val="105"/>
          <w:sz w:val="22"/>
          <w:szCs w:val="22"/>
        </w:rPr>
        <w:t xml:space="preserve"> </w:t>
      </w:r>
      <w:r w:rsidRPr="00940F86">
        <w:rPr>
          <w:rFonts w:ascii="Arial" w:hAnsi="Arial" w:cs="Arial"/>
          <w:i/>
          <w:w w:val="105"/>
          <w:sz w:val="22"/>
          <w:szCs w:val="22"/>
        </w:rPr>
        <w:t>Ltd</w:t>
      </w:r>
      <w:r w:rsidRPr="00940F86">
        <w:rPr>
          <w:rFonts w:ascii="Arial" w:hAnsi="Arial" w:cs="Arial"/>
          <w:i/>
          <w:spacing w:val="-12"/>
          <w:w w:val="105"/>
          <w:sz w:val="22"/>
          <w:szCs w:val="22"/>
        </w:rPr>
        <w:t xml:space="preserve"> </w:t>
      </w:r>
      <w:r w:rsidRPr="00940F86">
        <w:rPr>
          <w:rFonts w:ascii="Arial" w:hAnsi="Arial" w:cs="Arial"/>
          <w:i/>
          <w:w w:val="105"/>
          <w:sz w:val="22"/>
          <w:szCs w:val="22"/>
        </w:rPr>
        <w:t>v</w:t>
      </w:r>
      <w:r w:rsidRPr="00940F86">
        <w:rPr>
          <w:rFonts w:ascii="Arial" w:hAnsi="Arial" w:cs="Arial"/>
          <w:i/>
          <w:spacing w:val="-5"/>
          <w:w w:val="105"/>
          <w:sz w:val="22"/>
          <w:szCs w:val="22"/>
        </w:rPr>
        <w:t xml:space="preserve"> </w:t>
      </w:r>
      <w:r w:rsidRPr="00940F86">
        <w:rPr>
          <w:rFonts w:ascii="Arial" w:hAnsi="Arial" w:cs="Arial"/>
          <w:i/>
          <w:w w:val="105"/>
          <w:sz w:val="22"/>
          <w:szCs w:val="22"/>
        </w:rPr>
        <w:t>Van</w:t>
      </w:r>
      <w:r w:rsidRPr="00940F86">
        <w:rPr>
          <w:rFonts w:ascii="Arial" w:hAnsi="Arial" w:cs="Arial"/>
          <w:i/>
          <w:spacing w:val="-2"/>
          <w:w w:val="105"/>
          <w:sz w:val="22"/>
          <w:szCs w:val="22"/>
        </w:rPr>
        <w:t xml:space="preserve"> </w:t>
      </w:r>
      <w:r w:rsidRPr="00940F86">
        <w:rPr>
          <w:rFonts w:ascii="Arial" w:hAnsi="Arial" w:cs="Arial"/>
          <w:i/>
          <w:w w:val="105"/>
          <w:sz w:val="22"/>
          <w:szCs w:val="22"/>
        </w:rPr>
        <w:t>Riebeeck</w:t>
      </w:r>
      <w:r w:rsidRPr="00940F86">
        <w:rPr>
          <w:rFonts w:ascii="Arial" w:hAnsi="Arial" w:cs="Arial"/>
          <w:i/>
          <w:spacing w:val="3"/>
          <w:w w:val="105"/>
          <w:sz w:val="22"/>
          <w:szCs w:val="22"/>
        </w:rPr>
        <w:t xml:space="preserve"> </w:t>
      </w:r>
      <w:r w:rsidRPr="00940F86">
        <w:rPr>
          <w:rFonts w:ascii="Arial" w:hAnsi="Arial" w:cs="Arial"/>
          <w:i/>
          <w:w w:val="105"/>
          <w:sz w:val="22"/>
          <w:szCs w:val="22"/>
        </w:rPr>
        <w:t xml:space="preserve">Paints </w:t>
      </w:r>
      <w:r w:rsidRPr="00940F86">
        <w:rPr>
          <w:rFonts w:ascii="Arial" w:hAnsi="Arial" w:cs="Arial"/>
          <w:i/>
          <w:iCs/>
          <w:w w:val="105"/>
          <w:sz w:val="22"/>
          <w:szCs w:val="22"/>
        </w:rPr>
        <w:t>(Pty)</w:t>
      </w:r>
      <w:r w:rsidRPr="00940F86">
        <w:rPr>
          <w:rFonts w:ascii="Arial" w:hAnsi="Arial" w:cs="Arial"/>
          <w:i/>
          <w:iCs/>
          <w:spacing w:val="-4"/>
          <w:w w:val="105"/>
          <w:sz w:val="22"/>
          <w:szCs w:val="22"/>
        </w:rPr>
        <w:t xml:space="preserve"> </w:t>
      </w:r>
      <w:r w:rsidRPr="00940F86">
        <w:rPr>
          <w:rFonts w:ascii="Arial" w:hAnsi="Arial" w:cs="Arial"/>
          <w:i/>
          <w:iCs/>
          <w:w w:val="105"/>
          <w:sz w:val="22"/>
          <w:szCs w:val="22"/>
        </w:rPr>
        <w:t>Ltd</w:t>
      </w:r>
      <w:r w:rsidRPr="00940F86">
        <w:rPr>
          <w:rFonts w:ascii="Arial" w:hAnsi="Arial" w:cs="Arial"/>
          <w:i/>
          <w:iCs/>
          <w:spacing w:val="-13"/>
          <w:w w:val="105"/>
          <w:sz w:val="22"/>
          <w:szCs w:val="22"/>
        </w:rPr>
        <w:t xml:space="preserve"> </w:t>
      </w:r>
      <w:r w:rsidRPr="00940F86">
        <w:rPr>
          <w:rFonts w:ascii="Arial" w:hAnsi="Arial" w:cs="Arial"/>
          <w:w w:val="105"/>
          <w:sz w:val="22"/>
          <w:szCs w:val="22"/>
        </w:rPr>
        <w:t>1984</w:t>
      </w:r>
      <w:r w:rsidRPr="00940F86">
        <w:rPr>
          <w:rFonts w:ascii="Arial" w:hAnsi="Arial" w:cs="Arial"/>
          <w:spacing w:val="-11"/>
          <w:w w:val="105"/>
          <w:sz w:val="22"/>
          <w:szCs w:val="22"/>
        </w:rPr>
        <w:t xml:space="preserve"> </w:t>
      </w:r>
      <w:r w:rsidRPr="00940F86">
        <w:rPr>
          <w:rFonts w:ascii="Arial" w:hAnsi="Arial" w:cs="Arial"/>
          <w:w w:val="105"/>
          <w:sz w:val="22"/>
          <w:szCs w:val="22"/>
        </w:rPr>
        <w:t>(3)</w:t>
      </w:r>
      <w:r w:rsidRPr="00940F86">
        <w:rPr>
          <w:rFonts w:ascii="Arial" w:hAnsi="Arial" w:cs="Arial"/>
          <w:spacing w:val="-2"/>
          <w:w w:val="105"/>
          <w:sz w:val="22"/>
          <w:szCs w:val="22"/>
        </w:rPr>
        <w:t xml:space="preserve"> </w:t>
      </w:r>
      <w:r w:rsidRPr="00940F86">
        <w:rPr>
          <w:rFonts w:ascii="Arial" w:hAnsi="Arial" w:cs="Arial"/>
          <w:w w:val="105"/>
          <w:sz w:val="22"/>
          <w:szCs w:val="22"/>
        </w:rPr>
        <w:t>SA</w:t>
      </w:r>
      <w:r w:rsidRPr="00940F86">
        <w:rPr>
          <w:rFonts w:ascii="Arial" w:hAnsi="Arial" w:cs="Arial"/>
          <w:spacing w:val="-8"/>
          <w:w w:val="105"/>
          <w:sz w:val="22"/>
          <w:szCs w:val="22"/>
        </w:rPr>
        <w:t xml:space="preserve"> </w:t>
      </w:r>
      <w:r w:rsidRPr="00940F86">
        <w:rPr>
          <w:rFonts w:ascii="Arial" w:hAnsi="Arial" w:cs="Arial"/>
          <w:w w:val="105"/>
          <w:sz w:val="22"/>
          <w:szCs w:val="22"/>
        </w:rPr>
        <w:t>623 (A) at 634E-G.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20885445"/>
      <w:docPartObj>
        <w:docPartGallery w:val="Page Numbers (Top of Page)"/>
        <w:docPartUnique/>
      </w:docPartObj>
    </w:sdtPr>
    <w:sdtEndPr>
      <w:rPr>
        <w:rFonts w:ascii="Arial" w:hAnsi="Arial"/>
        <w:noProof/>
      </w:rPr>
    </w:sdtEndPr>
    <w:sdtContent>
      <w:p w14:paraId="5CA81E98" w14:textId="2412C938" w:rsidR="00B36482" w:rsidRPr="00463977" w:rsidRDefault="00B36482">
        <w:pPr>
          <w:pStyle w:val="Header"/>
          <w:jc w:val="center"/>
          <w:rPr>
            <w:rFonts w:ascii="Arial" w:hAnsi="Arial"/>
            <w:sz w:val="22"/>
            <w:szCs w:val="22"/>
          </w:rPr>
        </w:pPr>
        <w:r w:rsidRPr="00463977">
          <w:rPr>
            <w:rFonts w:ascii="Arial" w:hAnsi="Arial"/>
            <w:sz w:val="22"/>
            <w:szCs w:val="22"/>
          </w:rPr>
          <w:fldChar w:fldCharType="begin"/>
        </w:r>
        <w:r w:rsidRPr="00463977">
          <w:rPr>
            <w:rFonts w:ascii="Arial" w:hAnsi="Arial"/>
            <w:sz w:val="22"/>
            <w:szCs w:val="22"/>
          </w:rPr>
          <w:instrText xml:space="preserve"> PAGE   \* MERGEFORMAT </w:instrText>
        </w:r>
        <w:r w:rsidRPr="00463977">
          <w:rPr>
            <w:rFonts w:ascii="Arial" w:hAnsi="Arial"/>
            <w:sz w:val="22"/>
            <w:szCs w:val="22"/>
          </w:rPr>
          <w:fldChar w:fldCharType="separate"/>
        </w:r>
        <w:r w:rsidR="003814A2">
          <w:rPr>
            <w:rFonts w:ascii="Arial" w:hAnsi="Arial"/>
            <w:noProof/>
            <w:sz w:val="22"/>
            <w:szCs w:val="22"/>
          </w:rPr>
          <w:t>2</w:t>
        </w:r>
        <w:r w:rsidRPr="00463977">
          <w:rPr>
            <w:rFonts w:ascii="Arial" w:hAnsi="Arial"/>
            <w:noProof/>
            <w:sz w:val="22"/>
            <w:szCs w:val="22"/>
          </w:rPr>
          <w:fldChar w:fldCharType="end"/>
        </w:r>
      </w:p>
    </w:sdtContent>
  </w:sdt>
  <w:p w14:paraId="38AA81E3" w14:textId="77777777" w:rsidR="00B36482" w:rsidRPr="00463977" w:rsidRDefault="00B36482">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D96B" w14:textId="60874E3A" w:rsidR="00FA73E8" w:rsidRDefault="00FA73E8" w:rsidP="00304FDE">
    <w:pPr>
      <w:pStyle w:val="Header"/>
      <w:jc w:val="center"/>
      <w:rPr>
        <w:rFonts w:ascii="Arial" w:hAnsi="Arial" w:cs="Arial"/>
        <w:b/>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712D8"/>
    <w:multiLevelType w:val="multilevel"/>
    <w:tmpl w:val="D33C2C64"/>
    <w:lvl w:ilvl="0">
      <w:start w:val="1"/>
      <w:numFmt w:val="decimal"/>
      <w:lvlText w:val="%1."/>
      <w:lvlJc w:val="left"/>
      <w:pPr>
        <w:ind w:left="824" w:hanging="707"/>
      </w:pPr>
      <w:rPr>
        <w:spacing w:val="-2"/>
        <w:w w:val="102"/>
      </w:rPr>
    </w:lvl>
    <w:lvl w:ilvl="1">
      <w:start w:val="1"/>
      <w:numFmt w:val="decimal"/>
      <w:lvlText w:val="%1.%2."/>
      <w:lvlJc w:val="left"/>
      <w:pPr>
        <w:ind w:left="1525" w:hanging="709"/>
      </w:pPr>
      <w:rPr>
        <w:spacing w:val="-12"/>
        <w:w w:val="99"/>
      </w:rPr>
    </w:lvl>
    <w:lvl w:ilvl="2">
      <w:numFmt w:val="bullet"/>
      <w:lvlText w:val="•"/>
      <w:lvlJc w:val="left"/>
      <w:pPr>
        <w:ind w:left="2376" w:hanging="709"/>
      </w:pPr>
    </w:lvl>
    <w:lvl w:ilvl="3">
      <w:numFmt w:val="bullet"/>
      <w:lvlText w:val="•"/>
      <w:lvlJc w:val="left"/>
      <w:pPr>
        <w:ind w:left="3232" w:hanging="709"/>
      </w:pPr>
    </w:lvl>
    <w:lvl w:ilvl="4">
      <w:numFmt w:val="bullet"/>
      <w:lvlText w:val="•"/>
      <w:lvlJc w:val="left"/>
      <w:pPr>
        <w:ind w:left="4088" w:hanging="709"/>
      </w:pPr>
    </w:lvl>
    <w:lvl w:ilvl="5">
      <w:numFmt w:val="bullet"/>
      <w:lvlText w:val="•"/>
      <w:lvlJc w:val="left"/>
      <w:pPr>
        <w:ind w:left="4944" w:hanging="709"/>
      </w:pPr>
    </w:lvl>
    <w:lvl w:ilvl="6">
      <w:numFmt w:val="bullet"/>
      <w:lvlText w:val="•"/>
      <w:lvlJc w:val="left"/>
      <w:pPr>
        <w:ind w:left="5800" w:hanging="709"/>
      </w:pPr>
    </w:lvl>
    <w:lvl w:ilvl="7">
      <w:numFmt w:val="bullet"/>
      <w:lvlText w:val="•"/>
      <w:lvlJc w:val="left"/>
      <w:pPr>
        <w:ind w:left="6656" w:hanging="709"/>
      </w:pPr>
    </w:lvl>
    <w:lvl w:ilvl="8">
      <w:numFmt w:val="bullet"/>
      <w:lvlText w:val="•"/>
      <w:lvlJc w:val="left"/>
      <w:pPr>
        <w:ind w:left="7512" w:hanging="709"/>
      </w:pPr>
    </w:lvl>
  </w:abstractNum>
  <w:abstractNum w:abstractNumId="1">
    <w:nsid w:val="10985208"/>
    <w:multiLevelType w:val="multilevel"/>
    <w:tmpl w:val="8EF2858C"/>
    <w:lvl w:ilvl="0">
      <w:start w:val="1"/>
      <w:numFmt w:val="decimal"/>
      <w:lvlText w:val="%1."/>
      <w:lvlJc w:val="left"/>
      <w:pPr>
        <w:ind w:left="950" w:hanging="829"/>
      </w:pPr>
      <w:rPr>
        <w:spacing w:val="-1"/>
        <w:w w:val="109"/>
      </w:rPr>
    </w:lvl>
    <w:lvl w:ilvl="1">
      <w:start w:val="1"/>
      <w:numFmt w:val="decimal"/>
      <w:lvlText w:val="%1.%2."/>
      <w:lvlJc w:val="left"/>
      <w:pPr>
        <w:ind w:left="1756" w:hanging="792"/>
      </w:pPr>
      <w:rPr>
        <w:w w:val="105"/>
      </w:rPr>
    </w:lvl>
    <w:lvl w:ilvl="2">
      <w:start w:val="1"/>
      <w:numFmt w:val="decimal"/>
      <w:lvlText w:val="%1.%2.%3."/>
      <w:lvlJc w:val="left"/>
      <w:pPr>
        <w:ind w:left="3706" w:hanging="792"/>
      </w:pPr>
      <w:rPr>
        <w:spacing w:val="-19"/>
        <w:w w:val="98"/>
      </w:rPr>
    </w:lvl>
    <w:lvl w:ilvl="3">
      <w:numFmt w:val="bullet"/>
      <w:lvlText w:val="•"/>
      <w:lvlJc w:val="left"/>
      <w:pPr>
        <w:ind w:left="1780" w:hanging="792"/>
      </w:pPr>
    </w:lvl>
    <w:lvl w:ilvl="4">
      <w:numFmt w:val="bullet"/>
      <w:lvlText w:val="•"/>
      <w:lvlJc w:val="left"/>
      <w:pPr>
        <w:ind w:left="2540" w:hanging="792"/>
      </w:pPr>
    </w:lvl>
    <w:lvl w:ilvl="5">
      <w:numFmt w:val="bullet"/>
      <w:lvlText w:val="•"/>
      <w:lvlJc w:val="left"/>
      <w:pPr>
        <w:ind w:left="2880" w:hanging="792"/>
      </w:pPr>
    </w:lvl>
    <w:lvl w:ilvl="6">
      <w:numFmt w:val="bullet"/>
      <w:lvlText w:val="•"/>
      <w:lvlJc w:val="left"/>
      <w:pPr>
        <w:ind w:left="3700" w:hanging="792"/>
      </w:pPr>
    </w:lvl>
    <w:lvl w:ilvl="7">
      <w:numFmt w:val="bullet"/>
      <w:lvlText w:val="•"/>
      <w:lvlJc w:val="left"/>
      <w:pPr>
        <w:ind w:left="4996" w:hanging="792"/>
      </w:pPr>
    </w:lvl>
    <w:lvl w:ilvl="8">
      <w:numFmt w:val="bullet"/>
      <w:lvlText w:val="•"/>
      <w:lvlJc w:val="left"/>
      <w:pPr>
        <w:ind w:left="6292" w:hanging="792"/>
      </w:pPr>
    </w:lvl>
  </w:abstractNum>
  <w:abstractNum w:abstractNumId="2">
    <w:nsid w:val="12E8766A"/>
    <w:multiLevelType w:val="hybridMultilevel"/>
    <w:tmpl w:val="74A0A720"/>
    <w:lvl w:ilvl="0" w:tplc="AD122F36">
      <w:start w:val="1"/>
      <w:numFmt w:val="lowerLetter"/>
      <w:lvlText w:val="(%1)"/>
      <w:lvlJc w:val="left"/>
      <w:pPr>
        <w:ind w:left="1440" w:hanging="360"/>
      </w:pPr>
      <w:rPr>
        <w:rFonts w:hint="default"/>
        <w:i/>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94B76F6"/>
    <w:multiLevelType w:val="multilevel"/>
    <w:tmpl w:val="185E1416"/>
    <w:lvl w:ilvl="0">
      <w:start w:val="11"/>
      <w:numFmt w:val="decimal"/>
      <w:lvlText w:val="%1"/>
      <w:lvlJc w:val="left"/>
      <w:pPr>
        <w:ind w:left="2629" w:hanging="738"/>
        <w:jc w:val="left"/>
      </w:pPr>
      <w:rPr>
        <w:rFonts w:hint="default"/>
      </w:rPr>
    </w:lvl>
    <w:lvl w:ilvl="1">
      <w:start w:val="3"/>
      <w:numFmt w:val="decimal"/>
      <w:lvlText w:val="%1.%2"/>
      <w:lvlJc w:val="left"/>
      <w:pPr>
        <w:ind w:left="2629" w:hanging="738"/>
        <w:jc w:val="left"/>
      </w:pPr>
      <w:rPr>
        <w:rFonts w:hint="default"/>
      </w:rPr>
    </w:lvl>
    <w:lvl w:ilvl="2">
      <w:start w:val="1"/>
      <w:numFmt w:val="decimal"/>
      <w:lvlText w:val="%1.%2.%3."/>
      <w:lvlJc w:val="left"/>
      <w:pPr>
        <w:ind w:left="2629" w:hanging="738"/>
        <w:jc w:val="left"/>
      </w:pPr>
      <w:rPr>
        <w:rFonts w:ascii="Arial" w:eastAsia="Arial" w:hAnsi="Arial" w:cs="Arial" w:hint="default"/>
        <w:color w:val="1F1F1F"/>
        <w:spacing w:val="-1"/>
        <w:w w:val="97"/>
        <w:sz w:val="21"/>
        <w:szCs w:val="21"/>
      </w:rPr>
    </w:lvl>
    <w:lvl w:ilvl="3">
      <w:numFmt w:val="bullet"/>
      <w:lvlText w:val="•"/>
      <w:lvlJc w:val="left"/>
      <w:pPr>
        <w:ind w:left="4397" w:hanging="738"/>
      </w:pPr>
      <w:rPr>
        <w:rFonts w:hint="default"/>
      </w:rPr>
    </w:lvl>
    <w:lvl w:ilvl="4">
      <w:numFmt w:val="bullet"/>
      <w:lvlText w:val="•"/>
      <w:lvlJc w:val="left"/>
      <w:pPr>
        <w:ind w:left="4989" w:hanging="738"/>
      </w:pPr>
      <w:rPr>
        <w:rFonts w:hint="default"/>
      </w:rPr>
    </w:lvl>
    <w:lvl w:ilvl="5">
      <w:numFmt w:val="bullet"/>
      <w:lvlText w:val="•"/>
      <w:lvlJc w:val="left"/>
      <w:pPr>
        <w:ind w:left="5582" w:hanging="738"/>
      </w:pPr>
      <w:rPr>
        <w:rFonts w:hint="default"/>
      </w:rPr>
    </w:lvl>
    <w:lvl w:ilvl="6">
      <w:numFmt w:val="bullet"/>
      <w:lvlText w:val="•"/>
      <w:lvlJc w:val="left"/>
      <w:pPr>
        <w:ind w:left="6174" w:hanging="738"/>
      </w:pPr>
      <w:rPr>
        <w:rFonts w:hint="default"/>
      </w:rPr>
    </w:lvl>
    <w:lvl w:ilvl="7">
      <w:numFmt w:val="bullet"/>
      <w:lvlText w:val="•"/>
      <w:lvlJc w:val="left"/>
      <w:pPr>
        <w:ind w:left="6766" w:hanging="738"/>
      </w:pPr>
      <w:rPr>
        <w:rFonts w:hint="default"/>
      </w:rPr>
    </w:lvl>
    <w:lvl w:ilvl="8">
      <w:numFmt w:val="bullet"/>
      <w:lvlText w:val="•"/>
      <w:lvlJc w:val="left"/>
      <w:pPr>
        <w:ind w:left="7359" w:hanging="738"/>
      </w:pPr>
      <w:rPr>
        <w:rFonts w:hint="default"/>
      </w:rPr>
    </w:lvl>
  </w:abstractNum>
  <w:abstractNum w:abstractNumId="4">
    <w:nsid w:val="19922B60"/>
    <w:multiLevelType w:val="multilevel"/>
    <w:tmpl w:val="823E11D8"/>
    <w:lvl w:ilvl="0">
      <w:start w:val="1"/>
      <w:numFmt w:val="decimal"/>
      <w:lvlText w:val="%1."/>
      <w:lvlJc w:val="left"/>
      <w:pPr>
        <w:ind w:left="950" w:hanging="829"/>
        <w:jc w:val="right"/>
      </w:pPr>
      <w:rPr>
        <w:rFonts w:hint="default"/>
        <w:spacing w:val="-1"/>
        <w:w w:val="109"/>
      </w:rPr>
    </w:lvl>
    <w:lvl w:ilvl="1">
      <w:start w:val="1"/>
      <w:numFmt w:val="decimal"/>
      <w:lvlText w:val="%1.%2."/>
      <w:lvlJc w:val="left"/>
      <w:pPr>
        <w:ind w:left="1756" w:hanging="792"/>
        <w:jc w:val="left"/>
      </w:pPr>
      <w:rPr>
        <w:rFonts w:hint="default"/>
        <w:w w:val="105"/>
      </w:rPr>
    </w:lvl>
    <w:lvl w:ilvl="2">
      <w:start w:val="1"/>
      <w:numFmt w:val="decimal"/>
      <w:lvlText w:val="%1.%2.%3."/>
      <w:lvlJc w:val="left"/>
      <w:pPr>
        <w:ind w:left="3706" w:hanging="792"/>
        <w:jc w:val="left"/>
      </w:pPr>
      <w:rPr>
        <w:rFonts w:hint="default"/>
        <w:spacing w:val="-19"/>
        <w:w w:val="98"/>
      </w:rPr>
    </w:lvl>
    <w:lvl w:ilvl="3">
      <w:numFmt w:val="bullet"/>
      <w:lvlText w:val="•"/>
      <w:lvlJc w:val="left"/>
      <w:pPr>
        <w:ind w:left="1780" w:hanging="792"/>
      </w:pPr>
      <w:rPr>
        <w:rFonts w:hint="default"/>
      </w:rPr>
    </w:lvl>
    <w:lvl w:ilvl="4">
      <w:numFmt w:val="bullet"/>
      <w:lvlText w:val="•"/>
      <w:lvlJc w:val="left"/>
      <w:pPr>
        <w:ind w:left="2540" w:hanging="792"/>
      </w:pPr>
      <w:rPr>
        <w:rFonts w:hint="default"/>
      </w:rPr>
    </w:lvl>
    <w:lvl w:ilvl="5">
      <w:numFmt w:val="bullet"/>
      <w:lvlText w:val="•"/>
      <w:lvlJc w:val="left"/>
      <w:pPr>
        <w:ind w:left="2880" w:hanging="792"/>
      </w:pPr>
      <w:rPr>
        <w:rFonts w:hint="default"/>
      </w:rPr>
    </w:lvl>
    <w:lvl w:ilvl="6">
      <w:numFmt w:val="bullet"/>
      <w:lvlText w:val="•"/>
      <w:lvlJc w:val="left"/>
      <w:pPr>
        <w:ind w:left="3700" w:hanging="792"/>
      </w:pPr>
      <w:rPr>
        <w:rFonts w:hint="default"/>
      </w:rPr>
    </w:lvl>
    <w:lvl w:ilvl="7">
      <w:numFmt w:val="bullet"/>
      <w:lvlText w:val="•"/>
      <w:lvlJc w:val="left"/>
      <w:pPr>
        <w:ind w:left="4996" w:hanging="792"/>
      </w:pPr>
      <w:rPr>
        <w:rFonts w:hint="default"/>
      </w:rPr>
    </w:lvl>
    <w:lvl w:ilvl="8">
      <w:numFmt w:val="bullet"/>
      <w:lvlText w:val="•"/>
      <w:lvlJc w:val="left"/>
      <w:pPr>
        <w:ind w:left="6292" w:hanging="792"/>
      </w:pPr>
      <w:rPr>
        <w:rFonts w:hint="default"/>
      </w:rPr>
    </w:lvl>
  </w:abstractNum>
  <w:abstractNum w:abstractNumId="5">
    <w:nsid w:val="1E3E7085"/>
    <w:multiLevelType w:val="hybridMultilevel"/>
    <w:tmpl w:val="FC666F10"/>
    <w:lvl w:ilvl="0" w:tplc="1380860E">
      <w:start w:val="1"/>
      <w:numFmt w:val="upperRoman"/>
      <w:lvlText w:val="%1."/>
      <w:lvlJc w:val="left"/>
      <w:pPr>
        <w:ind w:left="582" w:hanging="448"/>
        <w:jc w:val="left"/>
      </w:pPr>
      <w:rPr>
        <w:rFonts w:hint="default"/>
        <w:spacing w:val="-1"/>
        <w:w w:val="108"/>
      </w:rPr>
    </w:lvl>
    <w:lvl w:ilvl="1" w:tplc="46F828CE">
      <w:start w:val="1"/>
      <w:numFmt w:val="lowerLetter"/>
      <w:lvlText w:val="%2)"/>
      <w:lvlJc w:val="left"/>
      <w:pPr>
        <w:ind w:left="966" w:hanging="610"/>
        <w:jc w:val="left"/>
      </w:pPr>
      <w:rPr>
        <w:rFonts w:ascii="Arial" w:eastAsia="Arial" w:hAnsi="Arial" w:cs="Arial" w:hint="default"/>
        <w:color w:val="1F1F1F"/>
        <w:spacing w:val="-1"/>
        <w:w w:val="102"/>
        <w:sz w:val="23"/>
        <w:szCs w:val="23"/>
      </w:rPr>
    </w:lvl>
    <w:lvl w:ilvl="2" w:tplc="C5306ABE">
      <w:start w:val="1"/>
      <w:numFmt w:val="decimal"/>
      <w:lvlText w:val="%3)"/>
      <w:lvlJc w:val="left"/>
      <w:pPr>
        <w:ind w:left="1067" w:hanging="270"/>
        <w:jc w:val="left"/>
      </w:pPr>
      <w:rPr>
        <w:rFonts w:ascii="Arial" w:eastAsia="Arial" w:hAnsi="Arial" w:cs="Arial" w:hint="default"/>
        <w:color w:val="1F1F1F"/>
        <w:spacing w:val="-1"/>
        <w:w w:val="104"/>
        <w:sz w:val="23"/>
        <w:szCs w:val="23"/>
      </w:rPr>
    </w:lvl>
    <w:lvl w:ilvl="3" w:tplc="680AE95C">
      <w:numFmt w:val="bullet"/>
      <w:lvlText w:val="•"/>
      <w:lvlJc w:val="left"/>
      <w:pPr>
        <w:ind w:left="1060" w:hanging="270"/>
      </w:pPr>
      <w:rPr>
        <w:rFonts w:hint="default"/>
      </w:rPr>
    </w:lvl>
    <w:lvl w:ilvl="4" w:tplc="EB269A56">
      <w:numFmt w:val="bullet"/>
      <w:lvlText w:val="•"/>
      <w:lvlJc w:val="left"/>
      <w:pPr>
        <w:ind w:left="2177" w:hanging="270"/>
      </w:pPr>
      <w:rPr>
        <w:rFonts w:hint="default"/>
      </w:rPr>
    </w:lvl>
    <w:lvl w:ilvl="5" w:tplc="6A5EFA16">
      <w:numFmt w:val="bullet"/>
      <w:lvlText w:val="•"/>
      <w:lvlJc w:val="left"/>
      <w:pPr>
        <w:ind w:left="3295" w:hanging="270"/>
      </w:pPr>
      <w:rPr>
        <w:rFonts w:hint="default"/>
      </w:rPr>
    </w:lvl>
    <w:lvl w:ilvl="6" w:tplc="E1AE527E">
      <w:numFmt w:val="bullet"/>
      <w:lvlText w:val="•"/>
      <w:lvlJc w:val="left"/>
      <w:pPr>
        <w:ind w:left="4413" w:hanging="270"/>
      </w:pPr>
      <w:rPr>
        <w:rFonts w:hint="default"/>
      </w:rPr>
    </w:lvl>
    <w:lvl w:ilvl="7" w:tplc="29B43FFC">
      <w:numFmt w:val="bullet"/>
      <w:lvlText w:val="•"/>
      <w:lvlJc w:val="left"/>
      <w:pPr>
        <w:ind w:left="5530" w:hanging="270"/>
      </w:pPr>
      <w:rPr>
        <w:rFonts w:hint="default"/>
      </w:rPr>
    </w:lvl>
    <w:lvl w:ilvl="8" w:tplc="2FC4F52E">
      <w:numFmt w:val="bullet"/>
      <w:lvlText w:val="•"/>
      <w:lvlJc w:val="left"/>
      <w:pPr>
        <w:ind w:left="6648" w:hanging="270"/>
      </w:pPr>
      <w:rPr>
        <w:rFonts w:hint="default"/>
      </w:rPr>
    </w:lvl>
  </w:abstractNum>
  <w:abstractNum w:abstractNumId="6">
    <w:nsid w:val="1E571CA8"/>
    <w:multiLevelType w:val="multilevel"/>
    <w:tmpl w:val="D33C2C64"/>
    <w:lvl w:ilvl="0">
      <w:start w:val="1"/>
      <w:numFmt w:val="decimal"/>
      <w:lvlText w:val="%1."/>
      <w:lvlJc w:val="left"/>
      <w:pPr>
        <w:ind w:left="824" w:hanging="707"/>
      </w:pPr>
      <w:rPr>
        <w:spacing w:val="-2"/>
        <w:w w:val="102"/>
      </w:rPr>
    </w:lvl>
    <w:lvl w:ilvl="1">
      <w:start w:val="1"/>
      <w:numFmt w:val="decimal"/>
      <w:lvlText w:val="%1.%2."/>
      <w:lvlJc w:val="left"/>
      <w:pPr>
        <w:ind w:left="1525" w:hanging="709"/>
      </w:pPr>
      <w:rPr>
        <w:spacing w:val="-12"/>
        <w:w w:val="99"/>
      </w:rPr>
    </w:lvl>
    <w:lvl w:ilvl="2">
      <w:numFmt w:val="bullet"/>
      <w:lvlText w:val="•"/>
      <w:lvlJc w:val="left"/>
      <w:pPr>
        <w:ind w:left="2376" w:hanging="709"/>
      </w:pPr>
    </w:lvl>
    <w:lvl w:ilvl="3">
      <w:numFmt w:val="bullet"/>
      <w:lvlText w:val="•"/>
      <w:lvlJc w:val="left"/>
      <w:pPr>
        <w:ind w:left="3232" w:hanging="709"/>
      </w:pPr>
    </w:lvl>
    <w:lvl w:ilvl="4">
      <w:numFmt w:val="bullet"/>
      <w:lvlText w:val="•"/>
      <w:lvlJc w:val="left"/>
      <w:pPr>
        <w:ind w:left="4088" w:hanging="709"/>
      </w:pPr>
    </w:lvl>
    <w:lvl w:ilvl="5">
      <w:numFmt w:val="bullet"/>
      <w:lvlText w:val="•"/>
      <w:lvlJc w:val="left"/>
      <w:pPr>
        <w:ind w:left="4944" w:hanging="709"/>
      </w:pPr>
    </w:lvl>
    <w:lvl w:ilvl="6">
      <w:numFmt w:val="bullet"/>
      <w:lvlText w:val="•"/>
      <w:lvlJc w:val="left"/>
      <w:pPr>
        <w:ind w:left="5800" w:hanging="709"/>
      </w:pPr>
    </w:lvl>
    <w:lvl w:ilvl="7">
      <w:numFmt w:val="bullet"/>
      <w:lvlText w:val="•"/>
      <w:lvlJc w:val="left"/>
      <w:pPr>
        <w:ind w:left="6656" w:hanging="709"/>
      </w:pPr>
    </w:lvl>
    <w:lvl w:ilvl="8">
      <w:numFmt w:val="bullet"/>
      <w:lvlText w:val="•"/>
      <w:lvlJc w:val="left"/>
      <w:pPr>
        <w:ind w:left="7512" w:hanging="709"/>
      </w:pPr>
    </w:lvl>
  </w:abstractNum>
  <w:abstractNum w:abstractNumId="7">
    <w:nsid w:val="208669EB"/>
    <w:multiLevelType w:val="hybridMultilevel"/>
    <w:tmpl w:val="3822FE04"/>
    <w:lvl w:ilvl="0" w:tplc="AB9ACB62">
      <w:start w:val="2"/>
      <w:numFmt w:val="decimal"/>
      <w:lvlText w:val="%1."/>
      <w:lvlJc w:val="left"/>
      <w:pPr>
        <w:ind w:left="2285" w:hanging="305"/>
      </w:pPr>
      <w:rPr>
        <w:i/>
        <w:spacing w:val="-1"/>
        <w:w w:val="108"/>
      </w:rPr>
    </w:lvl>
    <w:lvl w:ilvl="1" w:tplc="1C66C37C">
      <w:numFmt w:val="bullet"/>
      <w:lvlText w:val="•"/>
      <w:lvlJc w:val="left"/>
      <w:pPr>
        <w:ind w:left="2976" w:hanging="305"/>
      </w:pPr>
    </w:lvl>
    <w:lvl w:ilvl="2" w:tplc="FF748910">
      <w:numFmt w:val="bullet"/>
      <w:lvlText w:val="•"/>
      <w:lvlJc w:val="left"/>
      <w:pPr>
        <w:ind w:left="3672" w:hanging="305"/>
      </w:pPr>
    </w:lvl>
    <w:lvl w:ilvl="3" w:tplc="BB10D378">
      <w:numFmt w:val="bullet"/>
      <w:lvlText w:val="•"/>
      <w:lvlJc w:val="left"/>
      <w:pPr>
        <w:ind w:left="4369" w:hanging="305"/>
      </w:pPr>
    </w:lvl>
    <w:lvl w:ilvl="4" w:tplc="36581C0E">
      <w:numFmt w:val="bullet"/>
      <w:lvlText w:val="•"/>
      <w:lvlJc w:val="left"/>
      <w:pPr>
        <w:ind w:left="5065" w:hanging="305"/>
      </w:pPr>
    </w:lvl>
    <w:lvl w:ilvl="5" w:tplc="B9E4F77A">
      <w:numFmt w:val="bullet"/>
      <w:lvlText w:val="•"/>
      <w:lvlJc w:val="left"/>
      <w:pPr>
        <w:ind w:left="5762" w:hanging="305"/>
      </w:pPr>
    </w:lvl>
    <w:lvl w:ilvl="6" w:tplc="B2A25F3A">
      <w:numFmt w:val="bullet"/>
      <w:lvlText w:val="•"/>
      <w:lvlJc w:val="left"/>
      <w:pPr>
        <w:ind w:left="6458" w:hanging="305"/>
      </w:pPr>
    </w:lvl>
    <w:lvl w:ilvl="7" w:tplc="CC5A334A">
      <w:numFmt w:val="bullet"/>
      <w:lvlText w:val="•"/>
      <w:lvlJc w:val="left"/>
      <w:pPr>
        <w:ind w:left="7154" w:hanging="305"/>
      </w:pPr>
    </w:lvl>
    <w:lvl w:ilvl="8" w:tplc="056651F4">
      <w:numFmt w:val="bullet"/>
      <w:lvlText w:val="•"/>
      <w:lvlJc w:val="left"/>
      <w:pPr>
        <w:ind w:left="7851" w:hanging="305"/>
      </w:pPr>
    </w:lvl>
  </w:abstractNum>
  <w:abstractNum w:abstractNumId="8">
    <w:nsid w:val="20E64778"/>
    <w:multiLevelType w:val="hybridMultilevel"/>
    <w:tmpl w:val="2168F558"/>
    <w:lvl w:ilvl="0" w:tplc="CA92CE4E">
      <w:start w:val="32"/>
      <w:numFmt w:val="decimal"/>
      <w:lvlText w:val="%1"/>
      <w:lvlJc w:val="left"/>
      <w:pPr>
        <w:ind w:left="807" w:hanging="695"/>
        <w:jc w:val="left"/>
      </w:pPr>
      <w:rPr>
        <w:rFonts w:ascii="Courier New" w:eastAsia="Courier New" w:hAnsi="Courier New" w:cs="Courier New" w:hint="default"/>
        <w:color w:val="1D1D1D"/>
        <w:spacing w:val="-1"/>
        <w:w w:val="95"/>
        <w:position w:val="6"/>
        <w:sz w:val="15"/>
        <w:szCs w:val="15"/>
      </w:rPr>
    </w:lvl>
    <w:lvl w:ilvl="1" w:tplc="0316E1DC">
      <w:numFmt w:val="bullet"/>
      <w:lvlText w:val="•"/>
      <w:lvlJc w:val="left"/>
      <w:pPr>
        <w:ind w:left="1644" w:hanging="695"/>
      </w:pPr>
      <w:rPr>
        <w:rFonts w:hint="default"/>
      </w:rPr>
    </w:lvl>
    <w:lvl w:ilvl="2" w:tplc="585C42EC">
      <w:numFmt w:val="bullet"/>
      <w:lvlText w:val="•"/>
      <w:lvlJc w:val="left"/>
      <w:pPr>
        <w:ind w:left="2488" w:hanging="695"/>
      </w:pPr>
      <w:rPr>
        <w:rFonts w:hint="default"/>
      </w:rPr>
    </w:lvl>
    <w:lvl w:ilvl="3" w:tplc="DD06D866">
      <w:numFmt w:val="bullet"/>
      <w:lvlText w:val="•"/>
      <w:lvlJc w:val="left"/>
      <w:pPr>
        <w:ind w:left="3333" w:hanging="695"/>
      </w:pPr>
      <w:rPr>
        <w:rFonts w:hint="default"/>
      </w:rPr>
    </w:lvl>
    <w:lvl w:ilvl="4" w:tplc="53F43946">
      <w:numFmt w:val="bullet"/>
      <w:lvlText w:val="•"/>
      <w:lvlJc w:val="left"/>
      <w:pPr>
        <w:ind w:left="4177" w:hanging="695"/>
      </w:pPr>
      <w:rPr>
        <w:rFonts w:hint="default"/>
      </w:rPr>
    </w:lvl>
    <w:lvl w:ilvl="5" w:tplc="B8701B44">
      <w:numFmt w:val="bullet"/>
      <w:lvlText w:val="•"/>
      <w:lvlJc w:val="left"/>
      <w:pPr>
        <w:ind w:left="5022" w:hanging="695"/>
      </w:pPr>
      <w:rPr>
        <w:rFonts w:hint="default"/>
      </w:rPr>
    </w:lvl>
    <w:lvl w:ilvl="6" w:tplc="467A1D6E">
      <w:numFmt w:val="bullet"/>
      <w:lvlText w:val="•"/>
      <w:lvlJc w:val="left"/>
      <w:pPr>
        <w:ind w:left="5866" w:hanging="695"/>
      </w:pPr>
      <w:rPr>
        <w:rFonts w:hint="default"/>
      </w:rPr>
    </w:lvl>
    <w:lvl w:ilvl="7" w:tplc="69F67CAE">
      <w:numFmt w:val="bullet"/>
      <w:lvlText w:val="•"/>
      <w:lvlJc w:val="left"/>
      <w:pPr>
        <w:ind w:left="6710" w:hanging="695"/>
      </w:pPr>
      <w:rPr>
        <w:rFonts w:hint="default"/>
      </w:rPr>
    </w:lvl>
    <w:lvl w:ilvl="8" w:tplc="A620B992">
      <w:numFmt w:val="bullet"/>
      <w:lvlText w:val="•"/>
      <w:lvlJc w:val="left"/>
      <w:pPr>
        <w:ind w:left="7555" w:hanging="695"/>
      </w:pPr>
      <w:rPr>
        <w:rFonts w:hint="default"/>
      </w:rPr>
    </w:lvl>
  </w:abstractNum>
  <w:abstractNum w:abstractNumId="9">
    <w:nsid w:val="21160C96"/>
    <w:multiLevelType w:val="hybridMultilevel"/>
    <w:tmpl w:val="1528DFAE"/>
    <w:lvl w:ilvl="0" w:tplc="DAD48F12">
      <w:start w:val="17"/>
      <w:numFmt w:val="decimal"/>
      <w:lvlText w:val="[%1]"/>
      <w:lvlJc w:val="left"/>
      <w:pPr>
        <w:ind w:left="1592" w:hanging="455"/>
      </w:pPr>
      <w:rPr>
        <w:rFonts w:ascii="Arial" w:eastAsia="Arial" w:hAnsi="Arial" w:cs="Arial" w:hint="default"/>
        <w:i/>
        <w:color w:val="1F1F1F"/>
        <w:spacing w:val="-1"/>
        <w:w w:val="104"/>
        <w:sz w:val="21"/>
        <w:szCs w:val="21"/>
      </w:rPr>
    </w:lvl>
    <w:lvl w:ilvl="1" w:tplc="22DCACFA">
      <w:numFmt w:val="bullet"/>
      <w:lvlText w:val="•"/>
      <w:lvlJc w:val="left"/>
      <w:pPr>
        <w:ind w:left="2296" w:hanging="455"/>
      </w:pPr>
    </w:lvl>
    <w:lvl w:ilvl="2" w:tplc="7DF0D8D6">
      <w:numFmt w:val="bullet"/>
      <w:lvlText w:val="•"/>
      <w:lvlJc w:val="left"/>
      <w:pPr>
        <w:ind w:left="2992" w:hanging="455"/>
      </w:pPr>
    </w:lvl>
    <w:lvl w:ilvl="3" w:tplc="1310AFFE">
      <w:numFmt w:val="bullet"/>
      <w:lvlText w:val="•"/>
      <w:lvlJc w:val="left"/>
      <w:pPr>
        <w:ind w:left="3689" w:hanging="455"/>
      </w:pPr>
    </w:lvl>
    <w:lvl w:ilvl="4" w:tplc="3CDE8A64">
      <w:numFmt w:val="bullet"/>
      <w:lvlText w:val="•"/>
      <w:lvlJc w:val="left"/>
      <w:pPr>
        <w:ind w:left="4385" w:hanging="455"/>
      </w:pPr>
    </w:lvl>
    <w:lvl w:ilvl="5" w:tplc="87820C9A">
      <w:numFmt w:val="bullet"/>
      <w:lvlText w:val="•"/>
      <w:lvlJc w:val="left"/>
      <w:pPr>
        <w:ind w:left="5082" w:hanging="455"/>
      </w:pPr>
    </w:lvl>
    <w:lvl w:ilvl="6" w:tplc="AF9C66D2">
      <w:numFmt w:val="bullet"/>
      <w:lvlText w:val="•"/>
      <w:lvlJc w:val="left"/>
      <w:pPr>
        <w:ind w:left="5778" w:hanging="455"/>
      </w:pPr>
    </w:lvl>
    <w:lvl w:ilvl="7" w:tplc="1C0077F0">
      <w:numFmt w:val="bullet"/>
      <w:lvlText w:val="•"/>
      <w:lvlJc w:val="left"/>
      <w:pPr>
        <w:ind w:left="6474" w:hanging="455"/>
      </w:pPr>
    </w:lvl>
    <w:lvl w:ilvl="8" w:tplc="A30A6A1C">
      <w:numFmt w:val="bullet"/>
      <w:lvlText w:val="•"/>
      <w:lvlJc w:val="left"/>
      <w:pPr>
        <w:ind w:left="7171" w:hanging="455"/>
      </w:pPr>
    </w:lvl>
  </w:abstractNum>
  <w:abstractNum w:abstractNumId="10">
    <w:nsid w:val="2277774E"/>
    <w:multiLevelType w:val="multilevel"/>
    <w:tmpl w:val="2110BC8A"/>
    <w:lvl w:ilvl="0">
      <w:start w:val="1"/>
      <w:numFmt w:val="decimal"/>
      <w:lvlText w:val="%1."/>
      <w:lvlJc w:val="left"/>
      <w:pPr>
        <w:ind w:left="360" w:hanging="360"/>
      </w:pPr>
      <w:rPr>
        <w:i w:val="0"/>
        <w:iCs/>
      </w:r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D4DD1"/>
    <w:multiLevelType w:val="hybridMultilevel"/>
    <w:tmpl w:val="55BEB3D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172C3B"/>
    <w:multiLevelType w:val="multilevel"/>
    <w:tmpl w:val="3D76411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64C7906"/>
    <w:multiLevelType w:val="hybridMultilevel"/>
    <w:tmpl w:val="562C442A"/>
    <w:lvl w:ilvl="0" w:tplc="67EADADA">
      <w:start w:val="22"/>
      <w:numFmt w:val="decimal"/>
      <w:lvlText w:val="%1."/>
      <w:lvlJc w:val="left"/>
      <w:pPr>
        <w:ind w:left="1216" w:hanging="775"/>
      </w:pPr>
      <w:rPr>
        <w:spacing w:val="-1"/>
        <w:w w:val="102"/>
      </w:rPr>
    </w:lvl>
    <w:lvl w:ilvl="1" w:tplc="924E2562">
      <w:numFmt w:val="bullet"/>
      <w:lvlText w:val="•"/>
      <w:lvlJc w:val="left"/>
      <w:pPr>
        <w:ind w:left="1954" w:hanging="775"/>
      </w:pPr>
    </w:lvl>
    <w:lvl w:ilvl="2" w:tplc="803E55A2">
      <w:numFmt w:val="bullet"/>
      <w:lvlText w:val="•"/>
      <w:lvlJc w:val="left"/>
      <w:pPr>
        <w:ind w:left="2688" w:hanging="775"/>
      </w:pPr>
    </w:lvl>
    <w:lvl w:ilvl="3" w:tplc="944CB0F6">
      <w:numFmt w:val="bullet"/>
      <w:lvlText w:val="•"/>
      <w:lvlJc w:val="left"/>
      <w:pPr>
        <w:ind w:left="3423" w:hanging="775"/>
      </w:pPr>
    </w:lvl>
    <w:lvl w:ilvl="4" w:tplc="7D92B2C4">
      <w:numFmt w:val="bullet"/>
      <w:lvlText w:val="•"/>
      <w:lvlJc w:val="left"/>
      <w:pPr>
        <w:ind w:left="4157" w:hanging="775"/>
      </w:pPr>
    </w:lvl>
    <w:lvl w:ilvl="5" w:tplc="B3C4FF84">
      <w:numFmt w:val="bullet"/>
      <w:lvlText w:val="•"/>
      <w:lvlJc w:val="left"/>
      <w:pPr>
        <w:ind w:left="4892" w:hanging="775"/>
      </w:pPr>
    </w:lvl>
    <w:lvl w:ilvl="6" w:tplc="0826ECFC">
      <w:numFmt w:val="bullet"/>
      <w:lvlText w:val="•"/>
      <w:lvlJc w:val="left"/>
      <w:pPr>
        <w:ind w:left="5626" w:hanging="775"/>
      </w:pPr>
    </w:lvl>
    <w:lvl w:ilvl="7" w:tplc="4394CF3A">
      <w:numFmt w:val="bullet"/>
      <w:lvlText w:val="•"/>
      <w:lvlJc w:val="left"/>
      <w:pPr>
        <w:ind w:left="6360" w:hanging="775"/>
      </w:pPr>
    </w:lvl>
    <w:lvl w:ilvl="8" w:tplc="96B6631E">
      <w:numFmt w:val="bullet"/>
      <w:lvlText w:val="•"/>
      <w:lvlJc w:val="left"/>
      <w:pPr>
        <w:ind w:left="7095" w:hanging="775"/>
      </w:pPr>
    </w:lvl>
  </w:abstractNum>
  <w:abstractNum w:abstractNumId="14">
    <w:nsid w:val="2C457E61"/>
    <w:multiLevelType w:val="hybridMultilevel"/>
    <w:tmpl w:val="FFFFFFFF"/>
    <w:lvl w:ilvl="0" w:tplc="99DC3880">
      <w:start w:val="1"/>
      <w:numFmt w:val="decimal"/>
      <w:lvlText w:val="[%1]"/>
      <w:lvlJc w:val="left"/>
      <w:pPr>
        <w:ind w:left="786" w:hanging="360"/>
      </w:pPr>
      <w:rPr>
        <w:rFonts w:ascii="Times New Roman" w:hAnsi="Times New Roman" w:cs="Times New Roman" w:hint="default"/>
        <w:i w:val="0"/>
        <w:color w:val="000000"/>
        <w:sz w:val="27"/>
        <w:szCs w:val="27"/>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5">
    <w:nsid w:val="2C82272E"/>
    <w:multiLevelType w:val="hybridMultilevel"/>
    <w:tmpl w:val="8F80CB42"/>
    <w:lvl w:ilvl="0" w:tplc="27B25762">
      <w:start w:val="22"/>
      <w:numFmt w:val="decimal"/>
      <w:lvlText w:val="%1"/>
      <w:lvlJc w:val="left"/>
      <w:pPr>
        <w:ind w:left="814" w:hanging="695"/>
        <w:jc w:val="left"/>
      </w:pPr>
      <w:rPr>
        <w:rFonts w:hint="default"/>
        <w:spacing w:val="-1"/>
        <w:w w:val="88"/>
        <w:position w:val="7"/>
      </w:rPr>
    </w:lvl>
    <w:lvl w:ilvl="1" w:tplc="B1DE10DC">
      <w:numFmt w:val="bullet"/>
      <w:lvlText w:val="•"/>
      <w:lvlJc w:val="left"/>
      <w:pPr>
        <w:ind w:left="1630" w:hanging="695"/>
      </w:pPr>
      <w:rPr>
        <w:rFonts w:hint="default"/>
      </w:rPr>
    </w:lvl>
    <w:lvl w:ilvl="2" w:tplc="1D1288AC">
      <w:numFmt w:val="bullet"/>
      <w:lvlText w:val="•"/>
      <w:lvlJc w:val="left"/>
      <w:pPr>
        <w:ind w:left="2440" w:hanging="695"/>
      </w:pPr>
      <w:rPr>
        <w:rFonts w:hint="default"/>
      </w:rPr>
    </w:lvl>
    <w:lvl w:ilvl="3" w:tplc="A6E4F2FA">
      <w:numFmt w:val="bullet"/>
      <w:lvlText w:val="•"/>
      <w:lvlJc w:val="left"/>
      <w:pPr>
        <w:ind w:left="3251" w:hanging="695"/>
      </w:pPr>
      <w:rPr>
        <w:rFonts w:hint="default"/>
      </w:rPr>
    </w:lvl>
    <w:lvl w:ilvl="4" w:tplc="F1CE33A2">
      <w:numFmt w:val="bullet"/>
      <w:lvlText w:val="•"/>
      <w:lvlJc w:val="left"/>
      <w:pPr>
        <w:ind w:left="4061" w:hanging="695"/>
      </w:pPr>
      <w:rPr>
        <w:rFonts w:hint="default"/>
      </w:rPr>
    </w:lvl>
    <w:lvl w:ilvl="5" w:tplc="13D2C8C0">
      <w:numFmt w:val="bullet"/>
      <w:lvlText w:val="•"/>
      <w:lvlJc w:val="left"/>
      <w:pPr>
        <w:ind w:left="4872" w:hanging="695"/>
      </w:pPr>
      <w:rPr>
        <w:rFonts w:hint="default"/>
      </w:rPr>
    </w:lvl>
    <w:lvl w:ilvl="6" w:tplc="ED907420">
      <w:numFmt w:val="bullet"/>
      <w:lvlText w:val="•"/>
      <w:lvlJc w:val="left"/>
      <w:pPr>
        <w:ind w:left="5682" w:hanging="695"/>
      </w:pPr>
      <w:rPr>
        <w:rFonts w:hint="default"/>
      </w:rPr>
    </w:lvl>
    <w:lvl w:ilvl="7" w:tplc="8CA643D2">
      <w:numFmt w:val="bullet"/>
      <w:lvlText w:val="•"/>
      <w:lvlJc w:val="left"/>
      <w:pPr>
        <w:ind w:left="6492" w:hanging="695"/>
      </w:pPr>
      <w:rPr>
        <w:rFonts w:hint="default"/>
      </w:rPr>
    </w:lvl>
    <w:lvl w:ilvl="8" w:tplc="53925B70">
      <w:numFmt w:val="bullet"/>
      <w:lvlText w:val="•"/>
      <w:lvlJc w:val="left"/>
      <w:pPr>
        <w:ind w:left="7303" w:hanging="695"/>
      </w:pPr>
      <w:rPr>
        <w:rFonts w:hint="default"/>
      </w:rPr>
    </w:lvl>
  </w:abstractNum>
  <w:abstractNum w:abstractNumId="16">
    <w:nsid w:val="36BC0585"/>
    <w:multiLevelType w:val="multilevel"/>
    <w:tmpl w:val="CEF6344C"/>
    <w:lvl w:ilvl="0">
      <w:start w:val="30"/>
      <w:numFmt w:val="decimal"/>
      <w:lvlText w:val="%1"/>
      <w:lvlJc w:val="left"/>
      <w:pPr>
        <w:ind w:left="3091" w:hanging="725"/>
        <w:jc w:val="left"/>
      </w:pPr>
      <w:rPr>
        <w:rFonts w:hint="default"/>
      </w:rPr>
    </w:lvl>
    <w:lvl w:ilvl="1">
      <w:start w:val="1"/>
      <w:numFmt w:val="decimal"/>
      <w:lvlText w:val="%1.%2."/>
      <w:lvlJc w:val="left"/>
      <w:pPr>
        <w:ind w:left="3091" w:hanging="725"/>
        <w:jc w:val="left"/>
      </w:pPr>
      <w:rPr>
        <w:rFonts w:ascii="Arial" w:eastAsia="Arial" w:hAnsi="Arial" w:cs="Arial" w:hint="default"/>
        <w:color w:val="1D1D1D"/>
        <w:spacing w:val="-1"/>
        <w:w w:val="97"/>
        <w:sz w:val="21"/>
        <w:szCs w:val="21"/>
      </w:rPr>
    </w:lvl>
    <w:lvl w:ilvl="2">
      <w:numFmt w:val="bullet"/>
      <w:lvlText w:val="•"/>
      <w:lvlJc w:val="left"/>
      <w:pPr>
        <w:ind w:left="4420" w:hanging="725"/>
      </w:pPr>
      <w:rPr>
        <w:rFonts w:hint="default"/>
      </w:rPr>
    </w:lvl>
    <w:lvl w:ilvl="3">
      <w:numFmt w:val="bullet"/>
      <w:lvlText w:val="•"/>
      <w:lvlJc w:val="left"/>
      <w:pPr>
        <w:ind w:left="5081" w:hanging="725"/>
      </w:pPr>
      <w:rPr>
        <w:rFonts w:hint="default"/>
      </w:rPr>
    </w:lvl>
    <w:lvl w:ilvl="4">
      <w:numFmt w:val="bullet"/>
      <w:lvlText w:val="•"/>
      <w:lvlJc w:val="left"/>
      <w:pPr>
        <w:ind w:left="5741" w:hanging="725"/>
      </w:pPr>
      <w:rPr>
        <w:rFonts w:hint="default"/>
      </w:rPr>
    </w:lvl>
    <w:lvl w:ilvl="5">
      <w:numFmt w:val="bullet"/>
      <w:lvlText w:val="•"/>
      <w:lvlJc w:val="left"/>
      <w:pPr>
        <w:ind w:left="6402" w:hanging="725"/>
      </w:pPr>
      <w:rPr>
        <w:rFonts w:hint="default"/>
      </w:rPr>
    </w:lvl>
    <w:lvl w:ilvl="6">
      <w:numFmt w:val="bullet"/>
      <w:lvlText w:val="•"/>
      <w:lvlJc w:val="left"/>
      <w:pPr>
        <w:ind w:left="7062" w:hanging="725"/>
      </w:pPr>
      <w:rPr>
        <w:rFonts w:hint="default"/>
      </w:rPr>
    </w:lvl>
    <w:lvl w:ilvl="7">
      <w:numFmt w:val="bullet"/>
      <w:lvlText w:val="•"/>
      <w:lvlJc w:val="left"/>
      <w:pPr>
        <w:ind w:left="7722" w:hanging="725"/>
      </w:pPr>
      <w:rPr>
        <w:rFonts w:hint="default"/>
      </w:rPr>
    </w:lvl>
    <w:lvl w:ilvl="8">
      <w:numFmt w:val="bullet"/>
      <w:lvlText w:val="•"/>
      <w:lvlJc w:val="left"/>
      <w:pPr>
        <w:ind w:left="8383" w:hanging="725"/>
      </w:pPr>
      <w:rPr>
        <w:rFonts w:hint="default"/>
      </w:rPr>
    </w:lvl>
  </w:abstractNum>
  <w:abstractNum w:abstractNumId="17">
    <w:nsid w:val="3A8E102A"/>
    <w:multiLevelType w:val="multilevel"/>
    <w:tmpl w:val="C20E3A7C"/>
    <w:lvl w:ilvl="0">
      <w:start w:val="1"/>
      <w:numFmt w:val="decimal"/>
      <w:lvlText w:val="%1."/>
      <w:lvlJc w:val="left"/>
      <w:pPr>
        <w:ind w:left="1187" w:hanging="736"/>
        <w:jc w:val="right"/>
      </w:pPr>
      <w:rPr>
        <w:rFonts w:hint="default"/>
        <w:w w:val="105"/>
      </w:rPr>
    </w:lvl>
    <w:lvl w:ilvl="1">
      <w:start w:val="1"/>
      <w:numFmt w:val="decimal"/>
      <w:lvlText w:val="%1.%2."/>
      <w:lvlJc w:val="left"/>
      <w:pPr>
        <w:ind w:left="1956" w:hanging="721"/>
        <w:jc w:val="left"/>
      </w:pPr>
      <w:rPr>
        <w:rFonts w:hint="default"/>
        <w:spacing w:val="-6"/>
        <w:w w:val="98"/>
      </w:rPr>
    </w:lvl>
    <w:lvl w:ilvl="2">
      <w:numFmt w:val="bullet"/>
      <w:lvlText w:val="·"/>
      <w:lvlJc w:val="left"/>
      <w:pPr>
        <w:ind w:left="7750" w:hanging="721"/>
      </w:pPr>
      <w:rPr>
        <w:rFonts w:ascii="Times New Roman" w:eastAsia="Times New Roman" w:hAnsi="Times New Roman" w:cs="Times New Roman" w:hint="default"/>
        <w:color w:val="A1A1A1"/>
        <w:w w:val="98"/>
        <w:sz w:val="10"/>
        <w:szCs w:val="10"/>
      </w:rPr>
    </w:lvl>
    <w:lvl w:ilvl="3">
      <w:numFmt w:val="bullet"/>
      <w:lvlText w:val="•"/>
      <w:lvlJc w:val="left"/>
      <w:pPr>
        <w:ind w:left="1960" w:hanging="721"/>
      </w:pPr>
      <w:rPr>
        <w:rFonts w:hint="default"/>
      </w:rPr>
    </w:lvl>
    <w:lvl w:ilvl="4">
      <w:numFmt w:val="bullet"/>
      <w:lvlText w:val="•"/>
      <w:lvlJc w:val="left"/>
      <w:pPr>
        <w:ind w:left="7760" w:hanging="721"/>
      </w:pPr>
      <w:rPr>
        <w:rFonts w:hint="default"/>
      </w:rPr>
    </w:lvl>
    <w:lvl w:ilvl="5">
      <w:numFmt w:val="bullet"/>
      <w:lvlText w:val="•"/>
      <w:lvlJc w:val="left"/>
      <w:pPr>
        <w:ind w:left="7890" w:hanging="721"/>
      </w:pPr>
      <w:rPr>
        <w:rFonts w:hint="default"/>
      </w:rPr>
    </w:lvl>
    <w:lvl w:ilvl="6">
      <w:numFmt w:val="bullet"/>
      <w:lvlText w:val="•"/>
      <w:lvlJc w:val="left"/>
      <w:pPr>
        <w:ind w:left="8021" w:hanging="721"/>
      </w:pPr>
      <w:rPr>
        <w:rFonts w:hint="default"/>
      </w:rPr>
    </w:lvl>
    <w:lvl w:ilvl="7">
      <w:numFmt w:val="bullet"/>
      <w:lvlText w:val="•"/>
      <w:lvlJc w:val="left"/>
      <w:pPr>
        <w:ind w:left="8152" w:hanging="721"/>
      </w:pPr>
      <w:rPr>
        <w:rFonts w:hint="default"/>
      </w:rPr>
    </w:lvl>
    <w:lvl w:ilvl="8">
      <w:numFmt w:val="bullet"/>
      <w:lvlText w:val="•"/>
      <w:lvlJc w:val="left"/>
      <w:pPr>
        <w:ind w:left="8282" w:hanging="721"/>
      </w:pPr>
      <w:rPr>
        <w:rFonts w:hint="default"/>
      </w:rPr>
    </w:lvl>
  </w:abstractNum>
  <w:abstractNum w:abstractNumId="18">
    <w:nsid w:val="40467D5F"/>
    <w:multiLevelType w:val="hybridMultilevel"/>
    <w:tmpl w:val="D17285B4"/>
    <w:lvl w:ilvl="0" w:tplc="D098D848">
      <w:start w:val="1"/>
      <w:numFmt w:val="decimal"/>
      <w:lvlText w:val="%1)"/>
      <w:lvlJc w:val="left"/>
      <w:pPr>
        <w:ind w:left="1445" w:hanging="280"/>
        <w:jc w:val="right"/>
      </w:pPr>
      <w:rPr>
        <w:rFonts w:hint="default"/>
        <w:spacing w:val="-1"/>
        <w:w w:val="98"/>
      </w:rPr>
    </w:lvl>
    <w:lvl w:ilvl="1" w:tplc="BEF40DC0">
      <w:numFmt w:val="bullet"/>
      <w:lvlText w:val="•"/>
      <w:lvlJc w:val="left"/>
      <w:pPr>
        <w:ind w:left="2220" w:hanging="280"/>
      </w:pPr>
      <w:rPr>
        <w:rFonts w:hint="default"/>
      </w:rPr>
    </w:lvl>
    <w:lvl w:ilvl="2" w:tplc="011849CA">
      <w:numFmt w:val="bullet"/>
      <w:lvlText w:val="•"/>
      <w:lvlJc w:val="left"/>
      <w:pPr>
        <w:ind w:left="3000" w:hanging="280"/>
      </w:pPr>
      <w:rPr>
        <w:rFonts w:hint="default"/>
      </w:rPr>
    </w:lvl>
    <w:lvl w:ilvl="3" w:tplc="52FACA78">
      <w:numFmt w:val="bullet"/>
      <w:lvlText w:val="•"/>
      <w:lvlJc w:val="left"/>
      <w:pPr>
        <w:ind w:left="3781" w:hanging="280"/>
      </w:pPr>
      <w:rPr>
        <w:rFonts w:hint="default"/>
      </w:rPr>
    </w:lvl>
    <w:lvl w:ilvl="4" w:tplc="D6565490">
      <w:numFmt w:val="bullet"/>
      <w:lvlText w:val="•"/>
      <w:lvlJc w:val="left"/>
      <w:pPr>
        <w:ind w:left="4561" w:hanging="280"/>
      </w:pPr>
      <w:rPr>
        <w:rFonts w:hint="default"/>
      </w:rPr>
    </w:lvl>
    <w:lvl w:ilvl="5" w:tplc="876E1958">
      <w:numFmt w:val="bullet"/>
      <w:lvlText w:val="•"/>
      <w:lvlJc w:val="left"/>
      <w:pPr>
        <w:ind w:left="5342" w:hanging="280"/>
      </w:pPr>
      <w:rPr>
        <w:rFonts w:hint="default"/>
      </w:rPr>
    </w:lvl>
    <w:lvl w:ilvl="6" w:tplc="8C2E61EC">
      <w:numFmt w:val="bullet"/>
      <w:lvlText w:val="•"/>
      <w:lvlJc w:val="left"/>
      <w:pPr>
        <w:ind w:left="6122" w:hanging="280"/>
      </w:pPr>
      <w:rPr>
        <w:rFonts w:hint="default"/>
      </w:rPr>
    </w:lvl>
    <w:lvl w:ilvl="7" w:tplc="1F5C81DC">
      <w:numFmt w:val="bullet"/>
      <w:lvlText w:val="•"/>
      <w:lvlJc w:val="left"/>
      <w:pPr>
        <w:ind w:left="6902" w:hanging="280"/>
      </w:pPr>
      <w:rPr>
        <w:rFonts w:hint="default"/>
      </w:rPr>
    </w:lvl>
    <w:lvl w:ilvl="8" w:tplc="416C4514">
      <w:numFmt w:val="bullet"/>
      <w:lvlText w:val="•"/>
      <w:lvlJc w:val="left"/>
      <w:pPr>
        <w:ind w:left="7683" w:hanging="280"/>
      </w:pPr>
      <w:rPr>
        <w:rFonts w:hint="default"/>
      </w:rPr>
    </w:lvl>
  </w:abstractNum>
  <w:abstractNum w:abstractNumId="19">
    <w:nsid w:val="424634BC"/>
    <w:multiLevelType w:val="hybridMultilevel"/>
    <w:tmpl w:val="7B46BBAC"/>
    <w:lvl w:ilvl="0" w:tplc="4B489D80">
      <w:start w:val="1"/>
      <w:numFmt w:val="lowerLetter"/>
      <w:lvlText w:val="%1)"/>
      <w:lvlJc w:val="left"/>
      <w:pPr>
        <w:ind w:left="892" w:hanging="330"/>
        <w:jc w:val="right"/>
      </w:pPr>
      <w:rPr>
        <w:rFonts w:hint="default"/>
        <w:spacing w:val="-3"/>
        <w:w w:val="107"/>
        <w:u w:val="single" w:color="000000"/>
      </w:rPr>
    </w:lvl>
    <w:lvl w:ilvl="1" w:tplc="CF80D91E">
      <w:numFmt w:val="bullet"/>
      <w:lvlText w:val="•"/>
      <w:lvlJc w:val="left"/>
      <w:pPr>
        <w:ind w:left="1700" w:hanging="330"/>
      </w:pPr>
      <w:rPr>
        <w:rFonts w:hint="default"/>
      </w:rPr>
    </w:lvl>
    <w:lvl w:ilvl="2" w:tplc="D23CFDB6">
      <w:numFmt w:val="bullet"/>
      <w:lvlText w:val="•"/>
      <w:lvlJc w:val="left"/>
      <w:pPr>
        <w:ind w:left="2500" w:hanging="330"/>
      </w:pPr>
      <w:rPr>
        <w:rFonts w:hint="default"/>
      </w:rPr>
    </w:lvl>
    <w:lvl w:ilvl="3" w:tplc="C0249754">
      <w:numFmt w:val="bullet"/>
      <w:lvlText w:val="•"/>
      <w:lvlJc w:val="left"/>
      <w:pPr>
        <w:ind w:left="3301" w:hanging="330"/>
      </w:pPr>
      <w:rPr>
        <w:rFonts w:hint="default"/>
      </w:rPr>
    </w:lvl>
    <w:lvl w:ilvl="4" w:tplc="07A6EF3C">
      <w:numFmt w:val="bullet"/>
      <w:lvlText w:val="•"/>
      <w:lvlJc w:val="left"/>
      <w:pPr>
        <w:ind w:left="4101" w:hanging="330"/>
      </w:pPr>
      <w:rPr>
        <w:rFonts w:hint="default"/>
      </w:rPr>
    </w:lvl>
    <w:lvl w:ilvl="5" w:tplc="7E00613A">
      <w:numFmt w:val="bullet"/>
      <w:lvlText w:val="•"/>
      <w:lvlJc w:val="left"/>
      <w:pPr>
        <w:ind w:left="4902" w:hanging="330"/>
      </w:pPr>
      <w:rPr>
        <w:rFonts w:hint="default"/>
      </w:rPr>
    </w:lvl>
    <w:lvl w:ilvl="6" w:tplc="6A50152E">
      <w:numFmt w:val="bullet"/>
      <w:lvlText w:val="•"/>
      <w:lvlJc w:val="left"/>
      <w:pPr>
        <w:ind w:left="5702" w:hanging="330"/>
      </w:pPr>
      <w:rPr>
        <w:rFonts w:hint="default"/>
      </w:rPr>
    </w:lvl>
    <w:lvl w:ilvl="7" w:tplc="E938A7B2">
      <w:numFmt w:val="bullet"/>
      <w:lvlText w:val="•"/>
      <w:lvlJc w:val="left"/>
      <w:pPr>
        <w:ind w:left="6502" w:hanging="330"/>
      </w:pPr>
      <w:rPr>
        <w:rFonts w:hint="default"/>
      </w:rPr>
    </w:lvl>
    <w:lvl w:ilvl="8" w:tplc="C03C30FC">
      <w:numFmt w:val="bullet"/>
      <w:lvlText w:val="•"/>
      <w:lvlJc w:val="left"/>
      <w:pPr>
        <w:ind w:left="7303" w:hanging="330"/>
      </w:pPr>
      <w:rPr>
        <w:rFonts w:hint="default"/>
      </w:rPr>
    </w:lvl>
  </w:abstractNum>
  <w:abstractNum w:abstractNumId="20">
    <w:nsid w:val="469D271A"/>
    <w:multiLevelType w:val="multilevel"/>
    <w:tmpl w:val="8A380814"/>
    <w:lvl w:ilvl="0">
      <w:start w:val="17"/>
      <w:numFmt w:val="decimal"/>
      <w:lvlText w:val="%1"/>
      <w:lvlJc w:val="left"/>
      <w:pPr>
        <w:ind w:left="1938" w:hanging="722"/>
        <w:jc w:val="left"/>
      </w:pPr>
      <w:rPr>
        <w:rFonts w:hint="default"/>
      </w:rPr>
    </w:lvl>
    <w:lvl w:ilvl="1">
      <w:start w:val="1"/>
      <w:numFmt w:val="decimal"/>
      <w:lvlText w:val="%1.%2."/>
      <w:lvlJc w:val="left"/>
      <w:pPr>
        <w:ind w:left="1938" w:hanging="722"/>
        <w:jc w:val="left"/>
      </w:pPr>
      <w:rPr>
        <w:rFonts w:ascii="Arial" w:eastAsia="Arial" w:hAnsi="Arial" w:cs="Arial" w:hint="default"/>
        <w:color w:val="1D1D1D"/>
        <w:spacing w:val="-1"/>
        <w:w w:val="97"/>
        <w:sz w:val="21"/>
        <w:szCs w:val="21"/>
      </w:rPr>
    </w:lvl>
    <w:lvl w:ilvl="2">
      <w:numFmt w:val="bullet"/>
      <w:lvlText w:val="•"/>
      <w:lvlJc w:val="left"/>
      <w:pPr>
        <w:ind w:left="3260" w:hanging="722"/>
      </w:pPr>
      <w:rPr>
        <w:rFonts w:hint="default"/>
      </w:rPr>
    </w:lvl>
    <w:lvl w:ilvl="3">
      <w:numFmt w:val="bullet"/>
      <w:lvlText w:val="•"/>
      <w:lvlJc w:val="left"/>
      <w:pPr>
        <w:ind w:left="3921" w:hanging="722"/>
      </w:pPr>
      <w:rPr>
        <w:rFonts w:hint="default"/>
      </w:rPr>
    </w:lvl>
    <w:lvl w:ilvl="4">
      <w:numFmt w:val="bullet"/>
      <w:lvlText w:val="•"/>
      <w:lvlJc w:val="left"/>
      <w:pPr>
        <w:ind w:left="4581" w:hanging="722"/>
      </w:pPr>
      <w:rPr>
        <w:rFonts w:hint="default"/>
      </w:rPr>
    </w:lvl>
    <w:lvl w:ilvl="5">
      <w:numFmt w:val="bullet"/>
      <w:lvlText w:val="•"/>
      <w:lvlJc w:val="left"/>
      <w:pPr>
        <w:ind w:left="5242" w:hanging="722"/>
      </w:pPr>
      <w:rPr>
        <w:rFonts w:hint="default"/>
      </w:rPr>
    </w:lvl>
    <w:lvl w:ilvl="6">
      <w:numFmt w:val="bullet"/>
      <w:lvlText w:val="•"/>
      <w:lvlJc w:val="left"/>
      <w:pPr>
        <w:ind w:left="5902" w:hanging="722"/>
      </w:pPr>
      <w:rPr>
        <w:rFonts w:hint="default"/>
      </w:rPr>
    </w:lvl>
    <w:lvl w:ilvl="7">
      <w:numFmt w:val="bullet"/>
      <w:lvlText w:val="•"/>
      <w:lvlJc w:val="left"/>
      <w:pPr>
        <w:ind w:left="6562" w:hanging="722"/>
      </w:pPr>
      <w:rPr>
        <w:rFonts w:hint="default"/>
      </w:rPr>
    </w:lvl>
    <w:lvl w:ilvl="8">
      <w:numFmt w:val="bullet"/>
      <w:lvlText w:val="•"/>
      <w:lvlJc w:val="left"/>
      <w:pPr>
        <w:ind w:left="7223" w:hanging="722"/>
      </w:pPr>
      <w:rPr>
        <w:rFonts w:hint="default"/>
      </w:rPr>
    </w:lvl>
  </w:abstractNum>
  <w:abstractNum w:abstractNumId="21">
    <w:nsid w:val="49910EDC"/>
    <w:multiLevelType w:val="hybridMultilevel"/>
    <w:tmpl w:val="779052C0"/>
    <w:lvl w:ilvl="0" w:tplc="FBFA6D1C">
      <w:start w:val="1"/>
      <w:numFmt w:val="lowerLetter"/>
      <w:lvlText w:val="%1)"/>
      <w:lvlJc w:val="left"/>
      <w:pPr>
        <w:ind w:left="991" w:hanging="333"/>
        <w:jc w:val="right"/>
      </w:pPr>
      <w:rPr>
        <w:rFonts w:hint="default"/>
        <w:w w:val="95"/>
        <w:u w:val="thick" w:color="000000"/>
      </w:rPr>
    </w:lvl>
    <w:lvl w:ilvl="1" w:tplc="46688954">
      <w:numFmt w:val="bullet"/>
      <w:lvlText w:val="•"/>
      <w:lvlJc w:val="left"/>
      <w:pPr>
        <w:ind w:left="1790" w:hanging="333"/>
      </w:pPr>
      <w:rPr>
        <w:rFonts w:hint="default"/>
      </w:rPr>
    </w:lvl>
    <w:lvl w:ilvl="2" w:tplc="0428F67A">
      <w:numFmt w:val="bullet"/>
      <w:lvlText w:val="•"/>
      <w:lvlJc w:val="left"/>
      <w:pPr>
        <w:ind w:left="2580" w:hanging="333"/>
      </w:pPr>
      <w:rPr>
        <w:rFonts w:hint="default"/>
      </w:rPr>
    </w:lvl>
    <w:lvl w:ilvl="3" w:tplc="66124908">
      <w:numFmt w:val="bullet"/>
      <w:lvlText w:val="•"/>
      <w:lvlJc w:val="left"/>
      <w:pPr>
        <w:ind w:left="3371" w:hanging="333"/>
      </w:pPr>
      <w:rPr>
        <w:rFonts w:hint="default"/>
      </w:rPr>
    </w:lvl>
    <w:lvl w:ilvl="4" w:tplc="3D9E6A80">
      <w:numFmt w:val="bullet"/>
      <w:lvlText w:val="•"/>
      <w:lvlJc w:val="left"/>
      <w:pPr>
        <w:ind w:left="4161" w:hanging="333"/>
      </w:pPr>
      <w:rPr>
        <w:rFonts w:hint="default"/>
      </w:rPr>
    </w:lvl>
    <w:lvl w:ilvl="5" w:tplc="31DC0DC2">
      <w:numFmt w:val="bullet"/>
      <w:lvlText w:val="•"/>
      <w:lvlJc w:val="left"/>
      <w:pPr>
        <w:ind w:left="4952" w:hanging="333"/>
      </w:pPr>
      <w:rPr>
        <w:rFonts w:hint="default"/>
      </w:rPr>
    </w:lvl>
    <w:lvl w:ilvl="6" w:tplc="3F38A6D2">
      <w:numFmt w:val="bullet"/>
      <w:lvlText w:val="•"/>
      <w:lvlJc w:val="left"/>
      <w:pPr>
        <w:ind w:left="5742" w:hanging="333"/>
      </w:pPr>
      <w:rPr>
        <w:rFonts w:hint="default"/>
      </w:rPr>
    </w:lvl>
    <w:lvl w:ilvl="7" w:tplc="6BEE1E1C">
      <w:numFmt w:val="bullet"/>
      <w:lvlText w:val="•"/>
      <w:lvlJc w:val="left"/>
      <w:pPr>
        <w:ind w:left="6532" w:hanging="333"/>
      </w:pPr>
      <w:rPr>
        <w:rFonts w:hint="default"/>
      </w:rPr>
    </w:lvl>
    <w:lvl w:ilvl="8" w:tplc="A0CC5C22">
      <w:numFmt w:val="bullet"/>
      <w:lvlText w:val="•"/>
      <w:lvlJc w:val="left"/>
      <w:pPr>
        <w:ind w:left="7323" w:hanging="333"/>
      </w:pPr>
      <w:rPr>
        <w:rFonts w:hint="default"/>
      </w:rPr>
    </w:lvl>
  </w:abstractNum>
  <w:abstractNum w:abstractNumId="22">
    <w:nsid w:val="4A8D34FB"/>
    <w:multiLevelType w:val="multilevel"/>
    <w:tmpl w:val="8618E130"/>
    <w:lvl w:ilvl="0">
      <w:start w:val="8"/>
      <w:numFmt w:val="decimal"/>
      <w:lvlText w:val="%1."/>
      <w:lvlJc w:val="left"/>
      <w:pPr>
        <w:ind w:left="872" w:hanging="711"/>
      </w:pPr>
      <w:rPr>
        <w:w w:val="109"/>
      </w:rPr>
    </w:lvl>
    <w:lvl w:ilvl="1">
      <w:start w:val="1"/>
      <w:numFmt w:val="decimal"/>
      <w:lvlText w:val="%1.%2."/>
      <w:lvlJc w:val="left"/>
      <w:pPr>
        <w:ind w:left="1505" w:hanging="710"/>
      </w:pPr>
      <w:rPr>
        <w:spacing w:val="-1"/>
        <w:w w:val="99"/>
      </w:rPr>
    </w:lvl>
    <w:lvl w:ilvl="2">
      <w:numFmt w:val="bullet"/>
      <w:lvlText w:val="•"/>
      <w:lvlJc w:val="left"/>
      <w:pPr>
        <w:ind w:left="1520" w:hanging="710"/>
      </w:pPr>
    </w:lvl>
    <w:lvl w:ilvl="3">
      <w:numFmt w:val="bullet"/>
      <w:lvlText w:val="•"/>
      <w:lvlJc w:val="left"/>
      <w:pPr>
        <w:ind w:left="1540" w:hanging="710"/>
      </w:pPr>
    </w:lvl>
    <w:lvl w:ilvl="4">
      <w:numFmt w:val="bullet"/>
      <w:lvlText w:val="•"/>
      <w:lvlJc w:val="left"/>
      <w:pPr>
        <w:ind w:left="2626" w:hanging="710"/>
      </w:pPr>
    </w:lvl>
    <w:lvl w:ilvl="5">
      <w:numFmt w:val="bullet"/>
      <w:lvlText w:val="•"/>
      <w:lvlJc w:val="left"/>
      <w:pPr>
        <w:ind w:left="3712" w:hanging="710"/>
      </w:pPr>
    </w:lvl>
    <w:lvl w:ilvl="6">
      <w:numFmt w:val="bullet"/>
      <w:lvlText w:val="•"/>
      <w:lvlJc w:val="left"/>
      <w:pPr>
        <w:ind w:left="4798" w:hanging="710"/>
      </w:pPr>
    </w:lvl>
    <w:lvl w:ilvl="7">
      <w:numFmt w:val="bullet"/>
      <w:lvlText w:val="•"/>
      <w:lvlJc w:val="left"/>
      <w:pPr>
        <w:ind w:left="5885" w:hanging="710"/>
      </w:pPr>
    </w:lvl>
    <w:lvl w:ilvl="8">
      <w:numFmt w:val="bullet"/>
      <w:lvlText w:val="•"/>
      <w:lvlJc w:val="left"/>
      <w:pPr>
        <w:ind w:left="6971" w:hanging="710"/>
      </w:pPr>
    </w:lvl>
  </w:abstractNum>
  <w:abstractNum w:abstractNumId="23">
    <w:nsid w:val="50AA4ACA"/>
    <w:multiLevelType w:val="multilevel"/>
    <w:tmpl w:val="C0840E1C"/>
    <w:lvl w:ilvl="0">
      <w:numFmt w:val="bullet"/>
      <w:lvlText w:val="-"/>
      <w:lvlJc w:val="left"/>
      <w:pPr>
        <w:ind w:left="179" w:hanging="64"/>
      </w:pPr>
      <w:rPr>
        <w:rFonts w:ascii="Arial" w:eastAsia="Arial" w:hAnsi="Arial" w:cs="Arial" w:hint="default"/>
        <w:color w:val="FB7C6B"/>
        <w:spacing w:val="12"/>
        <w:w w:val="40"/>
        <w:sz w:val="22"/>
        <w:szCs w:val="22"/>
      </w:rPr>
    </w:lvl>
    <w:lvl w:ilvl="1">
      <w:start w:val="1"/>
      <w:numFmt w:val="decimal"/>
      <w:lvlText w:val="%2."/>
      <w:lvlJc w:val="left"/>
      <w:pPr>
        <w:ind w:left="1339" w:hanging="1030"/>
      </w:pPr>
      <w:rPr>
        <w:spacing w:val="0"/>
        <w:w w:val="103"/>
      </w:rPr>
    </w:lvl>
    <w:lvl w:ilvl="2">
      <w:start w:val="1"/>
      <w:numFmt w:val="decimal"/>
      <w:lvlText w:val="%3."/>
      <w:lvlJc w:val="left"/>
      <w:pPr>
        <w:ind w:left="1225" w:hanging="768"/>
      </w:pPr>
      <w:rPr>
        <w:spacing w:val="-1"/>
        <w:w w:val="108"/>
      </w:rPr>
    </w:lvl>
    <w:lvl w:ilvl="3">
      <w:start w:val="1"/>
      <w:numFmt w:val="decimal"/>
      <w:lvlText w:val="%3.%4."/>
      <w:lvlJc w:val="left"/>
      <w:pPr>
        <w:ind w:left="1962" w:hanging="784"/>
      </w:pPr>
      <w:rPr>
        <w:spacing w:val="-1"/>
        <w:w w:val="104"/>
      </w:rPr>
    </w:lvl>
    <w:lvl w:ilvl="4">
      <w:numFmt w:val="bullet"/>
      <w:lvlText w:val="•"/>
      <w:lvlJc w:val="left"/>
      <w:pPr>
        <w:ind w:left="1980" w:hanging="784"/>
      </w:pPr>
    </w:lvl>
    <w:lvl w:ilvl="5">
      <w:numFmt w:val="bullet"/>
      <w:lvlText w:val="•"/>
      <w:lvlJc w:val="left"/>
      <w:pPr>
        <w:ind w:left="2000" w:hanging="784"/>
      </w:pPr>
    </w:lvl>
    <w:lvl w:ilvl="6">
      <w:numFmt w:val="bullet"/>
      <w:lvlText w:val="•"/>
      <w:lvlJc w:val="left"/>
      <w:pPr>
        <w:ind w:left="2020" w:hanging="784"/>
      </w:pPr>
    </w:lvl>
    <w:lvl w:ilvl="7">
      <w:numFmt w:val="bullet"/>
      <w:lvlText w:val="•"/>
      <w:lvlJc w:val="left"/>
      <w:pPr>
        <w:ind w:left="2041" w:hanging="784"/>
      </w:pPr>
    </w:lvl>
    <w:lvl w:ilvl="8">
      <w:numFmt w:val="bullet"/>
      <w:lvlText w:val="•"/>
      <w:lvlJc w:val="left"/>
      <w:pPr>
        <w:ind w:left="2062" w:hanging="784"/>
      </w:pPr>
    </w:lvl>
  </w:abstractNum>
  <w:abstractNum w:abstractNumId="24">
    <w:nsid w:val="50D9537C"/>
    <w:multiLevelType w:val="multilevel"/>
    <w:tmpl w:val="021E8274"/>
    <w:lvl w:ilvl="0">
      <w:start w:val="22"/>
      <w:numFmt w:val="decimal"/>
      <w:lvlText w:val="%1"/>
      <w:lvlJc w:val="left"/>
      <w:pPr>
        <w:ind w:left="2667" w:hanging="716"/>
        <w:jc w:val="left"/>
      </w:pPr>
      <w:rPr>
        <w:rFonts w:hint="default"/>
      </w:rPr>
    </w:lvl>
    <w:lvl w:ilvl="1">
      <w:start w:val="3"/>
      <w:numFmt w:val="decimal"/>
      <w:lvlText w:val="%1.%2"/>
      <w:lvlJc w:val="left"/>
      <w:pPr>
        <w:ind w:left="2667" w:hanging="716"/>
        <w:jc w:val="left"/>
      </w:pPr>
      <w:rPr>
        <w:rFonts w:hint="default"/>
      </w:rPr>
    </w:lvl>
    <w:lvl w:ilvl="2">
      <w:start w:val="1"/>
      <w:numFmt w:val="decimal"/>
      <w:lvlText w:val="%1.%2.%3."/>
      <w:lvlJc w:val="left"/>
      <w:pPr>
        <w:ind w:left="2667" w:hanging="716"/>
        <w:jc w:val="left"/>
      </w:pPr>
      <w:rPr>
        <w:rFonts w:ascii="Arial" w:eastAsia="Arial" w:hAnsi="Arial" w:cs="Arial" w:hint="default"/>
        <w:color w:val="1D1D1D"/>
        <w:spacing w:val="-1"/>
        <w:w w:val="95"/>
        <w:sz w:val="21"/>
        <w:szCs w:val="21"/>
      </w:rPr>
    </w:lvl>
    <w:lvl w:ilvl="3">
      <w:numFmt w:val="bullet"/>
      <w:lvlText w:val="•"/>
      <w:lvlJc w:val="left"/>
      <w:pPr>
        <w:ind w:left="4425" w:hanging="716"/>
      </w:pPr>
      <w:rPr>
        <w:rFonts w:hint="default"/>
      </w:rPr>
    </w:lvl>
    <w:lvl w:ilvl="4">
      <w:numFmt w:val="bullet"/>
      <w:lvlText w:val="•"/>
      <w:lvlJc w:val="left"/>
      <w:pPr>
        <w:ind w:left="5013" w:hanging="716"/>
      </w:pPr>
      <w:rPr>
        <w:rFonts w:hint="default"/>
      </w:rPr>
    </w:lvl>
    <w:lvl w:ilvl="5">
      <w:numFmt w:val="bullet"/>
      <w:lvlText w:val="•"/>
      <w:lvlJc w:val="left"/>
      <w:pPr>
        <w:ind w:left="5602" w:hanging="716"/>
      </w:pPr>
      <w:rPr>
        <w:rFonts w:hint="default"/>
      </w:rPr>
    </w:lvl>
    <w:lvl w:ilvl="6">
      <w:numFmt w:val="bullet"/>
      <w:lvlText w:val="•"/>
      <w:lvlJc w:val="left"/>
      <w:pPr>
        <w:ind w:left="6190" w:hanging="716"/>
      </w:pPr>
      <w:rPr>
        <w:rFonts w:hint="default"/>
      </w:rPr>
    </w:lvl>
    <w:lvl w:ilvl="7">
      <w:numFmt w:val="bullet"/>
      <w:lvlText w:val="•"/>
      <w:lvlJc w:val="left"/>
      <w:pPr>
        <w:ind w:left="6778" w:hanging="716"/>
      </w:pPr>
      <w:rPr>
        <w:rFonts w:hint="default"/>
      </w:rPr>
    </w:lvl>
    <w:lvl w:ilvl="8">
      <w:numFmt w:val="bullet"/>
      <w:lvlText w:val="•"/>
      <w:lvlJc w:val="left"/>
      <w:pPr>
        <w:ind w:left="7367" w:hanging="716"/>
      </w:pPr>
      <w:rPr>
        <w:rFonts w:hint="default"/>
      </w:rPr>
    </w:lvl>
  </w:abstractNum>
  <w:abstractNum w:abstractNumId="25">
    <w:nsid w:val="51090C70"/>
    <w:multiLevelType w:val="hybridMultilevel"/>
    <w:tmpl w:val="BADE6252"/>
    <w:lvl w:ilvl="0" w:tplc="73C253D0">
      <w:start w:val="28"/>
      <w:numFmt w:val="decimal"/>
      <w:lvlText w:val="%1"/>
      <w:lvlJc w:val="left"/>
      <w:pPr>
        <w:ind w:left="817" w:hanging="700"/>
        <w:jc w:val="left"/>
      </w:pPr>
      <w:rPr>
        <w:rFonts w:hint="default"/>
        <w:spacing w:val="-1"/>
        <w:w w:val="93"/>
        <w:position w:val="7"/>
      </w:rPr>
    </w:lvl>
    <w:lvl w:ilvl="1" w:tplc="E500DF5A">
      <w:numFmt w:val="bullet"/>
      <w:lvlText w:val="•"/>
      <w:lvlJc w:val="left"/>
      <w:pPr>
        <w:ind w:left="1630" w:hanging="700"/>
      </w:pPr>
      <w:rPr>
        <w:rFonts w:hint="default"/>
      </w:rPr>
    </w:lvl>
    <w:lvl w:ilvl="2" w:tplc="1ED4FC68">
      <w:numFmt w:val="bullet"/>
      <w:lvlText w:val="•"/>
      <w:lvlJc w:val="left"/>
      <w:pPr>
        <w:ind w:left="2440" w:hanging="700"/>
      </w:pPr>
      <w:rPr>
        <w:rFonts w:hint="default"/>
      </w:rPr>
    </w:lvl>
    <w:lvl w:ilvl="3" w:tplc="B554090E">
      <w:numFmt w:val="bullet"/>
      <w:lvlText w:val="•"/>
      <w:lvlJc w:val="left"/>
      <w:pPr>
        <w:ind w:left="3251" w:hanging="700"/>
      </w:pPr>
      <w:rPr>
        <w:rFonts w:hint="default"/>
      </w:rPr>
    </w:lvl>
    <w:lvl w:ilvl="4" w:tplc="D3FCE9A6">
      <w:numFmt w:val="bullet"/>
      <w:lvlText w:val="•"/>
      <w:lvlJc w:val="left"/>
      <w:pPr>
        <w:ind w:left="4061" w:hanging="700"/>
      </w:pPr>
      <w:rPr>
        <w:rFonts w:hint="default"/>
      </w:rPr>
    </w:lvl>
    <w:lvl w:ilvl="5" w:tplc="37866234">
      <w:numFmt w:val="bullet"/>
      <w:lvlText w:val="•"/>
      <w:lvlJc w:val="left"/>
      <w:pPr>
        <w:ind w:left="4872" w:hanging="700"/>
      </w:pPr>
      <w:rPr>
        <w:rFonts w:hint="default"/>
      </w:rPr>
    </w:lvl>
    <w:lvl w:ilvl="6" w:tplc="E4B23F9C">
      <w:numFmt w:val="bullet"/>
      <w:lvlText w:val="•"/>
      <w:lvlJc w:val="left"/>
      <w:pPr>
        <w:ind w:left="5682" w:hanging="700"/>
      </w:pPr>
      <w:rPr>
        <w:rFonts w:hint="default"/>
      </w:rPr>
    </w:lvl>
    <w:lvl w:ilvl="7" w:tplc="CFAA27AC">
      <w:numFmt w:val="bullet"/>
      <w:lvlText w:val="•"/>
      <w:lvlJc w:val="left"/>
      <w:pPr>
        <w:ind w:left="6492" w:hanging="700"/>
      </w:pPr>
      <w:rPr>
        <w:rFonts w:hint="default"/>
      </w:rPr>
    </w:lvl>
    <w:lvl w:ilvl="8" w:tplc="5F00ECD8">
      <w:numFmt w:val="bullet"/>
      <w:lvlText w:val="•"/>
      <w:lvlJc w:val="left"/>
      <w:pPr>
        <w:ind w:left="7303" w:hanging="700"/>
      </w:pPr>
      <w:rPr>
        <w:rFonts w:hint="default"/>
      </w:rPr>
    </w:lvl>
  </w:abstractNum>
  <w:abstractNum w:abstractNumId="26">
    <w:nsid w:val="5253079A"/>
    <w:multiLevelType w:val="hybridMultilevel"/>
    <w:tmpl w:val="8BFE0152"/>
    <w:lvl w:ilvl="0" w:tplc="E6FE26BA">
      <w:start w:val="43"/>
      <w:numFmt w:val="decimal"/>
      <w:lvlText w:val="%1"/>
      <w:lvlJc w:val="left"/>
      <w:pPr>
        <w:ind w:left="810" w:hanging="704"/>
        <w:jc w:val="left"/>
      </w:pPr>
      <w:rPr>
        <w:rFonts w:hint="default"/>
        <w:spacing w:val="-1"/>
        <w:w w:val="97"/>
        <w:position w:val="7"/>
      </w:rPr>
    </w:lvl>
    <w:lvl w:ilvl="1" w:tplc="2A820E08">
      <w:numFmt w:val="bullet"/>
      <w:lvlText w:val="•"/>
      <w:lvlJc w:val="left"/>
      <w:pPr>
        <w:ind w:left="1642" w:hanging="704"/>
      </w:pPr>
      <w:rPr>
        <w:rFonts w:hint="default"/>
      </w:rPr>
    </w:lvl>
    <w:lvl w:ilvl="2" w:tplc="B1D6D94C">
      <w:numFmt w:val="bullet"/>
      <w:lvlText w:val="•"/>
      <w:lvlJc w:val="left"/>
      <w:pPr>
        <w:ind w:left="2464" w:hanging="704"/>
      </w:pPr>
      <w:rPr>
        <w:rFonts w:hint="default"/>
      </w:rPr>
    </w:lvl>
    <w:lvl w:ilvl="3" w:tplc="F4C23D3C">
      <w:numFmt w:val="bullet"/>
      <w:lvlText w:val="•"/>
      <w:lvlJc w:val="left"/>
      <w:pPr>
        <w:ind w:left="3287" w:hanging="704"/>
      </w:pPr>
      <w:rPr>
        <w:rFonts w:hint="default"/>
      </w:rPr>
    </w:lvl>
    <w:lvl w:ilvl="4" w:tplc="A38E08EC">
      <w:numFmt w:val="bullet"/>
      <w:lvlText w:val="•"/>
      <w:lvlJc w:val="left"/>
      <w:pPr>
        <w:ind w:left="4109" w:hanging="704"/>
      </w:pPr>
      <w:rPr>
        <w:rFonts w:hint="default"/>
      </w:rPr>
    </w:lvl>
    <w:lvl w:ilvl="5" w:tplc="A746C47E">
      <w:numFmt w:val="bullet"/>
      <w:lvlText w:val="•"/>
      <w:lvlJc w:val="left"/>
      <w:pPr>
        <w:ind w:left="4932" w:hanging="704"/>
      </w:pPr>
      <w:rPr>
        <w:rFonts w:hint="default"/>
      </w:rPr>
    </w:lvl>
    <w:lvl w:ilvl="6" w:tplc="AE769246">
      <w:numFmt w:val="bullet"/>
      <w:lvlText w:val="•"/>
      <w:lvlJc w:val="left"/>
      <w:pPr>
        <w:ind w:left="5754" w:hanging="704"/>
      </w:pPr>
      <w:rPr>
        <w:rFonts w:hint="default"/>
      </w:rPr>
    </w:lvl>
    <w:lvl w:ilvl="7" w:tplc="FE48AE56">
      <w:numFmt w:val="bullet"/>
      <w:lvlText w:val="•"/>
      <w:lvlJc w:val="left"/>
      <w:pPr>
        <w:ind w:left="6576" w:hanging="704"/>
      </w:pPr>
      <w:rPr>
        <w:rFonts w:hint="default"/>
      </w:rPr>
    </w:lvl>
    <w:lvl w:ilvl="8" w:tplc="AD1CAE2A">
      <w:numFmt w:val="bullet"/>
      <w:lvlText w:val="•"/>
      <w:lvlJc w:val="left"/>
      <w:pPr>
        <w:ind w:left="7399" w:hanging="704"/>
      </w:pPr>
      <w:rPr>
        <w:rFonts w:hint="default"/>
      </w:rPr>
    </w:lvl>
  </w:abstractNum>
  <w:abstractNum w:abstractNumId="27">
    <w:nsid w:val="546A37C1"/>
    <w:multiLevelType w:val="hybridMultilevel"/>
    <w:tmpl w:val="D23AA1FA"/>
    <w:lvl w:ilvl="0" w:tplc="B9440FD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8">
    <w:nsid w:val="56204CAB"/>
    <w:multiLevelType w:val="hybridMultilevel"/>
    <w:tmpl w:val="8CE25298"/>
    <w:lvl w:ilvl="0" w:tplc="270C413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685780B"/>
    <w:multiLevelType w:val="hybridMultilevel"/>
    <w:tmpl w:val="34EA7B12"/>
    <w:lvl w:ilvl="0" w:tplc="C95A25B0">
      <w:start w:val="5"/>
      <w:numFmt w:val="upperRoman"/>
      <w:lvlText w:val="%1."/>
      <w:lvlJc w:val="left"/>
      <w:pPr>
        <w:ind w:left="5330" w:hanging="348"/>
        <w:jc w:val="right"/>
      </w:pPr>
      <w:rPr>
        <w:rFonts w:ascii="Arial" w:eastAsia="Arial" w:hAnsi="Arial" w:cs="Arial" w:hint="default"/>
        <w:b/>
        <w:bCs/>
        <w:color w:val="1D1D1D"/>
        <w:spacing w:val="-1"/>
        <w:w w:val="107"/>
        <w:sz w:val="22"/>
        <w:szCs w:val="22"/>
      </w:rPr>
    </w:lvl>
    <w:lvl w:ilvl="1" w:tplc="412807BE">
      <w:numFmt w:val="bullet"/>
      <w:lvlText w:val="•"/>
      <w:lvlJc w:val="left"/>
      <w:pPr>
        <w:ind w:left="5814" w:hanging="348"/>
      </w:pPr>
      <w:rPr>
        <w:rFonts w:hint="default"/>
      </w:rPr>
    </w:lvl>
    <w:lvl w:ilvl="2" w:tplc="677EEA56">
      <w:numFmt w:val="bullet"/>
      <w:lvlText w:val="•"/>
      <w:lvlJc w:val="left"/>
      <w:pPr>
        <w:ind w:left="6288" w:hanging="348"/>
      </w:pPr>
      <w:rPr>
        <w:rFonts w:hint="default"/>
      </w:rPr>
    </w:lvl>
    <w:lvl w:ilvl="3" w:tplc="6C5216D0">
      <w:numFmt w:val="bullet"/>
      <w:lvlText w:val="•"/>
      <w:lvlJc w:val="left"/>
      <w:pPr>
        <w:ind w:left="6763" w:hanging="348"/>
      </w:pPr>
      <w:rPr>
        <w:rFonts w:hint="default"/>
      </w:rPr>
    </w:lvl>
    <w:lvl w:ilvl="4" w:tplc="AC747448">
      <w:numFmt w:val="bullet"/>
      <w:lvlText w:val="•"/>
      <w:lvlJc w:val="left"/>
      <w:pPr>
        <w:ind w:left="7237" w:hanging="348"/>
      </w:pPr>
      <w:rPr>
        <w:rFonts w:hint="default"/>
      </w:rPr>
    </w:lvl>
    <w:lvl w:ilvl="5" w:tplc="5F48C65A">
      <w:numFmt w:val="bullet"/>
      <w:lvlText w:val="•"/>
      <w:lvlJc w:val="left"/>
      <w:pPr>
        <w:ind w:left="7712" w:hanging="348"/>
      </w:pPr>
      <w:rPr>
        <w:rFonts w:hint="default"/>
      </w:rPr>
    </w:lvl>
    <w:lvl w:ilvl="6" w:tplc="F3F005A4">
      <w:numFmt w:val="bullet"/>
      <w:lvlText w:val="•"/>
      <w:lvlJc w:val="left"/>
      <w:pPr>
        <w:ind w:left="8186" w:hanging="348"/>
      </w:pPr>
      <w:rPr>
        <w:rFonts w:hint="default"/>
      </w:rPr>
    </w:lvl>
    <w:lvl w:ilvl="7" w:tplc="E1B468F6">
      <w:numFmt w:val="bullet"/>
      <w:lvlText w:val="•"/>
      <w:lvlJc w:val="left"/>
      <w:pPr>
        <w:ind w:left="8660" w:hanging="348"/>
      </w:pPr>
      <w:rPr>
        <w:rFonts w:hint="default"/>
      </w:rPr>
    </w:lvl>
    <w:lvl w:ilvl="8" w:tplc="2B36FE1C">
      <w:numFmt w:val="bullet"/>
      <w:lvlText w:val="•"/>
      <w:lvlJc w:val="left"/>
      <w:pPr>
        <w:ind w:left="9135" w:hanging="348"/>
      </w:pPr>
      <w:rPr>
        <w:rFonts w:hint="default"/>
      </w:rPr>
    </w:lvl>
  </w:abstractNum>
  <w:abstractNum w:abstractNumId="30">
    <w:nsid w:val="60514FE1"/>
    <w:multiLevelType w:val="hybridMultilevel"/>
    <w:tmpl w:val="705CF716"/>
    <w:lvl w:ilvl="0" w:tplc="B31CAFC8">
      <w:start w:val="4"/>
      <w:numFmt w:val="upperRoman"/>
      <w:lvlText w:val="%1."/>
      <w:lvlJc w:val="left"/>
      <w:pPr>
        <w:ind w:left="797" w:hanging="688"/>
        <w:jc w:val="left"/>
      </w:pPr>
      <w:rPr>
        <w:rFonts w:ascii="Arial" w:eastAsia="Arial" w:hAnsi="Arial" w:cs="Arial" w:hint="default"/>
        <w:color w:val="1F1F1F"/>
        <w:spacing w:val="-1"/>
        <w:w w:val="102"/>
        <w:sz w:val="23"/>
        <w:szCs w:val="23"/>
      </w:rPr>
    </w:lvl>
    <w:lvl w:ilvl="1" w:tplc="06F44272">
      <w:start w:val="1"/>
      <w:numFmt w:val="lowerLetter"/>
      <w:lvlText w:val="%2)"/>
      <w:lvlJc w:val="left"/>
      <w:pPr>
        <w:ind w:left="1380" w:hanging="343"/>
        <w:jc w:val="left"/>
      </w:pPr>
      <w:rPr>
        <w:rFonts w:hint="default"/>
        <w:spacing w:val="-1"/>
        <w:w w:val="105"/>
      </w:rPr>
    </w:lvl>
    <w:lvl w:ilvl="2" w:tplc="86ACDC44">
      <w:numFmt w:val="bullet"/>
      <w:lvlText w:val="•"/>
      <w:lvlJc w:val="left"/>
      <w:pPr>
        <w:ind w:left="1380" w:hanging="343"/>
      </w:pPr>
      <w:rPr>
        <w:rFonts w:hint="default"/>
      </w:rPr>
    </w:lvl>
    <w:lvl w:ilvl="3" w:tplc="CB308A4E">
      <w:numFmt w:val="bullet"/>
      <w:lvlText w:val="•"/>
      <w:lvlJc w:val="left"/>
      <w:pPr>
        <w:ind w:left="2318" w:hanging="343"/>
      </w:pPr>
      <w:rPr>
        <w:rFonts w:hint="default"/>
      </w:rPr>
    </w:lvl>
    <w:lvl w:ilvl="4" w:tplc="5F4C78AA">
      <w:numFmt w:val="bullet"/>
      <w:lvlText w:val="•"/>
      <w:lvlJc w:val="left"/>
      <w:pPr>
        <w:ind w:left="3256" w:hanging="343"/>
      </w:pPr>
      <w:rPr>
        <w:rFonts w:hint="default"/>
      </w:rPr>
    </w:lvl>
    <w:lvl w:ilvl="5" w:tplc="98AA3ABA">
      <w:numFmt w:val="bullet"/>
      <w:lvlText w:val="•"/>
      <w:lvlJc w:val="left"/>
      <w:pPr>
        <w:ind w:left="4194" w:hanging="343"/>
      </w:pPr>
      <w:rPr>
        <w:rFonts w:hint="default"/>
      </w:rPr>
    </w:lvl>
    <w:lvl w:ilvl="6" w:tplc="59DA77A2">
      <w:numFmt w:val="bullet"/>
      <w:lvlText w:val="•"/>
      <w:lvlJc w:val="left"/>
      <w:pPr>
        <w:ind w:left="5132" w:hanging="343"/>
      </w:pPr>
      <w:rPr>
        <w:rFonts w:hint="default"/>
      </w:rPr>
    </w:lvl>
    <w:lvl w:ilvl="7" w:tplc="EDA8FB28">
      <w:numFmt w:val="bullet"/>
      <w:lvlText w:val="•"/>
      <w:lvlJc w:val="left"/>
      <w:pPr>
        <w:ind w:left="6070" w:hanging="343"/>
      </w:pPr>
      <w:rPr>
        <w:rFonts w:hint="default"/>
      </w:rPr>
    </w:lvl>
    <w:lvl w:ilvl="8" w:tplc="E154EF76">
      <w:numFmt w:val="bullet"/>
      <w:lvlText w:val="•"/>
      <w:lvlJc w:val="left"/>
      <w:pPr>
        <w:ind w:left="7008" w:hanging="343"/>
      </w:pPr>
      <w:rPr>
        <w:rFonts w:hint="default"/>
      </w:rPr>
    </w:lvl>
  </w:abstractNum>
  <w:abstractNum w:abstractNumId="31">
    <w:nsid w:val="64BB26E7"/>
    <w:multiLevelType w:val="hybridMultilevel"/>
    <w:tmpl w:val="8C5ADDDA"/>
    <w:lvl w:ilvl="0" w:tplc="A106F7E4">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nsid w:val="68D57838"/>
    <w:multiLevelType w:val="multilevel"/>
    <w:tmpl w:val="B3484EF2"/>
    <w:lvl w:ilvl="0">
      <w:numFmt w:val="bullet"/>
      <w:lvlText w:val="-"/>
      <w:lvlJc w:val="left"/>
      <w:pPr>
        <w:ind w:left="179" w:hanging="64"/>
      </w:pPr>
      <w:rPr>
        <w:rFonts w:ascii="Arial" w:eastAsia="Arial" w:hAnsi="Arial" w:cs="Arial" w:hint="default"/>
        <w:color w:val="FB7C6B"/>
        <w:spacing w:val="12"/>
        <w:w w:val="40"/>
        <w:sz w:val="22"/>
        <w:szCs w:val="22"/>
      </w:rPr>
    </w:lvl>
    <w:lvl w:ilvl="1">
      <w:start w:val="1"/>
      <w:numFmt w:val="decimal"/>
      <w:lvlText w:val="%2."/>
      <w:lvlJc w:val="left"/>
      <w:pPr>
        <w:ind w:left="1339" w:hanging="1030"/>
      </w:pPr>
      <w:rPr>
        <w:spacing w:val="0"/>
        <w:w w:val="103"/>
      </w:rPr>
    </w:lvl>
    <w:lvl w:ilvl="2">
      <w:start w:val="1"/>
      <w:numFmt w:val="decimal"/>
      <w:lvlText w:val="%3."/>
      <w:lvlJc w:val="left"/>
      <w:pPr>
        <w:ind w:left="1225" w:hanging="768"/>
      </w:pPr>
      <w:rPr>
        <w:spacing w:val="-1"/>
        <w:w w:val="108"/>
      </w:rPr>
    </w:lvl>
    <w:lvl w:ilvl="3">
      <w:start w:val="1"/>
      <w:numFmt w:val="decimal"/>
      <w:lvlText w:val="%3.%4."/>
      <w:lvlJc w:val="left"/>
      <w:pPr>
        <w:ind w:left="1962" w:hanging="784"/>
      </w:pPr>
      <w:rPr>
        <w:spacing w:val="-1"/>
        <w:w w:val="104"/>
      </w:rPr>
    </w:lvl>
    <w:lvl w:ilvl="4">
      <w:numFmt w:val="bullet"/>
      <w:lvlText w:val="•"/>
      <w:lvlJc w:val="left"/>
      <w:pPr>
        <w:ind w:left="1980" w:hanging="784"/>
      </w:pPr>
    </w:lvl>
    <w:lvl w:ilvl="5">
      <w:numFmt w:val="bullet"/>
      <w:lvlText w:val="•"/>
      <w:lvlJc w:val="left"/>
      <w:pPr>
        <w:ind w:left="2000" w:hanging="784"/>
      </w:pPr>
    </w:lvl>
    <w:lvl w:ilvl="6">
      <w:numFmt w:val="bullet"/>
      <w:lvlText w:val="•"/>
      <w:lvlJc w:val="left"/>
      <w:pPr>
        <w:ind w:left="2020" w:hanging="784"/>
      </w:pPr>
    </w:lvl>
    <w:lvl w:ilvl="7">
      <w:numFmt w:val="bullet"/>
      <w:lvlText w:val="•"/>
      <w:lvlJc w:val="left"/>
      <w:pPr>
        <w:ind w:left="2041" w:hanging="784"/>
      </w:pPr>
    </w:lvl>
    <w:lvl w:ilvl="8">
      <w:numFmt w:val="bullet"/>
      <w:lvlText w:val="•"/>
      <w:lvlJc w:val="left"/>
      <w:pPr>
        <w:ind w:left="2062" w:hanging="784"/>
      </w:pPr>
    </w:lvl>
  </w:abstractNum>
  <w:abstractNum w:abstractNumId="33">
    <w:nsid w:val="6C7345CE"/>
    <w:multiLevelType w:val="multilevel"/>
    <w:tmpl w:val="7FB26E92"/>
    <w:lvl w:ilvl="0">
      <w:start w:val="10"/>
      <w:numFmt w:val="decimal"/>
      <w:lvlText w:val="%1"/>
      <w:lvlJc w:val="left"/>
      <w:pPr>
        <w:ind w:left="1962" w:hanging="730"/>
        <w:jc w:val="left"/>
      </w:pPr>
      <w:rPr>
        <w:rFonts w:hint="default"/>
      </w:rPr>
    </w:lvl>
    <w:lvl w:ilvl="1">
      <w:start w:val="8"/>
      <w:numFmt w:val="decimal"/>
      <w:lvlText w:val="%1.%2."/>
      <w:lvlJc w:val="left"/>
      <w:pPr>
        <w:ind w:left="1962" w:hanging="730"/>
        <w:jc w:val="left"/>
      </w:pPr>
      <w:rPr>
        <w:rFonts w:hint="default"/>
        <w:spacing w:val="-4"/>
        <w:w w:val="102"/>
      </w:rPr>
    </w:lvl>
    <w:lvl w:ilvl="2">
      <w:start w:val="1"/>
      <w:numFmt w:val="decimal"/>
      <w:lvlText w:val="%1.%2.%3."/>
      <w:lvlJc w:val="left"/>
      <w:pPr>
        <w:ind w:left="2899" w:hanging="973"/>
        <w:jc w:val="left"/>
      </w:pPr>
      <w:rPr>
        <w:rFonts w:hint="default"/>
        <w:spacing w:val="-1"/>
        <w:w w:val="97"/>
      </w:rPr>
    </w:lvl>
    <w:lvl w:ilvl="3">
      <w:numFmt w:val="bullet"/>
      <w:lvlText w:val="•"/>
      <w:lvlJc w:val="left"/>
      <w:pPr>
        <w:ind w:left="3605" w:hanging="973"/>
      </w:pPr>
      <w:rPr>
        <w:rFonts w:hint="default"/>
      </w:rPr>
    </w:lvl>
    <w:lvl w:ilvl="4">
      <w:numFmt w:val="bullet"/>
      <w:lvlText w:val="•"/>
      <w:lvlJc w:val="left"/>
      <w:pPr>
        <w:ind w:left="4311" w:hanging="973"/>
      </w:pPr>
      <w:rPr>
        <w:rFonts w:hint="default"/>
      </w:rPr>
    </w:lvl>
    <w:lvl w:ilvl="5">
      <w:numFmt w:val="bullet"/>
      <w:lvlText w:val="•"/>
      <w:lvlJc w:val="left"/>
      <w:pPr>
        <w:ind w:left="5016" w:hanging="973"/>
      </w:pPr>
      <w:rPr>
        <w:rFonts w:hint="default"/>
      </w:rPr>
    </w:lvl>
    <w:lvl w:ilvl="6">
      <w:numFmt w:val="bullet"/>
      <w:lvlText w:val="•"/>
      <w:lvlJc w:val="left"/>
      <w:pPr>
        <w:ind w:left="5722" w:hanging="973"/>
      </w:pPr>
      <w:rPr>
        <w:rFonts w:hint="default"/>
      </w:rPr>
    </w:lvl>
    <w:lvl w:ilvl="7">
      <w:numFmt w:val="bullet"/>
      <w:lvlText w:val="•"/>
      <w:lvlJc w:val="left"/>
      <w:pPr>
        <w:ind w:left="6427" w:hanging="973"/>
      </w:pPr>
      <w:rPr>
        <w:rFonts w:hint="default"/>
      </w:rPr>
    </w:lvl>
    <w:lvl w:ilvl="8">
      <w:numFmt w:val="bullet"/>
      <w:lvlText w:val="•"/>
      <w:lvlJc w:val="left"/>
      <w:pPr>
        <w:ind w:left="7133" w:hanging="973"/>
      </w:pPr>
      <w:rPr>
        <w:rFonts w:hint="default"/>
      </w:rPr>
    </w:lvl>
  </w:abstractNum>
  <w:abstractNum w:abstractNumId="34">
    <w:nsid w:val="6DED6B6C"/>
    <w:multiLevelType w:val="multilevel"/>
    <w:tmpl w:val="9B00BA6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E184EDD"/>
    <w:multiLevelType w:val="multilevel"/>
    <w:tmpl w:val="6A281F3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622B03"/>
    <w:multiLevelType w:val="multilevel"/>
    <w:tmpl w:val="A6744C16"/>
    <w:lvl w:ilvl="0">
      <w:start w:val="21"/>
      <w:numFmt w:val="decimal"/>
      <w:lvlText w:val="%1"/>
      <w:lvlJc w:val="left"/>
      <w:pPr>
        <w:ind w:left="3170" w:hanging="814"/>
      </w:pPr>
    </w:lvl>
    <w:lvl w:ilvl="1">
      <w:start w:val="1"/>
      <w:numFmt w:val="decimal"/>
      <w:lvlText w:val="%1.%2"/>
      <w:lvlJc w:val="left"/>
      <w:pPr>
        <w:ind w:left="3170" w:hanging="814"/>
      </w:pPr>
      <w:rPr>
        <w:rFonts w:ascii="Arial" w:eastAsia="Arial" w:hAnsi="Arial" w:cs="Arial" w:hint="default"/>
        <w:i/>
        <w:color w:val="1F1F1F"/>
        <w:spacing w:val="-1"/>
        <w:w w:val="103"/>
        <w:sz w:val="22"/>
        <w:szCs w:val="22"/>
      </w:rPr>
    </w:lvl>
    <w:lvl w:ilvl="2">
      <w:numFmt w:val="bullet"/>
      <w:lvlText w:val="•"/>
      <w:lvlJc w:val="left"/>
      <w:pPr>
        <w:ind w:left="4280" w:hanging="814"/>
      </w:pPr>
    </w:lvl>
    <w:lvl w:ilvl="3">
      <w:numFmt w:val="bullet"/>
      <w:lvlText w:val="•"/>
      <w:lvlJc w:val="left"/>
      <w:pPr>
        <w:ind w:left="4831" w:hanging="814"/>
      </w:pPr>
    </w:lvl>
    <w:lvl w:ilvl="4">
      <w:numFmt w:val="bullet"/>
      <w:lvlText w:val="•"/>
      <w:lvlJc w:val="left"/>
      <w:pPr>
        <w:ind w:left="5381" w:hanging="814"/>
      </w:pPr>
    </w:lvl>
    <w:lvl w:ilvl="5">
      <w:numFmt w:val="bullet"/>
      <w:lvlText w:val="•"/>
      <w:lvlJc w:val="left"/>
      <w:pPr>
        <w:ind w:left="5932" w:hanging="814"/>
      </w:pPr>
    </w:lvl>
    <w:lvl w:ilvl="6">
      <w:numFmt w:val="bullet"/>
      <w:lvlText w:val="•"/>
      <w:lvlJc w:val="left"/>
      <w:pPr>
        <w:ind w:left="6482" w:hanging="814"/>
      </w:pPr>
    </w:lvl>
    <w:lvl w:ilvl="7">
      <w:numFmt w:val="bullet"/>
      <w:lvlText w:val="•"/>
      <w:lvlJc w:val="left"/>
      <w:pPr>
        <w:ind w:left="7032" w:hanging="814"/>
      </w:pPr>
    </w:lvl>
    <w:lvl w:ilvl="8">
      <w:numFmt w:val="bullet"/>
      <w:lvlText w:val="•"/>
      <w:lvlJc w:val="left"/>
      <w:pPr>
        <w:ind w:left="7583" w:hanging="814"/>
      </w:pPr>
    </w:lvl>
  </w:abstractNum>
  <w:abstractNum w:abstractNumId="37">
    <w:nsid w:val="73B66DF8"/>
    <w:multiLevelType w:val="multilevel"/>
    <w:tmpl w:val="38684B10"/>
    <w:lvl w:ilvl="0">
      <w:start w:val="8"/>
      <w:numFmt w:val="decimal"/>
      <w:lvlText w:val="%1"/>
      <w:lvlJc w:val="left"/>
      <w:pPr>
        <w:ind w:left="1597" w:hanging="444"/>
      </w:pPr>
    </w:lvl>
    <w:lvl w:ilvl="1">
      <w:start w:val="2"/>
      <w:numFmt w:val="decimal"/>
      <w:lvlText w:val="%1.%2."/>
      <w:lvlJc w:val="left"/>
      <w:pPr>
        <w:ind w:left="1597" w:hanging="444"/>
      </w:pPr>
      <w:rPr>
        <w:w w:val="108"/>
      </w:rPr>
    </w:lvl>
    <w:lvl w:ilvl="2">
      <w:numFmt w:val="bullet"/>
      <w:lvlText w:val="•"/>
      <w:lvlJc w:val="left"/>
      <w:pPr>
        <w:ind w:left="2988" w:hanging="444"/>
      </w:pPr>
    </w:lvl>
    <w:lvl w:ilvl="3">
      <w:numFmt w:val="bullet"/>
      <w:lvlText w:val="•"/>
      <w:lvlJc w:val="left"/>
      <w:pPr>
        <w:ind w:left="3683" w:hanging="444"/>
      </w:pPr>
    </w:lvl>
    <w:lvl w:ilvl="4">
      <w:numFmt w:val="bullet"/>
      <w:lvlText w:val="•"/>
      <w:lvlJc w:val="left"/>
      <w:pPr>
        <w:ind w:left="4377" w:hanging="444"/>
      </w:pPr>
    </w:lvl>
    <w:lvl w:ilvl="5">
      <w:numFmt w:val="bullet"/>
      <w:lvlText w:val="•"/>
      <w:lvlJc w:val="left"/>
      <w:pPr>
        <w:ind w:left="5072" w:hanging="444"/>
      </w:pPr>
    </w:lvl>
    <w:lvl w:ilvl="6">
      <w:numFmt w:val="bullet"/>
      <w:lvlText w:val="•"/>
      <w:lvlJc w:val="left"/>
      <w:pPr>
        <w:ind w:left="5766" w:hanging="444"/>
      </w:pPr>
    </w:lvl>
    <w:lvl w:ilvl="7">
      <w:numFmt w:val="bullet"/>
      <w:lvlText w:val="•"/>
      <w:lvlJc w:val="left"/>
      <w:pPr>
        <w:ind w:left="6460" w:hanging="444"/>
      </w:pPr>
    </w:lvl>
    <w:lvl w:ilvl="8">
      <w:numFmt w:val="bullet"/>
      <w:lvlText w:val="•"/>
      <w:lvlJc w:val="left"/>
      <w:pPr>
        <w:ind w:left="7155" w:hanging="444"/>
      </w:pPr>
    </w:lvl>
  </w:abstractNum>
  <w:abstractNum w:abstractNumId="38">
    <w:nsid w:val="76817195"/>
    <w:multiLevelType w:val="multilevel"/>
    <w:tmpl w:val="514E7D8E"/>
    <w:lvl w:ilvl="0">
      <w:start w:val="1"/>
      <w:numFmt w:val="decimal"/>
      <w:lvlText w:val="%1."/>
      <w:lvlJc w:val="left"/>
      <w:pPr>
        <w:ind w:left="1034" w:hanging="810"/>
      </w:pPr>
      <w:rPr>
        <w:spacing w:val="-1"/>
        <w:w w:val="105"/>
      </w:rPr>
    </w:lvl>
    <w:lvl w:ilvl="1">
      <w:start w:val="1"/>
      <w:numFmt w:val="decimal"/>
      <w:lvlText w:val="%1.%2."/>
      <w:lvlJc w:val="left"/>
      <w:pPr>
        <w:ind w:left="1816" w:hanging="816"/>
      </w:pPr>
      <w:rPr>
        <w:spacing w:val="-16"/>
        <w:w w:val="98"/>
      </w:rPr>
    </w:lvl>
    <w:lvl w:ilvl="2">
      <w:numFmt w:val="bullet"/>
      <w:lvlText w:val="•"/>
      <w:lvlJc w:val="left"/>
      <w:pPr>
        <w:ind w:left="1820" w:hanging="816"/>
      </w:pPr>
    </w:lvl>
    <w:lvl w:ilvl="3">
      <w:numFmt w:val="bullet"/>
      <w:lvlText w:val="•"/>
      <w:lvlJc w:val="left"/>
      <w:pPr>
        <w:ind w:left="2520" w:hanging="816"/>
      </w:pPr>
    </w:lvl>
    <w:lvl w:ilvl="4">
      <w:numFmt w:val="bullet"/>
      <w:lvlText w:val="•"/>
      <w:lvlJc w:val="left"/>
      <w:pPr>
        <w:ind w:left="3397" w:hanging="816"/>
      </w:pPr>
    </w:lvl>
    <w:lvl w:ilvl="5">
      <w:numFmt w:val="bullet"/>
      <w:lvlText w:val="•"/>
      <w:lvlJc w:val="left"/>
      <w:pPr>
        <w:ind w:left="4275" w:hanging="816"/>
      </w:pPr>
    </w:lvl>
    <w:lvl w:ilvl="6">
      <w:numFmt w:val="bullet"/>
      <w:lvlText w:val="•"/>
      <w:lvlJc w:val="left"/>
      <w:pPr>
        <w:ind w:left="5153" w:hanging="816"/>
      </w:pPr>
    </w:lvl>
    <w:lvl w:ilvl="7">
      <w:numFmt w:val="bullet"/>
      <w:lvlText w:val="•"/>
      <w:lvlJc w:val="left"/>
      <w:pPr>
        <w:ind w:left="6030" w:hanging="816"/>
      </w:pPr>
    </w:lvl>
    <w:lvl w:ilvl="8">
      <w:numFmt w:val="bullet"/>
      <w:lvlText w:val="•"/>
      <w:lvlJc w:val="left"/>
      <w:pPr>
        <w:ind w:left="6908" w:hanging="816"/>
      </w:pPr>
    </w:lvl>
  </w:abstractNum>
  <w:abstractNum w:abstractNumId="39">
    <w:nsid w:val="777F1B67"/>
    <w:multiLevelType w:val="multilevel"/>
    <w:tmpl w:val="9FE82E98"/>
    <w:lvl w:ilvl="0">
      <w:start w:val="1"/>
      <w:numFmt w:val="decimal"/>
      <w:lvlText w:val="%1."/>
      <w:lvlJc w:val="left"/>
      <w:pPr>
        <w:ind w:left="805" w:hanging="704"/>
      </w:pPr>
      <w:rPr>
        <w:spacing w:val="-9"/>
        <w:w w:val="104"/>
      </w:rPr>
    </w:lvl>
    <w:lvl w:ilvl="1">
      <w:start w:val="1"/>
      <w:numFmt w:val="decimal"/>
      <w:lvlText w:val="%1.%2."/>
      <w:lvlJc w:val="left"/>
      <w:pPr>
        <w:ind w:left="1521" w:hanging="703"/>
      </w:pPr>
      <w:rPr>
        <w:spacing w:val="-1"/>
        <w:w w:val="104"/>
      </w:rPr>
    </w:lvl>
    <w:lvl w:ilvl="2">
      <w:numFmt w:val="bullet"/>
      <w:lvlText w:val="•"/>
      <w:lvlJc w:val="left"/>
      <w:pPr>
        <w:ind w:left="2373" w:hanging="703"/>
      </w:pPr>
    </w:lvl>
    <w:lvl w:ilvl="3">
      <w:numFmt w:val="bullet"/>
      <w:lvlText w:val="•"/>
      <w:lvlJc w:val="left"/>
      <w:pPr>
        <w:ind w:left="3227" w:hanging="703"/>
      </w:pPr>
    </w:lvl>
    <w:lvl w:ilvl="4">
      <w:numFmt w:val="bullet"/>
      <w:lvlText w:val="•"/>
      <w:lvlJc w:val="left"/>
      <w:pPr>
        <w:ind w:left="4081" w:hanging="703"/>
      </w:pPr>
    </w:lvl>
    <w:lvl w:ilvl="5">
      <w:numFmt w:val="bullet"/>
      <w:lvlText w:val="•"/>
      <w:lvlJc w:val="left"/>
      <w:pPr>
        <w:ind w:left="4935" w:hanging="703"/>
      </w:pPr>
    </w:lvl>
    <w:lvl w:ilvl="6">
      <w:numFmt w:val="bullet"/>
      <w:lvlText w:val="•"/>
      <w:lvlJc w:val="left"/>
      <w:pPr>
        <w:ind w:left="5788" w:hanging="703"/>
      </w:pPr>
    </w:lvl>
    <w:lvl w:ilvl="7">
      <w:numFmt w:val="bullet"/>
      <w:lvlText w:val="•"/>
      <w:lvlJc w:val="left"/>
      <w:pPr>
        <w:ind w:left="6642" w:hanging="703"/>
      </w:pPr>
    </w:lvl>
    <w:lvl w:ilvl="8">
      <w:numFmt w:val="bullet"/>
      <w:lvlText w:val="•"/>
      <w:lvlJc w:val="left"/>
      <w:pPr>
        <w:ind w:left="7496" w:hanging="703"/>
      </w:pPr>
    </w:lvl>
  </w:abstractNum>
  <w:abstractNum w:abstractNumId="40">
    <w:nsid w:val="781B7DDF"/>
    <w:multiLevelType w:val="hybridMultilevel"/>
    <w:tmpl w:val="E7765750"/>
    <w:lvl w:ilvl="0" w:tplc="8C7A930E">
      <w:start w:val="1"/>
      <w:numFmt w:val="lowerLetter"/>
      <w:lvlText w:val="(%1)"/>
      <w:lvlJc w:val="left"/>
      <w:pPr>
        <w:ind w:left="-377" w:hanging="360"/>
      </w:pPr>
      <w:rPr>
        <w:rFonts w:hint="default"/>
        <w:i/>
      </w:rPr>
    </w:lvl>
    <w:lvl w:ilvl="1" w:tplc="1C090019" w:tentative="1">
      <w:start w:val="1"/>
      <w:numFmt w:val="lowerLetter"/>
      <w:lvlText w:val="%2."/>
      <w:lvlJc w:val="left"/>
      <w:pPr>
        <w:ind w:left="343" w:hanging="360"/>
      </w:pPr>
    </w:lvl>
    <w:lvl w:ilvl="2" w:tplc="1C09001B" w:tentative="1">
      <w:start w:val="1"/>
      <w:numFmt w:val="lowerRoman"/>
      <w:lvlText w:val="%3."/>
      <w:lvlJc w:val="right"/>
      <w:pPr>
        <w:ind w:left="1063" w:hanging="180"/>
      </w:pPr>
    </w:lvl>
    <w:lvl w:ilvl="3" w:tplc="1C09000F" w:tentative="1">
      <w:start w:val="1"/>
      <w:numFmt w:val="decimal"/>
      <w:lvlText w:val="%4."/>
      <w:lvlJc w:val="left"/>
      <w:pPr>
        <w:ind w:left="1783" w:hanging="360"/>
      </w:pPr>
    </w:lvl>
    <w:lvl w:ilvl="4" w:tplc="1C090019" w:tentative="1">
      <w:start w:val="1"/>
      <w:numFmt w:val="lowerLetter"/>
      <w:lvlText w:val="%5."/>
      <w:lvlJc w:val="left"/>
      <w:pPr>
        <w:ind w:left="2503" w:hanging="360"/>
      </w:pPr>
    </w:lvl>
    <w:lvl w:ilvl="5" w:tplc="1C09001B" w:tentative="1">
      <w:start w:val="1"/>
      <w:numFmt w:val="lowerRoman"/>
      <w:lvlText w:val="%6."/>
      <w:lvlJc w:val="right"/>
      <w:pPr>
        <w:ind w:left="3223" w:hanging="180"/>
      </w:pPr>
    </w:lvl>
    <w:lvl w:ilvl="6" w:tplc="1C09000F" w:tentative="1">
      <w:start w:val="1"/>
      <w:numFmt w:val="decimal"/>
      <w:lvlText w:val="%7."/>
      <w:lvlJc w:val="left"/>
      <w:pPr>
        <w:ind w:left="3943" w:hanging="360"/>
      </w:pPr>
    </w:lvl>
    <w:lvl w:ilvl="7" w:tplc="1C090019" w:tentative="1">
      <w:start w:val="1"/>
      <w:numFmt w:val="lowerLetter"/>
      <w:lvlText w:val="%8."/>
      <w:lvlJc w:val="left"/>
      <w:pPr>
        <w:ind w:left="4663" w:hanging="360"/>
      </w:pPr>
    </w:lvl>
    <w:lvl w:ilvl="8" w:tplc="1C09001B" w:tentative="1">
      <w:start w:val="1"/>
      <w:numFmt w:val="lowerRoman"/>
      <w:lvlText w:val="%9."/>
      <w:lvlJc w:val="right"/>
      <w:pPr>
        <w:ind w:left="5383" w:hanging="180"/>
      </w:pPr>
    </w:lvl>
  </w:abstractNum>
  <w:abstractNum w:abstractNumId="41">
    <w:nsid w:val="7FAB1DA7"/>
    <w:multiLevelType w:val="hybridMultilevel"/>
    <w:tmpl w:val="7FB4A028"/>
    <w:lvl w:ilvl="0" w:tplc="B3123BE4">
      <w:numFmt w:val="bullet"/>
      <w:lvlText w:val="•"/>
      <w:lvlJc w:val="left"/>
      <w:pPr>
        <w:ind w:left="1483" w:hanging="341"/>
      </w:pPr>
      <w:rPr>
        <w:rFonts w:ascii="Arial" w:eastAsia="Arial" w:hAnsi="Arial" w:cs="Arial" w:hint="default"/>
        <w:color w:val="1D1D1D"/>
        <w:w w:val="101"/>
        <w:sz w:val="20"/>
        <w:szCs w:val="20"/>
      </w:rPr>
    </w:lvl>
    <w:lvl w:ilvl="1" w:tplc="0E8A3C9A">
      <w:numFmt w:val="bullet"/>
      <w:lvlText w:val="•"/>
      <w:lvlJc w:val="left"/>
      <w:pPr>
        <w:ind w:left="2222" w:hanging="341"/>
      </w:pPr>
      <w:rPr>
        <w:rFonts w:hint="default"/>
      </w:rPr>
    </w:lvl>
    <w:lvl w:ilvl="2" w:tplc="3BE64752">
      <w:numFmt w:val="bullet"/>
      <w:lvlText w:val="•"/>
      <w:lvlJc w:val="left"/>
      <w:pPr>
        <w:ind w:left="2964" w:hanging="341"/>
      </w:pPr>
      <w:rPr>
        <w:rFonts w:hint="default"/>
      </w:rPr>
    </w:lvl>
    <w:lvl w:ilvl="3" w:tplc="6DDACA26">
      <w:numFmt w:val="bullet"/>
      <w:lvlText w:val="•"/>
      <w:lvlJc w:val="left"/>
      <w:pPr>
        <w:ind w:left="3707" w:hanging="341"/>
      </w:pPr>
      <w:rPr>
        <w:rFonts w:hint="default"/>
      </w:rPr>
    </w:lvl>
    <w:lvl w:ilvl="4" w:tplc="95A8DB40">
      <w:numFmt w:val="bullet"/>
      <w:lvlText w:val="•"/>
      <w:lvlJc w:val="left"/>
      <w:pPr>
        <w:ind w:left="4449" w:hanging="341"/>
      </w:pPr>
      <w:rPr>
        <w:rFonts w:hint="default"/>
      </w:rPr>
    </w:lvl>
    <w:lvl w:ilvl="5" w:tplc="B4C219EC">
      <w:numFmt w:val="bullet"/>
      <w:lvlText w:val="•"/>
      <w:lvlJc w:val="left"/>
      <w:pPr>
        <w:ind w:left="5192" w:hanging="341"/>
      </w:pPr>
      <w:rPr>
        <w:rFonts w:hint="default"/>
      </w:rPr>
    </w:lvl>
    <w:lvl w:ilvl="6" w:tplc="BF1C1E3A">
      <w:numFmt w:val="bullet"/>
      <w:lvlText w:val="•"/>
      <w:lvlJc w:val="left"/>
      <w:pPr>
        <w:ind w:left="5934" w:hanging="341"/>
      </w:pPr>
      <w:rPr>
        <w:rFonts w:hint="default"/>
      </w:rPr>
    </w:lvl>
    <w:lvl w:ilvl="7" w:tplc="F80EEFB8">
      <w:numFmt w:val="bullet"/>
      <w:lvlText w:val="•"/>
      <w:lvlJc w:val="left"/>
      <w:pPr>
        <w:ind w:left="6676" w:hanging="341"/>
      </w:pPr>
      <w:rPr>
        <w:rFonts w:hint="default"/>
      </w:rPr>
    </w:lvl>
    <w:lvl w:ilvl="8" w:tplc="2FDEA41A">
      <w:numFmt w:val="bullet"/>
      <w:lvlText w:val="•"/>
      <w:lvlJc w:val="left"/>
      <w:pPr>
        <w:ind w:left="7419" w:hanging="341"/>
      </w:pPr>
      <w:rPr>
        <w:rFonts w:hint="default"/>
      </w:rPr>
    </w:lvl>
  </w:abstractNum>
  <w:num w:numId="1">
    <w:abstractNumId w:val="10"/>
  </w:num>
  <w:num w:numId="2">
    <w:abstractNumId w:val="2"/>
  </w:num>
  <w:num w:numId="3">
    <w:abstractNumId w:val="31"/>
  </w:num>
  <w:num w:numId="4">
    <w:abstractNumId w:val="27"/>
  </w:num>
  <w:num w:numId="5">
    <w:abstractNumId w:val="11"/>
  </w:num>
  <w:num w:numId="6">
    <w:abstractNumId w:val="34"/>
  </w:num>
  <w:num w:numId="7">
    <w:abstractNumId w:val="12"/>
  </w:num>
  <w:num w:numId="8">
    <w:abstractNumId w:val="16"/>
  </w:num>
  <w:num w:numId="9">
    <w:abstractNumId w:val="24"/>
  </w:num>
  <w:num w:numId="10">
    <w:abstractNumId w:val="20"/>
  </w:num>
  <w:num w:numId="11">
    <w:abstractNumId w:val="3"/>
  </w:num>
  <w:num w:numId="12">
    <w:abstractNumId w:val="33"/>
  </w:num>
  <w:num w:numId="13">
    <w:abstractNumId w:val="17"/>
  </w:num>
  <w:num w:numId="14">
    <w:abstractNumId w:val="28"/>
  </w:num>
  <w:num w:numId="15">
    <w:abstractNumId w:val="4"/>
  </w:num>
  <w:num w:numId="16">
    <w:abstractNumId w:val="29"/>
  </w:num>
  <w:num w:numId="17">
    <w:abstractNumId w:val="26"/>
  </w:num>
  <w:num w:numId="18">
    <w:abstractNumId w:val="41"/>
  </w:num>
  <w:num w:numId="19">
    <w:abstractNumId w:val="19"/>
  </w:num>
  <w:num w:numId="20">
    <w:abstractNumId w:val="8"/>
  </w:num>
  <w:num w:numId="21">
    <w:abstractNumId w:val="18"/>
  </w:num>
  <w:num w:numId="22">
    <w:abstractNumId w:val="25"/>
  </w:num>
  <w:num w:numId="23">
    <w:abstractNumId w:val="15"/>
  </w:num>
  <w:num w:numId="24">
    <w:abstractNumId w:val="21"/>
  </w:num>
  <w:num w:numId="25">
    <w:abstractNumId w:val="30"/>
  </w:num>
  <w:num w:numId="26">
    <w:abstractNumId w:val="5"/>
  </w:num>
  <w:num w:numId="2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22"/>
    <w:lvlOverride w:ilvl="0">
      <w:startOverride w:val="8"/>
    </w:lvlOverride>
    <w:lvlOverride w:ilvl="1">
      <w:startOverride w:val="1"/>
    </w:lvlOverride>
    <w:lvlOverride w:ilvl="2"/>
    <w:lvlOverride w:ilvl="3"/>
    <w:lvlOverride w:ilvl="4"/>
    <w:lvlOverride w:ilvl="5"/>
    <w:lvlOverride w:ilvl="6"/>
    <w:lvlOverride w:ilvl="7"/>
    <w:lvlOverride w:ilvl="8"/>
  </w:num>
  <w:num w:numId="30">
    <w:abstractNumId w:val="40"/>
  </w:num>
  <w:num w:numId="31">
    <w:abstractNumId w:val="35"/>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36"/>
    <w:lvlOverride w:ilvl="0">
      <w:startOverride w:val="21"/>
    </w:lvlOverride>
    <w:lvlOverride w:ilvl="1">
      <w:startOverride w:val="1"/>
    </w:lvlOverride>
    <w:lvlOverride w:ilvl="2"/>
    <w:lvlOverride w:ilvl="3"/>
    <w:lvlOverride w:ilvl="4"/>
    <w:lvlOverride w:ilvl="5"/>
    <w:lvlOverride w:ilvl="6"/>
    <w:lvlOverride w:ilvl="7"/>
    <w:lvlOverride w:ilvl="8"/>
  </w:num>
  <w:num w:numId="35">
    <w:abstractNumId w:val="32"/>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6">
    <w:abstractNumId w:val="37"/>
    <w:lvlOverride w:ilvl="0">
      <w:startOverride w:val="8"/>
    </w:lvlOverride>
    <w:lvlOverride w:ilvl="1">
      <w:startOverride w:val="2"/>
    </w:lvlOverride>
    <w:lvlOverride w:ilvl="2"/>
    <w:lvlOverride w:ilvl="3"/>
    <w:lvlOverride w:ilvl="4"/>
    <w:lvlOverride w:ilvl="5"/>
    <w:lvlOverride w:ilvl="6"/>
    <w:lvlOverride w:ilvl="7"/>
    <w:lvlOverride w:ilvl="8"/>
  </w:num>
  <w:num w:numId="3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7"/>
    <w:lvlOverride w:ilvl="0">
      <w:startOverride w:val="2"/>
    </w:lvlOverride>
    <w:lvlOverride w:ilvl="1"/>
    <w:lvlOverride w:ilvl="2"/>
    <w:lvlOverride w:ilvl="3"/>
    <w:lvlOverride w:ilvl="4"/>
    <w:lvlOverride w:ilvl="5"/>
    <w:lvlOverride w:ilvl="6"/>
    <w:lvlOverride w:ilvl="7"/>
    <w:lvlOverride w:ilvl="8"/>
  </w:num>
  <w:num w:numId="39">
    <w:abstractNumId w:val="0"/>
  </w:num>
  <w:num w:numId="40">
    <w:abstractNumId w:val="23"/>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1">
    <w:abstractNumId w:val="9"/>
    <w:lvlOverride w:ilvl="0">
      <w:startOverride w:val="17"/>
    </w:lvlOverride>
    <w:lvlOverride w:ilvl="1"/>
    <w:lvlOverride w:ilvl="2"/>
    <w:lvlOverride w:ilvl="3"/>
    <w:lvlOverride w:ilvl="4"/>
    <w:lvlOverride w:ilvl="5"/>
    <w:lvlOverride w:ilvl="6"/>
    <w:lvlOverride w:ilvl="7"/>
    <w:lvlOverride w:ilvl="8"/>
  </w:num>
  <w:num w:numId="42">
    <w:abstractNumId w:val="13"/>
    <w:lvlOverride w:ilvl="0">
      <w:startOverride w:val="22"/>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69"/>
    <w:rsid w:val="0000255E"/>
    <w:rsid w:val="00002CC8"/>
    <w:rsid w:val="0000771D"/>
    <w:rsid w:val="00007A60"/>
    <w:rsid w:val="000118D9"/>
    <w:rsid w:val="00013482"/>
    <w:rsid w:val="00014FE3"/>
    <w:rsid w:val="00016B4A"/>
    <w:rsid w:val="0001785D"/>
    <w:rsid w:val="00021832"/>
    <w:rsid w:val="0002280B"/>
    <w:rsid w:val="00023B13"/>
    <w:rsid w:val="00025274"/>
    <w:rsid w:val="00025B1B"/>
    <w:rsid w:val="00025BAC"/>
    <w:rsid w:val="00032231"/>
    <w:rsid w:val="000342F7"/>
    <w:rsid w:val="0005500D"/>
    <w:rsid w:val="0005737E"/>
    <w:rsid w:val="00057998"/>
    <w:rsid w:val="00061B11"/>
    <w:rsid w:val="00062EDC"/>
    <w:rsid w:val="000701E8"/>
    <w:rsid w:val="000712B1"/>
    <w:rsid w:val="00073EE7"/>
    <w:rsid w:val="00076445"/>
    <w:rsid w:val="00077C8B"/>
    <w:rsid w:val="000809E8"/>
    <w:rsid w:val="00087B14"/>
    <w:rsid w:val="00090569"/>
    <w:rsid w:val="000925F7"/>
    <w:rsid w:val="00093E6C"/>
    <w:rsid w:val="00096240"/>
    <w:rsid w:val="00097508"/>
    <w:rsid w:val="000A0521"/>
    <w:rsid w:val="000A32C7"/>
    <w:rsid w:val="000A4666"/>
    <w:rsid w:val="000A569D"/>
    <w:rsid w:val="000A60E0"/>
    <w:rsid w:val="000A65C9"/>
    <w:rsid w:val="000A7779"/>
    <w:rsid w:val="000B12DE"/>
    <w:rsid w:val="000B1C75"/>
    <w:rsid w:val="000B3FFD"/>
    <w:rsid w:val="000B6F38"/>
    <w:rsid w:val="000B709B"/>
    <w:rsid w:val="000C041C"/>
    <w:rsid w:val="000C3D91"/>
    <w:rsid w:val="000C50A9"/>
    <w:rsid w:val="000C510B"/>
    <w:rsid w:val="000C560E"/>
    <w:rsid w:val="000C5D18"/>
    <w:rsid w:val="000C7C0E"/>
    <w:rsid w:val="000D1898"/>
    <w:rsid w:val="000D1E6F"/>
    <w:rsid w:val="000D2E41"/>
    <w:rsid w:val="000D2FEE"/>
    <w:rsid w:val="000D3265"/>
    <w:rsid w:val="000D4EC0"/>
    <w:rsid w:val="000D7F4E"/>
    <w:rsid w:val="000E3F70"/>
    <w:rsid w:val="000E7623"/>
    <w:rsid w:val="000E76EC"/>
    <w:rsid w:val="000E7841"/>
    <w:rsid w:val="000F037C"/>
    <w:rsid w:val="000F07EF"/>
    <w:rsid w:val="000F0AB4"/>
    <w:rsid w:val="000F6729"/>
    <w:rsid w:val="000F7B0E"/>
    <w:rsid w:val="00101CC6"/>
    <w:rsid w:val="00104E82"/>
    <w:rsid w:val="00105321"/>
    <w:rsid w:val="00110516"/>
    <w:rsid w:val="00115080"/>
    <w:rsid w:val="0011563A"/>
    <w:rsid w:val="00116587"/>
    <w:rsid w:val="0012218B"/>
    <w:rsid w:val="00122893"/>
    <w:rsid w:val="00124163"/>
    <w:rsid w:val="0012532A"/>
    <w:rsid w:val="001255C3"/>
    <w:rsid w:val="0012754F"/>
    <w:rsid w:val="00127D36"/>
    <w:rsid w:val="00130897"/>
    <w:rsid w:val="00130E4A"/>
    <w:rsid w:val="00131034"/>
    <w:rsid w:val="00133228"/>
    <w:rsid w:val="00133A46"/>
    <w:rsid w:val="00134240"/>
    <w:rsid w:val="001345D7"/>
    <w:rsid w:val="0013718D"/>
    <w:rsid w:val="001376C5"/>
    <w:rsid w:val="0014136F"/>
    <w:rsid w:val="00142DE5"/>
    <w:rsid w:val="00143008"/>
    <w:rsid w:val="0014548B"/>
    <w:rsid w:val="00145FC0"/>
    <w:rsid w:val="001460FB"/>
    <w:rsid w:val="00147186"/>
    <w:rsid w:val="0014761A"/>
    <w:rsid w:val="00153197"/>
    <w:rsid w:val="00153FE4"/>
    <w:rsid w:val="001559B7"/>
    <w:rsid w:val="001579C0"/>
    <w:rsid w:val="00160C07"/>
    <w:rsid w:val="001645AF"/>
    <w:rsid w:val="00166B6B"/>
    <w:rsid w:val="001716C9"/>
    <w:rsid w:val="00172359"/>
    <w:rsid w:val="0017318B"/>
    <w:rsid w:val="001742D1"/>
    <w:rsid w:val="001757C2"/>
    <w:rsid w:val="001772F0"/>
    <w:rsid w:val="001779E1"/>
    <w:rsid w:val="00177A5C"/>
    <w:rsid w:val="0018074A"/>
    <w:rsid w:val="001810D8"/>
    <w:rsid w:val="00181B70"/>
    <w:rsid w:val="00185B77"/>
    <w:rsid w:val="001866CC"/>
    <w:rsid w:val="001874F4"/>
    <w:rsid w:val="001878E4"/>
    <w:rsid w:val="00193223"/>
    <w:rsid w:val="00194C61"/>
    <w:rsid w:val="00194FDB"/>
    <w:rsid w:val="00196818"/>
    <w:rsid w:val="001A0344"/>
    <w:rsid w:val="001A14A8"/>
    <w:rsid w:val="001A1A42"/>
    <w:rsid w:val="001A30B2"/>
    <w:rsid w:val="001A403C"/>
    <w:rsid w:val="001A4790"/>
    <w:rsid w:val="001A77C7"/>
    <w:rsid w:val="001B0ED8"/>
    <w:rsid w:val="001B17B9"/>
    <w:rsid w:val="001B2FD0"/>
    <w:rsid w:val="001B5B71"/>
    <w:rsid w:val="001B76CA"/>
    <w:rsid w:val="001B7E49"/>
    <w:rsid w:val="001C0F82"/>
    <w:rsid w:val="001C17B5"/>
    <w:rsid w:val="001C224F"/>
    <w:rsid w:val="001C2401"/>
    <w:rsid w:val="001C24B0"/>
    <w:rsid w:val="001C2A8B"/>
    <w:rsid w:val="001C3C7F"/>
    <w:rsid w:val="001C3D52"/>
    <w:rsid w:val="001C760B"/>
    <w:rsid w:val="001D04AC"/>
    <w:rsid w:val="001D2560"/>
    <w:rsid w:val="001D3069"/>
    <w:rsid w:val="001D5A28"/>
    <w:rsid w:val="001D6815"/>
    <w:rsid w:val="001E2653"/>
    <w:rsid w:val="001E3AD9"/>
    <w:rsid w:val="001E72AD"/>
    <w:rsid w:val="001E77FB"/>
    <w:rsid w:val="001F1AE1"/>
    <w:rsid w:val="001F3547"/>
    <w:rsid w:val="001F399F"/>
    <w:rsid w:val="001F4797"/>
    <w:rsid w:val="001F5837"/>
    <w:rsid w:val="001F67B0"/>
    <w:rsid w:val="00201697"/>
    <w:rsid w:val="0021166E"/>
    <w:rsid w:val="002149EB"/>
    <w:rsid w:val="00214C7D"/>
    <w:rsid w:val="00216146"/>
    <w:rsid w:val="002203E1"/>
    <w:rsid w:val="00220AF7"/>
    <w:rsid w:val="002214A3"/>
    <w:rsid w:val="00224139"/>
    <w:rsid w:val="0022450E"/>
    <w:rsid w:val="00224ECC"/>
    <w:rsid w:val="002267BF"/>
    <w:rsid w:val="00230DAB"/>
    <w:rsid w:val="0023232F"/>
    <w:rsid w:val="00232793"/>
    <w:rsid w:val="002328F5"/>
    <w:rsid w:val="0024073B"/>
    <w:rsid w:val="00241530"/>
    <w:rsid w:val="002427DA"/>
    <w:rsid w:val="002431F0"/>
    <w:rsid w:val="00244872"/>
    <w:rsid w:val="00247209"/>
    <w:rsid w:val="00247672"/>
    <w:rsid w:val="00250B7D"/>
    <w:rsid w:val="00251A5C"/>
    <w:rsid w:val="00251C73"/>
    <w:rsid w:val="00253172"/>
    <w:rsid w:val="002532EE"/>
    <w:rsid w:val="00254249"/>
    <w:rsid w:val="00256248"/>
    <w:rsid w:val="00257007"/>
    <w:rsid w:val="00260EB4"/>
    <w:rsid w:val="0026103F"/>
    <w:rsid w:val="00262529"/>
    <w:rsid w:val="00263A45"/>
    <w:rsid w:val="00263BB3"/>
    <w:rsid w:val="00265341"/>
    <w:rsid w:val="0026656D"/>
    <w:rsid w:val="00270515"/>
    <w:rsid w:val="00272B80"/>
    <w:rsid w:val="002740A1"/>
    <w:rsid w:val="00274961"/>
    <w:rsid w:val="002749F1"/>
    <w:rsid w:val="00274BA6"/>
    <w:rsid w:val="00277ED0"/>
    <w:rsid w:val="00284141"/>
    <w:rsid w:val="00285BEC"/>
    <w:rsid w:val="00286F63"/>
    <w:rsid w:val="00293AB0"/>
    <w:rsid w:val="0029440D"/>
    <w:rsid w:val="002A2CF7"/>
    <w:rsid w:val="002A3D77"/>
    <w:rsid w:val="002A4081"/>
    <w:rsid w:val="002A52F5"/>
    <w:rsid w:val="002A6987"/>
    <w:rsid w:val="002A6DEF"/>
    <w:rsid w:val="002B6231"/>
    <w:rsid w:val="002C1254"/>
    <w:rsid w:val="002C1BA9"/>
    <w:rsid w:val="002C2B5A"/>
    <w:rsid w:val="002C3424"/>
    <w:rsid w:val="002C5111"/>
    <w:rsid w:val="002C7E7A"/>
    <w:rsid w:val="002D4994"/>
    <w:rsid w:val="002E53C8"/>
    <w:rsid w:val="002E660C"/>
    <w:rsid w:val="002E76E8"/>
    <w:rsid w:val="002F1074"/>
    <w:rsid w:val="002F14FE"/>
    <w:rsid w:val="002F20C2"/>
    <w:rsid w:val="002F6BAC"/>
    <w:rsid w:val="003015FA"/>
    <w:rsid w:val="0030171D"/>
    <w:rsid w:val="00304C33"/>
    <w:rsid w:val="00304FDE"/>
    <w:rsid w:val="00307ED4"/>
    <w:rsid w:val="00316BEC"/>
    <w:rsid w:val="00321BC0"/>
    <w:rsid w:val="0032260A"/>
    <w:rsid w:val="0032562D"/>
    <w:rsid w:val="003261FD"/>
    <w:rsid w:val="00326622"/>
    <w:rsid w:val="00327D08"/>
    <w:rsid w:val="00330716"/>
    <w:rsid w:val="00332CBC"/>
    <w:rsid w:val="00334F17"/>
    <w:rsid w:val="00336EB4"/>
    <w:rsid w:val="00342BD5"/>
    <w:rsid w:val="00346A05"/>
    <w:rsid w:val="00347522"/>
    <w:rsid w:val="00347803"/>
    <w:rsid w:val="00347C4D"/>
    <w:rsid w:val="00350775"/>
    <w:rsid w:val="003528A7"/>
    <w:rsid w:val="00352A95"/>
    <w:rsid w:val="00353991"/>
    <w:rsid w:val="00356F17"/>
    <w:rsid w:val="003616CA"/>
    <w:rsid w:val="00361AE9"/>
    <w:rsid w:val="00361D6F"/>
    <w:rsid w:val="003631C6"/>
    <w:rsid w:val="00363ADD"/>
    <w:rsid w:val="00370E83"/>
    <w:rsid w:val="003712AD"/>
    <w:rsid w:val="003814A2"/>
    <w:rsid w:val="00383D1C"/>
    <w:rsid w:val="00386DDB"/>
    <w:rsid w:val="00392147"/>
    <w:rsid w:val="0039543B"/>
    <w:rsid w:val="003957C8"/>
    <w:rsid w:val="003A0D66"/>
    <w:rsid w:val="003A2C8E"/>
    <w:rsid w:val="003A3B7F"/>
    <w:rsid w:val="003A4FAD"/>
    <w:rsid w:val="003A7D1E"/>
    <w:rsid w:val="003B0B6E"/>
    <w:rsid w:val="003B143B"/>
    <w:rsid w:val="003B272F"/>
    <w:rsid w:val="003B3303"/>
    <w:rsid w:val="003B3F03"/>
    <w:rsid w:val="003B5A26"/>
    <w:rsid w:val="003B7318"/>
    <w:rsid w:val="003C41A6"/>
    <w:rsid w:val="003C4FA6"/>
    <w:rsid w:val="003C567D"/>
    <w:rsid w:val="003C7B0E"/>
    <w:rsid w:val="003C7E18"/>
    <w:rsid w:val="003D0CAE"/>
    <w:rsid w:val="003D0F2C"/>
    <w:rsid w:val="003D1BAE"/>
    <w:rsid w:val="003D2252"/>
    <w:rsid w:val="003D3881"/>
    <w:rsid w:val="003D51F5"/>
    <w:rsid w:val="003D60B8"/>
    <w:rsid w:val="003D6855"/>
    <w:rsid w:val="003E19CC"/>
    <w:rsid w:val="003E2DF4"/>
    <w:rsid w:val="003E5191"/>
    <w:rsid w:val="003E581B"/>
    <w:rsid w:val="003E6432"/>
    <w:rsid w:val="003E6541"/>
    <w:rsid w:val="003E7F1B"/>
    <w:rsid w:val="003F3E2E"/>
    <w:rsid w:val="003F67C8"/>
    <w:rsid w:val="003F7316"/>
    <w:rsid w:val="004002AD"/>
    <w:rsid w:val="00400777"/>
    <w:rsid w:val="00402595"/>
    <w:rsid w:val="00403A89"/>
    <w:rsid w:val="00405152"/>
    <w:rsid w:val="0040551A"/>
    <w:rsid w:val="00411297"/>
    <w:rsid w:val="00412F56"/>
    <w:rsid w:val="00413805"/>
    <w:rsid w:val="00413CD2"/>
    <w:rsid w:val="004144B1"/>
    <w:rsid w:val="004167DC"/>
    <w:rsid w:val="0042588D"/>
    <w:rsid w:val="004259E5"/>
    <w:rsid w:val="00426654"/>
    <w:rsid w:val="00427BD2"/>
    <w:rsid w:val="00435B50"/>
    <w:rsid w:val="00440693"/>
    <w:rsid w:val="00441665"/>
    <w:rsid w:val="00442903"/>
    <w:rsid w:val="00445F4C"/>
    <w:rsid w:val="00446EE4"/>
    <w:rsid w:val="00450335"/>
    <w:rsid w:val="004520D3"/>
    <w:rsid w:val="004532C5"/>
    <w:rsid w:val="004555A2"/>
    <w:rsid w:val="004569B9"/>
    <w:rsid w:val="00463179"/>
    <w:rsid w:val="00463977"/>
    <w:rsid w:val="00471012"/>
    <w:rsid w:val="0047121E"/>
    <w:rsid w:val="00471CAC"/>
    <w:rsid w:val="00471D3B"/>
    <w:rsid w:val="00474FE2"/>
    <w:rsid w:val="00476604"/>
    <w:rsid w:val="00476D78"/>
    <w:rsid w:val="00482DA3"/>
    <w:rsid w:val="00484D7B"/>
    <w:rsid w:val="00485884"/>
    <w:rsid w:val="00485985"/>
    <w:rsid w:val="00485BC4"/>
    <w:rsid w:val="004863D8"/>
    <w:rsid w:val="004871AE"/>
    <w:rsid w:val="00487F51"/>
    <w:rsid w:val="00487F73"/>
    <w:rsid w:val="00492C8E"/>
    <w:rsid w:val="00493A44"/>
    <w:rsid w:val="004950AA"/>
    <w:rsid w:val="004A10E6"/>
    <w:rsid w:val="004A305E"/>
    <w:rsid w:val="004A747F"/>
    <w:rsid w:val="004B0121"/>
    <w:rsid w:val="004B1EC3"/>
    <w:rsid w:val="004B2091"/>
    <w:rsid w:val="004B20FE"/>
    <w:rsid w:val="004B23D8"/>
    <w:rsid w:val="004B26C2"/>
    <w:rsid w:val="004B2785"/>
    <w:rsid w:val="004B491A"/>
    <w:rsid w:val="004B5174"/>
    <w:rsid w:val="004B6022"/>
    <w:rsid w:val="004C00D6"/>
    <w:rsid w:val="004C1033"/>
    <w:rsid w:val="004C16D9"/>
    <w:rsid w:val="004C27F4"/>
    <w:rsid w:val="004C35AF"/>
    <w:rsid w:val="004C4BB6"/>
    <w:rsid w:val="004C7042"/>
    <w:rsid w:val="004D3767"/>
    <w:rsid w:val="004D5414"/>
    <w:rsid w:val="004D617B"/>
    <w:rsid w:val="004D7A8C"/>
    <w:rsid w:val="004E14B3"/>
    <w:rsid w:val="004E5436"/>
    <w:rsid w:val="004E697F"/>
    <w:rsid w:val="004E7850"/>
    <w:rsid w:val="004E7A19"/>
    <w:rsid w:val="004F12F9"/>
    <w:rsid w:val="004F7357"/>
    <w:rsid w:val="004F7EB5"/>
    <w:rsid w:val="00507FF7"/>
    <w:rsid w:val="00513352"/>
    <w:rsid w:val="00514334"/>
    <w:rsid w:val="0051451A"/>
    <w:rsid w:val="00515638"/>
    <w:rsid w:val="00523261"/>
    <w:rsid w:val="00525C0D"/>
    <w:rsid w:val="00526632"/>
    <w:rsid w:val="0053163D"/>
    <w:rsid w:val="00536FE1"/>
    <w:rsid w:val="00537B5E"/>
    <w:rsid w:val="00537BA4"/>
    <w:rsid w:val="00537C1C"/>
    <w:rsid w:val="00544439"/>
    <w:rsid w:val="005568BE"/>
    <w:rsid w:val="005569F6"/>
    <w:rsid w:val="00557ECE"/>
    <w:rsid w:val="0056086B"/>
    <w:rsid w:val="0056113A"/>
    <w:rsid w:val="0056126D"/>
    <w:rsid w:val="00566103"/>
    <w:rsid w:val="00566DBA"/>
    <w:rsid w:val="0056766D"/>
    <w:rsid w:val="00570AB9"/>
    <w:rsid w:val="00575267"/>
    <w:rsid w:val="0058020E"/>
    <w:rsid w:val="005824CA"/>
    <w:rsid w:val="00585B1E"/>
    <w:rsid w:val="00592450"/>
    <w:rsid w:val="00592793"/>
    <w:rsid w:val="00597BCC"/>
    <w:rsid w:val="005A0543"/>
    <w:rsid w:val="005A2632"/>
    <w:rsid w:val="005A2C4B"/>
    <w:rsid w:val="005A3A65"/>
    <w:rsid w:val="005A4579"/>
    <w:rsid w:val="005A715D"/>
    <w:rsid w:val="005B0107"/>
    <w:rsid w:val="005B1640"/>
    <w:rsid w:val="005B1724"/>
    <w:rsid w:val="005B294C"/>
    <w:rsid w:val="005B2FD0"/>
    <w:rsid w:val="005B66AE"/>
    <w:rsid w:val="005B67DA"/>
    <w:rsid w:val="005B6EED"/>
    <w:rsid w:val="005B6F42"/>
    <w:rsid w:val="005B70BB"/>
    <w:rsid w:val="005B7321"/>
    <w:rsid w:val="005B7C3C"/>
    <w:rsid w:val="005C00D0"/>
    <w:rsid w:val="005C051A"/>
    <w:rsid w:val="005C06B7"/>
    <w:rsid w:val="005C092A"/>
    <w:rsid w:val="005C5822"/>
    <w:rsid w:val="005C608E"/>
    <w:rsid w:val="005C6BD0"/>
    <w:rsid w:val="005C7C3B"/>
    <w:rsid w:val="005D2D2B"/>
    <w:rsid w:val="005D38CC"/>
    <w:rsid w:val="005D3AE8"/>
    <w:rsid w:val="005D4D4E"/>
    <w:rsid w:val="005D4F1D"/>
    <w:rsid w:val="005D64A2"/>
    <w:rsid w:val="005E06A5"/>
    <w:rsid w:val="005E23A4"/>
    <w:rsid w:val="005E2932"/>
    <w:rsid w:val="005E387C"/>
    <w:rsid w:val="005E6BEF"/>
    <w:rsid w:val="005F043C"/>
    <w:rsid w:val="005F1744"/>
    <w:rsid w:val="005F2F12"/>
    <w:rsid w:val="005F3871"/>
    <w:rsid w:val="005F3972"/>
    <w:rsid w:val="005F7101"/>
    <w:rsid w:val="005F72FB"/>
    <w:rsid w:val="006032BA"/>
    <w:rsid w:val="00603FD0"/>
    <w:rsid w:val="00606485"/>
    <w:rsid w:val="00612470"/>
    <w:rsid w:val="00615487"/>
    <w:rsid w:val="0062259E"/>
    <w:rsid w:val="00622E4E"/>
    <w:rsid w:val="006232D7"/>
    <w:rsid w:val="00624A81"/>
    <w:rsid w:val="006253C3"/>
    <w:rsid w:val="00625B58"/>
    <w:rsid w:val="00630801"/>
    <w:rsid w:val="00632F4C"/>
    <w:rsid w:val="006358E9"/>
    <w:rsid w:val="00635A0B"/>
    <w:rsid w:val="00637031"/>
    <w:rsid w:val="006402AF"/>
    <w:rsid w:val="00646813"/>
    <w:rsid w:val="006478AA"/>
    <w:rsid w:val="00650944"/>
    <w:rsid w:val="00651864"/>
    <w:rsid w:val="00652192"/>
    <w:rsid w:val="006532B6"/>
    <w:rsid w:val="00654763"/>
    <w:rsid w:val="00654F21"/>
    <w:rsid w:val="00654FBF"/>
    <w:rsid w:val="0065605B"/>
    <w:rsid w:val="0065795C"/>
    <w:rsid w:val="006600E1"/>
    <w:rsid w:val="00660551"/>
    <w:rsid w:val="00660572"/>
    <w:rsid w:val="00661328"/>
    <w:rsid w:val="00663087"/>
    <w:rsid w:val="00663477"/>
    <w:rsid w:val="0066608B"/>
    <w:rsid w:val="006667A7"/>
    <w:rsid w:val="00666BD2"/>
    <w:rsid w:val="00670365"/>
    <w:rsid w:val="00672114"/>
    <w:rsid w:val="0068227B"/>
    <w:rsid w:val="006901EF"/>
    <w:rsid w:val="0069152B"/>
    <w:rsid w:val="0069378A"/>
    <w:rsid w:val="00694868"/>
    <w:rsid w:val="00697E28"/>
    <w:rsid w:val="00697E8A"/>
    <w:rsid w:val="006A08A8"/>
    <w:rsid w:val="006A4027"/>
    <w:rsid w:val="006A6702"/>
    <w:rsid w:val="006A6AB5"/>
    <w:rsid w:val="006A7675"/>
    <w:rsid w:val="006A786F"/>
    <w:rsid w:val="006B193F"/>
    <w:rsid w:val="006B3345"/>
    <w:rsid w:val="006B568F"/>
    <w:rsid w:val="006B6834"/>
    <w:rsid w:val="006B6A2F"/>
    <w:rsid w:val="006B765F"/>
    <w:rsid w:val="006C02D8"/>
    <w:rsid w:val="006C16B2"/>
    <w:rsid w:val="006C5238"/>
    <w:rsid w:val="006C64DF"/>
    <w:rsid w:val="006D0380"/>
    <w:rsid w:val="006D60B6"/>
    <w:rsid w:val="006D6934"/>
    <w:rsid w:val="006D6EB2"/>
    <w:rsid w:val="006E21B5"/>
    <w:rsid w:val="006E35DB"/>
    <w:rsid w:val="006E4323"/>
    <w:rsid w:val="006E49F8"/>
    <w:rsid w:val="006E4DBF"/>
    <w:rsid w:val="006E5DE8"/>
    <w:rsid w:val="006E7AA3"/>
    <w:rsid w:val="006F2D6C"/>
    <w:rsid w:val="006F3E25"/>
    <w:rsid w:val="007001FA"/>
    <w:rsid w:val="007024F5"/>
    <w:rsid w:val="00704075"/>
    <w:rsid w:val="00706580"/>
    <w:rsid w:val="00706C84"/>
    <w:rsid w:val="00707C90"/>
    <w:rsid w:val="0071160E"/>
    <w:rsid w:val="00711CA3"/>
    <w:rsid w:val="00713531"/>
    <w:rsid w:val="00713A28"/>
    <w:rsid w:val="00713FFC"/>
    <w:rsid w:val="00714429"/>
    <w:rsid w:val="00717677"/>
    <w:rsid w:val="00723B55"/>
    <w:rsid w:val="007257D0"/>
    <w:rsid w:val="00726BFA"/>
    <w:rsid w:val="00727117"/>
    <w:rsid w:val="00727332"/>
    <w:rsid w:val="00727E26"/>
    <w:rsid w:val="00727FCB"/>
    <w:rsid w:val="007306FC"/>
    <w:rsid w:val="00736F1A"/>
    <w:rsid w:val="007401E6"/>
    <w:rsid w:val="00740D91"/>
    <w:rsid w:val="007440AC"/>
    <w:rsid w:val="00744811"/>
    <w:rsid w:val="00745549"/>
    <w:rsid w:val="00753772"/>
    <w:rsid w:val="00754C8C"/>
    <w:rsid w:val="00754FF4"/>
    <w:rsid w:val="00757539"/>
    <w:rsid w:val="007608BC"/>
    <w:rsid w:val="0076114C"/>
    <w:rsid w:val="00763796"/>
    <w:rsid w:val="00764435"/>
    <w:rsid w:val="007658AE"/>
    <w:rsid w:val="00766AFC"/>
    <w:rsid w:val="007671D7"/>
    <w:rsid w:val="00767408"/>
    <w:rsid w:val="00775289"/>
    <w:rsid w:val="007758AE"/>
    <w:rsid w:val="007776A5"/>
    <w:rsid w:val="00780A32"/>
    <w:rsid w:val="00780DA6"/>
    <w:rsid w:val="00781ABD"/>
    <w:rsid w:val="00782476"/>
    <w:rsid w:val="007827EF"/>
    <w:rsid w:val="00783233"/>
    <w:rsid w:val="0078391D"/>
    <w:rsid w:val="00783F73"/>
    <w:rsid w:val="00785DEA"/>
    <w:rsid w:val="00785EC2"/>
    <w:rsid w:val="007877ED"/>
    <w:rsid w:val="007902AA"/>
    <w:rsid w:val="00790441"/>
    <w:rsid w:val="0079250F"/>
    <w:rsid w:val="00797791"/>
    <w:rsid w:val="007A200C"/>
    <w:rsid w:val="007A28CF"/>
    <w:rsid w:val="007A2FAB"/>
    <w:rsid w:val="007A3096"/>
    <w:rsid w:val="007A58A5"/>
    <w:rsid w:val="007A71E5"/>
    <w:rsid w:val="007B017B"/>
    <w:rsid w:val="007B3058"/>
    <w:rsid w:val="007B40C1"/>
    <w:rsid w:val="007B7D21"/>
    <w:rsid w:val="007C0C7C"/>
    <w:rsid w:val="007C39C2"/>
    <w:rsid w:val="007C4685"/>
    <w:rsid w:val="007D44EA"/>
    <w:rsid w:val="007D5DD0"/>
    <w:rsid w:val="007D70D8"/>
    <w:rsid w:val="007D78A1"/>
    <w:rsid w:val="007E47AF"/>
    <w:rsid w:val="007E5C49"/>
    <w:rsid w:val="007E5CEA"/>
    <w:rsid w:val="007E72B6"/>
    <w:rsid w:val="007F03AD"/>
    <w:rsid w:val="007F0B05"/>
    <w:rsid w:val="007F11A6"/>
    <w:rsid w:val="007F2D6E"/>
    <w:rsid w:val="007F4C84"/>
    <w:rsid w:val="007F4F77"/>
    <w:rsid w:val="007F5388"/>
    <w:rsid w:val="007F7ACC"/>
    <w:rsid w:val="00800391"/>
    <w:rsid w:val="0080086A"/>
    <w:rsid w:val="0080231A"/>
    <w:rsid w:val="00802BC6"/>
    <w:rsid w:val="00803CBE"/>
    <w:rsid w:val="00803EC2"/>
    <w:rsid w:val="00803F63"/>
    <w:rsid w:val="008118DB"/>
    <w:rsid w:val="00812927"/>
    <w:rsid w:val="00812F19"/>
    <w:rsid w:val="00813FEE"/>
    <w:rsid w:val="00817185"/>
    <w:rsid w:val="00825DA7"/>
    <w:rsid w:val="00825DF2"/>
    <w:rsid w:val="008262F9"/>
    <w:rsid w:val="008318CE"/>
    <w:rsid w:val="00831EFB"/>
    <w:rsid w:val="0083649B"/>
    <w:rsid w:val="008375CB"/>
    <w:rsid w:val="00843C4B"/>
    <w:rsid w:val="008440A4"/>
    <w:rsid w:val="00845066"/>
    <w:rsid w:val="008463AC"/>
    <w:rsid w:val="00846F81"/>
    <w:rsid w:val="0085359C"/>
    <w:rsid w:val="00853C5E"/>
    <w:rsid w:val="00855EDF"/>
    <w:rsid w:val="008607F8"/>
    <w:rsid w:val="008625B2"/>
    <w:rsid w:val="008654CD"/>
    <w:rsid w:val="00866EF9"/>
    <w:rsid w:val="008670B6"/>
    <w:rsid w:val="00870183"/>
    <w:rsid w:val="00870C1A"/>
    <w:rsid w:val="0087120F"/>
    <w:rsid w:val="00871432"/>
    <w:rsid w:val="008719B8"/>
    <w:rsid w:val="00872F8F"/>
    <w:rsid w:val="00875045"/>
    <w:rsid w:val="00876C93"/>
    <w:rsid w:val="00877594"/>
    <w:rsid w:val="0088080D"/>
    <w:rsid w:val="00881D6A"/>
    <w:rsid w:val="0088338E"/>
    <w:rsid w:val="008841A2"/>
    <w:rsid w:val="008843F1"/>
    <w:rsid w:val="00885556"/>
    <w:rsid w:val="008A34F4"/>
    <w:rsid w:val="008A4C2A"/>
    <w:rsid w:val="008A61E0"/>
    <w:rsid w:val="008A61E8"/>
    <w:rsid w:val="008B01CD"/>
    <w:rsid w:val="008B12EA"/>
    <w:rsid w:val="008C3B9F"/>
    <w:rsid w:val="008C3FDD"/>
    <w:rsid w:val="008C47FB"/>
    <w:rsid w:val="008D06D7"/>
    <w:rsid w:val="008D0F3B"/>
    <w:rsid w:val="008D716A"/>
    <w:rsid w:val="008E2478"/>
    <w:rsid w:val="008E3062"/>
    <w:rsid w:val="008E4B9B"/>
    <w:rsid w:val="008E59DB"/>
    <w:rsid w:val="008E70B0"/>
    <w:rsid w:val="008E7C76"/>
    <w:rsid w:val="008E7E3E"/>
    <w:rsid w:val="008F040F"/>
    <w:rsid w:val="008F4A87"/>
    <w:rsid w:val="008F65FF"/>
    <w:rsid w:val="008F78B0"/>
    <w:rsid w:val="00902B5C"/>
    <w:rsid w:val="0090489F"/>
    <w:rsid w:val="00905970"/>
    <w:rsid w:val="0090630A"/>
    <w:rsid w:val="009063EC"/>
    <w:rsid w:val="009074DA"/>
    <w:rsid w:val="0091028E"/>
    <w:rsid w:val="00912040"/>
    <w:rsid w:val="009133C3"/>
    <w:rsid w:val="009146BA"/>
    <w:rsid w:val="0091711C"/>
    <w:rsid w:val="009179CC"/>
    <w:rsid w:val="009205CF"/>
    <w:rsid w:val="0092122E"/>
    <w:rsid w:val="00927D97"/>
    <w:rsid w:val="00927FBE"/>
    <w:rsid w:val="00931392"/>
    <w:rsid w:val="009347FE"/>
    <w:rsid w:val="0093650C"/>
    <w:rsid w:val="009404BA"/>
    <w:rsid w:val="00940F86"/>
    <w:rsid w:val="00941181"/>
    <w:rsid w:val="00941BD6"/>
    <w:rsid w:val="00944599"/>
    <w:rsid w:val="009466F5"/>
    <w:rsid w:val="00947335"/>
    <w:rsid w:val="0095002A"/>
    <w:rsid w:val="00953AA6"/>
    <w:rsid w:val="00954C5A"/>
    <w:rsid w:val="00955DEC"/>
    <w:rsid w:val="009564FF"/>
    <w:rsid w:val="00957DDF"/>
    <w:rsid w:val="00962FE4"/>
    <w:rsid w:val="00971076"/>
    <w:rsid w:val="00971A35"/>
    <w:rsid w:val="009772F9"/>
    <w:rsid w:val="00977859"/>
    <w:rsid w:val="00981253"/>
    <w:rsid w:val="00981C10"/>
    <w:rsid w:val="00983E9D"/>
    <w:rsid w:val="009864B5"/>
    <w:rsid w:val="00991AC0"/>
    <w:rsid w:val="009941C9"/>
    <w:rsid w:val="00997851"/>
    <w:rsid w:val="009A0937"/>
    <w:rsid w:val="009A0B82"/>
    <w:rsid w:val="009A2642"/>
    <w:rsid w:val="009A3C3A"/>
    <w:rsid w:val="009A4029"/>
    <w:rsid w:val="009A50AD"/>
    <w:rsid w:val="009A66D2"/>
    <w:rsid w:val="009A7B21"/>
    <w:rsid w:val="009B0097"/>
    <w:rsid w:val="009B149D"/>
    <w:rsid w:val="009B274C"/>
    <w:rsid w:val="009B3A17"/>
    <w:rsid w:val="009B4E52"/>
    <w:rsid w:val="009B5F39"/>
    <w:rsid w:val="009B650C"/>
    <w:rsid w:val="009B7517"/>
    <w:rsid w:val="009C0309"/>
    <w:rsid w:val="009C0C58"/>
    <w:rsid w:val="009C0D80"/>
    <w:rsid w:val="009C0D81"/>
    <w:rsid w:val="009C2AB4"/>
    <w:rsid w:val="009D1AFB"/>
    <w:rsid w:val="009D54DA"/>
    <w:rsid w:val="009D690B"/>
    <w:rsid w:val="009E0D60"/>
    <w:rsid w:val="009E4492"/>
    <w:rsid w:val="009E66FE"/>
    <w:rsid w:val="009E709C"/>
    <w:rsid w:val="009F15C0"/>
    <w:rsid w:val="009F34AA"/>
    <w:rsid w:val="009F4134"/>
    <w:rsid w:val="009F52D7"/>
    <w:rsid w:val="009F6B49"/>
    <w:rsid w:val="009F7F3E"/>
    <w:rsid w:val="00A0124C"/>
    <w:rsid w:val="00A01F73"/>
    <w:rsid w:val="00A022A7"/>
    <w:rsid w:val="00A0287D"/>
    <w:rsid w:val="00A0521C"/>
    <w:rsid w:val="00A102C3"/>
    <w:rsid w:val="00A10BA7"/>
    <w:rsid w:val="00A10CED"/>
    <w:rsid w:val="00A1516C"/>
    <w:rsid w:val="00A1696C"/>
    <w:rsid w:val="00A179C7"/>
    <w:rsid w:val="00A17B8B"/>
    <w:rsid w:val="00A20B68"/>
    <w:rsid w:val="00A22603"/>
    <w:rsid w:val="00A236FD"/>
    <w:rsid w:val="00A25A7C"/>
    <w:rsid w:val="00A2788D"/>
    <w:rsid w:val="00A30796"/>
    <w:rsid w:val="00A30AFF"/>
    <w:rsid w:val="00A3190B"/>
    <w:rsid w:val="00A31FAF"/>
    <w:rsid w:val="00A379FF"/>
    <w:rsid w:val="00A37C7F"/>
    <w:rsid w:val="00A402FA"/>
    <w:rsid w:val="00A405A0"/>
    <w:rsid w:val="00A41A26"/>
    <w:rsid w:val="00A46ADA"/>
    <w:rsid w:val="00A46C3E"/>
    <w:rsid w:val="00A52160"/>
    <w:rsid w:val="00A523F8"/>
    <w:rsid w:val="00A538A3"/>
    <w:rsid w:val="00A539A5"/>
    <w:rsid w:val="00A60E55"/>
    <w:rsid w:val="00A61E7A"/>
    <w:rsid w:val="00A62A2D"/>
    <w:rsid w:val="00A635C3"/>
    <w:rsid w:val="00A63607"/>
    <w:rsid w:val="00A65617"/>
    <w:rsid w:val="00A67548"/>
    <w:rsid w:val="00A71465"/>
    <w:rsid w:val="00A71D46"/>
    <w:rsid w:val="00A73198"/>
    <w:rsid w:val="00A746A9"/>
    <w:rsid w:val="00A758CA"/>
    <w:rsid w:val="00A76C25"/>
    <w:rsid w:val="00A77323"/>
    <w:rsid w:val="00A777C9"/>
    <w:rsid w:val="00A815BD"/>
    <w:rsid w:val="00A81A60"/>
    <w:rsid w:val="00A8365B"/>
    <w:rsid w:val="00A8470D"/>
    <w:rsid w:val="00A84FC4"/>
    <w:rsid w:val="00A85603"/>
    <w:rsid w:val="00A85948"/>
    <w:rsid w:val="00A905C4"/>
    <w:rsid w:val="00A909E3"/>
    <w:rsid w:val="00A91D62"/>
    <w:rsid w:val="00A920C6"/>
    <w:rsid w:val="00A92195"/>
    <w:rsid w:val="00A94236"/>
    <w:rsid w:val="00A957DD"/>
    <w:rsid w:val="00A95DF4"/>
    <w:rsid w:val="00A96B37"/>
    <w:rsid w:val="00A96FA0"/>
    <w:rsid w:val="00A970B7"/>
    <w:rsid w:val="00A9781E"/>
    <w:rsid w:val="00AA240A"/>
    <w:rsid w:val="00AA401C"/>
    <w:rsid w:val="00AB175E"/>
    <w:rsid w:val="00AB199B"/>
    <w:rsid w:val="00AB5BEE"/>
    <w:rsid w:val="00AB64F5"/>
    <w:rsid w:val="00AB6ADC"/>
    <w:rsid w:val="00AC02E8"/>
    <w:rsid w:val="00AC3046"/>
    <w:rsid w:val="00AC531E"/>
    <w:rsid w:val="00AC563B"/>
    <w:rsid w:val="00AC668A"/>
    <w:rsid w:val="00AC6848"/>
    <w:rsid w:val="00AC7A5D"/>
    <w:rsid w:val="00AD1437"/>
    <w:rsid w:val="00AD2DB3"/>
    <w:rsid w:val="00AD70E3"/>
    <w:rsid w:val="00AD75E3"/>
    <w:rsid w:val="00AE2FF3"/>
    <w:rsid w:val="00AE68EF"/>
    <w:rsid w:val="00AF0495"/>
    <w:rsid w:val="00AF1570"/>
    <w:rsid w:val="00AF17CE"/>
    <w:rsid w:val="00AF2C0D"/>
    <w:rsid w:val="00AF678E"/>
    <w:rsid w:val="00B0114A"/>
    <w:rsid w:val="00B01E09"/>
    <w:rsid w:val="00B05448"/>
    <w:rsid w:val="00B05A6E"/>
    <w:rsid w:val="00B070E0"/>
    <w:rsid w:val="00B11C95"/>
    <w:rsid w:val="00B11CDD"/>
    <w:rsid w:val="00B20006"/>
    <w:rsid w:val="00B260CF"/>
    <w:rsid w:val="00B2775E"/>
    <w:rsid w:val="00B349A8"/>
    <w:rsid w:val="00B36482"/>
    <w:rsid w:val="00B3649A"/>
    <w:rsid w:val="00B37EA7"/>
    <w:rsid w:val="00B4060E"/>
    <w:rsid w:val="00B40C0E"/>
    <w:rsid w:val="00B41F1E"/>
    <w:rsid w:val="00B43D4E"/>
    <w:rsid w:val="00B468DC"/>
    <w:rsid w:val="00B46B26"/>
    <w:rsid w:val="00B47F27"/>
    <w:rsid w:val="00B514D7"/>
    <w:rsid w:val="00B53D31"/>
    <w:rsid w:val="00B5746F"/>
    <w:rsid w:val="00B57E86"/>
    <w:rsid w:val="00B6042B"/>
    <w:rsid w:val="00B60607"/>
    <w:rsid w:val="00B625B1"/>
    <w:rsid w:val="00B63BF4"/>
    <w:rsid w:val="00B75425"/>
    <w:rsid w:val="00B76887"/>
    <w:rsid w:val="00B81DB5"/>
    <w:rsid w:val="00B8518F"/>
    <w:rsid w:val="00B86472"/>
    <w:rsid w:val="00B914F5"/>
    <w:rsid w:val="00B9193B"/>
    <w:rsid w:val="00B92CE8"/>
    <w:rsid w:val="00B92D35"/>
    <w:rsid w:val="00B93149"/>
    <w:rsid w:val="00B97642"/>
    <w:rsid w:val="00BA216E"/>
    <w:rsid w:val="00BA5D51"/>
    <w:rsid w:val="00BA7C89"/>
    <w:rsid w:val="00BB00D7"/>
    <w:rsid w:val="00BB084B"/>
    <w:rsid w:val="00BB1D4A"/>
    <w:rsid w:val="00BB31C4"/>
    <w:rsid w:val="00BB32ED"/>
    <w:rsid w:val="00BB767A"/>
    <w:rsid w:val="00BB7C25"/>
    <w:rsid w:val="00BC1A75"/>
    <w:rsid w:val="00BC1CA5"/>
    <w:rsid w:val="00BC1F01"/>
    <w:rsid w:val="00BC261C"/>
    <w:rsid w:val="00BC3A03"/>
    <w:rsid w:val="00BC51C9"/>
    <w:rsid w:val="00BD2411"/>
    <w:rsid w:val="00BE112D"/>
    <w:rsid w:val="00BE17F4"/>
    <w:rsid w:val="00BE23E3"/>
    <w:rsid w:val="00BE291E"/>
    <w:rsid w:val="00BE3AA6"/>
    <w:rsid w:val="00BE4A36"/>
    <w:rsid w:val="00BE6D20"/>
    <w:rsid w:val="00BF217A"/>
    <w:rsid w:val="00BF55DA"/>
    <w:rsid w:val="00BF6499"/>
    <w:rsid w:val="00C0192B"/>
    <w:rsid w:val="00C02C72"/>
    <w:rsid w:val="00C034EE"/>
    <w:rsid w:val="00C056EE"/>
    <w:rsid w:val="00C0637E"/>
    <w:rsid w:val="00C161EC"/>
    <w:rsid w:val="00C21572"/>
    <w:rsid w:val="00C21D06"/>
    <w:rsid w:val="00C21D86"/>
    <w:rsid w:val="00C23642"/>
    <w:rsid w:val="00C25263"/>
    <w:rsid w:val="00C26F9E"/>
    <w:rsid w:val="00C31687"/>
    <w:rsid w:val="00C362D6"/>
    <w:rsid w:val="00C36348"/>
    <w:rsid w:val="00C370F8"/>
    <w:rsid w:val="00C43600"/>
    <w:rsid w:val="00C44419"/>
    <w:rsid w:val="00C44510"/>
    <w:rsid w:val="00C44C37"/>
    <w:rsid w:val="00C44D0C"/>
    <w:rsid w:val="00C45092"/>
    <w:rsid w:val="00C4595C"/>
    <w:rsid w:val="00C45FB0"/>
    <w:rsid w:val="00C45FE1"/>
    <w:rsid w:val="00C46866"/>
    <w:rsid w:val="00C468A6"/>
    <w:rsid w:val="00C47E14"/>
    <w:rsid w:val="00C50955"/>
    <w:rsid w:val="00C54C2A"/>
    <w:rsid w:val="00C552AD"/>
    <w:rsid w:val="00C60088"/>
    <w:rsid w:val="00C60F81"/>
    <w:rsid w:val="00C719E0"/>
    <w:rsid w:val="00C71DA6"/>
    <w:rsid w:val="00C73326"/>
    <w:rsid w:val="00C77370"/>
    <w:rsid w:val="00C81E4D"/>
    <w:rsid w:val="00C82888"/>
    <w:rsid w:val="00C85DC7"/>
    <w:rsid w:val="00C860AB"/>
    <w:rsid w:val="00C91F3F"/>
    <w:rsid w:val="00C9574C"/>
    <w:rsid w:val="00C96DC6"/>
    <w:rsid w:val="00CA2A4A"/>
    <w:rsid w:val="00CB12BA"/>
    <w:rsid w:val="00CB15CA"/>
    <w:rsid w:val="00CB1BD9"/>
    <w:rsid w:val="00CB24FB"/>
    <w:rsid w:val="00CB4E38"/>
    <w:rsid w:val="00CB5224"/>
    <w:rsid w:val="00CC095B"/>
    <w:rsid w:val="00CC1AE3"/>
    <w:rsid w:val="00CC2EEE"/>
    <w:rsid w:val="00CC3761"/>
    <w:rsid w:val="00CC438F"/>
    <w:rsid w:val="00CC60DD"/>
    <w:rsid w:val="00CD0E25"/>
    <w:rsid w:val="00CD1E7E"/>
    <w:rsid w:val="00CD2672"/>
    <w:rsid w:val="00CD3925"/>
    <w:rsid w:val="00CD4E92"/>
    <w:rsid w:val="00CD5102"/>
    <w:rsid w:val="00CD6DFF"/>
    <w:rsid w:val="00CD70E5"/>
    <w:rsid w:val="00CD76E3"/>
    <w:rsid w:val="00CE066E"/>
    <w:rsid w:val="00CE37CF"/>
    <w:rsid w:val="00CE38B8"/>
    <w:rsid w:val="00CE3D75"/>
    <w:rsid w:val="00CF2E10"/>
    <w:rsid w:val="00CF443B"/>
    <w:rsid w:val="00CF4593"/>
    <w:rsid w:val="00CF4FAD"/>
    <w:rsid w:val="00CF7472"/>
    <w:rsid w:val="00D013E4"/>
    <w:rsid w:val="00D013F1"/>
    <w:rsid w:val="00D03C4A"/>
    <w:rsid w:val="00D052C4"/>
    <w:rsid w:val="00D06DB3"/>
    <w:rsid w:val="00D07815"/>
    <w:rsid w:val="00D14AA8"/>
    <w:rsid w:val="00D16EC7"/>
    <w:rsid w:val="00D16EDA"/>
    <w:rsid w:val="00D212B2"/>
    <w:rsid w:val="00D21F95"/>
    <w:rsid w:val="00D23910"/>
    <w:rsid w:val="00D23C47"/>
    <w:rsid w:val="00D25691"/>
    <w:rsid w:val="00D26528"/>
    <w:rsid w:val="00D32556"/>
    <w:rsid w:val="00D33D18"/>
    <w:rsid w:val="00D35341"/>
    <w:rsid w:val="00D35916"/>
    <w:rsid w:val="00D37303"/>
    <w:rsid w:val="00D404BB"/>
    <w:rsid w:val="00D45205"/>
    <w:rsid w:val="00D45AE5"/>
    <w:rsid w:val="00D47E8D"/>
    <w:rsid w:val="00D53E70"/>
    <w:rsid w:val="00D54597"/>
    <w:rsid w:val="00D54AD4"/>
    <w:rsid w:val="00D55F4C"/>
    <w:rsid w:val="00D6071C"/>
    <w:rsid w:val="00D6174A"/>
    <w:rsid w:val="00D6226A"/>
    <w:rsid w:val="00D62C13"/>
    <w:rsid w:val="00D63BED"/>
    <w:rsid w:val="00D65E3F"/>
    <w:rsid w:val="00D67A4E"/>
    <w:rsid w:val="00D72D06"/>
    <w:rsid w:val="00D73788"/>
    <w:rsid w:val="00D75069"/>
    <w:rsid w:val="00D7518A"/>
    <w:rsid w:val="00D76111"/>
    <w:rsid w:val="00D77040"/>
    <w:rsid w:val="00D81792"/>
    <w:rsid w:val="00D83465"/>
    <w:rsid w:val="00D8399F"/>
    <w:rsid w:val="00D86EDD"/>
    <w:rsid w:val="00D874C2"/>
    <w:rsid w:val="00D905B4"/>
    <w:rsid w:val="00D919EB"/>
    <w:rsid w:val="00D9370A"/>
    <w:rsid w:val="00D95D30"/>
    <w:rsid w:val="00D9769A"/>
    <w:rsid w:val="00DA368C"/>
    <w:rsid w:val="00DB13B1"/>
    <w:rsid w:val="00DB1A1D"/>
    <w:rsid w:val="00DC032A"/>
    <w:rsid w:val="00DC0FC6"/>
    <w:rsid w:val="00DC195E"/>
    <w:rsid w:val="00DC1C3F"/>
    <w:rsid w:val="00DC3C9C"/>
    <w:rsid w:val="00DC5B95"/>
    <w:rsid w:val="00DC7794"/>
    <w:rsid w:val="00DD0A54"/>
    <w:rsid w:val="00DD17BF"/>
    <w:rsid w:val="00DD24BC"/>
    <w:rsid w:val="00DD2F3B"/>
    <w:rsid w:val="00DE0732"/>
    <w:rsid w:val="00DE1E28"/>
    <w:rsid w:val="00DE4AE6"/>
    <w:rsid w:val="00DF2173"/>
    <w:rsid w:val="00DF2EFD"/>
    <w:rsid w:val="00DF50EA"/>
    <w:rsid w:val="00DF54A1"/>
    <w:rsid w:val="00E003FD"/>
    <w:rsid w:val="00E00B79"/>
    <w:rsid w:val="00E02AA6"/>
    <w:rsid w:val="00E067D3"/>
    <w:rsid w:val="00E06DE2"/>
    <w:rsid w:val="00E1744D"/>
    <w:rsid w:val="00E17F6C"/>
    <w:rsid w:val="00E20A8C"/>
    <w:rsid w:val="00E21D3D"/>
    <w:rsid w:val="00E2214E"/>
    <w:rsid w:val="00E24211"/>
    <w:rsid w:val="00E2451D"/>
    <w:rsid w:val="00E247AF"/>
    <w:rsid w:val="00E2584A"/>
    <w:rsid w:val="00E30778"/>
    <w:rsid w:val="00E3184D"/>
    <w:rsid w:val="00E32BCB"/>
    <w:rsid w:val="00E34F2B"/>
    <w:rsid w:val="00E3552D"/>
    <w:rsid w:val="00E36ACE"/>
    <w:rsid w:val="00E370F8"/>
    <w:rsid w:val="00E406CC"/>
    <w:rsid w:val="00E41025"/>
    <w:rsid w:val="00E41813"/>
    <w:rsid w:val="00E42072"/>
    <w:rsid w:val="00E446E9"/>
    <w:rsid w:val="00E45516"/>
    <w:rsid w:val="00E45D34"/>
    <w:rsid w:val="00E479A9"/>
    <w:rsid w:val="00E47EF5"/>
    <w:rsid w:val="00E50861"/>
    <w:rsid w:val="00E5257E"/>
    <w:rsid w:val="00E55CA1"/>
    <w:rsid w:val="00E60FD0"/>
    <w:rsid w:val="00E6482B"/>
    <w:rsid w:val="00E65783"/>
    <w:rsid w:val="00E671BB"/>
    <w:rsid w:val="00E70BC1"/>
    <w:rsid w:val="00E73789"/>
    <w:rsid w:val="00E77B37"/>
    <w:rsid w:val="00E84924"/>
    <w:rsid w:val="00E84CC3"/>
    <w:rsid w:val="00E945C3"/>
    <w:rsid w:val="00E956BD"/>
    <w:rsid w:val="00EA71DD"/>
    <w:rsid w:val="00EB0D2E"/>
    <w:rsid w:val="00EB139E"/>
    <w:rsid w:val="00EB5B36"/>
    <w:rsid w:val="00ED5002"/>
    <w:rsid w:val="00ED53B3"/>
    <w:rsid w:val="00ED6C5D"/>
    <w:rsid w:val="00EE2FC1"/>
    <w:rsid w:val="00EE3495"/>
    <w:rsid w:val="00EE43EB"/>
    <w:rsid w:val="00EE5369"/>
    <w:rsid w:val="00EE7496"/>
    <w:rsid w:val="00EE7B85"/>
    <w:rsid w:val="00EF3681"/>
    <w:rsid w:val="00EF44B9"/>
    <w:rsid w:val="00EF572C"/>
    <w:rsid w:val="00EF6D66"/>
    <w:rsid w:val="00EF70F4"/>
    <w:rsid w:val="00F05843"/>
    <w:rsid w:val="00F058BB"/>
    <w:rsid w:val="00F06E07"/>
    <w:rsid w:val="00F07CFB"/>
    <w:rsid w:val="00F1033A"/>
    <w:rsid w:val="00F10559"/>
    <w:rsid w:val="00F118CB"/>
    <w:rsid w:val="00F13008"/>
    <w:rsid w:val="00F145AF"/>
    <w:rsid w:val="00F151AF"/>
    <w:rsid w:val="00F1588C"/>
    <w:rsid w:val="00F1735C"/>
    <w:rsid w:val="00F25354"/>
    <w:rsid w:val="00F25DDC"/>
    <w:rsid w:val="00F340B1"/>
    <w:rsid w:val="00F34F03"/>
    <w:rsid w:val="00F40548"/>
    <w:rsid w:val="00F40A70"/>
    <w:rsid w:val="00F42414"/>
    <w:rsid w:val="00F43408"/>
    <w:rsid w:val="00F51EDB"/>
    <w:rsid w:val="00F52FCB"/>
    <w:rsid w:val="00F53741"/>
    <w:rsid w:val="00F54376"/>
    <w:rsid w:val="00F544DE"/>
    <w:rsid w:val="00F5591A"/>
    <w:rsid w:val="00F55E8F"/>
    <w:rsid w:val="00F55EEF"/>
    <w:rsid w:val="00F568E8"/>
    <w:rsid w:val="00F576A6"/>
    <w:rsid w:val="00F602EF"/>
    <w:rsid w:val="00F616C7"/>
    <w:rsid w:val="00F67A61"/>
    <w:rsid w:val="00F67DE6"/>
    <w:rsid w:val="00F767FC"/>
    <w:rsid w:val="00F8142C"/>
    <w:rsid w:val="00F83C51"/>
    <w:rsid w:val="00F8454E"/>
    <w:rsid w:val="00F858A5"/>
    <w:rsid w:val="00F86712"/>
    <w:rsid w:val="00F87E02"/>
    <w:rsid w:val="00F9218E"/>
    <w:rsid w:val="00F933A0"/>
    <w:rsid w:val="00F94558"/>
    <w:rsid w:val="00F94ED8"/>
    <w:rsid w:val="00F954B1"/>
    <w:rsid w:val="00F96734"/>
    <w:rsid w:val="00F970AC"/>
    <w:rsid w:val="00FA3E03"/>
    <w:rsid w:val="00FA4F5F"/>
    <w:rsid w:val="00FA4FF1"/>
    <w:rsid w:val="00FA73E8"/>
    <w:rsid w:val="00FA744E"/>
    <w:rsid w:val="00FA7E9F"/>
    <w:rsid w:val="00FB4C4E"/>
    <w:rsid w:val="00FB6DF8"/>
    <w:rsid w:val="00FB780B"/>
    <w:rsid w:val="00FB79F5"/>
    <w:rsid w:val="00FC140B"/>
    <w:rsid w:val="00FC5365"/>
    <w:rsid w:val="00FC7FE5"/>
    <w:rsid w:val="00FD1C76"/>
    <w:rsid w:val="00FD71FE"/>
    <w:rsid w:val="00FD7F23"/>
    <w:rsid w:val="00FE0234"/>
    <w:rsid w:val="00FE1782"/>
    <w:rsid w:val="00FE1885"/>
    <w:rsid w:val="00FE2A98"/>
    <w:rsid w:val="00FE2D82"/>
    <w:rsid w:val="00FE435B"/>
    <w:rsid w:val="00FE70D9"/>
    <w:rsid w:val="00FE7A7D"/>
    <w:rsid w:val="00FE7D91"/>
    <w:rsid w:val="00FF0191"/>
    <w:rsid w:val="00FF1F31"/>
    <w:rsid w:val="00FF3365"/>
    <w:rsid w:val="00FF3EC9"/>
    <w:rsid w:val="00FF4D67"/>
    <w:rsid w:val="00FF5DA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99CDB"/>
  <w15:docId w15:val="{F845E7B7-E191-490B-858E-52F9C568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56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90569"/>
    <w:pPr>
      <w:widowControl w:val="0"/>
      <w:tabs>
        <w:tab w:val="left" w:pos="1418"/>
        <w:tab w:val="left" w:pos="2835"/>
        <w:tab w:val="left" w:pos="4253"/>
        <w:tab w:val="left" w:pos="5670"/>
        <w:tab w:val="left" w:pos="7088"/>
        <w:tab w:val="left" w:pos="8505"/>
      </w:tabs>
      <w:spacing w:before="240" w:after="60" w:line="480" w:lineRule="auto"/>
      <w:jc w:val="center"/>
      <w:outlineLvl w:val="0"/>
    </w:pPr>
    <w:rPr>
      <w:rFonts w:ascii="Century Gothic" w:hAnsi="Century Gothic"/>
      <w:kern w:val="28"/>
      <w:sz w:val="26"/>
      <w:szCs w:val="20"/>
      <w:lang w:val="en-ZA"/>
    </w:rPr>
  </w:style>
  <w:style w:type="paragraph" w:styleId="Heading2">
    <w:name w:val="heading 2"/>
    <w:basedOn w:val="Normal"/>
    <w:next w:val="Normal"/>
    <w:link w:val="Heading2Char"/>
    <w:unhideWhenUsed/>
    <w:qFormat/>
    <w:rsid w:val="00090569"/>
    <w:pPr>
      <w:widowControl w:val="0"/>
      <w:tabs>
        <w:tab w:val="left" w:pos="1418"/>
        <w:tab w:val="left" w:pos="2835"/>
        <w:tab w:val="left" w:pos="4253"/>
        <w:tab w:val="left" w:pos="5670"/>
        <w:tab w:val="left" w:pos="7088"/>
        <w:tab w:val="left" w:pos="8505"/>
      </w:tabs>
      <w:spacing w:before="240" w:after="60" w:line="480" w:lineRule="auto"/>
      <w:jc w:val="both"/>
      <w:outlineLvl w:val="1"/>
    </w:pPr>
    <w:rPr>
      <w:rFonts w:ascii="Century Gothic" w:hAnsi="Century Gothic"/>
      <w:sz w:val="26"/>
      <w:szCs w:val="20"/>
      <w:lang w:val="en-ZA"/>
    </w:rPr>
  </w:style>
  <w:style w:type="paragraph" w:styleId="Heading3">
    <w:name w:val="heading 3"/>
    <w:next w:val="Normal"/>
    <w:link w:val="Heading3Char"/>
    <w:unhideWhenUsed/>
    <w:qFormat/>
    <w:rsid w:val="00090569"/>
    <w:pPr>
      <w:widowControl w:val="0"/>
      <w:tabs>
        <w:tab w:val="left" w:pos="1418"/>
        <w:tab w:val="left" w:pos="4253"/>
        <w:tab w:val="left" w:pos="5670"/>
        <w:tab w:val="left" w:pos="7088"/>
        <w:tab w:val="left" w:pos="8505"/>
      </w:tabs>
      <w:spacing w:before="240" w:after="60" w:line="480" w:lineRule="auto"/>
      <w:jc w:val="both"/>
      <w:outlineLvl w:val="2"/>
    </w:pPr>
    <w:rPr>
      <w:rFonts w:ascii="Century Gothic" w:eastAsia="Times New Roman" w:hAnsi="Century Gothic" w:cs="Times New Roman"/>
      <w:sz w:val="26"/>
      <w:szCs w:val="20"/>
    </w:rPr>
  </w:style>
  <w:style w:type="paragraph" w:styleId="Heading4">
    <w:name w:val="heading 4"/>
    <w:basedOn w:val="Normal"/>
    <w:next w:val="Normal"/>
    <w:link w:val="Heading4Char"/>
    <w:unhideWhenUsed/>
    <w:qFormat/>
    <w:rsid w:val="00090569"/>
    <w:pPr>
      <w:keepNext/>
      <w:widowControl w:val="0"/>
      <w:tabs>
        <w:tab w:val="right" w:pos="8640"/>
      </w:tabs>
      <w:spacing w:line="480" w:lineRule="auto"/>
      <w:jc w:val="center"/>
      <w:outlineLvl w:val="3"/>
    </w:pPr>
    <w:rPr>
      <w:rFonts w:ascii="Century Gothic" w:hAnsi="Century Gothic"/>
      <w:b/>
      <w:bCs/>
      <w:sz w:val="26"/>
      <w:szCs w:val="20"/>
      <w:lang w:val="en-ZA"/>
    </w:rPr>
  </w:style>
  <w:style w:type="paragraph" w:styleId="Heading5">
    <w:name w:val="heading 5"/>
    <w:basedOn w:val="Normal"/>
    <w:next w:val="Normal"/>
    <w:link w:val="Heading5Char"/>
    <w:unhideWhenUsed/>
    <w:qFormat/>
    <w:rsid w:val="00304FDE"/>
    <w:pPr>
      <w:spacing w:before="240" w:after="60" w:line="480" w:lineRule="auto"/>
      <w:ind w:left="1440" w:hanging="1440"/>
      <w:outlineLvl w:val="4"/>
    </w:pPr>
    <w:rPr>
      <w:rFonts w:ascii="Calibri" w:hAnsi="Calibri"/>
      <w:b/>
      <w:bCs/>
      <w:i/>
      <w:iCs/>
      <w:sz w:val="26"/>
      <w:szCs w:val="26"/>
      <w:lang w:val="en-GB"/>
    </w:rPr>
  </w:style>
  <w:style w:type="paragraph" w:styleId="Heading8">
    <w:name w:val="heading 8"/>
    <w:basedOn w:val="Normal"/>
    <w:next w:val="Normal"/>
    <w:link w:val="Heading8Char"/>
    <w:uiPriority w:val="9"/>
    <w:semiHidden/>
    <w:unhideWhenUsed/>
    <w:qFormat/>
    <w:rsid w:val="00304FDE"/>
    <w:pPr>
      <w:spacing w:before="240" w:after="60" w:line="480" w:lineRule="auto"/>
      <w:ind w:left="1440" w:hanging="1440"/>
      <w:outlineLvl w:val="7"/>
    </w:pPr>
    <w:rPr>
      <w:rFonts w:ascii="Calibri" w:hAnsi="Calibr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569"/>
    <w:rPr>
      <w:rFonts w:ascii="Century Gothic" w:eastAsia="Times New Roman" w:hAnsi="Century Gothic" w:cs="Times New Roman"/>
      <w:kern w:val="28"/>
      <w:sz w:val="26"/>
      <w:szCs w:val="20"/>
    </w:rPr>
  </w:style>
  <w:style w:type="character" w:customStyle="1" w:styleId="Heading2Char">
    <w:name w:val="Heading 2 Char"/>
    <w:basedOn w:val="DefaultParagraphFont"/>
    <w:link w:val="Heading2"/>
    <w:rsid w:val="00090569"/>
    <w:rPr>
      <w:rFonts w:ascii="Century Gothic" w:eastAsia="Times New Roman" w:hAnsi="Century Gothic" w:cs="Times New Roman"/>
      <w:sz w:val="26"/>
      <w:szCs w:val="20"/>
    </w:rPr>
  </w:style>
  <w:style w:type="character" w:customStyle="1" w:styleId="Heading3Char">
    <w:name w:val="Heading 3 Char"/>
    <w:basedOn w:val="DefaultParagraphFont"/>
    <w:link w:val="Heading3"/>
    <w:rsid w:val="00090569"/>
    <w:rPr>
      <w:rFonts w:ascii="Century Gothic" w:eastAsia="Times New Roman" w:hAnsi="Century Gothic" w:cs="Times New Roman"/>
      <w:sz w:val="26"/>
      <w:szCs w:val="20"/>
    </w:rPr>
  </w:style>
  <w:style w:type="character" w:customStyle="1" w:styleId="Heading4Char">
    <w:name w:val="Heading 4 Char"/>
    <w:basedOn w:val="DefaultParagraphFont"/>
    <w:link w:val="Heading4"/>
    <w:rsid w:val="00090569"/>
    <w:rPr>
      <w:rFonts w:ascii="Century Gothic" w:eastAsia="Times New Roman" w:hAnsi="Century Gothic" w:cs="Times New Roman"/>
      <w:b/>
      <w:bCs/>
      <w:sz w:val="26"/>
      <w:szCs w:val="20"/>
    </w:rPr>
  </w:style>
  <w:style w:type="paragraph" w:styleId="ListParagraph">
    <w:name w:val="List Paragraph"/>
    <w:aliases w:val="List Paragraph 1"/>
    <w:basedOn w:val="Normal"/>
    <w:link w:val="ListParagraphChar"/>
    <w:uiPriority w:val="1"/>
    <w:qFormat/>
    <w:rsid w:val="0022450E"/>
    <w:pPr>
      <w:ind w:left="720"/>
      <w:contextualSpacing/>
    </w:pPr>
  </w:style>
  <w:style w:type="paragraph" w:styleId="BalloonText">
    <w:name w:val="Balloon Text"/>
    <w:basedOn w:val="Normal"/>
    <w:link w:val="BalloonTextChar"/>
    <w:unhideWhenUsed/>
    <w:rsid w:val="00272B80"/>
    <w:rPr>
      <w:rFonts w:ascii="Segoe UI" w:hAnsi="Segoe UI" w:cs="Segoe UI"/>
      <w:sz w:val="18"/>
      <w:szCs w:val="18"/>
    </w:rPr>
  </w:style>
  <w:style w:type="character" w:customStyle="1" w:styleId="BalloonTextChar">
    <w:name w:val="Balloon Text Char"/>
    <w:basedOn w:val="DefaultParagraphFont"/>
    <w:link w:val="BalloonText"/>
    <w:rsid w:val="00272B80"/>
    <w:rPr>
      <w:rFonts w:ascii="Segoe UI" w:eastAsia="Times New Roman" w:hAnsi="Segoe UI" w:cs="Segoe UI"/>
      <w:sz w:val="18"/>
      <w:szCs w:val="18"/>
      <w:lang w:val="en-US"/>
    </w:rPr>
  </w:style>
  <w:style w:type="paragraph" w:styleId="Header">
    <w:name w:val="header"/>
    <w:basedOn w:val="Normal"/>
    <w:link w:val="HeaderChar"/>
    <w:uiPriority w:val="99"/>
    <w:unhideWhenUsed/>
    <w:rsid w:val="003015FA"/>
    <w:pPr>
      <w:tabs>
        <w:tab w:val="center" w:pos="4513"/>
        <w:tab w:val="right" w:pos="9026"/>
      </w:tabs>
    </w:pPr>
  </w:style>
  <w:style w:type="character" w:customStyle="1" w:styleId="HeaderChar">
    <w:name w:val="Header Char"/>
    <w:basedOn w:val="DefaultParagraphFont"/>
    <w:link w:val="Header"/>
    <w:uiPriority w:val="99"/>
    <w:rsid w:val="003015FA"/>
    <w:rPr>
      <w:rFonts w:ascii="Times New Roman" w:eastAsia="Times New Roman" w:hAnsi="Times New Roman" w:cs="Times New Roman"/>
      <w:sz w:val="24"/>
      <w:szCs w:val="24"/>
      <w:lang w:val="en-US"/>
    </w:rPr>
  </w:style>
  <w:style w:type="paragraph" w:styleId="Footer">
    <w:name w:val="footer"/>
    <w:basedOn w:val="Normal"/>
    <w:link w:val="FooterChar"/>
    <w:unhideWhenUsed/>
    <w:rsid w:val="003015FA"/>
    <w:pPr>
      <w:tabs>
        <w:tab w:val="center" w:pos="4513"/>
        <w:tab w:val="right" w:pos="9026"/>
      </w:tabs>
    </w:pPr>
  </w:style>
  <w:style w:type="character" w:customStyle="1" w:styleId="FooterChar">
    <w:name w:val="Footer Char"/>
    <w:basedOn w:val="DefaultParagraphFont"/>
    <w:link w:val="Footer"/>
    <w:rsid w:val="003015FA"/>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FE70D9"/>
    <w:pPr>
      <w:tabs>
        <w:tab w:val="right" w:pos="8222"/>
      </w:tabs>
      <w:spacing w:line="480" w:lineRule="auto"/>
      <w:jc w:val="both"/>
    </w:pPr>
    <w:rPr>
      <w:rFonts w:ascii="Arial" w:hAnsi="Arial"/>
      <w:sz w:val="20"/>
      <w:szCs w:val="20"/>
    </w:rPr>
  </w:style>
  <w:style w:type="character" w:customStyle="1" w:styleId="BodyTextChar">
    <w:name w:val="Body Text Char"/>
    <w:basedOn w:val="DefaultParagraphFont"/>
    <w:link w:val="BodyText"/>
    <w:rsid w:val="00FE70D9"/>
    <w:rPr>
      <w:rFonts w:ascii="Arial" w:eastAsia="Times New Roman" w:hAnsi="Arial" w:cs="Times New Roman"/>
      <w:sz w:val="20"/>
      <w:szCs w:val="20"/>
      <w:lang w:val="en-US"/>
    </w:rPr>
  </w:style>
  <w:style w:type="character" w:styleId="Hyperlink">
    <w:name w:val="Hyperlink"/>
    <w:basedOn w:val="DefaultParagraphFont"/>
    <w:uiPriority w:val="99"/>
    <w:unhideWhenUsed/>
    <w:rsid w:val="00E32BCB"/>
    <w:rPr>
      <w:color w:val="0563C1" w:themeColor="hyperlink"/>
      <w:u w:val="single"/>
    </w:rPr>
  </w:style>
  <w:style w:type="character" w:styleId="FollowedHyperlink">
    <w:name w:val="FollowedHyperlink"/>
    <w:basedOn w:val="DefaultParagraphFont"/>
    <w:uiPriority w:val="99"/>
    <w:semiHidden/>
    <w:unhideWhenUsed/>
    <w:rsid w:val="009133C3"/>
    <w:rPr>
      <w:color w:val="954F72" w:themeColor="followedHyperlink"/>
      <w:u w:val="single"/>
    </w:rPr>
  </w:style>
  <w:style w:type="paragraph" w:styleId="FootnoteText">
    <w:name w:val="footnote text"/>
    <w:basedOn w:val="Normal"/>
    <w:link w:val="FootnoteTextChar"/>
    <w:uiPriority w:val="99"/>
    <w:unhideWhenUsed/>
    <w:rsid w:val="002C5111"/>
    <w:rPr>
      <w:sz w:val="20"/>
      <w:szCs w:val="20"/>
    </w:rPr>
  </w:style>
  <w:style w:type="character" w:customStyle="1" w:styleId="FootnoteTextChar">
    <w:name w:val="Footnote Text Char"/>
    <w:basedOn w:val="DefaultParagraphFont"/>
    <w:link w:val="FootnoteText"/>
    <w:uiPriority w:val="99"/>
    <w:rsid w:val="002C511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2C5111"/>
    <w:rPr>
      <w:vertAlign w:val="superscript"/>
    </w:rPr>
  </w:style>
  <w:style w:type="paragraph" w:styleId="NormalWeb">
    <w:name w:val="Normal (Web)"/>
    <w:basedOn w:val="Normal"/>
    <w:uiPriority w:val="99"/>
    <w:unhideWhenUsed/>
    <w:rsid w:val="00002CC8"/>
  </w:style>
  <w:style w:type="character" w:customStyle="1" w:styleId="UnresolvedMention1">
    <w:name w:val="Unresolved Mention1"/>
    <w:basedOn w:val="DefaultParagraphFont"/>
    <w:uiPriority w:val="99"/>
    <w:rsid w:val="00603FD0"/>
    <w:rPr>
      <w:color w:val="605E5C"/>
      <w:shd w:val="clear" w:color="auto" w:fill="E1DFDD"/>
    </w:rPr>
  </w:style>
  <w:style w:type="paragraph" w:customStyle="1" w:styleId="lrpara">
    <w:name w:val="lrpara"/>
    <w:basedOn w:val="Normal"/>
    <w:rsid w:val="00347C4D"/>
    <w:pPr>
      <w:spacing w:before="100" w:beforeAutospacing="1" w:after="100" w:afterAutospacing="1"/>
    </w:pPr>
    <w:rPr>
      <w:lang w:val="en-ZA" w:eastAsia="en-ZA"/>
    </w:rPr>
  </w:style>
  <w:style w:type="paragraph" w:customStyle="1" w:styleId="pageno">
    <w:name w:val="pageno"/>
    <w:basedOn w:val="Normal"/>
    <w:rsid w:val="00347C4D"/>
    <w:pPr>
      <w:spacing w:before="100" w:beforeAutospacing="1" w:after="100" w:afterAutospacing="1"/>
    </w:pPr>
    <w:rPr>
      <w:lang w:val="en-ZA" w:eastAsia="en-ZA"/>
    </w:rPr>
  </w:style>
  <w:style w:type="paragraph" w:customStyle="1" w:styleId="lrjudgecont">
    <w:name w:val="lrjudgecont"/>
    <w:basedOn w:val="Normal"/>
    <w:rsid w:val="00347C4D"/>
    <w:pPr>
      <w:spacing w:before="100" w:beforeAutospacing="1" w:after="100" w:afterAutospacing="1"/>
    </w:pPr>
    <w:rPr>
      <w:lang w:val="en-ZA" w:eastAsia="en-ZA"/>
    </w:rPr>
  </w:style>
  <w:style w:type="character" w:customStyle="1" w:styleId="mc">
    <w:name w:val="mc"/>
    <w:basedOn w:val="DefaultParagraphFont"/>
    <w:rsid w:val="00347C4D"/>
  </w:style>
  <w:style w:type="character" w:customStyle="1" w:styleId="Heading5Char">
    <w:name w:val="Heading 5 Char"/>
    <w:basedOn w:val="DefaultParagraphFont"/>
    <w:link w:val="Heading5"/>
    <w:rsid w:val="00304FDE"/>
    <w:rPr>
      <w:rFonts w:ascii="Calibri" w:eastAsia="Times New Roman" w:hAnsi="Calibri" w:cs="Times New Roman"/>
      <w:b/>
      <w:bCs/>
      <w:i/>
      <w:iCs/>
      <w:sz w:val="26"/>
      <w:szCs w:val="26"/>
      <w:lang w:val="en-GB"/>
    </w:rPr>
  </w:style>
  <w:style w:type="character" w:customStyle="1" w:styleId="Heading8Char">
    <w:name w:val="Heading 8 Char"/>
    <w:basedOn w:val="DefaultParagraphFont"/>
    <w:link w:val="Heading8"/>
    <w:uiPriority w:val="9"/>
    <w:semiHidden/>
    <w:rsid w:val="00304FDE"/>
    <w:rPr>
      <w:rFonts w:ascii="Calibri" w:eastAsia="Times New Roman" w:hAnsi="Calibri" w:cs="Times New Roman"/>
      <w:i/>
      <w:iCs/>
      <w:sz w:val="24"/>
      <w:szCs w:val="24"/>
      <w:lang w:val="en-GB"/>
    </w:rPr>
  </w:style>
  <w:style w:type="character" w:styleId="PageNumber">
    <w:name w:val="page number"/>
    <w:basedOn w:val="DefaultParagraphFont"/>
    <w:rsid w:val="00304FDE"/>
  </w:style>
  <w:style w:type="paragraph" w:customStyle="1" w:styleId="BGNormal">
    <w:name w:val="BGNormal"/>
    <w:basedOn w:val="Normal"/>
    <w:rsid w:val="00304FDE"/>
    <w:pPr>
      <w:widowControl w:val="0"/>
      <w:spacing w:line="360" w:lineRule="auto"/>
      <w:ind w:left="1440" w:hanging="1440"/>
      <w:jc w:val="both"/>
    </w:pPr>
    <w:rPr>
      <w:rFonts w:ascii="Arial" w:hAnsi="Arial"/>
      <w:szCs w:val="22"/>
      <w:lang w:val="en-ZA"/>
    </w:rPr>
  </w:style>
  <w:style w:type="paragraph" w:customStyle="1" w:styleId="SingleSpacing">
    <w:name w:val="SingleSpacing"/>
    <w:basedOn w:val="Normal"/>
    <w:rsid w:val="00304FDE"/>
    <w:pPr>
      <w:suppressAutoHyphens/>
      <w:spacing w:line="480" w:lineRule="auto"/>
      <w:ind w:left="1440" w:hanging="1440"/>
      <w:jc w:val="both"/>
    </w:pPr>
    <w:rPr>
      <w:rFonts w:ascii="Arial" w:hAnsi="Arial"/>
      <w:szCs w:val="20"/>
      <w:lang w:val="en-ZA"/>
    </w:rPr>
  </w:style>
  <w:style w:type="character" w:customStyle="1" w:styleId="apple-converted-space">
    <w:name w:val="apple-converted-space"/>
    <w:rsid w:val="00304FDE"/>
  </w:style>
  <w:style w:type="character" w:styleId="CommentReference">
    <w:name w:val="annotation reference"/>
    <w:semiHidden/>
    <w:unhideWhenUsed/>
    <w:rsid w:val="00304FDE"/>
    <w:rPr>
      <w:sz w:val="16"/>
      <w:szCs w:val="16"/>
    </w:rPr>
  </w:style>
  <w:style w:type="paragraph" w:styleId="CommentText">
    <w:name w:val="annotation text"/>
    <w:basedOn w:val="Normal"/>
    <w:link w:val="CommentTextChar"/>
    <w:uiPriority w:val="99"/>
    <w:semiHidden/>
    <w:unhideWhenUsed/>
    <w:rsid w:val="00304FDE"/>
    <w:pPr>
      <w:spacing w:line="480" w:lineRule="auto"/>
      <w:ind w:left="1440" w:hanging="1440"/>
    </w:pPr>
    <w:rPr>
      <w:rFonts w:ascii="Arial" w:hAnsi="Arial" w:cs="Arial"/>
      <w:sz w:val="20"/>
      <w:szCs w:val="20"/>
      <w:lang w:val="en-GB"/>
    </w:rPr>
  </w:style>
  <w:style w:type="character" w:customStyle="1" w:styleId="CommentTextChar">
    <w:name w:val="Comment Text Char"/>
    <w:basedOn w:val="DefaultParagraphFont"/>
    <w:link w:val="CommentText"/>
    <w:uiPriority w:val="99"/>
    <w:semiHidden/>
    <w:rsid w:val="00304FDE"/>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304FDE"/>
    <w:rPr>
      <w:b/>
      <w:bCs/>
    </w:rPr>
  </w:style>
  <w:style w:type="character" w:customStyle="1" w:styleId="CommentSubjectChar">
    <w:name w:val="Comment Subject Char"/>
    <w:basedOn w:val="CommentTextChar"/>
    <w:link w:val="CommentSubject"/>
    <w:uiPriority w:val="99"/>
    <w:semiHidden/>
    <w:rsid w:val="00304FDE"/>
    <w:rPr>
      <w:rFonts w:ascii="Arial" w:eastAsia="Times New Roman" w:hAnsi="Arial" w:cs="Arial"/>
      <w:b/>
      <w:bCs/>
      <w:sz w:val="20"/>
      <w:szCs w:val="20"/>
      <w:lang w:val="en-GB"/>
    </w:rPr>
  </w:style>
  <w:style w:type="paragraph" w:styleId="EnvelopeReturn">
    <w:name w:val="envelope return"/>
    <w:basedOn w:val="Normal"/>
    <w:rsid w:val="00304FDE"/>
    <w:pPr>
      <w:spacing w:line="480" w:lineRule="auto"/>
      <w:ind w:left="1440" w:hanging="1440"/>
    </w:pPr>
    <w:rPr>
      <w:rFonts w:ascii="Arial" w:hAnsi="Arial" w:cs="Arial"/>
      <w:sz w:val="16"/>
      <w:szCs w:val="20"/>
    </w:rPr>
  </w:style>
  <w:style w:type="paragraph" w:styleId="BodyTextIndent">
    <w:name w:val="Body Text Indent"/>
    <w:basedOn w:val="Normal"/>
    <w:link w:val="BodyTextIndentChar"/>
    <w:rsid w:val="00304FDE"/>
    <w:pPr>
      <w:spacing w:line="480" w:lineRule="auto"/>
      <w:ind w:left="540" w:hanging="1440"/>
      <w:jc w:val="both"/>
    </w:pPr>
    <w:rPr>
      <w:rFonts w:ascii="Arial" w:hAnsi="Arial"/>
      <w:bCs/>
      <w:sz w:val="22"/>
    </w:rPr>
  </w:style>
  <w:style w:type="character" w:customStyle="1" w:styleId="BodyTextIndentChar">
    <w:name w:val="Body Text Indent Char"/>
    <w:basedOn w:val="DefaultParagraphFont"/>
    <w:link w:val="BodyTextIndent"/>
    <w:rsid w:val="00304FDE"/>
    <w:rPr>
      <w:rFonts w:ascii="Arial" w:eastAsia="Times New Roman" w:hAnsi="Arial" w:cs="Times New Roman"/>
      <w:bCs/>
      <w:szCs w:val="24"/>
      <w:lang w:val="en-US"/>
    </w:rPr>
  </w:style>
  <w:style w:type="paragraph" w:styleId="BodyTextIndent2">
    <w:name w:val="Body Text Indent 2"/>
    <w:basedOn w:val="Normal"/>
    <w:link w:val="BodyTextIndent2Char"/>
    <w:rsid w:val="00304FDE"/>
    <w:pPr>
      <w:widowControl w:val="0"/>
      <w:autoSpaceDE w:val="0"/>
      <w:autoSpaceDN w:val="0"/>
      <w:adjustRightInd w:val="0"/>
      <w:spacing w:line="480" w:lineRule="auto"/>
      <w:ind w:left="540" w:hanging="1440"/>
    </w:pPr>
    <w:rPr>
      <w:rFonts w:ascii="Arial" w:hAnsi="Arial"/>
      <w:szCs w:val="20"/>
    </w:rPr>
  </w:style>
  <w:style w:type="character" w:customStyle="1" w:styleId="BodyTextIndent2Char">
    <w:name w:val="Body Text Indent 2 Char"/>
    <w:basedOn w:val="DefaultParagraphFont"/>
    <w:link w:val="BodyTextIndent2"/>
    <w:rsid w:val="00304FDE"/>
    <w:rPr>
      <w:rFonts w:ascii="Arial" w:eastAsia="Times New Roman" w:hAnsi="Arial" w:cs="Times New Roman"/>
      <w:sz w:val="24"/>
      <w:szCs w:val="20"/>
      <w:lang w:val="en-US"/>
    </w:rPr>
  </w:style>
  <w:style w:type="paragraph" w:styleId="BodyText2">
    <w:name w:val="Body Text 2"/>
    <w:basedOn w:val="Normal"/>
    <w:link w:val="BodyText2Char"/>
    <w:rsid w:val="00304FDE"/>
    <w:pPr>
      <w:widowControl w:val="0"/>
      <w:autoSpaceDE w:val="0"/>
      <w:autoSpaceDN w:val="0"/>
      <w:adjustRightInd w:val="0"/>
      <w:spacing w:line="480" w:lineRule="auto"/>
      <w:ind w:left="1440" w:hanging="1440"/>
    </w:pPr>
    <w:rPr>
      <w:rFonts w:ascii="Arial" w:hAnsi="Arial"/>
      <w:sz w:val="20"/>
      <w:szCs w:val="20"/>
    </w:rPr>
  </w:style>
  <w:style w:type="character" w:customStyle="1" w:styleId="BodyText2Char">
    <w:name w:val="Body Text 2 Char"/>
    <w:basedOn w:val="DefaultParagraphFont"/>
    <w:link w:val="BodyText2"/>
    <w:rsid w:val="00304FDE"/>
    <w:rPr>
      <w:rFonts w:ascii="Arial" w:eastAsia="Times New Roman" w:hAnsi="Arial" w:cs="Times New Roman"/>
      <w:sz w:val="20"/>
      <w:szCs w:val="20"/>
      <w:lang w:val="en-US"/>
    </w:rPr>
  </w:style>
  <w:style w:type="paragraph" w:customStyle="1" w:styleId="ColorfulList-Accent11">
    <w:name w:val="Colorful List - Accent 11"/>
    <w:basedOn w:val="Normal"/>
    <w:qFormat/>
    <w:rsid w:val="00304FDE"/>
    <w:pPr>
      <w:widowControl w:val="0"/>
      <w:autoSpaceDE w:val="0"/>
      <w:autoSpaceDN w:val="0"/>
      <w:adjustRightInd w:val="0"/>
      <w:spacing w:line="480" w:lineRule="auto"/>
      <w:ind w:left="720" w:hanging="1440"/>
    </w:pPr>
    <w:rPr>
      <w:rFonts w:ascii="Courier" w:hAnsi="Courier"/>
      <w:sz w:val="20"/>
      <w:szCs w:val="20"/>
    </w:rPr>
  </w:style>
  <w:style w:type="paragraph" w:styleId="Title">
    <w:name w:val="Title"/>
    <w:basedOn w:val="Normal"/>
    <w:link w:val="TitleChar"/>
    <w:qFormat/>
    <w:rsid w:val="00304FDE"/>
    <w:pPr>
      <w:spacing w:line="480" w:lineRule="auto"/>
      <w:ind w:left="1440" w:hanging="1440"/>
      <w:jc w:val="center"/>
    </w:pPr>
    <w:rPr>
      <w:rFonts w:ascii="Arial" w:eastAsia="Calibri" w:hAnsi="Arial"/>
      <w:b/>
      <w:sz w:val="25"/>
      <w:szCs w:val="22"/>
      <w:u w:val="single"/>
    </w:rPr>
  </w:style>
  <w:style w:type="character" w:customStyle="1" w:styleId="TitleChar">
    <w:name w:val="Title Char"/>
    <w:basedOn w:val="DefaultParagraphFont"/>
    <w:link w:val="Title"/>
    <w:rsid w:val="00304FDE"/>
    <w:rPr>
      <w:rFonts w:ascii="Arial" w:eastAsia="Calibri" w:hAnsi="Arial" w:cs="Times New Roman"/>
      <w:b/>
      <w:sz w:val="25"/>
      <w:u w:val="single"/>
      <w:lang w:val="en-US"/>
    </w:rPr>
  </w:style>
  <w:style w:type="character" w:customStyle="1" w:styleId="UnresolvedMention">
    <w:name w:val="Unresolved Mention"/>
    <w:uiPriority w:val="99"/>
    <w:semiHidden/>
    <w:unhideWhenUsed/>
    <w:rsid w:val="00304FDE"/>
    <w:rPr>
      <w:color w:val="605E5C"/>
      <w:shd w:val="clear" w:color="auto" w:fill="E1DFDD"/>
    </w:rPr>
  </w:style>
  <w:style w:type="paragraph" w:styleId="EndnoteText">
    <w:name w:val="endnote text"/>
    <w:basedOn w:val="Normal"/>
    <w:link w:val="EndnoteTextChar"/>
    <w:uiPriority w:val="99"/>
    <w:semiHidden/>
    <w:unhideWhenUsed/>
    <w:rsid w:val="00304FDE"/>
    <w:pPr>
      <w:spacing w:line="480" w:lineRule="auto"/>
      <w:ind w:left="1440" w:hanging="1440"/>
    </w:pPr>
    <w:rPr>
      <w:rFonts w:ascii="Arial" w:hAnsi="Arial" w:cs="Arial"/>
      <w:sz w:val="20"/>
      <w:szCs w:val="20"/>
      <w:lang w:val="en-GB"/>
    </w:rPr>
  </w:style>
  <w:style w:type="character" w:customStyle="1" w:styleId="EndnoteTextChar">
    <w:name w:val="Endnote Text Char"/>
    <w:basedOn w:val="DefaultParagraphFont"/>
    <w:link w:val="EndnoteText"/>
    <w:uiPriority w:val="99"/>
    <w:semiHidden/>
    <w:rsid w:val="00304FDE"/>
    <w:rPr>
      <w:rFonts w:ascii="Arial" w:eastAsia="Times New Roman" w:hAnsi="Arial" w:cs="Arial"/>
      <w:sz w:val="20"/>
      <w:szCs w:val="20"/>
      <w:lang w:val="en-GB"/>
    </w:rPr>
  </w:style>
  <w:style w:type="character" w:styleId="EndnoteReference">
    <w:name w:val="endnote reference"/>
    <w:uiPriority w:val="99"/>
    <w:semiHidden/>
    <w:unhideWhenUsed/>
    <w:rsid w:val="00304FDE"/>
    <w:rPr>
      <w:vertAlign w:val="superscript"/>
    </w:rPr>
  </w:style>
  <w:style w:type="character" w:customStyle="1" w:styleId="fnotenum">
    <w:name w:val="fnotenum"/>
    <w:basedOn w:val="DefaultParagraphFont"/>
    <w:rsid w:val="00304FDE"/>
  </w:style>
  <w:style w:type="paragraph" w:styleId="PlainText">
    <w:name w:val="Plain Text"/>
    <w:basedOn w:val="Normal"/>
    <w:link w:val="PlainTextChar"/>
    <w:uiPriority w:val="99"/>
    <w:unhideWhenUsed/>
    <w:rsid w:val="00304FDE"/>
    <w:rPr>
      <w:rFonts w:ascii="Courier New" w:hAnsi="Courier New"/>
      <w:sz w:val="20"/>
      <w:szCs w:val="20"/>
      <w:lang w:val="af-ZA"/>
    </w:rPr>
  </w:style>
  <w:style w:type="character" w:customStyle="1" w:styleId="PlainTextChar">
    <w:name w:val="Plain Text Char"/>
    <w:basedOn w:val="DefaultParagraphFont"/>
    <w:link w:val="PlainText"/>
    <w:uiPriority w:val="99"/>
    <w:rsid w:val="00304FDE"/>
    <w:rPr>
      <w:rFonts w:ascii="Courier New" w:eastAsia="Times New Roman" w:hAnsi="Courier New" w:cs="Times New Roman"/>
      <w:sz w:val="20"/>
      <w:szCs w:val="20"/>
      <w:lang w:val="af-ZA"/>
    </w:rPr>
  </w:style>
  <w:style w:type="character" w:customStyle="1" w:styleId="ListParagraphChar">
    <w:name w:val="List Paragraph Char"/>
    <w:aliases w:val="List Paragraph 1 Char"/>
    <w:link w:val="ListParagraph"/>
    <w:uiPriority w:val="34"/>
    <w:qFormat/>
    <w:locked/>
    <w:rsid w:val="00304FDE"/>
    <w:rPr>
      <w:rFonts w:ascii="Times New Roman" w:eastAsia="Times New Roman" w:hAnsi="Times New Roman" w:cs="Times New Roman"/>
      <w:sz w:val="24"/>
      <w:szCs w:val="24"/>
      <w:lang w:val="en-US"/>
    </w:rPr>
  </w:style>
  <w:style w:type="paragraph" w:customStyle="1" w:styleId="lrquote">
    <w:name w:val="lrquote"/>
    <w:basedOn w:val="Normal"/>
    <w:rsid w:val="00304FDE"/>
    <w:pPr>
      <w:spacing w:before="100" w:beforeAutospacing="1" w:after="100" w:afterAutospacing="1"/>
    </w:pPr>
    <w:rPr>
      <w:lang w:val="en-ZA" w:eastAsia="en-ZA"/>
    </w:rPr>
  </w:style>
  <w:style w:type="character" w:customStyle="1" w:styleId="italic">
    <w:name w:val="italic"/>
    <w:basedOn w:val="DefaultParagraphFont"/>
    <w:rsid w:val="00304FDE"/>
  </w:style>
  <w:style w:type="paragraph" w:customStyle="1" w:styleId="TableParagraph">
    <w:name w:val="Table Paragraph"/>
    <w:basedOn w:val="Normal"/>
    <w:uiPriority w:val="1"/>
    <w:qFormat/>
    <w:rsid w:val="00757539"/>
    <w:pPr>
      <w:widowControl w:val="0"/>
      <w:autoSpaceDE w:val="0"/>
      <w:autoSpaceDN w:val="0"/>
    </w:pPr>
    <w:rPr>
      <w:rFonts w:ascii="Arial" w:eastAsia="Arial" w:hAnsi="Arial" w:cs="Arial"/>
      <w:sz w:val="22"/>
      <w:szCs w:val="22"/>
    </w:rPr>
  </w:style>
  <w:style w:type="paragraph" w:customStyle="1" w:styleId="lrcasename">
    <w:name w:val="lrcasename"/>
    <w:basedOn w:val="Normal"/>
    <w:rsid w:val="00F06E07"/>
    <w:pPr>
      <w:spacing w:before="100" w:beforeAutospacing="1" w:after="100" w:afterAutospacing="1"/>
    </w:pPr>
    <w:rPr>
      <w:lang w:val="en-ZA" w:eastAsia="en-ZA"/>
    </w:rPr>
  </w:style>
  <w:style w:type="paragraph" w:customStyle="1" w:styleId="western">
    <w:name w:val="western"/>
    <w:basedOn w:val="Normal"/>
    <w:rsid w:val="00B60607"/>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303">
      <w:bodyDiv w:val="1"/>
      <w:marLeft w:val="0"/>
      <w:marRight w:val="0"/>
      <w:marTop w:val="0"/>
      <w:marBottom w:val="0"/>
      <w:divBdr>
        <w:top w:val="none" w:sz="0" w:space="0" w:color="auto"/>
        <w:left w:val="none" w:sz="0" w:space="0" w:color="auto"/>
        <w:bottom w:val="none" w:sz="0" w:space="0" w:color="auto"/>
        <w:right w:val="none" w:sz="0" w:space="0" w:color="auto"/>
      </w:divBdr>
    </w:div>
    <w:div w:id="53085879">
      <w:bodyDiv w:val="1"/>
      <w:marLeft w:val="0"/>
      <w:marRight w:val="0"/>
      <w:marTop w:val="0"/>
      <w:marBottom w:val="0"/>
      <w:divBdr>
        <w:top w:val="none" w:sz="0" w:space="0" w:color="auto"/>
        <w:left w:val="none" w:sz="0" w:space="0" w:color="auto"/>
        <w:bottom w:val="none" w:sz="0" w:space="0" w:color="auto"/>
        <w:right w:val="none" w:sz="0" w:space="0" w:color="auto"/>
      </w:divBdr>
    </w:div>
    <w:div w:id="119543066">
      <w:bodyDiv w:val="1"/>
      <w:marLeft w:val="0"/>
      <w:marRight w:val="0"/>
      <w:marTop w:val="0"/>
      <w:marBottom w:val="0"/>
      <w:divBdr>
        <w:top w:val="none" w:sz="0" w:space="0" w:color="auto"/>
        <w:left w:val="none" w:sz="0" w:space="0" w:color="auto"/>
        <w:bottom w:val="none" w:sz="0" w:space="0" w:color="auto"/>
        <w:right w:val="none" w:sz="0" w:space="0" w:color="auto"/>
      </w:divBdr>
    </w:div>
    <w:div w:id="185488650">
      <w:bodyDiv w:val="1"/>
      <w:marLeft w:val="0"/>
      <w:marRight w:val="0"/>
      <w:marTop w:val="0"/>
      <w:marBottom w:val="0"/>
      <w:divBdr>
        <w:top w:val="none" w:sz="0" w:space="0" w:color="auto"/>
        <w:left w:val="none" w:sz="0" w:space="0" w:color="auto"/>
        <w:bottom w:val="none" w:sz="0" w:space="0" w:color="auto"/>
        <w:right w:val="none" w:sz="0" w:space="0" w:color="auto"/>
      </w:divBdr>
      <w:divsChild>
        <w:div w:id="1140225414">
          <w:marLeft w:val="0"/>
          <w:marRight w:val="0"/>
          <w:marTop w:val="120"/>
          <w:marBottom w:val="0"/>
          <w:divBdr>
            <w:top w:val="none" w:sz="0" w:space="0" w:color="auto"/>
            <w:left w:val="none" w:sz="0" w:space="0" w:color="auto"/>
            <w:bottom w:val="none" w:sz="0" w:space="0" w:color="auto"/>
            <w:right w:val="none" w:sz="0" w:space="0" w:color="auto"/>
          </w:divBdr>
        </w:div>
        <w:div w:id="1086733798">
          <w:marLeft w:val="0"/>
          <w:marRight w:val="0"/>
          <w:marTop w:val="120"/>
          <w:marBottom w:val="0"/>
          <w:divBdr>
            <w:top w:val="none" w:sz="0" w:space="0" w:color="auto"/>
            <w:left w:val="none" w:sz="0" w:space="0" w:color="auto"/>
            <w:bottom w:val="none" w:sz="0" w:space="0" w:color="auto"/>
            <w:right w:val="none" w:sz="0" w:space="0" w:color="auto"/>
          </w:divBdr>
        </w:div>
        <w:div w:id="1147741694">
          <w:marLeft w:val="0"/>
          <w:marRight w:val="0"/>
          <w:marTop w:val="60"/>
          <w:marBottom w:val="0"/>
          <w:divBdr>
            <w:top w:val="none" w:sz="0" w:space="0" w:color="auto"/>
            <w:left w:val="none" w:sz="0" w:space="0" w:color="auto"/>
            <w:bottom w:val="none" w:sz="0" w:space="0" w:color="auto"/>
            <w:right w:val="none" w:sz="0" w:space="0" w:color="auto"/>
          </w:divBdr>
        </w:div>
        <w:div w:id="403645643">
          <w:marLeft w:val="0"/>
          <w:marRight w:val="0"/>
          <w:marTop w:val="60"/>
          <w:marBottom w:val="0"/>
          <w:divBdr>
            <w:top w:val="none" w:sz="0" w:space="0" w:color="auto"/>
            <w:left w:val="none" w:sz="0" w:space="0" w:color="auto"/>
            <w:bottom w:val="none" w:sz="0" w:space="0" w:color="auto"/>
            <w:right w:val="none" w:sz="0" w:space="0" w:color="auto"/>
          </w:divBdr>
        </w:div>
        <w:div w:id="579339181">
          <w:marLeft w:val="0"/>
          <w:marRight w:val="0"/>
          <w:marTop w:val="60"/>
          <w:marBottom w:val="0"/>
          <w:divBdr>
            <w:top w:val="none" w:sz="0" w:space="0" w:color="auto"/>
            <w:left w:val="none" w:sz="0" w:space="0" w:color="auto"/>
            <w:bottom w:val="none" w:sz="0" w:space="0" w:color="auto"/>
            <w:right w:val="none" w:sz="0" w:space="0" w:color="auto"/>
          </w:divBdr>
        </w:div>
      </w:divsChild>
    </w:div>
    <w:div w:id="190342497">
      <w:bodyDiv w:val="1"/>
      <w:marLeft w:val="0"/>
      <w:marRight w:val="0"/>
      <w:marTop w:val="0"/>
      <w:marBottom w:val="0"/>
      <w:divBdr>
        <w:top w:val="none" w:sz="0" w:space="0" w:color="auto"/>
        <w:left w:val="none" w:sz="0" w:space="0" w:color="auto"/>
        <w:bottom w:val="none" w:sz="0" w:space="0" w:color="auto"/>
        <w:right w:val="none" w:sz="0" w:space="0" w:color="auto"/>
      </w:divBdr>
    </w:div>
    <w:div w:id="221604525">
      <w:bodyDiv w:val="1"/>
      <w:marLeft w:val="0"/>
      <w:marRight w:val="0"/>
      <w:marTop w:val="0"/>
      <w:marBottom w:val="0"/>
      <w:divBdr>
        <w:top w:val="none" w:sz="0" w:space="0" w:color="auto"/>
        <w:left w:val="none" w:sz="0" w:space="0" w:color="auto"/>
        <w:bottom w:val="none" w:sz="0" w:space="0" w:color="auto"/>
        <w:right w:val="none" w:sz="0" w:space="0" w:color="auto"/>
      </w:divBdr>
    </w:div>
    <w:div w:id="242880273">
      <w:bodyDiv w:val="1"/>
      <w:marLeft w:val="0"/>
      <w:marRight w:val="0"/>
      <w:marTop w:val="0"/>
      <w:marBottom w:val="0"/>
      <w:divBdr>
        <w:top w:val="none" w:sz="0" w:space="0" w:color="auto"/>
        <w:left w:val="none" w:sz="0" w:space="0" w:color="auto"/>
        <w:bottom w:val="none" w:sz="0" w:space="0" w:color="auto"/>
        <w:right w:val="none" w:sz="0" w:space="0" w:color="auto"/>
      </w:divBdr>
    </w:div>
    <w:div w:id="342099524">
      <w:bodyDiv w:val="1"/>
      <w:marLeft w:val="0"/>
      <w:marRight w:val="0"/>
      <w:marTop w:val="0"/>
      <w:marBottom w:val="0"/>
      <w:divBdr>
        <w:top w:val="none" w:sz="0" w:space="0" w:color="auto"/>
        <w:left w:val="none" w:sz="0" w:space="0" w:color="auto"/>
        <w:bottom w:val="none" w:sz="0" w:space="0" w:color="auto"/>
        <w:right w:val="none" w:sz="0" w:space="0" w:color="auto"/>
      </w:divBdr>
    </w:div>
    <w:div w:id="342979857">
      <w:bodyDiv w:val="1"/>
      <w:marLeft w:val="0"/>
      <w:marRight w:val="0"/>
      <w:marTop w:val="0"/>
      <w:marBottom w:val="0"/>
      <w:divBdr>
        <w:top w:val="none" w:sz="0" w:space="0" w:color="auto"/>
        <w:left w:val="none" w:sz="0" w:space="0" w:color="auto"/>
        <w:bottom w:val="none" w:sz="0" w:space="0" w:color="auto"/>
        <w:right w:val="none" w:sz="0" w:space="0" w:color="auto"/>
      </w:divBdr>
    </w:div>
    <w:div w:id="441800763">
      <w:bodyDiv w:val="1"/>
      <w:marLeft w:val="0"/>
      <w:marRight w:val="0"/>
      <w:marTop w:val="0"/>
      <w:marBottom w:val="0"/>
      <w:divBdr>
        <w:top w:val="none" w:sz="0" w:space="0" w:color="auto"/>
        <w:left w:val="none" w:sz="0" w:space="0" w:color="auto"/>
        <w:bottom w:val="none" w:sz="0" w:space="0" w:color="auto"/>
        <w:right w:val="none" w:sz="0" w:space="0" w:color="auto"/>
      </w:divBdr>
    </w:div>
    <w:div w:id="461388917">
      <w:bodyDiv w:val="1"/>
      <w:marLeft w:val="0"/>
      <w:marRight w:val="0"/>
      <w:marTop w:val="0"/>
      <w:marBottom w:val="0"/>
      <w:divBdr>
        <w:top w:val="none" w:sz="0" w:space="0" w:color="auto"/>
        <w:left w:val="none" w:sz="0" w:space="0" w:color="auto"/>
        <w:bottom w:val="none" w:sz="0" w:space="0" w:color="auto"/>
        <w:right w:val="none" w:sz="0" w:space="0" w:color="auto"/>
      </w:divBdr>
    </w:div>
    <w:div w:id="471677353">
      <w:bodyDiv w:val="1"/>
      <w:marLeft w:val="0"/>
      <w:marRight w:val="0"/>
      <w:marTop w:val="0"/>
      <w:marBottom w:val="0"/>
      <w:divBdr>
        <w:top w:val="none" w:sz="0" w:space="0" w:color="auto"/>
        <w:left w:val="none" w:sz="0" w:space="0" w:color="auto"/>
        <w:bottom w:val="none" w:sz="0" w:space="0" w:color="auto"/>
        <w:right w:val="none" w:sz="0" w:space="0" w:color="auto"/>
      </w:divBdr>
    </w:div>
    <w:div w:id="484668162">
      <w:bodyDiv w:val="1"/>
      <w:marLeft w:val="0"/>
      <w:marRight w:val="0"/>
      <w:marTop w:val="0"/>
      <w:marBottom w:val="0"/>
      <w:divBdr>
        <w:top w:val="none" w:sz="0" w:space="0" w:color="auto"/>
        <w:left w:val="none" w:sz="0" w:space="0" w:color="auto"/>
        <w:bottom w:val="none" w:sz="0" w:space="0" w:color="auto"/>
        <w:right w:val="none" w:sz="0" w:space="0" w:color="auto"/>
      </w:divBdr>
    </w:div>
    <w:div w:id="505511840">
      <w:bodyDiv w:val="1"/>
      <w:marLeft w:val="0"/>
      <w:marRight w:val="0"/>
      <w:marTop w:val="0"/>
      <w:marBottom w:val="0"/>
      <w:divBdr>
        <w:top w:val="none" w:sz="0" w:space="0" w:color="auto"/>
        <w:left w:val="none" w:sz="0" w:space="0" w:color="auto"/>
        <w:bottom w:val="none" w:sz="0" w:space="0" w:color="auto"/>
        <w:right w:val="none" w:sz="0" w:space="0" w:color="auto"/>
      </w:divBdr>
    </w:div>
    <w:div w:id="535124400">
      <w:bodyDiv w:val="1"/>
      <w:marLeft w:val="0"/>
      <w:marRight w:val="0"/>
      <w:marTop w:val="0"/>
      <w:marBottom w:val="0"/>
      <w:divBdr>
        <w:top w:val="none" w:sz="0" w:space="0" w:color="auto"/>
        <w:left w:val="none" w:sz="0" w:space="0" w:color="auto"/>
        <w:bottom w:val="none" w:sz="0" w:space="0" w:color="auto"/>
        <w:right w:val="none" w:sz="0" w:space="0" w:color="auto"/>
      </w:divBdr>
    </w:div>
    <w:div w:id="607085922">
      <w:bodyDiv w:val="1"/>
      <w:marLeft w:val="0"/>
      <w:marRight w:val="0"/>
      <w:marTop w:val="0"/>
      <w:marBottom w:val="0"/>
      <w:divBdr>
        <w:top w:val="none" w:sz="0" w:space="0" w:color="auto"/>
        <w:left w:val="none" w:sz="0" w:space="0" w:color="auto"/>
        <w:bottom w:val="none" w:sz="0" w:space="0" w:color="auto"/>
        <w:right w:val="none" w:sz="0" w:space="0" w:color="auto"/>
      </w:divBdr>
      <w:divsChild>
        <w:div w:id="1915046763">
          <w:marLeft w:val="0"/>
          <w:marRight w:val="0"/>
          <w:marTop w:val="120"/>
          <w:marBottom w:val="0"/>
          <w:divBdr>
            <w:top w:val="none" w:sz="0" w:space="0" w:color="auto"/>
            <w:left w:val="none" w:sz="0" w:space="0" w:color="auto"/>
            <w:bottom w:val="none" w:sz="0" w:space="0" w:color="auto"/>
            <w:right w:val="none" w:sz="0" w:space="0" w:color="auto"/>
          </w:divBdr>
        </w:div>
        <w:div w:id="1985575313">
          <w:marLeft w:val="1134"/>
          <w:marRight w:val="0"/>
          <w:marTop w:val="60"/>
          <w:marBottom w:val="0"/>
          <w:divBdr>
            <w:top w:val="none" w:sz="0" w:space="0" w:color="auto"/>
            <w:left w:val="none" w:sz="0" w:space="0" w:color="auto"/>
            <w:bottom w:val="none" w:sz="0" w:space="0" w:color="auto"/>
            <w:right w:val="none" w:sz="0" w:space="0" w:color="auto"/>
          </w:divBdr>
        </w:div>
        <w:div w:id="1794399800">
          <w:marLeft w:val="1134"/>
          <w:marRight w:val="0"/>
          <w:marTop w:val="60"/>
          <w:marBottom w:val="0"/>
          <w:divBdr>
            <w:top w:val="none" w:sz="0" w:space="0" w:color="auto"/>
            <w:left w:val="none" w:sz="0" w:space="0" w:color="auto"/>
            <w:bottom w:val="none" w:sz="0" w:space="0" w:color="auto"/>
            <w:right w:val="none" w:sz="0" w:space="0" w:color="auto"/>
          </w:divBdr>
        </w:div>
      </w:divsChild>
    </w:div>
    <w:div w:id="653290509">
      <w:bodyDiv w:val="1"/>
      <w:marLeft w:val="0"/>
      <w:marRight w:val="0"/>
      <w:marTop w:val="0"/>
      <w:marBottom w:val="0"/>
      <w:divBdr>
        <w:top w:val="none" w:sz="0" w:space="0" w:color="auto"/>
        <w:left w:val="none" w:sz="0" w:space="0" w:color="auto"/>
        <w:bottom w:val="none" w:sz="0" w:space="0" w:color="auto"/>
        <w:right w:val="none" w:sz="0" w:space="0" w:color="auto"/>
      </w:divBdr>
    </w:div>
    <w:div w:id="822090980">
      <w:bodyDiv w:val="1"/>
      <w:marLeft w:val="0"/>
      <w:marRight w:val="0"/>
      <w:marTop w:val="0"/>
      <w:marBottom w:val="0"/>
      <w:divBdr>
        <w:top w:val="none" w:sz="0" w:space="0" w:color="auto"/>
        <w:left w:val="none" w:sz="0" w:space="0" w:color="auto"/>
        <w:bottom w:val="none" w:sz="0" w:space="0" w:color="auto"/>
        <w:right w:val="none" w:sz="0" w:space="0" w:color="auto"/>
      </w:divBdr>
    </w:div>
    <w:div w:id="823357267">
      <w:bodyDiv w:val="1"/>
      <w:marLeft w:val="0"/>
      <w:marRight w:val="0"/>
      <w:marTop w:val="0"/>
      <w:marBottom w:val="0"/>
      <w:divBdr>
        <w:top w:val="none" w:sz="0" w:space="0" w:color="auto"/>
        <w:left w:val="none" w:sz="0" w:space="0" w:color="auto"/>
        <w:bottom w:val="none" w:sz="0" w:space="0" w:color="auto"/>
        <w:right w:val="none" w:sz="0" w:space="0" w:color="auto"/>
      </w:divBdr>
    </w:div>
    <w:div w:id="927614242">
      <w:bodyDiv w:val="1"/>
      <w:marLeft w:val="0"/>
      <w:marRight w:val="0"/>
      <w:marTop w:val="0"/>
      <w:marBottom w:val="0"/>
      <w:divBdr>
        <w:top w:val="none" w:sz="0" w:space="0" w:color="auto"/>
        <w:left w:val="none" w:sz="0" w:space="0" w:color="auto"/>
        <w:bottom w:val="none" w:sz="0" w:space="0" w:color="auto"/>
        <w:right w:val="none" w:sz="0" w:space="0" w:color="auto"/>
      </w:divBdr>
    </w:div>
    <w:div w:id="940799562">
      <w:bodyDiv w:val="1"/>
      <w:marLeft w:val="0"/>
      <w:marRight w:val="0"/>
      <w:marTop w:val="0"/>
      <w:marBottom w:val="0"/>
      <w:divBdr>
        <w:top w:val="none" w:sz="0" w:space="0" w:color="auto"/>
        <w:left w:val="none" w:sz="0" w:space="0" w:color="auto"/>
        <w:bottom w:val="none" w:sz="0" w:space="0" w:color="auto"/>
        <w:right w:val="none" w:sz="0" w:space="0" w:color="auto"/>
      </w:divBdr>
    </w:div>
    <w:div w:id="968122291">
      <w:bodyDiv w:val="1"/>
      <w:marLeft w:val="0"/>
      <w:marRight w:val="0"/>
      <w:marTop w:val="0"/>
      <w:marBottom w:val="0"/>
      <w:divBdr>
        <w:top w:val="none" w:sz="0" w:space="0" w:color="auto"/>
        <w:left w:val="none" w:sz="0" w:space="0" w:color="auto"/>
        <w:bottom w:val="none" w:sz="0" w:space="0" w:color="auto"/>
        <w:right w:val="none" w:sz="0" w:space="0" w:color="auto"/>
      </w:divBdr>
    </w:div>
    <w:div w:id="997733681">
      <w:bodyDiv w:val="1"/>
      <w:marLeft w:val="0"/>
      <w:marRight w:val="0"/>
      <w:marTop w:val="0"/>
      <w:marBottom w:val="0"/>
      <w:divBdr>
        <w:top w:val="none" w:sz="0" w:space="0" w:color="auto"/>
        <w:left w:val="none" w:sz="0" w:space="0" w:color="auto"/>
        <w:bottom w:val="none" w:sz="0" w:space="0" w:color="auto"/>
        <w:right w:val="none" w:sz="0" w:space="0" w:color="auto"/>
      </w:divBdr>
      <w:divsChild>
        <w:div w:id="1132098053">
          <w:marLeft w:val="0"/>
          <w:marRight w:val="0"/>
          <w:marTop w:val="120"/>
          <w:marBottom w:val="0"/>
          <w:divBdr>
            <w:top w:val="none" w:sz="0" w:space="0" w:color="auto"/>
            <w:left w:val="none" w:sz="0" w:space="0" w:color="auto"/>
            <w:bottom w:val="none" w:sz="0" w:space="0" w:color="auto"/>
            <w:right w:val="none" w:sz="0" w:space="0" w:color="auto"/>
          </w:divBdr>
        </w:div>
        <w:div w:id="1134448631">
          <w:marLeft w:val="1134"/>
          <w:marRight w:val="0"/>
          <w:marTop w:val="60"/>
          <w:marBottom w:val="0"/>
          <w:divBdr>
            <w:top w:val="none" w:sz="0" w:space="0" w:color="auto"/>
            <w:left w:val="none" w:sz="0" w:space="0" w:color="auto"/>
            <w:bottom w:val="none" w:sz="0" w:space="0" w:color="auto"/>
            <w:right w:val="none" w:sz="0" w:space="0" w:color="auto"/>
          </w:divBdr>
        </w:div>
        <w:div w:id="1371303425">
          <w:marLeft w:val="1134"/>
          <w:marRight w:val="0"/>
          <w:marTop w:val="60"/>
          <w:marBottom w:val="0"/>
          <w:divBdr>
            <w:top w:val="none" w:sz="0" w:space="0" w:color="auto"/>
            <w:left w:val="none" w:sz="0" w:space="0" w:color="auto"/>
            <w:bottom w:val="none" w:sz="0" w:space="0" w:color="auto"/>
            <w:right w:val="none" w:sz="0" w:space="0" w:color="auto"/>
          </w:divBdr>
        </w:div>
      </w:divsChild>
    </w:div>
    <w:div w:id="1005937104">
      <w:bodyDiv w:val="1"/>
      <w:marLeft w:val="0"/>
      <w:marRight w:val="0"/>
      <w:marTop w:val="0"/>
      <w:marBottom w:val="0"/>
      <w:divBdr>
        <w:top w:val="none" w:sz="0" w:space="0" w:color="auto"/>
        <w:left w:val="none" w:sz="0" w:space="0" w:color="auto"/>
        <w:bottom w:val="none" w:sz="0" w:space="0" w:color="auto"/>
        <w:right w:val="none" w:sz="0" w:space="0" w:color="auto"/>
      </w:divBdr>
    </w:div>
    <w:div w:id="1008365023">
      <w:bodyDiv w:val="1"/>
      <w:marLeft w:val="0"/>
      <w:marRight w:val="0"/>
      <w:marTop w:val="0"/>
      <w:marBottom w:val="0"/>
      <w:divBdr>
        <w:top w:val="none" w:sz="0" w:space="0" w:color="auto"/>
        <w:left w:val="none" w:sz="0" w:space="0" w:color="auto"/>
        <w:bottom w:val="none" w:sz="0" w:space="0" w:color="auto"/>
        <w:right w:val="none" w:sz="0" w:space="0" w:color="auto"/>
      </w:divBdr>
    </w:div>
    <w:div w:id="1019740704">
      <w:bodyDiv w:val="1"/>
      <w:marLeft w:val="0"/>
      <w:marRight w:val="0"/>
      <w:marTop w:val="0"/>
      <w:marBottom w:val="0"/>
      <w:divBdr>
        <w:top w:val="none" w:sz="0" w:space="0" w:color="auto"/>
        <w:left w:val="none" w:sz="0" w:space="0" w:color="auto"/>
        <w:bottom w:val="none" w:sz="0" w:space="0" w:color="auto"/>
        <w:right w:val="none" w:sz="0" w:space="0" w:color="auto"/>
      </w:divBdr>
    </w:div>
    <w:div w:id="1023553267">
      <w:bodyDiv w:val="1"/>
      <w:marLeft w:val="0"/>
      <w:marRight w:val="0"/>
      <w:marTop w:val="0"/>
      <w:marBottom w:val="0"/>
      <w:divBdr>
        <w:top w:val="none" w:sz="0" w:space="0" w:color="auto"/>
        <w:left w:val="none" w:sz="0" w:space="0" w:color="auto"/>
        <w:bottom w:val="none" w:sz="0" w:space="0" w:color="auto"/>
        <w:right w:val="none" w:sz="0" w:space="0" w:color="auto"/>
      </w:divBdr>
    </w:div>
    <w:div w:id="1067144448">
      <w:bodyDiv w:val="1"/>
      <w:marLeft w:val="0"/>
      <w:marRight w:val="0"/>
      <w:marTop w:val="0"/>
      <w:marBottom w:val="0"/>
      <w:divBdr>
        <w:top w:val="none" w:sz="0" w:space="0" w:color="auto"/>
        <w:left w:val="none" w:sz="0" w:space="0" w:color="auto"/>
        <w:bottom w:val="none" w:sz="0" w:space="0" w:color="auto"/>
        <w:right w:val="none" w:sz="0" w:space="0" w:color="auto"/>
      </w:divBdr>
      <w:divsChild>
        <w:div w:id="1272325318">
          <w:marLeft w:val="0"/>
          <w:marRight w:val="0"/>
          <w:marTop w:val="60"/>
          <w:marBottom w:val="0"/>
          <w:divBdr>
            <w:top w:val="none" w:sz="0" w:space="0" w:color="auto"/>
            <w:left w:val="none" w:sz="0" w:space="0" w:color="auto"/>
            <w:bottom w:val="none" w:sz="0" w:space="0" w:color="auto"/>
            <w:right w:val="none" w:sz="0" w:space="0" w:color="auto"/>
          </w:divBdr>
        </w:div>
        <w:div w:id="1633436250">
          <w:marLeft w:val="851"/>
          <w:marRight w:val="0"/>
          <w:marTop w:val="60"/>
          <w:marBottom w:val="0"/>
          <w:divBdr>
            <w:top w:val="none" w:sz="0" w:space="0" w:color="auto"/>
            <w:left w:val="none" w:sz="0" w:space="0" w:color="auto"/>
            <w:bottom w:val="none" w:sz="0" w:space="0" w:color="auto"/>
            <w:right w:val="none" w:sz="0" w:space="0" w:color="auto"/>
          </w:divBdr>
        </w:div>
        <w:div w:id="512186198">
          <w:marLeft w:val="851"/>
          <w:marRight w:val="0"/>
          <w:marTop w:val="60"/>
          <w:marBottom w:val="0"/>
          <w:divBdr>
            <w:top w:val="none" w:sz="0" w:space="0" w:color="auto"/>
            <w:left w:val="none" w:sz="0" w:space="0" w:color="auto"/>
            <w:bottom w:val="none" w:sz="0" w:space="0" w:color="auto"/>
            <w:right w:val="none" w:sz="0" w:space="0" w:color="auto"/>
          </w:divBdr>
        </w:div>
        <w:div w:id="701366669">
          <w:marLeft w:val="0"/>
          <w:marRight w:val="0"/>
          <w:marTop w:val="20"/>
          <w:marBottom w:val="20"/>
          <w:divBdr>
            <w:top w:val="none" w:sz="0" w:space="0" w:color="auto"/>
            <w:left w:val="none" w:sz="0" w:space="0" w:color="auto"/>
            <w:bottom w:val="none" w:sz="0" w:space="0" w:color="auto"/>
            <w:right w:val="none" w:sz="0" w:space="0" w:color="auto"/>
          </w:divBdr>
        </w:div>
        <w:div w:id="115803874">
          <w:marLeft w:val="0"/>
          <w:marRight w:val="0"/>
          <w:marTop w:val="60"/>
          <w:marBottom w:val="0"/>
          <w:divBdr>
            <w:top w:val="none" w:sz="0" w:space="0" w:color="auto"/>
            <w:left w:val="none" w:sz="0" w:space="0" w:color="auto"/>
            <w:bottom w:val="none" w:sz="0" w:space="0" w:color="auto"/>
            <w:right w:val="none" w:sz="0" w:space="0" w:color="auto"/>
          </w:divBdr>
        </w:div>
        <w:div w:id="356350804">
          <w:marLeft w:val="0"/>
          <w:marRight w:val="0"/>
          <w:marTop w:val="20"/>
          <w:marBottom w:val="20"/>
          <w:divBdr>
            <w:top w:val="none" w:sz="0" w:space="0" w:color="auto"/>
            <w:left w:val="none" w:sz="0" w:space="0" w:color="auto"/>
            <w:bottom w:val="none" w:sz="0" w:space="0" w:color="auto"/>
            <w:right w:val="none" w:sz="0" w:space="0" w:color="auto"/>
          </w:divBdr>
        </w:div>
        <w:div w:id="32390393">
          <w:marLeft w:val="0"/>
          <w:marRight w:val="0"/>
          <w:marTop w:val="240"/>
          <w:marBottom w:val="0"/>
          <w:divBdr>
            <w:top w:val="none" w:sz="0" w:space="0" w:color="auto"/>
            <w:left w:val="none" w:sz="0" w:space="0" w:color="auto"/>
            <w:bottom w:val="none" w:sz="0" w:space="0" w:color="auto"/>
            <w:right w:val="none" w:sz="0" w:space="0" w:color="auto"/>
          </w:divBdr>
        </w:div>
        <w:div w:id="937250653">
          <w:marLeft w:val="0"/>
          <w:marRight w:val="0"/>
          <w:marTop w:val="120"/>
          <w:marBottom w:val="0"/>
          <w:divBdr>
            <w:top w:val="none" w:sz="0" w:space="0" w:color="auto"/>
            <w:left w:val="none" w:sz="0" w:space="0" w:color="auto"/>
            <w:bottom w:val="none" w:sz="0" w:space="0" w:color="auto"/>
            <w:right w:val="none" w:sz="0" w:space="0" w:color="auto"/>
          </w:divBdr>
        </w:div>
      </w:divsChild>
    </w:div>
    <w:div w:id="1077478468">
      <w:bodyDiv w:val="1"/>
      <w:marLeft w:val="0"/>
      <w:marRight w:val="0"/>
      <w:marTop w:val="0"/>
      <w:marBottom w:val="0"/>
      <w:divBdr>
        <w:top w:val="none" w:sz="0" w:space="0" w:color="auto"/>
        <w:left w:val="none" w:sz="0" w:space="0" w:color="auto"/>
        <w:bottom w:val="none" w:sz="0" w:space="0" w:color="auto"/>
        <w:right w:val="none" w:sz="0" w:space="0" w:color="auto"/>
      </w:divBdr>
    </w:div>
    <w:div w:id="1119950364">
      <w:bodyDiv w:val="1"/>
      <w:marLeft w:val="0"/>
      <w:marRight w:val="0"/>
      <w:marTop w:val="0"/>
      <w:marBottom w:val="0"/>
      <w:divBdr>
        <w:top w:val="none" w:sz="0" w:space="0" w:color="auto"/>
        <w:left w:val="none" w:sz="0" w:space="0" w:color="auto"/>
        <w:bottom w:val="none" w:sz="0" w:space="0" w:color="auto"/>
        <w:right w:val="none" w:sz="0" w:space="0" w:color="auto"/>
      </w:divBdr>
      <w:divsChild>
        <w:div w:id="223493144">
          <w:marLeft w:val="0"/>
          <w:marRight w:val="0"/>
          <w:marTop w:val="60"/>
          <w:marBottom w:val="0"/>
          <w:divBdr>
            <w:top w:val="none" w:sz="0" w:space="0" w:color="auto"/>
            <w:left w:val="none" w:sz="0" w:space="0" w:color="auto"/>
            <w:bottom w:val="none" w:sz="0" w:space="0" w:color="auto"/>
            <w:right w:val="none" w:sz="0" w:space="0" w:color="auto"/>
          </w:divBdr>
        </w:div>
        <w:div w:id="1979453023">
          <w:marLeft w:val="907"/>
          <w:marRight w:val="0"/>
          <w:marTop w:val="60"/>
          <w:marBottom w:val="0"/>
          <w:divBdr>
            <w:top w:val="none" w:sz="0" w:space="0" w:color="auto"/>
            <w:left w:val="none" w:sz="0" w:space="0" w:color="auto"/>
            <w:bottom w:val="none" w:sz="0" w:space="0" w:color="auto"/>
            <w:right w:val="none" w:sz="0" w:space="0" w:color="auto"/>
          </w:divBdr>
        </w:div>
        <w:div w:id="1678314098">
          <w:marLeft w:val="907"/>
          <w:marRight w:val="0"/>
          <w:marTop w:val="60"/>
          <w:marBottom w:val="0"/>
          <w:divBdr>
            <w:top w:val="none" w:sz="0" w:space="0" w:color="auto"/>
            <w:left w:val="none" w:sz="0" w:space="0" w:color="auto"/>
            <w:bottom w:val="none" w:sz="0" w:space="0" w:color="auto"/>
            <w:right w:val="none" w:sz="0" w:space="0" w:color="auto"/>
          </w:divBdr>
        </w:div>
      </w:divsChild>
    </w:div>
    <w:div w:id="1172379884">
      <w:bodyDiv w:val="1"/>
      <w:marLeft w:val="0"/>
      <w:marRight w:val="0"/>
      <w:marTop w:val="0"/>
      <w:marBottom w:val="0"/>
      <w:divBdr>
        <w:top w:val="none" w:sz="0" w:space="0" w:color="auto"/>
        <w:left w:val="none" w:sz="0" w:space="0" w:color="auto"/>
        <w:bottom w:val="none" w:sz="0" w:space="0" w:color="auto"/>
        <w:right w:val="none" w:sz="0" w:space="0" w:color="auto"/>
      </w:divBdr>
      <w:divsChild>
        <w:div w:id="1520389544">
          <w:marLeft w:val="284"/>
          <w:marRight w:val="0"/>
          <w:marTop w:val="80"/>
          <w:marBottom w:val="0"/>
          <w:divBdr>
            <w:top w:val="none" w:sz="0" w:space="0" w:color="auto"/>
            <w:left w:val="none" w:sz="0" w:space="0" w:color="auto"/>
            <w:bottom w:val="none" w:sz="0" w:space="0" w:color="auto"/>
            <w:right w:val="none" w:sz="0" w:space="0" w:color="auto"/>
          </w:divBdr>
        </w:div>
        <w:div w:id="1449859729">
          <w:marLeft w:val="1134"/>
          <w:marRight w:val="0"/>
          <w:marTop w:val="60"/>
          <w:marBottom w:val="0"/>
          <w:divBdr>
            <w:top w:val="none" w:sz="0" w:space="0" w:color="auto"/>
            <w:left w:val="none" w:sz="0" w:space="0" w:color="auto"/>
            <w:bottom w:val="none" w:sz="0" w:space="0" w:color="auto"/>
            <w:right w:val="none" w:sz="0" w:space="0" w:color="auto"/>
          </w:divBdr>
        </w:div>
        <w:div w:id="915669678">
          <w:marLeft w:val="1134"/>
          <w:marRight w:val="0"/>
          <w:marTop w:val="60"/>
          <w:marBottom w:val="0"/>
          <w:divBdr>
            <w:top w:val="none" w:sz="0" w:space="0" w:color="auto"/>
            <w:left w:val="none" w:sz="0" w:space="0" w:color="auto"/>
            <w:bottom w:val="none" w:sz="0" w:space="0" w:color="auto"/>
            <w:right w:val="none" w:sz="0" w:space="0" w:color="auto"/>
          </w:divBdr>
        </w:div>
      </w:divsChild>
    </w:div>
    <w:div w:id="1190148400">
      <w:bodyDiv w:val="1"/>
      <w:marLeft w:val="0"/>
      <w:marRight w:val="0"/>
      <w:marTop w:val="0"/>
      <w:marBottom w:val="0"/>
      <w:divBdr>
        <w:top w:val="none" w:sz="0" w:space="0" w:color="auto"/>
        <w:left w:val="none" w:sz="0" w:space="0" w:color="auto"/>
        <w:bottom w:val="none" w:sz="0" w:space="0" w:color="auto"/>
        <w:right w:val="none" w:sz="0" w:space="0" w:color="auto"/>
      </w:divBdr>
    </w:div>
    <w:div w:id="1223371181">
      <w:bodyDiv w:val="1"/>
      <w:marLeft w:val="0"/>
      <w:marRight w:val="0"/>
      <w:marTop w:val="0"/>
      <w:marBottom w:val="0"/>
      <w:divBdr>
        <w:top w:val="none" w:sz="0" w:space="0" w:color="auto"/>
        <w:left w:val="none" w:sz="0" w:space="0" w:color="auto"/>
        <w:bottom w:val="none" w:sz="0" w:space="0" w:color="auto"/>
        <w:right w:val="none" w:sz="0" w:space="0" w:color="auto"/>
      </w:divBdr>
    </w:div>
    <w:div w:id="1226069327">
      <w:bodyDiv w:val="1"/>
      <w:marLeft w:val="0"/>
      <w:marRight w:val="0"/>
      <w:marTop w:val="0"/>
      <w:marBottom w:val="0"/>
      <w:divBdr>
        <w:top w:val="none" w:sz="0" w:space="0" w:color="auto"/>
        <w:left w:val="none" w:sz="0" w:space="0" w:color="auto"/>
        <w:bottom w:val="none" w:sz="0" w:space="0" w:color="auto"/>
        <w:right w:val="none" w:sz="0" w:space="0" w:color="auto"/>
      </w:divBdr>
    </w:div>
    <w:div w:id="1311324106">
      <w:bodyDiv w:val="1"/>
      <w:marLeft w:val="0"/>
      <w:marRight w:val="0"/>
      <w:marTop w:val="0"/>
      <w:marBottom w:val="0"/>
      <w:divBdr>
        <w:top w:val="none" w:sz="0" w:space="0" w:color="auto"/>
        <w:left w:val="none" w:sz="0" w:space="0" w:color="auto"/>
        <w:bottom w:val="none" w:sz="0" w:space="0" w:color="auto"/>
        <w:right w:val="none" w:sz="0" w:space="0" w:color="auto"/>
      </w:divBdr>
      <w:divsChild>
        <w:div w:id="142940686">
          <w:marLeft w:val="0"/>
          <w:marRight w:val="0"/>
          <w:marTop w:val="60"/>
          <w:marBottom w:val="0"/>
          <w:divBdr>
            <w:top w:val="none" w:sz="0" w:space="0" w:color="auto"/>
            <w:left w:val="none" w:sz="0" w:space="0" w:color="auto"/>
            <w:bottom w:val="none" w:sz="0" w:space="0" w:color="auto"/>
            <w:right w:val="none" w:sz="0" w:space="0" w:color="auto"/>
          </w:divBdr>
        </w:div>
        <w:div w:id="162740683">
          <w:marLeft w:val="0"/>
          <w:marRight w:val="0"/>
          <w:marTop w:val="60"/>
          <w:marBottom w:val="0"/>
          <w:divBdr>
            <w:top w:val="none" w:sz="0" w:space="0" w:color="auto"/>
            <w:left w:val="none" w:sz="0" w:space="0" w:color="auto"/>
            <w:bottom w:val="none" w:sz="0" w:space="0" w:color="auto"/>
            <w:right w:val="none" w:sz="0" w:space="0" w:color="auto"/>
          </w:divBdr>
        </w:div>
        <w:div w:id="1280988565">
          <w:marLeft w:val="851"/>
          <w:marRight w:val="0"/>
          <w:marTop w:val="60"/>
          <w:marBottom w:val="0"/>
          <w:divBdr>
            <w:top w:val="none" w:sz="0" w:space="0" w:color="auto"/>
            <w:left w:val="none" w:sz="0" w:space="0" w:color="auto"/>
            <w:bottom w:val="none" w:sz="0" w:space="0" w:color="auto"/>
            <w:right w:val="none" w:sz="0" w:space="0" w:color="auto"/>
          </w:divBdr>
        </w:div>
      </w:divsChild>
    </w:div>
    <w:div w:id="1346903694">
      <w:bodyDiv w:val="1"/>
      <w:marLeft w:val="0"/>
      <w:marRight w:val="0"/>
      <w:marTop w:val="0"/>
      <w:marBottom w:val="0"/>
      <w:divBdr>
        <w:top w:val="none" w:sz="0" w:space="0" w:color="auto"/>
        <w:left w:val="none" w:sz="0" w:space="0" w:color="auto"/>
        <w:bottom w:val="none" w:sz="0" w:space="0" w:color="auto"/>
        <w:right w:val="none" w:sz="0" w:space="0" w:color="auto"/>
      </w:divBdr>
    </w:div>
    <w:div w:id="1385831421">
      <w:bodyDiv w:val="1"/>
      <w:marLeft w:val="0"/>
      <w:marRight w:val="0"/>
      <w:marTop w:val="0"/>
      <w:marBottom w:val="0"/>
      <w:divBdr>
        <w:top w:val="none" w:sz="0" w:space="0" w:color="auto"/>
        <w:left w:val="none" w:sz="0" w:space="0" w:color="auto"/>
        <w:bottom w:val="none" w:sz="0" w:space="0" w:color="auto"/>
        <w:right w:val="none" w:sz="0" w:space="0" w:color="auto"/>
      </w:divBdr>
    </w:div>
    <w:div w:id="1404840715">
      <w:bodyDiv w:val="1"/>
      <w:marLeft w:val="0"/>
      <w:marRight w:val="0"/>
      <w:marTop w:val="0"/>
      <w:marBottom w:val="0"/>
      <w:divBdr>
        <w:top w:val="none" w:sz="0" w:space="0" w:color="auto"/>
        <w:left w:val="none" w:sz="0" w:space="0" w:color="auto"/>
        <w:bottom w:val="none" w:sz="0" w:space="0" w:color="auto"/>
        <w:right w:val="none" w:sz="0" w:space="0" w:color="auto"/>
      </w:divBdr>
    </w:div>
    <w:div w:id="1407142045">
      <w:bodyDiv w:val="1"/>
      <w:marLeft w:val="0"/>
      <w:marRight w:val="0"/>
      <w:marTop w:val="0"/>
      <w:marBottom w:val="0"/>
      <w:divBdr>
        <w:top w:val="none" w:sz="0" w:space="0" w:color="auto"/>
        <w:left w:val="none" w:sz="0" w:space="0" w:color="auto"/>
        <w:bottom w:val="none" w:sz="0" w:space="0" w:color="auto"/>
        <w:right w:val="none" w:sz="0" w:space="0" w:color="auto"/>
      </w:divBdr>
      <w:divsChild>
        <w:div w:id="1548909325">
          <w:marLeft w:val="0"/>
          <w:marRight w:val="0"/>
          <w:marTop w:val="60"/>
          <w:marBottom w:val="0"/>
          <w:divBdr>
            <w:top w:val="none" w:sz="0" w:space="0" w:color="auto"/>
            <w:left w:val="none" w:sz="0" w:space="0" w:color="auto"/>
            <w:bottom w:val="none" w:sz="0" w:space="0" w:color="auto"/>
            <w:right w:val="none" w:sz="0" w:space="0" w:color="auto"/>
          </w:divBdr>
        </w:div>
      </w:divsChild>
    </w:div>
    <w:div w:id="1590041950">
      <w:bodyDiv w:val="1"/>
      <w:marLeft w:val="0"/>
      <w:marRight w:val="0"/>
      <w:marTop w:val="0"/>
      <w:marBottom w:val="0"/>
      <w:divBdr>
        <w:top w:val="none" w:sz="0" w:space="0" w:color="auto"/>
        <w:left w:val="none" w:sz="0" w:space="0" w:color="auto"/>
        <w:bottom w:val="none" w:sz="0" w:space="0" w:color="auto"/>
        <w:right w:val="none" w:sz="0" w:space="0" w:color="auto"/>
      </w:divBdr>
    </w:div>
    <w:div w:id="1590460292">
      <w:bodyDiv w:val="1"/>
      <w:marLeft w:val="0"/>
      <w:marRight w:val="0"/>
      <w:marTop w:val="0"/>
      <w:marBottom w:val="0"/>
      <w:divBdr>
        <w:top w:val="none" w:sz="0" w:space="0" w:color="auto"/>
        <w:left w:val="none" w:sz="0" w:space="0" w:color="auto"/>
        <w:bottom w:val="none" w:sz="0" w:space="0" w:color="auto"/>
        <w:right w:val="none" w:sz="0" w:space="0" w:color="auto"/>
      </w:divBdr>
    </w:div>
    <w:div w:id="1638221267">
      <w:bodyDiv w:val="1"/>
      <w:marLeft w:val="0"/>
      <w:marRight w:val="0"/>
      <w:marTop w:val="0"/>
      <w:marBottom w:val="0"/>
      <w:divBdr>
        <w:top w:val="none" w:sz="0" w:space="0" w:color="auto"/>
        <w:left w:val="none" w:sz="0" w:space="0" w:color="auto"/>
        <w:bottom w:val="none" w:sz="0" w:space="0" w:color="auto"/>
        <w:right w:val="none" w:sz="0" w:space="0" w:color="auto"/>
      </w:divBdr>
    </w:div>
    <w:div w:id="1791127866">
      <w:bodyDiv w:val="1"/>
      <w:marLeft w:val="0"/>
      <w:marRight w:val="0"/>
      <w:marTop w:val="0"/>
      <w:marBottom w:val="0"/>
      <w:divBdr>
        <w:top w:val="none" w:sz="0" w:space="0" w:color="auto"/>
        <w:left w:val="none" w:sz="0" w:space="0" w:color="auto"/>
        <w:bottom w:val="none" w:sz="0" w:space="0" w:color="auto"/>
        <w:right w:val="none" w:sz="0" w:space="0" w:color="auto"/>
      </w:divBdr>
    </w:div>
    <w:div w:id="1830706152">
      <w:bodyDiv w:val="1"/>
      <w:marLeft w:val="0"/>
      <w:marRight w:val="0"/>
      <w:marTop w:val="0"/>
      <w:marBottom w:val="0"/>
      <w:divBdr>
        <w:top w:val="none" w:sz="0" w:space="0" w:color="auto"/>
        <w:left w:val="none" w:sz="0" w:space="0" w:color="auto"/>
        <w:bottom w:val="none" w:sz="0" w:space="0" w:color="auto"/>
        <w:right w:val="none" w:sz="0" w:space="0" w:color="auto"/>
      </w:divBdr>
    </w:div>
    <w:div w:id="1930194314">
      <w:bodyDiv w:val="1"/>
      <w:marLeft w:val="0"/>
      <w:marRight w:val="0"/>
      <w:marTop w:val="0"/>
      <w:marBottom w:val="0"/>
      <w:divBdr>
        <w:top w:val="none" w:sz="0" w:space="0" w:color="auto"/>
        <w:left w:val="none" w:sz="0" w:space="0" w:color="auto"/>
        <w:bottom w:val="none" w:sz="0" w:space="0" w:color="auto"/>
        <w:right w:val="none" w:sz="0" w:space="0" w:color="auto"/>
      </w:divBdr>
    </w:div>
    <w:div w:id="1952784690">
      <w:bodyDiv w:val="1"/>
      <w:marLeft w:val="0"/>
      <w:marRight w:val="0"/>
      <w:marTop w:val="0"/>
      <w:marBottom w:val="0"/>
      <w:divBdr>
        <w:top w:val="none" w:sz="0" w:space="0" w:color="auto"/>
        <w:left w:val="none" w:sz="0" w:space="0" w:color="auto"/>
        <w:bottom w:val="none" w:sz="0" w:space="0" w:color="auto"/>
        <w:right w:val="none" w:sz="0" w:space="0" w:color="auto"/>
      </w:divBdr>
    </w:div>
    <w:div w:id="20837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ecata2002427/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lii.org/za/legis/consol_act/ecata2002427/index.html" TargetMode="External"/><Relationship Id="rId4" Type="http://schemas.openxmlformats.org/officeDocument/2006/relationships/settings" Target="settings.xml"/><Relationship Id="rId9" Type="http://schemas.openxmlformats.org/officeDocument/2006/relationships/image" Target="cid:image004.png@01D11214.FDB52C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B842E-585C-4804-BC35-F81531B8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10780</Words>
  <Characters>61449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lna</dc:creator>
  <cp:lastModifiedBy>Mokone</cp:lastModifiedBy>
  <cp:revision>2</cp:revision>
  <cp:lastPrinted>2022-10-31T10:03:00Z</cp:lastPrinted>
  <dcterms:created xsi:type="dcterms:W3CDTF">2023-05-26T13:15:00Z</dcterms:created>
  <dcterms:modified xsi:type="dcterms:W3CDTF">2023-05-26T13:15:00Z</dcterms:modified>
</cp:coreProperties>
</file>