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E9" w:rsidRPr="00B70E14" w:rsidRDefault="00FC70E9" w:rsidP="00FC70E9">
      <w:pPr>
        <w:spacing w:line="276" w:lineRule="auto"/>
        <w:jc w:val="center"/>
        <w:rPr>
          <w:rFonts w:ascii="Arial" w:eastAsia="Calibri" w:hAnsi="Arial" w:cs="Arial"/>
          <w:lang w:val="en-ZA"/>
        </w:rPr>
      </w:pPr>
      <w:r w:rsidRPr="00B70E14">
        <w:rPr>
          <w:rFonts w:ascii="Calibri" w:eastAsia="Calibri" w:hAnsi="Calibri" w:cs="Times New Roman"/>
          <w:noProof/>
        </w:rPr>
        <w:drawing>
          <wp:inline distT="0" distB="0" distL="0" distR="0" wp14:anchorId="59E995D6" wp14:editId="712627DA">
            <wp:extent cx="1200150" cy="1609725"/>
            <wp:effectExtent l="0" t="0" r="0" b="9525"/>
            <wp:docPr id="1" name="Picture 1" descr="Description: cid:image001.png@01D297F1.1FEB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297F1.1FEB9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inline>
        </w:drawing>
      </w:r>
    </w:p>
    <w:p w:rsidR="00FC70E9" w:rsidRPr="00B70E14" w:rsidRDefault="00FC70E9" w:rsidP="00FC70E9">
      <w:pPr>
        <w:spacing w:line="276" w:lineRule="auto"/>
        <w:jc w:val="center"/>
        <w:rPr>
          <w:rFonts w:ascii="Arial" w:eastAsia="Calibri" w:hAnsi="Arial" w:cs="Arial"/>
          <w:b/>
          <w:sz w:val="24"/>
          <w:szCs w:val="24"/>
          <w:lang w:val="en-GB"/>
        </w:rPr>
      </w:pPr>
      <w:r w:rsidRPr="00B70E14">
        <w:rPr>
          <w:rFonts w:ascii="Arial Narrow" w:eastAsia="Calibri" w:hAnsi="Arial Narrow" w:cs="Times New Roman"/>
          <w:sz w:val="24"/>
          <w:szCs w:val="24"/>
          <w:lang w:val="en-GB"/>
        </w:rPr>
        <w:t xml:space="preserve">     </w:t>
      </w:r>
      <w:r w:rsidRPr="00B70E14">
        <w:rPr>
          <w:rFonts w:ascii="Arial Narrow" w:eastAsia="Calibri" w:hAnsi="Arial Narrow" w:cs="Times New Roman"/>
          <w:b/>
          <w:sz w:val="24"/>
          <w:szCs w:val="24"/>
          <w:lang w:val="en-GB"/>
        </w:rPr>
        <w:t xml:space="preserve">   </w:t>
      </w:r>
      <w:r w:rsidRPr="00B70E14">
        <w:rPr>
          <w:rFonts w:ascii="Arial" w:eastAsia="Calibri" w:hAnsi="Arial" w:cs="Arial"/>
          <w:b/>
          <w:sz w:val="24"/>
          <w:szCs w:val="24"/>
          <w:lang w:val="en-GB"/>
        </w:rPr>
        <w:t>IN THE HIGH COURT OF SOUTH AFRICA</w:t>
      </w:r>
    </w:p>
    <w:p w:rsidR="00FC70E9" w:rsidRDefault="00FC70E9" w:rsidP="00FC70E9">
      <w:pPr>
        <w:tabs>
          <w:tab w:val="center" w:pos="4513"/>
          <w:tab w:val="right" w:pos="9026"/>
        </w:tabs>
        <w:spacing w:after="0" w:line="276" w:lineRule="auto"/>
        <w:jc w:val="center"/>
        <w:rPr>
          <w:rFonts w:ascii="Arial" w:eastAsia="Calibri" w:hAnsi="Arial" w:cs="Arial"/>
          <w:b/>
          <w:sz w:val="24"/>
          <w:szCs w:val="24"/>
          <w:lang w:val="en-GB"/>
        </w:rPr>
      </w:pPr>
      <w:r w:rsidRPr="00B70E14">
        <w:rPr>
          <w:rFonts w:ascii="Arial" w:eastAsia="Calibri" w:hAnsi="Arial" w:cs="Arial"/>
          <w:b/>
          <w:sz w:val="24"/>
          <w:szCs w:val="24"/>
          <w:lang w:val="en-GB"/>
        </w:rPr>
        <w:t xml:space="preserve">      (WESTERN CAPE DIVISION, CAPE TOWN)</w:t>
      </w:r>
    </w:p>
    <w:p w:rsidR="00330C30" w:rsidRPr="00B70E14" w:rsidRDefault="00330C30" w:rsidP="00FC70E9">
      <w:pPr>
        <w:tabs>
          <w:tab w:val="center" w:pos="4513"/>
          <w:tab w:val="right" w:pos="9026"/>
        </w:tabs>
        <w:spacing w:after="0" w:line="276" w:lineRule="auto"/>
        <w:jc w:val="center"/>
        <w:rPr>
          <w:rFonts w:ascii="Arial" w:eastAsia="Calibri" w:hAnsi="Arial" w:cs="Arial"/>
          <w:b/>
          <w:sz w:val="24"/>
          <w:szCs w:val="24"/>
          <w:lang w:val="en-GB"/>
        </w:rPr>
      </w:pPr>
    </w:p>
    <w:p w:rsidR="00FC70E9" w:rsidRPr="00330C30" w:rsidRDefault="00330C30" w:rsidP="00330C30">
      <w:pPr>
        <w:tabs>
          <w:tab w:val="center" w:pos="4513"/>
          <w:tab w:val="right" w:pos="9026"/>
        </w:tabs>
        <w:spacing w:after="0" w:line="480" w:lineRule="auto"/>
        <w:rPr>
          <w:rFonts w:ascii="Arial" w:eastAsia="Calibri" w:hAnsi="Arial" w:cs="Arial"/>
          <w:b/>
          <w:sz w:val="24"/>
          <w:szCs w:val="24"/>
          <w:u w:val="single"/>
          <w:lang w:val="en-GB"/>
        </w:rPr>
      </w:pP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u w:val="single"/>
          <w:lang w:val="en-GB"/>
        </w:rPr>
        <w:t>REPORTABLE</w:t>
      </w:r>
    </w:p>
    <w:p w:rsidR="00FC70E9" w:rsidRPr="00B70E14" w:rsidRDefault="00330C30" w:rsidP="00296B5D">
      <w:pPr>
        <w:tabs>
          <w:tab w:val="center" w:pos="4513"/>
          <w:tab w:val="right" w:pos="9026"/>
        </w:tabs>
        <w:spacing w:after="0" w:line="480" w:lineRule="auto"/>
        <w:rPr>
          <w:rFonts w:ascii="Arial" w:eastAsia="Calibri" w:hAnsi="Arial" w:cs="Arial"/>
          <w:b/>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sidR="00FC70E9">
        <w:rPr>
          <w:rFonts w:ascii="Arial" w:eastAsia="Calibri" w:hAnsi="Arial" w:cs="Arial"/>
          <w:sz w:val="24"/>
          <w:szCs w:val="24"/>
          <w:lang w:val="en-GB"/>
        </w:rPr>
        <w:t>Review Case No.:</w:t>
      </w:r>
      <w:r w:rsidR="00FC70E9">
        <w:rPr>
          <w:rFonts w:ascii="Arial" w:eastAsia="Calibri" w:hAnsi="Arial" w:cs="Arial"/>
          <w:b/>
          <w:sz w:val="24"/>
          <w:szCs w:val="24"/>
          <w:lang w:val="en-GB"/>
        </w:rPr>
        <w:t>54/2024</w:t>
      </w:r>
    </w:p>
    <w:p w:rsidR="00FC70E9" w:rsidRPr="00B70E14" w:rsidRDefault="00FC70E9" w:rsidP="00FC70E9">
      <w:pPr>
        <w:tabs>
          <w:tab w:val="center" w:pos="4513"/>
          <w:tab w:val="right" w:pos="9026"/>
        </w:tabs>
        <w:spacing w:after="0" w:line="360" w:lineRule="auto"/>
        <w:jc w:val="right"/>
        <w:rPr>
          <w:rFonts w:ascii="Arial" w:eastAsia="Calibri" w:hAnsi="Arial" w:cs="Arial"/>
          <w:b/>
          <w:sz w:val="24"/>
          <w:szCs w:val="24"/>
          <w:lang w:val="en-GB"/>
        </w:rPr>
      </w:pPr>
      <w:r w:rsidRPr="00B70E14">
        <w:rPr>
          <w:rFonts w:ascii="Arial" w:eastAsia="Calibri" w:hAnsi="Arial" w:cs="Arial"/>
          <w:b/>
          <w:sz w:val="24"/>
          <w:szCs w:val="24"/>
          <w:lang w:val="en-GB"/>
        </w:rPr>
        <w:t xml:space="preserve">Magistrate’s Court Case No: </w:t>
      </w:r>
      <w:r>
        <w:rPr>
          <w:rFonts w:ascii="Arial" w:eastAsia="Calibri" w:hAnsi="Arial" w:cs="Arial"/>
          <w:b/>
          <w:sz w:val="24"/>
          <w:szCs w:val="24"/>
          <w:lang w:val="en-GB"/>
        </w:rPr>
        <w:t>B700/2023</w:t>
      </w:r>
    </w:p>
    <w:p w:rsidR="00FC70E9" w:rsidRPr="00B70E14" w:rsidRDefault="00FC70E9" w:rsidP="00FE5B51">
      <w:pPr>
        <w:tabs>
          <w:tab w:val="center" w:pos="4513"/>
          <w:tab w:val="right" w:pos="9026"/>
        </w:tabs>
        <w:spacing w:after="0" w:line="240" w:lineRule="auto"/>
        <w:rPr>
          <w:rFonts w:ascii="Arial" w:eastAsia="Calibri" w:hAnsi="Arial" w:cs="Arial"/>
          <w:sz w:val="24"/>
          <w:szCs w:val="24"/>
          <w:lang w:val="en-GB"/>
        </w:rPr>
      </w:pPr>
    </w:p>
    <w:p w:rsidR="00FC70E9" w:rsidRPr="00B70E14" w:rsidRDefault="00FC70E9" w:rsidP="00FC70E9">
      <w:pPr>
        <w:tabs>
          <w:tab w:val="center" w:pos="4513"/>
          <w:tab w:val="right" w:pos="9026"/>
        </w:tabs>
        <w:spacing w:after="0" w:line="360" w:lineRule="auto"/>
        <w:rPr>
          <w:rFonts w:ascii="Arial" w:eastAsia="Calibri" w:hAnsi="Arial" w:cs="Arial"/>
          <w:sz w:val="24"/>
          <w:szCs w:val="24"/>
          <w:lang w:val="en-GB"/>
        </w:rPr>
      </w:pPr>
      <w:r w:rsidRPr="00B70E14">
        <w:rPr>
          <w:rFonts w:ascii="Arial" w:eastAsia="Calibri" w:hAnsi="Arial" w:cs="Arial"/>
          <w:sz w:val="24"/>
          <w:szCs w:val="24"/>
          <w:lang w:val="en-GB"/>
        </w:rPr>
        <w:t xml:space="preserve">In the matter between:  </w:t>
      </w:r>
    </w:p>
    <w:p w:rsidR="00FC70E9" w:rsidRPr="00B70E14" w:rsidRDefault="00FC70E9" w:rsidP="00FC70E9">
      <w:pPr>
        <w:spacing w:after="200" w:line="276" w:lineRule="auto"/>
        <w:jc w:val="both"/>
        <w:rPr>
          <w:rFonts w:ascii="Arial" w:eastAsia="Calibri" w:hAnsi="Arial" w:cs="Arial"/>
          <w:b/>
          <w:sz w:val="24"/>
          <w:szCs w:val="24"/>
          <w:lang w:val="en-GB"/>
        </w:rPr>
      </w:pPr>
    </w:p>
    <w:p w:rsidR="00FC70E9" w:rsidRPr="00B70E14" w:rsidRDefault="00FC70E9" w:rsidP="00FC70E9">
      <w:pPr>
        <w:spacing w:after="200" w:line="480" w:lineRule="auto"/>
        <w:jc w:val="both"/>
        <w:rPr>
          <w:rFonts w:ascii="Arial" w:eastAsia="Calibri" w:hAnsi="Arial" w:cs="Arial"/>
          <w:b/>
          <w:sz w:val="24"/>
          <w:szCs w:val="24"/>
          <w:lang w:val="en-GB"/>
        </w:rPr>
      </w:pPr>
      <w:r w:rsidRPr="00B70E14">
        <w:rPr>
          <w:rFonts w:ascii="Arial" w:eastAsia="Calibri" w:hAnsi="Arial" w:cs="Arial"/>
          <w:b/>
          <w:sz w:val="24"/>
          <w:szCs w:val="24"/>
          <w:lang w:val="en-GB"/>
        </w:rPr>
        <w:t>THE</w:t>
      </w:r>
      <w:r>
        <w:rPr>
          <w:rFonts w:ascii="Arial" w:eastAsia="Calibri" w:hAnsi="Arial" w:cs="Arial"/>
          <w:b/>
          <w:sz w:val="24"/>
          <w:szCs w:val="24"/>
          <w:lang w:val="en-GB"/>
        </w:rPr>
        <w:t xml:space="preserve"> STATE</w:t>
      </w:r>
    </w:p>
    <w:p w:rsidR="00FC70E9" w:rsidRPr="00B70E14" w:rsidRDefault="00FC70E9" w:rsidP="00FC70E9">
      <w:pPr>
        <w:spacing w:after="200" w:line="480" w:lineRule="auto"/>
        <w:jc w:val="both"/>
        <w:rPr>
          <w:rFonts w:ascii="Arial" w:eastAsia="Calibri" w:hAnsi="Arial" w:cs="Arial"/>
          <w:sz w:val="24"/>
          <w:szCs w:val="24"/>
          <w:lang w:val="en-GB"/>
        </w:rPr>
      </w:pPr>
      <w:r w:rsidRPr="00B70E14">
        <w:rPr>
          <w:rFonts w:ascii="Arial" w:eastAsia="Calibri" w:hAnsi="Arial" w:cs="Arial"/>
          <w:sz w:val="24"/>
          <w:szCs w:val="24"/>
          <w:lang w:val="en-GB"/>
        </w:rPr>
        <w:t>and</w:t>
      </w:r>
    </w:p>
    <w:p w:rsidR="00FC70E9" w:rsidRDefault="00FC70E9" w:rsidP="00FC70E9">
      <w:pPr>
        <w:pBdr>
          <w:bottom w:val="single" w:sz="12" w:space="1" w:color="auto"/>
        </w:pBdr>
        <w:spacing w:after="200" w:line="360" w:lineRule="auto"/>
        <w:jc w:val="both"/>
        <w:rPr>
          <w:rFonts w:ascii="Arial" w:eastAsia="Calibri" w:hAnsi="Arial" w:cs="Arial"/>
          <w:sz w:val="24"/>
          <w:szCs w:val="24"/>
          <w:lang w:val="en-GB"/>
        </w:rPr>
      </w:pPr>
      <w:r>
        <w:rPr>
          <w:rFonts w:ascii="Arial" w:eastAsia="Calibri" w:hAnsi="Arial" w:cs="Arial"/>
          <w:b/>
          <w:sz w:val="24"/>
          <w:szCs w:val="24"/>
          <w:lang w:val="en-GB"/>
        </w:rPr>
        <w:t>BERNARD LEWIS</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sidRPr="00B70E14">
        <w:rPr>
          <w:rFonts w:ascii="Arial" w:eastAsia="Calibri" w:hAnsi="Arial" w:cs="Arial"/>
          <w:b/>
          <w:sz w:val="24"/>
          <w:szCs w:val="24"/>
          <w:lang w:val="en-GB"/>
        </w:rPr>
        <w:tab/>
      </w:r>
      <w:r w:rsidRPr="00B70E14">
        <w:rPr>
          <w:rFonts w:ascii="Arial" w:eastAsia="Calibri" w:hAnsi="Arial" w:cs="Arial"/>
          <w:sz w:val="24"/>
          <w:szCs w:val="24"/>
          <w:lang w:val="en-GB"/>
        </w:rPr>
        <w:tab/>
      </w:r>
      <w:r w:rsidRPr="00B70E14">
        <w:rPr>
          <w:rFonts w:ascii="Arial" w:eastAsia="Calibri" w:hAnsi="Arial" w:cs="Arial"/>
          <w:sz w:val="24"/>
          <w:szCs w:val="24"/>
          <w:lang w:val="en-GB"/>
        </w:rPr>
        <w:tab/>
      </w:r>
      <w:r w:rsidRPr="00B70E14">
        <w:rPr>
          <w:rFonts w:ascii="Arial" w:eastAsia="Calibri" w:hAnsi="Arial" w:cs="Arial"/>
          <w:sz w:val="24"/>
          <w:szCs w:val="24"/>
          <w:lang w:val="en-GB"/>
        </w:rPr>
        <w:tab/>
      </w:r>
      <w:r w:rsidRPr="00B70E14">
        <w:rPr>
          <w:rFonts w:ascii="Arial" w:eastAsia="Calibri" w:hAnsi="Arial" w:cs="Arial"/>
          <w:sz w:val="24"/>
          <w:szCs w:val="24"/>
          <w:lang w:val="en-GB"/>
        </w:rPr>
        <w:tab/>
      </w:r>
      <w:r>
        <w:rPr>
          <w:rFonts w:ascii="Arial" w:eastAsia="Calibri" w:hAnsi="Arial" w:cs="Arial"/>
          <w:sz w:val="24"/>
          <w:szCs w:val="24"/>
          <w:lang w:val="en-GB"/>
        </w:rPr>
        <w:tab/>
      </w:r>
      <w:r w:rsidRPr="00B70E14">
        <w:rPr>
          <w:rFonts w:ascii="Arial" w:eastAsia="Calibri" w:hAnsi="Arial" w:cs="Arial"/>
          <w:sz w:val="24"/>
          <w:szCs w:val="24"/>
          <w:lang w:val="en-GB"/>
        </w:rPr>
        <w:t>Accused</w:t>
      </w:r>
    </w:p>
    <w:p w:rsidR="00296B5D" w:rsidRDefault="00296B5D" w:rsidP="00FE5B51">
      <w:pPr>
        <w:pBdr>
          <w:bottom w:val="single" w:sz="12" w:space="1" w:color="auto"/>
        </w:pBdr>
        <w:spacing w:after="0" w:line="240" w:lineRule="auto"/>
        <w:jc w:val="both"/>
        <w:rPr>
          <w:rFonts w:ascii="Arial" w:eastAsia="Calibri" w:hAnsi="Arial" w:cs="Arial"/>
          <w:sz w:val="24"/>
          <w:szCs w:val="24"/>
          <w:lang w:val="en-GB"/>
        </w:rPr>
      </w:pPr>
    </w:p>
    <w:p w:rsidR="00FC70E9" w:rsidRPr="00B70E14" w:rsidRDefault="00FC70E9" w:rsidP="00FC70E9">
      <w:pPr>
        <w:spacing w:after="0" w:line="360" w:lineRule="auto"/>
        <w:jc w:val="center"/>
        <w:rPr>
          <w:rFonts w:ascii="Arial" w:eastAsia="Calibri" w:hAnsi="Arial" w:cs="Arial"/>
          <w:b/>
          <w:sz w:val="24"/>
          <w:szCs w:val="24"/>
          <w:lang w:val="en-GB"/>
        </w:rPr>
      </w:pPr>
    </w:p>
    <w:p w:rsidR="00FC70E9" w:rsidRPr="00B70E14" w:rsidRDefault="004813A5" w:rsidP="00FC70E9">
      <w:pPr>
        <w:pBdr>
          <w:bottom w:val="single" w:sz="12" w:space="1" w:color="auto"/>
        </w:pBdr>
        <w:spacing w:after="200" w:line="480" w:lineRule="auto"/>
        <w:jc w:val="center"/>
        <w:rPr>
          <w:rFonts w:ascii="Arial" w:eastAsia="Calibri" w:hAnsi="Arial" w:cs="Arial"/>
          <w:b/>
          <w:sz w:val="24"/>
          <w:szCs w:val="24"/>
          <w:lang w:val="en-GB"/>
        </w:rPr>
      </w:pPr>
      <w:r>
        <w:rPr>
          <w:rFonts w:ascii="Arial" w:eastAsia="Calibri" w:hAnsi="Arial" w:cs="Arial"/>
          <w:b/>
          <w:sz w:val="24"/>
          <w:szCs w:val="24"/>
          <w:lang w:val="en-GB"/>
        </w:rPr>
        <w:t>AUTOMAT</w:t>
      </w:r>
      <w:r w:rsidR="00FC70E9">
        <w:rPr>
          <w:rFonts w:ascii="Arial" w:eastAsia="Calibri" w:hAnsi="Arial" w:cs="Arial"/>
          <w:b/>
          <w:sz w:val="24"/>
          <w:szCs w:val="24"/>
          <w:lang w:val="en-GB"/>
        </w:rPr>
        <w:t>IC R</w:t>
      </w:r>
      <w:r w:rsidR="00FC70E9" w:rsidRPr="00B70E14">
        <w:rPr>
          <w:rFonts w:ascii="Arial" w:eastAsia="Calibri" w:hAnsi="Arial" w:cs="Arial"/>
          <w:b/>
          <w:sz w:val="24"/>
          <w:szCs w:val="24"/>
          <w:lang w:val="en-GB"/>
        </w:rPr>
        <w:t xml:space="preserve">EVIEW JUDGMENT: </w:t>
      </w:r>
      <w:r w:rsidR="00FC70E9">
        <w:rPr>
          <w:rFonts w:ascii="Arial" w:eastAsia="Calibri" w:hAnsi="Arial" w:cs="Arial"/>
          <w:b/>
          <w:sz w:val="24"/>
          <w:szCs w:val="24"/>
          <w:lang w:val="en-GB"/>
        </w:rPr>
        <w:t>2</w:t>
      </w:r>
      <w:r w:rsidR="00FE5B51">
        <w:rPr>
          <w:rFonts w:ascii="Arial" w:eastAsia="Calibri" w:hAnsi="Arial" w:cs="Arial"/>
          <w:b/>
          <w:sz w:val="24"/>
          <w:szCs w:val="24"/>
          <w:lang w:val="en-GB"/>
        </w:rPr>
        <w:t>6</w:t>
      </w:r>
      <w:r w:rsidR="00FC70E9">
        <w:rPr>
          <w:rFonts w:ascii="Arial" w:eastAsia="Calibri" w:hAnsi="Arial" w:cs="Arial"/>
          <w:b/>
          <w:sz w:val="24"/>
          <w:szCs w:val="24"/>
          <w:lang w:val="en-GB"/>
        </w:rPr>
        <w:t xml:space="preserve"> FEBRUARY 2024</w:t>
      </w:r>
    </w:p>
    <w:p w:rsidR="00FC70E9" w:rsidRPr="00B70E14" w:rsidRDefault="00FC70E9" w:rsidP="00FC70E9">
      <w:pPr>
        <w:spacing w:after="0" w:line="240" w:lineRule="auto"/>
        <w:rPr>
          <w:rFonts w:ascii="Arial" w:eastAsia="Calibri" w:hAnsi="Arial" w:cs="Arial"/>
          <w:sz w:val="24"/>
          <w:szCs w:val="24"/>
          <w:lang w:val="en-GB"/>
        </w:rPr>
      </w:pPr>
    </w:p>
    <w:p w:rsidR="00540E30" w:rsidRDefault="00CF29E9" w:rsidP="00CF29E9">
      <w:pPr>
        <w:spacing w:line="480" w:lineRule="auto"/>
        <w:rPr>
          <w:rFonts w:ascii="Arial" w:hAnsi="Arial" w:cs="Arial"/>
          <w:b/>
          <w:sz w:val="24"/>
          <w:u w:val="single"/>
          <w:lang w:val="en-ZA"/>
        </w:rPr>
      </w:pPr>
      <w:r w:rsidRPr="00CF29E9">
        <w:rPr>
          <w:rFonts w:ascii="Arial" w:hAnsi="Arial" w:cs="Arial"/>
          <w:b/>
          <w:sz w:val="24"/>
          <w:u w:val="single"/>
          <w:lang w:val="en-ZA"/>
        </w:rPr>
        <w:t>SALIE, J:</w:t>
      </w:r>
    </w:p>
    <w:p w:rsidR="00FE5B51" w:rsidRDefault="00FE5B51" w:rsidP="00FE5B51">
      <w:pPr>
        <w:spacing w:after="0" w:line="240" w:lineRule="auto"/>
        <w:rPr>
          <w:rFonts w:ascii="Arial" w:hAnsi="Arial" w:cs="Arial"/>
          <w:b/>
          <w:sz w:val="24"/>
          <w:u w:val="single"/>
          <w:lang w:val="en-ZA"/>
        </w:rPr>
      </w:pPr>
    </w:p>
    <w:p w:rsidR="0047064E" w:rsidRDefault="00CF29E9" w:rsidP="002079A1">
      <w:pPr>
        <w:spacing w:line="480" w:lineRule="auto"/>
        <w:jc w:val="both"/>
        <w:rPr>
          <w:rFonts w:ascii="Arial" w:hAnsi="Arial" w:cs="Arial"/>
          <w:sz w:val="24"/>
          <w:lang w:val="en-ZA"/>
        </w:rPr>
      </w:pPr>
      <w:r>
        <w:rPr>
          <w:rFonts w:ascii="Arial" w:hAnsi="Arial" w:cs="Arial"/>
          <w:sz w:val="24"/>
          <w:lang w:val="en-ZA"/>
        </w:rPr>
        <w:t>1]</w:t>
      </w:r>
      <w:r>
        <w:rPr>
          <w:rFonts w:ascii="Arial" w:hAnsi="Arial" w:cs="Arial"/>
          <w:sz w:val="24"/>
          <w:lang w:val="en-ZA"/>
        </w:rPr>
        <w:tab/>
        <w:t xml:space="preserve">This matter came before this Court as an automatic review </w:t>
      </w:r>
      <w:r w:rsidR="00BE54BF">
        <w:rPr>
          <w:rFonts w:ascii="Arial" w:hAnsi="Arial" w:cs="Arial"/>
          <w:sz w:val="24"/>
          <w:lang w:val="en-ZA"/>
        </w:rPr>
        <w:t xml:space="preserve">in terms of the Criminal Procedure Act 51/1977, as amended, </w:t>
      </w:r>
      <w:r>
        <w:rPr>
          <w:rFonts w:ascii="Arial" w:hAnsi="Arial" w:cs="Arial"/>
          <w:sz w:val="24"/>
          <w:lang w:val="en-ZA"/>
        </w:rPr>
        <w:t xml:space="preserve">against the conviction and sentence by the </w:t>
      </w:r>
    </w:p>
    <w:p w:rsidR="00CF29E9" w:rsidRDefault="00CF29E9" w:rsidP="002079A1">
      <w:pPr>
        <w:spacing w:line="480" w:lineRule="auto"/>
        <w:jc w:val="both"/>
        <w:rPr>
          <w:rFonts w:ascii="Arial" w:hAnsi="Arial" w:cs="Arial"/>
          <w:sz w:val="24"/>
          <w:lang w:val="en-ZA"/>
        </w:rPr>
      </w:pPr>
      <w:r>
        <w:rPr>
          <w:rFonts w:ascii="Arial" w:hAnsi="Arial" w:cs="Arial"/>
          <w:sz w:val="24"/>
          <w:lang w:val="en-ZA"/>
        </w:rPr>
        <w:lastRenderedPageBreak/>
        <w:t>Magistrates’ Court for the district of Caledon</w:t>
      </w:r>
      <w:r w:rsidR="00841C99">
        <w:rPr>
          <w:rFonts w:ascii="Arial" w:hAnsi="Arial" w:cs="Arial"/>
          <w:sz w:val="24"/>
          <w:lang w:val="en-ZA"/>
        </w:rPr>
        <w:t xml:space="preserve"> on 23 and 27 November 2023 respectively</w:t>
      </w:r>
      <w:r>
        <w:rPr>
          <w:rFonts w:ascii="Arial" w:hAnsi="Arial" w:cs="Arial"/>
          <w:sz w:val="24"/>
          <w:lang w:val="en-ZA"/>
        </w:rPr>
        <w:t xml:space="preserve">. </w:t>
      </w:r>
    </w:p>
    <w:p w:rsidR="00CF29E9" w:rsidRDefault="00CF29E9" w:rsidP="002079A1">
      <w:pPr>
        <w:spacing w:line="480" w:lineRule="auto"/>
        <w:jc w:val="both"/>
        <w:rPr>
          <w:rFonts w:ascii="Arial" w:hAnsi="Arial" w:cs="Arial"/>
          <w:sz w:val="24"/>
          <w:lang w:val="en-ZA"/>
        </w:rPr>
      </w:pPr>
      <w:r>
        <w:rPr>
          <w:rFonts w:ascii="Arial" w:hAnsi="Arial" w:cs="Arial"/>
          <w:sz w:val="24"/>
          <w:lang w:val="en-ZA"/>
        </w:rPr>
        <w:t>2]</w:t>
      </w:r>
      <w:r>
        <w:rPr>
          <w:rFonts w:ascii="Arial" w:hAnsi="Arial" w:cs="Arial"/>
          <w:sz w:val="24"/>
          <w:lang w:val="en-ZA"/>
        </w:rPr>
        <w:tab/>
        <w:t>The accused had been charged with two counts of contravention of the Domestic Violence Act, Act 116 of 1998.  It is alleged that the accused had wrongfully and unlawfully contravened the terms of a protection order on 5 June 2023 and 6 June 2023 which had been obtained against him by the complainant, his sister.  The relevant condition of the protection order, alleged to have been breached by him, reads as follows:</w:t>
      </w:r>
    </w:p>
    <w:p w:rsidR="002079A1" w:rsidRDefault="002079A1" w:rsidP="002079A1">
      <w:pPr>
        <w:spacing w:after="0" w:line="240" w:lineRule="auto"/>
        <w:jc w:val="both"/>
        <w:rPr>
          <w:rFonts w:ascii="Arial" w:hAnsi="Arial" w:cs="Arial"/>
          <w:sz w:val="24"/>
          <w:lang w:val="en-ZA"/>
        </w:rPr>
      </w:pPr>
    </w:p>
    <w:p w:rsidR="00CF29E9" w:rsidRDefault="00CF29E9" w:rsidP="002079A1">
      <w:pPr>
        <w:spacing w:line="480" w:lineRule="auto"/>
        <w:jc w:val="both"/>
        <w:rPr>
          <w:rFonts w:ascii="Arial" w:hAnsi="Arial" w:cs="Arial"/>
          <w:i/>
          <w:sz w:val="24"/>
          <w:lang w:val="en-ZA"/>
        </w:rPr>
      </w:pPr>
      <w:r>
        <w:rPr>
          <w:rFonts w:ascii="Arial" w:hAnsi="Arial" w:cs="Arial"/>
          <w:sz w:val="24"/>
          <w:lang w:val="en-ZA"/>
        </w:rPr>
        <w:tab/>
      </w:r>
      <w:r w:rsidRPr="00094273">
        <w:rPr>
          <w:rFonts w:ascii="Arial" w:hAnsi="Arial" w:cs="Arial"/>
          <w:i/>
          <w:sz w:val="24"/>
          <w:lang w:val="en-ZA"/>
        </w:rPr>
        <w:t>“3.1</w:t>
      </w:r>
      <w:r w:rsidRPr="00094273">
        <w:rPr>
          <w:rFonts w:ascii="Arial" w:hAnsi="Arial" w:cs="Arial"/>
          <w:i/>
          <w:sz w:val="24"/>
          <w:lang w:val="en-ZA"/>
        </w:rPr>
        <w:tab/>
        <w:t>The Court orders that:</w:t>
      </w:r>
    </w:p>
    <w:p w:rsidR="00094273" w:rsidRPr="00094273" w:rsidRDefault="00094273" w:rsidP="002079A1">
      <w:pPr>
        <w:spacing w:line="480" w:lineRule="auto"/>
        <w:ind w:left="1440"/>
        <w:jc w:val="both"/>
        <w:rPr>
          <w:rFonts w:ascii="Arial" w:hAnsi="Arial" w:cs="Arial"/>
          <w:i/>
          <w:sz w:val="24"/>
          <w:lang w:val="en-ZA"/>
        </w:rPr>
      </w:pPr>
      <w:r>
        <w:rPr>
          <w:rFonts w:ascii="Arial" w:hAnsi="Arial" w:cs="Arial"/>
          <w:i/>
          <w:sz w:val="24"/>
          <w:lang w:val="en-ZA"/>
        </w:rPr>
        <w:t>3.1.2</w:t>
      </w:r>
      <w:r>
        <w:rPr>
          <w:rFonts w:ascii="Arial" w:hAnsi="Arial" w:cs="Arial"/>
          <w:i/>
          <w:sz w:val="24"/>
          <w:lang w:val="en-ZA"/>
        </w:rPr>
        <w:tab/>
        <w:t>An interim Protection Order is granted; and the Respondent is ordered-</w:t>
      </w:r>
    </w:p>
    <w:p w:rsidR="00094273" w:rsidRDefault="00CF29E9" w:rsidP="002079A1">
      <w:pPr>
        <w:spacing w:line="480" w:lineRule="auto"/>
        <w:ind w:left="3600" w:hanging="1440"/>
        <w:jc w:val="both"/>
        <w:rPr>
          <w:rFonts w:ascii="Arial" w:hAnsi="Arial" w:cs="Arial"/>
          <w:i/>
          <w:sz w:val="24"/>
          <w:lang w:val="en-ZA"/>
        </w:rPr>
      </w:pPr>
      <w:r w:rsidRPr="00094273">
        <w:rPr>
          <w:rFonts w:ascii="Arial" w:hAnsi="Arial" w:cs="Arial"/>
          <w:i/>
          <w:sz w:val="24"/>
          <w:lang w:val="en-ZA"/>
        </w:rPr>
        <w:t>3.1.2.1</w:t>
      </w:r>
      <w:r w:rsidR="00094273" w:rsidRPr="00094273">
        <w:rPr>
          <w:rFonts w:ascii="Arial" w:hAnsi="Arial" w:cs="Arial"/>
          <w:i/>
          <w:sz w:val="24"/>
          <w:lang w:val="en-ZA"/>
        </w:rPr>
        <w:tab/>
        <w:t xml:space="preserve">not to commit the following act(s) of domestic violence </w:t>
      </w:r>
      <w:r w:rsidR="00094273" w:rsidRPr="00A10C0D">
        <w:rPr>
          <w:rFonts w:ascii="Arial" w:hAnsi="Arial" w:cs="Arial"/>
          <w:sz w:val="24"/>
          <w:lang w:val="en-ZA"/>
        </w:rPr>
        <w:t>[-]</w:t>
      </w:r>
      <w:r w:rsidR="00A10C0D" w:rsidRPr="00A10C0D">
        <w:rPr>
          <w:rFonts w:ascii="Arial" w:hAnsi="Arial" w:cs="Arial"/>
          <w:sz w:val="24"/>
          <w:lang w:val="en-ZA"/>
        </w:rPr>
        <w:t xml:space="preserve"> </w:t>
      </w:r>
      <w:r w:rsidR="00094273" w:rsidRPr="00094273">
        <w:rPr>
          <w:rFonts w:ascii="Arial" w:hAnsi="Arial" w:cs="Arial"/>
          <w:i/>
          <w:sz w:val="24"/>
          <w:lang w:val="en-ZA"/>
        </w:rPr>
        <w:t>threaten with violenc</w:t>
      </w:r>
      <w:r w:rsidR="00094273">
        <w:rPr>
          <w:rFonts w:ascii="Arial" w:hAnsi="Arial" w:cs="Arial"/>
          <w:i/>
          <w:sz w:val="24"/>
          <w:lang w:val="en-ZA"/>
        </w:rPr>
        <w:t>e and/or swear at the applica</w:t>
      </w:r>
      <w:r w:rsidR="00094273" w:rsidRPr="00094273">
        <w:rPr>
          <w:rFonts w:ascii="Arial" w:hAnsi="Arial" w:cs="Arial"/>
          <w:i/>
          <w:sz w:val="24"/>
          <w:lang w:val="en-ZA"/>
        </w:rPr>
        <w:t>n</w:t>
      </w:r>
      <w:r w:rsidR="00094273">
        <w:rPr>
          <w:rFonts w:ascii="Arial" w:hAnsi="Arial" w:cs="Arial"/>
          <w:i/>
          <w:sz w:val="24"/>
          <w:lang w:val="en-ZA"/>
        </w:rPr>
        <w:t>t</w:t>
      </w:r>
      <w:r w:rsidR="00094273" w:rsidRPr="00094273">
        <w:rPr>
          <w:rFonts w:ascii="Arial" w:hAnsi="Arial" w:cs="Arial"/>
          <w:i/>
          <w:sz w:val="24"/>
          <w:lang w:val="en-ZA"/>
        </w:rPr>
        <w:t xml:space="preserve"> and/or related persons”</w:t>
      </w:r>
    </w:p>
    <w:p w:rsidR="002079A1" w:rsidRDefault="002079A1" w:rsidP="002079A1">
      <w:pPr>
        <w:spacing w:after="0" w:line="360" w:lineRule="auto"/>
        <w:ind w:left="3600" w:hanging="1440"/>
        <w:jc w:val="both"/>
        <w:rPr>
          <w:rFonts w:ascii="Arial" w:hAnsi="Arial" w:cs="Arial"/>
          <w:i/>
          <w:sz w:val="24"/>
          <w:lang w:val="en-ZA"/>
        </w:rPr>
      </w:pPr>
    </w:p>
    <w:p w:rsidR="00094273" w:rsidRDefault="00094273" w:rsidP="002079A1">
      <w:pPr>
        <w:spacing w:line="480" w:lineRule="auto"/>
        <w:jc w:val="both"/>
        <w:rPr>
          <w:rFonts w:ascii="Arial" w:hAnsi="Arial" w:cs="Arial"/>
          <w:sz w:val="24"/>
          <w:lang w:val="en-ZA"/>
        </w:rPr>
      </w:pPr>
      <w:r>
        <w:rPr>
          <w:rFonts w:ascii="Arial" w:hAnsi="Arial" w:cs="Arial"/>
          <w:sz w:val="24"/>
          <w:lang w:val="en-ZA"/>
        </w:rPr>
        <w:t>3]</w:t>
      </w:r>
      <w:r>
        <w:rPr>
          <w:rFonts w:ascii="Arial" w:hAnsi="Arial" w:cs="Arial"/>
          <w:sz w:val="24"/>
          <w:lang w:val="en-ZA"/>
        </w:rPr>
        <w:tab/>
        <w:t>The aforesaid interim protection order was made final on the return day and is still in force.</w:t>
      </w:r>
      <w:r w:rsidR="00A10C0D">
        <w:rPr>
          <w:rFonts w:ascii="Arial" w:hAnsi="Arial" w:cs="Arial"/>
          <w:sz w:val="24"/>
          <w:lang w:val="en-ZA"/>
        </w:rPr>
        <w:t xml:space="preserve">  The accused pleaded not guilty, elected to waiver legal represent</w:t>
      </w:r>
      <w:r w:rsidR="00BE54BF">
        <w:rPr>
          <w:rFonts w:ascii="Arial" w:hAnsi="Arial" w:cs="Arial"/>
          <w:sz w:val="24"/>
          <w:lang w:val="en-ZA"/>
        </w:rPr>
        <w:t>at</w:t>
      </w:r>
      <w:r w:rsidR="00A10C0D">
        <w:rPr>
          <w:rFonts w:ascii="Arial" w:hAnsi="Arial" w:cs="Arial"/>
          <w:sz w:val="24"/>
          <w:lang w:val="en-ZA"/>
        </w:rPr>
        <w:t>ion and conducted his own defence.</w:t>
      </w:r>
      <w:r w:rsidR="00BE54BF">
        <w:rPr>
          <w:rFonts w:ascii="Arial" w:hAnsi="Arial" w:cs="Arial"/>
          <w:sz w:val="24"/>
          <w:lang w:val="en-ZA"/>
        </w:rPr>
        <w:t xml:space="preserve">  At the end of the trial, he was convicted in respect of count 1, acquitted in respect of count 2 and sentenced to 12 months’ imprisonment wholly suspended for a period of five years on certain conditions, which included that he not be convicted of </w:t>
      </w:r>
      <w:r w:rsidR="00C81E44">
        <w:rPr>
          <w:rFonts w:ascii="Arial" w:hAnsi="Arial" w:cs="Arial"/>
          <w:sz w:val="24"/>
          <w:lang w:val="en-ZA"/>
        </w:rPr>
        <w:t xml:space="preserve">a </w:t>
      </w:r>
      <w:r w:rsidR="00BE54BF">
        <w:rPr>
          <w:rFonts w:ascii="Arial" w:hAnsi="Arial" w:cs="Arial"/>
          <w:sz w:val="24"/>
          <w:lang w:val="en-ZA"/>
        </w:rPr>
        <w:t>contravention of Section 17 of the Domestic Violence Act within the period of suspension</w:t>
      </w:r>
    </w:p>
    <w:p w:rsidR="002079A1" w:rsidRDefault="002079A1" w:rsidP="002079A1">
      <w:pPr>
        <w:spacing w:after="0" w:line="360" w:lineRule="auto"/>
        <w:jc w:val="both"/>
        <w:rPr>
          <w:rFonts w:ascii="Arial" w:hAnsi="Arial" w:cs="Arial"/>
          <w:sz w:val="24"/>
          <w:lang w:val="en-ZA"/>
        </w:rPr>
      </w:pPr>
    </w:p>
    <w:p w:rsidR="002079A1" w:rsidRDefault="00094273" w:rsidP="002079A1">
      <w:pPr>
        <w:spacing w:line="480" w:lineRule="auto"/>
        <w:jc w:val="both"/>
        <w:rPr>
          <w:rFonts w:ascii="Arial" w:hAnsi="Arial" w:cs="Arial"/>
          <w:sz w:val="24"/>
          <w:lang w:val="en-ZA"/>
        </w:rPr>
      </w:pPr>
      <w:r>
        <w:rPr>
          <w:rFonts w:ascii="Arial" w:hAnsi="Arial" w:cs="Arial"/>
          <w:sz w:val="24"/>
          <w:lang w:val="en-ZA"/>
        </w:rPr>
        <w:lastRenderedPageBreak/>
        <w:t>4]</w:t>
      </w:r>
      <w:r>
        <w:rPr>
          <w:rFonts w:ascii="Arial" w:hAnsi="Arial" w:cs="Arial"/>
          <w:sz w:val="24"/>
          <w:lang w:val="en-ZA"/>
        </w:rPr>
        <w:tab/>
        <w:t>The facts briefly are that the accu</w:t>
      </w:r>
      <w:r w:rsidR="00BE54BF">
        <w:rPr>
          <w:rFonts w:ascii="Arial" w:hAnsi="Arial" w:cs="Arial"/>
          <w:sz w:val="24"/>
          <w:lang w:val="en-ZA"/>
        </w:rPr>
        <w:t xml:space="preserve">sed together with his sister, Mrs. Diana Lewis, (first complainant) and her children </w:t>
      </w:r>
      <w:r>
        <w:rPr>
          <w:rFonts w:ascii="Arial" w:hAnsi="Arial" w:cs="Arial"/>
          <w:sz w:val="24"/>
          <w:lang w:val="en-ZA"/>
        </w:rPr>
        <w:t>resid</w:t>
      </w:r>
      <w:r w:rsidR="00A10C0D">
        <w:rPr>
          <w:rFonts w:ascii="Arial" w:hAnsi="Arial" w:cs="Arial"/>
          <w:sz w:val="24"/>
          <w:lang w:val="en-ZA"/>
        </w:rPr>
        <w:t>e</w:t>
      </w:r>
      <w:r>
        <w:rPr>
          <w:rFonts w:ascii="Arial" w:hAnsi="Arial" w:cs="Arial"/>
          <w:sz w:val="24"/>
          <w:lang w:val="en-ZA"/>
        </w:rPr>
        <w:t xml:space="preserve"> at the</w:t>
      </w:r>
      <w:r w:rsidR="00DA3282">
        <w:rPr>
          <w:rFonts w:ascii="Arial" w:hAnsi="Arial" w:cs="Arial"/>
          <w:sz w:val="24"/>
          <w:lang w:val="en-ZA"/>
        </w:rPr>
        <w:t>ir family home, owned by</w:t>
      </w:r>
      <w:r w:rsidR="00A10C0D">
        <w:rPr>
          <w:rFonts w:ascii="Arial" w:hAnsi="Arial" w:cs="Arial"/>
          <w:sz w:val="24"/>
          <w:lang w:val="en-ZA"/>
        </w:rPr>
        <w:t xml:space="preserve"> their mother. </w:t>
      </w:r>
      <w:r w:rsidR="00C81E44">
        <w:rPr>
          <w:rFonts w:ascii="Arial" w:hAnsi="Arial" w:cs="Arial"/>
          <w:sz w:val="24"/>
          <w:lang w:val="en-ZA"/>
        </w:rPr>
        <w:t xml:space="preserve">It is not disputed that there is tension between the accused and his sister.  She </w:t>
      </w:r>
      <w:r w:rsidR="00A51A86">
        <w:rPr>
          <w:rFonts w:ascii="Arial" w:hAnsi="Arial" w:cs="Arial"/>
          <w:sz w:val="24"/>
          <w:lang w:val="en-ZA"/>
        </w:rPr>
        <w:t xml:space="preserve">testified that her children were studying for the school exams </w:t>
      </w:r>
      <w:r w:rsidR="00C81E44">
        <w:rPr>
          <w:rFonts w:ascii="Arial" w:hAnsi="Arial" w:cs="Arial"/>
          <w:sz w:val="24"/>
          <w:lang w:val="en-ZA"/>
        </w:rPr>
        <w:t xml:space="preserve">on the evening of 5 June 2023, </w:t>
      </w:r>
      <w:r w:rsidR="00A51A86">
        <w:rPr>
          <w:rFonts w:ascii="Arial" w:hAnsi="Arial" w:cs="Arial"/>
          <w:sz w:val="24"/>
          <w:lang w:val="en-ZA"/>
        </w:rPr>
        <w:t>when the accused came into the main house and prepared fo</w:t>
      </w:r>
      <w:r w:rsidR="00494066">
        <w:rPr>
          <w:rFonts w:ascii="Arial" w:hAnsi="Arial" w:cs="Arial"/>
          <w:sz w:val="24"/>
          <w:lang w:val="en-ZA"/>
        </w:rPr>
        <w:t xml:space="preserve">od for himself.  He </w:t>
      </w:r>
      <w:r w:rsidR="00C81E44">
        <w:rPr>
          <w:rFonts w:ascii="Arial" w:hAnsi="Arial" w:cs="Arial"/>
          <w:sz w:val="24"/>
          <w:lang w:val="en-ZA"/>
        </w:rPr>
        <w:t>proceeded to play</w:t>
      </w:r>
      <w:r w:rsidR="00494066">
        <w:rPr>
          <w:rFonts w:ascii="Arial" w:hAnsi="Arial" w:cs="Arial"/>
          <w:sz w:val="24"/>
          <w:lang w:val="en-ZA"/>
        </w:rPr>
        <w:t xml:space="preserve"> </w:t>
      </w:r>
      <w:r w:rsidR="00A51A86">
        <w:rPr>
          <w:rFonts w:ascii="Arial" w:hAnsi="Arial" w:cs="Arial"/>
          <w:sz w:val="24"/>
          <w:lang w:val="en-ZA"/>
        </w:rPr>
        <w:t xml:space="preserve">music </w:t>
      </w:r>
      <w:r w:rsidR="00494066">
        <w:rPr>
          <w:rFonts w:ascii="Arial" w:hAnsi="Arial" w:cs="Arial"/>
          <w:sz w:val="24"/>
          <w:lang w:val="en-ZA"/>
        </w:rPr>
        <w:t xml:space="preserve">loudly </w:t>
      </w:r>
      <w:r w:rsidR="00A51A86">
        <w:rPr>
          <w:rFonts w:ascii="Arial" w:hAnsi="Arial" w:cs="Arial"/>
          <w:sz w:val="24"/>
          <w:lang w:val="en-ZA"/>
        </w:rPr>
        <w:t>to which the children</w:t>
      </w:r>
      <w:r w:rsidR="00494066">
        <w:rPr>
          <w:rFonts w:ascii="Arial" w:hAnsi="Arial" w:cs="Arial"/>
          <w:sz w:val="24"/>
          <w:lang w:val="en-ZA"/>
        </w:rPr>
        <w:t xml:space="preserve"> requested him to turn down the </w:t>
      </w:r>
      <w:r w:rsidR="00A51A86">
        <w:rPr>
          <w:rFonts w:ascii="Arial" w:hAnsi="Arial" w:cs="Arial"/>
          <w:sz w:val="24"/>
          <w:lang w:val="en-ZA"/>
        </w:rPr>
        <w:t>volume.  After the accused refused</w:t>
      </w:r>
      <w:r w:rsidR="00494066">
        <w:rPr>
          <w:rFonts w:ascii="Arial" w:hAnsi="Arial" w:cs="Arial"/>
          <w:sz w:val="24"/>
          <w:lang w:val="en-ZA"/>
        </w:rPr>
        <w:t xml:space="preserve"> to oblige</w:t>
      </w:r>
      <w:r w:rsidR="00A51A86">
        <w:rPr>
          <w:rFonts w:ascii="Arial" w:hAnsi="Arial" w:cs="Arial"/>
          <w:sz w:val="24"/>
          <w:lang w:val="en-ZA"/>
        </w:rPr>
        <w:t xml:space="preserve">, second complainant, the 17 </w:t>
      </w:r>
      <w:r w:rsidR="00494066">
        <w:rPr>
          <w:rFonts w:ascii="Arial" w:hAnsi="Arial" w:cs="Arial"/>
          <w:sz w:val="24"/>
          <w:lang w:val="en-ZA"/>
        </w:rPr>
        <w:t xml:space="preserve">(seventeen) </w:t>
      </w:r>
      <w:r w:rsidR="00A51A86">
        <w:rPr>
          <w:rFonts w:ascii="Arial" w:hAnsi="Arial" w:cs="Arial"/>
          <w:sz w:val="24"/>
          <w:lang w:val="en-ZA"/>
        </w:rPr>
        <w:t xml:space="preserve">year old daughter of Mrs. Lewis, proceeded to turn the volume down.  </w:t>
      </w:r>
      <w:r w:rsidR="00494066">
        <w:rPr>
          <w:rFonts w:ascii="Arial" w:hAnsi="Arial" w:cs="Arial"/>
          <w:sz w:val="24"/>
          <w:lang w:val="en-ZA"/>
        </w:rPr>
        <w:t>She testified further that t</w:t>
      </w:r>
      <w:r w:rsidR="006353A2">
        <w:rPr>
          <w:rFonts w:ascii="Arial" w:hAnsi="Arial" w:cs="Arial"/>
          <w:sz w:val="24"/>
          <w:lang w:val="en-ZA"/>
        </w:rPr>
        <w:t xml:space="preserve">he accused made a </w:t>
      </w:r>
      <w:r w:rsidR="00A51A86">
        <w:rPr>
          <w:rFonts w:ascii="Arial" w:hAnsi="Arial" w:cs="Arial"/>
          <w:sz w:val="24"/>
          <w:lang w:val="en-ZA"/>
        </w:rPr>
        <w:t>reproachful protest and threatened her</w:t>
      </w:r>
      <w:r w:rsidR="00494066">
        <w:rPr>
          <w:rFonts w:ascii="Arial" w:hAnsi="Arial" w:cs="Arial"/>
          <w:sz w:val="24"/>
          <w:lang w:val="en-ZA"/>
        </w:rPr>
        <w:t xml:space="preserve"> daughter</w:t>
      </w:r>
      <w:r w:rsidR="00A51A86">
        <w:rPr>
          <w:rFonts w:ascii="Arial" w:hAnsi="Arial" w:cs="Arial"/>
          <w:sz w:val="24"/>
          <w:lang w:val="en-ZA"/>
        </w:rPr>
        <w:t xml:space="preserve"> with assault should she repeat the lowering of the volume.  </w:t>
      </w:r>
      <w:r w:rsidR="00BE425B">
        <w:rPr>
          <w:rFonts w:ascii="Arial" w:hAnsi="Arial" w:cs="Arial"/>
          <w:sz w:val="24"/>
          <w:lang w:val="en-ZA"/>
        </w:rPr>
        <w:t xml:space="preserve">Mrs. Lewis testified that </w:t>
      </w:r>
      <w:r w:rsidR="00C81E44">
        <w:rPr>
          <w:rFonts w:ascii="Arial" w:hAnsi="Arial" w:cs="Arial"/>
          <w:sz w:val="24"/>
          <w:lang w:val="en-ZA"/>
        </w:rPr>
        <w:t xml:space="preserve">the accused cautioned that </w:t>
      </w:r>
      <w:r w:rsidR="00BE425B">
        <w:rPr>
          <w:rFonts w:ascii="Arial" w:hAnsi="Arial" w:cs="Arial"/>
          <w:sz w:val="24"/>
          <w:lang w:val="en-ZA"/>
        </w:rPr>
        <w:t xml:space="preserve">if her daughter touched the </w:t>
      </w:r>
      <w:r w:rsidR="00C81E44">
        <w:rPr>
          <w:rFonts w:ascii="Arial" w:hAnsi="Arial" w:cs="Arial"/>
          <w:sz w:val="24"/>
          <w:lang w:val="en-ZA"/>
        </w:rPr>
        <w:t>music again, he would assault them.  The threat,</w:t>
      </w:r>
      <w:r w:rsidR="00494066">
        <w:rPr>
          <w:rFonts w:ascii="Arial" w:hAnsi="Arial" w:cs="Arial"/>
          <w:sz w:val="24"/>
          <w:lang w:val="en-ZA"/>
        </w:rPr>
        <w:t xml:space="preserve"> </w:t>
      </w:r>
      <w:r w:rsidR="00BE425B">
        <w:rPr>
          <w:rFonts w:ascii="Arial" w:hAnsi="Arial" w:cs="Arial"/>
          <w:sz w:val="24"/>
          <w:lang w:val="en-ZA"/>
        </w:rPr>
        <w:t>“</w:t>
      </w:r>
      <w:r w:rsidR="00BE425B" w:rsidRPr="00BE425B">
        <w:rPr>
          <w:rFonts w:ascii="Arial" w:hAnsi="Arial" w:cs="Arial"/>
          <w:i/>
          <w:sz w:val="24"/>
          <w:lang w:val="en-ZA"/>
        </w:rPr>
        <w:t>g</w:t>
      </w:r>
      <w:r w:rsidR="00494066">
        <w:rPr>
          <w:rFonts w:ascii="Arial" w:hAnsi="Arial" w:cs="Arial"/>
          <w:i/>
          <w:sz w:val="24"/>
          <w:lang w:val="en-ZA"/>
        </w:rPr>
        <w:t xml:space="preserve">aan ek julle in jou ma se p… </w:t>
      </w:r>
      <w:r w:rsidR="00C81E44">
        <w:rPr>
          <w:rFonts w:ascii="Arial" w:hAnsi="Arial" w:cs="Arial"/>
          <w:i/>
          <w:sz w:val="24"/>
          <w:lang w:val="en-ZA"/>
        </w:rPr>
        <w:t>in slaan</w:t>
      </w:r>
      <w:r w:rsidR="00BE425B" w:rsidRPr="00BE425B">
        <w:rPr>
          <w:rFonts w:ascii="Arial" w:hAnsi="Arial" w:cs="Arial"/>
          <w:i/>
          <w:sz w:val="24"/>
          <w:lang w:val="en-ZA"/>
        </w:rPr>
        <w:t>”</w:t>
      </w:r>
      <w:r w:rsidR="00C81E44">
        <w:rPr>
          <w:rFonts w:ascii="Arial" w:hAnsi="Arial" w:cs="Arial"/>
          <w:i/>
          <w:sz w:val="24"/>
          <w:lang w:val="en-ZA"/>
        </w:rPr>
        <w:t xml:space="preserve">, </w:t>
      </w:r>
      <w:r w:rsidR="00C81E44">
        <w:rPr>
          <w:rFonts w:ascii="Arial" w:hAnsi="Arial" w:cs="Arial"/>
          <w:sz w:val="24"/>
          <w:lang w:val="en-ZA"/>
        </w:rPr>
        <w:t xml:space="preserve">was made in their home language of Afrikaans.  </w:t>
      </w:r>
      <w:r w:rsidR="00BE425B">
        <w:rPr>
          <w:rFonts w:ascii="Arial" w:hAnsi="Arial" w:cs="Arial"/>
          <w:sz w:val="24"/>
          <w:lang w:val="en-ZA"/>
        </w:rPr>
        <w:t xml:space="preserve">The latter </w:t>
      </w:r>
      <w:r w:rsidR="00C81E44">
        <w:rPr>
          <w:rFonts w:ascii="Arial" w:hAnsi="Arial" w:cs="Arial"/>
          <w:sz w:val="24"/>
          <w:lang w:val="en-ZA"/>
        </w:rPr>
        <w:t xml:space="preserve">phrase </w:t>
      </w:r>
      <w:r w:rsidR="00BE425B">
        <w:rPr>
          <w:rFonts w:ascii="Arial" w:hAnsi="Arial" w:cs="Arial"/>
          <w:sz w:val="24"/>
          <w:lang w:val="en-ZA"/>
        </w:rPr>
        <w:t xml:space="preserve">is a vulgar manner of speaking, loosely translated as him threatening to beat them into her mother’s vagina. </w:t>
      </w:r>
      <w:r w:rsidR="00A51A86">
        <w:rPr>
          <w:rFonts w:ascii="Arial" w:hAnsi="Arial" w:cs="Arial"/>
          <w:sz w:val="24"/>
          <w:lang w:val="en-ZA"/>
        </w:rPr>
        <w:t xml:space="preserve">The accused </w:t>
      </w:r>
      <w:r w:rsidR="00494066">
        <w:rPr>
          <w:rFonts w:ascii="Arial" w:hAnsi="Arial" w:cs="Arial"/>
          <w:sz w:val="24"/>
          <w:lang w:val="en-ZA"/>
        </w:rPr>
        <w:t xml:space="preserve">thereafter </w:t>
      </w:r>
      <w:r w:rsidR="00A51A86">
        <w:rPr>
          <w:rFonts w:ascii="Arial" w:hAnsi="Arial" w:cs="Arial"/>
          <w:sz w:val="24"/>
          <w:lang w:val="en-ZA"/>
        </w:rPr>
        <w:t>increased the volume</w:t>
      </w:r>
      <w:r w:rsidR="00C81E44">
        <w:rPr>
          <w:rFonts w:ascii="Arial" w:hAnsi="Arial" w:cs="Arial"/>
          <w:sz w:val="24"/>
          <w:lang w:val="en-ZA"/>
        </w:rPr>
        <w:t>, and expressed profanities i</w:t>
      </w:r>
      <w:r w:rsidR="00494066">
        <w:rPr>
          <w:rFonts w:ascii="Arial" w:hAnsi="Arial" w:cs="Arial"/>
          <w:sz w:val="24"/>
          <w:lang w:val="en-ZA"/>
        </w:rPr>
        <w:t>n a similar vein, and is alleged to have stated:</w:t>
      </w:r>
      <w:r w:rsidR="00BE425B">
        <w:rPr>
          <w:rFonts w:ascii="Arial" w:hAnsi="Arial" w:cs="Arial"/>
          <w:sz w:val="24"/>
          <w:lang w:val="en-ZA"/>
        </w:rPr>
        <w:t xml:space="preserve"> </w:t>
      </w:r>
      <w:r w:rsidR="00494066">
        <w:rPr>
          <w:rFonts w:ascii="Arial" w:hAnsi="Arial" w:cs="Arial"/>
          <w:i/>
          <w:sz w:val="24"/>
          <w:lang w:val="en-ZA"/>
        </w:rPr>
        <w:t>“vat weer aan my p…</w:t>
      </w:r>
      <w:r w:rsidR="00BE425B" w:rsidRPr="00BE425B">
        <w:rPr>
          <w:rFonts w:ascii="Arial" w:hAnsi="Arial" w:cs="Arial"/>
          <w:i/>
          <w:sz w:val="24"/>
          <w:lang w:val="en-ZA"/>
        </w:rPr>
        <w:t xml:space="preserve"> s</w:t>
      </w:r>
      <w:r w:rsidR="00494066">
        <w:rPr>
          <w:rFonts w:ascii="Arial" w:hAnsi="Arial" w:cs="Arial"/>
          <w:i/>
          <w:sz w:val="24"/>
          <w:lang w:val="en-ZA"/>
        </w:rPr>
        <w:t>e musiek, julle is in julle p…</w:t>
      </w:r>
      <w:r w:rsidR="00BE425B" w:rsidRPr="00BE425B">
        <w:rPr>
          <w:rFonts w:ascii="Arial" w:hAnsi="Arial" w:cs="Arial"/>
          <w:i/>
          <w:sz w:val="24"/>
          <w:lang w:val="en-ZA"/>
        </w:rPr>
        <w:t>”,</w:t>
      </w:r>
      <w:r w:rsidR="00BE425B">
        <w:rPr>
          <w:rFonts w:ascii="Arial" w:hAnsi="Arial" w:cs="Arial"/>
          <w:sz w:val="24"/>
          <w:lang w:val="en-ZA"/>
        </w:rPr>
        <w:t xml:space="preserve"> meaning that if she again in</w:t>
      </w:r>
      <w:r w:rsidR="00C81E44">
        <w:rPr>
          <w:rFonts w:ascii="Arial" w:hAnsi="Arial" w:cs="Arial"/>
          <w:sz w:val="24"/>
          <w:lang w:val="en-ZA"/>
        </w:rPr>
        <w:t xml:space="preserve">terferes with the music then they </w:t>
      </w:r>
      <w:r w:rsidR="00BE425B">
        <w:rPr>
          <w:rFonts w:ascii="Arial" w:hAnsi="Arial" w:cs="Arial"/>
          <w:sz w:val="24"/>
          <w:lang w:val="en-ZA"/>
        </w:rPr>
        <w:t xml:space="preserve"> would be in trouble.  </w:t>
      </w:r>
      <w:r w:rsidR="00494066">
        <w:rPr>
          <w:rFonts w:ascii="Arial" w:hAnsi="Arial" w:cs="Arial"/>
          <w:sz w:val="24"/>
          <w:lang w:val="en-ZA"/>
        </w:rPr>
        <w:t xml:space="preserve">When he did not </w:t>
      </w:r>
      <w:r w:rsidR="00BE425B">
        <w:rPr>
          <w:rFonts w:ascii="Arial" w:hAnsi="Arial" w:cs="Arial"/>
          <w:sz w:val="24"/>
          <w:lang w:val="en-ZA"/>
        </w:rPr>
        <w:t xml:space="preserve">reduce the volume, </w:t>
      </w:r>
      <w:r w:rsidR="00A51A86">
        <w:rPr>
          <w:rFonts w:ascii="Arial" w:hAnsi="Arial" w:cs="Arial"/>
          <w:sz w:val="24"/>
          <w:lang w:val="en-ZA"/>
        </w:rPr>
        <w:t>the first compl</w:t>
      </w:r>
      <w:r w:rsidR="008116B0">
        <w:rPr>
          <w:rFonts w:ascii="Arial" w:hAnsi="Arial" w:cs="Arial"/>
          <w:sz w:val="24"/>
          <w:lang w:val="en-ZA"/>
        </w:rPr>
        <w:t>ainant called upon the police followed by his arrest and detention overnight.</w:t>
      </w:r>
      <w:r w:rsidR="00DA3282">
        <w:rPr>
          <w:rFonts w:ascii="Arial" w:hAnsi="Arial" w:cs="Arial"/>
          <w:sz w:val="24"/>
          <w:lang w:val="en-ZA"/>
        </w:rPr>
        <w:t xml:space="preserve"> </w:t>
      </w:r>
      <w:r>
        <w:rPr>
          <w:rFonts w:ascii="Arial" w:hAnsi="Arial" w:cs="Arial"/>
          <w:sz w:val="24"/>
          <w:lang w:val="en-ZA"/>
        </w:rPr>
        <w:tab/>
      </w:r>
    </w:p>
    <w:p w:rsidR="00094273" w:rsidRPr="00094273" w:rsidRDefault="00094273" w:rsidP="002079A1">
      <w:pPr>
        <w:spacing w:after="0" w:line="360" w:lineRule="auto"/>
        <w:jc w:val="both"/>
        <w:rPr>
          <w:rFonts w:ascii="Arial" w:hAnsi="Arial" w:cs="Arial"/>
          <w:sz w:val="24"/>
          <w:lang w:val="en-ZA"/>
        </w:rPr>
      </w:pPr>
      <w:r>
        <w:rPr>
          <w:rFonts w:ascii="Arial" w:hAnsi="Arial" w:cs="Arial"/>
          <w:sz w:val="24"/>
          <w:lang w:val="en-ZA"/>
        </w:rPr>
        <w:tab/>
      </w:r>
    </w:p>
    <w:p w:rsidR="00CF29E9" w:rsidRDefault="00BE425B" w:rsidP="002079A1">
      <w:pPr>
        <w:spacing w:line="480" w:lineRule="auto"/>
        <w:jc w:val="both"/>
        <w:rPr>
          <w:rFonts w:ascii="Arial" w:hAnsi="Arial" w:cs="Arial"/>
          <w:sz w:val="24"/>
          <w:lang w:val="en-ZA"/>
        </w:rPr>
      </w:pPr>
      <w:r>
        <w:rPr>
          <w:rFonts w:ascii="Arial" w:hAnsi="Arial" w:cs="Arial"/>
          <w:sz w:val="24"/>
          <w:lang w:val="en-ZA"/>
        </w:rPr>
        <w:t>5]</w:t>
      </w:r>
      <w:r>
        <w:rPr>
          <w:rFonts w:ascii="Arial" w:hAnsi="Arial" w:cs="Arial"/>
          <w:sz w:val="24"/>
          <w:lang w:val="en-ZA"/>
        </w:rPr>
        <w:tab/>
      </w:r>
      <w:r w:rsidR="008116B0">
        <w:rPr>
          <w:rFonts w:ascii="Arial" w:hAnsi="Arial" w:cs="Arial"/>
          <w:sz w:val="24"/>
          <w:lang w:val="en-ZA"/>
        </w:rPr>
        <w:t>The charge in count 2 stems from an allegation that after the accused’s release from detention the following morning, he returned to the common home, and again threatened to assault the first complainan</w:t>
      </w:r>
      <w:r w:rsidR="00C81E44">
        <w:rPr>
          <w:rFonts w:ascii="Arial" w:hAnsi="Arial" w:cs="Arial"/>
          <w:sz w:val="24"/>
          <w:lang w:val="en-ZA"/>
        </w:rPr>
        <w:t xml:space="preserve">t with the use of the p-word. It is also alleged that the accused threatened to </w:t>
      </w:r>
      <w:r w:rsidR="008116B0">
        <w:rPr>
          <w:rFonts w:ascii="Arial" w:hAnsi="Arial" w:cs="Arial"/>
          <w:sz w:val="24"/>
          <w:lang w:val="en-ZA"/>
        </w:rPr>
        <w:t xml:space="preserve">burn the house down with them inside it. </w:t>
      </w:r>
      <w:r w:rsidR="004813A5">
        <w:rPr>
          <w:rFonts w:ascii="Arial" w:hAnsi="Arial" w:cs="Arial"/>
          <w:sz w:val="24"/>
          <w:lang w:val="en-ZA"/>
        </w:rPr>
        <w:t xml:space="preserve"> </w:t>
      </w:r>
      <w:r w:rsidR="008116B0">
        <w:rPr>
          <w:rFonts w:ascii="Arial" w:hAnsi="Arial" w:cs="Arial"/>
          <w:sz w:val="24"/>
          <w:lang w:val="en-ZA"/>
        </w:rPr>
        <w:t xml:space="preserve">The first </w:t>
      </w:r>
      <w:r w:rsidR="008116B0">
        <w:rPr>
          <w:rFonts w:ascii="Arial" w:hAnsi="Arial" w:cs="Arial"/>
          <w:sz w:val="24"/>
          <w:lang w:val="en-ZA"/>
        </w:rPr>
        <w:lastRenderedPageBreak/>
        <w:t>complainant was a single witne</w:t>
      </w:r>
      <w:r w:rsidR="00B05BE6">
        <w:rPr>
          <w:rFonts w:ascii="Arial" w:hAnsi="Arial" w:cs="Arial"/>
          <w:sz w:val="24"/>
          <w:lang w:val="en-ZA"/>
        </w:rPr>
        <w:t>ss in relation to this</w:t>
      </w:r>
      <w:r w:rsidR="00F33DB2">
        <w:rPr>
          <w:rFonts w:ascii="Arial" w:hAnsi="Arial" w:cs="Arial"/>
          <w:sz w:val="24"/>
          <w:lang w:val="en-ZA"/>
        </w:rPr>
        <w:t xml:space="preserve"> charge.  </w:t>
      </w:r>
      <w:r w:rsidR="00C81E44">
        <w:rPr>
          <w:rFonts w:ascii="Arial" w:hAnsi="Arial" w:cs="Arial"/>
          <w:sz w:val="24"/>
          <w:lang w:val="en-ZA"/>
        </w:rPr>
        <w:t xml:space="preserve">The accused denied the averments in respect of both counts and argued that the complainant was motivated to seek his eviction through the use of the interdict and consequently abuse the process.  </w:t>
      </w:r>
      <w:r w:rsidR="00F33DB2">
        <w:rPr>
          <w:rFonts w:ascii="Arial" w:hAnsi="Arial" w:cs="Arial"/>
          <w:sz w:val="24"/>
          <w:lang w:val="en-ZA"/>
        </w:rPr>
        <w:t xml:space="preserve">On the basis that her evidence was not </w:t>
      </w:r>
      <w:r w:rsidR="00A078C2">
        <w:rPr>
          <w:rFonts w:ascii="Arial" w:hAnsi="Arial" w:cs="Arial"/>
          <w:sz w:val="24"/>
          <w:lang w:val="en-ZA"/>
        </w:rPr>
        <w:t xml:space="preserve">satisfactory in all material ways, had a number of contradictions and that it was apparent that the allegation was motivated by her frustration towards the </w:t>
      </w:r>
      <w:r w:rsidR="00A4370E">
        <w:rPr>
          <w:rFonts w:ascii="Arial" w:hAnsi="Arial" w:cs="Arial"/>
          <w:sz w:val="24"/>
          <w:lang w:val="en-ZA"/>
        </w:rPr>
        <w:t>accused, the court acquitted the accused</w:t>
      </w:r>
      <w:r w:rsidR="00A078C2">
        <w:rPr>
          <w:rFonts w:ascii="Arial" w:hAnsi="Arial" w:cs="Arial"/>
          <w:sz w:val="24"/>
          <w:lang w:val="en-ZA"/>
        </w:rPr>
        <w:t xml:space="preserve"> in respect of this count.</w:t>
      </w:r>
      <w:r w:rsidR="00B05BE6">
        <w:rPr>
          <w:rFonts w:ascii="Arial" w:hAnsi="Arial" w:cs="Arial"/>
          <w:sz w:val="24"/>
          <w:lang w:val="en-ZA"/>
        </w:rPr>
        <w:t xml:space="preserve">  Insofar as this review only relates to </w:t>
      </w:r>
      <w:r w:rsidR="00F33DB2">
        <w:rPr>
          <w:rFonts w:ascii="Arial" w:hAnsi="Arial" w:cs="Arial"/>
          <w:sz w:val="24"/>
          <w:lang w:val="en-ZA"/>
        </w:rPr>
        <w:t>the conviction an</w:t>
      </w:r>
      <w:r w:rsidR="00A078C2">
        <w:rPr>
          <w:rFonts w:ascii="Arial" w:hAnsi="Arial" w:cs="Arial"/>
          <w:sz w:val="24"/>
          <w:lang w:val="en-ZA"/>
        </w:rPr>
        <w:t>d sentence in respect of count 1</w:t>
      </w:r>
      <w:r w:rsidR="00F33DB2">
        <w:rPr>
          <w:rFonts w:ascii="Arial" w:hAnsi="Arial" w:cs="Arial"/>
          <w:sz w:val="24"/>
          <w:lang w:val="en-ZA"/>
        </w:rPr>
        <w:t xml:space="preserve">, this judgment is </w:t>
      </w:r>
      <w:r w:rsidR="00A078C2">
        <w:rPr>
          <w:rFonts w:ascii="Arial" w:hAnsi="Arial" w:cs="Arial"/>
          <w:sz w:val="24"/>
          <w:lang w:val="en-ZA"/>
        </w:rPr>
        <w:t>limited thereto.</w:t>
      </w:r>
    </w:p>
    <w:p w:rsidR="00B05BE6" w:rsidRDefault="00B05BE6" w:rsidP="002079A1">
      <w:pPr>
        <w:spacing w:after="0" w:line="360" w:lineRule="auto"/>
        <w:jc w:val="both"/>
        <w:rPr>
          <w:rFonts w:ascii="Arial" w:hAnsi="Arial" w:cs="Arial"/>
          <w:sz w:val="24"/>
          <w:lang w:val="en-ZA"/>
        </w:rPr>
      </w:pPr>
    </w:p>
    <w:p w:rsidR="00A078C2" w:rsidRDefault="00B05BE6" w:rsidP="002079A1">
      <w:pPr>
        <w:spacing w:line="480" w:lineRule="auto"/>
        <w:jc w:val="both"/>
        <w:rPr>
          <w:rFonts w:ascii="Arial" w:hAnsi="Arial" w:cs="Arial"/>
          <w:sz w:val="24"/>
          <w:lang w:val="en-ZA"/>
        </w:rPr>
      </w:pPr>
      <w:r>
        <w:rPr>
          <w:rFonts w:ascii="Arial" w:hAnsi="Arial" w:cs="Arial"/>
          <w:sz w:val="24"/>
          <w:lang w:val="en-ZA"/>
        </w:rPr>
        <w:t>6]</w:t>
      </w:r>
      <w:r>
        <w:rPr>
          <w:rFonts w:ascii="Arial" w:hAnsi="Arial" w:cs="Arial"/>
          <w:sz w:val="24"/>
          <w:lang w:val="en-ZA"/>
        </w:rPr>
        <w:tab/>
        <w:t>The accused testified that whilst an argument ensued between himself and the two complainants stemming from him playing loud music on the night in question, the second complainant entered the house and exclaimed that she is</w:t>
      </w:r>
      <w:r w:rsidR="00A078C2">
        <w:rPr>
          <w:rFonts w:ascii="Arial" w:hAnsi="Arial" w:cs="Arial"/>
          <w:sz w:val="24"/>
          <w:lang w:val="en-ZA"/>
        </w:rPr>
        <w:t xml:space="preserve"> going to put off the damn music</w:t>
      </w:r>
      <w:r>
        <w:rPr>
          <w:rFonts w:ascii="Arial" w:hAnsi="Arial" w:cs="Arial"/>
          <w:sz w:val="24"/>
          <w:lang w:val="en-ZA"/>
        </w:rPr>
        <w:t>.  He switched the music on again where</w:t>
      </w:r>
      <w:r w:rsidR="00A078C2">
        <w:rPr>
          <w:rFonts w:ascii="Arial" w:hAnsi="Arial" w:cs="Arial"/>
          <w:sz w:val="24"/>
          <w:lang w:val="en-ZA"/>
        </w:rPr>
        <w:t xml:space="preserve"> </w:t>
      </w:r>
      <w:r>
        <w:rPr>
          <w:rFonts w:ascii="Arial" w:hAnsi="Arial" w:cs="Arial"/>
          <w:sz w:val="24"/>
          <w:lang w:val="en-ZA"/>
        </w:rPr>
        <w:t xml:space="preserve">after the second complainant switched it off again.  Tempers were soaring, when he angrily stated: </w:t>
      </w:r>
      <w:r w:rsidRPr="00B05BE6">
        <w:rPr>
          <w:rFonts w:ascii="Arial" w:hAnsi="Arial" w:cs="Arial"/>
          <w:i/>
          <w:sz w:val="24"/>
          <w:lang w:val="en-ZA"/>
        </w:rPr>
        <w:t>“</w:t>
      </w:r>
      <w:r>
        <w:rPr>
          <w:rFonts w:ascii="Arial" w:hAnsi="Arial" w:cs="Arial"/>
          <w:i/>
          <w:sz w:val="24"/>
          <w:lang w:val="en-ZA"/>
        </w:rPr>
        <w:t xml:space="preserve">los my ma se poes se ding.”  </w:t>
      </w:r>
      <w:r>
        <w:rPr>
          <w:rFonts w:ascii="Arial" w:hAnsi="Arial" w:cs="Arial"/>
          <w:sz w:val="24"/>
          <w:lang w:val="en-ZA"/>
        </w:rPr>
        <w:t>In essenc</w:t>
      </w:r>
      <w:r w:rsidR="004813A5">
        <w:rPr>
          <w:rFonts w:ascii="Arial" w:hAnsi="Arial" w:cs="Arial"/>
          <w:sz w:val="24"/>
          <w:lang w:val="en-ZA"/>
        </w:rPr>
        <w:t>e the latter statement is a crude</w:t>
      </w:r>
      <w:r>
        <w:rPr>
          <w:rFonts w:ascii="Arial" w:hAnsi="Arial" w:cs="Arial"/>
          <w:sz w:val="24"/>
          <w:lang w:val="en-ZA"/>
        </w:rPr>
        <w:t xml:space="preserve"> manner of speaking instructing the second complainant to leave the music alone with words cursing the music player.  </w:t>
      </w:r>
    </w:p>
    <w:p w:rsidR="00A078C2" w:rsidRDefault="00A078C2" w:rsidP="002079A1">
      <w:pPr>
        <w:spacing w:after="0" w:line="360" w:lineRule="auto"/>
        <w:jc w:val="both"/>
        <w:rPr>
          <w:rFonts w:ascii="Arial" w:hAnsi="Arial" w:cs="Arial"/>
          <w:sz w:val="24"/>
          <w:lang w:val="en-ZA"/>
        </w:rPr>
      </w:pPr>
    </w:p>
    <w:p w:rsidR="00B05BE6" w:rsidRDefault="00A078C2" w:rsidP="002079A1">
      <w:pPr>
        <w:spacing w:line="480" w:lineRule="auto"/>
        <w:jc w:val="both"/>
        <w:rPr>
          <w:rFonts w:ascii="Arial" w:hAnsi="Arial" w:cs="Arial"/>
          <w:sz w:val="24"/>
          <w:lang w:val="en-ZA"/>
        </w:rPr>
      </w:pPr>
      <w:r>
        <w:rPr>
          <w:rFonts w:ascii="Arial" w:hAnsi="Arial" w:cs="Arial"/>
          <w:sz w:val="24"/>
          <w:lang w:val="en-ZA"/>
        </w:rPr>
        <w:t>7]</w:t>
      </w:r>
      <w:r>
        <w:rPr>
          <w:rFonts w:ascii="Arial" w:hAnsi="Arial" w:cs="Arial"/>
          <w:sz w:val="24"/>
          <w:lang w:val="en-ZA"/>
        </w:rPr>
        <w:tab/>
      </w:r>
      <w:r w:rsidR="00B05BE6">
        <w:rPr>
          <w:rFonts w:ascii="Arial" w:hAnsi="Arial" w:cs="Arial"/>
          <w:sz w:val="24"/>
          <w:lang w:val="en-ZA"/>
        </w:rPr>
        <w:t xml:space="preserve"> </w:t>
      </w:r>
      <w:r>
        <w:rPr>
          <w:rFonts w:ascii="Arial" w:hAnsi="Arial" w:cs="Arial"/>
          <w:sz w:val="24"/>
          <w:lang w:val="en-ZA"/>
        </w:rPr>
        <w:t>The trial court reasoned in its judgment that there are various versions as to exactly what words were uttered by the accused to the second complainant, however, the court accepted that the p</w:t>
      </w:r>
      <w:r w:rsidR="004813A5">
        <w:rPr>
          <w:rFonts w:ascii="Arial" w:hAnsi="Arial" w:cs="Arial"/>
          <w:sz w:val="24"/>
          <w:lang w:val="en-ZA"/>
        </w:rPr>
        <w:t>-word was</w:t>
      </w:r>
      <w:r w:rsidR="007D35BD">
        <w:rPr>
          <w:rFonts w:ascii="Arial" w:hAnsi="Arial" w:cs="Arial"/>
          <w:sz w:val="24"/>
          <w:lang w:val="en-ZA"/>
        </w:rPr>
        <w:t xml:space="preserve"> in fact used by the accused.  I find it problematic however that simply using a swear word in his communication to the second complainant </w:t>
      </w:r>
      <w:r w:rsidR="004813A5">
        <w:rPr>
          <w:rFonts w:ascii="Arial" w:hAnsi="Arial" w:cs="Arial"/>
          <w:sz w:val="24"/>
          <w:lang w:val="en-ZA"/>
        </w:rPr>
        <w:t xml:space="preserve">had </w:t>
      </w:r>
      <w:r w:rsidR="007D35BD">
        <w:rPr>
          <w:rFonts w:ascii="Arial" w:hAnsi="Arial" w:cs="Arial"/>
          <w:sz w:val="24"/>
          <w:lang w:val="en-ZA"/>
        </w:rPr>
        <w:t xml:space="preserve">amounted to a breach of the </w:t>
      </w:r>
      <w:r w:rsidR="004813A5">
        <w:rPr>
          <w:rFonts w:ascii="Arial" w:hAnsi="Arial" w:cs="Arial"/>
          <w:sz w:val="24"/>
          <w:lang w:val="en-ZA"/>
        </w:rPr>
        <w:t xml:space="preserve">interdict and in particular contravention of the </w:t>
      </w:r>
      <w:r w:rsidR="007D35BD">
        <w:rPr>
          <w:rFonts w:ascii="Arial" w:hAnsi="Arial" w:cs="Arial"/>
          <w:sz w:val="24"/>
          <w:lang w:val="en-ZA"/>
        </w:rPr>
        <w:t>condition t</w:t>
      </w:r>
      <w:r w:rsidR="004813A5">
        <w:rPr>
          <w:rFonts w:ascii="Arial" w:hAnsi="Arial" w:cs="Arial"/>
          <w:sz w:val="24"/>
          <w:lang w:val="en-ZA"/>
        </w:rPr>
        <w:t xml:space="preserve">hat he is not to </w:t>
      </w:r>
      <w:r w:rsidR="007D35BD">
        <w:rPr>
          <w:rFonts w:ascii="Arial" w:hAnsi="Arial" w:cs="Arial"/>
          <w:sz w:val="24"/>
          <w:lang w:val="en-ZA"/>
        </w:rPr>
        <w:t xml:space="preserve">swear at the first complainant or her relatives. </w:t>
      </w:r>
      <w:r>
        <w:rPr>
          <w:rFonts w:ascii="Arial" w:hAnsi="Arial" w:cs="Arial"/>
          <w:sz w:val="24"/>
          <w:lang w:val="en-ZA"/>
        </w:rPr>
        <w:t xml:space="preserve"> In analysing the p-word </w:t>
      </w:r>
      <w:r>
        <w:rPr>
          <w:rFonts w:ascii="Arial" w:hAnsi="Arial" w:cs="Arial"/>
          <w:sz w:val="24"/>
          <w:lang w:val="en-ZA"/>
        </w:rPr>
        <w:lastRenderedPageBreak/>
        <w:t>the magistrate f</w:t>
      </w:r>
      <w:r w:rsidR="007D35BD">
        <w:rPr>
          <w:rFonts w:ascii="Arial" w:hAnsi="Arial" w:cs="Arial"/>
          <w:sz w:val="24"/>
          <w:lang w:val="en-ZA"/>
        </w:rPr>
        <w:t xml:space="preserve">ound that as it is </w:t>
      </w:r>
      <w:r w:rsidR="004813A5">
        <w:rPr>
          <w:rFonts w:ascii="Arial" w:hAnsi="Arial" w:cs="Arial"/>
          <w:sz w:val="24"/>
          <w:lang w:val="en-ZA"/>
        </w:rPr>
        <w:t xml:space="preserve">a swear word, used in the </w:t>
      </w:r>
      <w:r w:rsidR="007D35BD">
        <w:rPr>
          <w:rFonts w:ascii="Arial" w:hAnsi="Arial" w:cs="Arial"/>
          <w:sz w:val="24"/>
          <w:lang w:val="en-ZA"/>
        </w:rPr>
        <w:t>exch</w:t>
      </w:r>
      <w:r w:rsidR="004813A5">
        <w:rPr>
          <w:rFonts w:ascii="Arial" w:hAnsi="Arial" w:cs="Arial"/>
          <w:sz w:val="24"/>
          <w:lang w:val="en-ZA"/>
        </w:rPr>
        <w:t xml:space="preserve">ange between him and his niece, it amounted to swearing directed </w:t>
      </w:r>
      <w:r w:rsidR="007D35BD">
        <w:rPr>
          <w:rFonts w:ascii="Arial" w:hAnsi="Arial" w:cs="Arial"/>
          <w:sz w:val="24"/>
          <w:lang w:val="en-ZA"/>
        </w:rPr>
        <w:t xml:space="preserve">at the complainant and accordingly that the State had proven its case beyond reasonable doubt.  The accused’s version that he was not directing the p-word at the complainant but </w:t>
      </w:r>
      <w:r w:rsidR="004813A5">
        <w:rPr>
          <w:rFonts w:ascii="Arial" w:hAnsi="Arial" w:cs="Arial"/>
          <w:sz w:val="24"/>
          <w:lang w:val="en-ZA"/>
        </w:rPr>
        <w:t xml:space="preserve">instead with reference to </w:t>
      </w:r>
      <w:r w:rsidR="007D35BD">
        <w:rPr>
          <w:rFonts w:ascii="Arial" w:hAnsi="Arial" w:cs="Arial"/>
          <w:sz w:val="24"/>
          <w:lang w:val="en-ZA"/>
        </w:rPr>
        <w:t>the music was rejected as being highly improbable and unlikely.</w:t>
      </w:r>
    </w:p>
    <w:p w:rsidR="007D35BD" w:rsidRDefault="007D35BD" w:rsidP="002079A1">
      <w:pPr>
        <w:spacing w:line="480" w:lineRule="auto"/>
        <w:jc w:val="both"/>
        <w:rPr>
          <w:rFonts w:ascii="Arial" w:hAnsi="Arial" w:cs="Arial"/>
          <w:sz w:val="24"/>
          <w:lang w:val="en-ZA"/>
        </w:rPr>
      </w:pPr>
    </w:p>
    <w:p w:rsidR="007D35BD" w:rsidRDefault="007D35BD" w:rsidP="002079A1">
      <w:pPr>
        <w:spacing w:line="480" w:lineRule="auto"/>
        <w:jc w:val="both"/>
        <w:rPr>
          <w:rFonts w:ascii="Arial" w:hAnsi="Arial" w:cs="Arial"/>
          <w:sz w:val="24"/>
          <w:lang w:val="en-ZA"/>
        </w:rPr>
      </w:pPr>
      <w:r>
        <w:rPr>
          <w:rFonts w:ascii="Arial" w:hAnsi="Arial" w:cs="Arial"/>
          <w:sz w:val="24"/>
          <w:lang w:val="en-ZA"/>
        </w:rPr>
        <w:t>8]</w:t>
      </w:r>
      <w:r>
        <w:rPr>
          <w:rFonts w:ascii="Arial" w:hAnsi="Arial" w:cs="Arial"/>
          <w:sz w:val="24"/>
          <w:lang w:val="en-ZA"/>
        </w:rPr>
        <w:tab/>
        <w:t>I</w:t>
      </w:r>
      <w:r w:rsidR="00143B3A">
        <w:rPr>
          <w:rFonts w:ascii="Arial" w:hAnsi="Arial" w:cs="Arial"/>
          <w:sz w:val="24"/>
          <w:lang w:val="en-ZA"/>
        </w:rPr>
        <w:t xml:space="preserve">t is the </w:t>
      </w:r>
      <w:r w:rsidR="00FE5B51">
        <w:rPr>
          <w:rFonts w:ascii="Arial" w:hAnsi="Arial" w:cs="Arial"/>
          <w:sz w:val="24"/>
          <w:lang w:val="en-ZA"/>
        </w:rPr>
        <w:t>aforesaid findings that warrant</w:t>
      </w:r>
      <w:r w:rsidR="00143B3A">
        <w:rPr>
          <w:rFonts w:ascii="Arial" w:hAnsi="Arial" w:cs="Arial"/>
          <w:sz w:val="24"/>
          <w:lang w:val="en-ZA"/>
        </w:rPr>
        <w:t xml:space="preserve"> critique, more specifically in that </w:t>
      </w:r>
      <w:r w:rsidR="00334968">
        <w:rPr>
          <w:rFonts w:ascii="Arial" w:hAnsi="Arial" w:cs="Arial"/>
          <w:sz w:val="24"/>
          <w:lang w:val="en-ZA"/>
        </w:rPr>
        <w:t xml:space="preserve">the </w:t>
      </w:r>
      <w:r w:rsidR="00143B3A">
        <w:rPr>
          <w:rFonts w:ascii="Arial" w:hAnsi="Arial" w:cs="Arial"/>
          <w:sz w:val="24"/>
          <w:lang w:val="en-ZA"/>
        </w:rPr>
        <w:t xml:space="preserve">magistrate found that as the accused used the p-word to the </w:t>
      </w:r>
      <w:r w:rsidR="00E444D6">
        <w:rPr>
          <w:rFonts w:ascii="Arial" w:hAnsi="Arial" w:cs="Arial"/>
          <w:sz w:val="24"/>
          <w:lang w:val="en-ZA"/>
        </w:rPr>
        <w:t>complainant, he</w:t>
      </w:r>
      <w:r w:rsidR="00143B3A">
        <w:rPr>
          <w:rFonts w:ascii="Arial" w:hAnsi="Arial" w:cs="Arial"/>
          <w:sz w:val="24"/>
          <w:lang w:val="en-ZA"/>
        </w:rPr>
        <w:t xml:space="preserve"> thus verbally abused her.  T</w:t>
      </w:r>
      <w:r w:rsidR="00E444D6">
        <w:rPr>
          <w:rFonts w:ascii="Arial" w:hAnsi="Arial" w:cs="Arial"/>
          <w:sz w:val="24"/>
          <w:lang w:val="en-ZA"/>
        </w:rPr>
        <w:t>he v</w:t>
      </w:r>
      <w:r w:rsidR="00143B3A">
        <w:rPr>
          <w:rFonts w:ascii="Arial" w:hAnsi="Arial" w:cs="Arial"/>
          <w:sz w:val="24"/>
          <w:lang w:val="en-ZA"/>
        </w:rPr>
        <w:t xml:space="preserve">ersion </w:t>
      </w:r>
      <w:r w:rsidR="00E444D6">
        <w:rPr>
          <w:rFonts w:ascii="Arial" w:hAnsi="Arial" w:cs="Arial"/>
          <w:sz w:val="24"/>
          <w:lang w:val="en-ZA"/>
        </w:rPr>
        <w:t xml:space="preserve">of the accused </w:t>
      </w:r>
      <w:r w:rsidR="00143B3A">
        <w:rPr>
          <w:rFonts w:ascii="Arial" w:hAnsi="Arial" w:cs="Arial"/>
          <w:sz w:val="24"/>
          <w:lang w:val="en-ZA"/>
        </w:rPr>
        <w:t>that the p-word was used in relation to the music as opposed to the comp</w:t>
      </w:r>
      <w:r w:rsidR="00E444D6">
        <w:rPr>
          <w:rFonts w:ascii="Arial" w:hAnsi="Arial" w:cs="Arial"/>
          <w:sz w:val="24"/>
          <w:lang w:val="en-ZA"/>
        </w:rPr>
        <w:t xml:space="preserve">lainant was </w:t>
      </w:r>
      <w:r w:rsidR="00143B3A">
        <w:rPr>
          <w:rFonts w:ascii="Arial" w:hAnsi="Arial" w:cs="Arial"/>
          <w:sz w:val="24"/>
          <w:lang w:val="en-ZA"/>
        </w:rPr>
        <w:t>rejected.  Effectively, it boiled down to whether the use of the offensive p-word, amounted to having committed a contravention of the interdict.</w:t>
      </w:r>
    </w:p>
    <w:p w:rsidR="00143B3A" w:rsidRDefault="00143B3A" w:rsidP="002079A1">
      <w:pPr>
        <w:spacing w:after="0" w:line="360" w:lineRule="auto"/>
        <w:jc w:val="both"/>
        <w:rPr>
          <w:rFonts w:ascii="Arial" w:hAnsi="Arial" w:cs="Arial"/>
          <w:sz w:val="24"/>
          <w:lang w:val="en-ZA"/>
        </w:rPr>
      </w:pPr>
    </w:p>
    <w:p w:rsidR="00143B3A" w:rsidRDefault="00143B3A" w:rsidP="002079A1">
      <w:pPr>
        <w:spacing w:line="480" w:lineRule="auto"/>
        <w:jc w:val="both"/>
        <w:rPr>
          <w:rFonts w:ascii="Arial" w:hAnsi="Arial" w:cs="Arial"/>
          <w:sz w:val="24"/>
          <w:lang w:val="en-ZA"/>
        </w:rPr>
      </w:pPr>
      <w:r>
        <w:rPr>
          <w:rFonts w:ascii="Arial" w:hAnsi="Arial" w:cs="Arial"/>
          <w:sz w:val="24"/>
          <w:lang w:val="en-ZA"/>
        </w:rPr>
        <w:t>9]</w:t>
      </w:r>
      <w:r>
        <w:rPr>
          <w:rFonts w:ascii="Arial" w:hAnsi="Arial" w:cs="Arial"/>
          <w:sz w:val="24"/>
          <w:lang w:val="en-ZA"/>
        </w:rPr>
        <w:tab/>
        <w:t>T</w:t>
      </w:r>
      <w:r w:rsidR="00E444D6">
        <w:rPr>
          <w:rFonts w:ascii="Arial" w:hAnsi="Arial" w:cs="Arial"/>
          <w:sz w:val="24"/>
          <w:lang w:val="en-ZA"/>
        </w:rPr>
        <w:t xml:space="preserve">he </w:t>
      </w:r>
      <w:r>
        <w:rPr>
          <w:rFonts w:ascii="Arial" w:hAnsi="Arial" w:cs="Arial"/>
          <w:sz w:val="24"/>
          <w:lang w:val="en-ZA"/>
        </w:rPr>
        <w:t xml:space="preserve">p-word </w:t>
      </w:r>
      <w:r w:rsidR="00E444D6">
        <w:rPr>
          <w:rFonts w:ascii="Arial" w:hAnsi="Arial" w:cs="Arial"/>
          <w:sz w:val="24"/>
          <w:lang w:val="en-ZA"/>
        </w:rPr>
        <w:t xml:space="preserve">as it was found to have been used by the accused </w:t>
      </w:r>
      <w:r>
        <w:rPr>
          <w:rFonts w:ascii="Arial" w:hAnsi="Arial" w:cs="Arial"/>
          <w:sz w:val="24"/>
          <w:lang w:val="en-ZA"/>
        </w:rPr>
        <w:t>must be considered in the grammatica</w:t>
      </w:r>
      <w:r w:rsidR="00E444D6">
        <w:rPr>
          <w:rFonts w:ascii="Arial" w:hAnsi="Arial" w:cs="Arial"/>
          <w:sz w:val="24"/>
          <w:lang w:val="en-ZA"/>
        </w:rPr>
        <w:t>l context</w:t>
      </w:r>
      <w:r w:rsidR="00DE5F32">
        <w:rPr>
          <w:rFonts w:ascii="Arial" w:hAnsi="Arial" w:cs="Arial"/>
          <w:sz w:val="24"/>
          <w:lang w:val="en-ZA"/>
        </w:rPr>
        <w:t>.  Whilst the word is</w:t>
      </w:r>
      <w:r>
        <w:rPr>
          <w:rFonts w:ascii="Arial" w:hAnsi="Arial" w:cs="Arial"/>
          <w:sz w:val="24"/>
          <w:lang w:val="en-ZA"/>
        </w:rPr>
        <w:t xml:space="preserve"> </w:t>
      </w:r>
      <w:r w:rsidR="00E444D6">
        <w:rPr>
          <w:rFonts w:ascii="Arial" w:hAnsi="Arial" w:cs="Arial"/>
          <w:sz w:val="24"/>
          <w:lang w:val="en-ZA"/>
        </w:rPr>
        <w:t xml:space="preserve">indeed </w:t>
      </w:r>
      <w:r w:rsidR="00DE5F32">
        <w:rPr>
          <w:rFonts w:ascii="Arial" w:hAnsi="Arial" w:cs="Arial"/>
          <w:sz w:val="24"/>
          <w:lang w:val="en-ZA"/>
        </w:rPr>
        <w:t xml:space="preserve">used as </w:t>
      </w:r>
      <w:r w:rsidR="00E444D6">
        <w:rPr>
          <w:rFonts w:ascii="Arial" w:hAnsi="Arial" w:cs="Arial"/>
          <w:sz w:val="24"/>
          <w:lang w:val="en-ZA"/>
        </w:rPr>
        <w:t xml:space="preserve">an offensive one </w:t>
      </w:r>
      <w:r>
        <w:rPr>
          <w:rFonts w:ascii="Arial" w:hAnsi="Arial" w:cs="Arial"/>
          <w:sz w:val="24"/>
          <w:lang w:val="en-ZA"/>
        </w:rPr>
        <w:t xml:space="preserve">in the Afrikaans language, it has </w:t>
      </w:r>
      <w:r w:rsidR="00E444D6">
        <w:rPr>
          <w:rFonts w:ascii="Arial" w:hAnsi="Arial" w:cs="Arial"/>
          <w:sz w:val="24"/>
          <w:lang w:val="en-ZA"/>
        </w:rPr>
        <w:t xml:space="preserve">also </w:t>
      </w:r>
      <w:r>
        <w:rPr>
          <w:rFonts w:ascii="Arial" w:hAnsi="Arial" w:cs="Arial"/>
          <w:sz w:val="24"/>
          <w:lang w:val="en-ZA"/>
        </w:rPr>
        <w:t xml:space="preserve">evolved over a number of years </w:t>
      </w:r>
      <w:r w:rsidR="00A4370E">
        <w:rPr>
          <w:rFonts w:ascii="Arial" w:hAnsi="Arial" w:cs="Arial"/>
          <w:sz w:val="24"/>
          <w:lang w:val="en-ZA"/>
        </w:rPr>
        <w:t xml:space="preserve">come </w:t>
      </w:r>
      <w:r>
        <w:rPr>
          <w:rFonts w:ascii="Arial" w:hAnsi="Arial" w:cs="Arial"/>
          <w:sz w:val="24"/>
          <w:lang w:val="en-ZA"/>
        </w:rPr>
        <w:t>to be colloquially used across our society</w:t>
      </w:r>
      <w:r w:rsidR="00A4370E">
        <w:rPr>
          <w:rFonts w:ascii="Arial" w:hAnsi="Arial" w:cs="Arial"/>
          <w:sz w:val="24"/>
          <w:lang w:val="en-ZA"/>
        </w:rPr>
        <w:t xml:space="preserve"> and within various community circles</w:t>
      </w:r>
      <w:r>
        <w:rPr>
          <w:rFonts w:ascii="Arial" w:hAnsi="Arial" w:cs="Arial"/>
          <w:sz w:val="24"/>
          <w:lang w:val="en-ZA"/>
        </w:rPr>
        <w:t xml:space="preserve">.  The culture of using it </w:t>
      </w:r>
      <w:r w:rsidR="00A268B1">
        <w:rPr>
          <w:rFonts w:ascii="Arial" w:hAnsi="Arial" w:cs="Arial"/>
          <w:sz w:val="24"/>
          <w:lang w:val="en-ZA"/>
        </w:rPr>
        <w:t>as a verb, noun or adjective ha</w:t>
      </w:r>
      <w:r w:rsidR="00FE5B51">
        <w:rPr>
          <w:rFonts w:ascii="Arial" w:hAnsi="Arial" w:cs="Arial"/>
          <w:sz w:val="24"/>
          <w:lang w:val="en-ZA"/>
        </w:rPr>
        <w:t>s</w:t>
      </w:r>
      <w:r>
        <w:rPr>
          <w:rFonts w:ascii="Arial" w:hAnsi="Arial" w:cs="Arial"/>
          <w:sz w:val="24"/>
          <w:lang w:val="en-ZA"/>
        </w:rPr>
        <w:t xml:space="preserve"> become prevalent and the term is used interchangeably depending on the context</w:t>
      </w:r>
      <w:r w:rsidR="00A268B1">
        <w:rPr>
          <w:rFonts w:ascii="Arial" w:hAnsi="Arial" w:cs="Arial"/>
          <w:sz w:val="24"/>
          <w:lang w:val="en-ZA"/>
        </w:rPr>
        <w:t xml:space="preserve"> and phrasing of the sentence.  It of</w:t>
      </w:r>
      <w:r w:rsidR="00E444D6">
        <w:rPr>
          <w:rFonts w:ascii="Arial" w:hAnsi="Arial" w:cs="Arial"/>
          <w:sz w:val="24"/>
          <w:lang w:val="en-ZA"/>
        </w:rPr>
        <w:t xml:space="preserve"> </w:t>
      </w:r>
      <w:r w:rsidR="00A268B1">
        <w:rPr>
          <w:rFonts w:ascii="Arial" w:hAnsi="Arial" w:cs="Arial"/>
          <w:sz w:val="24"/>
          <w:lang w:val="en-ZA"/>
        </w:rPr>
        <w:t>course remains a term not used in polite company</w:t>
      </w:r>
      <w:r w:rsidR="00E444D6">
        <w:rPr>
          <w:rFonts w:ascii="Arial" w:hAnsi="Arial" w:cs="Arial"/>
          <w:sz w:val="24"/>
          <w:lang w:val="en-ZA"/>
        </w:rPr>
        <w:t xml:space="preserve">, however, the question is whether the State had proven beyond reasonable doubt that the accused had in fact sworn at the second complainant and in doing so </w:t>
      </w:r>
      <w:r w:rsidR="00DE5F32">
        <w:rPr>
          <w:rFonts w:ascii="Arial" w:hAnsi="Arial" w:cs="Arial"/>
          <w:sz w:val="24"/>
          <w:lang w:val="en-ZA"/>
        </w:rPr>
        <w:t xml:space="preserve">had </w:t>
      </w:r>
      <w:r w:rsidR="00E444D6">
        <w:rPr>
          <w:rFonts w:ascii="Arial" w:hAnsi="Arial" w:cs="Arial"/>
          <w:sz w:val="24"/>
          <w:lang w:val="en-ZA"/>
        </w:rPr>
        <w:t xml:space="preserve">verbally abused her.  </w:t>
      </w:r>
    </w:p>
    <w:p w:rsidR="002079A1" w:rsidRDefault="002079A1" w:rsidP="002079A1">
      <w:pPr>
        <w:spacing w:after="0" w:line="360" w:lineRule="auto"/>
        <w:jc w:val="both"/>
        <w:rPr>
          <w:rFonts w:ascii="Arial" w:hAnsi="Arial" w:cs="Arial"/>
          <w:sz w:val="24"/>
          <w:lang w:val="en-ZA"/>
        </w:rPr>
      </w:pPr>
    </w:p>
    <w:p w:rsidR="0047064E" w:rsidRDefault="00E444D6" w:rsidP="002079A1">
      <w:pPr>
        <w:spacing w:line="480" w:lineRule="auto"/>
        <w:jc w:val="both"/>
        <w:rPr>
          <w:rFonts w:ascii="Arial" w:hAnsi="Arial" w:cs="Arial"/>
          <w:sz w:val="24"/>
          <w:lang w:val="en-ZA"/>
        </w:rPr>
      </w:pPr>
      <w:r>
        <w:rPr>
          <w:rFonts w:ascii="Arial" w:hAnsi="Arial" w:cs="Arial"/>
          <w:sz w:val="24"/>
          <w:lang w:val="en-ZA"/>
        </w:rPr>
        <w:lastRenderedPageBreak/>
        <w:t>10]</w:t>
      </w:r>
      <w:r>
        <w:rPr>
          <w:rFonts w:ascii="Arial" w:hAnsi="Arial" w:cs="Arial"/>
          <w:sz w:val="24"/>
          <w:lang w:val="en-ZA"/>
        </w:rPr>
        <w:tab/>
        <w:t xml:space="preserve">The use of the </w:t>
      </w:r>
      <w:r w:rsidR="004D4987">
        <w:rPr>
          <w:rFonts w:ascii="Arial" w:hAnsi="Arial" w:cs="Arial"/>
          <w:sz w:val="24"/>
          <w:lang w:val="en-ZA"/>
        </w:rPr>
        <w:t xml:space="preserve">p-word herein </w:t>
      </w:r>
      <w:r w:rsidR="004D4987" w:rsidRPr="004D4987">
        <w:rPr>
          <w:rFonts w:ascii="Arial" w:hAnsi="Arial" w:cs="Arial"/>
          <w:i/>
          <w:sz w:val="24"/>
          <w:lang w:val="en-ZA"/>
        </w:rPr>
        <w:t>[namely: leave this p-thing alone]</w:t>
      </w:r>
      <w:r w:rsidR="004D4987">
        <w:rPr>
          <w:rFonts w:ascii="Arial" w:hAnsi="Arial" w:cs="Arial"/>
          <w:sz w:val="24"/>
          <w:lang w:val="en-ZA"/>
        </w:rPr>
        <w:t xml:space="preserve"> was constructed </w:t>
      </w:r>
      <w:r>
        <w:rPr>
          <w:rFonts w:ascii="Arial" w:hAnsi="Arial" w:cs="Arial"/>
          <w:sz w:val="24"/>
          <w:lang w:val="en-ZA"/>
        </w:rPr>
        <w:t>as an adjecti</w:t>
      </w:r>
      <w:r w:rsidR="004D4987">
        <w:rPr>
          <w:rFonts w:ascii="Arial" w:hAnsi="Arial" w:cs="Arial"/>
          <w:sz w:val="24"/>
          <w:lang w:val="en-ZA"/>
        </w:rPr>
        <w:t xml:space="preserve">ve.  </w:t>
      </w:r>
      <w:r>
        <w:rPr>
          <w:rFonts w:ascii="Arial" w:hAnsi="Arial" w:cs="Arial"/>
          <w:sz w:val="24"/>
          <w:lang w:val="en-ZA"/>
        </w:rPr>
        <w:t>The lat</w:t>
      </w:r>
      <w:r w:rsidR="004D4987">
        <w:rPr>
          <w:rFonts w:ascii="Arial" w:hAnsi="Arial" w:cs="Arial"/>
          <w:sz w:val="24"/>
          <w:lang w:val="en-ZA"/>
        </w:rPr>
        <w:t>ter gives description to a noun.  I</w:t>
      </w:r>
      <w:r>
        <w:rPr>
          <w:rFonts w:ascii="Arial" w:hAnsi="Arial" w:cs="Arial"/>
          <w:sz w:val="24"/>
          <w:lang w:val="en-ZA"/>
        </w:rPr>
        <w:t>n th</w:t>
      </w:r>
      <w:r w:rsidR="004D4987">
        <w:rPr>
          <w:rFonts w:ascii="Arial" w:hAnsi="Arial" w:cs="Arial"/>
          <w:sz w:val="24"/>
          <w:lang w:val="en-ZA"/>
        </w:rPr>
        <w:t xml:space="preserve">is case, the noun was reference to the music.  An adjective can be used to describe or give more information about a noun which forms the subject of the sentence.  There are multiple categories and subcategories of adjectives based on their functions when used in a sentence. This type of adjective is referred to as an </w:t>
      </w:r>
      <w:r w:rsidR="00835510">
        <w:rPr>
          <w:rFonts w:ascii="Arial" w:hAnsi="Arial" w:cs="Arial"/>
          <w:sz w:val="24"/>
          <w:lang w:val="en-ZA"/>
        </w:rPr>
        <w:t xml:space="preserve">expletive attributive adjective and discussed in </w:t>
      </w:r>
      <w:r w:rsidR="00835510" w:rsidRPr="00835510">
        <w:rPr>
          <w:rFonts w:ascii="Arial" w:hAnsi="Arial" w:cs="Arial"/>
          <w:i/>
          <w:sz w:val="24"/>
          <w:lang w:val="en-ZA"/>
        </w:rPr>
        <w:t>The Cambridge Grammar of the English Language by author Huddleston and others (2002)</w:t>
      </w:r>
      <w:r w:rsidR="00835510">
        <w:rPr>
          <w:rFonts w:ascii="Arial" w:hAnsi="Arial" w:cs="Arial"/>
          <w:sz w:val="24"/>
          <w:lang w:val="en-ZA"/>
        </w:rPr>
        <w:t>. An expletive attributive is an adjective that does not contribute to the meaning of a sentence but is used to intensify its emotional force.  The word is d</w:t>
      </w:r>
      <w:r w:rsidR="004813A5">
        <w:rPr>
          <w:rFonts w:ascii="Arial" w:hAnsi="Arial" w:cs="Arial"/>
          <w:sz w:val="24"/>
          <w:lang w:val="en-ZA"/>
        </w:rPr>
        <w:t xml:space="preserve">erived from the Latin verb </w:t>
      </w:r>
      <w:r w:rsidR="004813A5" w:rsidRPr="004813A5">
        <w:rPr>
          <w:rFonts w:ascii="Arial" w:hAnsi="Arial" w:cs="Arial"/>
          <w:i/>
          <w:sz w:val="24"/>
          <w:lang w:val="en-ZA"/>
        </w:rPr>
        <w:t>exple</w:t>
      </w:r>
      <w:r w:rsidR="00835510" w:rsidRPr="004813A5">
        <w:rPr>
          <w:rFonts w:ascii="Arial" w:hAnsi="Arial" w:cs="Arial"/>
          <w:i/>
          <w:sz w:val="24"/>
          <w:lang w:val="en-ZA"/>
        </w:rPr>
        <w:t>re</w:t>
      </w:r>
      <w:r w:rsidR="00835510">
        <w:rPr>
          <w:rFonts w:ascii="Arial" w:hAnsi="Arial" w:cs="Arial"/>
          <w:sz w:val="24"/>
          <w:lang w:val="en-ZA"/>
        </w:rPr>
        <w:t>, meaning to “to fill”, originally introduced into English in the 17</w:t>
      </w:r>
      <w:r w:rsidR="00835510" w:rsidRPr="00835510">
        <w:rPr>
          <w:rFonts w:ascii="Arial" w:hAnsi="Arial" w:cs="Arial"/>
          <w:sz w:val="24"/>
          <w:vertAlign w:val="superscript"/>
          <w:lang w:val="en-ZA"/>
        </w:rPr>
        <w:t>th</w:t>
      </w:r>
      <w:r w:rsidR="00835510">
        <w:rPr>
          <w:rFonts w:ascii="Arial" w:hAnsi="Arial" w:cs="Arial"/>
          <w:sz w:val="24"/>
          <w:lang w:val="en-ZA"/>
        </w:rPr>
        <w:t xml:space="preserve"> century for various kinds of padding.  </w:t>
      </w:r>
    </w:p>
    <w:p w:rsidR="0047064E" w:rsidRDefault="0047064E" w:rsidP="002079A1">
      <w:pPr>
        <w:spacing w:line="480" w:lineRule="auto"/>
        <w:jc w:val="both"/>
        <w:rPr>
          <w:rFonts w:ascii="Arial" w:hAnsi="Arial" w:cs="Arial"/>
          <w:sz w:val="24"/>
          <w:lang w:val="en-ZA"/>
        </w:rPr>
      </w:pPr>
    </w:p>
    <w:p w:rsidR="00835510" w:rsidRDefault="0047064E" w:rsidP="002079A1">
      <w:pPr>
        <w:spacing w:line="480" w:lineRule="auto"/>
        <w:jc w:val="both"/>
        <w:rPr>
          <w:rFonts w:ascii="Arial" w:hAnsi="Arial" w:cs="Arial"/>
          <w:sz w:val="24"/>
          <w:lang w:val="en-ZA"/>
        </w:rPr>
      </w:pPr>
      <w:r>
        <w:rPr>
          <w:rFonts w:ascii="Arial" w:hAnsi="Arial" w:cs="Arial"/>
          <w:sz w:val="24"/>
          <w:lang w:val="en-ZA"/>
        </w:rPr>
        <w:t>11]</w:t>
      </w:r>
      <w:r>
        <w:rPr>
          <w:rFonts w:ascii="Arial" w:hAnsi="Arial" w:cs="Arial"/>
          <w:sz w:val="24"/>
          <w:lang w:val="en-ZA"/>
        </w:rPr>
        <w:tab/>
      </w:r>
      <w:r w:rsidR="00835510">
        <w:rPr>
          <w:rFonts w:ascii="Arial" w:hAnsi="Arial" w:cs="Arial"/>
          <w:sz w:val="24"/>
          <w:lang w:val="en-ZA"/>
        </w:rPr>
        <w:t>Whilst the p-w</w:t>
      </w:r>
      <w:r w:rsidR="00DE5F32">
        <w:rPr>
          <w:rFonts w:ascii="Arial" w:hAnsi="Arial" w:cs="Arial"/>
          <w:sz w:val="24"/>
          <w:lang w:val="en-ZA"/>
        </w:rPr>
        <w:t xml:space="preserve">ord remains offensive it has however, </w:t>
      </w:r>
      <w:r w:rsidR="003F14DA">
        <w:rPr>
          <w:rFonts w:ascii="Arial" w:hAnsi="Arial" w:cs="Arial"/>
          <w:sz w:val="24"/>
          <w:lang w:val="en-ZA"/>
        </w:rPr>
        <w:t xml:space="preserve">as in the case of </w:t>
      </w:r>
      <w:r w:rsidR="004813A5">
        <w:rPr>
          <w:rFonts w:ascii="Arial" w:hAnsi="Arial" w:cs="Arial"/>
          <w:sz w:val="24"/>
          <w:lang w:val="en-ZA"/>
        </w:rPr>
        <w:t xml:space="preserve">various </w:t>
      </w:r>
      <w:r w:rsidR="003F14DA">
        <w:rPr>
          <w:rFonts w:ascii="Arial" w:hAnsi="Arial" w:cs="Arial"/>
          <w:sz w:val="24"/>
          <w:lang w:val="en-ZA"/>
        </w:rPr>
        <w:t xml:space="preserve">other offensive words, </w:t>
      </w:r>
      <w:r w:rsidR="00835510">
        <w:rPr>
          <w:rFonts w:ascii="Arial" w:hAnsi="Arial" w:cs="Arial"/>
          <w:sz w:val="24"/>
          <w:lang w:val="en-ZA"/>
        </w:rPr>
        <w:t xml:space="preserve">undergone a process </w:t>
      </w:r>
      <w:r w:rsidR="00DE5F32">
        <w:rPr>
          <w:rFonts w:ascii="Arial" w:hAnsi="Arial" w:cs="Arial"/>
          <w:sz w:val="24"/>
          <w:lang w:val="en-ZA"/>
        </w:rPr>
        <w:t>referred to by linguists as delaxicalization.  This represents a process where a word loses</w:t>
      </w:r>
      <w:r w:rsidR="00835510">
        <w:rPr>
          <w:rFonts w:ascii="Arial" w:hAnsi="Arial" w:cs="Arial"/>
          <w:sz w:val="24"/>
          <w:lang w:val="en-ZA"/>
        </w:rPr>
        <w:t xml:space="preserve"> its original lexical value and often acquire other meanings and functions within a larger unit.</w:t>
      </w:r>
      <w:r w:rsidR="003F14DA">
        <w:rPr>
          <w:rFonts w:ascii="Arial" w:hAnsi="Arial" w:cs="Arial"/>
          <w:sz w:val="24"/>
          <w:lang w:val="en-ZA"/>
        </w:rPr>
        <w:t xml:space="preserve">  The o</w:t>
      </w:r>
      <w:r w:rsidR="00670082">
        <w:rPr>
          <w:rFonts w:ascii="Arial" w:hAnsi="Arial" w:cs="Arial"/>
          <w:sz w:val="24"/>
          <w:lang w:val="en-ZA"/>
        </w:rPr>
        <w:t xml:space="preserve">riginal taboo meaning </w:t>
      </w:r>
      <w:r w:rsidR="00DE5F32">
        <w:rPr>
          <w:rFonts w:ascii="Arial" w:hAnsi="Arial" w:cs="Arial"/>
          <w:sz w:val="24"/>
          <w:lang w:val="en-ZA"/>
        </w:rPr>
        <w:t xml:space="preserve">and use of the p-word </w:t>
      </w:r>
      <w:r w:rsidR="00670082">
        <w:rPr>
          <w:rFonts w:ascii="Arial" w:hAnsi="Arial" w:cs="Arial"/>
          <w:sz w:val="24"/>
          <w:lang w:val="en-ZA"/>
        </w:rPr>
        <w:t>ha</w:t>
      </w:r>
      <w:r w:rsidR="00FE5B51">
        <w:rPr>
          <w:rFonts w:ascii="Arial" w:hAnsi="Arial" w:cs="Arial"/>
          <w:sz w:val="24"/>
          <w:lang w:val="en-ZA"/>
        </w:rPr>
        <w:t>s</w:t>
      </w:r>
      <w:r w:rsidR="00670082">
        <w:rPr>
          <w:rFonts w:ascii="Arial" w:hAnsi="Arial" w:cs="Arial"/>
          <w:sz w:val="24"/>
          <w:lang w:val="en-ZA"/>
        </w:rPr>
        <w:t xml:space="preserve"> been </w:t>
      </w:r>
      <w:r w:rsidR="003F14DA">
        <w:rPr>
          <w:rFonts w:ascii="Arial" w:hAnsi="Arial" w:cs="Arial"/>
          <w:sz w:val="24"/>
          <w:lang w:val="en-ZA"/>
        </w:rPr>
        <w:t>diluted over time</w:t>
      </w:r>
      <w:r w:rsidR="00670082">
        <w:rPr>
          <w:rFonts w:ascii="Arial" w:hAnsi="Arial" w:cs="Arial"/>
          <w:sz w:val="24"/>
          <w:lang w:val="en-ZA"/>
        </w:rPr>
        <w:t xml:space="preserve"> depending on the context and grammatical use</w:t>
      </w:r>
      <w:r w:rsidR="003F14DA">
        <w:rPr>
          <w:rFonts w:ascii="Arial" w:hAnsi="Arial" w:cs="Arial"/>
          <w:sz w:val="24"/>
          <w:lang w:val="en-ZA"/>
        </w:rPr>
        <w:t xml:space="preserve">.  It is not uncommon </w:t>
      </w:r>
      <w:r w:rsidR="00670082">
        <w:rPr>
          <w:rFonts w:ascii="Arial" w:hAnsi="Arial" w:cs="Arial"/>
          <w:sz w:val="24"/>
          <w:lang w:val="en-ZA"/>
        </w:rPr>
        <w:t xml:space="preserve">in contemporary culture </w:t>
      </w:r>
      <w:r w:rsidR="003F14DA">
        <w:rPr>
          <w:rFonts w:ascii="Arial" w:hAnsi="Arial" w:cs="Arial"/>
          <w:sz w:val="24"/>
          <w:lang w:val="en-ZA"/>
        </w:rPr>
        <w:t>to hear reference to the p-word to describe cold temperature for example.  In the latter case, it too would be utilised by the communicator as an adjective to describe something.  Whist</w:t>
      </w:r>
      <w:r w:rsidR="000A07C8">
        <w:rPr>
          <w:rFonts w:ascii="Arial" w:hAnsi="Arial" w:cs="Arial"/>
          <w:sz w:val="24"/>
          <w:lang w:val="en-ZA"/>
        </w:rPr>
        <w:t xml:space="preserve"> it would not suffice in respectful </w:t>
      </w:r>
      <w:r w:rsidR="00A4370E">
        <w:rPr>
          <w:rFonts w:ascii="Arial" w:hAnsi="Arial" w:cs="Arial"/>
          <w:sz w:val="24"/>
          <w:lang w:val="en-ZA"/>
        </w:rPr>
        <w:t xml:space="preserve">or sophisticated </w:t>
      </w:r>
      <w:r w:rsidR="003F14DA">
        <w:rPr>
          <w:rFonts w:ascii="Arial" w:hAnsi="Arial" w:cs="Arial"/>
          <w:sz w:val="24"/>
          <w:lang w:val="en-ZA"/>
        </w:rPr>
        <w:t xml:space="preserve">company it would not </w:t>
      </w:r>
      <w:r w:rsidR="000A07C8">
        <w:rPr>
          <w:rFonts w:ascii="Arial" w:hAnsi="Arial" w:cs="Arial"/>
          <w:sz w:val="24"/>
          <w:lang w:val="en-ZA"/>
        </w:rPr>
        <w:t xml:space="preserve">necessarily </w:t>
      </w:r>
      <w:r w:rsidR="003F14DA">
        <w:rPr>
          <w:rFonts w:ascii="Arial" w:hAnsi="Arial" w:cs="Arial"/>
          <w:sz w:val="24"/>
          <w:lang w:val="en-ZA"/>
        </w:rPr>
        <w:t>be rega</w:t>
      </w:r>
      <w:r w:rsidR="00670082">
        <w:rPr>
          <w:rFonts w:ascii="Arial" w:hAnsi="Arial" w:cs="Arial"/>
          <w:sz w:val="24"/>
          <w:lang w:val="en-ZA"/>
        </w:rPr>
        <w:t>rded as being verbally abusive.</w:t>
      </w:r>
    </w:p>
    <w:p w:rsidR="00835510" w:rsidRDefault="00835510" w:rsidP="002079A1">
      <w:pPr>
        <w:spacing w:after="0" w:line="360" w:lineRule="auto"/>
        <w:jc w:val="both"/>
        <w:rPr>
          <w:rFonts w:ascii="Arial" w:hAnsi="Arial" w:cs="Arial"/>
          <w:sz w:val="24"/>
          <w:lang w:val="en-ZA"/>
        </w:rPr>
      </w:pPr>
    </w:p>
    <w:p w:rsidR="000A07C8" w:rsidRDefault="0047064E" w:rsidP="002079A1">
      <w:pPr>
        <w:spacing w:line="480" w:lineRule="auto"/>
        <w:jc w:val="both"/>
        <w:rPr>
          <w:rFonts w:ascii="Arial" w:hAnsi="Arial" w:cs="Arial"/>
          <w:sz w:val="24"/>
          <w:lang w:val="en-ZA"/>
        </w:rPr>
      </w:pPr>
      <w:r>
        <w:rPr>
          <w:rFonts w:ascii="Arial" w:hAnsi="Arial" w:cs="Arial"/>
          <w:sz w:val="24"/>
          <w:lang w:val="en-ZA"/>
        </w:rPr>
        <w:lastRenderedPageBreak/>
        <w:t>12</w:t>
      </w:r>
      <w:r w:rsidR="00835510">
        <w:rPr>
          <w:rFonts w:ascii="Arial" w:hAnsi="Arial" w:cs="Arial"/>
          <w:sz w:val="24"/>
          <w:lang w:val="en-ZA"/>
        </w:rPr>
        <w:t>]</w:t>
      </w:r>
      <w:r w:rsidR="001D308E">
        <w:rPr>
          <w:rFonts w:ascii="Arial" w:hAnsi="Arial" w:cs="Arial"/>
          <w:sz w:val="24"/>
          <w:lang w:val="en-ZA"/>
        </w:rPr>
        <w:tab/>
        <w:t>Further to the aforesaid, this Court is alive to the commonplace feature and</w:t>
      </w:r>
      <w:r w:rsidR="00A4370E">
        <w:rPr>
          <w:rFonts w:ascii="Arial" w:hAnsi="Arial" w:cs="Arial"/>
          <w:sz w:val="24"/>
          <w:lang w:val="en-ZA"/>
        </w:rPr>
        <w:t xml:space="preserve"> use of this term in our societ</w:t>
      </w:r>
      <w:r w:rsidR="001D308E">
        <w:rPr>
          <w:rFonts w:ascii="Arial" w:hAnsi="Arial" w:cs="Arial"/>
          <w:sz w:val="24"/>
          <w:lang w:val="en-ZA"/>
        </w:rPr>
        <w:t>.  Harvard University, Graduate School of Arts and Science features the doctoral dissertation by Warrick Moses, 2019 (In the Mix: Expressions of Coloured Identity in Cape Town-</w:t>
      </w:r>
      <w:r w:rsidR="000A07C8">
        <w:rPr>
          <w:rFonts w:ascii="Arial" w:hAnsi="Arial" w:cs="Arial"/>
          <w:sz w:val="24"/>
          <w:lang w:val="en-ZA"/>
        </w:rPr>
        <w:t>based Hiphop) investigates</w:t>
      </w:r>
      <w:r w:rsidR="001D308E">
        <w:rPr>
          <w:rFonts w:ascii="Arial" w:hAnsi="Arial" w:cs="Arial"/>
          <w:sz w:val="24"/>
          <w:lang w:val="en-ZA"/>
        </w:rPr>
        <w:t xml:space="preserve"> the expressions of coloured identity in the form of socio-political and cultural identity.  Whilst coloured is a fiction of separatist ideology, a product of apartheid, he acknowledges that colouredness signifies socio-cultural </w:t>
      </w:r>
      <w:r w:rsidR="00A4370E">
        <w:rPr>
          <w:rFonts w:ascii="Arial" w:hAnsi="Arial" w:cs="Arial"/>
          <w:sz w:val="24"/>
          <w:lang w:val="en-ZA"/>
        </w:rPr>
        <w:t>practices, resulting in various styles</w:t>
      </w:r>
      <w:r w:rsidR="000A07C8">
        <w:rPr>
          <w:rFonts w:ascii="Arial" w:hAnsi="Arial" w:cs="Arial"/>
          <w:sz w:val="24"/>
          <w:lang w:val="en-ZA"/>
        </w:rPr>
        <w:t xml:space="preserve"> of the Afrikaans language, being standard or</w:t>
      </w:r>
      <w:r w:rsidR="001D308E">
        <w:rPr>
          <w:rFonts w:ascii="Arial" w:hAnsi="Arial" w:cs="Arial"/>
          <w:sz w:val="24"/>
          <w:lang w:val="en-ZA"/>
        </w:rPr>
        <w:t xml:space="preserve"> ve</w:t>
      </w:r>
      <w:r w:rsidR="000A07C8">
        <w:rPr>
          <w:rFonts w:ascii="Arial" w:hAnsi="Arial" w:cs="Arial"/>
          <w:sz w:val="24"/>
          <w:lang w:val="en-ZA"/>
        </w:rPr>
        <w:t>rnacular varieties of the language.</w:t>
      </w:r>
      <w:r w:rsidR="001D308E">
        <w:rPr>
          <w:rFonts w:ascii="Arial" w:hAnsi="Arial" w:cs="Arial"/>
          <w:sz w:val="24"/>
          <w:lang w:val="en-ZA"/>
        </w:rPr>
        <w:t xml:space="preserve"> </w:t>
      </w:r>
      <w:r w:rsidR="000A07C8">
        <w:rPr>
          <w:rFonts w:ascii="Arial" w:hAnsi="Arial" w:cs="Arial"/>
          <w:sz w:val="24"/>
          <w:lang w:val="en-ZA"/>
        </w:rPr>
        <w:t xml:space="preserve"> </w:t>
      </w:r>
      <w:r w:rsidR="001D308E">
        <w:rPr>
          <w:rFonts w:ascii="Arial" w:hAnsi="Arial" w:cs="Arial"/>
          <w:sz w:val="24"/>
          <w:lang w:val="en-ZA"/>
        </w:rPr>
        <w:t xml:space="preserve">He describes the latter </w:t>
      </w:r>
      <w:r w:rsidR="00CE0E21">
        <w:rPr>
          <w:rFonts w:ascii="Arial" w:hAnsi="Arial" w:cs="Arial"/>
          <w:sz w:val="24"/>
          <w:lang w:val="en-ZA"/>
        </w:rPr>
        <w:t>as being synonymous with the working-class “coloured” demographic of Cape Town.  It is in this context that the p-word must also be con</w:t>
      </w:r>
      <w:r>
        <w:rPr>
          <w:rFonts w:ascii="Arial" w:hAnsi="Arial" w:cs="Arial"/>
          <w:sz w:val="24"/>
          <w:lang w:val="en-ZA"/>
        </w:rPr>
        <w:t xml:space="preserve">sidered.  It had evolved as an expression and (with relevance to this matter) it bears significance that it is </w:t>
      </w:r>
      <w:r w:rsidR="00CE0E21">
        <w:rPr>
          <w:rFonts w:ascii="Arial" w:hAnsi="Arial" w:cs="Arial"/>
          <w:sz w:val="24"/>
          <w:lang w:val="en-ZA"/>
        </w:rPr>
        <w:t xml:space="preserve">employed in language and communication constructs of the coloured community.  </w:t>
      </w:r>
    </w:p>
    <w:p w:rsidR="0047064E" w:rsidRDefault="0047064E" w:rsidP="002079A1">
      <w:pPr>
        <w:spacing w:line="480" w:lineRule="auto"/>
        <w:jc w:val="both"/>
        <w:rPr>
          <w:rFonts w:ascii="Arial" w:hAnsi="Arial" w:cs="Arial"/>
          <w:sz w:val="24"/>
          <w:lang w:val="en-ZA"/>
        </w:rPr>
      </w:pPr>
    </w:p>
    <w:p w:rsidR="001D308E" w:rsidRDefault="0047064E" w:rsidP="002079A1">
      <w:pPr>
        <w:spacing w:line="480" w:lineRule="auto"/>
        <w:jc w:val="both"/>
        <w:rPr>
          <w:rFonts w:ascii="Arial" w:hAnsi="Arial" w:cs="Arial"/>
          <w:sz w:val="24"/>
          <w:lang w:val="en-ZA"/>
        </w:rPr>
      </w:pPr>
      <w:r>
        <w:rPr>
          <w:rFonts w:ascii="Arial" w:hAnsi="Arial" w:cs="Arial"/>
          <w:sz w:val="24"/>
          <w:lang w:val="en-ZA"/>
        </w:rPr>
        <w:t>13</w:t>
      </w:r>
      <w:r w:rsidR="000A07C8">
        <w:rPr>
          <w:rFonts w:ascii="Arial" w:hAnsi="Arial" w:cs="Arial"/>
          <w:sz w:val="24"/>
          <w:lang w:val="en-ZA"/>
        </w:rPr>
        <w:t>]</w:t>
      </w:r>
      <w:r w:rsidR="000A07C8">
        <w:rPr>
          <w:rFonts w:ascii="Arial" w:hAnsi="Arial" w:cs="Arial"/>
          <w:sz w:val="24"/>
          <w:lang w:val="en-ZA"/>
        </w:rPr>
        <w:tab/>
      </w:r>
      <w:r w:rsidR="00CE0E21">
        <w:rPr>
          <w:rFonts w:ascii="Arial" w:hAnsi="Arial" w:cs="Arial"/>
          <w:sz w:val="24"/>
          <w:lang w:val="en-ZA"/>
        </w:rPr>
        <w:t>Cartoonist, Zapiro, had famously captured the deflated spirit of a caricature depicting a deserted Grand Parade</w:t>
      </w:r>
      <w:r w:rsidR="00611F89">
        <w:rPr>
          <w:rFonts w:ascii="Arial" w:hAnsi="Arial" w:cs="Arial"/>
          <w:sz w:val="24"/>
          <w:lang w:val="en-ZA"/>
        </w:rPr>
        <w:t>, Cape Town,</w:t>
      </w:r>
      <w:r w:rsidR="00CE0E21">
        <w:rPr>
          <w:rFonts w:ascii="Arial" w:hAnsi="Arial" w:cs="Arial"/>
          <w:sz w:val="24"/>
          <w:lang w:val="en-ZA"/>
        </w:rPr>
        <w:t xml:space="preserve"> in </w:t>
      </w:r>
      <w:r w:rsidR="00334968">
        <w:rPr>
          <w:rFonts w:ascii="Arial" w:hAnsi="Arial" w:cs="Arial"/>
          <w:sz w:val="24"/>
          <w:lang w:val="en-ZA"/>
        </w:rPr>
        <w:t>The Argus newspaper</w:t>
      </w:r>
      <w:r w:rsidR="00841C99">
        <w:rPr>
          <w:rFonts w:ascii="Arial" w:hAnsi="Arial" w:cs="Arial"/>
          <w:sz w:val="24"/>
          <w:lang w:val="en-ZA"/>
        </w:rPr>
        <w:t xml:space="preserve"> publication in </w:t>
      </w:r>
      <w:r w:rsidR="00CE0E21">
        <w:rPr>
          <w:rFonts w:ascii="Arial" w:hAnsi="Arial" w:cs="Arial"/>
          <w:sz w:val="24"/>
          <w:lang w:val="en-ZA"/>
        </w:rPr>
        <w:t xml:space="preserve">1997 after the announcement that South Africa’s bid to host the 2004 Olympics </w:t>
      </w:r>
      <w:r w:rsidR="00841C99">
        <w:rPr>
          <w:rFonts w:ascii="Arial" w:hAnsi="Arial" w:cs="Arial"/>
          <w:sz w:val="24"/>
          <w:lang w:val="en-ZA"/>
        </w:rPr>
        <w:t xml:space="preserve">had failed. </w:t>
      </w:r>
      <w:r w:rsidR="00CE0E21">
        <w:rPr>
          <w:rFonts w:ascii="Arial" w:hAnsi="Arial" w:cs="Arial"/>
          <w:sz w:val="24"/>
          <w:lang w:val="en-ZA"/>
        </w:rPr>
        <w:t>G</w:t>
      </w:r>
      <w:r w:rsidR="00841C99">
        <w:rPr>
          <w:rFonts w:ascii="Arial" w:hAnsi="Arial" w:cs="Arial"/>
          <w:sz w:val="24"/>
          <w:lang w:val="en-ZA"/>
        </w:rPr>
        <w:t xml:space="preserve">reece </w:t>
      </w:r>
      <w:r w:rsidR="00CE0E21">
        <w:rPr>
          <w:rFonts w:ascii="Arial" w:hAnsi="Arial" w:cs="Arial"/>
          <w:sz w:val="24"/>
          <w:lang w:val="en-ZA"/>
        </w:rPr>
        <w:t xml:space="preserve">was the successful bidder.  </w:t>
      </w:r>
      <w:r w:rsidR="00CE0E21" w:rsidRPr="00611F89">
        <w:rPr>
          <w:rFonts w:ascii="Arial" w:hAnsi="Arial" w:cs="Arial"/>
          <w:i/>
          <w:sz w:val="24"/>
          <w:lang w:val="en-ZA"/>
        </w:rPr>
        <w:t>“ATHENS SE MA SE @*#&amp;</w:t>
      </w:r>
      <w:r w:rsidR="00934D74">
        <w:rPr>
          <w:rFonts w:ascii="Arial" w:hAnsi="Arial" w:cs="Arial"/>
          <w:i/>
          <w:sz w:val="24"/>
          <w:lang w:val="en-ZA"/>
        </w:rPr>
        <w:t>!!</w:t>
      </w:r>
      <w:bookmarkStart w:id="0" w:name="_GoBack"/>
      <w:bookmarkEnd w:id="0"/>
      <w:r w:rsidR="00CE0E21" w:rsidRPr="00611F89">
        <w:rPr>
          <w:rFonts w:ascii="Arial" w:hAnsi="Arial" w:cs="Arial"/>
          <w:i/>
          <w:sz w:val="24"/>
          <w:lang w:val="en-ZA"/>
        </w:rPr>
        <w:t>”</w:t>
      </w:r>
      <w:r w:rsidR="00CE0E21">
        <w:rPr>
          <w:rFonts w:ascii="Arial" w:hAnsi="Arial" w:cs="Arial"/>
          <w:sz w:val="24"/>
          <w:lang w:val="en-ZA"/>
        </w:rPr>
        <w:t xml:space="preserve"> was a satirical humorous sketch aptly reflecting the use of the term within the coloured community to express exclamation, disappointment or frustration.  T</w:t>
      </w:r>
      <w:r w:rsidR="00611F89">
        <w:rPr>
          <w:rFonts w:ascii="Arial" w:hAnsi="Arial" w:cs="Arial"/>
          <w:sz w:val="24"/>
          <w:lang w:val="en-ZA"/>
        </w:rPr>
        <w:t>his</w:t>
      </w:r>
      <w:r w:rsidR="00CE0E21">
        <w:rPr>
          <w:rFonts w:ascii="Arial" w:hAnsi="Arial" w:cs="Arial"/>
          <w:sz w:val="24"/>
          <w:lang w:val="en-ZA"/>
        </w:rPr>
        <w:t xml:space="preserve"> </w:t>
      </w:r>
      <w:r w:rsidR="00841C99">
        <w:rPr>
          <w:rFonts w:ascii="Arial" w:hAnsi="Arial" w:cs="Arial"/>
          <w:sz w:val="24"/>
          <w:lang w:val="en-ZA"/>
        </w:rPr>
        <w:t>cartoon still reflects decades later on the sale of t-shirts and other paraphernalia</w:t>
      </w:r>
      <w:r w:rsidR="00611F89">
        <w:rPr>
          <w:rFonts w:ascii="Arial" w:hAnsi="Arial" w:cs="Arial"/>
          <w:sz w:val="24"/>
          <w:lang w:val="en-ZA"/>
        </w:rPr>
        <w:t xml:space="preserve"> emphasising </w:t>
      </w:r>
      <w:r w:rsidR="00841C99">
        <w:rPr>
          <w:rFonts w:ascii="Arial" w:hAnsi="Arial" w:cs="Arial"/>
          <w:sz w:val="24"/>
          <w:lang w:val="en-ZA"/>
        </w:rPr>
        <w:t>the continued ack</w:t>
      </w:r>
      <w:r w:rsidR="00611F89">
        <w:rPr>
          <w:rFonts w:ascii="Arial" w:hAnsi="Arial" w:cs="Arial"/>
          <w:sz w:val="24"/>
          <w:lang w:val="en-ZA"/>
        </w:rPr>
        <w:t>nowledgment by viewers than it a</w:t>
      </w:r>
      <w:r w:rsidR="00841C99">
        <w:rPr>
          <w:rFonts w:ascii="Arial" w:hAnsi="Arial" w:cs="Arial"/>
          <w:sz w:val="24"/>
          <w:lang w:val="en-ZA"/>
        </w:rPr>
        <w:t xml:space="preserve">ppositely illustrates the </w:t>
      </w:r>
      <w:r w:rsidR="00611F89">
        <w:rPr>
          <w:rFonts w:ascii="Arial" w:hAnsi="Arial" w:cs="Arial"/>
          <w:sz w:val="24"/>
          <w:lang w:val="en-ZA"/>
        </w:rPr>
        <w:t xml:space="preserve">indeed </w:t>
      </w:r>
      <w:r w:rsidR="00841C99">
        <w:rPr>
          <w:rFonts w:ascii="Arial" w:hAnsi="Arial" w:cs="Arial"/>
          <w:sz w:val="24"/>
          <w:lang w:val="en-ZA"/>
        </w:rPr>
        <w:t>commonplace use</w:t>
      </w:r>
      <w:r w:rsidR="00611F89">
        <w:rPr>
          <w:rFonts w:ascii="Arial" w:hAnsi="Arial" w:cs="Arial"/>
          <w:sz w:val="24"/>
          <w:lang w:val="en-ZA"/>
        </w:rPr>
        <w:t xml:space="preserve"> of the p-word </w:t>
      </w:r>
      <w:r w:rsidR="000A07C8">
        <w:rPr>
          <w:rFonts w:ascii="Arial" w:hAnsi="Arial" w:cs="Arial"/>
          <w:sz w:val="24"/>
          <w:lang w:val="en-ZA"/>
        </w:rPr>
        <w:t xml:space="preserve">and phrase </w:t>
      </w:r>
      <w:r w:rsidR="00611F89">
        <w:rPr>
          <w:rFonts w:ascii="Arial" w:hAnsi="Arial" w:cs="Arial"/>
          <w:sz w:val="24"/>
          <w:lang w:val="en-ZA"/>
        </w:rPr>
        <w:t>within the community</w:t>
      </w:r>
      <w:r w:rsidR="00841C99">
        <w:rPr>
          <w:rFonts w:ascii="Arial" w:hAnsi="Arial" w:cs="Arial"/>
          <w:sz w:val="24"/>
          <w:lang w:val="en-ZA"/>
        </w:rPr>
        <w:t>.</w:t>
      </w:r>
    </w:p>
    <w:p w:rsidR="00665177" w:rsidRDefault="00665177" w:rsidP="00CD7606">
      <w:pPr>
        <w:spacing w:line="480" w:lineRule="auto"/>
        <w:jc w:val="center"/>
        <w:rPr>
          <w:rFonts w:ascii="Arial" w:hAnsi="Arial" w:cs="Arial"/>
          <w:sz w:val="24"/>
          <w:lang w:val="en-ZA"/>
        </w:rPr>
      </w:pPr>
      <w:r w:rsidRPr="00665177">
        <w:rPr>
          <w:rFonts w:ascii="Arial" w:hAnsi="Arial" w:cs="Arial"/>
          <w:noProof/>
          <w:sz w:val="24"/>
        </w:rPr>
        <w:lastRenderedPageBreak/>
        <w:drawing>
          <wp:inline distT="0" distB="0" distL="0" distR="0">
            <wp:extent cx="4754880" cy="3573913"/>
            <wp:effectExtent l="0" t="0" r="7620" b="7620"/>
            <wp:docPr id="3" name="Picture 3" descr="C:\Users\FDavids\AppData\Local\Microsoft\Windows\INetCache\Content.Outlook\HTGM33G9\IMG_20240226_152701_edit_107381225256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avids\AppData\Local\Microsoft\Windows\INetCache\Content.Outlook\HTGM33G9\IMG_20240226_152701_edit_107381225256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1616" cy="3578976"/>
                    </a:xfrm>
                    <a:prstGeom prst="rect">
                      <a:avLst/>
                    </a:prstGeom>
                    <a:noFill/>
                    <a:ln>
                      <a:noFill/>
                    </a:ln>
                  </pic:spPr>
                </pic:pic>
              </a:graphicData>
            </a:graphic>
          </wp:inline>
        </w:drawing>
      </w:r>
    </w:p>
    <w:p w:rsidR="001D308E" w:rsidRDefault="001D308E" w:rsidP="002079A1">
      <w:pPr>
        <w:spacing w:line="480" w:lineRule="auto"/>
        <w:jc w:val="both"/>
        <w:rPr>
          <w:rFonts w:ascii="Arial" w:hAnsi="Arial" w:cs="Arial"/>
          <w:sz w:val="24"/>
          <w:lang w:val="en-ZA"/>
        </w:rPr>
      </w:pPr>
    </w:p>
    <w:p w:rsidR="00E444D6" w:rsidRDefault="0047064E" w:rsidP="002079A1">
      <w:pPr>
        <w:spacing w:line="480" w:lineRule="auto"/>
        <w:jc w:val="both"/>
        <w:rPr>
          <w:rFonts w:ascii="Arial" w:hAnsi="Arial" w:cs="Arial"/>
          <w:sz w:val="24"/>
          <w:lang w:val="en-ZA"/>
        </w:rPr>
      </w:pPr>
      <w:r>
        <w:rPr>
          <w:rFonts w:ascii="Arial" w:hAnsi="Arial" w:cs="Arial"/>
          <w:sz w:val="24"/>
          <w:lang w:val="en-ZA"/>
        </w:rPr>
        <w:t xml:space="preserve">14] </w:t>
      </w:r>
      <w:r>
        <w:rPr>
          <w:rFonts w:ascii="Arial" w:hAnsi="Arial" w:cs="Arial"/>
          <w:sz w:val="24"/>
          <w:lang w:val="en-ZA"/>
        </w:rPr>
        <w:tab/>
        <w:t>On these facts and given the circumstances herein</w:t>
      </w:r>
      <w:r w:rsidR="00841C99">
        <w:rPr>
          <w:rFonts w:ascii="Arial" w:hAnsi="Arial" w:cs="Arial"/>
          <w:sz w:val="24"/>
          <w:lang w:val="en-ZA"/>
        </w:rPr>
        <w:t xml:space="preserve">, </w:t>
      </w:r>
      <w:r w:rsidR="003F14DA">
        <w:rPr>
          <w:rFonts w:ascii="Arial" w:hAnsi="Arial" w:cs="Arial"/>
          <w:sz w:val="24"/>
          <w:lang w:val="en-ZA"/>
        </w:rPr>
        <w:t xml:space="preserve">I am not persuaded that the use of the p-word by the accused to describe or give definition to the music </w:t>
      </w:r>
      <w:r w:rsidR="0007541E">
        <w:rPr>
          <w:rFonts w:ascii="Arial" w:hAnsi="Arial" w:cs="Arial"/>
          <w:sz w:val="24"/>
          <w:lang w:val="en-ZA"/>
        </w:rPr>
        <w:t xml:space="preserve">(the thing) </w:t>
      </w:r>
      <w:r w:rsidR="003F14DA">
        <w:rPr>
          <w:rFonts w:ascii="Arial" w:hAnsi="Arial" w:cs="Arial"/>
          <w:sz w:val="24"/>
          <w:lang w:val="en-ZA"/>
        </w:rPr>
        <w:t>amounted to hurling abuse at the complainant and thus a contravention of the interdict.  The word in question was not communicated in the context as a noun, in other words, the complainant was not refe</w:t>
      </w:r>
      <w:r w:rsidR="0007541E">
        <w:rPr>
          <w:rFonts w:ascii="Arial" w:hAnsi="Arial" w:cs="Arial"/>
          <w:sz w:val="24"/>
          <w:lang w:val="en-ZA"/>
        </w:rPr>
        <w:t>r</w:t>
      </w:r>
      <w:r w:rsidR="003F14DA">
        <w:rPr>
          <w:rFonts w:ascii="Arial" w:hAnsi="Arial" w:cs="Arial"/>
          <w:sz w:val="24"/>
          <w:lang w:val="en-ZA"/>
        </w:rPr>
        <w:t>red to by the p-word.  Same can be said for it n</w:t>
      </w:r>
      <w:r w:rsidR="0007541E">
        <w:rPr>
          <w:rFonts w:ascii="Arial" w:hAnsi="Arial" w:cs="Arial"/>
          <w:sz w:val="24"/>
          <w:lang w:val="en-ZA"/>
        </w:rPr>
        <w:t>ot having been used as a verb. T</w:t>
      </w:r>
      <w:r w:rsidR="003F14DA">
        <w:rPr>
          <w:rFonts w:ascii="Arial" w:hAnsi="Arial" w:cs="Arial"/>
          <w:sz w:val="24"/>
          <w:lang w:val="en-ZA"/>
        </w:rPr>
        <w:t xml:space="preserve">he complainant was not threatened to be assaulted or beaten with illustration of the p-word.  </w:t>
      </w:r>
      <w:r w:rsidR="0007541E">
        <w:rPr>
          <w:rFonts w:ascii="Arial" w:hAnsi="Arial" w:cs="Arial"/>
          <w:sz w:val="24"/>
          <w:lang w:val="en-ZA"/>
        </w:rPr>
        <w:t>Had it been the ca</w:t>
      </w:r>
      <w:r w:rsidR="000A07C8">
        <w:rPr>
          <w:rFonts w:ascii="Arial" w:hAnsi="Arial" w:cs="Arial"/>
          <w:sz w:val="24"/>
          <w:lang w:val="en-ZA"/>
        </w:rPr>
        <w:t>se that the p-word had been</w:t>
      </w:r>
      <w:r w:rsidR="00086684">
        <w:rPr>
          <w:rFonts w:ascii="Arial" w:hAnsi="Arial" w:cs="Arial"/>
          <w:sz w:val="24"/>
          <w:lang w:val="en-ZA"/>
        </w:rPr>
        <w:t xml:space="preserve"> used as in the latter two examples, </w:t>
      </w:r>
      <w:r w:rsidR="000A07C8">
        <w:rPr>
          <w:rFonts w:ascii="Arial" w:hAnsi="Arial" w:cs="Arial"/>
          <w:sz w:val="24"/>
          <w:lang w:val="en-ZA"/>
        </w:rPr>
        <w:t xml:space="preserve">that being </w:t>
      </w:r>
      <w:r w:rsidR="00086684">
        <w:rPr>
          <w:rFonts w:ascii="Arial" w:hAnsi="Arial" w:cs="Arial"/>
          <w:sz w:val="24"/>
          <w:lang w:val="en-ZA"/>
        </w:rPr>
        <w:t>as a noun or a verb, the position would be different and would be considered as a violation of the interdict.</w:t>
      </w:r>
      <w:r w:rsidR="00670082">
        <w:rPr>
          <w:rFonts w:ascii="Arial" w:hAnsi="Arial" w:cs="Arial"/>
          <w:sz w:val="24"/>
          <w:lang w:val="en-ZA"/>
        </w:rPr>
        <w:t xml:space="preserve">  It was not disputed that the second complainant referred to the music as </w:t>
      </w:r>
      <w:r w:rsidR="00334968" w:rsidRPr="00334968">
        <w:rPr>
          <w:rFonts w:ascii="Arial" w:hAnsi="Arial" w:cs="Arial"/>
          <w:i/>
          <w:sz w:val="24"/>
          <w:lang w:val="en-ZA"/>
        </w:rPr>
        <w:t>“donnerse”</w:t>
      </w:r>
      <w:r w:rsidR="00334968">
        <w:rPr>
          <w:rFonts w:ascii="Arial" w:hAnsi="Arial" w:cs="Arial"/>
          <w:sz w:val="24"/>
          <w:lang w:val="en-ZA"/>
        </w:rPr>
        <w:t xml:space="preserve"> loosely translated as bloody or damn.</w:t>
      </w:r>
      <w:r w:rsidR="00670082">
        <w:rPr>
          <w:rFonts w:ascii="Arial" w:hAnsi="Arial" w:cs="Arial"/>
          <w:sz w:val="24"/>
          <w:lang w:val="en-ZA"/>
        </w:rPr>
        <w:t xml:space="preserve">  In </w:t>
      </w:r>
      <w:r w:rsidR="00841C99">
        <w:rPr>
          <w:rFonts w:ascii="Arial" w:hAnsi="Arial" w:cs="Arial"/>
          <w:sz w:val="24"/>
          <w:lang w:val="en-ZA"/>
        </w:rPr>
        <w:t>that context the second complainant’s expletive word was</w:t>
      </w:r>
      <w:r w:rsidR="00670082">
        <w:rPr>
          <w:rFonts w:ascii="Arial" w:hAnsi="Arial" w:cs="Arial"/>
          <w:sz w:val="24"/>
          <w:lang w:val="en-ZA"/>
        </w:rPr>
        <w:t xml:space="preserve"> also used as </w:t>
      </w:r>
      <w:r w:rsidR="00841C99">
        <w:rPr>
          <w:rFonts w:ascii="Arial" w:hAnsi="Arial" w:cs="Arial"/>
          <w:sz w:val="24"/>
          <w:lang w:val="en-ZA"/>
        </w:rPr>
        <w:t xml:space="preserve">an attributive </w:t>
      </w:r>
      <w:r w:rsidR="00841C99">
        <w:rPr>
          <w:rFonts w:ascii="Arial" w:hAnsi="Arial" w:cs="Arial"/>
          <w:sz w:val="24"/>
          <w:lang w:val="en-ZA"/>
        </w:rPr>
        <w:lastRenderedPageBreak/>
        <w:t>adjective</w:t>
      </w:r>
      <w:r w:rsidR="00670082">
        <w:rPr>
          <w:rFonts w:ascii="Arial" w:hAnsi="Arial" w:cs="Arial"/>
          <w:sz w:val="24"/>
          <w:lang w:val="en-ZA"/>
        </w:rPr>
        <w:t xml:space="preserve"> to refer to the loud music.  The communication between the accused and the second complainant had indeed become infused with irritation and annoyance.  This supports the notion that the accused retorted with an expletive </w:t>
      </w:r>
      <w:r w:rsidR="00841C99">
        <w:rPr>
          <w:rFonts w:ascii="Arial" w:hAnsi="Arial" w:cs="Arial"/>
          <w:sz w:val="24"/>
          <w:lang w:val="en-ZA"/>
        </w:rPr>
        <w:t xml:space="preserve">attributive </w:t>
      </w:r>
      <w:r w:rsidR="00670082">
        <w:rPr>
          <w:rFonts w:ascii="Arial" w:hAnsi="Arial" w:cs="Arial"/>
          <w:sz w:val="24"/>
          <w:lang w:val="en-ZA"/>
        </w:rPr>
        <w:t>adjective of his own, claiming ownership to the music and illustrate an emotional force to it.  The offensive word was not a reference to the complainant.</w:t>
      </w:r>
      <w:r w:rsidR="00841C99">
        <w:rPr>
          <w:rFonts w:ascii="Arial" w:hAnsi="Arial" w:cs="Arial"/>
          <w:sz w:val="24"/>
          <w:lang w:val="en-ZA"/>
        </w:rPr>
        <w:t xml:space="preserve">  That was precisely his version, </w:t>
      </w:r>
      <w:r w:rsidR="00611F89">
        <w:rPr>
          <w:rFonts w:ascii="Arial" w:hAnsi="Arial" w:cs="Arial"/>
          <w:sz w:val="24"/>
          <w:lang w:val="en-ZA"/>
        </w:rPr>
        <w:t xml:space="preserve">that being, when he said </w:t>
      </w:r>
      <w:r w:rsidR="00611F89" w:rsidRPr="00611F89">
        <w:rPr>
          <w:rFonts w:ascii="Arial" w:hAnsi="Arial" w:cs="Arial"/>
          <w:i/>
          <w:sz w:val="24"/>
          <w:lang w:val="en-ZA"/>
        </w:rPr>
        <w:t xml:space="preserve">“los my ma se poes </w:t>
      </w:r>
      <w:r w:rsidR="00334968">
        <w:rPr>
          <w:rFonts w:ascii="Arial" w:hAnsi="Arial" w:cs="Arial"/>
          <w:i/>
          <w:sz w:val="24"/>
          <w:lang w:val="en-ZA"/>
        </w:rPr>
        <w:t xml:space="preserve">se </w:t>
      </w:r>
      <w:r w:rsidR="00611F89" w:rsidRPr="00611F89">
        <w:rPr>
          <w:rFonts w:ascii="Arial" w:hAnsi="Arial" w:cs="Arial"/>
          <w:i/>
          <w:sz w:val="24"/>
          <w:lang w:val="en-ZA"/>
        </w:rPr>
        <w:t>ding”</w:t>
      </w:r>
      <w:r w:rsidR="00611F89">
        <w:rPr>
          <w:rFonts w:ascii="Arial" w:hAnsi="Arial" w:cs="Arial"/>
          <w:sz w:val="24"/>
          <w:lang w:val="en-ZA"/>
        </w:rPr>
        <w:t xml:space="preserve"> (leave my mother’s p… thing) he did not swear at the complainant but referenced to the mus</w:t>
      </w:r>
      <w:r>
        <w:rPr>
          <w:rFonts w:ascii="Arial" w:hAnsi="Arial" w:cs="Arial"/>
          <w:sz w:val="24"/>
          <w:lang w:val="en-ZA"/>
        </w:rPr>
        <w:t>ic and what we can accept as expressing an emotional force to it</w:t>
      </w:r>
      <w:r w:rsidR="00334968">
        <w:rPr>
          <w:rFonts w:ascii="Arial" w:hAnsi="Arial" w:cs="Arial"/>
          <w:sz w:val="24"/>
          <w:lang w:val="en-ZA"/>
        </w:rPr>
        <w:t>.</w:t>
      </w:r>
      <w:r w:rsidR="00611F89">
        <w:rPr>
          <w:rFonts w:ascii="Arial" w:hAnsi="Arial" w:cs="Arial"/>
          <w:sz w:val="24"/>
          <w:lang w:val="en-ZA"/>
        </w:rPr>
        <w:t xml:space="preserve"> </w:t>
      </w:r>
      <w:r>
        <w:rPr>
          <w:rFonts w:ascii="Arial" w:hAnsi="Arial" w:cs="Arial"/>
          <w:sz w:val="24"/>
          <w:lang w:val="en-ZA"/>
        </w:rPr>
        <w:t xml:space="preserve"> </w:t>
      </w:r>
      <w:r w:rsidR="00841C99">
        <w:rPr>
          <w:rFonts w:ascii="Arial" w:hAnsi="Arial" w:cs="Arial"/>
          <w:sz w:val="24"/>
          <w:lang w:val="en-ZA"/>
        </w:rPr>
        <w:t>I</w:t>
      </w:r>
      <w:r w:rsidR="00611F89">
        <w:rPr>
          <w:rFonts w:ascii="Arial" w:hAnsi="Arial" w:cs="Arial"/>
          <w:sz w:val="24"/>
          <w:lang w:val="en-ZA"/>
        </w:rPr>
        <w:t xml:space="preserve"> cannot find the version of the accused</w:t>
      </w:r>
      <w:r>
        <w:rPr>
          <w:rFonts w:ascii="Arial" w:hAnsi="Arial" w:cs="Arial"/>
          <w:sz w:val="24"/>
          <w:lang w:val="en-ZA"/>
        </w:rPr>
        <w:t>,</w:t>
      </w:r>
      <w:r w:rsidR="00611F89">
        <w:rPr>
          <w:rFonts w:ascii="Arial" w:hAnsi="Arial" w:cs="Arial"/>
          <w:sz w:val="24"/>
          <w:lang w:val="en-ZA"/>
        </w:rPr>
        <w:t xml:space="preserve"> and in particular the meaning attributed to his outburst to the second complainant</w:t>
      </w:r>
      <w:r>
        <w:rPr>
          <w:rFonts w:ascii="Arial" w:hAnsi="Arial" w:cs="Arial"/>
          <w:sz w:val="24"/>
          <w:lang w:val="en-ZA"/>
        </w:rPr>
        <w:t>,</w:t>
      </w:r>
      <w:r w:rsidR="00611F89">
        <w:rPr>
          <w:rFonts w:ascii="Arial" w:hAnsi="Arial" w:cs="Arial"/>
          <w:sz w:val="24"/>
          <w:lang w:val="en-ZA"/>
        </w:rPr>
        <w:t xml:space="preserve"> </w:t>
      </w:r>
      <w:r w:rsidR="00841C99">
        <w:rPr>
          <w:rFonts w:ascii="Arial" w:hAnsi="Arial" w:cs="Arial"/>
          <w:sz w:val="24"/>
          <w:lang w:val="en-ZA"/>
        </w:rPr>
        <w:t xml:space="preserve">not to be reasonably possibly true.  </w:t>
      </w:r>
      <w:r w:rsidR="00611F89">
        <w:rPr>
          <w:rFonts w:ascii="Arial" w:hAnsi="Arial" w:cs="Arial"/>
          <w:sz w:val="24"/>
          <w:lang w:val="en-ZA"/>
        </w:rPr>
        <w:t>I am satisfied that his version is reasonably possibly true and i</w:t>
      </w:r>
      <w:r w:rsidR="00841C99">
        <w:rPr>
          <w:rFonts w:ascii="Arial" w:hAnsi="Arial" w:cs="Arial"/>
          <w:sz w:val="24"/>
          <w:lang w:val="en-ZA"/>
        </w:rPr>
        <w:t>n the circumstances, the trial court was m</w:t>
      </w:r>
      <w:r w:rsidR="00611F89">
        <w:rPr>
          <w:rFonts w:ascii="Arial" w:hAnsi="Arial" w:cs="Arial"/>
          <w:sz w:val="24"/>
          <w:lang w:val="en-ZA"/>
        </w:rPr>
        <w:t>isdirected in its finding.</w:t>
      </w:r>
      <w:r w:rsidR="00841C99">
        <w:rPr>
          <w:rFonts w:ascii="Arial" w:hAnsi="Arial" w:cs="Arial"/>
          <w:sz w:val="24"/>
          <w:lang w:val="en-ZA"/>
        </w:rPr>
        <w:t xml:space="preserve"> </w:t>
      </w:r>
    </w:p>
    <w:p w:rsidR="00086684" w:rsidRDefault="00086684" w:rsidP="002079A1">
      <w:pPr>
        <w:spacing w:after="0" w:line="360" w:lineRule="auto"/>
        <w:jc w:val="both"/>
        <w:rPr>
          <w:rFonts w:ascii="Arial" w:hAnsi="Arial" w:cs="Arial"/>
          <w:sz w:val="24"/>
          <w:lang w:val="en-ZA"/>
        </w:rPr>
      </w:pPr>
    </w:p>
    <w:p w:rsidR="00086684" w:rsidRDefault="00086684" w:rsidP="002079A1">
      <w:pPr>
        <w:spacing w:line="480" w:lineRule="auto"/>
        <w:jc w:val="both"/>
        <w:rPr>
          <w:rFonts w:ascii="Arial" w:hAnsi="Arial" w:cs="Arial"/>
          <w:sz w:val="24"/>
          <w:lang w:val="en-ZA"/>
        </w:rPr>
      </w:pPr>
      <w:r>
        <w:rPr>
          <w:rFonts w:ascii="Arial" w:hAnsi="Arial" w:cs="Arial"/>
          <w:sz w:val="24"/>
          <w:lang w:val="en-ZA"/>
        </w:rPr>
        <w:t>1</w:t>
      </w:r>
      <w:r w:rsidR="000A07C8">
        <w:rPr>
          <w:rFonts w:ascii="Arial" w:hAnsi="Arial" w:cs="Arial"/>
          <w:sz w:val="24"/>
          <w:lang w:val="en-ZA"/>
        </w:rPr>
        <w:t>4</w:t>
      </w:r>
      <w:r>
        <w:rPr>
          <w:rFonts w:ascii="Arial" w:hAnsi="Arial" w:cs="Arial"/>
          <w:sz w:val="24"/>
          <w:lang w:val="en-ZA"/>
        </w:rPr>
        <w:t>]</w:t>
      </w:r>
      <w:r>
        <w:rPr>
          <w:rFonts w:ascii="Arial" w:hAnsi="Arial" w:cs="Arial"/>
          <w:sz w:val="24"/>
          <w:lang w:val="en-ZA"/>
        </w:rPr>
        <w:tab/>
        <w:t xml:space="preserve">For the reasons aforesaid, I am </w:t>
      </w:r>
      <w:r w:rsidR="00611F89">
        <w:rPr>
          <w:rFonts w:ascii="Arial" w:hAnsi="Arial" w:cs="Arial"/>
          <w:sz w:val="24"/>
          <w:lang w:val="en-ZA"/>
        </w:rPr>
        <w:t xml:space="preserve">of the view that the trial court </w:t>
      </w:r>
      <w:r>
        <w:rPr>
          <w:rFonts w:ascii="Arial" w:hAnsi="Arial" w:cs="Arial"/>
          <w:sz w:val="24"/>
          <w:lang w:val="en-ZA"/>
        </w:rPr>
        <w:t>was flawed in its reasoning, was misdirected in its findings and incorrectly found that the charge had been proven beyond reasonable doubt.  Wherefore, the conviction and sentence ought to be set aside</w:t>
      </w:r>
      <w:r w:rsidR="000A07C8">
        <w:rPr>
          <w:rFonts w:ascii="Arial" w:hAnsi="Arial" w:cs="Arial"/>
          <w:sz w:val="24"/>
          <w:lang w:val="en-ZA"/>
        </w:rPr>
        <w:t>.  Accordingly, the following order is made:</w:t>
      </w:r>
      <w:r>
        <w:rPr>
          <w:rFonts w:ascii="Arial" w:hAnsi="Arial" w:cs="Arial"/>
          <w:sz w:val="24"/>
          <w:lang w:val="en-ZA"/>
        </w:rPr>
        <w:t xml:space="preserve"> </w:t>
      </w:r>
    </w:p>
    <w:p w:rsidR="002079A1" w:rsidRDefault="002079A1" w:rsidP="002079A1">
      <w:pPr>
        <w:spacing w:after="0" w:line="240" w:lineRule="auto"/>
        <w:jc w:val="both"/>
        <w:rPr>
          <w:rFonts w:ascii="Arial" w:hAnsi="Arial" w:cs="Arial"/>
          <w:sz w:val="24"/>
          <w:lang w:val="en-ZA"/>
        </w:rPr>
      </w:pPr>
    </w:p>
    <w:p w:rsidR="000A07C8" w:rsidRPr="0047064E" w:rsidRDefault="00086684" w:rsidP="002079A1">
      <w:pPr>
        <w:spacing w:line="480" w:lineRule="auto"/>
        <w:ind w:left="1620" w:hanging="900"/>
        <w:jc w:val="both"/>
        <w:rPr>
          <w:rFonts w:ascii="Arial" w:hAnsi="Arial" w:cs="Arial"/>
          <w:i/>
          <w:sz w:val="24"/>
          <w:lang w:val="en-ZA"/>
        </w:rPr>
      </w:pPr>
      <w:r w:rsidRPr="0047064E">
        <w:rPr>
          <w:rFonts w:ascii="Arial" w:hAnsi="Arial" w:cs="Arial"/>
          <w:i/>
          <w:sz w:val="24"/>
          <w:lang w:val="en-ZA"/>
        </w:rPr>
        <w:t>“(a)</w:t>
      </w:r>
      <w:r w:rsidRPr="0047064E">
        <w:rPr>
          <w:rFonts w:ascii="Arial" w:hAnsi="Arial" w:cs="Arial"/>
          <w:i/>
          <w:sz w:val="24"/>
          <w:lang w:val="en-ZA"/>
        </w:rPr>
        <w:tab/>
        <w:t>The conviction and sente</w:t>
      </w:r>
      <w:r w:rsidR="000A07C8" w:rsidRPr="0047064E">
        <w:rPr>
          <w:rFonts w:ascii="Arial" w:hAnsi="Arial" w:cs="Arial"/>
          <w:i/>
          <w:sz w:val="24"/>
          <w:lang w:val="en-ZA"/>
        </w:rPr>
        <w:t>n</w:t>
      </w:r>
      <w:r w:rsidR="00582733" w:rsidRPr="0047064E">
        <w:rPr>
          <w:rFonts w:ascii="Arial" w:hAnsi="Arial" w:cs="Arial"/>
          <w:i/>
          <w:sz w:val="24"/>
          <w:lang w:val="en-ZA"/>
        </w:rPr>
        <w:t>ce of the accused is set aside.</w:t>
      </w:r>
    </w:p>
    <w:p w:rsidR="00086684" w:rsidRPr="0047064E" w:rsidRDefault="000A07C8" w:rsidP="002079A1">
      <w:pPr>
        <w:spacing w:line="480" w:lineRule="auto"/>
        <w:ind w:left="1620" w:hanging="900"/>
        <w:jc w:val="both"/>
        <w:rPr>
          <w:rFonts w:ascii="Arial" w:hAnsi="Arial" w:cs="Arial"/>
          <w:i/>
          <w:sz w:val="24"/>
          <w:lang w:val="en-ZA"/>
        </w:rPr>
      </w:pPr>
      <w:r w:rsidRPr="0047064E">
        <w:rPr>
          <w:rFonts w:ascii="Arial" w:hAnsi="Arial" w:cs="Arial"/>
          <w:i/>
          <w:sz w:val="24"/>
          <w:lang w:val="en-ZA"/>
        </w:rPr>
        <w:t xml:space="preserve"> (b) </w:t>
      </w:r>
      <w:r w:rsidRPr="0047064E">
        <w:rPr>
          <w:rFonts w:ascii="Arial" w:hAnsi="Arial" w:cs="Arial"/>
          <w:i/>
          <w:sz w:val="24"/>
          <w:lang w:val="en-ZA"/>
        </w:rPr>
        <w:tab/>
        <w:t>T</w:t>
      </w:r>
      <w:r w:rsidR="00086684" w:rsidRPr="0047064E">
        <w:rPr>
          <w:rFonts w:ascii="Arial" w:hAnsi="Arial" w:cs="Arial"/>
          <w:i/>
          <w:sz w:val="24"/>
          <w:lang w:val="en-ZA"/>
        </w:rPr>
        <w:t>he order of the trial court is substituted with the following order:</w:t>
      </w:r>
    </w:p>
    <w:p w:rsidR="00086684" w:rsidRPr="0047064E" w:rsidRDefault="00086684" w:rsidP="002079A1">
      <w:pPr>
        <w:spacing w:line="480" w:lineRule="auto"/>
        <w:jc w:val="both"/>
        <w:rPr>
          <w:rFonts w:ascii="Arial" w:hAnsi="Arial" w:cs="Arial"/>
          <w:b/>
          <w:sz w:val="24"/>
          <w:lang w:val="en-ZA"/>
        </w:rPr>
      </w:pPr>
      <w:r w:rsidRPr="0047064E">
        <w:rPr>
          <w:rFonts w:ascii="Arial" w:hAnsi="Arial" w:cs="Arial"/>
          <w:i/>
          <w:sz w:val="24"/>
          <w:lang w:val="en-ZA"/>
        </w:rPr>
        <w:tab/>
      </w:r>
      <w:r w:rsidRPr="0047064E">
        <w:rPr>
          <w:rFonts w:ascii="Arial" w:hAnsi="Arial" w:cs="Arial"/>
          <w:i/>
          <w:sz w:val="24"/>
          <w:lang w:val="en-ZA"/>
        </w:rPr>
        <w:tab/>
      </w:r>
      <w:r w:rsidRPr="0047064E">
        <w:rPr>
          <w:rFonts w:ascii="Arial" w:hAnsi="Arial" w:cs="Arial"/>
          <w:i/>
          <w:sz w:val="24"/>
          <w:lang w:val="en-ZA"/>
        </w:rPr>
        <w:tab/>
      </w:r>
      <w:r w:rsidRPr="0047064E">
        <w:rPr>
          <w:rFonts w:ascii="Arial" w:hAnsi="Arial" w:cs="Arial"/>
          <w:b/>
          <w:sz w:val="24"/>
          <w:lang w:val="en-ZA"/>
        </w:rPr>
        <w:t>“The accused is acquitted in respect of count 1</w:t>
      </w:r>
      <w:r w:rsidR="00670082" w:rsidRPr="0047064E">
        <w:rPr>
          <w:rFonts w:ascii="Arial" w:hAnsi="Arial" w:cs="Arial"/>
          <w:b/>
          <w:sz w:val="24"/>
          <w:lang w:val="en-ZA"/>
        </w:rPr>
        <w:t>.”</w:t>
      </w:r>
    </w:p>
    <w:p w:rsidR="000A07C8" w:rsidRPr="0047064E" w:rsidRDefault="000A07C8" w:rsidP="002079A1">
      <w:pPr>
        <w:spacing w:line="480" w:lineRule="auto"/>
        <w:jc w:val="both"/>
        <w:rPr>
          <w:rFonts w:ascii="Arial" w:hAnsi="Arial" w:cs="Arial"/>
          <w:i/>
          <w:sz w:val="24"/>
          <w:lang w:val="en-ZA"/>
        </w:rPr>
      </w:pPr>
      <w:r w:rsidRPr="0047064E">
        <w:rPr>
          <w:rFonts w:ascii="Arial" w:hAnsi="Arial" w:cs="Arial"/>
          <w:i/>
          <w:sz w:val="24"/>
          <w:lang w:val="en-ZA"/>
        </w:rPr>
        <w:tab/>
      </w:r>
      <w:r w:rsidR="00582733" w:rsidRPr="0047064E">
        <w:rPr>
          <w:rFonts w:ascii="Arial" w:hAnsi="Arial" w:cs="Arial"/>
          <w:i/>
          <w:sz w:val="24"/>
          <w:lang w:val="en-ZA"/>
        </w:rPr>
        <w:t xml:space="preserve"> </w:t>
      </w:r>
      <w:r w:rsidRPr="0047064E">
        <w:rPr>
          <w:rFonts w:ascii="Arial" w:hAnsi="Arial" w:cs="Arial"/>
          <w:i/>
          <w:sz w:val="24"/>
          <w:lang w:val="en-ZA"/>
        </w:rPr>
        <w:t>(c)</w:t>
      </w:r>
      <w:r w:rsidRPr="0047064E">
        <w:rPr>
          <w:rFonts w:ascii="Arial" w:hAnsi="Arial" w:cs="Arial"/>
          <w:i/>
          <w:sz w:val="24"/>
          <w:lang w:val="en-ZA"/>
        </w:rPr>
        <w:tab/>
        <w:t xml:space="preserve">   The order</w:t>
      </w:r>
      <w:r w:rsidR="00582733" w:rsidRPr="0047064E">
        <w:rPr>
          <w:rFonts w:ascii="Arial" w:hAnsi="Arial" w:cs="Arial"/>
          <w:i/>
          <w:sz w:val="24"/>
          <w:lang w:val="en-ZA"/>
        </w:rPr>
        <w:t xml:space="preserve"> set out above is antedated to 23 November 2023.</w:t>
      </w:r>
    </w:p>
    <w:p w:rsidR="00582733" w:rsidRPr="0047064E" w:rsidRDefault="00582733" w:rsidP="00582733">
      <w:pPr>
        <w:spacing w:line="480" w:lineRule="auto"/>
        <w:ind w:left="720" w:hanging="720"/>
        <w:jc w:val="both"/>
        <w:rPr>
          <w:rFonts w:ascii="Arial" w:hAnsi="Arial" w:cs="Arial"/>
          <w:i/>
          <w:sz w:val="24"/>
          <w:lang w:val="en-ZA"/>
        </w:rPr>
      </w:pPr>
      <w:r w:rsidRPr="0047064E">
        <w:rPr>
          <w:rFonts w:ascii="Arial" w:hAnsi="Arial" w:cs="Arial"/>
          <w:i/>
          <w:sz w:val="24"/>
          <w:lang w:val="en-ZA"/>
        </w:rPr>
        <w:tab/>
        <w:t xml:space="preserve"> (d)</w:t>
      </w:r>
      <w:r w:rsidRPr="0047064E">
        <w:rPr>
          <w:rFonts w:ascii="Arial" w:hAnsi="Arial" w:cs="Arial"/>
          <w:i/>
          <w:sz w:val="24"/>
          <w:lang w:val="en-ZA"/>
        </w:rPr>
        <w:tab/>
        <w:t xml:space="preserve">    It is further directed that a copy of this judgment shall be filed with the </w:t>
      </w:r>
    </w:p>
    <w:p w:rsidR="00582733" w:rsidRPr="0047064E" w:rsidRDefault="00582733" w:rsidP="00582733">
      <w:pPr>
        <w:spacing w:line="480" w:lineRule="auto"/>
        <w:ind w:left="1635"/>
        <w:jc w:val="both"/>
        <w:rPr>
          <w:rFonts w:ascii="Arial" w:hAnsi="Arial" w:cs="Arial"/>
          <w:i/>
          <w:sz w:val="24"/>
          <w:lang w:val="en-ZA"/>
        </w:rPr>
      </w:pPr>
      <w:r w:rsidRPr="0047064E">
        <w:rPr>
          <w:rFonts w:ascii="Arial" w:hAnsi="Arial" w:cs="Arial"/>
          <w:i/>
          <w:sz w:val="24"/>
          <w:lang w:val="en-ZA"/>
        </w:rPr>
        <w:lastRenderedPageBreak/>
        <w:t>Chief Magistrate of the Caledon Magistrate’s Court as well as the Clerk of the Domestic Violence Court for filing in the court file in respect of the interdict issued as number 99/2020 between Diana Lewis and Bernard Lewis.”</w:t>
      </w:r>
    </w:p>
    <w:p w:rsidR="00670082" w:rsidRPr="0047064E" w:rsidRDefault="00670082" w:rsidP="002079A1">
      <w:pPr>
        <w:spacing w:after="0" w:line="240" w:lineRule="auto"/>
        <w:jc w:val="both"/>
        <w:rPr>
          <w:rFonts w:ascii="Arial" w:hAnsi="Arial" w:cs="Arial"/>
          <w:i/>
          <w:sz w:val="24"/>
          <w:lang w:val="en-ZA"/>
        </w:rPr>
      </w:pPr>
      <w:r w:rsidRPr="0047064E">
        <w:rPr>
          <w:rFonts w:ascii="Arial" w:hAnsi="Arial" w:cs="Arial"/>
          <w:i/>
          <w:sz w:val="24"/>
          <w:lang w:val="en-ZA"/>
        </w:rPr>
        <w:tab/>
      </w:r>
      <w:r w:rsidRPr="0047064E">
        <w:rPr>
          <w:rFonts w:ascii="Arial" w:hAnsi="Arial" w:cs="Arial"/>
          <w:i/>
          <w:sz w:val="24"/>
          <w:lang w:val="en-ZA"/>
        </w:rPr>
        <w:tab/>
      </w:r>
      <w:r w:rsidRPr="0047064E">
        <w:rPr>
          <w:rFonts w:ascii="Arial" w:hAnsi="Arial" w:cs="Arial"/>
          <w:i/>
          <w:sz w:val="24"/>
          <w:lang w:val="en-ZA"/>
        </w:rPr>
        <w:tab/>
      </w:r>
    </w:p>
    <w:p w:rsidR="00FE5B51" w:rsidRPr="0047064E" w:rsidRDefault="00FE5B51" w:rsidP="002079A1">
      <w:pPr>
        <w:spacing w:after="0" w:line="240" w:lineRule="auto"/>
        <w:jc w:val="both"/>
        <w:rPr>
          <w:rFonts w:ascii="Arial" w:hAnsi="Arial" w:cs="Arial"/>
          <w:i/>
          <w:sz w:val="24"/>
          <w:lang w:val="en-ZA"/>
        </w:rPr>
      </w:pPr>
    </w:p>
    <w:p w:rsidR="002079A1" w:rsidRPr="0047064E" w:rsidRDefault="002079A1" w:rsidP="002079A1">
      <w:pPr>
        <w:spacing w:line="480" w:lineRule="auto"/>
        <w:jc w:val="both"/>
        <w:rPr>
          <w:rFonts w:ascii="Arial" w:hAnsi="Arial" w:cs="Arial"/>
          <w:i/>
          <w:sz w:val="24"/>
          <w:lang w:val="en-ZA"/>
        </w:rPr>
      </w:pPr>
    </w:p>
    <w:p w:rsidR="00582733" w:rsidRDefault="00582733" w:rsidP="002079A1">
      <w:pPr>
        <w:spacing w:line="480" w:lineRule="auto"/>
        <w:jc w:val="both"/>
        <w:rPr>
          <w:rFonts w:ascii="Arial" w:hAnsi="Arial" w:cs="Arial"/>
          <w:i/>
          <w:sz w:val="24"/>
          <w:lang w:val="en-ZA"/>
        </w:rPr>
      </w:pPr>
    </w:p>
    <w:p w:rsidR="00670082" w:rsidRPr="00670082" w:rsidRDefault="00670082" w:rsidP="002079A1">
      <w:pPr>
        <w:spacing w:line="240" w:lineRule="auto"/>
        <w:jc w:val="both"/>
        <w:rPr>
          <w:rFonts w:ascii="Arial" w:hAnsi="Arial" w:cs="Arial"/>
          <w:b/>
          <w:sz w:val="24"/>
          <w:lang w:val="en-ZA"/>
        </w:rPr>
      </w:pPr>
      <w:r>
        <w:rPr>
          <w:rFonts w:ascii="Arial" w:hAnsi="Arial" w:cs="Arial"/>
          <w:i/>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sidRPr="00670082">
        <w:rPr>
          <w:rFonts w:ascii="Arial" w:hAnsi="Arial" w:cs="Arial"/>
          <w:b/>
          <w:sz w:val="24"/>
          <w:lang w:val="en-ZA"/>
        </w:rPr>
        <w:t xml:space="preserve">_______________________ </w:t>
      </w:r>
    </w:p>
    <w:p w:rsidR="00670082" w:rsidRPr="00670082" w:rsidRDefault="00670082" w:rsidP="002079A1">
      <w:pPr>
        <w:spacing w:line="240" w:lineRule="auto"/>
        <w:jc w:val="both"/>
        <w:rPr>
          <w:rFonts w:ascii="Arial" w:hAnsi="Arial" w:cs="Arial"/>
          <w:b/>
          <w:sz w:val="24"/>
          <w:lang w:val="en-ZA"/>
        </w:rPr>
      </w:pP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t>SALIE, J</w:t>
      </w:r>
    </w:p>
    <w:p w:rsidR="00670082" w:rsidRPr="00670082" w:rsidRDefault="00670082" w:rsidP="002079A1">
      <w:pPr>
        <w:spacing w:line="240" w:lineRule="auto"/>
        <w:jc w:val="both"/>
        <w:rPr>
          <w:rFonts w:ascii="Arial" w:hAnsi="Arial" w:cs="Arial"/>
          <w:b/>
          <w:sz w:val="24"/>
          <w:lang w:val="en-ZA"/>
        </w:rPr>
      </w:pP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t>JUDGE OF THE HIGH COURT</w:t>
      </w:r>
    </w:p>
    <w:p w:rsidR="00670082" w:rsidRPr="00670082" w:rsidRDefault="00670082" w:rsidP="002079A1">
      <w:pPr>
        <w:spacing w:line="240" w:lineRule="auto"/>
        <w:jc w:val="both"/>
        <w:rPr>
          <w:rFonts w:ascii="Arial" w:hAnsi="Arial" w:cs="Arial"/>
          <w:b/>
          <w:sz w:val="24"/>
          <w:lang w:val="en-ZA"/>
        </w:rPr>
      </w:pP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r>
      <w:r w:rsidRPr="00670082">
        <w:rPr>
          <w:rFonts w:ascii="Arial" w:hAnsi="Arial" w:cs="Arial"/>
          <w:b/>
          <w:sz w:val="24"/>
          <w:lang w:val="en-ZA"/>
        </w:rPr>
        <w:tab/>
        <w:t>WESTERN CAPE</w:t>
      </w:r>
    </w:p>
    <w:p w:rsidR="00670082" w:rsidRPr="00670082" w:rsidRDefault="00670082" w:rsidP="002079A1">
      <w:pPr>
        <w:spacing w:after="0" w:line="360" w:lineRule="auto"/>
        <w:jc w:val="both"/>
        <w:rPr>
          <w:rFonts w:ascii="Arial" w:hAnsi="Arial" w:cs="Arial"/>
          <w:b/>
          <w:sz w:val="24"/>
          <w:lang w:val="en-ZA"/>
        </w:rPr>
      </w:pPr>
    </w:p>
    <w:p w:rsidR="00FE5B51" w:rsidRDefault="00FE5B51" w:rsidP="00FE5B51">
      <w:pPr>
        <w:spacing w:line="240" w:lineRule="auto"/>
        <w:jc w:val="both"/>
        <w:rPr>
          <w:rFonts w:ascii="Arial" w:hAnsi="Arial" w:cs="Arial"/>
          <w:sz w:val="24"/>
          <w:lang w:val="en-ZA"/>
        </w:rPr>
      </w:pPr>
    </w:p>
    <w:p w:rsidR="00670082" w:rsidRDefault="00670082" w:rsidP="00FE5B51">
      <w:pPr>
        <w:spacing w:line="240" w:lineRule="auto"/>
        <w:jc w:val="both"/>
        <w:rPr>
          <w:rFonts w:ascii="Arial" w:hAnsi="Arial" w:cs="Arial"/>
          <w:sz w:val="24"/>
          <w:lang w:val="en-ZA"/>
        </w:rPr>
      </w:pPr>
      <w:r>
        <w:rPr>
          <w:rFonts w:ascii="Arial" w:hAnsi="Arial" w:cs="Arial"/>
          <w:sz w:val="24"/>
          <w:lang w:val="en-ZA"/>
        </w:rPr>
        <w:t>I CONCUR:</w:t>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r>
        <w:rPr>
          <w:rFonts w:ascii="Arial" w:hAnsi="Arial" w:cs="Arial"/>
          <w:sz w:val="24"/>
          <w:lang w:val="en-ZA"/>
        </w:rPr>
        <w:tab/>
      </w:r>
    </w:p>
    <w:p w:rsidR="00FE5B51" w:rsidRDefault="00FE5B51" w:rsidP="002079A1">
      <w:pPr>
        <w:spacing w:line="240" w:lineRule="auto"/>
        <w:ind w:left="5040" w:firstLine="720"/>
        <w:jc w:val="both"/>
        <w:rPr>
          <w:rFonts w:ascii="Arial" w:hAnsi="Arial" w:cs="Arial"/>
          <w:b/>
          <w:sz w:val="24"/>
          <w:lang w:val="en-ZA"/>
        </w:rPr>
      </w:pPr>
    </w:p>
    <w:p w:rsidR="00582733" w:rsidRDefault="00582733" w:rsidP="002079A1">
      <w:pPr>
        <w:spacing w:line="240" w:lineRule="auto"/>
        <w:ind w:left="5040" w:firstLine="720"/>
        <w:jc w:val="both"/>
        <w:rPr>
          <w:rFonts w:ascii="Arial" w:hAnsi="Arial" w:cs="Arial"/>
          <w:b/>
          <w:sz w:val="24"/>
          <w:lang w:val="en-ZA"/>
        </w:rPr>
      </w:pPr>
    </w:p>
    <w:p w:rsidR="00670082" w:rsidRPr="00670082" w:rsidRDefault="00670082" w:rsidP="002079A1">
      <w:pPr>
        <w:spacing w:line="240" w:lineRule="auto"/>
        <w:ind w:left="5040" w:firstLine="720"/>
        <w:jc w:val="both"/>
        <w:rPr>
          <w:rFonts w:ascii="Arial" w:hAnsi="Arial" w:cs="Arial"/>
          <w:b/>
          <w:sz w:val="24"/>
          <w:lang w:val="en-ZA"/>
        </w:rPr>
      </w:pPr>
      <w:r w:rsidRPr="00670082">
        <w:rPr>
          <w:rFonts w:ascii="Arial" w:hAnsi="Arial" w:cs="Arial"/>
          <w:b/>
          <w:sz w:val="24"/>
          <w:lang w:val="en-ZA"/>
        </w:rPr>
        <w:t xml:space="preserve">_________________________ </w:t>
      </w:r>
    </w:p>
    <w:p w:rsidR="00670082" w:rsidRPr="00670082" w:rsidRDefault="00670082" w:rsidP="002079A1">
      <w:pPr>
        <w:spacing w:line="240" w:lineRule="auto"/>
        <w:ind w:left="5040" w:firstLine="720"/>
        <w:jc w:val="both"/>
        <w:rPr>
          <w:rFonts w:ascii="Arial" w:hAnsi="Arial" w:cs="Arial"/>
          <w:b/>
          <w:sz w:val="24"/>
          <w:lang w:val="en-ZA"/>
        </w:rPr>
      </w:pPr>
      <w:r w:rsidRPr="00670082">
        <w:rPr>
          <w:rFonts w:ascii="Arial" w:hAnsi="Arial" w:cs="Arial"/>
          <w:b/>
          <w:sz w:val="24"/>
          <w:lang w:val="en-ZA"/>
        </w:rPr>
        <w:t>ERASMUS, J</w:t>
      </w:r>
    </w:p>
    <w:p w:rsidR="00670082" w:rsidRPr="00670082" w:rsidRDefault="00670082" w:rsidP="002079A1">
      <w:pPr>
        <w:spacing w:line="240" w:lineRule="auto"/>
        <w:ind w:left="5040" w:firstLine="720"/>
        <w:jc w:val="both"/>
        <w:rPr>
          <w:rFonts w:ascii="Arial" w:hAnsi="Arial" w:cs="Arial"/>
          <w:b/>
          <w:sz w:val="24"/>
          <w:lang w:val="en-ZA"/>
        </w:rPr>
      </w:pPr>
      <w:r w:rsidRPr="00670082">
        <w:rPr>
          <w:rFonts w:ascii="Arial" w:hAnsi="Arial" w:cs="Arial"/>
          <w:b/>
          <w:sz w:val="24"/>
          <w:lang w:val="en-ZA"/>
        </w:rPr>
        <w:t>JUDGE OF THE HIGH COURT</w:t>
      </w:r>
    </w:p>
    <w:p w:rsidR="00670082" w:rsidRPr="00670082" w:rsidRDefault="00670082" w:rsidP="002079A1">
      <w:pPr>
        <w:spacing w:line="240" w:lineRule="auto"/>
        <w:ind w:left="5040" w:firstLine="720"/>
        <w:jc w:val="both"/>
        <w:rPr>
          <w:rFonts w:ascii="Arial" w:hAnsi="Arial" w:cs="Arial"/>
          <w:b/>
          <w:sz w:val="24"/>
          <w:lang w:val="en-ZA"/>
        </w:rPr>
      </w:pPr>
      <w:r w:rsidRPr="00670082">
        <w:rPr>
          <w:rFonts w:ascii="Arial" w:hAnsi="Arial" w:cs="Arial"/>
          <w:b/>
          <w:sz w:val="24"/>
          <w:lang w:val="en-ZA"/>
        </w:rPr>
        <w:t xml:space="preserve">WESTERN CAPE </w:t>
      </w:r>
    </w:p>
    <w:sectPr w:rsidR="00670082" w:rsidRPr="006700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CB" w:rsidRDefault="00662ACB" w:rsidP="00A078C2">
      <w:pPr>
        <w:spacing w:after="0" w:line="240" w:lineRule="auto"/>
      </w:pPr>
      <w:r>
        <w:separator/>
      </w:r>
    </w:p>
  </w:endnote>
  <w:endnote w:type="continuationSeparator" w:id="0">
    <w:p w:rsidR="00662ACB" w:rsidRDefault="00662ACB" w:rsidP="00A0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CB" w:rsidRDefault="00662ACB" w:rsidP="00A078C2">
      <w:pPr>
        <w:spacing w:after="0" w:line="240" w:lineRule="auto"/>
      </w:pPr>
      <w:r>
        <w:separator/>
      </w:r>
    </w:p>
  </w:footnote>
  <w:footnote w:type="continuationSeparator" w:id="0">
    <w:p w:rsidR="00662ACB" w:rsidRDefault="00662ACB" w:rsidP="00A0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150317"/>
      <w:docPartObj>
        <w:docPartGallery w:val="Page Numbers (Top of Page)"/>
        <w:docPartUnique/>
      </w:docPartObj>
    </w:sdtPr>
    <w:sdtEndPr>
      <w:rPr>
        <w:noProof/>
      </w:rPr>
    </w:sdtEndPr>
    <w:sdtContent>
      <w:p w:rsidR="00A078C2" w:rsidRDefault="00A078C2">
        <w:pPr>
          <w:pStyle w:val="Header"/>
          <w:jc w:val="right"/>
        </w:pPr>
        <w:r>
          <w:fldChar w:fldCharType="begin"/>
        </w:r>
        <w:r>
          <w:instrText xml:space="preserve"> PAGE   \* MERGEFORMAT </w:instrText>
        </w:r>
        <w:r>
          <w:fldChar w:fldCharType="separate"/>
        </w:r>
        <w:r w:rsidR="00934D74">
          <w:rPr>
            <w:noProof/>
          </w:rPr>
          <w:t>8</w:t>
        </w:r>
        <w:r>
          <w:rPr>
            <w:noProof/>
          </w:rPr>
          <w:fldChar w:fldCharType="end"/>
        </w:r>
      </w:p>
    </w:sdtContent>
  </w:sdt>
  <w:p w:rsidR="00A078C2" w:rsidRDefault="00A07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E9"/>
    <w:rsid w:val="00014096"/>
    <w:rsid w:val="0007541E"/>
    <w:rsid w:val="00086684"/>
    <w:rsid w:val="00094273"/>
    <w:rsid w:val="000A07C8"/>
    <w:rsid w:val="00143B3A"/>
    <w:rsid w:val="001B3926"/>
    <w:rsid w:val="001D308E"/>
    <w:rsid w:val="002079A1"/>
    <w:rsid w:val="00273802"/>
    <w:rsid w:val="00296B5D"/>
    <w:rsid w:val="002A3126"/>
    <w:rsid w:val="00330C30"/>
    <w:rsid w:val="00334968"/>
    <w:rsid w:val="003B57C9"/>
    <w:rsid w:val="003F14DA"/>
    <w:rsid w:val="003F35A6"/>
    <w:rsid w:val="00433818"/>
    <w:rsid w:val="0047064E"/>
    <w:rsid w:val="004813A5"/>
    <w:rsid w:val="00494066"/>
    <w:rsid w:val="004D4987"/>
    <w:rsid w:val="00582733"/>
    <w:rsid w:val="005C424F"/>
    <w:rsid w:val="00611F89"/>
    <w:rsid w:val="006353A2"/>
    <w:rsid w:val="00636064"/>
    <w:rsid w:val="00662ACB"/>
    <w:rsid w:val="00665177"/>
    <w:rsid w:val="00670082"/>
    <w:rsid w:val="006B36D0"/>
    <w:rsid w:val="006B465F"/>
    <w:rsid w:val="007D35BD"/>
    <w:rsid w:val="008116B0"/>
    <w:rsid w:val="00813EA2"/>
    <w:rsid w:val="00835510"/>
    <w:rsid w:val="00841C99"/>
    <w:rsid w:val="0090005E"/>
    <w:rsid w:val="00934D74"/>
    <w:rsid w:val="00A078C2"/>
    <w:rsid w:val="00A10C0D"/>
    <w:rsid w:val="00A268B1"/>
    <w:rsid w:val="00A4370E"/>
    <w:rsid w:val="00A51788"/>
    <w:rsid w:val="00A51A86"/>
    <w:rsid w:val="00AD2B89"/>
    <w:rsid w:val="00B05BE6"/>
    <w:rsid w:val="00B47485"/>
    <w:rsid w:val="00BE425B"/>
    <w:rsid w:val="00BE54BF"/>
    <w:rsid w:val="00C81E44"/>
    <w:rsid w:val="00CD2769"/>
    <w:rsid w:val="00CD7606"/>
    <w:rsid w:val="00CE0E21"/>
    <w:rsid w:val="00CF29E9"/>
    <w:rsid w:val="00DA3282"/>
    <w:rsid w:val="00DE5F32"/>
    <w:rsid w:val="00E173D3"/>
    <w:rsid w:val="00E444D6"/>
    <w:rsid w:val="00F05F36"/>
    <w:rsid w:val="00F06699"/>
    <w:rsid w:val="00F33DB2"/>
    <w:rsid w:val="00FC70E9"/>
    <w:rsid w:val="00FE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2C2B"/>
  <w15:chartTrackingRefBased/>
  <w15:docId w15:val="{2CE150F1-AEA3-4E87-8046-BF29DB73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C2"/>
  </w:style>
  <w:style w:type="paragraph" w:styleId="Footer">
    <w:name w:val="footer"/>
    <w:basedOn w:val="Normal"/>
    <w:link w:val="FooterChar"/>
    <w:uiPriority w:val="99"/>
    <w:unhideWhenUsed/>
    <w:rsid w:val="00A0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C2"/>
  </w:style>
  <w:style w:type="paragraph" w:styleId="BalloonText">
    <w:name w:val="Balloon Text"/>
    <w:basedOn w:val="Normal"/>
    <w:link w:val="BalloonTextChar"/>
    <w:uiPriority w:val="99"/>
    <w:semiHidden/>
    <w:unhideWhenUsed/>
    <w:rsid w:val="0020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Gayaat  Salie-Hlophe</dc:creator>
  <cp:keywords/>
  <dc:description/>
  <cp:lastModifiedBy>Gail Martin</cp:lastModifiedBy>
  <cp:revision>2</cp:revision>
  <cp:lastPrinted>2024-02-27T12:13:00Z</cp:lastPrinted>
  <dcterms:created xsi:type="dcterms:W3CDTF">2024-02-27T12:16:00Z</dcterms:created>
  <dcterms:modified xsi:type="dcterms:W3CDTF">2024-02-27T12:16:00Z</dcterms:modified>
</cp:coreProperties>
</file>