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Ndlovu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https://lawlibrary.org.za/za/judgment/special-tribunal-south-africa/2022/38</w:t>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19 of 2021) [2022] ZAST 38</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23 August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Special tribunal, urgency, authorised, forfeited assets, obtain possession, application, pending finalisation, </w:t>
            </w:r>
            <w:r w:rsidDel="00000000" w:rsidR="00000000" w:rsidRPr="00000000">
              <w:rPr>
                <w:rFonts w:ascii="Gill Sans" w:cs="Gill Sans" w:eastAsia="Gill Sans" w:hAnsi="Gill Sans"/>
                <w:i w:val="1"/>
                <w:rtl w:val="0"/>
              </w:rPr>
              <w:t xml:space="preserve">curator bonis</w:t>
            </w:r>
            <w:r w:rsidDel="00000000" w:rsidR="00000000" w:rsidRPr="00000000">
              <w:rPr>
                <w:rFonts w:ascii="Gill Sans" w:cs="Gill Sans" w:eastAsia="Gill Sans" w:hAnsi="Gill Sans"/>
                <w:rtl w:val="0"/>
              </w:rPr>
              <w:t xml:space="preserve">, appeal, invest, preserve, proceeds, rentals, collected, interest-bearing trust account, immediately operative, executable, reasons</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Application </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Order granted, and first and ninth respondents ordered to pay costs. </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Special Tribunal </w:t>
            </w:r>
            <w:r w:rsidDel="00000000" w:rsidR="00000000" w:rsidRPr="00000000">
              <w:rPr>
                <w:rFonts w:ascii="Gill Sans" w:cs="Gill Sans" w:eastAsia="Gill Sans" w:hAnsi="Gill Sans"/>
                <w:rtl w:val="0"/>
              </w:rPr>
              <w:t xml:space="preserve">– urgent application – Tribunal may dispense the rules relating to ordinary time periods for forms and service in matters that are regarded as urgent in terms of Rule 12 </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Rule 12 of the Special Tribunal Rules</w:t>
            </w:r>
          </w:p>
        </w:tc>
      </w:tr>
      <w:tr>
        <w:trPr>
          <w:cantSplit w:val="0"/>
          <w:tblHeader w:val="0"/>
        </w:trPr>
        <w:tc>
          <w:tcPr/>
          <w:p w:rsidR="00000000" w:rsidDel="00000000" w:rsidP="00000000" w:rsidRDefault="00000000" w:rsidRPr="00000000" w14:paraId="0000001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n/a</w:t>
            </w:r>
          </w:p>
        </w:tc>
      </w:tr>
      <w:tr>
        <w:trPr>
          <w:cantSplit w:val="0"/>
          <w:tblHeader w:val="0"/>
        </w:trPr>
        <w:tc>
          <w:tcPr/>
          <w:p w:rsidR="00000000" w:rsidDel="00000000" w:rsidP="00000000" w:rsidRDefault="00000000" w:rsidRPr="00000000" w14:paraId="00000018">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9">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Special Tribunal had granted an order on 7 June 2022 (</w:t>
            </w:r>
            <w:r w:rsidDel="00000000" w:rsidR="00000000" w:rsidRPr="00000000">
              <w:rPr>
                <w:rFonts w:ascii="Gill Sans" w:cs="Gill Sans" w:eastAsia="Gill Sans" w:hAnsi="Gill Sans"/>
                <w:b w:val="1"/>
                <w:rtl w:val="0"/>
              </w:rPr>
              <w:t xml:space="preserve">Tribunal’s Order</w:t>
            </w:r>
            <w:r w:rsidDel="00000000" w:rsidR="00000000" w:rsidRPr="00000000">
              <w:rPr>
                <w:rFonts w:ascii="Gill Sans" w:cs="Gill Sans" w:eastAsia="Gill Sans" w:hAnsi="Gill Sans"/>
                <w:rtl w:val="0"/>
              </w:rPr>
              <w:t xml:space="preserve">). The applicants approached the Tribunal on an urgent basis in terms of Rule 12 of the Special Tribunal Rules, to be authorised to immediately take certain steps contained in the Tribunal’s Order. </w:t>
            </w:r>
          </w:p>
        </w:tc>
      </w:tr>
      <w:tr>
        <w:trPr>
          <w:cantSplit w:val="0"/>
          <w:tblHeader w:val="0"/>
        </w:trPr>
        <w:tc>
          <w:tcPr/>
          <w:p w:rsidR="00000000" w:rsidDel="00000000" w:rsidP="00000000" w:rsidRDefault="00000000" w:rsidRPr="00000000" w14:paraId="0000001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1C">
            <w:pPr>
              <w:spacing w:after="0" w:line="276" w:lineRule="auto"/>
              <w:jc w:val="both"/>
              <w:rPr>
                <w:rFonts w:ascii="Gill Sans" w:cs="Gill Sans" w:eastAsia="Gill Sans" w:hAnsi="Gill Sans"/>
              </w:rPr>
            </w:pPr>
            <w:bookmarkStart w:colFirst="0" w:colLast="0" w:name="_heading=h.jnwmbrohwg7k" w:id="0"/>
            <w:bookmarkEnd w:id="0"/>
            <w:r w:rsidDel="00000000" w:rsidR="00000000" w:rsidRPr="00000000">
              <w:rPr>
                <w:rFonts w:ascii="Gill Sans" w:cs="Gill Sans" w:eastAsia="Gill Sans" w:hAnsi="Gill Sans"/>
                <w:rtl w:val="0"/>
              </w:rPr>
              <w:t xml:space="preserve">The Tribunal was asked to consider the papers filed and determine whether the applicants could be authorised to take certain steps contemplated in the Tribunal’s Order. </w:t>
            </w:r>
          </w:p>
        </w:tc>
      </w:tr>
      <w:tr>
        <w:trPr>
          <w:cantSplit w:val="0"/>
          <w:tblHeader w:val="0"/>
        </w:trPr>
        <w:tc>
          <w:tcPr/>
          <w:p w:rsidR="00000000" w:rsidDel="00000000" w:rsidP="00000000" w:rsidRDefault="00000000" w:rsidRPr="00000000" w14:paraId="0000001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1E">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authorised that certain steps contained in the Tribunal’s Order could be executed with immediate effect, and the first and ninth respondents were ordered to pay costs.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dispensed with the ordinary time periods provided for in the Special Tribunal Rules as the matter was regarded as one of urgency in terms of Rule 12. The Tribunal authorised the applicants to immediately take the steps contained in the Tribunal’s Order to the extent necessary to obtain possession, control and access to the forfeited assets listed, and to preserve such assets pending the finalisation of an application brought by the first, ninth, tenth and thirteenth respondents for leave to appeal (</w:t>
            </w:r>
            <w:r w:rsidDel="00000000" w:rsidR="00000000" w:rsidRPr="00000000">
              <w:rPr>
                <w:rFonts w:ascii="Gill Sans" w:cs="Gill Sans" w:eastAsia="Gill Sans" w:hAnsi="Gill Sans"/>
                <w:b w:val="1"/>
                <w:rtl w:val="0"/>
              </w:rPr>
              <w:t xml:space="preserve">respondents’ application</w:t>
            </w:r>
            <w:r w:rsidDel="00000000" w:rsidR="00000000" w:rsidRPr="00000000">
              <w:rPr>
                <w:rFonts w:ascii="Gill Sans" w:cs="Gill Sans" w:eastAsia="Gill Sans" w:hAnsi="Gill Sans"/>
                <w:rtl w:val="0"/>
              </w:rPr>
              <w:t xml:space="preserve">). The Tribunal also ordered the </w:t>
            </w:r>
            <w:r w:rsidDel="00000000" w:rsidR="00000000" w:rsidRPr="00000000">
              <w:rPr>
                <w:rFonts w:ascii="Gill Sans" w:cs="Gill Sans" w:eastAsia="Gill Sans" w:hAnsi="Gill Sans"/>
                <w:i w:val="1"/>
                <w:rtl w:val="0"/>
              </w:rPr>
              <w:t xml:space="preserve">curator bonis</w:t>
            </w:r>
            <w:r w:rsidDel="00000000" w:rsidR="00000000" w:rsidRPr="00000000">
              <w:rPr>
                <w:rFonts w:ascii="Gill Sans" w:cs="Gill Sans" w:eastAsia="Gill Sans" w:hAnsi="Gill Sans"/>
                <w:rtl w:val="0"/>
              </w:rPr>
              <w:t xml:space="preserve"> to invest and preserve all rental proceeds collected in an interest-bearing trust account pending the finalisation of the respondents’ application. </w:t>
            </w:r>
          </w:p>
        </w:tc>
      </w:tr>
      <w:tr>
        <w:trPr>
          <w:cantSplit w:val="0"/>
          <w:tblHeader w:val="0"/>
        </w:trPr>
        <w:tc>
          <w:tcPr/>
          <w:p w:rsidR="00000000" w:rsidDel="00000000" w:rsidP="00000000" w:rsidRDefault="00000000" w:rsidRPr="00000000" w14:paraId="0000002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3">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8">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29 August 2022</w:t>
            </w:r>
          </w:p>
        </w:tc>
      </w:tr>
    </w:tbl>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2C">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2F">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1">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fricanli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HQ6GB0U9VSsmvJ/Xh2RLOpg7fQ==">AMUW2mXOx29uIx/Qua/+2sKJI1KE9DY9RxWJQJzkXnFflxbeq4k73n7AuF95gT1TRcay2mkzS/X1Z68PchOo6VVhjrpi219tr4tqmSeXTX0Kghx8QYaQyifeMtGZIXHivJRiFiNh92x+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2022-08-29T22:12:00Z</dcterms:created>
  <dc:creator>Suzanne Nyehita</dc:creator>
</cp:coreProperties>
</file>