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D9DD" w14:textId="107A6BDE" w:rsidR="006C4A36" w:rsidRDefault="0011721C" w:rsidP="00451F09">
      <w:pPr>
        <w:pStyle w:val="Pa3"/>
        <w:jc w:val="center"/>
      </w:pPr>
      <w:bookmarkStart w:id="0" w:name="OLE_LINK1"/>
      <w:bookmarkStart w:id="1" w:name="_GoBack"/>
      <w:bookmarkEnd w:id="1"/>
      <w:r>
        <w:rPr>
          <w:noProof/>
          <w:lang w:val="en-ZA" w:eastAsia="en-ZA"/>
        </w:rPr>
        <w:drawing>
          <wp:anchor distT="0" distB="0" distL="114300" distR="114300" simplePos="0" relativeHeight="251659264" behindDoc="0" locked="0" layoutInCell="1" allowOverlap="1" wp14:anchorId="34EBDFD8" wp14:editId="744451B3">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6997" w14:textId="77777777" w:rsidR="00451F09" w:rsidRPr="00451F09" w:rsidRDefault="00451F09" w:rsidP="00451F09">
      <w:pPr>
        <w:rPr>
          <w:lang w:val="en-US" w:eastAsia="en-US"/>
        </w:rPr>
      </w:pPr>
    </w:p>
    <w:bookmarkEnd w:id="0"/>
    <w:p w14:paraId="6D9AEF36" w14:textId="5946626E" w:rsidR="0011721C" w:rsidRDefault="0011721C" w:rsidP="00463C32">
      <w:pPr>
        <w:pStyle w:val="Pa3"/>
        <w:spacing w:line="276" w:lineRule="auto"/>
        <w:jc w:val="center"/>
        <w:rPr>
          <w:rFonts w:ascii="Times New Roman" w:hAnsi="Times New Roman" w:cs="Times New Roman"/>
          <w:b/>
          <w:bCs/>
          <w:sz w:val="28"/>
          <w:szCs w:val="28"/>
        </w:rPr>
      </w:pPr>
    </w:p>
    <w:p w14:paraId="50A9A20A" w14:textId="359B118D" w:rsidR="0011721C" w:rsidRDefault="0011721C" w:rsidP="00463C32">
      <w:pPr>
        <w:pStyle w:val="Pa3"/>
        <w:spacing w:line="276" w:lineRule="auto"/>
        <w:jc w:val="center"/>
        <w:rPr>
          <w:rFonts w:ascii="Times New Roman" w:hAnsi="Times New Roman" w:cs="Times New Roman"/>
          <w:b/>
          <w:bCs/>
          <w:sz w:val="28"/>
          <w:szCs w:val="28"/>
        </w:rPr>
      </w:pPr>
    </w:p>
    <w:p w14:paraId="7A906E59" w14:textId="4CA721F2" w:rsidR="0011721C" w:rsidRDefault="0011721C" w:rsidP="00463C32">
      <w:pPr>
        <w:pStyle w:val="Pa3"/>
        <w:spacing w:line="276" w:lineRule="auto"/>
        <w:jc w:val="center"/>
        <w:rPr>
          <w:rFonts w:ascii="Times New Roman" w:hAnsi="Times New Roman" w:cs="Times New Roman"/>
          <w:b/>
          <w:bCs/>
          <w:sz w:val="28"/>
          <w:szCs w:val="28"/>
        </w:rPr>
      </w:pPr>
    </w:p>
    <w:p w14:paraId="083ACC87" w14:textId="754F072D" w:rsidR="00685CBF" w:rsidRPr="00616FFF" w:rsidRDefault="00685CBF" w:rsidP="00D47A91">
      <w:pPr>
        <w:pStyle w:val="Pa3"/>
        <w:spacing w:line="360" w:lineRule="auto"/>
        <w:jc w:val="center"/>
        <w:rPr>
          <w:rFonts w:ascii="Times New Roman" w:hAnsi="Times New Roman" w:cs="Times New Roman"/>
          <w:b/>
          <w:bCs/>
          <w:color w:val="000000"/>
          <w:sz w:val="28"/>
          <w:szCs w:val="28"/>
        </w:rPr>
      </w:pPr>
      <w:r w:rsidRPr="00616FFF">
        <w:rPr>
          <w:rFonts w:ascii="Times New Roman" w:hAnsi="Times New Roman" w:cs="Times New Roman"/>
          <w:b/>
          <w:bCs/>
          <w:sz w:val="28"/>
          <w:szCs w:val="28"/>
        </w:rPr>
        <w:t>THE SUPREME COURT OF APPEAL OF SOUTH AFRICA</w:t>
      </w:r>
    </w:p>
    <w:p w14:paraId="0340D0A8" w14:textId="6639C50F" w:rsidR="00D47A91" w:rsidRPr="00616FFF" w:rsidRDefault="00685CBF" w:rsidP="00D47A91">
      <w:pPr>
        <w:spacing w:line="360" w:lineRule="auto"/>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6E1CEBDF" w14:textId="53BA6851" w:rsidR="001F5196" w:rsidRPr="00D47A91" w:rsidRDefault="001F5196" w:rsidP="00947D11">
      <w:pPr>
        <w:spacing w:line="276" w:lineRule="auto"/>
        <w:jc w:val="center"/>
        <w:rPr>
          <w:rFonts w:ascii="Times New Roman" w:hAnsi="Times New Roman" w:cs="Times New Roman"/>
          <w:b/>
          <w:bCs/>
          <w:sz w:val="28"/>
          <w:szCs w:val="28"/>
        </w:rPr>
      </w:pPr>
    </w:p>
    <w:p w14:paraId="1FC5A262" w14:textId="7B4B4227" w:rsidR="007E7B6E" w:rsidRPr="00D47A91" w:rsidRDefault="00137132" w:rsidP="007E7B6E">
      <w:pPr>
        <w:spacing w:line="360" w:lineRule="auto"/>
        <w:jc w:val="right"/>
        <w:rPr>
          <w:rFonts w:ascii="Times New Roman" w:hAnsi="Times New Roman" w:cs="Times New Roman"/>
          <w:b/>
          <w:sz w:val="28"/>
          <w:szCs w:val="28"/>
        </w:rPr>
      </w:pPr>
      <w:r w:rsidRPr="000D2727">
        <w:rPr>
          <w:rFonts w:ascii="Times New Roman" w:hAnsi="Times New Roman" w:cs="Times New Roman"/>
          <w:b/>
          <w:sz w:val="28"/>
          <w:szCs w:val="28"/>
        </w:rPr>
        <w:t>Reportable</w:t>
      </w:r>
    </w:p>
    <w:p w14:paraId="7F6AA128" w14:textId="505D734B" w:rsidR="00545604" w:rsidRPr="00616FFF" w:rsidRDefault="004C573E" w:rsidP="00D47A91">
      <w:pPr>
        <w:spacing w:line="360" w:lineRule="auto"/>
        <w:jc w:val="right"/>
        <w:rPr>
          <w:rFonts w:ascii="Times New Roman" w:hAnsi="Times New Roman" w:cs="Times New Roman"/>
          <w:sz w:val="28"/>
          <w:szCs w:val="28"/>
        </w:rPr>
      </w:pPr>
      <w:r w:rsidRPr="00616FFF">
        <w:rPr>
          <w:rFonts w:ascii="Times New Roman" w:hAnsi="Times New Roman" w:cs="Times New Roman"/>
          <w:sz w:val="28"/>
          <w:szCs w:val="28"/>
        </w:rPr>
        <w:t>Case no:</w:t>
      </w:r>
      <w:r w:rsidR="00D20884">
        <w:rPr>
          <w:rFonts w:ascii="Times New Roman" w:hAnsi="Times New Roman" w:cs="Times New Roman"/>
          <w:sz w:val="28"/>
          <w:szCs w:val="28"/>
        </w:rPr>
        <w:t xml:space="preserve"> 879/2020</w:t>
      </w:r>
    </w:p>
    <w:p w14:paraId="3F6E6F42" w14:textId="3BC0A02B" w:rsidR="001B39B4" w:rsidRDefault="001B39B4" w:rsidP="00947D11">
      <w:pPr>
        <w:spacing w:line="276" w:lineRule="auto"/>
        <w:rPr>
          <w:rFonts w:ascii="Times New Roman" w:hAnsi="Times New Roman" w:cs="Times New Roman"/>
          <w:sz w:val="28"/>
          <w:szCs w:val="28"/>
        </w:rPr>
      </w:pPr>
    </w:p>
    <w:p w14:paraId="678CC68C" w14:textId="1EA9D283" w:rsidR="007B4896" w:rsidRPr="007B4896" w:rsidRDefault="004C573E" w:rsidP="00400975">
      <w:pPr>
        <w:tabs>
          <w:tab w:val="left" w:pos="4155"/>
        </w:tabs>
        <w:spacing w:line="360" w:lineRule="auto"/>
        <w:jc w:val="left"/>
        <w:rPr>
          <w:rFonts w:ascii="Times New Roman" w:hAnsi="Times New Roman" w:cs="Times New Roman"/>
          <w:sz w:val="28"/>
          <w:szCs w:val="28"/>
        </w:rPr>
      </w:pPr>
      <w:r w:rsidRPr="00616FFF">
        <w:rPr>
          <w:rFonts w:ascii="Times New Roman" w:hAnsi="Times New Roman" w:cs="Times New Roman"/>
          <w:sz w:val="28"/>
          <w:szCs w:val="28"/>
        </w:rPr>
        <w:t>In the matter between:</w:t>
      </w:r>
    </w:p>
    <w:p w14:paraId="73FDA369" w14:textId="6073CDFA" w:rsidR="007B4896" w:rsidRDefault="00D20884" w:rsidP="00660466">
      <w:pPr>
        <w:tabs>
          <w:tab w:val="right" w:pos="9480"/>
        </w:tabs>
        <w:spacing w:line="360" w:lineRule="auto"/>
        <w:jc w:val="left"/>
        <w:rPr>
          <w:rFonts w:ascii="Times New Roman" w:hAnsi="Times New Roman" w:cs="Times New Roman"/>
          <w:b/>
          <w:sz w:val="28"/>
          <w:szCs w:val="28"/>
        </w:rPr>
      </w:pPr>
      <w:r>
        <w:rPr>
          <w:rFonts w:ascii="Times New Roman" w:hAnsi="Times New Roman" w:cs="Times New Roman"/>
          <w:b/>
          <w:sz w:val="28"/>
          <w:szCs w:val="28"/>
        </w:rPr>
        <w:t>CORNERSTONE LOGISTICS (PTY) LTD</w:t>
      </w:r>
      <w:r>
        <w:rPr>
          <w:rFonts w:ascii="Times New Roman" w:hAnsi="Times New Roman" w:cs="Times New Roman"/>
          <w:b/>
          <w:sz w:val="28"/>
          <w:szCs w:val="28"/>
        </w:rPr>
        <w:tab/>
      </w:r>
      <w:r w:rsidR="007B4896">
        <w:rPr>
          <w:rFonts w:ascii="Times New Roman" w:hAnsi="Times New Roman" w:cs="Times New Roman"/>
          <w:b/>
          <w:sz w:val="28"/>
          <w:szCs w:val="28"/>
        </w:rPr>
        <w:t>FIRST APPELLANT</w:t>
      </w:r>
    </w:p>
    <w:p w14:paraId="25555B47" w14:textId="1A37D0ED" w:rsidR="00582618" w:rsidRDefault="00D20884" w:rsidP="00660466">
      <w:pPr>
        <w:tabs>
          <w:tab w:val="right" w:pos="9480"/>
        </w:tabs>
        <w:spacing w:line="360" w:lineRule="auto"/>
        <w:jc w:val="left"/>
        <w:rPr>
          <w:rFonts w:ascii="Times New Roman" w:hAnsi="Times New Roman" w:cs="Times New Roman"/>
          <w:b/>
          <w:sz w:val="28"/>
          <w:szCs w:val="28"/>
        </w:rPr>
      </w:pPr>
      <w:r>
        <w:rPr>
          <w:rFonts w:ascii="Times New Roman" w:hAnsi="Times New Roman" w:cs="Times New Roman"/>
          <w:b/>
          <w:sz w:val="28"/>
          <w:szCs w:val="28"/>
        </w:rPr>
        <w:t>PRESTON CHESLIN AITKEN</w:t>
      </w:r>
      <w:r w:rsidR="004C573E" w:rsidRPr="00616FFF">
        <w:rPr>
          <w:rFonts w:ascii="Times New Roman" w:hAnsi="Times New Roman" w:cs="Times New Roman"/>
          <w:b/>
          <w:sz w:val="28"/>
          <w:szCs w:val="28"/>
        </w:rPr>
        <w:tab/>
      </w:r>
      <w:r>
        <w:rPr>
          <w:rFonts w:ascii="Times New Roman" w:hAnsi="Times New Roman" w:cs="Times New Roman"/>
          <w:b/>
          <w:sz w:val="28"/>
          <w:szCs w:val="28"/>
        </w:rPr>
        <w:t xml:space="preserve">SECOND </w:t>
      </w:r>
      <w:r w:rsidR="004C573E" w:rsidRPr="00616FFF">
        <w:rPr>
          <w:rFonts w:ascii="Times New Roman" w:hAnsi="Times New Roman" w:cs="Times New Roman"/>
          <w:b/>
          <w:sz w:val="28"/>
          <w:szCs w:val="28"/>
        </w:rPr>
        <w:t>APPELLANT</w:t>
      </w:r>
    </w:p>
    <w:p w14:paraId="767EE53E" w14:textId="77777777" w:rsidR="00F325D9" w:rsidRPr="00D20884" w:rsidRDefault="00F325D9" w:rsidP="00660466">
      <w:pPr>
        <w:tabs>
          <w:tab w:val="right" w:pos="9480"/>
        </w:tabs>
        <w:spacing w:line="360" w:lineRule="auto"/>
        <w:jc w:val="left"/>
        <w:rPr>
          <w:rFonts w:ascii="Times New Roman" w:hAnsi="Times New Roman" w:cs="Times New Roman"/>
          <w:sz w:val="28"/>
          <w:szCs w:val="28"/>
        </w:rPr>
      </w:pPr>
    </w:p>
    <w:p w14:paraId="569B6944" w14:textId="79E7AB0E" w:rsidR="00582618" w:rsidRDefault="004C573E" w:rsidP="00D47A91">
      <w:pPr>
        <w:spacing w:line="360" w:lineRule="auto"/>
        <w:rPr>
          <w:rFonts w:ascii="Times New Roman" w:hAnsi="Times New Roman" w:cs="Times New Roman"/>
          <w:sz w:val="28"/>
          <w:szCs w:val="28"/>
        </w:rPr>
      </w:pPr>
      <w:r w:rsidRPr="00616FFF">
        <w:rPr>
          <w:rFonts w:ascii="Times New Roman" w:hAnsi="Times New Roman" w:cs="Times New Roman"/>
          <w:sz w:val="28"/>
          <w:szCs w:val="28"/>
        </w:rPr>
        <w:t>and</w:t>
      </w:r>
    </w:p>
    <w:p w14:paraId="7D2D7893" w14:textId="77777777" w:rsidR="00F325D9" w:rsidRPr="00D47A91" w:rsidRDefault="00F325D9" w:rsidP="00D47A91">
      <w:pPr>
        <w:spacing w:line="360" w:lineRule="auto"/>
        <w:rPr>
          <w:rFonts w:ascii="Times New Roman" w:hAnsi="Times New Roman" w:cs="Times New Roman"/>
          <w:sz w:val="28"/>
          <w:szCs w:val="28"/>
        </w:rPr>
      </w:pPr>
    </w:p>
    <w:p w14:paraId="3E8D19C7" w14:textId="7FE616A3" w:rsidR="00FD3DE0" w:rsidRDefault="00D20884" w:rsidP="007E7B6E">
      <w:pPr>
        <w:tabs>
          <w:tab w:val="left" w:pos="720"/>
          <w:tab w:val="right" w:pos="9498"/>
        </w:tabs>
        <w:rPr>
          <w:rFonts w:ascii="Times New Roman" w:hAnsi="Times New Roman" w:cs="Times New Roman"/>
          <w:b/>
          <w:sz w:val="28"/>
          <w:szCs w:val="28"/>
        </w:rPr>
      </w:pPr>
      <w:r>
        <w:rPr>
          <w:rFonts w:ascii="Times New Roman" w:hAnsi="Times New Roman" w:cs="Times New Roman"/>
          <w:b/>
          <w:sz w:val="28"/>
          <w:szCs w:val="28"/>
        </w:rPr>
        <w:t>ZACPAK CAPE TOWN DEPOT (PTY) LTD</w:t>
      </w:r>
      <w:r w:rsidR="007E7B6E">
        <w:rPr>
          <w:rFonts w:ascii="Times New Roman" w:hAnsi="Times New Roman" w:cs="Times New Roman"/>
          <w:b/>
          <w:sz w:val="28"/>
          <w:szCs w:val="28"/>
        </w:rPr>
        <w:tab/>
      </w:r>
      <w:r w:rsidR="00E10AD7">
        <w:rPr>
          <w:rFonts w:ascii="Times New Roman" w:hAnsi="Times New Roman" w:cs="Times New Roman"/>
          <w:b/>
          <w:sz w:val="28"/>
          <w:szCs w:val="28"/>
        </w:rPr>
        <w:t>RESPONDENT</w:t>
      </w:r>
    </w:p>
    <w:p w14:paraId="53FA0064" w14:textId="77777777" w:rsidR="0048058B" w:rsidRDefault="0048058B" w:rsidP="0048058B">
      <w:pPr>
        <w:spacing w:line="360" w:lineRule="auto"/>
        <w:ind w:left="2160" w:hanging="2160"/>
        <w:rPr>
          <w:rFonts w:ascii="Times New Roman" w:hAnsi="Times New Roman" w:cs="Times New Roman"/>
          <w:b/>
          <w:sz w:val="28"/>
          <w:szCs w:val="28"/>
        </w:rPr>
      </w:pPr>
    </w:p>
    <w:p w14:paraId="23223191" w14:textId="4E6F0464" w:rsidR="00582618" w:rsidRPr="0048058B" w:rsidRDefault="002B5E12" w:rsidP="00582618">
      <w:pPr>
        <w:spacing w:line="360" w:lineRule="auto"/>
        <w:ind w:left="2160" w:hanging="2160"/>
        <w:rPr>
          <w:rFonts w:ascii="Times New Roman" w:hAnsi="Times New Roman" w:cs="Times New Roman"/>
          <w:bCs/>
          <w:sz w:val="28"/>
          <w:szCs w:val="28"/>
        </w:rPr>
      </w:pPr>
      <w:r w:rsidRPr="0048058B">
        <w:rPr>
          <w:rFonts w:ascii="Times New Roman" w:hAnsi="Times New Roman" w:cs="Times New Roman"/>
          <w:b/>
          <w:bCs/>
          <w:sz w:val="28"/>
          <w:szCs w:val="28"/>
        </w:rPr>
        <w:t xml:space="preserve">Neutral citation: </w:t>
      </w:r>
      <w:r w:rsidR="00D20884">
        <w:rPr>
          <w:rFonts w:ascii="Times New Roman" w:hAnsi="Times New Roman" w:cs="Times New Roman"/>
          <w:b/>
          <w:bCs/>
          <w:sz w:val="28"/>
          <w:szCs w:val="28"/>
        </w:rPr>
        <w:tab/>
      </w:r>
      <w:r w:rsidR="00D20884">
        <w:rPr>
          <w:rFonts w:ascii="Times New Roman" w:hAnsi="Times New Roman" w:cs="Times New Roman"/>
          <w:bCs/>
          <w:i/>
          <w:sz w:val="28"/>
          <w:szCs w:val="28"/>
        </w:rPr>
        <w:t>Cornerstone Logistics (Pty) Ltd and Another v Zacpak Cape</w:t>
      </w:r>
      <w:r w:rsidR="006F5153">
        <w:rPr>
          <w:rFonts w:ascii="Times New Roman" w:hAnsi="Times New Roman" w:cs="Times New Roman"/>
          <w:bCs/>
          <w:i/>
          <w:sz w:val="28"/>
          <w:szCs w:val="28"/>
        </w:rPr>
        <w:t> </w:t>
      </w:r>
      <w:r w:rsidR="00D20884">
        <w:rPr>
          <w:rFonts w:ascii="Times New Roman" w:hAnsi="Times New Roman" w:cs="Times New Roman"/>
          <w:bCs/>
          <w:i/>
          <w:sz w:val="28"/>
          <w:szCs w:val="28"/>
        </w:rPr>
        <w:t xml:space="preserve">Town Depot (Pty) Ltd </w:t>
      </w:r>
      <w:r w:rsidR="00FD3DE0" w:rsidRPr="0048058B">
        <w:rPr>
          <w:rFonts w:ascii="Times New Roman" w:hAnsi="Times New Roman" w:cs="Times New Roman"/>
          <w:bCs/>
          <w:sz w:val="28"/>
          <w:szCs w:val="28"/>
        </w:rPr>
        <w:t>(</w:t>
      </w:r>
      <w:r w:rsidR="0048058B" w:rsidRPr="0048058B">
        <w:rPr>
          <w:rFonts w:ascii="Times New Roman" w:hAnsi="Times New Roman" w:cs="Times New Roman"/>
          <w:bCs/>
          <w:sz w:val="28"/>
          <w:szCs w:val="28"/>
        </w:rPr>
        <w:t xml:space="preserve">Case no </w:t>
      </w:r>
      <w:r w:rsidR="00D20884">
        <w:rPr>
          <w:rFonts w:ascii="Times New Roman" w:hAnsi="Times New Roman" w:cs="Times New Roman"/>
          <w:bCs/>
          <w:sz w:val="28"/>
          <w:szCs w:val="28"/>
        </w:rPr>
        <w:t>879</w:t>
      </w:r>
      <w:r w:rsidR="0044354B">
        <w:rPr>
          <w:rFonts w:ascii="Times New Roman" w:hAnsi="Times New Roman" w:cs="Times New Roman"/>
          <w:bCs/>
          <w:sz w:val="28"/>
          <w:szCs w:val="28"/>
        </w:rPr>
        <w:t>/2020</w:t>
      </w:r>
      <w:r w:rsidR="00FD3DE0" w:rsidRPr="0048058B">
        <w:rPr>
          <w:rFonts w:ascii="Times New Roman" w:hAnsi="Times New Roman" w:cs="Times New Roman"/>
          <w:bCs/>
          <w:sz w:val="28"/>
          <w:szCs w:val="28"/>
        </w:rPr>
        <w:t>)</w:t>
      </w:r>
      <w:r w:rsidR="00FD3DE0" w:rsidRPr="0048058B">
        <w:rPr>
          <w:rFonts w:ascii="Times New Roman" w:hAnsi="Times New Roman" w:cs="Times New Roman"/>
          <w:b/>
          <w:bCs/>
          <w:sz w:val="28"/>
          <w:szCs w:val="28"/>
        </w:rPr>
        <w:t xml:space="preserve"> </w:t>
      </w:r>
      <w:r w:rsidR="00FD3DE0" w:rsidRPr="0048058B">
        <w:rPr>
          <w:rFonts w:ascii="Times New Roman" w:hAnsi="Times New Roman" w:cs="Times New Roman"/>
          <w:bCs/>
          <w:sz w:val="28"/>
          <w:szCs w:val="28"/>
        </w:rPr>
        <w:t>[202</w:t>
      </w:r>
      <w:r w:rsidR="00D60CC6">
        <w:rPr>
          <w:rFonts w:ascii="Times New Roman" w:hAnsi="Times New Roman" w:cs="Times New Roman"/>
          <w:bCs/>
          <w:sz w:val="28"/>
          <w:szCs w:val="28"/>
        </w:rPr>
        <w:t>2</w:t>
      </w:r>
      <w:r w:rsidR="00FD3DE0" w:rsidRPr="0048058B">
        <w:rPr>
          <w:rFonts w:ascii="Times New Roman" w:hAnsi="Times New Roman" w:cs="Times New Roman"/>
          <w:bCs/>
          <w:sz w:val="28"/>
          <w:szCs w:val="28"/>
        </w:rPr>
        <w:t xml:space="preserve">] </w:t>
      </w:r>
      <w:r w:rsidR="00FD3DE0" w:rsidRPr="00400975">
        <w:rPr>
          <w:rFonts w:ascii="Times New Roman" w:hAnsi="Times New Roman" w:cs="Times New Roman"/>
          <w:bCs/>
          <w:sz w:val="28"/>
          <w:szCs w:val="28"/>
        </w:rPr>
        <w:t xml:space="preserve">ZASCA </w:t>
      </w:r>
      <w:r w:rsidR="000D2727" w:rsidRPr="000D2727">
        <w:rPr>
          <w:rFonts w:ascii="Times New Roman" w:hAnsi="Times New Roman" w:cs="Times New Roman"/>
          <w:bCs/>
          <w:sz w:val="28"/>
          <w:szCs w:val="28"/>
        </w:rPr>
        <w:t>12</w:t>
      </w:r>
      <w:r w:rsidR="00FD3DE0" w:rsidRPr="000D2727">
        <w:rPr>
          <w:rFonts w:ascii="Times New Roman" w:hAnsi="Times New Roman" w:cs="Times New Roman"/>
          <w:bCs/>
          <w:sz w:val="28"/>
          <w:szCs w:val="28"/>
        </w:rPr>
        <w:t xml:space="preserve"> (</w:t>
      </w:r>
      <w:r w:rsidR="00101A65">
        <w:rPr>
          <w:rFonts w:ascii="Times New Roman" w:hAnsi="Times New Roman" w:cs="Times New Roman"/>
          <w:bCs/>
          <w:sz w:val="28"/>
          <w:szCs w:val="28"/>
        </w:rPr>
        <w:t>25</w:t>
      </w:r>
      <w:r w:rsidR="000D2727" w:rsidRPr="000D2727">
        <w:rPr>
          <w:rFonts w:ascii="Times New Roman" w:hAnsi="Times New Roman" w:cs="Times New Roman"/>
          <w:bCs/>
          <w:sz w:val="28"/>
          <w:szCs w:val="28"/>
        </w:rPr>
        <w:t xml:space="preserve"> </w:t>
      </w:r>
      <w:r w:rsidR="003B70AF" w:rsidRPr="000D2727">
        <w:rPr>
          <w:rFonts w:ascii="Times New Roman" w:hAnsi="Times New Roman" w:cs="Times New Roman"/>
          <w:bCs/>
          <w:sz w:val="28"/>
          <w:szCs w:val="28"/>
        </w:rPr>
        <w:t>January</w:t>
      </w:r>
      <w:r w:rsidR="00FD3DE0" w:rsidRPr="000D2727">
        <w:rPr>
          <w:rFonts w:ascii="Times New Roman" w:hAnsi="Times New Roman" w:cs="Times New Roman"/>
          <w:bCs/>
          <w:sz w:val="28"/>
          <w:szCs w:val="28"/>
        </w:rPr>
        <w:t xml:space="preserve"> 202</w:t>
      </w:r>
      <w:r w:rsidR="00900D45" w:rsidRPr="000D2727">
        <w:rPr>
          <w:rFonts w:ascii="Times New Roman" w:hAnsi="Times New Roman" w:cs="Times New Roman"/>
          <w:bCs/>
          <w:sz w:val="28"/>
          <w:szCs w:val="28"/>
        </w:rPr>
        <w:t>2</w:t>
      </w:r>
      <w:r w:rsidR="00FD3DE0" w:rsidRPr="000D2727">
        <w:rPr>
          <w:rFonts w:ascii="Times New Roman" w:hAnsi="Times New Roman" w:cs="Times New Roman"/>
          <w:bCs/>
          <w:sz w:val="28"/>
          <w:szCs w:val="28"/>
        </w:rPr>
        <w:t>)</w:t>
      </w:r>
    </w:p>
    <w:p w14:paraId="4ECC5CF2" w14:textId="2E53A8A3" w:rsidR="004C573E" w:rsidRPr="0048058B" w:rsidRDefault="00FD3DE0" w:rsidP="0048058B">
      <w:pPr>
        <w:spacing w:line="360" w:lineRule="auto"/>
        <w:ind w:left="1440" w:hanging="1440"/>
        <w:rPr>
          <w:rFonts w:ascii="Times New Roman" w:hAnsi="Times New Roman" w:cs="Times New Roman"/>
          <w:bCs/>
          <w:sz w:val="28"/>
          <w:szCs w:val="28"/>
        </w:rPr>
      </w:pPr>
      <w:r w:rsidRPr="0048058B">
        <w:rPr>
          <w:rFonts w:ascii="Times New Roman" w:hAnsi="Times New Roman" w:cs="Times New Roman"/>
          <w:b/>
          <w:bCs/>
          <w:sz w:val="28"/>
          <w:szCs w:val="28"/>
        </w:rPr>
        <w:t>Coram</w:t>
      </w:r>
      <w:r w:rsidR="004C573E" w:rsidRPr="0048058B">
        <w:rPr>
          <w:rFonts w:ascii="Times New Roman" w:hAnsi="Times New Roman" w:cs="Times New Roman"/>
          <w:b/>
          <w:bCs/>
          <w:sz w:val="28"/>
          <w:szCs w:val="28"/>
        </w:rPr>
        <w:t>:</w:t>
      </w:r>
      <w:r w:rsidR="004C573E" w:rsidRPr="0048058B">
        <w:rPr>
          <w:rFonts w:ascii="Times New Roman" w:hAnsi="Times New Roman" w:cs="Times New Roman"/>
          <w:b/>
          <w:bCs/>
          <w:sz w:val="28"/>
          <w:szCs w:val="28"/>
        </w:rPr>
        <w:tab/>
      </w:r>
      <w:r w:rsidR="007B4896">
        <w:rPr>
          <w:rFonts w:ascii="Times New Roman" w:hAnsi="Times New Roman" w:cs="Times New Roman"/>
          <w:bCs/>
          <w:sz w:val="28"/>
          <w:szCs w:val="28"/>
        </w:rPr>
        <w:t>ZONDI, GORVEN and MOTHLE JJA and SMITH and PHATSHOANE AJJA</w:t>
      </w:r>
    </w:p>
    <w:p w14:paraId="11168376" w14:textId="69498A77" w:rsidR="004C573E" w:rsidRPr="0048058B" w:rsidRDefault="00FD3DE0" w:rsidP="0048058B">
      <w:pPr>
        <w:spacing w:line="360" w:lineRule="auto"/>
        <w:rPr>
          <w:rFonts w:ascii="Times New Roman" w:hAnsi="Times New Roman" w:cs="Times New Roman"/>
          <w:bCs/>
          <w:sz w:val="28"/>
          <w:szCs w:val="28"/>
        </w:rPr>
      </w:pPr>
      <w:r w:rsidRPr="0048058B">
        <w:rPr>
          <w:rFonts w:ascii="Times New Roman" w:hAnsi="Times New Roman" w:cs="Times New Roman"/>
          <w:b/>
          <w:bCs/>
          <w:sz w:val="28"/>
          <w:szCs w:val="28"/>
        </w:rPr>
        <w:t>Heard:</w:t>
      </w:r>
      <w:r w:rsidRPr="0048058B">
        <w:rPr>
          <w:rFonts w:ascii="Times New Roman" w:hAnsi="Times New Roman" w:cs="Times New Roman"/>
          <w:b/>
          <w:bCs/>
          <w:sz w:val="28"/>
          <w:szCs w:val="28"/>
        </w:rPr>
        <w:tab/>
      </w:r>
      <w:r w:rsidR="007B4896">
        <w:rPr>
          <w:rFonts w:ascii="Times New Roman" w:hAnsi="Times New Roman" w:cs="Times New Roman"/>
          <w:bCs/>
          <w:sz w:val="28"/>
          <w:szCs w:val="28"/>
        </w:rPr>
        <w:t>22 November 2021</w:t>
      </w:r>
    </w:p>
    <w:p w14:paraId="70B21514" w14:textId="78E4C9AE" w:rsidR="00451F09" w:rsidRPr="0048058B" w:rsidRDefault="004C573E" w:rsidP="0048058B">
      <w:pPr>
        <w:spacing w:line="360" w:lineRule="auto"/>
        <w:rPr>
          <w:rFonts w:ascii="Times New Roman" w:hAnsi="Times New Roman" w:cs="Times New Roman"/>
          <w:sz w:val="28"/>
          <w:szCs w:val="28"/>
        </w:rPr>
      </w:pPr>
      <w:r w:rsidRPr="0048058B">
        <w:rPr>
          <w:rFonts w:ascii="Times New Roman" w:hAnsi="Times New Roman" w:cs="Times New Roman"/>
          <w:b/>
          <w:bCs/>
          <w:sz w:val="28"/>
          <w:szCs w:val="28"/>
        </w:rPr>
        <w:t>Delivered:</w:t>
      </w:r>
      <w:r w:rsidRPr="0048058B">
        <w:rPr>
          <w:rFonts w:ascii="Times New Roman" w:hAnsi="Times New Roman" w:cs="Times New Roman"/>
          <w:b/>
          <w:bCs/>
          <w:sz w:val="28"/>
          <w:szCs w:val="28"/>
        </w:rPr>
        <w:tab/>
      </w:r>
      <w:r w:rsidR="00947D11" w:rsidRPr="0048058B">
        <w:rPr>
          <w:rFonts w:ascii="Times New Roman" w:hAnsi="Times New Roman" w:cs="Times New Roman"/>
          <w:sz w:val="28"/>
          <w:szCs w:val="28"/>
        </w:rPr>
        <w:t xml:space="preserve">This judgment was handed </w:t>
      </w:r>
      <w:r w:rsidR="00203C07" w:rsidRPr="0048058B">
        <w:rPr>
          <w:rFonts w:ascii="Times New Roman" w:hAnsi="Times New Roman" w:cs="Times New Roman"/>
          <w:sz w:val="28"/>
          <w:szCs w:val="28"/>
        </w:rPr>
        <w:t>down electronically by circulation to</w:t>
      </w:r>
      <w:r w:rsidR="002B5428" w:rsidRPr="0048058B">
        <w:rPr>
          <w:rFonts w:ascii="Times New Roman" w:hAnsi="Times New Roman" w:cs="Times New Roman"/>
          <w:sz w:val="28"/>
          <w:szCs w:val="28"/>
        </w:rPr>
        <w:t xml:space="preserve"> the parties</w:t>
      </w:r>
      <w:r w:rsidR="00C657A1">
        <w:rPr>
          <w:rFonts w:ascii="Times New Roman" w:hAnsi="Times New Roman" w:cs="Times New Roman"/>
          <w:sz w:val="28"/>
          <w:szCs w:val="28"/>
        </w:rPr>
        <w:t>’</w:t>
      </w:r>
      <w:r w:rsidR="002B5428" w:rsidRPr="0048058B">
        <w:rPr>
          <w:rFonts w:ascii="Times New Roman" w:hAnsi="Times New Roman" w:cs="Times New Roman"/>
          <w:sz w:val="28"/>
          <w:szCs w:val="28"/>
        </w:rPr>
        <w:t xml:space="preserve"> representatives via</w:t>
      </w:r>
      <w:r w:rsidR="00203C07" w:rsidRPr="0048058B">
        <w:rPr>
          <w:rFonts w:ascii="Times New Roman" w:hAnsi="Times New Roman" w:cs="Times New Roman"/>
          <w:sz w:val="28"/>
          <w:szCs w:val="28"/>
        </w:rPr>
        <w:t xml:space="preserve"> email, publication on the Supreme Court of Appeal website and release to SAFLII. The date and time for hand-down is deemed to be 10:00 </w:t>
      </w:r>
      <w:r w:rsidR="00203C07" w:rsidRPr="000D2727">
        <w:rPr>
          <w:rFonts w:ascii="Times New Roman" w:hAnsi="Times New Roman" w:cs="Times New Roman"/>
          <w:sz w:val="28"/>
          <w:szCs w:val="28"/>
        </w:rPr>
        <w:t xml:space="preserve">am on </w:t>
      </w:r>
      <w:r w:rsidR="00101A65">
        <w:rPr>
          <w:rFonts w:ascii="Times New Roman" w:hAnsi="Times New Roman" w:cs="Times New Roman"/>
          <w:sz w:val="28"/>
          <w:szCs w:val="28"/>
        </w:rPr>
        <w:t>25</w:t>
      </w:r>
      <w:r w:rsidR="003B70AF" w:rsidRPr="000D2727">
        <w:rPr>
          <w:rFonts w:ascii="Times New Roman" w:hAnsi="Times New Roman" w:cs="Times New Roman"/>
          <w:sz w:val="28"/>
          <w:szCs w:val="28"/>
        </w:rPr>
        <w:t xml:space="preserve"> January</w:t>
      </w:r>
      <w:r w:rsidR="00FD3DE0" w:rsidRPr="0048058B">
        <w:rPr>
          <w:rFonts w:ascii="Times New Roman" w:hAnsi="Times New Roman" w:cs="Times New Roman"/>
          <w:sz w:val="28"/>
          <w:szCs w:val="28"/>
        </w:rPr>
        <w:t xml:space="preserve"> </w:t>
      </w:r>
      <w:r w:rsidR="00FD3DE0" w:rsidRPr="00900D45">
        <w:rPr>
          <w:rFonts w:ascii="Times New Roman" w:hAnsi="Times New Roman" w:cs="Times New Roman"/>
          <w:sz w:val="28"/>
          <w:szCs w:val="28"/>
        </w:rPr>
        <w:t>202</w:t>
      </w:r>
      <w:r w:rsidR="00900D45" w:rsidRPr="00900D45">
        <w:rPr>
          <w:rFonts w:ascii="Times New Roman" w:hAnsi="Times New Roman" w:cs="Times New Roman"/>
          <w:sz w:val="28"/>
          <w:szCs w:val="28"/>
        </w:rPr>
        <w:t>2</w:t>
      </w:r>
      <w:r w:rsidR="0048058B" w:rsidRPr="00900D45">
        <w:rPr>
          <w:rFonts w:ascii="Times New Roman" w:hAnsi="Times New Roman" w:cs="Times New Roman"/>
          <w:sz w:val="28"/>
          <w:szCs w:val="28"/>
        </w:rPr>
        <w:t>.</w:t>
      </w:r>
    </w:p>
    <w:p w14:paraId="4AA11854" w14:textId="5E4CABF7" w:rsidR="00116887" w:rsidRDefault="00192165" w:rsidP="00E16767">
      <w:pPr>
        <w:tabs>
          <w:tab w:val="left" w:pos="720"/>
          <w:tab w:val="left" w:pos="1440"/>
          <w:tab w:val="left" w:pos="3165"/>
        </w:tabs>
        <w:spacing w:line="360" w:lineRule="auto"/>
        <w:rPr>
          <w:rFonts w:ascii="Times New Roman" w:hAnsi="Times New Roman" w:cs="Times New Roman"/>
          <w:sz w:val="28"/>
          <w:szCs w:val="28"/>
          <w:lang w:val="en-US"/>
        </w:rPr>
      </w:pPr>
      <w:r w:rsidRPr="0048058B">
        <w:rPr>
          <w:rFonts w:ascii="Times New Roman" w:hAnsi="Times New Roman" w:cs="Times New Roman"/>
          <w:b/>
          <w:sz w:val="28"/>
          <w:szCs w:val="28"/>
        </w:rPr>
        <w:lastRenderedPageBreak/>
        <w:t>Summary:</w:t>
      </w:r>
      <w:r w:rsidRPr="0048058B">
        <w:rPr>
          <w:rFonts w:ascii="Times New Roman" w:hAnsi="Times New Roman" w:cs="Times New Roman"/>
          <w:b/>
          <w:sz w:val="28"/>
          <w:szCs w:val="28"/>
        </w:rPr>
        <w:tab/>
      </w:r>
      <w:r w:rsidR="004247C9">
        <w:rPr>
          <w:rFonts w:ascii="Times New Roman" w:hAnsi="Times New Roman" w:cs="Times New Roman"/>
          <w:sz w:val="28"/>
          <w:szCs w:val="28"/>
          <w:lang w:val="en-US"/>
        </w:rPr>
        <w:t>Interpretation of contractual provisions intended to indemnify licensee of a customs warehouse against liability for customs duty</w:t>
      </w:r>
      <w:r w:rsidR="00E24199">
        <w:rPr>
          <w:rFonts w:ascii="Times New Roman" w:hAnsi="Times New Roman" w:cs="Times New Roman"/>
          <w:sz w:val="28"/>
          <w:szCs w:val="28"/>
          <w:lang w:val="en-US"/>
        </w:rPr>
        <w:t xml:space="preserve">, </w:t>
      </w:r>
      <w:r w:rsidR="004247C9">
        <w:rPr>
          <w:rFonts w:ascii="Times New Roman" w:hAnsi="Times New Roman" w:cs="Times New Roman"/>
          <w:sz w:val="28"/>
          <w:szCs w:val="28"/>
          <w:lang w:val="en-US"/>
        </w:rPr>
        <w:t>VAT</w:t>
      </w:r>
      <w:r w:rsidR="00E24199">
        <w:rPr>
          <w:rFonts w:ascii="Times New Roman" w:hAnsi="Times New Roman" w:cs="Times New Roman"/>
          <w:sz w:val="28"/>
          <w:szCs w:val="28"/>
          <w:lang w:val="en-US"/>
        </w:rPr>
        <w:t>, and other charges in terms of the Customs and Excise Act</w:t>
      </w:r>
      <w:r w:rsidR="001E2920">
        <w:rPr>
          <w:rFonts w:ascii="Times New Roman" w:hAnsi="Times New Roman" w:cs="Times New Roman"/>
          <w:sz w:val="28"/>
          <w:szCs w:val="28"/>
          <w:lang w:val="en-US"/>
        </w:rPr>
        <w:t xml:space="preserve"> 91 of 19</w:t>
      </w:r>
      <w:r w:rsidR="0014236E">
        <w:rPr>
          <w:rFonts w:ascii="Times New Roman" w:hAnsi="Times New Roman" w:cs="Times New Roman"/>
          <w:sz w:val="28"/>
          <w:szCs w:val="28"/>
          <w:lang w:val="en-US"/>
        </w:rPr>
        <w:t>6</w:t>
      </w:r>
      <w:r w:rsidR="001E2920">
        <w:rPr>
          <w:rFonts w:ascii="Times New Roman" w:hAnsi="Times New Roman" w:cs="Times New Roman"/>
          <w:sz w:val="28"/>
          <w:szCs w:val="28"/>
          <w:lang w:val="en-US"/>
        </w:rPr>
        <w:t>4</w:t>
      </w:r>
      <w:r w:rsidR="004247C9">
        <w:rPr>
          <w:rFonts w:ascii="Times New Roman" w:hAnsi="Times New Roman" w:cs="Times New Roman"/>
          <w:sz w:val="28"/>
          <w:szCs w:val="28"/>
          <w:lang w:val="en-US"/>
        </w:rPr>
        <w:t xml:space="preserve"> – conditions for indemnit</w:t>
      </w:r>
      <w:r w:rsidR="007038B2">
        <w:rPr>
          <w:rFonts w:ascii="Times New Roman" w:hAnsi="Times New Roman" w:cs="Times New Roman"/>
          <w:sz w:val="28"/>
          <w:szCs w:val="28"/>
          <w:lang w:val="en-US"/>
        </w:rPr>
        <w:t xml:space="preserve">y coming </w:t>
      </w:r>
      <w:r w:rsidR="00061403">
        <w:rPr>
          <w:rFonts w:ascii="Times New Roman" w:hAnsi="Times New Roman" w:cs="Times New Roman"/>
          <w:sz w:val="28"/>
          <w:szCs w:val="28"/>
          <w:lang w:val="en-US"/>
        </w:rPr>
        <w:t>i</w:t>
      </w:r>
      <w:r w:rsidR="007038B2">
        <w:rPr>
          <w:rFonts w:ascii="Times New Roman" w:hAnsi="Times New Roman" w:cs="Times New Roman"/>
          <w:sz w:val="28"/>
          <w:szCs w:val="28"/>
          <w:lang w:val="en-US"/>
        </w:rPr>
        <w:t>nto effect – whether</w:t>
      </w:r>
      <w:r w:rsidR="004247C9">
        <w:rPr>
          <w:rFonts w:ascii="Times New Roman" w:hAnsi="Times New Roman" w:cs="Times New Roman"/>
          <w:sz w:val="28"/>
          <w:szCs w:val="28"/>
          <w:lang w:val="en-US"/>
        </w:rPr>
        <w:t xml:space="preserve"> licensee acted on </w:t>
      </w:r>
      <w:r w:rsidR="007038B2">
        <w:rPr>
          <w:rFonts w:ascii="Times New Roman" w:hAnsi="Times New Roman" w:cs="Times New Roman"/>
          <w:sz w:val="28"/>
          <w:szCs w:val="28"/>
          <w:lang w:val="en-US"/>
        </w:rPr>
        <w:t xml:space="preserve">client’s </w:t>
      </w:r>
      <w:r w:rsidR="004247C9">
        <w:rPr>
          <w:rFonts w:ascii="Times New Roman" w:hAnsi="Times New Roman" w:cs="Times New Roman"/>
          <w:sz w:val="28"/>
          <w:szCs w:val="28"/>
          <w:lang w:val="en-US"/>
        </w:rPr>
        <w:t xml:space="preserve">instructions </w:t>
      </w:r>
      <w:r w:rsidR="007038B2">
        <w:rPr>
          <w:rFonts w:ascii="Times New Roman" w:hAnsi="Times New Roman" w:cs="Times New Roman"/>
          <w:sz w:val="28"/>
          <w:szCs w:val="28"/>
          <w:lang w:val="en-US"/>
        </w:rPr>
        <w:t>and</w:t>
      </w:r>
      <w:r w:rsidR="004247C9">
        <w:rPr>
          <w:rFonts w:ascii="Times New Roman" w:hAnsi="Times New Roman" w:cs="Times New Roman"/>
          <w:sz w:val="28"/>
          <w:szCs w:val="28"/>
          <w:lang w:val="en-US"/>
        </w:rPr>
        <w:t xml:space="preserve"> lia</w:t>
      </w:r>
      <w:r w:rsidR="00634B96">
        <w:rPr>
          <w:rFonts w:ascii="Times New Roman" w:hAnsi="Times New Roman" w:cs="Times New Roman"/>
          <w:sz w:val="28"/>
          <w:szCs w:val="28"/>
          <w:lang w:val="en-US"/>
        </w:rPr>
        <w:t xml:space="preserve">bility caused by its own fault </w:t>
      </w:r>
      <w:r w:rsidR="008D5477">
        <w:rPr>
          <w:rFonts w:ascii="Times New Roman" w:hAnsi="Times New Roman" w:cs="Times New Roman"/>
          <w:sz w:val="28"/>
          <w:szCs w:val="28"/>
          <w:lang w:val="en-US"/>
        </w:rPr>
        <w:t>–</w:t>
      </w:r>
      <w:r w:rsidR="00DE74A8">
        <w:rPr>
          <w:rFonts w:ascii="Times New Roman" w:hAnsi="Times New Roman" w:cs="Times New Roman"/>
          <w:sz w:val="28"/>
          <w:szCs w:val="28"/>
          <w:lang w:val="en-US"/>
        </w:rPr>
        <w:t xml:space="preserve"> </w:t>
      </w:r>
      <w:r w:rsidR="00B03531">
        <w:rPr>
          <w:rFonts w:ascii="Times New Roman" w:hAnsi="Times New Roman" w:cs="Times New Roman"/>
          <w:sz w:val="28"/>
          <w:szCs w:val="28"/>
          <w:lang w:val="en-US"/>
        </w:rPr>
        <w:t xml:space="preserve">whether surety’s liability was limited to charges in respect of storage </w:t>
      </w:r>
      <w:r w:rsidR="008D5477">
        <w:rPr>
          <w:rFonts w:ascii="Times New Roman" w:hAnsi="Times New Roman" w:cs="Times New Roman"/>
          <w:sz w:val="28"/>
          <w:szCs w:val="28"/>
          <w:lang w:val="en-US"/>
        </w:rPr>
        <w:t>–</w:t>
      </w:r>
      <w:r w:rsidR="00E67671">
        <w:rPr>
          <w:rFonts w:ascii="Times New Roman" w:hAnsi="Times New Roman" w:cs="Times New Roman"/>
          <w:sz w:val="28"/>
          <w:szCs w:val="28"/>
          <w:lang w:val="en-US"/>
        </w:rPr>
        <w:t xml:space="preserve"> </w:t>
      </w:r>
      <w:r w:rsidR="004247C9">
        <w:rPr>
          <w:rFonts w:ascii="Times New Roman" w:hAnsi="Times New Roman" w:cs="Times New Roman"/>
          <w:sz w:val="28"/>
          <w:szCs w:val="28"/>
          <w:lang w:val="en-US"/>
        </w:rPr>
        <w:t xml:space="preserve">client issued instructions regarding release of goods to third party –licensee held liable by SARS because it submitted falsified documents – no evidence of licensee’s complicity in the falsification of documents </w:t>
      </w:r>
      <w:r w:rsidR="00E67671">
        <w:rPr>
          <w:rFonts w:ascii="Times New Roman" w:hAnsi="Times New Roman" w:cs="Times New Roman"/>
          <w:sz w:val="28"/>
          <w:szCs w:val="28"/>
          <w:lang w:val="en-US"/>
        </w:rPr>
        <w:t xml:space="preserve">– </w:t>
      </w:r>
      <w:r w:rsidR="00DE74A8">
        <w:rPr>
          <w:rFonts w:ascii="Times New Roman" w:hAnsi="Times New Roman" w:cs="Times New Roman"/>
          <w:sz w:val="28"/>
          <w:szCs w:val="28"/>
          <w:lang w:val="en-US"/>
        </w:rPr>
        <w:t>liability</w:t>
      </w:r>
      <w:r w:rsidR="00E447AB">
        <w:rPr>
          <w:rFonts w:ascii="Times New Roman" w:hAnsi="Times New Roman" w:cs="Times New Roman"/>
          <w:sz w:val="28"/>
          <w:szCs w:val="28"/>
          <w:lang w:val="en-US"/>
        </w:rPr>
        <w:t xml:space="preserve"> thus</w:t>
      </w:r>
      <w:r w:rsidR="00DE74A8">
        <w:rPr>
          <w:rFonts w:ascii="Times New Roman" w:hAnsi="Times New Roman" w:cs="Times New Roman"/>
          <w:sz w:val="28"/>
          <w:szCs w:val="28"/>
          <w:lang w:val="en-US"/>
        </w:rPr>
        <w:t xml:space="preserve"> not as a result o</w:t>
      </w:r>
      <w:r w:rsidR="00E67671">
        <w:rPr>
          <w:rFonts w:ascii="Times New Roman" w:hAnsi="Times New Roman" w:cs="Times New Roman"/>
          <w:sz w:val="28"/>
          <w:szCs w:val="28"/>
          <w:lang w:val="en-US"/>
        </w:rPr>
        <w:t>f an</w:t>
      </w:r>
      <w:r w:rsidR="006A520A">
        <w:rPr>
          <w:rFonts w:ascii="Times New Roman" w:hAnsi="Times New Roman" w:cs="Times New Roman"/>
          <w:sz w:val="28"/>
          <w:szCs w:val="28"/>
          <w:lang w:val="en-US"/>
        </w:rPr>
        <w:t xml:space="preserve">y fault on its part – </w:t>
      </w:r>
      <w:r w:rsidR="008D5477">
        <w:rPr>
          <w:rFonts w:ascii="Times New Roman" w:hAnsi="Times New Roman" w:cs="Times New Roman"/>
          <w:sz w:val="28"/>
          <w:szCs w:val="28"/>
          <w:lang w:val="en-US"/>
        </w:rPr>
        <w:t>surety’s</w:t>
      </w:r>
      <w:r w:rsidR="00D005A9">
        <w:rPr>
          <w:rFonts w:ascii="Times New Roman" w:hAnsi="Times New Roman" w:cs="Times New Roman"/>
          <w:sz w:val="28"/>
          <w:szCs w:val="28"/>
          <w:lang w:val="en-US"/>
        </w:rPr>
        <w:t xml:space="preserve"> liability accessory</w:t>
      </w:r>
      <w:r w:rsidR="00E67671">
        <w:rPr>
          <w:rFonts w:ascii="Times New Roman" w:hAnsi="Times New Roman" w:cs="Times New Roman"/>
          <w:sz w:val="28"/>
          <w:szCs w:val="28"/>
          <w:lang w:val="en-US"/>
        </w:rPr>
        <w:t xml:space="preserve"> to that of the principal</w:t>
      </w:r>
      <w:r w:rsidR="0066654F">
        <w:rPr>
          <w:rFonts w:ascii="Times New Roman" w:hAnsi="Times New Roman" w:cs="Times New Roman"/>
          <w:sz w:val="28"/>
          <w:szCs w:val="28"/>
          <w:lang w:val="en-US"/>
        </w:rPr>
        <w:t xml:space="preserve"> debtor</w:t>
      </w:r>
      <w:r w:rsidR="0086410E">
        <w:rPr>
          <w:rFonts w:ascii="Times New Roman" w:hAnsi="Times New Roman" w:cs="Times New Roman"/>
          <w:sz w:val="28"/>
          <w:szCs w:val="28"/>
          <w:lang w:val="en-US"/>
        </w:rPr>
        <w:t xml:space="preserve"> – surety also liable to indemnify licensee in respect of customs duty, VAT, penalties and other charges</w:t>
      </w:r>
      <w:r w:rsidR="008D5477">
        <w:rPr>
          <w:rFonts w:ascii="Times New Roman" w:hAnsi="Times New Roman" w:cs="Times New Roman"/>
          <w:sz w:val="28"/>
          <w:szCs w:val="28"/>
          <w:lang w:val="en-US"/>
        </w:rPr>
        <w:t>.</w:t>
      </w:r>
    </w:p>
    <w:p w14:paraId="0A63A725" w14:textId="2C0FE2BA" w:rsidR="00F62D3C" w:rsidRDefault="00F62D3C" w:rsidP="00F62D3C">
      <w:pPr>
        <w:spacing w:after="200" w:line="276" w:lineRule="auto"/>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5BE436A" w14:textId="77777777" w:rsidR="00D506BE" w:rsidRPr="00A00B82" w:rsidRDefault="00D506BE" w:rsidP="00D506BE">
      <w:pPr>
        <w:tabs>
          <w:tab w:val="left" w:pos="720"/>
          <w:tab w:val="left" w:pos="1440"/>
          <w:tab w:val="left" w:pos="3165"/>
        </w:tabs>
        <w:spacing w:line="276" w:lineRule="auto"/>
        <w:rPr>
          <w:rFonts w:ascii="Times New Roman" w:hAnsi="Times New Roman" w:cs="Times New Roman"/>
          <w:sz w:val="28"/>
          <w:szCs w:val="28"/>
        </w:rPr>
      </w:pPr>
      <w:r w:rsidRPr="00A00B82">
        <w:rPr>
          <w:rFonts w:ascii="Times New Roman" w:hAnsi="Times New Roman" w:cs="Times New Roman"/>
          <w:sz w:val="28"/>
          <w:szCs w:val="28"/>
        </w:rPr>
        <w:lastRenderedPageBreak/>
        <w:t>__________________________________________________________________</w:t>
      </w:r>
    </w:p>
    <w:p w14:paraId="2F2D1705" w14:textId="77777777" w:rsidR="00D506BE" w:rsidRPr="00A00B82" w:rsidRDefault="00D506BE" w:rsidP="00D506BE">
      <w:pPr>
        <w:jc w:val="center"/>
        <w:rPr>
          <w:rFonts w:ascii="Times New Roman" w:hAnsi="Times New Roman" w:cs="Times New Roman"/>
          <w:sz w:val="28"/>
          <w:szCs w:val="28"/>
        </w:rPr>
      </w:pPr>
    </w:p>
    <w:p w14:paraId="6FD8E8AA" w14:textId="77777777" w:rsidR="00D506BE" w:rsidRPr="00A00B82" w:rsidRDefault="00D506BE" w:rsidP="00D506BE">
      <w:pPr>
        <w:jc w:val="center"/>
        <w:rPr>
          <w:rFonts w:ascii="Times New Roman" w:hAnsi="Times New Roman" w:cs="Times New Roman"/>
          <w:b/>
          <w:bCs/>
          <w:sz w:val="28"/>
          <w:szCs w:val="28"/>
        </w:rPr>
      </w:pPr>
      <w:r w:rsidRPr="00A00B82">
        <w:rPr>
          <w:rFonts w:ascii="Times New Roman" w:hAnsi="Times New Roman" w:cs="Times New Roman"/>
          <w:b/>
          <w:bCs/>
          <w:sz w:val="28"/>
          <w:szCs w:val="28"/>
        </w:rPr>
        <w:t>ORDER</w:t>
      </w:r>
    </w:p>
    <w:p w14:paraId="6F62B765" w14:textId="77777777" w:rsidR="00D506BE" w:rsidRPr="00A00B82" w:rsidRDefault="00D506BE" w:rsidP="00D506BE">
      <w:pPr>
        <w:rPr>
          <w:rFonts w:ascii="Times New Roman" w:hAnsi="Times New Roman" w:cs="Times New Roman"/>
          <w:sz w:val="28"/>
          <w:szCs w:val="28"/>
        </w:rPr>
      </w:pPr>
      <w:r w:rsidRPr="00A00B82">
        <w:rPr>
          <w:rFonts w:ascii="Times New Roman" w:hAnsi="Times New Roman" w:cs="Times New Roman"/>
          <w:sz w:val="28"/>
          <w:szCs w:val="28"/>
        </w:rPr>
        <w:t>__________________________________________________________________</w:t>
      </w:r>
    </w:p>
    <w:p w14:paraId="58D617FA" w14:textId="77777777" w:rsidR="003952A3" w:rsidRPr="00A00B82" w:rsidRDefault="003952A3" w:rsidP="00006CB0">
      <w:pPr>
        <w:spacing w:line="360" w:lineRule="auto"/>
        <w:jc w:val="center"/>
        <w:rPr>
          <w:rFonts w:ascii="Times New Roman" w:hAnsi="Times New Roman" w:cs="Times New Roman"/>
          <w:b/>
          <w:bCs/>
          <w:sz w:val="16"/>
          <w:szCs w:val="16"/>
        </w:rPr>
      </w:pPr>
    </w:p>
    <w:p w14:paraId="2E83A1DE" w14:textId="77777777" w:rsidR="008D5477" w:rsidRPr="00A00B82" w:rsidRDefault="003952A3" w:rsidP="00EA21DF">
      <w:pPr>
        <w:spacing w:line="360" w:lineRule="auto"/>
        <w:rPr>
          <w:rFonts w:ascii="Times New Roman" w:hAnsi="Times New Roman" w:cs="Times New Roman"/>
          <w:sz w:val="28"/>
          <w:szCs w:val="28"/>
        </w:rPr>
      </w:pPr>
      <w:r w:rsidRPr="00A00B82">
        <w:rPr>
          <w:rFonts w:ascii="Times New Roman" w:hAnsi="Times New Roman" w:cs="Times New Roman"/>
          <w:b/>
          <w:bCs/>
          <w:sz w:val="28"/>
          <w:szCs w:val="28"/>
        </w:rPr>
        <w:t>On appeal from</w:t>
      </w:r>
      <w:r w:rsidR="009579C1" w:rsidRPr="00A00B82">
        <w:rPr>
          <w:rFonts w:ascii="Times New Roman" w:hAnsi="Times New Roman" w:cs="Times New Roman"/>
          <w:b/>
          <w:sz w:val="28"/>
          <w:szCs w:val="28"/>
        </w:rPr>
        <w:t>:</w:t>
      </w:r>
      <w:r w:rsidR="009610A7" w:rsidRPr="00A00B82">
        <w:rPr>
          <w:rFonts w:ascii="Times New Roman" w:hAnsi="Times New Roman" w:cs="Times New Roman"/>
          <w:sz w:val="28"/>
          <w:szCs w:val="28"/>
        </w:rPr>
        <w:t xml:space="preserve"> </w:t>
      </w:r>
      <w:r w:rsidR="00AA5E80" w:rsidRPr="00A00B82">
        <w:rPr>
          <w:rFonts w:ascii="Times New Roman" w:hAnsi="Times New Roman" w:cs="Times New Roman"/>
          <w:sz w:val="28"/>
          <w:szCs w:val="28"/>
        </w:rPr>
        <w:t>Western Cape Division of the High Court, Cape Town (Tiry AJ, sitting as court of first instance):</w:t>
      </w:r>
    </w:p>
    <w:p w14:paraId="2E670C28" w14:textId="6AEDED35" w:rsidR="00764BE3" w:rsidRPr="00A00B82" w:rsidRDefault="008D5477" w:rsidP="008D5477">
      <w:pPr>
        <w:spacing w:before="120" w:line="360" w:lineRule="auto"/>
        <w:rPr>
          <w:rFonts w:ascii="Times New Roman" w:hAnsi="Times New Roman" w:cs="Times New Roman"/>
          <w:sz w:val="28"/>
          <w:szCs w:val="28"/>
        </w:rPr>
      </w:pPr>
      <w:r w:rsidRPr="00A00B82">
        <w:rPr>
          <w:rFonts w:ascii="Times New Roman" w:hAnsi="Times New Roman" w:cs="Times New Roman"/>
          <w:sz w:val="28"/>
          <w:szCs w:val="28"/>
        </w:rPr>
        <w:t>The appeal is dismissed with c</w:t>
      </w:r>
      <w:r w:rsidR="00AD04D3" w:rsidRPr="00A00B82">
        <w:rPr>
          <w:rFonts w:ascii="Times New Roman" w:hAnsi="Times New Roman" w:cs="Times New Roman"/>
          <w:sz w:val="28"/>
          <w:szCs w:val="28"/>
        </w:rPr>
        <w:t>osts, including the costs of senior</w:t>
      </w:r>
      <w:r w:rsidRPr="00A00B82">
        <w:rPr>
          <w:rFonts w:ascii="Times New Roman" w:hAnsi="Times New Roman" w:cs="Times New Roman"/>
          <w:sz w:val="28"/>
          <w:szCs w:val="28"/>
        </w:rPr>
        <w:t xml:space="preserve"> counsel.</w:t>
      </w:r>
    </w:p>
    <w:p w14:paraId="5E1C874F" w14:textId="77777777" w:rsidR="00D34665" w:rsidRPr="00A00B82" w:rsidRDefault="00D34665" w:rsidP="008D5477">
      <w:pPr>
        <w:spacing w:before="120" w:line="360" w:lineRule="auto"/>
        <w:rPr>
          <w:rFonts w:ascii="Times New Roman" w:hAnsi="Times New Roman" w:cs="Times New Roman"/>
          <w:sz w:val="28"/>
          <w:szCs w:val="28"/>
        </w:rPr>
      </w:pPr>
    </w:p>
    <w:p w14:paraId="077FB792" w14:textId="77777777" w:rsidR="00D34665" w:rsidRPr="00A00B82" w:rsidRDefault="00D34665" w:rsidP="008D5477">
      <w:pPr>
        <w:spacing w:before="120" w:line="360" w:lineRule="auto"/>
        <w:rPr>
          <w:rFonts w:ascii="Times New Roman" w:hAnsi="Times New Roman" w:cs="Times New Roman"/>
          <w:sz w:val="28"/>
          <w:szCs w:val="28"/>
        </w:rPr>
      </w:pPr>
    </w:p>
    <w:p w14:paraId="49B215A9" w14:textId="77777777" w:rsidR="00D34665" w:rsidRPr="00A00B82" w:rsidRDefault="00D34665" w:rsidP="008D5477">
      <w:pPr>
        <w:spacing w:before="120" w:line="360" w:lineRule="auto"/>
        <w:rPr>
          <w:rFonts w:ascii="Times New Roman" w:hAnsi="Times New Roman" w:cs="Times New Roman"/>
          <w:sz w:val="28"/>
          <w:szCs w:val="28"/>
        </w:rPr>
      </w:pPr>
    </w:p>
    <w:p w14:paraId="4FF5C205" w14:textId="77777777" w:rsidR="00D34665" w:rsidRPr="00A00B82" w:rsidRDefault="00D34665" w:rsidP="008D5477">
      <w:pPr>
        <w:spacing w:before="120" w:line="360" w:lineRule="auto"/>
        <w:rPr>
          <w:rFonts w:ascii="Times New Roman" w:hAnsi="Times New Roman" w:cs="Times New Roman"/>
          <w:sz w:val="28"/>
          <w:szCs w:val="28"/>
        </w:rPr>
      </w:pPr>
    </w:p>
    <w:p w14:paraId="22211A8D" w14:textId="77777777" w:rsidR="00D34665" w:rsidRPr="00A00B82" w:rsidRDefault="00D34665" w:rsidP="008D5477">
      <w:pPr>
        <w:spacing w:before="120" w:line="360" w:lineRule="auto"/>
        <w:rPr>
          <w:rFonts w:ascii="Times New Roman" w:hAnsi="Times New Roman" w:cs="Times New Roman"/>
          <w:sz w:val="28"/>
          <w:szCs w:val="28"/>
        </w:rPr>
      </w:pPr>
    </w:p>
    <w:p w14:paraId="6B0459CE" w14:textId="77777777" w:rsidR="00D34665" w:rsidRPr="00A00B82" w:rsidRDefault="00D34665" w:rsidP="008D5477">
      <w:pPr>
        <w:spacing w:before="120" w:line="360" w:lineRule="auto"/>
        <w:rPr>
          <w:rFonts w:ascii="Times New Roman" w:hAnsi="Times New Roman" w:cs="Times New Roman"/>
          <w:sz w:val="28"/>
          <w:szCs w:val="28"/>
        </w:rPr>
      </w:pPr>
    </w:p>
    <w:p w14:paraId="20F611B9" w14:textId="77777777" w:rsidR="00D34665" w:rsidRPr="00A00B82" w:rsidRDefault="00D34665" w:rsidP="008D5477">
      <w:pPr>
        <w:spacing w:before="120" w:line="360" w:lineRule="auto"/>
        <w:rPr>
          <w:rFonts w:ascii="Times New Roman" w:hAnsi="Times New Roman" w:cs="Times New Roman"/>
          <w:sz w:val="28"/>
          <w:szCs w:val="28"/>
        </w:rPr>
      </w:pPr>
    </w:p>
    <w:p w14:paraId="1B12B09D" w14:textId="77777777" w:rsidR="00D34665" w:rsidRPr="00A00B82" w:rsidRDefault="00D34665" w:rsidP="008D5477">
      <w:pPr>
        <w:spacing w:before="120" w:line="360" w:lineRule="auto"/>
        <w:rPr>
          <w:rFonts w:ascii="Times New Roman" w:hAnsi="Times New Roman" w:cs="Times New Roman"/>
          <w:sz w:val="28"/>
          <w:szCs w:val="28"/>
        </w:rPr>
      </w:pPr>
    </w:p>
    <w:p w14:paraId="370E38AC" w14:textId="77777777" w:rsidR="00D34665" w:rsidRPr="00A00B82" w:rsidRDefault="00D34665" w:rsidP="008D5477">
      <w:pPr>
        <w:spacing w:before="120" w:line="360" w:lineRule="auto"/>
        <w:rPr>
          <w:rFonts w:ascii="Times New Roman" w:hAnsi="Times New Roman" w:cs="Times New Roman"/>
          <w:sz w:val="28"/>
          <w:szCs w:val="28"/>
        </w:rPr>
      </w:pPr>
    </w:p>
    <w:p w14:paraId="37A0FCD2" w14:textId="77777777" w:rsidR="00D34665" w:rsidRPr="00A00B82" w:rsidRDefault="00D34665" w:rsidP="008D5477">
      <w:pPr>
        <w:spacing w:before="120" w:line="360" w:lineRule="auto"/>
        <w:rPr>
          <w:rFonts w:ascii="Times New Roman" w:hAnsi="Times New Roman" w:cs="Times New Roman"/>
          <w:sz w:val="28"/>
          <w:szCs w:val="28"/>
        </w:rPr>
      </w:pPr>
    </w:p>
    <w:p w14:paraId="360FD211" w14:textId="77777777" w:rsidR="00D34665" w:rsidRPr="00A00B82" w:rsidRDefault="00D34665" w:rsidP="008D5477">
      <w:pPr>
        <w:spacing w:before="120" w:line="360" w:lineRule="auto"/>
        <w:rPr>
          <w:rFonts w:ascii="Times New Roman" w:hAnsi="Times New Roman" w:cs="Times New Roman"/>
          <w:sz w:val="28"/>
          <w:szCs w:val="28"/>
        </w:rPr>
      </w:pPr>
    </w:p>
    <w:p w14:paraId="17FA9E7C" w14:textId="77777777" w:rsidR="00D34665" w:rsidRPr="00A00B82" w:rsidRDefault="00D34665" w:rsidP="008D5477">
      <w:pPr>
        <w:spacing w:before="120" w:line="360" w:lineRule="auto"/>
        <w:rPr>
          <w:rFonts w:ascii="Times New Roman" w:hAnsi="Times New Roman" w:cs="Times New Roman"/>
          <w:sz w:val="28"/>
          <w:szCs w:val="28"/>
        </w:rPr>
      </w:pPr>
    </w:p>
    <w:p w14:paraId="3C15CA77" w14:textId="77777777" w:rsidR="00D60CC6" w:rsidRPr="00A00B82" w:rsidRDefault="00D60CC6" w:rsidP="008D5477">
      <w:pPr>
        <w:spacing w:before="120" w:line="360" w:lineRule="auto"/>
        <w:rPr>
          <w:rFonts w:ascii="Times New Roman" w:hAnsi="Times New Roman" w:cs="Times New Roman"/>
          <w:sz w:val="28"/>
          <w:szCs w:val="28"/>
        </w:rPr>
      </w:pPr>
    </w:p>
    <w:p w14:paraId="049EB964" w14:textId="77777777" w:rsidR="00D34665" w:rsidRPr="00A00B82" w:rsidRDefault="00D34665" w:rsidP="008D5477">
      <w:pPr>
        <w:spacing w:before="120" w:line="360" w:lineRule="auto"/>
        <w:rPr>
          <w:rFonts w:ascii="Times New Roman" w:hAnsi="Times New Roman" w:cs="Times New Roman"/>
          <w:sz w:val="28"/>
          <w:szCs w:val="28"/>
        </w:rPr>
      </w:pPr>
    </w:p>
    <w:p w14:paraId="583AE999" w14:textId="77777777" w:rsidR="00D34665" w:rsidRPr="00A00B82" w:rsidRDefault="00D34665" w:rsidP="008D5477">
      <w:pPr>
        <w:spacing w:before="120" w:line="360" w:lineRule="auto"/>
        <w:rPr>
          <w:rFonts w:ascii="Times New Roman" w:hAnsi="Times New Roman" w:cs="Times New Roman"/>
          <w:sz w:val="28"/>
          <w:szCs w:val="28"/>
        </w:rPr>
      </w:pPr>
    </w:p>
    <w:p w14:paraId="41930D78" w14:textId="77777777" w:rsidR="00D34665" w:rsidRPr="00A00B82" w:rsidRDefault="00D34665" w:rsidP="008D5477">
      <w:pPr>
        <w:spacing w:before="120" w:line="360" w:lineRule="auto"/>
        <w:rPr>
          <w:rFonts w:ascii="Times New Roman" w:hAnsi="Times New Roman" w:cs="Times New Roman"/>
          <w:sz w:val="28"/>
          <w:szCs w:val="28"/>
        </w:rPr>
      </w:pPr>
    </w:p>
    <w:p w14:paraId="166ABF79" w14:textId="77777777" w:rsidR="00203C07" w:rsidRPr="00A00B82" w:rsidRDefault="00203C07" w:rsidP="001E3E10">
      <w:pPr>
        <w:contextualSpacing/>
        <w:rPr>
          <w:rFonts w:ascii="Times New Roman" w:hAnsi="Times New Roman" w:cs="Times New Roman"/>
          <w:sz w:val="28"/>
          <w:szCs w:val="28"/>
        </w:rPr>
      </w:pPr>
      <w:r w:rsidRPr="00A00B82">
        <w:rPr>
          <w:rFonts w:ascii="Times New Roman" w:hAnsi="Times New Roman" w:cs="Times New Roman"/>
          <w:sz w:val="28"/>
          <w:szCs w:val="28"/>
        </w:rPr>
        <w:lastRenderedPageBreak/>
        <w:t>__________________________________________________________________</w:t>
      </w:r>
    </w:p>
    <w:p w14:paraId="18404F83" w14:textId="77777777" w:rsidR="00203C07" w:rsidRPr="00A00B82" w:rsidRDefault="00203C07" w:rsidP="001E3E10">
      <w:pPr>
        <w:contextualSpacing/>
        <w:jc w:val="center"/>
        <w:rPr>
          <w:rFonts w:ascii="Times New Roman" w:hAnsi="Times New Roman" w:cs="Times New Roman"/>
          <w:sz w:val="28"/>
          <w:szCs w:val="28"/>
        </w:rPr>
      </w:pPr>
    </w:p>
    <w:p w14:paraId="76372429" w14:textId="77777777" w:rsidR="00203C07" w:rsidRPr="00A00B82" w:rsidRDefault="00203C07" w:rsidP="001E3E10">
      <w:pPr>
        <w:contextualSpacing/>
        <w:jc w:val="center"/>
        <w:rPr>
          <w:rFonts w:ascii="Times New Roman" w:hAnsi="Times New Roman" w:cs="Times New Roman"/>
          <w:b/>
          <w:bCs/>
          <w:sz w:val="28"/>
          <w:szCs w:val="28"/>
        </w:rPr>
      </w:pPr>
      <w:r w:rsidRPr="00A00B82">
        <w:rPr>
          <w:rFonts w:ascii="Times New Roman" w:hAnsi="Times New Roman" w:cs="Times New Roman"/>
          <w:b/>
          <w:bCs/>
          <w:sz w:val="28"/>
          <w:szCs w:val="28"/>
        </w:rPr>
        <w:t>JUDGMENT</w:t>
      </w:r>
    </w:p>
    <w:p w14:paraId="0EFD734F" w14:textId="44566674" w:rsidR="001F22FC" w:rsidRPr="00A00B82" w:rsidRDefault="00203C07" w:rsidP="001E3E10">
      <w:pPr>
        <w:contextualSpacing/>
        <w:jc w:val="left"/>
        <w:rPr>
          <w:rFonts w:ascii="Times New Roman" w:hAnsi="Times New Roman" w:cs="Times New Roman"/>
          <w:sz w:val="28"/>
          <w:szCs w:val="28"/>
        </w:rPr>
      </w:pPr>
      <w:r w:rsidRPr="00A00B82">
        <w:rPr>
          <w:rFonts w:ascii="Times New Roman" w:hAnsi="Times New Roman" w:cs="Times New Roman"/>
          <w:sz w:val="28"/>
          <w:szCs w:val="28"/>
        </w:rPr>
        <w:t>__________________________________________________________________</w:t>
      </w:r>
    </w:p>
    <w:p w14:paraId="40358172" w14:textId="77777777" w:rsidR="001F22FC" w:rsidRPr="00A00B82" w:rsidRDefault="001F22FC" w:rsidP="001E3E10">
      <w:pPr>
        <w:contextualSpacing/>
        <w:jc w:val="left"/>
        <w:rPr>
          <w:rFonts w:ascii="Times New Roman" w:hAnsi="Times New Roman" w:cs="Times New Roman"/>
          <w:sz w:val="28"/>
          <w:szCs w:val="28"/>
        </w:rPr>
      </w:pPr>
    </w:p>
    <w:p w14:paraId="62E45FF7" w14:textId="35A07412" w:rsidR="00731415" w:rsidRPr="00A00B82" w:rsidRDefault="007B4896" w:rsidP="00A74377">
      <w:pPr>
        <w:snapToGrid w:val="0"/>
        <w:spacing w:line="360" w:lineRule="auto"/>
        <w:jc w:val="left"/>
        <w:rPr>
          <w:rFonts w:ascii="Times New Roman" w:hAnsi="Times New Roman" w:cs="Times New Roman"/>
          <w:b/>
          <w:sz w:val="28"/>
          <w:szCs w:val="28"/>
        </w:rPr>
      </w:pPr>
      <w:r w:rsidRPr="00A00B82">
        <w:rPr>
          <w:rFonts w:ascii="Times New Roman" w:hAnsi="Times New Roman" w:cs="Times New Roman"/>
          <w:b/>
          <w:sz w:val="28"/>
          <w:szCs w:val="28"/>
        </w:rPr>
        <w:t>Smith</w:t>
      </w:r>
      <w:r w:rsidR="0049094D" w:rsidRPr="00A00B82">
        <w:rPr>
          <w:rFonts w:ascii="Times New Roman" w:hAnsi="Times New Roman" w:cs="Times New Roman"/>
          <w:b/>
          <w:sz w:val="28"/>
          <w:szCs w:val="28"/>
        </w:rPr>
        <w:t xml:space="preserve"> </w:t>
      </w:r>
      <w:r w:rsidRPr="00A00B82">
        <w:rPr>
          <w:rFonts w:ascii="Times New Roman" w:hAnsi="Times New Roman" w:cs="Times New Roman"/>
          <w:b/>
          <w:sz w:val="28"/>
          <w:szCs w:val="28"/>
        </w:rPr>
        <w:t>A</w:t>
      </w:r>
      <w:r w:rsidR="0049094D" w:rsidRPr="00A00B82">
        <w:rPr>
          <w:rFonts w:ascii="Times New Roman" w:hAnsi="Times New Roman" w:cs="Times New Roman"/>
          <w:b/>
          <w:sz w:val="28"/>
          <w:szCs w:val="28"/>
        </w:rPr>
        <w:t>JA (</w:t>
      </w:r>
      <w:r w:rsidR="00570027" w:rsidRPr="00A00B82">
        <w:rPr>
          <w:rFonts w:ascii="Times New Roman" w:hAnsi="Times New Roman" w:cs="Times New Roman"/>
          <w:b/>
          <w:sz w:val="28"/>
          <w:szCs w:val="28"/>
        </w:rPr>
        <w:t>Zondi, Gorven and M</w:t>
      </w:r>
      <w:r w:rsidR="00D60CC6" w:rsidRPr="00A00B82">
        <w:rPr>
          <w:rFonts w:ascii="Times New Roman" w:hAnsi="Times New Roman" w:cs="Times New Roman"/>
          <w:b/>
          <w:sz w:val="28"/>
          <w:szCs w:val="28"/>
        </w:rPr>
        <w:t>o</w:t>
      </w:r>
      <w:r w:rsidR="00570027" w:rsidRPr="00A00B82">
        <w:rPr>
          <w:rFonts w:ascii="Times New Roman" w:hAnsi="Times New Roman" w:cs="Times New Roman"/>
          <w:b/>
          <w:sz w:val="28"/>
          <w:szCs w:val="28"/>
        </w:rPr>
        <w:t>t</w:t>
      </w:r>
      <w:r w:rsidR="00D60CC6" w:rsidRPr="00A00B82">
        <w:rPr>
          <w:rFonts w:ascii="Times New Roman" w:hAnsi="Times New Roman" w:cs="Times New Roman"/>
          <w:b/>
          <w:sz w:val="28"/>
          <w:szCs w:val="28"/>
        </w:rPr>
        <w:t>h</w:t>
      </w:r>
      <w:r w:rsidR="00570027" w:rsidRPr="00A00B82">
        <w:rPr>
          <w:rFonts w:ascii="Times New Roman" w:hAnsi="Times New Roman" w:cs="Times New Roman"/>
          <w:b/>
          <w:sz w:val="28"/>
          <w:szCs w:val="28"/>
        </w:rPr>
        <w:t>le JJA and Phat</w:t>
      </w:r>
      <w:r w:rsidR="00180840" w:rsidRPr="00A00B82">
        <w:rPr>
          <w:rFonts w:ascii="Times New Roman" w:hAnsi="Times New Roman" w:cs="Times New Roman"/>
          <w:b/>
          <w:sz w:val="28"/>
          <w:szCs w:val="28"/>
        </w:rPr>
        <w:t>s</w:t>
      </w:r>
      <w:r w:rsidR="00570027" w:rsidRPr="00A00B82">
        <w:rPr>
          <w:rFonts w:ascii="Times New Roman" w:hAnsi="Times New Roman" w:cs="Times New Roman"/>
          <w:b/>
          <w:sz w:val="28"/>
          <w:szCs w:val="28"/>
        </w:rPr>
        <w:t>hoane AJA</w:t>
      </w:r>
      <w:r w:rsidR="00D60CC6" w:rsidRPr="00A00B82">
        <w:rPr>
          <w:rFonts w:ascii="Times New Roman" w:hAnsi="Times New Roman" w:cs="Times New Roman"/>
          <w:b/>
          <w:sz w:val="28"/>
          <w:szCs w:val="28"/>
        </w:rPr>
        <w:t xml:space="preserve"> </w:t>
      </w:r>
      <w:r w:rsidR="0066175B" w:rsidRPr="00A00B82">
        <w:rPr>
          <w:rFonts w:ascii="Times New Roman" w:hAnsi="Times New Roman" w:cs="Times New Roman"/>
          <w:b/>
          <w:sz w:val="28"/>
          <w:szCs w:val="28"/>
        </w:rPr>
        <w:t>concurring</w:t>
      </w:r>
      <w:r w:rsidR="00203C07" w:rsidRPr="00A00B82">
        <w:rPr>
          <w:rFonts w:ascii="Times New Roman" w:hAnsi="Times New Roman" w:cs="Times New Roman"/>
          <w:b/>
          <w:sz w:val="28"/>
          <w:szCs w:val="28"/>
        </w:rPr>
        <w:t>)</w:t>
      </w:r>
    </w:p>
    <w:p w14:paraId="1624DE87" w14:textId="77777777" w:rsidR="002B0E3D" w:rsidRPr="00A00B82" w:rsidRDefault="002B0E3D" w:rsidP="00A74377">
      <w:pPr>
        <w:snapToGrid w:val="0"/>
        <w:spacing w:line="360" w:lineRule="auto"/>
        <w:jc w:val="left"/>
        <w:rPr>
          <w:rFonts w:ascii="Times New Roman" w:hAnsi="Times New Roman" w:cs="Times New Roman"/>
          <w:sz w:val="28"/>
          <w:szCs w:val="28"/>
        </w:rPr>
      </w:pPr>
    </w:p>
    <w:p w14:paraId="6F299842" w14:textId="2F5E4241" w:rsidR="00AA5E80" w:rsidRPr="00A00B82" w:rsidRDefault="00AA5E80" w:rsidP="00191DDD">
      <w:pPr>
        <w:snapToGrid w:val="0"/>
        <w:spacing w:line="360" w:lineRule="auto"/>
        <w:rPr>
          <w:rFonts w:ascii="Times New Roman" w:hAnsi="Times New Roman" w:cs="Times New Roman"/>
          <w:b/>
          <w:sz w:val="28"/>
          <w:szCs w:val="28"/>
        </w:rPr>
      </w:pPr>
      <w:r w:rsidRPr="00A00B82">
        <w:rPr>
          <w:rFonts w:ascii="Times New Roman" w:hAnsi="Times New Roman" w:cs="Times New Roman"/>
          <w:b/>
          <w:sz w:val="28"/>
          <w:szCs w:val="28"/>
        </w:rPr>
        <w:t>I</w:t>
      </w:r>
      <w:r w:rsidR="00E16C97" w:rsidRPr="00A00B82">
        <w:rPr>
          <w:rFonts w:ascii="Times New Roman" w:hAnsi="Times New Roman" w:cs="Times New Roman"/>
          <w:b/>
          <w:sz w:val="28"/>
          <w:szCs w:val="28"/>
        </w:rPr>
        <w:t>ntro</w:t>
      </w:r>
      <w:r w:rsidRPr="00A00B82">
        <w:rPr>
          <w:rFonts w:ascii="Times New Roman" w:hAnsi="Times New Roman" w:cs="Times New Roman"/>
          <w:b/>
          <w:sz w:val="28"/>
          <w:szCs w:val="28"/>
        </w:rPr>
        <w:t>d</w:t>
      </w:r>
      <w:r w:rsidR="00E16C97" w:rsidRPr="00A00B82">
        <w:rPr>
          <w:rFonts w:ascii="Times New Roman" w:hAnsi="Times New Roman" w:cs="Times New Roman"/>
          <w:b/>
          <w:sz w:val="28"/>
          <w:szCs w:val="28"/>
        </w:rPr>
        <w:t>u</w:t>
      </w:r>
      <w:r w:rsidRPr="00A00B82">
        <w:rPr>
          <w:rFonts w:ascii="Times New Roman" w:hAnsi="Times New Roman" w:cs="Times New Roman"/>
          <w:b/>
          <w:sz w:val="28"/>
          <w:szCs w:val="28"/>
        </w:rPr>
        <w:t>ction</w:t>
      </w:r>
    </w:p>
    <w:p w14:paraId="5EDB8F01" w14:textId="7C6F3910" w:rsidR="005026D5" w:rsidRPr="00A00B82" w:rsidRDefault="00AA5E80" w:rsidP="00191DDD">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Pr="00A00B82">
        <w:rPr>
          <w:rFonts w:ascii="Times New Roman" w:hAnsi="Times New Roman" w:cs="Times New Roman"/>
          <w:sz w:val="28"/>
          <w:szCs w:val="28"/>
        </w:rPr>
        <w:tab/>
      </w:r>
      <w:r w:rsidR="008C50DF" w:rsidRPr="00A00B82">
        <w:rPr>
          <w:rFonts w:ascii="Times New Roman" w:hAnsi="Times New Roman" w:cs="Times New Roman"/>
          <w:sz w:val="28"/>
          <w:szCs w:val="28"/>
        </w:rPr>
        <w:t xml:space="preserve">The licensee of a customs warehouse assumes various onerous obligations in terms of the Customs and Excise Act, 91 of 1964 (the Act). </w:t>
      </w:r>
      <w:r w:rsidR="00C20ED9" w:rsidRPr="00A00B82">
        <w:rPr>
          <w:rFonts w:ascii="Times New Roman" w:hAnsi="Times New Roman" w:cs="Times New Roman"/>
          <w:sz w:val="28"/>
          <w:szCs w:val="28"/>
        </w:rPr>
        <w:t xml:space="preserve">In terms of </w:t>
      </w:r>
      <w:r w:rsidR="00287A63" w:rsidRPr="00A00B82">
        <w:rPr>
          <w:rFonts w:ascii="Times New Roman" w:hAnsi="Times New Roman" w:cs="Times New Roman"/>
          <w:sz w:val="28"/>
          <w:szCs w:val="28"/>
        </w:rPr>
        <w:t xml:space="preserve">s </w:t>
      </w:r>
      <w:r w:rsidR="00C20ED9" w:rsidRPr="00A00B82">
        <w:rPr>
          <w:rFonts w:ascii="Times New Roman" w:hAnsi="Times New Roman" w:cs="Times New Roman"/>
          <w:sz w:val="28"/>
          <w:szCs w:val="28"/>
        </w:rPr>
        <w:t>19(</w:t>
      </w:r>
      <w:r w:rsidR="009A5A77" w:rsidRPr="00A00B82">
        <w:rPr>
          <w:rFonts w:ascii="Times New Roman" w:hAnsi="Times New Roman" w:cs="Times New Roman"/>
          <w:sz w:val="28"/>
          <w:szCs w:val="28"/>
        </w:rPr>
        <w:t>6) of the Act, a licensee i</w:t>
      </w:r>
      <w:r w:rsidR="00C20ED9" w:rsidRPr="00A00B82">
        <w:rPr>
          <w:rFonts w:ascii="Times New Roman" w:hAnsi="Times New Roman" w:cs="Times New Roman"/>
          <w:sz w:val="28"/>
          <w:szCs w:val="28"/>
        </w:rPr>
        <w:t xml:space="preserve">s liable, </w:t>
      </w:r>
      <w:r w:rsidR="00C20ED9" w:rsidRPr="00A00B82">
        <w:rPr>
          <w:rFonts w:ascii="Times New Roman" w:hAnsi="Times New Roman" w:cs="Times New Roman"/>
          <w:i/>
          <w:sz w:val="28"/>
          <w:szCs w:val="28"/>
        </w:rPr>
        <w:t>inter alia</w:t>
      </w:r>
      <w:r w:rsidR="00C20ED9" w:rsidRPr="00A00B82">
        <w:rPr>
          <w:rFonts w:ascii="Times New Roman" w:hAnsi="Times New Roman" w:cs="Times New Roman"/>
          <w:sz w:val="28"/>
          <w:szCs w:val="28"/>
        </w:rPr>
        <w:t>,</w:t>
      </w:r>
      <w:r w:rsidR="004018B1" w:rsidRPr="00A00B82">
        <w:rPr>
          <w:rFonts w:ascii="Times New Roman" w:hAnsi="Times New Roman" w:cs="Times New Roman"/>
          <w:sz w:val="28"/>
          <w:szCs w:val="28"/>
        </w:rPr>
        <w:t xml:space="preserve"> for the customs</w:t>
      </w:r>
      <w:r w:rsidR="005110CD" w:rsidRPr="00A00B82">
        <w:rPr>
          <w:rFonts w:ascii="Times New Roman" w:hAnsi="Times New Roman" w:cs="Times New Roman"/>
          <w:sz w:val="28"/>
          <w:szCs w:val="28"/>
        </w:rPr>
        <w:t xml:space="preserve"> duties</w:t>
      </w:r>
      <w:r w:rsidR="00C20ED9" w:rsidRPr="00A00B82">
        <w:rPr>
          <w:rFonts w:ascii="Times New Roman" w:hAnsi="Times New Roman" w:cs="Times New Roman"/>
          <w:sz w:val="28"/>
          <w:szCs w:val="28"/>
        </w:rPr>
        <w:t xml:space="preserve"> and VAT on all goods stored in its war</w:t>
      </w:r>
      <w:r w:rsidR="00E00770" w:rsidRPr="00A00B82">
        <w:rPr>
          <w:rFonts w:ascii="Times New Roman" w:hAnsi="Times New Roman" w:cs="Times New Roman"/>
          <w:sz w:val="28"/>
          <w:szCs w:val="28"/>
        </w:rPr>
        <w:t>ehouse, from the time the goods are</w:t>
      </w:r>
      <w:r w:rsidR="00C20ED9" w:rsidRPr="00A00B82">
        <w:rPr>
          <w:rFonts w:ascii="Times New Roman" w:hAnsi="Times New Roman" w:cs="Times New Roman"/>
          <w:sz w:val="28"/>
          <w:szCs w:val="28"/>
        </w:rPr>
        <w:t xml:space="preserve"> </w:t>
      </w:r>
      <w:r w:rsidR="00E00770" w:rsidRPr="00A00B82">
        <w:rPr>
          <w:rFonts w:ascii="Times New Roman" w:hAnsi="Times New Roman" w:cs="Times New Roman"/>
          <w:sz w:val="28"/>
          <w:szCs w:val="28"/>
        </w:rPr>
        <w:t xml:space="preserve">received </w:t>
      </w:r>
      <w:r w:rsidR="00BB1373" w:rsidRPr="00A00B82">
        <w:rPr>
          <w:rFonts w:ascii="Times New Roman" w:hAnsi="Times New Roman" w:cs="Times New Roman"/>
          <w:sz w:val="28"/>
          <w:szCs w:val="28"/>
        </w:rPr>
        <w:t>into the warehouse</w:t>
      </w:r>
      <w:r w:rsidR="00C20ED9" w:rsidRPr="00A00B82">
        <w:rPr>
          <w:rFonts w:ascii="Times New Roman" w:hAnsi="Times New Roman" w:cs="Times New Roman"/>
          <w:sz w:val="28"/>
          <w:szCs w:val="28"/>
        </w:rPr>
        <w:t>. Th</w:t>
      </w:r>
      <w:r w:rsidR="003A7A8D" w:rsidRPr="00A00B82">
        <w:rPr>
          <w:rFonts w:ascii="Times New Roman" w:hAnsi="Times New Roman" w:cs="Times New Roman"/>
          <w:sz w:val="28"/>
          <w:szCs w:val="28"/>
        </w:rPr>
        <w:t>e</w:t>
      </w:r>
      <w:r w:rsidR="00C20ED9" w:rsidRPr="00A00B82">
        <w:rPr>
          <w:rFonts w:ascii="Times New Roman" w:hAnsi="Times New Roman" w:cs="Times New Roman"/>
          <w:sz w:val="28"/>
          <w:szCs w:val="28"/>
        </w:rPr>
        <w:t xml:space="preserve"> liability only ceases when it is proved that the goods in question have been duly entered in terms of </w:t>
      </w:r>
      <w:r w:rsidR="00287A63" w:rsidRPr="00A00B82">
        <w:rPr>
          <w:rFonts w:ascii="Times New Roman" w:hAnsi="Times New Roman" w:cs="Times New Roman"/>
          <w:sz w:val="28"/>
          <w:szCs w:val="28"/>
        </w:rPr>
        <w:t xml:space="preserve">s </w:t>
      </w:r>
      <w:r w:rsidR="00C20ED9" w:rsidRPr="00A00B82">
        <w:rPr>
          <w:rFonts w:ascii="Times New Roman" w:hAnsi="Times New Roman" w:cs="Times New Roman"/>
          <w:sz w:val="28"/>
          <w:szCs w:val="28"/>
        </w:rPr>
        <w:t>20(4) of the Act, either for home consumption or export (as the case may be), and have been delivered or exported in terms of such entry.</w:t>
      </w:r>
      <w:r w:rsidR="008C6487" w:rsidRPr="00A00B82">
        <w:rPr>
          <w:rFonts w:ascii="Times New Roman" w:hAnsi="Times New Roman" w:cs="Times New Roman"/>
          <w:sz w:val="28"/>
          <w:szCs w:val="28"/>
        </w:rPr>
        <w:t xml:space="preserve"> T</w:t>
      </w:r>
      <w:r w:rsidR="00F636B6" w:rsidRPr="00A00B82">
        <w:rPr>
          <w:rFonts w:ascii="Times New Roman" w:hAnsi="Times New Roman" w:cs="Times New Roman"/>
          <w:sz w:val="28"/>
          <w:szCs w:val="28"/>
        </w:rPr>
        <w:t xml:space="preserve">he astute licensee would </w:t>
      </w:r>
      <w:r w:rsidR="008C6487" w:rsidRPr="00A00B82">
        <w:rPr>
          <w:rFonts w:ascii="Times New Roman" w:hAnsi="Times New Roman" w:cs="Times New Roman"/>
          <w:sz w:val="28"/>
          <w:szCs w:val="28"/>
        </w:rPr>
        <w:t xml:space="preserve">thus </w:t>
      </w:r>
      <w:r w:rsidR="00EB7DE4" w:rsidRPr="00A00B82">
        <w:rPr>
          <w:rFonts w:ascii="Times New Roman" w:hAnsi="Times New Roman" w:cs="Times New Roman"/>
          <w:sz w:val="28"/>
          <w:szCs w:val="28"/>
        </w:rPr>
        <w:t xml:space="preserve">strive </w:t>
      </w:r>
      <w:r w:rsidR="00F636B6" w:rsidRPr="00A00B82">
        <w:rPr>
          <w:rFonts w:ascii="Times New Roman" w:hAnsi="Times New Roman" w:cs="Times New Roman"/>
          <w:sz w:val="28"/>
          <w:szCs w:val="28"/>
        </w:rPr>
        <w:t>to avoid financial ruin by requiring c</w:t>
      </w:r>
      <w:r w:rsidR="003C7EA8" w:rsidRPr="00A00B82">
        <w:rPr>
          <w:rFonts w:ascii="Times New Roman" w:hAnsi="Times New Roman" w:cs="Times New Roman"/>
          <w:sz w:val="28"/>
          <w:szCs w:val="28"/>
        </w:rPr>
        <w:t>lients</w:t>
      </w:r>
      <w:r w:rsidR="00F636B6" w:rsidRPr="00A00B82">
        <w:rPr>
          <w:rFonts w:ascii="Times New Roman" w:hAnsi="Times New Roman" w:cs="Times New Roman"/>
          <w:sz w:val="28"/>
          <w:szCs w:val="28"/>
        </w:rPr>
        <w:t xml:space="preserve"> to indemnify it against claims arising out of processes </w:t>
      </w:r>
      <w:r w:rsidR="00BD1AFB" w:rsidRPr="00A00B82">
        <w:rPr>
          <w:rFonts w:ascii="Times New Roman" w:hAnsi="Times New Roman" w:cs="Times New Roman"/>
          <w:sz w:val="28"/>
          <w:szCs w:val="28"/>
        </w:rPr>
        <w:t xml:space="preserve">over which </w:t>
      </w:r>
      <w:r w:rsidR="00F636B6" w:rsidRPr="00A00B82">
        <w:rPr>
          <w:rFonts w:ascii="Times New Roman" w:hAnsi="Times New Roman" w:cs="Times New Roman"/>
          <w:sz w:val="28"/>
          <w:szCs w:val="28"/>
        </w:rPr>
        <w:t xml:space="preserve">it has no control. </w:t>
      </w:r>
      <w:r w:rsidRPr="00A00B82">
        <w:rPr>
          <w:rFonts w:ascii="Times New Roman" w:hAnsi="Times New Roman" w:cs="Times New Roman"/>
          <w:sz w:val="28"/>
          <w:szCs w:val="28"/>
        </w:rPr>
        <w:t>This appeal concern</w:t>
      </w:r>
      <w:r w:rsidR="00E16C97" w:rsidRPr="00A00B82">
        <w:rPr>
          <w:rFonts w:ascii="Times New Roman" w:hAnsi="Times New Roman" w:cs="Times New Roman"/>
          <w:sz w:val="28"/>
          <w:szCs w:val="28"/>
        </w:rPr>
        <w:t xml:space="preserve">s </w:t>
      </w:r>
      <w:r w:rsidR="00974449" w:rsidRPr="00A00B82">
        <w:rPr>
          <w:rFonts w:ascii="Times New Roman" w:hAnsi="Times New Roman" w:cs="Times New Roman"/>
          <w:sz w:val="28"/>
          <w:szCs w:val="28"/>
        </w:rPr>
        <w:t xml:space="preserve">the </w:t>
      </w:r>
      <w:r w:rsidR="00E16C97" w:rsidRPr="00A00B82">
        <w:rPr>
          <w:rFonts w:ascii="Times New Roman" w:hAnsi="Times New Roman" w:cs="Times New Roman"/>
          <w:sz w:val="28"/>
          <w:szCs w:val="28"/>
        </w:rPr>
        <w:t>appellants</w:t>
      </w:r>
      <w:r w:rsidR="00A733D4" w:rsidRPr="00A00B82">
        <w:rPr>
          <w:rFonts w:ascii="Times New Roman" w:hAnsi="Times New Roman" w:cs="Times New Roman"/>
          <w:sz w:val="28"/>
          <w:szCs w:val="28"/>
        </w:rPr>
        <w:t>’ obligation to indemnify the respondent under such a clause</w:t>
      </w:r>
      <w:r w:rsidR="005026D5" w:rsidRPr="00A00B82">
        <w:rPr>
          <w:rFonts w:ascii="Times New Roman" w:hAnsi="Times New Roman" w:cs="Times New Roman"/>
          <w:sz w:val="28"/>
          <w:szCs w:val="28"/>
        </w:rPr>
        <w:t>.</w:t>
      </w:r>
    </w:p>
    <w:p w14:paraId="214DDD5B" w14:textId="77777777" w:rsidR="005026D5" w:rsidRPr="00A00B82" w:rsidRDefault="005026D5" w:rsidP="00731415">
      <w:pPr>
        <w:spacing w:line="360" w:lineRule="auto"/>
        <w:rPr>
          <w:rFonts w:ascii="Times New Roman" w:hAnsi="Times New Roman" w:cs="Times New Roman"/>
          <w:sz w:val="28"/>
          <w:szCs w:val="28"/>
        </w:rPr>
      </w:pPr>
    </w:p>
    <w:p w14:paraId="14258C89" w14:textId="679198B3" w:rsidR="0007077F" w:rsidRPr="00A00B82" w:rsidRDefault="005026D5"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Pr="00A00B82">
        <w:rPr>
          <w:rFonts w:ascii="Times New Roman" w:hAnsi="Times New Roman" w:cs="Times New Roman"/>
          <w:sz w:val="28"/>
          <w:szCs w:val="28"/>
        </w:rPr>
        <w:tab/>
      </w:r>
      <w:r w:rsidR="00CC355F" w:rsidRPr="00A00B82">
        <w:rPr>
          <w:rFonts w:ascii="Times New Roman" w:hAnsi="Times New Roman" w:cs="Times New Roman"/>
          <w:sz w:val="28"/>
          <w:szCs w:val="28"/>
        </w:rPr>
        <w:t>The fir</w:t>
      </w:r>
      <w:r w:rsidRPr="00A00B82">
        <w:rPr>
          <w:rFonts w:ascii="Times New Roman" w:hAnsi="Times New Roman" w:cs="Times New Roman"/>
          <w:sz w:val="28"/>
          <w:szCs w:val="28"/>
        </w:rPr>
        <w:t>st appellant</w:t>
      </w:r>
      <w:r w:rsidR="00A563CB" w:rsidRPr="00A00B82">
        <w:rPr>
          <w:rFonts w:ascii="Times New Roman" w:hAnsi="Times New Roman" w:cs="Times New Roman"/>
          <w:sz w:val="28"/>
          <w:szCs w:val="28"/>
        </w:rPr>
        <w:t xml:space="preserve">, Cornerstone Logistics (Pty) Ltd </w:t>
      </w:r>
      <w:r w:rsidRPr="00A00B82">
        <w:rPr>
          <w:rFonts w:ascii="Times New Roman" w:hAnsi="Times New Roman" w:cs="Times New Roman"/>
          <w:sz w:val="28"/>
          <w:szCs w:val="28"/>
        </w:rPr>
        <w:t>(Cornerstone)</w:t>
      </w:r>
      <w:r w:rsidR="00A563CB" w:rsidRPr="00A00B82">
        <w:rPr>
          <w:rFonts w:ascii="Times New Roman" w:hAnsi="Times New Roman" w:cs="Times New Roman"/>
          <w:sz w:val="28"/>
          <w:szCs w:val="28"/>
        </w:rPr>
        <w:t>,</w:t>
      </w:r>
      <w:r w:rsidRPr="00A00B82">
        <w:rPr>
          <w:rFonts w:ascii="Times New Roman" w:hAnsi="Times New Roman" w:cs="Times New Roman"/>
          <w:sz w:val="28"/>
          <w:szCs w:val="28"/>
        </w:rPr>
        <w:t xml:space="preserve"> is a licensed clearing agent and remover of goods in bond, with </w:t>
      </w:r>
      <w:r w:rsidR="0039571C" w:rsidRPr="00A00B82">
        <w:rPr>
          <w:rFonts w:ascii="Times New Roman" w:hAnsi="Times New Roman" w:cs="Times New Roman"/>
          <w:sz w:val="28"/>
          <w:szCs w:val="28"/>
        </w:rPr>
        <w:t xml:space="preserve">its principal </w:t>
      </w:r>
      <w:r w:rsidRPr="00A00B82">
        <w:rPr>
          <w:rFonts w:ascii="Times New Roman" w:hAnsi="Times New Roman" w:cs="Times New Roman"/>
          <w:sz w:val="28"/>
          <w:szCs w:val="28"/>
        </w:rPr>
        <w:t xml:space="preserve">place of business in Cape Town. The second appellant, Preston </w:t>
      </w:r>
      <w:r w:rsidR="00D47ABB" w:rsidRPr="00A00B82">
        <w:rPr>
          <w:rFonts w:ascii="Times New Roman" w:hAnsi="Times New Roman" w:cs="Times New Roman"/>
          <w:sz w:val="28"/>
          <w:szCs w:val="28"/>
        </w:rPr>
        <w:t xml:space="preserve">Cheslin Aitken </w:t>
      </w:r>
      <w:r w:rsidRPr="00A00B82">
        <w:rPr>
          <w:rFonts w:ascii="Times New Roman" w:hAnsi="Times New Roman" w:cs="Times New Roman"/>
          <w:sz w:val="28"/>
          <w:szCs w:val="28"/>
        </w:rPr>
        <w:t>(Mr Aitken)</w:t>
      </w:r>
      <w:r w:rsidR="00A563CB" w:rsidRPr="00A00B82">
        <w:rPr>
          <w:rFonts w:ascii="Times New Roman" w:hAnsi="Times New Roman" w:cs="Times New Roman"/>
          <w:sz w:val="28"/>
          <w:szCs w:val="28"/>
        </w:rPr>
        <w:t>,</w:t>
      </w:r>
      <w:r w:rsidRPr="00A00B82">
        <w:rPr>
          <w:rFonts w:ascii="Times New Roman" w:hAnsi="Times New Roman" w:cs="Times New Roman"/>
          <w:sz w:val="28"/>
          <w:szCs w:val="28"/>
        </w:rPr>
        <w:t xml:space="preserve"> was cited in his capacity as surety </w:t>
      </w:r>
      <w:r w:rsidR="002C4BAD" w:rsidRPr="00A00B82">
        <w:rPr>
          <w:rFonts w:ascii="Times New Roman" w:hAnsi="Times New Roman" w:cs="Times New Roman"/>
          <w:sz w:val="28"/>
          <w:szCs w:val="28"/>
        </w:rPr>
        <w:t xml:space="preserve">for </w:t>
      </w:r>
      <w:r w:rsidRPr="00A00B82">
        <w:rPr>
          <w:rFonts w:ascii="Times New Roman" w:hAnsi="Times New Roman" w:cs="Times New Roman"/>
          <w:sz w:val="28"/>
          <w:szCs w:val="28"/>
        </w:rPr>
        <w:t>and co-princip</w:t>
      </w:r>
      <w:r w:rsidR="00934F09" w:rsidRPr="00A00B82">
        <w:rPr>
          <w:rFonts w:ascii="Times New Roman" w:hAnsi="Times New Roman" w:cs="Times New Roman"/>
          <w:sz w:val="28"/>
          <w:szCs w:val="28"/>
        </w:rPr>
        <w:t>al</w:t>
      </w:r>
      <w:r w:rsidRPr="00A00B82">
        <w:rPr>
          <w:rFonts w:ascii="Times New Roman" w:hAnsi="Times New Roman" w:cs="Times New Roman"/>
          <w:sz w:val="28"/>
          <w:szCs w:val="28"/>
        </w:rPr>
        <w:t xml:space="preserve"> debtor</w:t>
      </w:r>
      <w:r w:rsidR="002C4BAD" w:rsidRPr="00A00B82">
        <w:rPr>
          <w:rFonts w:ascii="Times New Roman" w:hAnsi="Times New Roman" w:cs="Times New Roman"/>
          <w:sz w:val="28"/>
          <w:szCs w:val="28"/>
        </w:rPr>
        <w:t xml:space="preserve"> with Cornerstone</w:t>
      </w:r>
      <w:r w:rsidRPr="00A00B82">
        <w:rPr>
          <w:rFonts w:ascii="Times New Roman" w:hAnsi="Times New Roman" w:cs="Times New Roman"/>
          <w:sz w:val="28"/>
          <w:szCs w:val="28"/>
        </w:rPr>
        <w:t xml:space="preserve">. Although </w:t>
      </w:r>
      <w:r w:rsidR="004123D1" w:rsidRPr="00A00B82">
        <w:rPr>
          <w:rFonts w:ascii="Times New Roman" w:hAnsi="Times New Roman" w:cs="Times New Roman"/>
          <w:sz w:val="28"/>
          <w:szCs w:val="28"/>
        </w:rPr>
        <w:t>the South</w:t>
      </w:r>
      <w:r w:rsidR="009C3370" w:rsidRPr="00A00B82">
        <w:rPr>
          <w:rFonts w:ascii="Times New Roman" w:hAnsi="Times New Roman" w:cs="Times New Roman"/>
          <w:sz w:val="28"/>
          <w:szCs w:val="28"/>
        </w:rPr>
        <w:t> </w:t>
      </w:r>
      <w:r w:rsidR="004123D1" w:rsidRPr="00A00B82">
        <w:rPr>
          <w:rFonts w:ascii="Times New Roman" w:hAnsi="Times New Roman" w:cs="Times New Roman"/>
          <w:sz w:val="28"/>
          <w:szCs w:val="28"/>
        </w:rPr>
        <w:t>African Revenue Service (</w:t>
      </w:r>
      <w:r w:rsidRPr="00A00B82">
        <w:rPr>
          <w:rFonts w:ascii="Times New Roman" w:hAnsi="Times New Roman" w:cs="Times New Roman"/>
          <w:sz w:val="28"/>
          <w:szCs w:val="28"/>
        </w:rPr>
        <w:t>SARS</w:t>
      </w:r>
      <w:r w:rsidR="004123D1" w:rsidRPr="00A00B82">
        <w:rPr>
          <w:rFonts w:ascii="Times New Roman" w:hAnsi="Times New Roman" w:cs="Times New Roman"/>
          <w:sz w:val="28"/>
          <w:szCs w:val="28"/>
        </w:rPr>
        <w:t>)</w:t>
      </w:r>
      <w:r w:rsidRPr="00A00B82">
        <w:rPr>
          <w:rFonts w:ascii="Times New Roman" w:hAnsi="Times New Roman" w:cs="Times New Roman"/>
          <w:sz w:val="28"/>
          <w:szCs w:val="28"/>
        </w:rPr>
        <w:t xml:space="preserve"> was cited as the third respondent, no relief was sought</w:t>
      </w:r>
      <w:r w:rsidR="002C4BAD" w:rsidRPr="00A00B82">
        <w:rPr>
          <w:rFonts w:ascii="Times New Roman" w:hAnsi="Times New Roman" w:cs="Times New Roman"/>
          <w:sz w:val="28"/>
          <w:szCs w:val="28"/>
        </w:rPr>
        <w:t xml:space="preserve"> against it. It neither</w:t>
      </w:r>
      <w:r w:rsidRPr="00A00B82">
        <w:rPr>
          <w:rFonts w:ascii="Times New Roman" w:hAnsi="Times New Roman" w:cs="Times New Roman"/>
          <w:sz w:val="28"/>
          <w:szCs w:val="28"/>
        </w:rPr>
        <w:t xml:space="preserve"> oppose</w:t>
      </w:r>
      <w:r w:rsidR="002C4BAD" w:rsidRPr="00A00B82">
        <w:rPr>
          <w:rFonts w:ascii="Times New Roman" w:hAnsi="Times New Roman" w:cs="Times New Roman"/>
          <w:sz w:val="28"/>
          <w:szCs w:val="28"/>
        </w:rPr>
        <w:t>d the application, nor</w:t>
      </w:r>
      <w:r w:rsidRPr="00A00B82">
        <w:rPr>
          <w:rFonts w:ascii="Times New Roman" w:hAnsi="Times New Roman" w:cs="Times New Roman"/>
          <w:sz w:val="28"/>
          <w:szCs w:val="28"/>
        </w:rPr>
        <w:t xml:space="preserve"> was it involved in the appeal.</w:t>
      </w:r>
      <w:r w:rsidR="00AA22DE" w:rsidRPr="00A00B82">
        <w:rPr>
          <w:rFonts w:ascii="Times New Roman" w:hAnsi="Times New Roman" w:cs="Times New Roman"/>
          <w:sz w:val="28"/>
          <w:szCs w:val="28"/>
        </w:rPr>
        <w:t xml:space="preserve"> The respondent</w:t>
      </w:r>
      <w:r w:rsidR="00A563CB" w:rsidRPr="00A00B82">
        <w:rPr>
          <w:rFonts w:ascii="Times New Roman" w:hAnsi="Times New Roman" w:cs="Times New Roman"/>
          <w:sz w:val="28"/>
          <w:szCs w:val="28"/>
        </w:rPr>
        <w:t>, Zacpak Cape Town Depot (Pty) Ltd</w:t>
      </w:r>
      <w:r w:rsidR="00AA22DE" w:rsidRPr="00A00B82">
        <w:rPr>
          <w:rFonts w:ascii="Times New Roman" w:hAnsi="Times New Roman" w:cs="Times New Roman"/>
          <w:sz w:val="28"/>
          <w:szCs w:val="28"/>
        </w:rPr>
        <w:t xml:space="preserve"> (</w:t>
      </w:r>
      <w:r w:rsidRPr="00A00B82">
        <w:rPr>
          <w:rFonts w:ascii="Times New Roman" w:hAnsi="Times New Roman" w:cs="Times New Roman"/>
          <w:sz w:val="28"/>
          <w:szCs w:val="28"/>
        </w:rPr>
        <w:t>Zacpak</w:t>
      </w:r>
      <w:r w:rsidR="00AA22DE" w:rsidRPr="00A00B82">
        <w:rPr>
          <w:rFonts w:ascii="Times New Roman" w:hAnsi="Times New Roman" w:cs="Times New Roman"/>
          <w:sz w:val="28"/>
          <w:szCs w:val="28"/>
        </w:rPr>
        <w:t>)</w:t>
      </w:r>
      <w:r w:rsidR="00A563CB" w:rsidRPr="00A00B82">
        <w:rPr>
          <w:rFonts w:ascii="Times New Roman" w:hAnsi="Times New Roman" w:cs="Times New Roman"/>
          <w:sz w:val="28"/>
          <w:szCs w:val="28"/>
        </w:rPr>
        <w:t>,</w:t>
      </w:r>
      <w:r w:rsidRPr="00A00B82">
        <w:rPr>
          <w:rFonts w:ascii="Times New Roman" w:hAnsi="Times New Roman" w:cs="Times New Roman"/>
          <w:sz w:val="28"/>
          <w:szCs w:val="28"/>
        </w:rPr>
        <w:t xml:space="preserve"> is the licensee</w:t>
      </w:r>
      <w:r w:rsidR="005712E0" w:rsidRPr="00A00B82">
        <w:rPr>
          <w:rFonts w:ascii="Times New Roman" w:hAnsi="Times New Roman" w:cs="Times New Roman"/>
          <w:sz w:val="28"/>
          <w:szCs w:val="28"/>
        </w:rPr>
        <w:t xml:space="preserve"> of a customs and e</w:t>
      </w:r>
      <w:r w:rsidRPr="00A00B82">
        <w:rPr>
          <w:rFonts w:ascii="Times New Roman" w:hAnsi="Times New Roman" w:cs="Times New Roman"/>
          <w:sz w:val="28"/>
          <w:szCs w:val="28"/>
        </w:rPr>
        <w:t>x</w:t>
      </w:r>
      <w:r w:rsidR="005712E0" w:rsidRPr="00A00B82">
        <w:rPr>
          <w:rFonts w:ascii="Times New Roman" w:hAnsi="Times New Roman" w:cs="Times New Roman"/>
          <w:sz w:val="28"/>
          <w:szCs w:val="28"/>
        </w:rPr>
        <w:t>cise warehouse situated in Ep</w:t>
      </w:r>
      <w:r w:rsidR="00D47ABB" w:rsidRPr="00A00B82">
        <w:rPr>
          <w:rFonts w:ascii="Times New Roman" w:hAnsi="Times New Roman" w:cs="Times New Roman"/>
          <w:sz w:val="28"/>
          <w:szCs w:val="28"/>
        </w:rPr>
        <w:t>ping</w:t>
      </w:r>
      <w:r w:rsidR="005712E0" w:rsidRPr="00A00B82">
        <w:rPr>
          <w:rFonts w:ascii="Times New Roman" w:hAnsi="Times New Roman" w:cs="Times New Roman"/>
          <w:sz w:val="28"/>
          <w:szCs w:val="28"/>
        </w:rPr>
        <w:t xml:space="preserve"> Industria</w:t>
      </w:r>
      <w:r w:rsidR="00D47ABB" w:rsidRPr="00A00B82">
        <w:rPr>
          <w:rFonts w:ascii="Times New Roman" w:hAnsi="Times New Roman" w:cs="Times New Roman"/>
          <w:sz w:val="28"/>
          <w:szCs w:val="28"/>
        </w:rPr>
        <w:t xml:space="preserve">, </w:t>
      </w:r>
      <w:r w:rsidR="00CE186E" w:rsidRPr="00A00B82">
        <w:rPr>
          <w:rFonts w:ascii="Times New Roman" w:hAnsi="Times New Roman" w:cs="Times New Roman"/>
          <w:sz w:val="28"/>
          <w:szCs w:val="28"/>
        </w:rPr>
        <w:t>Cape</w:t>
      </w:r>
      <w:r w:rsidR="009C3370" w:rsidRPr="00A00B82">
        <w:rPr>
          <w:rFonts w:ascii="Times New Roman" w:hAnsi="Times New Roman" w:cs="Times New Roman"/>
          <w:sz w:val="28"/>
          <w:szCs w:val="28"/>
        </w:rPr>
        <w:t> </w:t>
      </w:r>
      <w:r w:rsidR="00CE186E" w:rsidRPr="00A00B82">
        <w:rPr>
          <w:rFonts w:ascii="Times New Roman" w:hAnsi="Times New Roman" w:cs="Times New Roman"/>
          <w:sz w:val="28"/>
          <w:szCs w:val="28"/>
        </w:rPr>
        <w:t>Town.</w:t>
      </w:r>
    </w:p>
    <w:p w14:paraId="65E95937" w14:textId="1F3AAE93" w:rsidR="0007077F" w:rsidRPr="00A00B82" w:rsidRDefault="0007077F"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lastRenderedPageBreak/>
        <w:t>[</w:t>
      </w:r>
      <w:r w:rsidR="00CE186E" w:rsidRPr="00A00B82">
        <w:rPr>
          <w:rFonts w:ascii="Times New Roman" w:hAnsi="Times New Roman" w:cs="Times New Roman"/>
          <w:sz w:val="28"/>
          <w:szCs w:val="28"/>
        </w:rPr>
        <w:t>3</w:t>
      </w:r>
      <w:r w:rsidRPr="00A00B82">
        <w:rPr>
          <w:rFonts w:ascii="Times New Roman" w:hAnsi="Times New Roman" w:cs="Times New Roman"/>
          <w:sz w:val="28"/>
          <w:szCs w:val="28"/>
        </w:rPr>
        <w:t>]</w:t>
      </w:r>
      <w:r w:rsidRPr="00A00B82">
        <w:rPr>
          <w:rFonts w:ascii="Times New Roman" w:hAnsi="Times New Roman" w:cs="Times New Roman"/>
          <w:sz w:val="28"/>
          <w:szCs w:val="28"/>
        </w:rPr>
        <w:tab/>
        <w:t>On 20 September 2017, Cornerstone, duly r</w:t>
      </w:r>
      <w:r w:rsidR="00DA4290" w:rsidRPr="00A00B82">
        <w:rPr>
          <w:rFonts w:ascii="Times New Roman" w:hAnsi="Times New Roman" w:cs="Times New Roman"/>
          <w:sz w:val="28"/>
          <w:szCs w:val="28"/>
        </w:rPr>
        <w:t>epresented by Mr Aitken, submitted an application</w:t>
      </w:r>
      <w:r w:rsidRPr="00A00B82">
        <w:rPr>
          <w:rFonts w:ascii="Times New Roman" w:hAnsi="Times New Roman" w:cs="Times New Roman"/>
          <w:sz w:val="28"/>
          <w:szCs w:val="28"/>
        </w:rPr>
        <w:t xml:space="preserve"> </w:t>
      </w:r>
      <w:r w:rsidR="004326FC" w:rsidRPr="00A00B82">
        <w:rPr>
          <w:rFonts w:ascii="Times New Roman" w:hAnsi="Times New Roman" w:cs="Times New Roman"/>
          <w:sz w:val="28"/>
          <w:szCs w:val="28"/>
        </w:rPr>
        <w:t xml:space="preserve">to </w:t>
      </w:r>
      <w:r w:rsidR="002453E1" w:rsidRPr="00A00B82">
        <w:rPr>
          <w:rFonts w:ascii="Times New Roman" w:hAnsi="Times New Roman" w:cs="Times New Roman"/>
          <w:sz w:val="28"/>
          <w:szCs w:val="28"/>
        </w:rPr>
        <w:t xml:space="preserve">Zacpak </w:t>
      </w:r>
      <w:r w:rsidR="004326FC" w:rsidRPr="00A00B82">
        <w:rPr>
          <w:rFonts w:ascii="Times New Roman" w:hAnsi="Times New Roman" w:cs="Times New Roman"/>
          <w:sz w:val="28"/>
          <w:szCs w:val="28"/>
        </w:rPr>
        <w:t>for credit facilities in respect of warehousing services</w:t>
      </w:r>
      <w:r w:rsidRPr="00A00B82">
        <w:rPr>
          <w:rFonts w:ascii="Times New Roman" w:hAnsi="Times New Roman" w:cs="Times New Roman"/>
          <w:sz w:val="28"/>
          <w:szCs w:val="28"/>
        </w:rPr>
        <w:t>. After Zacpak had provided Corne</w:t>
      </w:r>
      <w:r w:rsidR="00701AA5" w:rsidRPr="00A00B82">
        <w:rPr>
          <w:rFonts w:ascii="Times New Roman" w:hAnsi="Times New Roman" w:cs="Times New Roman"/>
          <w:sz w:val="28"/>
          <w:szCs w:val="28"/>
        </w:rPr>
        <w:t xml:space="preserve">rstone with a quotation for </w:t>
      </w:r>
      <w:r w:rsidR="00134C92" w:rsidRPr="00A00B82">
        <w:rPr>
          <w:rFonts w:ascii="Times New Roman" w:hAnsi="Times New Roman" w:cs="Times New Roman"/>
          <w:sz w:val="28"/>
          <w:szCs w:val="28"/>
        </w:rPr>
        <w:t xml:space="preserve">the </w:t>
      </w:r>
      <w:r w:rsidRPr="00A00B82">
        <w:rPr>
          <w:rFonts w:ascii="Times New Roman" w:hAnsi="Times New Roman" w:cs="Times New Roman"/>
          <w:sz w:val="28"/>
          <w:szCs w:val="28"/>
        </w:rPr>
        <w:t>services</w:t>
      </w:r>
      <w:r w:rsidR="00701AA5" w:rsidRPr="00A00B82">
        <w:rPr>
          <w:rFonts w:ascii="Times New Roman" w:hAnsi="Times New Roman" w:cs="Times New Roman"/>
          <w:sz w:val="28"/>
          <w:szCs w:val="28"/>
        </w:rPr>
        <w:t>,</w:t>
      </w:r>
      <w:r w:rsidRPr="00A00B82">
        <w:rPr>
          <w:rFonts w:ascii="Times New Roman" w:hAnsi="Times New Roman" w:cs="Times New Roman"/>
          <w:sz w:val="28"/>
          <w:szCs w:val="28"/>
        </w:rPr>
        <w:t xml:space="preserve"> Mr Aitken signed Zacpak’s credit application form, both in his</w:t>
      </w:r>
      <w:r w:rsidR="00D47ABB" w:rsidRPr="00A00B82">
        <w:rPr>
          <w:rFonts w:ascii="Times New Roman" w:hAnsi="Times New Roman" w:cs="Times New Roman"/>
          <w:sz w:val="28"/>
          <w:szCs w:val="28"/>
        </w:rPr>
        <w:t xml:space="preserve"> representative capacity and as</w:t>
      </w:r>
      <w:r w:rsidR="002A138C" w:rsidRPr="00A00B82">
        <w:rPr>
          <w:rFonts w:ascii="Times New Roman" w:hAnsi="Times New Roman" w:cs="Times New Roman"/>
          <w:sz w:val="28"/>
          <w:szCs w:val="28"/>
        </w:rPr>
        <w:t xml:space="preserve"> surety and co</w:t>
      </w:r>
      <w:r w:rsidR="00D95CE8" w:rsidRPr="00A00B82">
        <w:rPr>
          <w:rFonts w:ascii="Times New Roman" w:hAnsi="Times New Roman" w:cs="Times New Roman"/>
          <w:sz w:val="28"/>
          <w:szCs w:val="28"/>
        </w:rPr>
        <w:noBreakHyphen/>
      </w:r>
      <w:r w:rsidR="002A138C" w:rsidRPr="00A00B82">
        <w:rPr>
          <w:rFonts w:ascii="Times New Roman" w:hAnsi="Times New Roman" w:cs="Times New Roman"/>
          <w:sz w:val="28"/>
          <w:szCs w:val="28"/>
        </w:rPr>
        <w:t>principal</w:t>
      </w:r>
      <w:r w:rsidRPr="00A00B82">
        <w:rPr>
          <w:rFonts w:ascii="Times New Roman" w:hAnsi="Times New Roman" w:cs="Times New Roman"/>
          <w:sz w:val="28"/>
          <w:szCs w:val="28"/>
        </w:rPr>
        <w:t xml:space="preserve"> debtor</w:t>
      </w:r>
      <w:r w:rsidR="00BD3E07" w:rsidRPr="00A00B82">
        <w:rPr>
          <w:rFonts w:ascii="Times New Roman" w:hAnsi="Times New Roman" w:cs="Times New Roman"/>
          <w:sz w:val="28"/>
          <w:szCs w:val="28"/>
        </w:rPr>
        <w:t>, renouncing</w:t>
      </w:r>
      <w:r w:rsidR="003410F9" w:rsidRPr="00A00B82">
        <w:rPr>
          <w:rFonts w:ascii="Times New Roman" w:hAnsi="Times New Roman" w:cs="Times New Roman"/>
          <w:sz w:val="28"/>
          <w:szCs w:val="28"/>
        </w:rPr>
        <w:t xml:space="preserve">, </w:t>
      </w:r>
      <w:r w:rsidR="003410F9" w:rsidRPr="00A00B82">
        <w:rPr>
          <w:rFonts w:ascii="Times New Roman" w:hAnsi="Times New Roman" w:cs="Times New Roman"/>
          <w:i/>
          <w:sz w:val="28"/>
          <w:szCs w:val="28"/>
        </w:rPr>
        <w:t>inter alia</w:t>
      </w:r>
      <w:r w:rsidR="003410F9" w:rsidRPr="00A00B82">
        <w:rPr>
          <w:rFonts w:ascii="Times New Roman" w:hAnsi="Times New Roman" w:cs="Times New Roman"/>
          <w:sz w:val="28"/>
          <w:szCs w:val="28"/>
        </w:rPr>
        <w:t>,</w:t>
      </w:r>
      <w:r w:rsidR="00BD3E07" w:rsidRPr="00A00B82">
        <w:rPr>
          <w:rFonts w:ascii="Times New Roman" w:hAnsi="Times New Roman" w:cs="Times New Roman"/>
          <w:sz w:val="28"/>
          <w:szCs w:val="28"/>
        </w:rPr>
        <w:t xml:space="preserve"> the </w:t>
      </w:r>
      <w:r w:rsidR="00AC5A07" w:rsidRPr="00A00B82">
        <w:rPr>
          <w:rFonts w:ascii="Times New Roman" w:hAnsi="Times New Roman" w:cs="Times New Roman"/>
          <w:sz w:val="28"/>
          <w:szCs w:val="28"/>
        </w:rPr>
        <w:t>benefits</w:t>
      </w:r>
      <w:r w:rsidR="00BD3E07" w:rsidRPr="00A00B82">
        <w:rPr>
          <w:rFonts w:ascii="Times New Roman" w:hAnsi="Times New Roman" w:cs="Times New Roman"/>
          <w:sz w:val="28"/>
          <w:szCs w:val="28"/>
        </w:rPr>
        <w:t xml:space="preserve"> of </w:t>
      </w:r>
      <w:r w:rsidR="00AC5A07" w:rsidRPr="00A00B82">
        <w:rPr>
          <w:rFonts w:ascii="Times New Roman" w:hAnsi="Times New Roman" w:cs="Times New Roman"/>
          <w:sz w:val="28"/>
          <w:szCs w:val="28"/>
        </w:rPr>
        <w:t>excussion</w:t>
      </w:r>
      <w:r w:rsidR="00BD3E07" w:rsidRPr="00A00B82">
        <w:rPr>
          <w:rFonts w:ascii="Times New Roman" w:hAnsi="Times New Roman" w:cs="Times New Roman"/>
          <w:sz w:val="28"/>
          <w:szCs w:val="28"/>
        </w:rPr>
        <w:t xml:space="preserve"> and division</w:t>
      </w:r>
      <w:r w:rsidRPr="00A00B82">
        <w:rPr>
          <w:rFonts w:ascii="Times New Roman" w:hAnsi="Times New Roman" w:cs="Times New Roman"/>
          <w:sz w:val="28"/>
          <w:szCs w:val="28"/>
        </w:rPr>
        <w:t>. Zacpak approved the application, and on 4</w:t>
      </w:r>
      <w:r w:rsidR="004123D1" w:rsidRPr="00A00B82">
        <w:rPr>
          <w:rFonts w:ascii="Times New Roman" w:hAnsi="Times New Roman" w:cs="Times New Roman"/>
          <w:sz w:val="28"/>
          <w:szCs w:val="28"/>
        </w:rPr>
        <w:t> </w:t>
      </w:r>
      <w:r w:rsidRPr="00A00B82">
        <w:rPr>
          <w:rFonts w:ascii="Times New Roman" w:hAnsi="Times New Roman" w:cs="Times New Roman"/>
          <w:sz w:val="28"/>
          <w:szCs w:val="28"/>
        </w:rPr>
        <w:t>December 201</w:t>
      </w:r>
      <w:r w:rsidR="00256B2E" w:rsidRPr="00A00B82">
        <w:rPr>
          <w:rFonts w:ascii="Times New Roman" w:hAnsi="Times New Roman" w:cs="Times New Roman"/>
          <w:sz w:val="28"/>
          <w:szCs w:val="28"/>
        </w:rPr>
        <w:t>7</w:t>
      </w:r>
      <w:r w:rsidR="000703E6" w:rsidRPr="00A00B82">
        <w:rPr>
          <w:rFonts w:ascii="Times New Roman" w:hAnsi="Times New Roman" w:cs="Times New Roman"/>
          <w:sz w:val="28"/>
          <w:szCs w:val="28"/>
        </w:rPr>
        <w:t>, stipulated</w:t>
      </w:r>
      <w:r w:rsidR="00730BD5" w:rsidRPr="00A00B82">
        <w:rPr>
          <w:rFonts w:ascii="Times New Roman" w:hAnsi="Times New Roman" w:cs="Times New Roman"/>
          <w:sz w:val="28"/>
          <w:szCs w:val="28"/>
        </w:rPr>
        <w:t xml:space="preserve"> a credit limit of </w:t>
      </w:r>
      <w:r w:rsidR="002A138C" w:rsidRPr="00A00B82">
        <w:rPr>
          <w:rFonts w:ascii="Times New Roman" w:hAnsi="Times New Roman" w:cs="Times New Roman"/>
          <w:sz w:val="28"/>
          <w:szCs w:val="28"/>
        </w:rPr>
        <w:t>R</w:t>
      </w:r>
      <w:r w:rsidRPr="00A00B82">
        <w:rPr>
          <w:rFonts w:ascii="Times New Roman" w:hAnsi="Times New Roman" w:cs="Times New Roman"/>
          <w:sz w:val="28"/>
          <w:szCs w:val="28"/>
        </w:rPr>
        <w:t>30 000.00 and payment terms of 30</w:t>
      </w:r>
      <w:r w:rsidR="00256B2E" w:rsidRPr="00A00B82">
        <w:rPr>
          <w:rFonts w:ascii="Times New Roman" w:hAnsi="Times New Roman" w:cs="Times New Roman"/>
          <w:sz w:val="28"/>
          <w:szCs w:val="28"/>
        </w:rPr>
        <w:t> </w:t>
      </w:r>
      <w:r w:rsidRPr="00A00B82">
        <w:rPr>
          <w:rFonts w:ascii="Times New Roman" w:hAnsi="Times New Roman" w:cs="Times New Roman"/>
          <w:sz w:val="28"/>
          <w:szCs w:val="28"/>
        </w:rPr>
        <w:t xml:space="preserve">days. In terms of the </w:t>
      </w:r>
      <w:r w:rsidR="00AB036E" w:rsidRPr="00A00B82">
        <w:rPr>
          <w:rFonts w:ascii="Times New Roman" w:hAnsi="Times New Roman" w:cs="Times New Roman"/>
          <w:sz w:val="28"/>
          <w:szCs w:val="28"/>
        </w:rPr>
        <w:t>suretyship clause</w:t>
      </w:r>
      <w:r w:rsidR="00D47ABB" w:rsidRPr="00A00B82">
        <w:rPr>
          <w:rFonts w:ascii="Times New Roman" w:hAnsi="Times New Roman" w:cs="Times New Roman"/>
          <w:sz w:val="28"/>
          <w:szCs w:val="28"/>
        </w:rPr>
        <w:t xml:space="preserve">, </w:t>
      </w:r>
      <w:r w:rsidR="00900D45" w:rsidRPr="00A00B82">
        <w:rPr>
          <w:rFonts w:ascii="Times New Roman" w:hAnsi="Times New Roman" w:cs="Times New Roman"/>
          <w:sz w:val="28"/>
          <w:szCs w:val="28"/>
        </w:rPr>
        <w:t>Zac</w:t>
      </w:r>
      <w:r w:rsidR="00240A31" w:rsidRPr="00A00B82">
        <w:rPr>
          <w:rFonts w:ascii="Times New Roman" w:hAnsi="Times New Roman" w:cs="Times New Roman"/>
          <w:sz w:val="28"/>
          <w:szCs w:val="28"/>
        </w:rPr>
        <w:t xml:space="preserve">pak </w:t>
      </w:r>
      <w:r w:rsidR="00290950" w:rsidRPr="00A00B82">
        <w:rPr>
          <w:rFonts w:ascii="Times New Roman" w:hAnsi="Times New Roman" w:cs="Times New Roman"/>
          <w:sz w:val="28"/>
          <w:szCs w:val="28"/>
        </w:rPr>
        <w:t>would be</w:t>
      </w:r>
      <w:r w:rsidR="00AB036E" w:rsidRPr="00A00B82">
        <w:rPr>
          <w:rFonts w:ascii="Times New Roman" w:hAnsi="Times New Roman" w:cs="Times New Roman"/>
          <w:sz w:val="28"/>
          <w:szCs w:val="28"/>
        </w:rPr>
        <w:t xml:space="preserve"> entitled </w:t>
      </w:r>
      <w:r w:rsidR="00240A31" w:rsidRPr="00A00B82">
        <w:rPr>
          <w:rFonts w:ascii="Times New Roman" w:hAnsi="Times New Roman" w:cs="Times New Roman"/>
          <w:sz w:val="28"/>
          <w:szCs w:val="28"/>
        </w:rPr>
        <w:t>to recover</w:t>
      </w:r>
      <w:r w:rsidR="005F3DA9" w:rsidRPr="00A00B82">
        <w:rPr>
          <w:rFonts w:ascii="Times New Roman" w:hAnsi="Times New Roman" w:cs="Times New Roman"/>
          <w:sz w:val="28"/>
          <w:szCs w:val="28"/>
        </w:rPr>
        <w:t xml:space="preserve"> payment from Mr Aitke</w:t>
      </w:r>
      <w:r w:rsidR="00AB036E" w:rsidRPr="00A00B82">
        <w:rPr>
          <w:rFonts w:ascii="Times New Roman" w:hAnsi="Times New Roman" w:cs="Times New Roman"/>
          <w:sz w:val="28"/>
          <w:szCs w:val="28"/>
        </w:rPr>
        <w:t>n</w:t>
      </w:r>
      <w:r w:rsidR="00D47ABB" w:rsidRPr="00A00B82">
        <w:rPr>
          <w:rFonts w:ascii="Times New Roman" w:hAnsi="Times New Roman" w:cs="Times New Roman"/>
          <w:sz w:val="28"/>
          <w:szCs w:val="28"/>
        </w:rPr>
        <w:t xml:space="preserve"> in his personal capacity</w:t>
      </w:r>
      <w:r w:rsidR="00AB036E" w:rsidRPr="00A00B82">
        <w:rPr>
          <w:rFonts w:ascii="Times New Roman" w:hAnsi="Times New Roman" w:cs="Times New Roman"/>
          <w:sz w:val="28"/>
          <w:szCs w:val="28"/>
        </w:rPr>
        <w:t>,</w:t>
      </w:r>
      <w:r w:rsidR="00D47ABB" w:rsidRPr="00A00B82">
        <w:rPr>
          <w:rFonts w:ascii="Times New Roman" w:hAnsi="Times New Roman" w:cs="Times New Roman"/>
          <w:sz w:val="28"/>
          <w:szCs w:val="28"/>
        </w:rPr>
        <w:t xml:space="preserve"> </w:t>
      </w:r>
      <w:r w:rsidR="00CE306F" w:rsidRPr="00A00B82">
        <w:rPr>
          <w:rFonts w:ascii="Times New Roman" w:hAnsi="Times New Roman" w:cs="Times New Roman"/>
          <w:sz w:val="28"/>
          <w:szCs w:val="28"/>
        </w:rPr>
        <w:t>in the ev</w:t>
      </w:r>
      <w:r w:rsidR="00892A12" w:rsidRPr="00A00B82">
        <w:rPr>
          <w:rFonts w:ascii="Times New Roman" w:hAnsi="Times New Roman" w:cs="Times New Roman"/>
          <w:sz w:val="28"/>
          <w:szCs w:val="28"/>
        </w:rPr>
        <w:t>e</w:t>
      </w:r>
      <w:r w:rsidR="00CE306F" w:rsidRPr="00A00B82">
        <w:rPr>
          <w:rFonts w:ascii="Times New Roman" w:hAnsi="Times New Roman" w:cs="Times New Roman"/>
          <w:sz w:val="28"/>
          <w:szCs w:val="28"/>
        </w:rPr>
        <w:t xml:space="preserve">nt of </w:t>
      </w:r>
      <w:r w:rsidR="004F3929" w:rsidRPr="00A00B82">
        <w:rPr>
          <w:rFonts w:ascii="Times New Roman" w:hAnsi="Times New Roman" w:cs="Times New Roman"/>
          <w:sz w:val="28"/>
          <w:szCs w:val="28"/>
        </w:rPr>
        <w:t>Cornerstone failing</w:t>
      </w:r>
      <w:r w:rsidR="00D47ABB" w:rsidRPr="00A00B82">
        <w:rPr>
          <w:rFonts w:ascii="Times New Roman" w:hAnsi="Times New Roman" w:cs="Times New Roman"/>
          <w:sz w:val="28"/>
          <w:szCs w:val="28"/>
        </w:rPr>
        <w:t xml:space="preserve"> </w:t>
      </w:r>
      <w:r w:rsidR="004F3929" w:rsidRPr="00A00B82">
        <w:rPr>
          <w:rFonts w:ascii="Times New Roman" w:hAnsi="Times New Roman" w:cs="Times New Roman"/>
          <w:sz w:val="28"/>
          <w:szCs w:val="28"/>
        </w:rPr>
        <w:t>‘</w:t>
      </w:r>
      <w:r w:rsidR="00892A12" w:rsidRPr="00A00B82">
        <w:rPr>
          <w:rFonts w:ascii="Times New Roman" w:hAnsi="Times New Roman" w:cs="Times New Roman"/>
          <w:sz w:val="28"/>
          <w:szCs w:val="28"/>
        </w:rPr>
        <w:t>to timeously pay any amount due’</w:t>
      </w:r>
      <w:r w:rsidR="00D47ABB" w:rsidRPr="00A00B82">
        <w:rPr>
          <w:rFonts w:ascii="Times New Roman" w:hAnsi="Times New Roman" w:cs="Times New Roman"/>
          <w:sz w:val="28"/>
          <w:szCs w:val="28"/>
        </w:rPr>
        <w:t>.</w:t>
      </w:r>
    </w:p>
    <w:p w14:paraId="7B2C3EE4" w14:textId="0C8FDE99" w:rsidR="00D47ABB" w:rsidRPr="00A00B82" w:rsidRDefault="00D47ABB" w:rsidP="00731415">
      <w:pPr>
        <w:spacing w:line="360" w:lineRule="auto"/>
        <w:rPr>
          <w:rFonts w:ascii="Times New Roman" w:hAnsi="Times New Roman" w:cs="Times New Roman"/>
          <w:sz w:val="28"/>
          <w:szCs w:val="28"/>
        </w:rPr>
      </w:pPr>
    </w:p>
    <w:p w14:paraId="7157C38B" w14:textId="26645F22" w:rsidR="007A41F7" w:rsidRPr="00A00B82" w:rsidRDefault="00D47ABB"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916446" w:rsidRPr="00A00B82">
        <w:rPr>
          <w:rFonts w:ascii="Times New Roman" w:hAnsi="Times New Roman" w:cs="Times New Roman"/>
          <w:sz w:val="28"/>
          <w:szCs w:val="28"/>
        </w:rPr>
        <w:t>4</w:t>
      </w:r>
      <w:r w:rsidRPr="00A00B82">
        <w:rPr>
          <w:rFonts w:ascii="Times New Roman" w:hAnsi="Times New Roman" w:cs="Times New Roman"/>
          <w:sz w:val="28"/>
          <w:szCs w:val="28"/>
        </w:rPr>
        <w:t>]</w:t>
      </w:r>
      <w:r w:rsidRPr="00A00B82">
        <w:rPr>
          <w:rFonts w:ascii="Times New Roman" w:hAnsi="Times New Roman" w:cs="Times New Roman"/>
          <w:sz w:val="28"/>
          <w:szCs w:val="28"/>
        </w:rPr>
        <w:tab/>
        <w:t>Between August 2017 and November 2018, Corne</w:t>
      </w:r>
      <w:r w:rsidR="00730BD5" w:rsidRPr="00A00B82">
        <w:rPr>
          <w:rFonts w:ascii="Times New Roman" w:hAnsi="Times New Roman" w:cs="Times New Roman"/>
          <w:sz w:val="28"/>
          <w:szCs w:val="28"/>
        </w:rPr>
        <w:t>rstone instructed Zacpak to store</w:t>
      </w:r>
      <w:r w:rsidRPr="00A00B82">
        <w:rPr>
          <w:rFonts w:ascii="Times New Roman" w:hAnsi="Times New Roman" w:cs="Times New Roman"/>
          <w:sz w:val="28"/>
          <w:szCs w:val="28"/>
        </w:rPr>
        <w:t xml:space="preserve"> vari</w:t>
      </w:r>
      <w:r w:rsidR="00EA16F9" w:rsidRPr="00A00B82">
        <w:rPr>
          <w:rFonts w:ascii="Times New Roman" w:hAnsi="Times New Roman" w:cs="Times New Roman"/>
          <w:sz w:val="28"/>
          <w:szCs w:val="28"/>
        </w:rPr>
        <w:t>ou</w:t>
      </w:r>
      <w:r w:rsidRPr="00A00B82">
        <w:rPr>
          <w:rFonts w:ascii="Times New Roman" w:hAnsi="Times New Roman" w:cs="Times New Roman"/>
          <w:sz w:val="28"/>
          <w:szCs w:val="28"/>
        </w:rPr>
        <w:t xml:space="preserve">s consignments of alcohol </w:t>
      </w:r>
      <w:r w:rsidR="00730BD5" w:rsidRPr="00A00B82">
        <w:rPr>
          <w:rFonts w:ascii="Times New Roman" w:hAnsi="Times New Roman" w:cs="Times New Roman"/>
          <w:sz w:val="28"/>
          <w:szCs w:val="28"/>
        </w:rPr>
        <w:t>in its customs warehouse. It is</w:t>
      </w:r>
      <w:r w:rsidR="007A41F7" w:rsidRPr="00A00B82">
        <w:rPr>
          <w:rFonts w:ascii="Times New Roman" w:hAnsi="Times New Roman" w:cs="Times New Roman"/>
          <w:sz w:val="28"/>
          <w:szCs w:val="28"/>
        </w:rPr>
        <w:t xml:space="preserve"> common cause that Zacpak subsequently release</w:t>
      </w:r>
      <w:r w:rsidR="00D80B21" w:rsidRPr="00A00B82">
        <w:rPr>
          <w:rFonts w:ascii="Times New Roman" w:hAnsi="Times New Roman" w:cs="Times New Roman"/>
          <w:sz w:val="28"/>
          <w:szCs w:val="28"/>
        </w:rPr>
        <w:t>d</w:t>
      </w:r>
      <w:r w:rsidR="00B57767" w:rsidRPr="00A00B82">
        <w:rPr>
          <w:rFonts w:ascii="Times New Roman" w:hAnsi="Times New Roman" w:cs="Times New Roman"/>
          <w:sz w:val="28"/>
          <w:szCs w:val="28"/>
        </w:rPr>
        <w:t xml:space="preserve"> the goods to</w:t>
      </w:r>
      <w:r w:rsidR="00244A1D" w:rsidRPr="00A00B82">
        <w:rPr>
          <w:rFonts w:ascii="Times New Roman" w:hAnsi="Times New Roman" w:cs="Times New Roman"/>
          <w:sz w:val="28"/>
          <w:szCs w:val="28"/>
        </w:rPr>
        <w:t xml:space="preserve"> Bridge</w:t>
      </w:r>
      <w:r w:rsidR="00EA16F9" w:rsidRPr="00A00B82">
        <w:rPr>
          <w:rFonts w:ascii="Times New Roman" w:hAnsi="Times New Roman" w:cs="Times New Roman"/>
          <w:sz w:val="28"/>
          <w:szCs w:val="28"/>
        </w:rPr>
        <w:t> </w:t>
      </w:r>
      <w:r w:rsidR="00244A1D" w:rsidRPr="00A00B82">
        <w:rPr>
          <w:rFonts w:ascii="Times New Roman" w:hAnsi="Times New Roman" w:cs="Times New Roman"/>
          <w:sz w:val="28"/>
          <w:szCs w:val="28"/>
        </w:rPr>
        <w:t>Shipping,</w:t>
      </w:r>
      <w:r w:rsidR="007A41F7" w:rsidRPr="00A00B82">
        <w:rPr>
          <w:rFonts w:ascii="Times New Roman" w:hAnsi="Times New Roman" w:cs="Times New Roman"/>
          <w:sz w:val="28"/>
          <w:szCs w:val="28"/>
        </w:rPr>
        <w:t xml:space="preserve"> </w:t>
      </w:r>
      <w:r w:rsidR="00F778D1" w:rsidRPr="00A00B82">
        <w:rPr>
          <w:rFonts w:ascii="Times New Roman" w:hAnsi="Times New Roman" w:cs="Times New Roman"/>
          <w:sz w:val="28"/>
          <w:szCs w:val="28"/>
        </w:rPr>
        <w:t xml:space="preserve">a road carrier, </w:t>
      </w:r>
      <w:r w:rsidR="007A41F7" w:rsidRPr="00A00B82">
        <w:rPr>
          <w:rFonts w:ascii="Times New Roman" w:hAnsi="Times New Roman" w:cs="Times New Roman"/>
          <w:sz w:val="28"/>
          <w:szCs w:val="28"/>
        </w:rPr>
        <w:t xml:space="preserve">who was supposed to export the goods to Mozambique. </w:t>
      </w:r>
      <w:r w:rsidR="00D107A2" w:rsidRPr="00A00B82">
        <w:rPr>
          <w:rFonts w:ascii="Times New Roman" w:hAnsi="Times New Roman" w:cs="Times New Roman"/>
          <w:sz w:val="28"/>
          <w:szCs w:val="28"/>
        </w:rPr>
        <w:t>A</w:t>
      </w:r>
      <w:r w:rsidR="007A41F7" w:rsidRPr="00A00B82">
        <w:rPr>
          <w:rFonts w:ascii="Times New Roman" w:hAnsi="Times New Roman" w:cs="Times New Roman"/>
          <w:sz w:val="28"/>
          <w:szCs w:val="28"/>
        </w:rPr>
        <w:t xml:space="preserve">lthough the consignments </w:t>
      </w:r>
      <w:r w:rsidR="00730BD5" w:rsidRPr="00A00B82">
        <w:rPr>
          <w:rFonts w:ascii="Times New Roman" w:hAnsi="Times New Roman" w:cs="Times New Roman"/>
          <w:sz w:val="28"/>
          <w:szCs w:val="28"/>
        </w:rPr>
        <w:t xml:space="preserve">were </w:t>
      </w:r>
      <w:r w:rsidR="007A41F7" w:rsidRPr="00A00B82">
        <w:rPr>
          <w:rFonts w:ascii="Times New Roman" w:hAnsi="Times New Roman" w:cs="Times New Roman"/>
          <w:sz w:val="28"/>
          <w:szCs w:val="28"/>
        </w:rPr>
        <w:t xml:space="preserve">entered </w:t>
      </w:r>
      <w:r w:rsidR="00280430" w:rsidRPr="00A00B82">
        <w:rPr>
          <w:rFonts w:ascii="Times New Roman" w:hAnsi="Times New Roman" w:cs="Times New Roman"/>
          <w:sz w:val="28"/>
          <w:szCs w:val="28"/>
        </w:rPr>
        <w:t xml:space="preserve">for export to Mozambique, they </w:t>
      </w:r>
      <w:r w:rsidR="007A41F7" w:rsidRPr="00A00B82">
        <w:rPr>
          <w:rFonts w:ascii="Times New Roman" w:hAnsi="Times New Roman" w:cs="Times New Roman"/>
          <w:sz w:val="28"/>
          <w:szCs w:val="28"/>
        </w:rPr>
        <w:t xml:space="preserve">were </w:t>
      </w:r>
      <w:r w:rsidR="00EF0C82" w:rsidRPr="00A00B82">
        <w:rPr>
          <w:rFonts w:ascii="Times New Roman" w:hAnsi="Times New Roman" w:cs="Times New Roman"/>
          <w:sz w:val="28"/>
          <w:szCs w:val="28"/>
        </w:rPr>
        <w:t>impermissibly di</w:t>
      </w:r>
      <w:r w:rsidR="007A41F7" w:rsidRPr="00A00B82">
        <w:rPr>
          <w:rFonts w:ascii="Times New Roman" w:hAnsi="Times New Roman" w:cs="Times New Roman"/>
          <w:sz w:val="28"/>
          <w:szCs w:val="28"/>
        </w:rPr>
        <w:t>verted, thus entering for home consumption in the Republic of South Africa.</w:t>
      </w:r>
    </w:p>
    <w:p w14:paraId="75C21294" w14:textId="71608312" w:rsidR="007A41F7" w:rsidRPr="00A00B82" w:rsidRDefault="007A41F7" w:rsidP="00731415">
      <w:pPr>
        <w:spacing w:line="360" w:lineRule="auto"/>
        <w:rPr>
          <w:rFonts w:ascii="Times New Roman" w:hAnsi="Times New Roman" w:cs="Times New Roman"/>
          <w:sz w:val="28"/>
          <w:szCs w:val="28"/>
        </w:rPr>
      </w:pPr>
    </w:p>
    <w:p w14:paraId="516E0959" w14:textId="2BC11D2C" w:rsidR="007A41F7" w:rsidRPr="00A00B82" w:rsidRDefault="007A41F7"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916446" w:rsidRPr="00A00B82">
        <w:rPr>
          <w:rFonts w:ascii="Times New Roman" w:hAnsi="Times New Roman" w:cs="Times New Roman"/>
          <w:sz w:val="28"/>
          <w:szCs w:val="28"/>
        </w:rPr>
        <w:t>5]</w:t>
      </w:r>
      <w:r w:rsidRPr="00A00B82">
        <w:rPr>
          <w:rFonts w:ascii="Times New Roman" w:hAnsi="Times New Roman" w:cs="Times New Roman"/>
          <w:sz w:val="28"/>
          <w:szCs w:val="28"/>
        </w:rPr>
        <w:tab/>
      </w:r>
      <w:r w:rsidR="00154709" w:rsidRPr="00A00B82">
        <w:rPr>
          <w:rFonts w:ascii="Times New Roman" w:hAnsi="Times New Roman" w:cs="Times New Roman"/>
          <w:sz w:val="28"/>
          <w:szCs w:val="28"/>
        </w:rPr>
        <w:t>During December 2018</w:t>
      </w:r>
      <w:r w:rsidR="00EF0C82" w:rsidRPr="00A00B82">
        <w:rPr>
          <w:rFonts w:ascii="Times New Roman" w:hAnsi="Times New Roman" w:cs="Times New Roman"/>
          <w:sz w:val="28"/>
          <w:szCs w:val="28"/>
        </w:rPr>
        <w:t xml:space="preserve">, SARS </w:t>
      </w:r>
      <w:r w:rsidR="00154709" w:rsidRPr="00A00B82">
        <w:rPr>
          <w:rFonts w:ascii="Times New Roman" w:hAnsi="Times New Roman" w:cs="Times New Roman"/>
          <w:sz w:val="28"/>
          <w:szCs w:val="28"/>
        </w:rPr>
        <w:t>addresse</w:t>
      </w:r>
      <w:r w:rsidR="00EF0C82" w:rsidRPr="00A00B82">
        <w:rPr>
          <w:rFonts w:ascii="Times New Roman" w:hAnsi="Times New Roman" w:cs="Times New Roman"/>
          <w:sz w:val="28"/>
          <w:szCs w:val="28"/>
        </w:rPr>
        <w:t>d a let</w:t>
      </w:r>
      <w:r w:rsidRPr="00A00B82">
        <w:rPr>
          <w:rFonts w:ascii="Times New Roman" w:hAnsi="Times New Roman" w:cs="Times New Roman"/>
          <w:sz w:val="28"/>
          <w:szCs w:val="28"/>
        </w:rPr>
        <w:t xml:space="preserve">ter </w:t>
      </w:r>
      <w:r w:rsidR="00154709" w:rsidRPr="00A00B82">
        <w:rPr>
          <w:rFonts w:ascii="Times New Roman" w:hAnsi="Times New Roman" w:cs="Times New Roman"/>
          <w:sz w:val="28"/>
          <w:szCs w:val="28"/>
        </w:rPr>
        <w:t xml:space="preserve">to </w:t>
      </w:r>
      <w:r w:rsidRPr="00A00B82">
        <w:rPr>
          <w:rFonts w:ascii="Times New Roman" w:hAnsi="Times New Roman" w:cs="Times New Roman"/>
          <w:sz w:val="28"/>
          <w:szCs w:val="28"/>
        </w:rPr>
        <w:t xml:space="preserve">Zacpak </w:t>
      </w:r>
      <w:r w:rsidR="00154709" w:rsidRPr="00A00B82">
        <w:rPr>
          <w:rFonts w:ascii="Times New Roman" w:hAnsi="Times New Roman" w:cs="Times New Roman"/>
          <w:sz w:val="28"/>
          <w:szCs w:val="28"/>
        </w:rPr>
        <w:t xml:space="preserve">demanding </w:t>
      </w:r>
      <w:r w:rsidRPr="00A00B82">
        <w:rPr>
          <w:rFonts w:ascii="Times New Roman" w:hAnsi="Times New Roman" w:cs="Times New Roman"/>
          <w:sz w:val="28"/>
          <w:szCs w:val="28"/>
        </w:rPr>
        <w:t xml:space="preserve">payment of duties, VAT and other related charges, </w:t>
      </w:r>
      <w:r w:rsidR="00154709" w:rsidRPr="00A00B82">
        <w:rPr>
          <w:rFonts w:ascii="Times New Roman" w:hAnsi="Times New Roman" w:cs="Times New Roman"/>
          <w:sz w:val="28"/>
          <w:szCs w:val="28"/>
        </w:rPr>
        <w:t>in the sum</w:t>
      </w:r>
      <w:r w:rsidRPr="00A00B82">
        <w:rPr>
          <w:rFonts w:ascii="Times New Roman" w:hAnsi="Times New Roman" w:cs="Times New Roman"/>
          <w:sz w:val="28"/>
          <w:szCs w:val="28"/>
        </w:rPr>
        <w:t xml:space="preserve"> of R</w:t>
      </w:r>
      <w:r w:rsidR="00EF0C82" w:rsidRPr="00A00B82">
        <w:rPr>
          <w:rFonts w:ascii="Times New Roman" w:hAnsi="Times New Roman" w:cs="Times New Roman"/>
          <w:sz w:val="28"/>
          <w:szCs w:val="28"/>
        </w:rPr>
        <w:t>37 4</w:t>
      </w:r>
      <w:r w:rsidR="006A540F" w:rsidRPr="00A00B82">
        <w:rPr>
          <w:rFonts w:ascii="Times New Roman" w:hAnsi="Times New Roman" w:cs="Times New Roman"/>
          <w:sz w:val="28"/>
          <w:szCs w:val="28"/>
        </w:rPr>
        <w:t>1</w:t>
      </w:r>
      <w:r w:rsidR="00EF0C82" w:rsidRPr="00A00B82">
        <w:rPr>
          <w:rFonts w:ascii="Times New Roman" w:hAnsi="Times New Roman" w:cs="Times New Roman"/>
          <w:sz w:val="28"/>
          <w:szCs w:val="28"/>
        </w:rPr>
        <w:t>6 153.</w:t>
      </w:r>
      <w:r w:rsidR="00D7343B" w:rsidRPr="00A00B82">
        <w:rPr>
          <w:rFonts w:ascii="Times New Roman" w:hAnsi="Times New Roman" w:cs="Times New Roman"/>
          <w:sz w:val="28"/>
          <w:szCs w:val="28"/>
        </w:rPr>
        <w:t>27</w:t>
      </w:r>
      <w:r w:rsidR="00B1132F" w:rsidRPr="00A00B82">
        <w:rPr>
          <w:rFonts w:ascii="Times New Roman" w:hAnsi="Times New Roman" w:cs="Times New Roman"/>
          <w:sz w:val="28"/>
          <w:szCs w:val="28"/>
        </w:rPr>
        <w:t>.</w:t>
      </w:r>
      <w:r w:rsidR="00D7343B" w:rsidRPr="00A00B82">
        <w:rPr>
          <w:rFonts w:ascii="Times New Roman" w:hAnsi="Times New Roman" w:cs="Times New Roman"/>
          <w:sz w:val="28"/>
          <w:szCs w:val="28"/>
        </w:rPr>
        <w:t xml:space="preserve"> </w:t>
      </w:r>
      <w:r w:rsidR="00B1132F" w:rsidRPr="00A00B82">
        <w:rPr>
          <w:rFonts w:ascii="Times New Roman" w:hAnsi="Times New Roman" w:cs="Times New Roman"/>
          <w:sz w:val="28"/>
          <w:szCs w:val="28"/>
        </w:rPr>
        <w:t>The letter stated, inter alia, that Zacpak had failed to provide</w:t>
      </w:r>
      <w:r w:rsidRPr="00A00B82">
        <w:rPr>
          <w:rFonts w:ascii="Times New Roman" w:hAnsi="Times New Roman" w:cs="Times New Roman"/>
          <w:sz w:val="28"/>
          <w:szCs w:val="28"/>
        </w:rPr>
        <w:t xml:space="preserve"> proof that the goods had been duly exported to Mozambique</w:t>
      </w:r>
      <w:r w:rsidR="00B1132F" w:rsidRPr="00A00B82">
        <w:rPr>
          <w:rFonts w:ascii="Times New Roman" w:hAnsi="Times New Roman" w:cs="Times New Roman"/>
          <w:sz w:val="28"/>
          <w:szCs w:val="28"/>
        </w:rPr>
        <w:t>,</w:t>
      </w:r>
      <w:r w:rsidR="004D2F4F" w:rsidRPr="00A00B82">
        <w:rPr>
          <w:rFonts w:ascii="Times New Roman" w:hAnsi="Times New Roman" w:cs="Times New Roman"/>
          <w:sz w:val="28"/>
          <w:szCs w:val="28"/>
        </w:rPr>
        <w:t xml:space="preserve"> </w:t>
      </w:r>
      <w:r w:rsidR="00B1132F" w:rsidRPr="00A00B82">
        <w:rPr>
          <w:rFonts w:ascii="Times New Roman" w:hAnsi="Times New Roman" w:cs="Times New Roman"/>
          <w:sz w:val="28"/>
          <w:szCs w:val="28"/>
        </w:rPr>
        <w:t>and they</w:t>
      </w:r>
      <w:r w:rsidRPr="00A00B82">
        <w:rPr>
          <w:rFonts w:ascii="Times New Roman" w:hAnsi="Times New Roman" w:cs="Times New Roman"/>
          <w:sz w:val="28"/>
          <w:szCs w:val="28"/>
        </w:rPr>
        <w:t xml:space="preserve"> were</w:t>
      </w:r>
      <w:r w:rsidR="00FA21F5" w:rsidRPr="00A00B82">
        <w:rPr>
          <w:rFonts w:ascii="Times New Roman" w:hAnsi="Times New Roman" w:cs="Times New Roman"/>
          <w:sz w:val="28"/>
          <w:szCs w:val="28"/>
        </w:rPr>
        <w:t>,</w:t>
      </w:r>
      <w:r w:rsidRPr="00A00B82">
        <w:rPr>
          <w:rFonts w:ascii="Times New Roman" w:hAnsi="Times New Roman" w:cs="Times New Roman"/>
          <w:sz w:val="28"/>
          <w:szCs w:val="28"/>
        </w:rPr>
        <w:t xml:space="preserve"> accordingly</w:t>
      </w:r>
      <w:r w:rsidR="00FA21F5" w:rsidRPr="00A00B82">
        <w:rPr>
          <w:rFonts w:ascii="Times New Roman" w:hAnsi="Times New Roman" w:cs="Times New Roman"/>
          <w:sz w:val="28"/>
          <w:szCs w:val="28"/>
        </w:rPr>
        <w:t>,</w:t>
      </w:r>
      <w:r w:rsidRPr="00A00B82">
        <w:rPr>
          <w:rFonts w:ascii="Times New Roman" w:hAnsi="Times New Roman" w:cs="Times New Roman"/>
          <w:sz w:val="28"/>
          <w:szCs w:val="28"/>
        </w:rPr>
        <w:t xml:space="preserve"> deemed to have been impermissibly diverted</w:t>
      </w:r>
      <w:r w:rsidR="004D2F4F" w:rsidRPr="00A00B82">
        <w:rPr>
          <w:rFonts w:ascii="Times New Roman" w:hAnsi="Times New Roman" w:cs="Times New Roman"/>
          <w:sz w:val="28"/>
          <w:szCs w:val="28"/>
        </w:rPr>
        <w:t xml:space="preserve"> for home consumption</w:t>
      </w:r>
      <w:r w:rsidRPr="00A00B82">
        <w:rPr>
          <w:rFonts w:ascii="Times New Roman" w:hAnsi="Times New Roman" w:cs="Times New Roman"/>
          <w:sz w:val="28"/>
          <w:szCs w:val="28"/>
        </w:rPr>
        <w:t>.</w:t>
      </w:r>
    </w:p>
    <w:p w14:paraId="71677DA2" w14:textId="7360C43A" w:rsidR="007A41F7" w:rsidRPr="00A00B82" w:rsidRDefault="007A41F7" w:rsidP="00731415">
      <w:pPr>
        <w:spacing w:line="360" w:lineRule="auto"/>
        <w:rPr>
          <w:rFonts w:ascii="Times New Roman" w:hAnsi="Times New Roman" w:cs="Times New Roman"/>
          <w:sz w:val="28"/>
          <w:szCs w:val="28"/>
        </w:rPr>
      </w:pPr>
    </w:p>
    <w:p w14:paraId="1B93DA99" w14:textId="61951D74" w:rsidR="00C54314" w:rsidRPr="00A00B82" w:rsidRDefault="007A41F7"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916446" w:rsidRPr="00A00B82">
        <w:rPr>
          <w:rFonts w:ascii="Times New Roman" w:hAnsi="Times New Roman" w:cs="Times New Roman"/>
          <w:sz w:val="28"/>
          <w:szCs w:val="28"/>
        </w:rPr>
        <w:t>6</w:t>
      </w:r>
      <w:r w:rsidRPr="00A00B82">
        <w:rPr>
          <w:rFonts w:ascii="Times New Roman" w:hAnsi="Times New Roman" w:cs="Times New Roman"/>
          <w:sz w:val="28"/>
          <w:szCs w:val="28"/>
        </w:rPr>
        <w:t>]</w:t>
      </w:r>
      <w:r w:rsidRPr="00A00B82">
        <w:rPr>
          <w:rFonts w:ascii="Times New Roman" w:hAnsi="Times New Roman" w:cs="Times New Roman"/>
          <w:sz w:val="28"/>
          <w:szCs w:val="28"/>
        </w:rPr>
        <w:tab/>
        <w:t>Zacpak</w:t>
      </w:r>
      <w:r w:rsidR="008D7A03" w:rsidRPr="00A00B82">
        <w:rPr>
          <w:rFonts w:ascii="Times New Roman" w:hAnsi="Times New Roman" w:cs="Times New Roman"/>
          <w:sz w:val="28"/>
          <w:szCs w:val="28"/>
        </w:rPr>
        <w:t>,</w:t>
      </w:r>
      <w:r w:rsidRPr="00A00B82">
        <w:rPr>
          <w:rFonts w:ascii="Times New Roman" w:hAnsi="Times New Roman" w:cs="Times New Roman"/>
          <w:sz w:val="28"/>
          <w:szCs w:val="28"/>
        </w:rPr>
        <w:t xml:space="preserve"> thereafter</w:t>
      </w:r>
      <w:r w:rsidR="008D7A03" w:rsidRPr="00A00B82">
        <w:rPr>
          <w:rFonts w:ascii="Times New Roman" w:hAnsi="Times New Roman" w:cs="Times New Roman"/>
          <w:sz w:val="28"/>
          <w:szCs w:val="28"/>
        </w:rPr>
        <w:t>,</w:t>
      </w:r>
      <w:r w:rsidRPr="00A00B82">
        <w:rPr>
          <w:rFonts w:ascii="Times New Roman" w:hAnsi="Times New Roman" w:cs="Times New Roman"/>
          <w:sz w:val="28"/>
          <w:szCs w:val="28"/>
        </w:rPr>
        <w:t xml:space="preserve"> lodged an internal appeal and applied for a suspension of its obligations towards SARS. Following an alternative dispute resolution process, Zacpak’s appeal was dismissed. It</w:t>
      </w:r>
      <w:r w:rsidR="008D7A03" w:rsidRPr="00A00B82">
        <w:rPr>
          <w:rFonts w:ascii="Times New Roman" w:hAnsi="Times New Roman" w:cs="Times New Roman"/>
          <w:sz w:val="28"/>
          <w:szCs w:val="28"/>
        </w:rPr>
        <w:t>,</w:t>
      </w:r>
      <w:r w:rsidRPr="00A00B82">
        <w:rPr>
          <w:rFonts w:ascii="Times New Roman" w:hAnsi="Times New Roman" w:cs="Times New Roman"/>
          <w:sz w:val="28"/>
          <w:szCs w:val="28"/>
        </w:rPr>
        <w:t xml:space="preserve"> thereafter</w:t>
      </w:r>
      <w:r w:rsidR="008D7A03" w:rsidRPr="00A00B82">
        <w:rPr>
          <w:rFonts w:ascii="Times New Roman" w:hAnsi="Times New Roman" w:cs="Times New Roman"/>
          <w:sz w:val="28"/>
          <w:szCs w:val="28"/>
        </w:rPr>
        <w:t>,</w:t>
      </w:r>
      <w:r w:rsidRPr="00A00B82">
        <w:rPr>
          <w:rFonts w:ascii="Times New Roman" w:hAnsi="Times New Roman" w:cs="Times New Roman"/>
          <w:sz w:val="28"/>
          <w:szCs w:val="28"/>
        </w:rPr>
        <w:t xml:space="preserve"> gave notice to SARS of its intention </w:t>
      </w:r>
      <w:r w:rsidRPr="00A00B82">
        <w:rPr>
          <w:rFonts w:ascii="Times New Roman" w:hAnsi="Times New Roman" w:cs="Times New Roman"/>
          <w:sz w:val="28"/>
          <w:szCs w:val="28"/>
        </w:rPr>
        <w:lastRenderedPageBreak/>
        <w:t>to institute legal p</w:t>
      </w:r>
      <w:r w:rsidR="00EA0E96" w:rsidRPr="00A00B82">
        <w:rPr>
          <w:rFonts w:ascii="Times New Roman" w:hAnsi="Times New Roman" w:cs="Times New Roman"/>
          <w:sz w:val="28"/>
          <w:szCs w:val="28"/>
        </w:rPr>
        <w:t xml:space="preserve">roceedings in terms of s </w:t>
      </w:r>
      <w:r w:rsidRPr="00A00B82">
        <w:rPr>
          <w:rFonts w:ascii="Times New Roman" w:hAnsi="Times New Roman" w:cs="Times New Roman"/>
          <w:sz w:val="28"/>
          <w:szCs w:val="28"/>
        </w:rPr>
        <w:t>9</w:t>
      </w:r>
      <w:r w:rsidR="00EA0E96" w:rsidRPr="00A00B82">
        <w:rPr>
          <w:rFonts w:ascii="Times New Roman" w:hAnsi="Times New Roman" w:cs="Times New Roman"/>
          <w:sz w:val="28"/>
          <w:szCs w:val="28"/>
        </w:rPr>
        <w:t>0</w:t>
      </w:r>
      <w:r w:rsidRPr="00A00B82">
        <w:rPr>
          <w:rFonts w:ascii="Times New Roman" w:hAnsi="Times New Roman" w:cs="Times New Roman"/>
          <w:sz w:val="28"/>
          <w:szCs w:val="28"/>
        </w:rPr>
        <w:t xml:space="preserve"> of the </w:t>
      </w:r>
      <w:r w:rsidR="00A9015A" w:rsidRPr="00A00B82">
        <w:rPr>
          <w:rFonts w:ascii="Times New Roman" w:hAnsi="Times New Roman" w:cs="Times New Roman"/>
          <w:sz w:val="28"/>
          <w:szCs w:val="28"/>
        </w:rPr>
        <w:t>A</w:t>
      </w:r>
      <w:r w:rsidRPr="00A00B82">
        <w:rPr>
          <w:rFonts w:ascii="Times New Roman" w:hAnsi="Times New Roman" w:cs="Times New Roman"/>
          <w:sz w:val="28"/>
          <w:szCs w:val="28"/>
        </w:rPr>
        <w:t>ct for an order setting aside the letter of demand. In the interim</w:t>
      </w:r>
      <w:r w:rsidR="00046C7E" w:rsidRPr="00A00B82">
        <w:rPr>
          <w:rFonts w:ascii="Times New Roman" w:hAnsi="Times New Roman" w:cs="Times New Roman"/>
          <w:sz w:val="28"/>
          <w:szCs w:val="28"/>
        </w:rPr>
        <w:t>,</w:t>
      </w:r>
      <w:r w:rsidR="00835291" w:rsidRPr="00A00B82">
        <w:rPr>
          <w:rFonts w:ascii="Times New Roman" w:hAnsi="Times New Roman" w:cs="Times New Roman"/>
          <w:sz w:val="28"/>
          <w:szCs w:val="28"/>
        </w:rPr>
        <w:t xml:space="preserve"> it launched </w:t>
      </w:r>
      <w:r w:rsidRPr="00A00B82">
        <w:rPr>
          <w:rFonts w:ascii="Times New Roman" w:hAnsi="Times New Roman" w:cs="Times New Roman"/>
          <w:sz w:val="28"/>
          <w:szCs w:val="28"/>
        </w:rPr>
        <w:t xml:space="preserve">proceedings </w:t>
      </w:r>
      <w:r w:rsidR="00E86E55" w:rsidRPr="00A00B82">
        <w:rPr>
          <w:rFonts w:ascii="Times New Roman" w:hAnsi="Times New Roman" w:cs="Times New Roman"/>
          <w:sz w:val="28"/>
          <w:szCs w:val="28"/>
        </w:rPr>
        <w:t>in the court a quo following</w:t>
      </w:r>
      <w:r w:rsidR="000D1405" w:rsidRPr="00A00B82">
        <w:rPr>
          <w:rFonts w:ascii="Times New Roman" w:hAnsi="Times New Roman" w:cs="Times New Roman"/>
          <w:sz w:val="28"/>
          <w:szCs w:val="28"/>
        </w:rPr>
        <w:t xml:space="preserve"> Cornerstone</w:t>
      </w:r>
      <w:r w:rsidR="00E86E55" w:rsidRPr="00A00B82">
        <w:rPr>
          <w:rFonts w:ascii="Times New Roman" w:hAnsi="Times New Roman" w:cs="Times New Roman"/>
          <w:sz w:val="28"/>
          <w:szCs w:val="28"/>
        </w:rPr>
        <w:t>’s</w:t>
      </w:r>
      <w:r w:rsidR="000D1405" w:rsidRPr="00A00B82">
        <w:rPr>
          <w:rFonts w:ascii="Times New Roman" w:hAnsi="Times New Roman" w:cs="Times New Roman"/>
          <w:sz w:val="28"/>
          <w:szCs w:val="28"/>
        </w:rPr>
        <w:t xml:space="preserve"> and Mr Aitken</w:t>
      </w:r>
      <w:r w:rsidR="00E86E55" w:rsidRPr="00A00B82">
        <w:rPr>
          <w:rFonts w:ascii="Times New Roman" w:hAnsi="Times New Roman" w:cs="Times New Roman"/>
          <w:sz w:val="28"/>
          <w:szCs w:val="28"/>
        </w:rPr>
        <w:t>’s resistance to</w:t>
      </w:r>
      <w:r w:rsidR="00A9015A" w:rsidRPr="00A00B82">
        <w:rPr>
          <w:rFonts w:ascii="Times New Roman" w:hAnsi="Times New Roman" w:cs="Times New Roman"/>
          <w:sz w:val="28"/>
          <w:szCs w:val="28"/>
        </w:rPr>
        <w:t xml:space="preserve"> its</w:t>
      </w:r>
      <w:r w:rsidR="000D1405" w:rsidRPr="00A00B82">
        <w:rPr>
          <w:rFonts w:ascii="Times New Roman" w:hAnsi="Times New Roman" w:cs="Times New Roman"/>
          <w:sz w:val="28"/>
          <w:szCs w:val="28"/>
        </w:rPr>
        <w:t xml:space="preserve"> attempts to enforce the indemnity and suretyship clauses.</w:t>
      </w:r>
    </w:p>
    <w:p w14:paraId="5E029D68" w14:textId="77777777" w:rsidR="00C54314" w:rsidRPr="00A00B82" w:rsidRDefault="00C54314" w:rsidP="00731415">
      <w:pPr>
        <w:spacing w:line="360" w:lineRule="auto"/>
        <w:rPr>
          <w:rFonts w:ascii="Times New Roman" w:hAnsi="Times New Roman" w:cs="Times New Roman"/>
          <w:sz w:val="28"/>
          <w:szCs w:val="28"/>
        </w:rPr>
      </w:pPr>
    </w:p>
    <w:p w14:paraId="6254C99F" w14:textId="597A5663" w:rsidR="007A41F7"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916446" w:rsidRPr="00A00B82">
        <w:rPr>
          <w:rFonts w:ascii="Times New Roman" w:hAnsi="Times New Roman" w:cs="Times New Roman"/>
          <w:sz w:val="28"/>
          <w:szCs w:val="28"/>
        </w:rPr>
        <w:t>7</w:t>
      </w:r>
      <w:r w:rsidR="00F9378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0D1405" w:rsidRPr="00A00B82">
        <w:rPr>
          <w:rFonts w:ascii="Times New Roman" w:hAnsi="Times New Roman" w:cs="Times New Roman"/>
          <w:sz w:val="28"/>
          <w:szCs w:val="28"/>
        </w:rPr>
        <w:t xml:space="preserve">Cornerstone disputed </w:t>
      </w:r>
      <w:r w:rsidR="00560FCC" w:rsidRPr="00A00B82">
        <w:rPr>
          <w:rFonts w:ascii="Times New Roman" w:hAnsi="Times New Roman" w:cs="Times New Roman"/>
          <w:sz w:val="28"/>
          <w:szCs w:val="28"/>
        </w:rPr>
        <w:t xml:space="preserve">both in this </w:t>
      </w:r>
      <w:r w:rsidR="00900D45" w:rsidRPr="00A00B82">
        <w:rPr>
          <w:rFonts w:ascii="Times New Roman" w:hAnsi="Times New Roman" w:cs="Times New Roman"/>
          <w:sz w:val="28"/>
          <w:szCs w:val="28"/>
        </w:rPr>
        <w:t>C</w:t>
      </w:r>
      <w:r w:rsidR="00560FCC" w:rsidRPr="00A00B82">
        <w:rPr>
          <w:rFonts w:ascii="Times New Roman" w:hAnsi="Times New Roman" w:cs="Times New Roman"/>
          <w:sz w:val="28"/>
          <w:szCs w:val="28"/>
        </w:rPr>
        <w:t xml:space="preserve">ourt and in the court a quo </w:t>
      </w:r>
      <w:r w:rsidR="000D1405" w:rsidRPr="00A00B82">
        <w:rPr>
          <w:rFonts w:ascii="Times New Roman" w:hAnsi="Times New Roman" w:cs="Times New Roman"/>
          <w:sz w:val="28"/>
          <w:szCs w:val="28"/>
        </w:rPr>
        <w:t>that the goods were removed from Zacpak’s warehouse on its instructions. It contended that once the goods were acquitted into Zacpak’s warehouses</w:t>
      </w:r>
      <w:r w:rsidR="00693D61" w:rsidRPr="00A00B82">
        <w:rPr>
          <w:rFonts w:ascii="Times New Roman" w:hAnsi="Times New Roman" w:cs="Times New Roman"/>
          <w:sz w:val="28"/>
          <w:szCs w:val="28"/>
        </w:rPr>
        <w:t>, it had nothing further</w:t>
      </w:r>
      <w:r w:rsidR="00A73FAD" w:rsidRPr="00A00B82">
        <w:rPr>
          <w:rFonts w:ascii="Times New Roman" w:hAnsi="Times New Roman" w:cs="Times New Roman"/>
          <w:sz w:val="28"/>
          <w:szCs w:val="28"/>
        </w:rPr>
        <w:t xml:space="preserve"> to do with them</w:t>
      </w:r>
      <w:r w:rsidR="000C0126" w:rsidRPr="00A00B82">
        <w:rPr>
          <w:rFonts w:ascii="Times New Roman" w:hAnsi="Times New Roman" w:cs="Times New Roman"/>
          <w:sz w:val="28"/>
          <w:szCs w:val="28"/>
        </w:rPr>
        <w:t>. It also</w:t>
      </w:r>
      <w:r w:rsidR="00EA0E96" w:rsidRPr="00A00B82">
        <w:rPr>
          <w:rFonts w:ascii="Times New Roman" w:hAnsi="Times New Roman" w:cs="Times New Roman"/>
          <w:sz w:val="28"/>
          <w:szCs w:val="28"/>
        </w:rPr>
        <w:t xml:space="preserve"> had</w:t>
      </w:r>
      <w:r w:rsidR="000D1405" w:rsidRPr="00A00B82">
        <w:rPr>
          <w:rFonts w:ascii="Times New Roman" w:hAnsi="Times New Roman" w:cs="Times New Roman"/>
          <w:sz w:val="28"/>
          <w:szCs w:val="28"/>
        </w:rPr>
        <w:t xml:space="preserve"> no further control over any processes relating </w:t>
      </w:r>
      <w:r w:rsidR="00EA0E96" w:rsidRPr="00A00B82">
        <w:rPr>
          <w:rFonts w:ascii="Times New Roman" w:hAnsi="Times New Roman" w:cs="Times New Roman"/>
          <w:sz w:val="28"/>
          <w:szCs w:val="28"/>
        </w:rPr>
        <w:t xml:space="preserve">to the goods. </w:t>
      </w:r>
      <w:r w:rsidR="00C54314" w:rsidRPr="00A00B82">
        <w:rPr>
          <w:rFonts w:ascii="Times New Roman" w:hAnsi="Times New Roman" w:cs="Times New Roman"/>
          <w:sz w:val="28"/>
          <w:szCs w:val="28"/>
        </w:rPr>
        <w:t>It c</w:t>
      </w:r>
      <w:r w:rsidR="00EA0E96" w:rsidRPr="00A00B82">
        <w:rPr>
          <w:rFonts w:ascii="Times New Roman" w:hAnsi="Times New Roman" w:cs="Times New Roman"/>
          <w:sz w:val="28"/>
          <w:szCs w:val="28"/>
        </w:rPr>
        <w:t>ontended</w:t>
      </w:r>
      <w:r w:rsidR="00055EE4" w:rsidRPr="00A00B82">
        <w:rPr>
          <w:rFonts w:ascii="Times New Roman" w:hAnsi="Times New Roman" w:cs="Times New Roman"/>
          <w:sz w:val="28"/>
          <w:szCs w:val="28"/>
        </w:rPr>
        <w:t>,</w:t>
      </w:r>
      <w:r w:rsidR="00EA0E96" w:rsidRPr="00A00B82">
        <w:rPr>
          <w:rFonts w:ascii="Times New Roman" w:hAnsi="Times New Roman" w:cs="Times New Roman"/>
          <w:sz w:val="28"/>
          <w:szCs w:val="28"/>
        </w:rPr>
        <w:t xml:space="preserve"> further</w:t>
      </w:r>
      <w:r w:rsidR="000D1405" w:rsidRPr="00A00B82">
        <w:rPr>
          <w:rFonts w:ascii="Times New Roman" w:hAnsi="Times New Roman" w:cs="Times New Roman"/>
          <w:sz w:val="28"/>
          <w:szCs w:val="28"/>
        </w:rPr>
        <w:t>more</w:t>
      </w:r>
      <w:r w:rsidR="00055EE4" w:rsidRPr="00A00B82">
        <w:rPr>
          <w:rFonts w:ascii="Times New Roman" w:hAnsi="Times New Roman" w:cs="Times New Roman"/>
          <w:sz w:val="28"/>
          <w:szCs w:val="28"/>
        </w:rPr>
        <w:t>,</w:t>
      </w:r>
      <w:r w:rsidR="000D1405" w:rsidRPr="00A00B82">
        <w:rPr>
          <w:rFonts w:ascii="Times New Roman" w:hAnsi="Times New Roman" w:cs="Times New Roman"/>
          <w:sz w:val="28"/>
          <w:szCs w:val="28"/>
        </w:rPr>
        <w:t xml:space="preserve"> that the indemnity d</w:t>
      </w:r>
      <w:r w:rsidR="00663EDB" w:rsidRPr="00A00B82">
        <w:rPr>
          <w:rFonts w:ascii="Times New Roman" w:hAnsi="Times New Roman" w:cs="Times New Roman"/>
          <w:sz w:val="28"/>
          <w:szCs w:val="28"/>
        </w:rPr>
        <w:t>id</w:t>
      </w:r>
      <w:r w:rsidR="000D1405" w:rsidRPr="00A00B82">
        <w:rPr>
          <w:rFonts w:ascii="Times New Roman" w:hAnsi="Times New Roman" w:cs="Times New Roman"/>
          <w:sz w:val="28"/>
          <w:szCs w:val="28"/>
        </w:rPr>
        <w:t xml:space="preserve"> not apply where t</w:t>
      </w:r>
      <w:r w:rsidR="00322670" w:rsidRPr="00A00B82">
        <w:rPr>
          <w:rFonts w:ascii="Times New Roman" w:hAnsi="Times New Roman" w:cs="Times New Roman"/>
          <w:sz w:val="28"/>
          <w:szCs w:val="28"/>
        </w:rPr>
        <w:t>he liability for which it</w:t>
      </w:r>
      <w:r w:rsidR="000D1405" w:rsidRPr="00A00B82">
        <w:rPr>
          <w:rFonts w:ascii="Times New Roman" w:hAnsi="Times New Roman" w:cs="Times New Roman"/>
          <w:sz w:val="28"/>
          <w:szCs w:val="28"/>
        </w:rPr>
        <w:t xml:space="preserve"> </w:t>
      </w:r>
      <w:r w:rsidR="00663EDB" w:rsidRPr="00A00B82">
        <w:rPr>
          <w:rFonts w:ascii="Times New Roman" w:hAnsi="Times New Roman" w:cs="Times New Roman"/>
          <w:sz w:val="28"/>
          <w:szCs w:val="28"/>
        </w:rPr>
        <w:t>wa</w:t>
      </w:r>
      <w:r w:rsidR="000D1405" w:rsidRPr="00A00B82">
        <w:rPr>
          <w:rFonts w:ascii="Times New Roman" w:hAnsi="Times New Roman" w:cs="Times New Roman"/>
          <w:sz w:val="28"/>
          <w:szCs w:val="28"/>
        </w:rPr>
        <w:t>s sought arose as a result of Zacpak’s negligence</w:t>
      </w:r>
      <w:r w:rsidR="003F2297" w:rsidRPr="00A00B82">
        <w:rPr>
          <w:rFonts w:ascii="Times New Roman" w:hAnsi="Times New Roman" w:cs="Times New Roman"/>
          <w:sz w:val="28"/>
          <w:szCs w:val="28"/>
        </w:rPr>
        <w:t>,</w:t>
      </w:r>
      <w:r w:rsidR="00EA0E96" w:rsidRPr="00A00B82">
        <w:rPr>
          <w:rFonts w:ascii="Times New Roman" w:hAnsi="Times New Roman" w:cs="Times New Roman"/>
          <w:sz w:val="28"/>
          <w:szCs w:val="28"/>
        </w:rPr>
        <w:t xml:space="preserve"> </w:t>
      </w:r>
      <w:r w:rsidR="00A73FAD" w:rsidRPr="00A00B82">
        <w:rPr>
          <w:rFonts w:ascii="Times New Roman" w:hAnsi="Times New Roman" w:cs="Times New Roman"/>
          <w:sz w:val="28"/>
          <w:szCs w:val="28"/>
        </w:rPr>
        <w:t>or was caused through</w:t>
      </w:r>
      <w:r w:rsidR="000D1405" w:rsidRPr="00A00B82">
        <w:rPr>
          <w:rFonts w:ascii="Times New Roman" w:hAnsi="Times New Roman" w:cs="Times New Roman"/>
          <w:sz w:val="28"/>
          <w:szCs w:val="28"/>
        </w:rPr>
        <w:t xml:space="preserve"> its fa</w:t>
      </w:r>
      <w:r w:rsidR="00055EE4" w:rsidRPr="00A00B82">
        <w:rPr>
          <w:rFonts w:ascii="Times New Roman" w:hAnsi="Times New Roman" w:cs="Times New Roman"/>
          <w:sz w:val="28"/>
          <w:szCs w:val="28"/>
        </w:rPr>
        <w:t>ult. In this regard it asserted</w:t>
      </w:r>
      <w:r w:rsidR="000D1405" w:rsidRPr="00A00B82">
        <w:rPr>
          <w:rFonts w:ascii="Times New Roman" w:hAnsi="Times New Roman" w:cs="Times New Roman"/>
          <w:sz w:val="28"/>
          <w:szCs w:val="28"/>
        </w:rPr>
        <w:t xml:space="preserve"> that the liability arose as a result of Zacpak’s failure to </w:t>
      </w:r>
      <w:r w:rsidR="00EA0E96" w:rsidRPr="00A00B82">
        <w:rPr>
          <w:rFonts w:ascii="Times New Roman" w:hAnsi="Times New Roman" w:cs="Times New Roman"/>
          <w:sz w:val="28"/>
          <w:szCs w:val="28"/>
        </w:rPr>
        <w:t>keep proper records</w:t>
      </w:r>
      <w:r w:rsidR="00322670" w:rsidRPr="00A00B82">
        <w:rPr>
          <w:rFonts w:ascii="Times New Roman" w:hAnsi="Times New Roman" w:cs="Times New Roman"/>
          <w:sz w:val="28"/>
          <w:szCs w:val="28"/>
        </w:rPr>
        <w:t>,</w:t>
      </w:r>
      <w:r w:rsidR="00EA0E96" w:rsidRPr="00A00B82">
        <w:rPr>
          <w:rFonts w:ascii="Times New Roman" w:hAnsi="Times New Roman" w:cs="Times New Roman"/>
          <w:sz w:val="28"/>
          <w:szCs w:val="28"/>
        </w:rPr>
        <w:t xml:space="preserve"> as it was e</w:t>
      </w:r>
      <w:r w:rsidR="00055EE4" w:rsidRPr="00A00B82">
        <w:rPr>
          <w:rFonts w:ascii="Times New Roman" w:hAnsi="Times New Roman" w:cs="Times New Roman"/>
          <w:sz w:val="28"/>
          <w:szCs w:val="28"/>
        </w:rPr>
        <w:t xml:space="preserve">njoined to do in terms of </w:t>
      </w:r>
      <w:r w:rsidR="00663EDB" w:rsidRPr="00A00B82">
        <w:rPr>
          <w:rFonts w:ascii="Times New Roman" w:hAnsi="Times New Roman" w:cs="Times New Roman"/>
          <w:sz w:val="28"/>
          <w:szCs w:val="28"/>
        </w:rPr>
        <w:t>r</w:t>
      </w:r>
      <w:r w:rsidR="000D1405" w:rsidRPr="00A00B82">
        <w:rPr>
          <w:rFonts w:ascii="Times New Roman" w:hAnsi="Times New Roman" w:cs="Times New Roman"/>
          <w:sz w:val="28"/>
          <w:szCs w:val="28"/>
        </w:rPr>
        <w:t>ule</w:t>
      </w:r>
      <w:r w:rsidR="00EA0E96" w:rsidRPr="00A00B82">
        <w:rPr>
          <w:rFonts w:ascii="Times New Roman" w:hAnsi="Times New Roman" w:cs="Times New Roman"/>
          <w:sz w:val="28"/>
          <w:szCs w:val="28"/>
        </w:rPr>
        <w:t xml:space="preserve"> </w:t>
      </w:r>
      <w:r w:rsidR="000D1405" w:rsidRPr="00A00B82">
        <w:rPr>
          <w:rFonts w:ascii="Times New Roman" w:hAnsi="Times New Roman" w:cs="Times New Roman"/>
          <w:sz w:val="28"/>
          <w:szCs w:val="28"/>
        </w:rPr>
        <w:t>19.05 of the Customs and Ex</w:t>
      </w:r>
      <w:r w:rsidR="00EA0E96" w:rsidRPr="00A00B82">
        <w:rPr>
          <w:rFonts w:ascii="Times New Roman" w:hAnsi="Times New Roman" w:cs="Times New Roman"/>
          <w:sz w:val="28"/>
          <w:szCs w:val="28"/>
        </w:rPr>
        <w:t>c</w:t>
      </w:r>
      <w:r w:rsidR="000D1405" w:rsidRPr="00A00B82">
        <w:rPr>
          <w:rFonts w:ascii="Times New Roman" w:hAnsi="Times New Roman" w:cs="Times New Roman"/>
          <w:sz w:val="28"/>
          <w:szCs w:val="28"/>
        </w:rPr>
        <w:t>ise Rules</w:t>
      </w:r>
      <w:r w:rsidR="00322670" w:rsidRPr="00A00B82">
        <w:rPr>
          <w:rFonts w:ascii="Times New Roman" w:hAnsi="Times New Roman" w:cs="Times New Roman"/>
          <w:sz w:val="28"/>
          <w:szCs w:val="28"/>
        </w:rPr>
        <w:t>,</w:t>
      </w:r>
      <w:r w:rsidR="000D1405" w:rsidRPr="00A00B82">
        <w:rPr>
          <w:rFonts w:ascii="Times New Roman" w:hAnsi="Times New Roman" w:cs="Times New Roman"/>
          <w:sz w:val="28"/>
          <w:szCs w:val="28"/>
        </w:rPr>
        <w:t xml:space="preserve"> promulgated under the Act. In respect of the suretyship, Mr Aitken contended </w:t>
      </w:r>
      <w:r w:rsidR="00EA0E96" w:rsidRPr="00A00B82">
        <w:rPr>
          <w:rFonts w:ascii="Times New Roman" w:hAnsi="Times New Roman" w:cs="Times New Roman"/>
          <w:sz w:val="28"/>
          <w:szCs w:val="28"/>
        </w:rPr>
        <w:t xml:space="preserve">that </w:t>
      </w:r>
      <w:r w:rsidR="000D1405" w:rsidRPr="00A00B82">
        <w:rPr>
          <w:rFonts w:ascii="Times New Roman" w:hAnsi="Times New Roman" w:cs="Times New Roman"/>
          <w:sz w:val="28"/>
          <w:szCs w:val="28"/>
        </w:rPr>
        <w:t>it d</w:t>
      </w:r>
      <w:r w:rsidR="004A4EA1" w:rsidRPr="00A00B82">
        <w:rPr>
          <w:rFonts w:ascii="Times New Roman" w:hAnsi="Times New Roman" w:cs="Times New Roman"/>
          <w:sz w:val="28"/>
          <w:szCs w:val="28"/>
        </w:rPr>
        <w:t>id</w:t>
      </w:r>
      <w:r w:rsidR="000D1405" w:rsidRPr="00A00B82">
        <w:rPr>
          <w:rFonts w:ascii="Times New Roman" w:hAnsi="Times New Roman" w:cs="Times New Roman"/>
          <w:sz w:val="28"/>
          <w:szCs w:val="28"/>
        </w:rPr>
        <w:t xml:space="preserve"> not cover the liability to SARS</w:t>
      </w:r>
      <w:r w:rsidR="007B27B2" w:rsidRPr="00A00B82">
        <w:rPr>
          <w:rFonts w:ascii="Times New Roman" w:hAnsi="Times New Roman" w:cs="Times New Roman"/>
          <w:sz w:val="28"/>
          <w:szCs w:val="28"/>
        </w:rPr>
        <w:t>,</w:t>
      </w:r>
      <w:r w:rsidR="000D1405" w:rsidRPr="00A00B82">
        <w:rPr>
          <w:rFonts w:ascii="Times New Roman" w:hAnsi="Times New Roman" w:cs="Times New Roman"/>
          <w:sz w:val="28"/>
          <w:szCs w:val="28"/>
        </w:rPr>
        <w:t xml:space="preserve"> but was </w:t>
      </w:r>
      <w:r w:rsidR="00AA27E8" w:rsidRPr="00A00B82">
        <w:rPr>
          <w:rFonts w:ascii="Times New Roman" w:hAnsi="Times New Roman" w:cs="Times New Roman"/>
          <w:sz w:val="28"/>
          <w:szCs w:val="28"/>
        </w:rPr>
        <w:t>instead</w:t>
      </w:r>
      <w:r w:rsidR="00322670" w:rsidRPr="00A00B82">
        <w:rPr>
          <w:rFonts w:ascii="Times New Roman" w:hAnsi="Times New Roman" w:cs="Times New Roman"/>
          <w:sz w:val="28"/>
          <w:szCs w:val="28"/>
        </w:rPr>
        <w:t xml:space="preserve"> </w:t>
      </w:r>
      <w:r w:rsidR="007B4595" w:rsidRPr="00A00B82">
        <w:rPr>
          <w:rFonts w:ascii="Times New Roman" w:hAnsi="Times New Roman" w:cs="Times New Roman"/>
          <w:sz w:val="28"/>
          <w:szCs w:val="28"/>
        </w:rPr>
        <w:t xml:space="preserve">limited to </w:t>
      </w:r>
      <w:r w:rsidR="00B8792D" w:rsidRPr="00A00B82">
        <w:rPr>
          <w:rFonts w:ascii="Times New Roman" w:hAnsi="Times New Roman" w:cs="Times New Roman"/>
          <w:sz w:val="28"/>
          <w:szCs w:val="28"/>
        </w:rPr>
        <w:t xml:space="preserve">charges </w:t>
      </w:r>
      <w:r w:rsidR="00EA0E96" w:rsidRPr="00A00B82">
        <w:rPr>
          <w:rFonts w:ascii="Times New Roman" w:hAnsi="Times New Roman" w:cs="Times New Roman"/>
          <w:sz w:val="28"/>
          <w:szCs w:val="28"/>
        </w:rPr>
        <w:t>in resp</w:t>
      </w:r>
      <w:r w:rsidR="000D1405" w:rsidRPr="00A00B82">
        <w:rPr>
          <w:rFonts w:ascii="Times New Roman" w:hAnsi="Times New Roman" w:cs="Times New Roman"/>
          <w:sz w:val="28"/>
          <w:szCs w:val="28"/>
        </w:rPr>
        <w:t>ect of the warehous</w:t>
      </w:r>
      <w:r w:rsidR="00322670" w:rsidRPr="00A00B82">
        <w:rPr>
          <w:rFonts w:ascii="Times New Roman" w:hAnsi="Times New Roman" w:cs="Times New Roman"/>
          <w:sz w:val="28"/>
          <w:szCs w:val="28"/>
        </w:rPr>
        <w:t xml:space="preserve">ing services </w:t>
      </w:r>
      <w:r w:rsidR="00B8792D" w:rsidRPr="00A00B82">
        <w:rPr>
          <w:rFonts w:ascii="Times New Roman" w:hAnsi="Times New Roman" w:cs="Times New Roman"/>
          <w:sz w:val="28"/>
          <w:szCs w:val="28"/>
        </w:rPr>
        <w:t xml:space="preserve">which </w:t>
      </w:r>
      <w:r w:rsidR="00AA4075" w:rsidRPr="00A00B82">
        <w:rPr>
          <w:rFonts w:ascii="Times New Roman" w:hAnsi="Times New Roman" w:cs="Times New Roman"/>
          <w:sz w:val="28"/>
          <w:szCs w:val="28"/>
        </w:rPr>
        <w:t xml:space="preserve">Cornerstone </w:t>
      </w:r>
      <w:r w:rsidR="00B8792D" w:rsidRPr="00A00B82">
        <w:rPr>
          <w:rFonts w:ascii="Times New Roman" w:hAnsi="Times New Roman" w:cs="Times New Roman"/>
          <w:sz w:val="28"/>
          <w:szCs w:val="28"/>
        </w:rPr>
        <w:t xml:space="preserve">had </w:t>
      </w:r>
      <w:r w:rsidR="00AA4075" w:rsidRPr="00A00B82">
        <w:rPr>
          <w:rFonts w:ascii="Times New Roman" w:hAnsi="Times New Roman" w:cs="Times New Roman"/>
          <w:sz w:val="28"/>
          <w:szCs w:val="28"/>
        </w:rPr>
        <w:t>failed to pay</w:t>
      </w:r>
      <w:r w:rsidR="00322670" w:rsidRPr="00A00B82">
        <w:rPr>
          <w:rFonts w:ascii="Times New Roman" w:hAnsi="Times New Roman" w:cs="Times New Roman"/>
          <w:sz w:val="28"/>
          <w:szCs w:val="28"/>
        </w:rPr>
        <w:t>;</w:t>
      </w:r>
      <w:r w:rsidR="000D1405" w:rsidRPr="00A00B82">
        <w:rPr>
          <w:rFonts w:ascii="Times New Roman" w:hAnsi="Times New Roman" w:cs="Times New Roman"/>
          <w:sz w:val="28"/>
          <w:szCs w:val="28"/>
        </w:rPr>
        <w:t xml:space="preserve"> and then </w:t>
      </w:r>
      <w:r w:rsidR="00EA0E96" w:rsidRPr="00A00B82">
        <w:rPr>
          <w:rFonts w:ascii="Times New Roman" w:hAnsi="Times New Roman" w:cs="Times New Roman"/>
          <w:sz w:val="28"/>
          <w:szCs w:val="28"/>
        </w:rPr>
        <w:t>only up to the maximum of the R</w:t>
      </w:r>
      <w:r w:rsidR="000D1405" w:rsidRPr="00A00B82">
        <w:rPr>
          <w:rFonts w:ascii="Times New Roman" w:hAnsi="Times New Roman" w:cs="Times New Roman"/>
          <w:sz w:val="28"/>
          <w:szCs w:val="28"/>
        </w:rPr>
        <w:t>30 000.00 credit facility.</w:t>
      </w:r>
    </w:p>
    <w:p w14:paraId="3D49865F" w14:textId="36625E1B" w:rsidR="000D1405" w:rsidRPr="00A00B82" w:rsidRDefault="000D1405" w:rsidP="00731415">
      <w:pPr>
        <w:spacing w:line="360" w:lineRule="auto"/>
        <w:rPr>
          <w:rFonts w:ascii="Times New Roman" w:hAnsi="Times New Roman" w:cs="Times New Roman"/>
          <w:sz w:val="28"/>
          <w:szCs w:val="28"/>
        </w:rPr>
      </w:pPr>
    </w:p>
    <w:p w14:paraId="76C0F611" w14:textId="5824E896" w:rsidR="000D1405"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916446" w:rsidRPr="00A00B82">
        <w:rPr>
          <w:rFonts w:ascii="Times New Roman" w:hAnsi="Times New Roman" w:cs="Times New Roman"/>
          <w:sz w:val="28"/>
          <w:szCs w:val="28"/>
        </w:rPr>
        <w:t>8</w:t>
      </w:r>
      <w:r w:rsidR="000D1405" w:rsidRPr="00A00B82">
        <w:rPr>
          <w:rFonts w:ascii="Times New Roman" w:hAnsi="Times New Roman" w:cs="Times New Roman"/>
          <w:sz w:val="28"/>
          <w:szCs w:val="28"/>
        </w:rPr>
        <w:t>]</w:t>
      </w:r>
      <w:r w:rsidR="000D1405" w:rsidRPr="00A00B82">
        <w:rPr>
          <w:rFonts w:ascii="Times New Roman" w:hAnsi="Times New Roman" w:cs="Times New Roman"/>
          <w:sz w:val="28"/>
          <w:szCs w:val="28"/>
        </w:rPr>
        <w:tab/>
        <w:t>In addition</w:t>
      </w:r>
      <w:r w:rsidR="00817D19" w:rsidRPr="00A00B82">
        <w:rPr>
          <w:rFonts w:ascii="Times New Roman" w:hAnsi="Times New Roman" w:cs="Times New Roman"/>
          <w:sz w:val="28"/>
          <w:szCs w:val="28"/>
        </w:rPr>
        <w:t>,</w:t>
      </w:r>
      <w:r w:rsidR="000D1405" w:rsidRPr="00A00B82">
        <w:rPr>
          <w:rFonts w:ascii="Times New Roman" w:hAnsi="Times New Roman" w:cs="Times New Roman"/>
          <w:sz w:val="28"/>
          <w:szCs w:val="28"/>
        </w:rPr>
        <w:t xml:space="preserve"> the appellants </w:t>
      </w:r>
      <w:r w:rsidR="004D647E" w:rsidRPr="00A00B82">
        <w:rPr>
          <w:rFonts w:ascii="Times New Roman" w:hAnsi="Times New Roman" w:cs="Times New Roman"/>
          <w:sz w:val="28"/>
          <w:szCs w:val="28"/>
        </w:rPr>
        <w:t xml:space="preserve">contended that the matter lacked </w:t>
      </w:r>
      <w:r w:rsidR="00E12E16" w:rsidRPr="00A00B82">
        <w:rPr>
          <w:rFonts w:ascii="Times New Roman" w:hAnsi="Times New Roman" w:cs="Times New Roman"/>
          <w:sz w:val="28"/>
          <w:szCs w:val="28"/>
        </w:rPr>
        <w:t>urgency and</w:t>
      </w:r>
      <w:r w:rsidR="004D647E" w:rsidRPr="00A00B82">
        <w:rPr>
          <w:rFonts w:ascii="Times New Roman" w:hAnsi="Times New Roman" w:cs="Times New Roman"/>
          <w:sz w:val="28"/>
          <w:szCs w:val="28"/>
        </w:rPr>
        <w:t xml:space="preserve"> that the founding affidavit constituted </w:t>
      </w:r>
      <w:r w:rsidR="00F309CE" w:rsidRPr="00A00B82">
        <w:rPr>
          <w:rFonts w:ascii="Times New Roman" w:hAnsi="Times New Roman" w:cs="Times New Roman"/>
          <w:sz w:val="28"/>
          <w:szCs w:val="28"/>
        </w:rPr>
        <w:t>inadmissible</w:t>
      </w:r>
      <w:r w:rsidR="000D1405" w:rsidRPr="00A00B82">
        <w:rPr>
          <w:rFonts w:ascii="Times New Roman" w:hAnsi="Times New Roman" w:cs="Times New Roman"/>
          <w:sz w:val="28"/>
          <w:szCs w:val="28"/>
        </w:rPr>
        <w:t xml:space="preserve"> hearsay evidence</w:t>
      </w:r>
      <w:r w:rsidR="00E12E16" w:rsidRPr="00A00B82">
        <w:rPr>
          <w:rFonts w:ascii="Times New Roman" w:hAnsi="Times New Roman" w:cs="Times New Roman"/>
          <w:sz w:val="28"/>
          <w:szCs w:val="28"/>
        </w:rPr>
        <w:t xml:space="preserve">. It also </w:t>
      </w:r>
      <w:r w:rsidR="004D647E" w:rsidRPr="00A00B82">
        <w:rPr>
          <w:rFonts w:ascii="Times New Roman" w:hAnsi="Times New Roman" w:cs="Times New Roman"/>
          <w:sz w:val="28"/>
          <w:szCs w:val="28"/>
        </w:rPr>
        <w:t xml:space="preserve">opposed the </w:t>
      </w:r>
      <w:r w:rsidR="000D1405" w:rsidRPr="00A00B82">
        <w:rPr>
          <w:rFonts w:ascii="Times New Roman" w:hAnsi="Times New Roman" w:cs="Times New Roman"/>
          <w:sz w:val="28"/>
          <w:szCs w:val="28"/>
        </w:rPr>
        <w:t>admission of the replying affidav</w:t>
      </w:r>
      <w:r w:rsidR="007F24C1" w:rsidRPr="00A00B82">
        <w:rPr>
          <w:rFonts w:ascii="Times New Roman" w:hAnsi="Times New Roman" w:cs="Times New Roman"/>
          <w:sz w:val="28"/>
          <w:szCs w:val="28"/>
        </w:rPr>
        <w:t>it</w:t>
      </w:r>
      <w:r w:rsidR="00817D19" w:rsidRPr="00A00B82">
        <w:rPr>
          <w:rFonts w:ascii="Times New Roman" w:hAnsi="Times New Roman" w:cs="Times New Roman"/>
          <w:sz w:val="28"/>
          <w:szCs w:val="28"/>
        </w:rPr>
        <w:t>,</w:t>
      </w:r>
      <w:r w:rsidR="009E2045" w:rsidRPr="00A00B82">
        <w:rPr>
          <w:rFonts w:ascii="Times New Roman" w:hAnsi="Times New Roman" w:cs="Times New Roman"/>
          <w:sz w:val="28"/>
          <w:szCs w:val="28"/>
        </w:rPr>
        <w:t xml:space="preserve"> which had been</w:t>
      </w:r>
      <w:r w:rsidR="007F24C1" w:rsidRPr="00A00B82">
        <w:rPr>
          <w:rFonts w:ascii="Times New Roman" w:hAnsi="Times New Roman" w:cs="Times New Roman"/>
          <w:sz w:val="28"/>
          <w:szCs w:val="28"/>
        </w:rPr>
        <w:t xml:space="preserve"> filed out of time.</w:t>
      </w:r>
    </w:p>
    <w:p w14:paraId="45233609" w14:textId="21DFCABA" w:rsidR="000D1405" w:rsidRPr="00A00B82" w:rsidRDefault="000D1405" w:rsidP="00731415">
      <w:pPr>
        <w:spacing w:line="360" w:lineRule="auto"/>
        <w:rPr>
          <w:rFonts w:ascii="Times New Roman" w:hAnsi="Times New Roman" w:cs="Times New Roman"/>
          <w:sz w:val="28"/>
          <w:szCs w:val="28"/>
        </w:rPr>
      </w:pPr>
    </w:p>
    <w:p w14:paraId="6CAA28D7" w14:textId="14C71208" w:rsidR="009F1498"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916446" w:rsidRPr="00A00B82">
        <w:rPr>
          <w:rFonts w:ascii="Times New Roman" w:hAnsi="Times New Roman" w:cs="Times New Roman"/>
          <w:sz w:val="28"/>
          <w:szCs w:val="28"/>
        </w:rPr>
        <w:t>9</w:t>
      </w:r>
      <w:r w:rsidR="000D1405" w:rsidRPr="00A00B82">
        <w:rPr>
          <w:rFonts w:ascii="Times New Roman" w:hAnsi="Times New Roman" w:cs="Times New Roman"/>
          <w:sz w:val="28"/>
          <w:szCs w:val="28"/>
        </w:rPr>
        <w:t>]</w:t>
      </w:r>
      <w:r w:rsidR="000D1405" w:rsidRPr="00A00B82">
        <w:rPr>
          <w:rFonts w:ascii="Times New Roman" w:hAnsi="Times New Roman" w:cs="Times New Roman"/>
          <w:sz w:val="28"/>
          <w:szCs w:val="28"/>
        </w:rPr>
        <w:tab/>
        <w:t>On 22 October 2019, the Western Cape Division</w:t>
      </w:r>
      <w:r w:rsidR="00734F9A" w:rsidRPr="00A00B82">
        <w:rPr>
          <w:rFonts w:ascii="Times New Roman" w:hAnsi="Times New Roman" w:cs="Times New Roman"/>
          <w:sz w:val="28"/>
          <w:szCs w:val="28"/>
        </w:rPr>
        <w:t xml:space="preserve"> </w:t>
      </w:r>
      <w:r w:rsidR="000D1405" w:rsidRPr="00A00B82">
        <w:rPr>
          <w:rFonts w:ascii="Times New Roman" w:hAnsi="Times New Roman" w:cs="Times New Roman"/>
          <w:sz w:val="28"/>
          <w:szCs w:val="28"/>
        </w:rPr>
        <w:t>(</w:t>
      </w:r>
      <w:r w:rsidR="00EE4F5B" w:rsidRPr="00A00B82">
        <w:rPr>
          <w:rFonts w:ascii="Times New Roman" w:hAnsi="Times New Roman" w:cs="Times New Roman"/>
          <w:sz w:val="28"/>
          <w:szCs w:val="28"/>
        </w:rPr>
        <w:t xml:space="preserve">per </w:t>
      </w:r>
      <w:r w:rsidR="000D1405" w:rsidRPr="00A00B82">
        <w:rPr>
          <w:rFonts w:ascii="Times New Roman" w:hAnsi="Times New Roman" w:cs="Times New Roman"/>
          <w:sz w:val="28"/>
          <w:szCs w:val="28"/>
        </w:rPr>
        <w:t xml:space="preserve">Tiry AJ), </w:t>
      </w:r>
      <w:r w:rsidR="006912F7" w:rsidRPr="00A00B82">
        <w:rPr>
          <w:rFonts w:ascii="Times New Roman" w:hAnsi="Times New Roman" w:cs="Times New Roman"/>
          <w:sz w:val="28"/>
          <w:szCs w:val="28"/>
        </w:rPr>
        <w:t>upheld</w:t>
      </w:r>
      <w:r w:rsidR="000D1405" w:rsidRPr="00A00B82">
        <w:rPr>
          <w:rFonts w:ascii="Times New Roman" w:hAnsi="Times New Roman" w:cs="Times New Roman"/>
          <w:sz w:val="28"/>
          <w:szCs w:val="28"/>
        </w:rPr>
        <w:t xml:space="preserve"> Zacpak’s claim</w:t>
      </w:r>
      <w:r w:rsidR="001A55D3" w:rsidRPr="00A00B82">
        <w:rPr>
          <w:rFonts w:ascii="Times New Roman" w:hAnsi="Times New Roman" w:cs="Times New Roman"/>
          <w:sz w:val="28"/>
          <w:szCs w:val="28"/>
        </w:rPr>
        <w:t>.</w:t>
      </w:r>
      <w:r w:rsidR="000D1405" w:rsidRPr="00A00B82">
        <w:rPr>
          <w:rFonts w:ascii="Times New Roman" w:hAnsi="Times New Roman" w:cs="Times New Roman"/>
          <w:sz w:val="28"/>
          <w:szCs w:val="28"/>
        </w:rPr>
        <w:t xml:space="preserve"> Cornerstone </w:t>
      </w:r>
      <w:r w:rsidR="001A55D3" w:rsidRPr="00A00B82">
        <w:rPr>
          <w:rFonts w:ascii="Times New Roman" w:hAnsi="Times New Roman" w:cs="Times New Roman"/>
          <w:sz w:val="28"/>
          <w:szCs w:val="28"/>
        </w:rPr>
        <w:t xml:space="preserve">was held </w:t>
      </w:r>
      <w:r w:rsidR="00080D32" w:rsidRPr="00A00B82">
        <w:rPr>
          <w:rFonts w:ascii="Times New Roman" w:hAnsi="Times New Roman" w:cs="Times New Roman"/>
          <w:sz w:val="28"/>
          <w:szCs w:val="28"/>
        </w:rPr>
        <w:t>liable on the basis of the indemnity and Mr Aitken</w:t>
      </w:r>
      <w:r w:rsidR="002D759D" w:rsidRPr="00A00B82">
        <w:rPr>
          <w:rFonts w:ascii="Times New Roman" w:hAnsi="Times New Roman" w:cs="Times New Roman"/>
          <w:sz w:val="28"/>
          <w:szCs w:val="28"/>
        </w:rPr>
        <w:t xml:space="preserve"> on the basis of the suretyship.</w:t>
      </w:r>
      <w:r w:rsidR="00080D32" w:rsidRPr="00A00B82">
        <w:rPr>
          <w:rFonts w:ascii="Times New Roman" w:hAnsi="Times New Roman" w:cs="Times New Roman"/>
          <w:sz w:val="28"/>
          <w:szCs w:val="28"/>
        </w:rPr>
        <w:t xml:space="preserve"> </w:t>
      </w:r>
      <w:r w:rsidR="002D759D" w:rsidRPr="00A00B82">
        <w:rPr>
          <w:rFonts w:ascii="Times New Roman" w:hAnsi="Times New Roman" w:cs="Times New Roman"/>
          <w:sz w:val="28"/>
          <w:szCs w:val="28"/>
        </w:rPr>
        <w:t>T</w:t>
      </w:r>
      <w:r w:rsidR="001A55D3" w:rsidRPr="00A00B82">
        <w:rPr>
          <w:rFonts w:ascii="Times New Roman" w:hAnsi="Times New Roman" w:cs="Times New Roman"/>
          <w:sz w:val="28"/>
          <w:szCs w:val="28"/>
        </w:rPr>
        <w:t xml:space="preserve">hey were ordered </w:t>
      </w:r>
      <w:r w:rsidR="00C21055" w:rsidRPr="00A00B82">
        <w:rPr>
          <w:rFonts w:ascii="Times New Roman" w:hAnsi="Times New Roman" w:cs="Times New Roman"/>
          <w:sz w:val="28"/>
          <w:szCs w:val="28"/>
        </w:rPr>
        <w:t>(jointly</w:t>
      </w:r>
      <w:r w:rsidR="009D46CC" w:rsidRPr="00A00B82">
        <w:rPr>
          <w:rFonts w:ascii="Times New Roman" w:hAnsi="Times New Roman" w:cs="Times New Roman"/>
          <w:sz w:val="28"/>
          <w:szCs w:val="28"/>
        </w:rPr>
        <w:t> </w:t>
      </w:r>
      <w:r w:rsidR="00C21055" w:rsidRPr="00A00B82">
        <w:rPr>
          <w:rFonts w:ascii="Times New Roman" w:hAnsi="Times New Roman" w:cs="Times New Roman"/>
          <w:sz w:val="28"/>
          <w:szCs w:val="28"/>
        </w:rPr>
        <w:t xml:space="preserve">and severally) </w:t>
      </w:r>
      <w:r w:rsidR="00080D32" w:rsidRPr="00A00B82">
        <w:rPr>
          <w:rFonts w:ascii="Times New Roman" w:hAnsi="Times New Roman" w:cs="Times New Roman"/>
          <w:sz w:val="28"/>
          <w:szCs w:val="28"/>
        </w:rPr>
        <w:t>to pay whatever amount Zacpak was required to pay SARS</w:t>
      </w:r>
      <w:r w:rsidR="00986D24" w:rsidRPr="00A00B82">
        <w:rPr>
          <w:rFonts w:ascii="Times New Roman" w:hAnsi="Times New Roman" w:cs="Times New Roman"/>
          <w:sz w:val="28"/>
          <w:szCs w:val="28"/>
        </w:rPr>
        <w:t>,</w:t>
      </w:r>
      <w:r w:rsidR="00080D32" w:rsidRPr="00A00B82">
        <w:rPr>
          <w:rFonts w:ascii="Times New Roman" w:hAnsi="Times New Roman" w:cs="Times New Roman"/>
          <w:sz w:val="28"/>
          <w:szCs w:val="28"/>
        </w:rPr>
        <w:t xml:space="preserve"> arising out of the demand for payment made by the latter on 7 December 2018. The appellants appeal that judgment with </w:t>
      </w:r>
      <w:r w:rsidR="00734F9A" w:rsidRPr="00A00B82">
        <w:rPr>
          <w:rFonts w:ascii="Times New Roman" w:hAnsi="Times New Roman" w:cs="Times New Roman"/>
          <w:sz w:val="28"/>
          <w:szCs w:val="28"/>
        </w:rPr>
        <w:t xml:space="preserve">the </w:t>
      </w:r>
      <w:r w:rsidR="00080D32" w:rsidRPr="00A00B82">
        <w:rPr>
          <w:rFonts w:ascii="Times New Roman" w:hAnsi="Times New Roman" w:cs="Times New Roman"/>
          <w:sz w:val="28"/>
          <w:szCs w:val="28"/>
        </w:rPr>
        <w:t>leave of this Court.</w:t>
      </w:r>
    </w:p>
    <w:p w14:paraId="4DD57F2B" w14:textId="3CC6BB79" w:rsidR="00173A57" w:rsidRPr="00A00B82" w:rsidRDefault="00173A57" w:rsidP="00731415">
      <w:pPr>
        <w:spacing w:line="360" w:lineRule="auto"/>
        <w:rPr>
          <w:rFonts w:ascii="Times New Roman" w:hAnsi="Times New Roman" w:cs="Times New Roman"/>
          <w:sz w:val="28"/>
          <w:szCs w:val="28"/>
        </w:rPr>
      </w:pPr>
    </w:p>
    <w:p w14:paraId="2F12D9DE" w14:textId="54008084" w:rsidR="00173A57" w:rsidRPr="00A00B82" w:rsidRDefault="00D1504E"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[10]</w:t>
      </w:r>
      <w:r w:rsidR="00541AC8" w:rsidRPr="00A00B82">
        <w:rPr>
          <w:rFonts w:ascii="Times New Roman" w:hAnsi="Times New Roman" w:cs="Times New Roman"/>
          <w:sz w:val="28"/>
          <w:szCs w:val="28"/>
        </w:rPr>
        <w:tab/>
      </w:r>
      <w:r w:rsidR="00394866" w:rsidRPr="00A00B82">
        <w:rPr>
          <w:rFonts w:ascii="Times New Roman" w:hAnsi="Times New Roman" w:cs="Times New Roman"/>
          <w:sz w:val="28"/>
          <w:szCs w:val="28"/>
        </w:rPr>
        <w:t>Because</w:t>
      </w:r>
      <w:r w:rsidR="00A559EB" w:rsidRPr="00A00B82">
        <w:rPr>
          <w:rFonts w:ascii="Times New Roman" w:hAnsi="Times New Roman" w:cs="Times New Roman"/>
          <w:sz w:val="28"/>
          <w:szCs w:val="28"/>
        </w:rPr>
        <w:t xml:space="preserve"> Zacpak has launched proceedings for an order setting aside SARS’s letter of demand, i</w:t>
      </w:r>
      <w:r w:rsidR="00173A57" w:rsidRPr="00A00B82">
        <w:rPr>
          <w:rFonts w:ascii="Times New Roman" w:hAnsi="Times New Roman" w:cs="Times New Roman"/>
          <w:sz w:val="28"/>
          <w:szCs w:val="28"/>
        </w:rPr>
        <w:t xml:space="preserve">t is necessary to state that the issue of </w:t>
      </w:r>
      <w:r w:rsidR="002C6503" w:rsidRPr="00A00B82">
        <w:rPr>
          <w:rFonts w:ascii="Times New Roman" w:hAnsi="Times New Roman" w:cs="Times New Roman"/>
          <w:sz w:val="28"/>
          <w:szCs w:val="28"/>
        </w:rPr>
        <w:t>it</w:t>
      </w:r>
      <w:r w:rsidR="00173A57" w:rsidRPr="00A00B82">
        <w:rPr>
          <w:rFonts w:ascii="Times New Roman" w:hAnsi="Times New Roman" w:cs="Times New Roman"/>
          <w:sz w:val="28"/>
          <w:szCs w:val="28"/>
        </w:rPr>
        <w:t xml:space="preserve">s liability </w:t>
      </w:r>
      <w:r w:rsidR="00E361A9" w:rsidRPr="00A00B82">
        <w:rPr>
          <w:rFonts w:ascii="Times New Roman" w:hAnsi="Times New Roman" w:cs="Times New Roman"/>
          <w:sz w:val="28"/>
          <w:szCs w:val="28"/>
        </w:rPr>
        <w:t xml:space="preserve">vis-à-vis </w:t>
      </w:r>
      <w:r w:rsidR="00173A57" w:rsidRPr="00A00B82">
        <w:rPr>
          <w:rFonts w:ascii="Times New Roman" w:hAnsi="Times New Roman" w:cs="Times New Roman"/>
          <w:sz w:val="28"/>
          <w:szCs w:val="28"/>
        </w:rPr>
        <w:t>SARS does not fall for decision in this appeal</w:t>
      </w:r>
      <w:r w:rsidR="004C13A3" w:rsidRPr="00A00B82">
        <w:rPr>
          <w:rFonts w:ascii="Times New Roman" w:hAnsi="Times New Roman" w:cs="Times New Roman"/>
          <w:sz w:val="28"/>
          <w:szCs w:val="28"/>
        </w:rPr>
        <w:t>.</w:t>
      </w:r>
      <w:r w:rsidR="00173A57" w:rsidRPr="00A00B82">
        <w:rPr>
          <w:rFonts w:ascii="Times New Roman" w:hAnsi="Times New Roman" w:cs="Times New Roman"/>
          <w:sz w:val="28"/>
          <w:szCs w:val="28"/>
        </w:rPr>
        <w:t xml:space="preserve"> </w:t>
      </w:r>
      <w:r w:rsidR="009F583D" w:rsidRPr="00A00B82">
        <w:rPr>
          <w:rFonts w:ascii="Times New Roman" w:hAnsi="Times New Roman" w:cs="Times New Roman"/>
          <w:sz w:val="28"/>
          <w:szCs w:val="28"/>
        </w:rPr>
        <w:t>T</w:t>
      </w:r>
      <w:r w:rsidR="004C13A3" w:rsidRPr="00A00B82">
        <w:rPr>
          <w:rFonts w:ascii="Times New Roman" w:hAnsi="Times New Roman" w:cs="Times New Roman"/>
          <w:sz w:val="28"/>
          <w:szCs w:val="28"/>
        </w:rPr>
        <w:t>hat matter is still pending in another court</w:t>
      </w:r>
      <w:r w:rsidR="009F583D" w:rsidRPr="00A00B82">
        <w:rPr>
          <w:rFonts w:ascii="Times New Roman" w:hAnsi="Times New Roman" w:cs="Times New Roman"/>
          <w:sz w:val="28"/>
          <w:szCs w:val="28"/>
        </w:rPr>
        <w:t xml:space="preserve"> and nothing contained in this judgment should </w:t>
      </w:r>
      <w:r w:rsidR="00940F4E" w:rsidRPr="00A00B82">
        <w:rPr>
          <w:rFonts w:ascii="Times New Roman" w:hAnsi="Times New Roman" w:cs="Times New Roman"/>
          <w:sz w:val="28"/>
          <w:szCs w:val="28"/>
        </w:rPr>
        <w:t xml:space="preserve">therefore </w:t>
      </w:r>
      <w:r w:rsidR="009F583D" w:rsidRPr="00A00B82">
        <w:rPr>
          <w:rFonts w:ascii="Times New Roman" w:hAnsi="Times New Roman" w:cs="Times New Roman"/>
          <w:sz w:val="28"/>
          <w:szCs w:val="28"/>
        </w:rPr>
        <w:t>be constr</w:t>
      </w:r>
      <w:r w:rsidR="00DD55DD" w:rsidRPr="00A00B82">
        <w:rPr>
          <w:rFonts w:ascii="Times New Roman" w:hAnsi="Times New Roman" w:cs="Times New Roman"/>
          <w:sz w:val="28"/>
          <w:szCs w:val="28"/>
        </w:rPr>
        <w:t xml:space="preserve">ued as pronouncing on SARS’s entitlement to hold Zacpak liable </w:t>
      </w:r>
      <w:r w:rsidR="00122E1E" w:rsidRPr="00A00B82">
        <w:rPr>
          <w:rFonts w:ascii="Times New Roman" w:hAnsi="Times New Roman" w:cs="Times New Roman"/>
          <w:sz w:val="28"/>
          <w:szCs w:val="28"/>
        </w:rPr>
        <w:t xml:space="preserve">for </w:t>
      </w:r>
      <w:r w:rsidR="00DD55DD" w:rsidRPr="00A00B82">
        <w:rPr>
          <w:rFonts w:ascii="Times New Roman" w:hAnsi="Times New Roman" w:cs="Times New Roman"/>
          <w:sz w:val="28"/>
          <w:szCs w:val="28"/>
        </w:rPr>
        <w:t>customs duties, VAT</w:t>
      </w:r>
      <w:r w:rsidR="00217DE4" w:rsidRPr="00A00B82">
        <w:rPr>
          <w:rFonts w:ascii="Times New Roman" w:hAnsi="Times New Roman" w:cs="Times New Roman"/>
          <w:sz w:val="28"/>
          <w:szCs w:val="28"/>
        </w:rPr>
        <w:t xml:space="preserve"> or</w:t>
      </w:r>
      <w:r w:rsidR="00DD55DD" w:rsidRPr="00A00B82">
        <w:rPr>
          <w:rFonts w:ascii="Times New Roman" w:hAnsi="Times New Roman" w:cs="Times New Roman"/>
          <w:sz w:val="28"/>
          <w:szCs w:val="28"/>
        </w:rPr>
        <w:t xml:space="preserve"> </w:t>
      </w:r>
      <w:r w:rsidR="00217DE4" w:rsidRPr="00A00B82">
        <w:rPr>
          <w:rFonts w:ascii="Times New Roman" w:hAnsi="Times New Roman" w:cs="Times New Roman"/>
          <w:sz w:val="28"/>
          <w:szCs w:val="28"/>
        </w:rPr>
        <w:t xml:space="preserve">other </w:t>
      </w:r>
      <w:r w:rsidR="00DD55DD" w:rsidRPr="00A00B82">
        <w:rPr>
          <w:rFonts w:ascii="Times New Roman" w:hAnsi="Times New Roman" w:cs="Times New Roman"/>
          <w:sz w:val="28"/>
          <w:szCs w:val="28"/>
        </w:rPr>
        <w:t>related charges</w:t>
      </w:r>
      <w:r w:rsidR="004C13A3" w:rsidRPr="00A00B82">
        <w:rPr>
          <w:rFonts w:ascii="Times New Roman" w:hAnsi="Times New Roman" w:cs="Times New Roman"/>
          <w:sz w:val="28"/>
          <w:szCs w:val="28"/>
        </w:rPr>
        <w:t>.</w:t>
      </w:r>
      <w:r w:rsidR="007D1363" w:rsidRPr="00A00B82">
        <w:rPr>
          <w:rFonts w:ascii="Times New Roman" w:hAnsi="Times New Roman" w:cs="Times New Roman"/>
          <w:sz w:val="28"/>
          <w:szCs w:val="28"/>
        </w:rPr>
        <w:t xml:space="preserve"> </w:t>
      </w:r>
    </w:p>
    <w:p w14:paraId="7A9C0B2D" w14:textId="5D81E369" w:rsidR="00080D32" w:rsidRPr="00A00B82" w:rsidRDefault="00080D32" w:rsidP="00731415">
      <w:pPr>
        <w:spacing w:line="360" w:lineRule="auto"/>
        <w:rPr>
          <w:rFonts w:ascii="Times New Roman" w:hAnsi="Times New Roman" w:cs="Times New Roman"/>
          <w:sz w:val="28"/>
          <w:szCs w:val="28"/>
        </w:rPr>
      </w:pPr>
    </w:p>
    <w:p w14:paraId="5AFE0C62" w14:textId="416018B9" w:rsidR="00080D32" w:rsidRPr="00A00B82" w:rsidRDefault="00A80CCD" w:rsidP="00731415">
      <w:pPr>
        <w:spacing w:line="360" w:lineRule="auto"/>
        <w:rPr>
          <w:rFonts w:ascii="Times New Roman" w:hAnsi="Times New Roman" w:cs="Times New Roman"/>
          <w:b/>
          <w:sz w:val="28"/>
          <w:szCs w:val="28"/>
        </w:rPr>
      </w:pPr>
      <w:r w:rsidRPr="00A00B82">
        <w:rPr>
          <w:rFonts w:ascii="Times New Roman" w:hAnsi="Times New Roman" w:cs="Times New Roman"/>
          <w:b/>
          <w:sz w:val="28"/>
          <w:szCs w:val="28"/>
        </w:rPr>
        <w:t>The facts</w:t>
      </w:r>
    </w:p>
    <w:p w14:paraId="6D45BF1A" w14:textId="2F65EB06" w:rsidR="00080D32" w:rsidRPr="00A00B82" w:rsidRDefault="0051256D" w:rsidP="00F53B06">
      <w:pPr>
        <w:spacing w:line="360" w:lineRule="auto"/>
        <w:rPr>
          <w:rFonts w:ascii="Times New Roman" w:hAnsi="Times New Roman" w:cs="Times New Roman"/>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1</w:t>
      </w:r>
      <w:r w:rsidR="00080D32" w:rsidRPr="00A00B82">
        <w:rPr>
          <w:rFonts w:ascii="Times New Roman" w:hAnsi="Times New Roman" w:cs="Times New Roman"/>
          <w:sz w:val="28"/>
          <w:szCs w:val="28"/>
        </w:rPr>
        <w:t>]</w:t>
      </w:r>
      <w:r w:rsidR="00080D32" w:rsidRPr="00A00B82">
        <w:rPr>
          <w:rFonts w:ascii="Times New Roman" w:hAnsi="Times New Roman" w:cs="Times New Roman"/>
          <w:sz w:val="28"/>
          <w:szCs w:val="28"/>
        </w:rPr>
        <w:tab/>
        <w:t xml:space="preserve">It is common cause that Zacpak rendered </w:t>
      </w:r>
      <w:r w:rsidR="00160F59" w:rsidRPr="00A00B82">
        <w:rPr>
          <w:rFonts w:ascii="Times New Roman" w:hAnsi="Times New Roman" w:cs="Times New Roman"/>
          <w:sz w:val="28"/>
          <w:szCs w:val="28"/>
        </w:rPr>
        <w:t xml:space="preserve">the </w:t>
      </w:r>
      <w:r w:rsidR="00080D32" w:rsidRPr="00A00B82">
        <w:rPr>
          <w:rFonts w:ascii="Times New Roman" w:hAnsi="Times New Roman" w:cs="Times New Roman"/>
          <w:sz w:val="28"/>
          <w:szCs w:val="28"/>
        </w:rPr>
        <w:t xml:space="preserve">warehousing services to Cornerstone on the </w:t>
      </w:r>
      <w:r w:rsidR="00852B1F" w:rsidRPr="00A00B82">
        <w:rPr>
          <w:rFonts w:ascii="Times New Roman" w:hAnsi="Times New Roman" w:cs="Times New Roman"/>
          <w:sz w:val="28"/>
          <w:szCs w:val="28"/>
        </w:rPr>
        <w:t xml:space="preserve">terms and conditions contained in </w:t>
      </w:r>
      <w:r w:rsidR="00080D32" w:rsidRPr="00A00B82">
        <w:rPr>
          <w:rFonts w:ascii="Times New Roman" w:hAnsi="Times New Roman" w:cs="Times New Roman"/>
          <w:sz w:val="28"/>
          <w:szCs w:val="28"/>
        </w:rPr>
        <w:t xml:space="preserve">the </w:t>
      </w:r>
      <w:r w:rsidR="005C450D" w:rsidRPr="00A00B82">
        <w:rPr>
          <w:rFonts w:ascii="Times New Roman" w:hAnsi="Times New Roman" w:cs="Times New Roman"/>
          <w:sz w:val="28"/>
          <w:szCs w:val="28"/>
        </w:rPr>
        <w:t xml:space="preserve">letter </w:t>
      </w:r>
      <w:r w:rsidR="0038051E" w:rsidRPr="00A00B82">
        <w:rPr>
          <w:rFonts w:ascii="Times New Roman" w:hAnsi="Times New Roman" w:cs="Times New Roman"/>
          <w:sz w:val="28"/>
          <w:szCs w:val="28"/>
        </w:rPr>
        <w:t xml:space="preserve">confirming the credit facility </w:t>
      </w:r>
      <w:r w:rsidR="00852B1F" w:rsidRPr="00A00B82">
        <w:rPr>
          <w:rFonts w:ascii="Times New Roman" w:hAnsi="Times New Roman" w:cs="Times New Roman"/>
          <w:sz w:val="28"/>
          <w:szCs w:val="28"/>
        </w:rPr>
        <w:t>as well as</w:t>
      </w:r>
      <w:r w:rsidR="005C450D" w:rsidRPr="00A00B82">
        <w:rPr>
          <w:rFonts w:ascii="Times New Roman" w:hAnsi="Times New Roman" w:cs="Times New Roman"/>
          <w:sz w:val="28"/>
          <w:szCs w:val="28"/>
        </w:rPr>
        <w:t xml:space="preserve"> the former’s Standard Terms and C</w:t>
      </w:r>
      <w:r w:rsidR="00080D32" w:rsidRPr="00A00B82">
        <w:rPr>
          <w:rFonts w:ascii="Times New Roman" w:hAnsi="Times New Roman" w:cs="Times New Roman"/>
          <w:sz w:val="28"/>
          <w:szCs w:val="28"/>
        </w:rPr>
        <w:t>onditions</w:t>
      </w:r>
      <w:r w:rsidR="00F53B06" w:rsidRPr="00A00B82">
        <w:rPr>
          <w:rFonts w:ascii="Times New Roman" w:hAnsi="Times New Roman" w:cs="Times New Roman"/>
          <w:sz w:val="28"/>
          <w:szCs w:val="28"/>
        </w:rPr>
        <w:t>.</w:t>
      </w:r>
    </w:p>
    <w:p w14:paraId="1FA4E5DA" w14:textId="133B627D" w:rsidR="00122A00" w:rsidRPr="00A00B82" w:rsidRDefault="00122A00" w:rsidP="00731415">
      <w:pPr>
        <w:spacing w:line="360" w:lineRule="auto"/>
        <w:rPr>
          <w:rFonts w:ascii="Times New Roman" w:hAnsi="Times New Roman" w:cs="Times New Roman"/>
          <w:sz w:val="28"/>
          <w:szCs w:val="28"/>
        </w:rPr>
      </w:pPr>
    </w:p>
    <w:p w14:paraId="093FE932" w14:textId="3743A899" w:rsidR="00734F9A"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2</w:t>
      </w:r>
      <w:r w:rsidR="00080D32" w:rsidRPr="00A00B82">
        <w:rPr>
          <w:rFonts w:ascii="Times New Roman" w:hAnsi="Times New Roman" w:cs="Times New Roman"/>
          <w:sz w:val="28"/>
          <w:szCs w:val="28"/>
        </w:rPr>
        <w:t>]</w:t>
      </w:r>
      <w:r w:rsidR="00080D32" w:rsidRPr="00A00B82">
        <w:rPr>
          <w:rFonts w:ascii="Times New Roman" w:hAnsi="Times New Roman" w:cs="Times New Roman"/>
          <w:sz w:val="28"/>
          <w:szCs w:val="28"/>
        </w:rPr>
        <w:tab/>
        <w:t>In terms of clause</w:t>
      </w:r>
      <w:r w:rsidR="00457C56" w:rsidRPr="00A00B82">
        <w:rPr>
          <w:rFonts w:ascii="Times New Roman" w:hAnsi="Times New Roman" w:cs="Times New Roman"/>
          <w:sz w:val="28"/>
          <w:szCs w:val="28"/>
        </w:rPr>
        <w:t>s</w:t>
      </w:r>
      <w:r w:rsidR="00080D32" w:rsidRPr="00A00B82">
        <w:rPr>
          <w:rFonts w:ascii="Times New Roman" w:hAnsi="Times New Roman" w:cs="Times New Roman"/>
          <w:sz w:val="28"/>
          <w:szCs w:val="28"/>
        </w:rPr>
        <w:t xml:space="preserve"> 14.1 </w:t>
      </w:r>
      <w:r w:rsidR="006C51D3" w:rsidRPr="00A00B82">
        <w:rPr>
          <w:rFonts w:ascii="Times New Roman" w:hAnsi="Times New Roman" w:cs="Times New Roman"/>
          <w:sz w:val="28"/>
          <w:szCs w:val="28"/>
        </w:rPr>
        <w:t>and 14.6 of the Standard Terms and C</w:t>
      </w:r>
      <w:r w:rsidR="00734F9A" w:rsidRPr="00A00B82">
        <w:rPr>
          <w:rFonts w:ascii="Times New Roman" w:hAnsi="Times New Roman" w:cs="Times New Roman"/>
          <w:sz w:val="28"/>
          <w:szCs w:val="28"/>
        </w:rPr>
        <w:t xml:space="preserve">onditions, Cornerstone indemnified Zacpak against </w:t>
      </w:r>
      <w:r w:rsidR="006C51D3" w:rsidRPr="00A00B82">
        <w:rPr>
          <w:rFonts w:ascii="Times New Roman" w:hAnsi="Times New Roman" w:cs="Times New Roman"/>
          <w:sz w:val="28"/>
          <w:szCs w:val="28"/>
        </w:rPr>
        <w:t>‘</w:t>
      </w:r>
      <w:r w:rsidR="00734F9A" w:rsidRPr="00A00B82">
        <w:rPr>
          <w:rFonts w:ascii="Times New Roman" w:hAnsi="Times New Roman" w:cs="Times New Roman"/>
          <w:sz w:val="28"/>
          <w:szCs w:val="28"/>
        </w:rPr>
        <w:t>all liability, claims, loss, damages, penalties, costs and expenses incurred or suffered</w:t>
      </w:r>
      <w:r w:rsidR="00313182" w:rsidRPr="00A00B82">
        <w:rPr>
          <w:rFonts w:ascii="Times New Roman" w:hAnsi="Times New Roman" w:cs="Times New Roman"/>
          <w:sz w:val="28"/>
          <w:szCs w:val="28"/>
        </w:rPr>
        <w:t>’</w:t>
      </w:r>
      <w:r w:rsidR="00734F9A" w:rsidRPr="00A00B82">
        <w:rPr>
          <w:rFonts w:ascii="Times New Roman" w:hAnsi="Times New Roman" w:cs="Times New Roman"/>
          <w:sz w:val="28"/>
          <w:szCs w:val="28"/>
        </w:rPr>
        <w:t xml:space="preserve"> by Zacpak arising directly or in</w:t>
      </w:r>
      <w:r w:rsidR="00313182" w:rsidRPr="00A00B82">
        <w:rPr>
          <w:rFonts w:ascii="Times New Roman" w:hAnsi="Times New Roman" w:cs="Times New Roman"/>
          <w:sz w:val="28"/>
          <w:szCs w:val="28"/>
        </w:rPr>
        <w:t>directly</w:t>
      </w:r>
      <w:r w:rsidR="00734F9A" w:rsidRPr="00A00B82">
        <w:rPr>
          <w:rFonts w:ascii="Times New Roman" w:hAnsi="Times New Roman" w:cs="Times New Roman"/>
          <w:sz w:val="28"/>
          <w:szCs w:val="28"/>
        </w:rPr>
        <w:t xml:space="preserve"> </w:t>
      </w:r>
      <w:r w:rsidR="002A7763" w:rsidRPr="00A00B82">
        <w:rPr>
          <w:rFonts w:ascii="Times New Roman" w:hAnsi="Times New Roman" w:cs="Times New Roman"/>
          <w:sz w:val="28"/>
          <w:szCs w:val="28"/>
        </w:rPr>
        <w:t xml:space="preserve">in </w:t>
      </w:r>
      <w:r w:rsidR="00734F9A" w:rsidRPr="00A00B82">
        <w:rPr>
          <w:rFonts w:ascii="Times New Roman" w:hAnsi="Times New Roman" w:cs="Times New Roman"/>
          <w:sz w:val="28"/>
          <w:szCs w:val="28"/>
        </w:rPr>
        <w:t>connection</w:t>
      </w:r>
      <w:r w:rsidR="00313182" w:rsidRPr="00A00B82">
        <w:rPr>
          <w:rFonts w:ascii="Times New Roman" w:hAnsi="Times New Roman" w:cs="Times New Roman"/>
          <w:sz w:val="28"/>
          <w:szCs w:val="28"/>
        </w:rPr>
        <w:t xml:space="preserve"> </w:t>
      </w:r>
      <w:r w:rsidR="00C40D00" w:rsidRPr="00A00B82">
        <w:rPr>
          <w:rFonts w:ascii="Times New Roman" w:hAnsi="Times New Roman" w:cs="Times New Roman"/>
          <w:sz w:val="28"/>
          <w:szCs w:val="28"/>
        </w:rPr>
        <w:t>with</w:t>
      </w:r>
      <w:r w:rsidR="00252DFC" w:rsidRPr="00A00B82">
        <w:rPr>
          <w:rFonts w:ascii="Times New Roman" w:hAnsi="Times New Roman" w:cs="Times New Roman"/>
          <w:sz w:val="28"/>
          <w:szCs w:val="28"/>
        </w:rPr>
        <w:t>:</w:t>
      </w:r>
    </w:p>
    <w:p w14:paraId="017364FB" w14:textId="02144A2B" w:rsidR="00E73A28" w:rsidRPr="00A00B82" w:rsidRDefault="00C40D00" w:rsidP="00731415">
      <w:pPr>
        <w:spacing w:line="360" w:lineRule="auto"/>
        <w:rPr>
          <w:rFonts w:ascii="Times New Roman" w:hAnsi="Times New Roman" w:cs="Times New Roman"/>
        </w:rPr>
      </w:pPr>
      <w:r w:rsidRPr="00A00B82">
        <w:rPr>
          <w:rFonts w:ascii="Times New Roman" w:hAnsi="Times New Roman" w:cs="Times New Roman"/>
        </w:rPr>
        <w:t>‘14.1</w:t>
      </w:r>
      <w:r w:rsidRPr="00A00B82">
        <w:rPr>
          <w:rFonts w:ascii="Times New Roman" w:hAnsi="Times New Roman" w:cs="Times New Roman"/>
        </w:rPr>
        <w:tab/>
      </w:r>
      <w:r w:rsidR="00734F9A" w:rsidRPr="00A00B82">
        <w:rPr>
          <w:rFonts w:ascii="Times New Roman" w:hAnsi="Times New Roman" w:cs="Times New Roman"/>
        </w:rPr>
        <w:t>Zacpak complying with</w:t>
      </w:r>
      <w:r w:rsidRPr="00A00B82">
        <w:rPr>
          <w:rFonts w:ascii="Times New Roman" w:hAnsi="Times New Roman" w:cs="Times New Roman"/>
        </w:rPr>
        <w:t xml:space="preserve"> the </w:t>
      </w:r>
      <w:r w:rsidR="00D02414" w:rsidRPr="00A00B82">
        <w:rPr>
          <w:rFonts w:ascii="Times New Roman" w:hAnsi="Times New Roman" w:cs="Times New Roman"/>
        </w:rPr>
        <w:t xml:space="preserve">Customer's </w:t>
      </w:r>
      <w:r w:rsidR="00734F9A" w:rsidRPr="00A00B82">
        <w:rPr>
          <w:rFonts w:ascii="Times New Roman" w:hAnsi="Times New Roman" w:cs="Times New Roman"/>
        </w:rPr>
        <w:t>express or implied instructions;</w:t>
      </w:r>
    </w:p>
    <w:p w14:paraId="79C34EF5" w14:textId="4125DE83" w:rsidR="00E73A28" w:rsidRPr="00A00B82" w:rsidRDefault="00734F9A" w:rsidP="00731415">
      <w:pPr>
        <w:spacing w:line="360" w:lineRule="auto"/>
        <w:rPr>
          <w:rFonts w:ascii="Times New Roman" w:hAnsi="Times New Roman" w:cs="Times New Roman"/>
        </w:rPr>
      </w:pPr>
      <w:r w:rsidRPr="00A00B82">
        <w:rPr>
          <w:rFonts w:ascii="Times New Roman" w:hAnsi="Times New Roman" w:cs="Times New Roman"/>
        </w:rPr>
        <w:t xml:space="preserve"> . . .</w:t>
      </w:r>
    </w:p>
    <w:p w14:paraId="69CA8AB7" w14:textId="4440A75C" w:rsidR="00080D32" w:rsidRPr="00A00B82" w:rsidRDefault="00734F9A" w:rsidP="00731415">
      <w:pPr>
        <w:spacing w:line="360" w:lineRule="auto"/>
        <w:rPr>
          <w:rFonts w:ascii="Times New Roman" w:hAnsi="Times New Roman" w:cs="Times New Roman"/>
        </w:rPr>
      </w:pPr>
      <w:r w:rsidRPr="00A00B82">
        <w:rPr>
          <w:rFonts w:ascii="Times New Roman" w:hAnsi="Times New Roman" w:cs="Times New Roman"/>
        </w:rPr>
        <w:t xml:space="preserve">14.6 Unless caused by the fault of Zacpak, duty, </w:t>
      </w:r>
      <w:r w:rsidR="006E2B46" w:rsidRPr="00A00B82">
        <w:rPr>
          <w:rFonts w:ascii="Times New Roman" w:hAnsi="Times New Roman" w:cs="Times New Roman"/>
        </w:rPr>
        <w:t>Value Added T</w:t>
      </w:r>
      <w:r w:rsidRPr="00A00B82">
        <w:rPr>
          <w:rFonts w:ascii="Times New Roman" w:hAnsi="Times New Roman" w:cs="Times New Roman"/>
        </w:rPr>
        <w:t>ax, fines, penalties or amounts raised</w:t>
      </w:r>
      <w:r w:rsidR="00E73A28" w:rsidRPr="00A00B82">
        <w:rPr>
          <w:rFonts w:ascii="Times New Roman" w:hAnsi="Times New Roman" w:cs="Times New Roman"/>
        </w:rPr>
        <w:t xml:space="preserve"> in forfeitu</w:t>
      </w:r>
      <w:r w:rsidR="006E2B46" w:rsidRPr="00A00B82">
        <w:rPr>
          <w:rFonts w:ascii="Times New Roman" w:hAnsi="Times New Roman" w:cs="Times New Roman"/>
        </w:rPr>
        <w:t>re in respect of G</w:t>
      </w:r>
      <w:r w:rsidR="00A41483" w:rsidRPr="00A00B82">
        <w:rPr>
          <w:rFonts w:ascii="Times New Roman" w:hAnsi="Times New Roman" w:cs="Times New Roman"/>
        </w:rPr>
        <w:t>oods stored</w:t>
      </w:r>
      <w:r w:rsidR="006E2B46" w:rsidRPr="00A00B82">
        <w:rPr>
          <w:rFonts w:ascii="Times New Roman" w:hAnsi="Times New Roman" w:cs="Times New Roman"/>
        </w:rPr>
        <w:t xml:space="preserve"> at the D</w:t>
      </w:r>
      <w:r w:rsidR="00E73A28" w:rsidRPr="00A00B82">
        <w:rPr>
          <w:rFonts w:ascii="Times New Roman" w:hAnsi="Times New Roman" w:cs="Times New Roman"/>
        </w:rPr>
        <w:t>epot.’</w:t>
      </w:r>
    </w:p>
    <w:p w14:paraId="09D0AEE2" w14:textId="0CB944E3" w:rsidR="00E73A28" w:rsidRPr="00A00B82" w:rsidRDefault="00E73A28" w:rsidP="00731415">
      <w:pPr>
        <w:spacing w:line="360" w:lineRule="auto"/>
        <w:rPr>
          <w:rFonts w:ascii="Times New Roman" w:hAnsi="Times New Roman" w:cs="Times New Roman"/>
          <w:sz w:val="28"/>
          <w:szCs w:val="28"/>
        </w:rPr>
      </w:pPr>
    </w:p>
    <w:p w14:paraId="32FC9AEA" w14:textId="4BC04B79" w:rsidR="00277191"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3</w:t>
      </w:r>
      <w:r w:rsidR="00E73A28" w:rsidRPr="00A00B82">
        <w:rPr>
          <w:rFonts w:ascii="Times New Roman" w:hAnsi="Times New Roman" w:cs="Times New Roman"/>
          <w:sz w:val="28"/>
          <w:szCs w:val="28"/>
        </w:rPr>
        <w:t>]</w:t>
      </w:r>
      <w:r w:rsidR="00E73A28" w:rsidRPr="00A00B82">
        <w:rPr>
          <w:rFonts w:ascii="Times New Roman" w:hAnsi="Times New Roman" w:cs="Times New Roman"/>
          <w:sz w:val="28"/>
          <w:szCs w:val="28"/>
        </w:rPr>
        <w:tab/>
      </w:r>
      <w:r w:rsidR="00376FB0" w:rsidRPr="00A00B82">
        <w:rPr>
          <w:rFonts w:ascii="Times New Roman" w:hAnsi="Times New Roman" w:cs="Times New Roman"/>
          <w:sz w:val="28"/>
          <w:szCs w:val="28"/>
        </w:rPr>
        <w:t xml:space="preserve">Since a number of different companies were involved in the processing of the goods, </w:t>
      </w:r>
      <w:r w:rsidR="000F3D22" w:rsidRPr="00A00B82">
        <w:rPr>
          <w:rFonts w:ascii="Times New Roman" w:hAnsi="Times New Roman" w:cs="Times New Roman"/>
          <w:sz w:val="28"/>
          <w:szCs w:val="28"/>
        </w:rPr>
        <w:t xml:space="preserve">it </w:t>
      </w:r>
      <w:r w:rsidR="00525CC8" w:rsidRPr="00A00B82">
        <w:rPr>
          <w:rFonts w:ascii="Times New Roman" w:hAnsi="Times New Roman" w:cs="Times New Roman"/>
          <w:sz w:val="28"/>
          <w:szCs w:val="28"/>
        </w:rPr>
        <w:t xml:space="preserve">is necessary to </w:t>
      </w:r>
      <w:r w:rsidR="000F3D22" w:rsidRPr="00A00B82">
        <w:rPr>
          <w:rFonts w:ascii="Times New Roman" w:hAnsi="Times New Roman" w:cs="Times New Roman"/>
          <w:sz w:val="28"/>
          <w:szCs w:val="28"/>
        </w:rPr>
        <w:t>explain the</w:t>
      </w:r>
      <w:r w:rsidR="00376FB0" w:rsidRPr="00A00B82">
        <w:rPr>
          <w:rFonts w:ascii="Times New Roman" w:hAnsi="Times New Roman" w:cs="Times New Roman"/>
          <w:sz w:val="28"/>
          <w:szCs w:val="28"/>
        </w:rPr>
        <w:t>ir respective roles and capacities</w:t>
      </w:r>
      <w:r w:rsidR="000F3D22" w:rsidRPr="00A00B82">
        <w:rPr>
          <w:rFonts w:ascii="Times New Roman" w:hAnsi="Times New Roman" w:cs="Times New Roman"/>
          <w:sz w:val="28"/>
          <w:szCs w:val="28"/>
        </w:rPr>
        <w:t xml:space="preserve">. </w:t>
      </w:r>
      <w:r w:rsidR="00930443" w:rsidRPr="00A00B82">
        <w:rPr>
          <w:rFonts w:ascii="Times New Roman" w:hAnsi="Times New Roman" w:cs="Times New Roman"/>
          <w:sz w:val="28"/>
          <w:szCs w:val="28"/>
        </w:rPr>
        <w:t xml:space="preserve">Cornerstone </w:t>
      </w:r>
      <w:r w:rsidR="00C4782A" w:rsidRPr="00A00B82">
        <w:rPr>
          <w:rFonts w:ascii="Times New Roman" w:hAnsi="Times New Roman" w:cs="Times New Roman"/>
          <w:sz w:val="28"/>
          <w:szCs w:val="28"/>
        </w:rPr>
        <w:t xml:space="preserve">was </w:t>
      </w:r>
      <w:r w:rsidR="00930443" w:rsidRPr="00A00B82">
        <w:rPr>
          <w:rFonts w:ascii="Times New Roman" w:hAnsi="Times New Roman" w:cs="Times New Roman"/>
          <w:sz w:val="28"/>
          <w:szCs w:val="28"/>
        </w:rPr>
        <w:t>the clearing agent for the owner of the goods, Real</w:t>
      </w:r>
      <w:r w:rsidR="00A9762E" w:rsidRPr="00A00B82">
        <w:rPr>
          <w:rFonts w:ascii="Times New Roman" w:hAnsi="Times New Roman" w:cs="Times New Roman"/>
          <w:sz w:val="28"/>
          <w:szCs w:val="28"/>
        </w:rPr>
        <w:t> </w:t>
      </w:r>
      <w:r w:rsidR="00930443" w:rsidRPr="00A00B82">
        <w:rPr>
          <w:rFonts w:ascii="Times New Roman" w:hAnsi="Times New Roman" w:cs="Times New Roman"/>
          <w:sz w:val="28"/>
          <w:szCs w:val="28"/>
        </w:rPr>
        <w:t>Africa Trading CC. It was in that capacity that it contracted with Zacpak to provide the warehousing services. Real Africa Trading CC had sold the consignments to Full Boost LDA, c/o Manzaro Trading</w:t>
      </w:r>
      <w:r w:rsidR="0090395D" w:rsidRPr="00A00B82">
        <w:rPr>
          <w:rFonts w:ascii="Times New Roman" w:hAnsi="Times New Roman" w:cs="Times New Roman"/>
          <w:sz w:val="28"/>
          <w:szCs w:val="28"/>
        </w:rPr>
        <w:t xml:space="preserve"> (Ma</w:t>
      </w:r>
      <w:r w:rsidR="00930443" w:rsidRPr="00A00B82">
        <w:rPr>
          <w:rFonts w:ascii="Times New Roman" w:hAnsi="Times New Roman" w:cs="Times New Roman"/>
          <w:sz w:val="28"/>
          <w:szCs w:val="28"/>
        </w:rPr>
        <w:t>nzaro Trading). Sonic</w:t>
      </w:r>
      <w:r w:rsidR="005E098B" w:rsidRPr="00A00B82">
        <w:rPr>
          <w:rFonts w:ascii="Times New Roman" w:hAnsi="Times New Roman" w:cs="Times New Roman"/>
          <w:sz w:val="28"/>
          <w:szCs w:val="28"/>
        </w:rPr>
        <w:t> </w:t>
      </w:r>
      <w:r w:rsidR="00930443" w:rsidRPr="00A00B82">
        <w:rPr>
          <w:rFonts w:ascii="Times New Roman" w:hAnsi="Times New Roman" w:cs="Times New Roman"/>
          <w:sz w:val="28"/>
          <w:szCs w:val="28"/>
        </w:rPr>
        <w:t>Clearing (Pty) Ltd was the clearing agent for Manzaro Trading</w:t>
      </w:r>
      <w:r w:rsidR="0090395D" w:rsidRPr="00A00B82">
        <w:rPr>
          <w:rFonts w:ascii="Times New Roman" w:hAnsi="Times New Roman" w:cs="Times New Roman"/>
          <w:sz w:val="28"/>
          <w:szCs w:val="28"/>
        </w:rPr>
        <w:t xml:space="preserve"> and Bridge Shipping</w:t>
      </w:r>
      <w:r w:rsidR="00277191" w:rsidRPr="00A00B82">
        <w:rPr>
          <w:rFonts w:ascii="Times New Roman" w:hAnsi="Times New Roman" w:cs="Times New Roman"/>
          <w:sz w:val="28"/>
          <w:szCs w:val="28"/>
        </w:rPr>
        <w:t>,</w:t>
      </w:r>
      <w:r w:rsidR="0090395D" w:rsidRPr="00A00B82">
        <w:rPr>
          <w:rFonts w:ascii="Times New Roman" w:hAnsi="Times New Roman" w:cs="Times New Roman"/>
          <w:sz w:val="28"/>
          <w:szCs w:val="28"/>
        </w:rPr>
        <w:t xml:space="preserve"> the road carrier </w:t>
      </w:r>
      <w:r w:rsidR="000A1FAF" w:rsidRPr="00A00B82">
        <w:rPr>
          <w:rFonts w:ascii="Times New Roman" w:hAnsi="Times New Roman" w:cs="Times New Roman"/>
          <w:sz w:val="28"/>
          <w:szCs w:val="28"/>
        </w:rPr>
        <w:t>to whom Zacpak had released the goods</w:t>
      </w:r>
      <w:r w:rsidR="00930443" w:rsidRPr="00A00B82">
        <w:rPr>
          <w:rFonts w:ascii="Times New Roman" w:hAnsi="Times New Roman" w:cs="Times New Roman"/>
          <w:sz w:val="28"/>
          <w:szCs w:val="28"/>
        </w:rPr>
        <w:t>.</w:t>
      </w:r>
    </w:p>
    <w:p w14:paraId="1A3DAA2D" w14:textId="77777777" w:rsidR="00277191" w:rsidRPr="00A00B82" w:rsidRDefault="00277191" w:rsidP="00731415">
      <w:pPr>
        <w:spacing w:line="360" w:lineRule="auto"/>
        <w:rPr>
          <w:rFonts w:ascii="Times New Roman" w:hAnsi="Times New Roman" w:cs="Times New Roman"/>
          <w:sz w:val="28"/>
          <w:szCs w:val="28"/>
        </w:rPr>
      </w:pPr>
    </w:p>
    <w:p w14:paraId="7BCFAC3D" w14:textId="24773863" w:rsidR="00E73A28"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4</w:t>
      </w:r>
      <w:r w:rsidR="008D547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E73A28" w:rsidRPr="00A00B82">
        <w:rPr>
          <w:rFonts w:ascii="Times New Roman" w:hAnsi="Times New Roman" w:cs="Times New Roman"/>
          <w:sz w:val="28"/>
          <w:szCs w:val="28"/>
        </w:rPr>
        <w:t xml:space="preserve">As mentioned, </w:t>
      </w:r>
      <w:r w:rsidR="00F36656" w:rsidRPr="00A00B82">
        <w:rPr>
          <w:rFonts w:ascii="Times New Roman" w:hAnsi="Times New Roman" w:cs="Times New Roman"/>
          <w:sz w:val="28"/>
          <w:szCs w:val="28"/>
        </w:rPr>
        <w:t xml:space="preserve">in </w:t>
      </w:r>
      <w:r w:rsidR="00E73A28" w:rsidRPr="00A00B82">
        <w:rPr>
          <w:rFonts w:ascii="Times New Roman" w:hAnsi="Times New Roman" w:cs="Times New Roman"/>
          <w:sz w:val="28"/>
          <w:szCs w:val="28"/>
        </w:rPr>
        <w:t>instruct</w:t>
      </w:r>
      <w:r w:rsidR="00F36656" w:rsidRPr="00A00B82">
        <w:rPr>
          <w:rFonts w:ascii="Times New Roman" w:hAnsi="Times New Roman" w:cs="Times New Roman"/>
          <w:sz w:val="28"/>
          <w:szCs w:val="28"/>
        </w:rPr>
        <w:t>ing</w:t>
      </w:r>
      <w:r w:rsidR="00E73A28" w:rsidRPr="00A00B82">
        <w:rPr>
          <w:rFonts w:ascii="Times New Roman" w:hAnsi="Times New Roman" w:cs="Times New Roman"/>
          <w:sz w:val="28"/>
          <w:szCs w:val="28"/>
        </w:rPr>
        <w:t xml:space="preserve"> Z</w:t>
      </w:r>
      <w:r w:rsidR="0037214D" w:rsidRPr="00A00B82">
        <w:rPr>
          <w:rFonts w:ascii="Times New Roman" w:hAnsi="Times New Roman" w:cs="Times New Roman"/>
          <w:sz w:val="28"/>
          <w:szCs w:val="28"/>
        </w:rPr>
        <w:t>acpak to store</w:t>
      </w:r>
      <w:r w:rsidR="00E73A28" w:rsidRPr="00A00B82">
        <w:rPr>
          <w:rFonts w:ascii="Times New Roman" w:hAnsi="Times New Roman" w:cs="Times New Roman"/>
          <w:sz w:val="28"/>
          <w:szCs w:val="28"/>
        </w:rPr>
        <w:t xml:space="preserve"> </w:t>
      </w:r>
      <w:r w:rsidR="00F36656" w:rsidRPr="00A00B82">
        <w:rPr>
          <w:rFonts w:ascii="Times New Roman" w:hAnsi="Times New Roman" w:cs="Times New Roman"/>
          <w:sz w:val="28"/>
          <w:szCs w:val="28"/>
        </w:rPr>
        <w:t xml:space="preserve">the </w:t>
      </w:r>
      <w:r w:rsidR="00E73A28" w:rsidRPr="00A00B82">
        <w:rPr>
          <w:rFonts w:ascii="Times New Roman" w:hAnsi="Times New Roman" w:cs="Times New Roman"/>
          <w:sz w:val="28"/>
          <w:szCs w:val="28"/>
        </w:rPr>
        <w:t>consignments of alcohol in its customs warehouse</w:t>
      </w:r>
      <w:r w:rsidR="0037214D" w:rsidRPr="00A00B82">
        <w:rPr>
          <w:rFonts w:ascii="Times New Roman" w:hAnsi="Times New Roman" w:cs="Times New Roman"/>
          <w:sz w:val="28"/>
          <w:szCs w:val="28"/>
        </w:rPr>
        <w:t>,</w:t>
      </w:r>
      <w:r w:rsidR="00E73A28" w:rsidRPr="00A00B82">
        <w:rPr>
          <w:rFonts w:ascii="Times New Roman" w:hAnsi="Times New Roman" w:cs="Times New Roman"/>
          <w:sz w:val="28"/>
          <w:szCs w:val="28"/>
        </w:rPr>
        <w:t xml:space="preserve"> </w:t>
      </w:r>
      <w:r w:rsidR="00F36656" w:rsidRPr="00A00B82">
        <w:rPr>
          <w:rFonts w:ascii="Times New Roman" w:hAnsi="Times New Roman" w:cs="Times New Roman"/>
          <w:sz w:val="28"/>
          <w:szCs w:val="28"/>
        </w:rPr>
        <w:t xml:space="preserve">Cornerstone </w:t>
      </w:r>
      <w:r w:rsidR="00E12ED3" w:rsidRPr="00A00B82">
        <w:rPr>
          <w:rFonts w:ascii="Times New Roman" w:hAnsi="Times New Roman" w:cs="Times New Roman"/>
          <w:sz w:val="28"/>
          <w:szCs w:val="28"/>
        </w:rPr>
        <w:t>was acting</w:t>
      </w:r>
      <w:r w:rsidR="00F36656" w:rsidRPr="00A00B82">
        <w:rPr>
          <w:rFonts w:ascii="Times New Roman" w:hAnsi="Times New Roman" w:cs="Times New Roman"/>
          <w:sz w:val="28"/>
          <w:szCs w:val="28"/>
        </w:rPr>
        <w:t xml:space="preserve"> </w:t>
      </w:r>
      <w:r w:rsidR="00E73A28" w:rsidRPr="00A00B82">
        <w:rPr>
          <w:rFonts w:ascii="Times New Roman" w:hAnsi="Times New Roman" w:cs="Times New Roman"/>
          <w:sz w:val="28"/>
          <w:szCs w:val="28"/>
        </w:rPr>
        <w:t xml:space="preserve">as an agent </w:t>
      </w:r>
      <w:r w:rsidR="0037214D" w:rsidRPr="00A00B82">
        <w:rPr>
          <w:rFonts w:ascii="Times New Roman" w:hAnsi="Times New Roman" w:cs="Times New Roman"/>
          <w:sz w:val="28"/>
          <w:szCs w:val="28"/>
        </w:rPr>
        <w:t>on behalf of its princip</w:t>
      </w:r>
      <w:r w:rsidR="00C40D00" w:rsidRPr="00A00B82">
        <w:rPr>
          <w:rFonts w:ascii="Times New Roman" w:hAnsi="Times New Roman" w:cs="Times New Roman"/>
          <w:sz w:val="28"/>
          <w:szCs w:val="28"/>
        </w:rPr>
        <w:t>a</w:t>
      </w:r>
      <w:r w:rsidR="00C24665" w:rsidRPr="00A00B82">
        <w:rPr>
          <w:rFonts w:ascii="Times New Roman" w:hAnsi="Times New Roman" w:cs="Times New Roman"/>
          <w:sz w:val="28"/>
          <w:szCs w:val="28"/>
        </w:rPr>
        <w:t xml:space="preserve">l, </w:t>
      </w:r>
      <w:r w:rsidR="00A97B54" w:rsidRPr="00A97B54">
        <w:rPr>
          <w:rFonts w:ascii="Times New Roman" w:hAnsi="Times New Roman" w:cs="Times New Roman"/>
          <w:sz w:val="28"/>
          <w:szCs w:val="28"/>
        </w:rPr>
        <w:t>Real Africa Trading CC</w:t>
      </w:r>
      <w:r w:rsidR="00F36656" w:rsidRPr="00A97B54">
        <w:rPr>
          <w:rFonts w:ascii="Times New Roman" w:hAnsi="Times New Roman" w:cs="Times New Roman"/>
          <w:sz w:val="28"/>
          <w:szCs w:val="28"/>
        </w:rPr>
        <w:t>.</w:t>
      </w:r>
      <w:r w:rsidR="0037214D" w:rsidRPr="00A97B54">
        <w:rPr>
          <w:rFonts w:ascii="Times New Roman" w:hAnsi="Times New Roman" w:cs="Times New Roman"/>
          <w:sz w:val="28"/>
          <w:szCs w:val="28"/>
        </w:rPr>
        <w:t xml:space="preserve"> </w:t>
      </w:r>
      <w:r w:rsidR="00B72A96" w:rsidRPr="00A97B54">
        <w:rPr>
          <w:rFonts w:ascii="Times New Roman" w:hAnsi="Times New Roman" w:cs="Times New Roman"/>
          <w:sz w:val="28"/>
          <w:szCs w:val="28"/>
        </w:rPr>
        <w:t>Cornerstone</w:t>
      </w:r>
      <w:r w:rsidR="0037214D" w:rsidRPr="00A00B82">
        <w:rPr>
          <w:rFonts w:ascii="Times New Roman" w:hAnsi="Times New Roman" w:cs="Times New Roman"/>
          <w:sz w:val="28"/>
          <w:szCs w:val="28"/>
        </w:rPr>
        <w:t xml:space="preserve"> duly provided the requi</w:t>
      </w:r>
      <w:r w:rsidR="006A7B49" w:rsidRPr="00A00B82">
        <w:rPr>
          <w:rFonts w:ascii="Times New Roman" w:hAnsi="Times New Roman" w:cs="Times New Roman"/>
          <w:sz w:val="28"/>
          <w:szCs w:val="28"/>
        </w:rPr>
        <w:t>site</w:t>
      </w:r>
      <w:r w:rsidR="0037214D" w:rsidRPr="00A00B82">
        <w:rPr>
          <w:rFonts w:ascii="Times New Roman" w:hAnsi="Times New Roman" w:cs="Times New Roman"/>
          <w:sz w:val="28"/>
          <w:szCs w:val="28"/>
        </w:rPr>
        <w:t xml:space="preserve"> </w:t>
      </w:r>
      <w:r w:rsidR="007E48D6" w:rsidRPr="00A00B82">
        <w:rPr>
          <w:rFonts w:ascii="Times New Roman" w:hAnsi="Times New Roman" w:cs="Times New Roman"/>
          <w:sz w:val="28"/>
          <w:szCs w:val="28"/>
        </w:rPr>
        <w:t>Electronic Data Interchange (</w:t>
      </w:r>
      <w:r w:rsidR="0037214D" w:rsidRPr="00A00B82">
        <w:rPr>
          <w:rFonts w:ascii="Times New Roman" w:hAnsi="Times New Roman" w:cs="Times New Roman"/>
          <w:sz w:val="28"/>
          <w:szCs w:val="28"/>
        </w:rPr>
        <w:t>paperless EDI no</w:t>
      </w:r>
      <w:r w:rsidR="00252DFC" w:rsidRPr="00A00B82">
        <w:rPr>
          <w:rFonts w:ascii="Times New Roman" w:hAnsi="Times New Roman" w:cs="Times New Roman"/>
          <w:sz w:val="28"/>
          <w:szCs w:val="28"/>
        </w:rPr>
        <w:t>tification</w:t>
      </w:r>
      <w:r w:rsidR="007E48D6" w:rsidRPr="00A00B82">
        <w:rPr>
          <w:rFonts w:ascii="Times New Roman" w:hAnsi="Times New Roman" w:cs="Times New Roman"/>
          <w:sz w:val="28"/>
          <w:szCs w:val="28"/>
        </w:rPr>
        <w:t>)</w:t>
      </w:r>
      <w:r w:rsidR="005D76F9">
        <w:rPr>
          <w:rFonts w:ascii="Times New Roman" w:hAnsi="Times New Roman" w:cs="Times New Roman"/>
          <w:sz w:val="28"/>
          <w:szCs w:val="28"/>
        </w:rPr>
        <w:t>, an</w:t>
      </w:r>
      <w:r w:rsidR="00AF2B5D" w:rsidRPr="00A00B82">
        <w:rPr>
          <w:rFonts w:ascii="Times New Roman" w:hAnsi="Times New Roman" w:cs="Times New Roman"/>
          <w:sz w:val="28"/>
          <w:szCs w:val="28"/>
        </w:rPr>
        <w:t xml:space="preserve"> authori</w:t>
      </w:r>
      <w:r w:rsidR="00476628" w:rsidRPr="00A00B82">
        <w:rPr>
          <w:rFonts w:ascii="Times New Roman" w:hAnsi="Times New Roman" w:cs="Times New Roman"/>
          <w:sz w:val="28"/>
          <w:szCs w:val="28"/>
        </w:rPr>
        <w:t>s</w:t>
      </w:r>
      <w:r w:rsidR="00AF2B5D" w:rsidRPr="00A00B82">
        <w:rPr>
          <w:rFonts w:ascii="Times New Roman" w:hAnsi="Times New Roman" w:cs="Times New Roman"/>
          <w:sz w:val="28"/>
          <w:szCs w:val="28"/>
        </w:rPr>
        <w:t xml:space="preserve">ation </w:t>
      </w:r>
      <w:r w:rsidR="0037214D" w:rsidRPr="00A00B82">
        <w:rPr>
          <w:rFonts w:ascii="Times New Roman" w:hAnsi="Times New Roman" w:cs="Times New Roman"/>
          <w:sz w:val="28"/>
          <w:szCs w:val="28"/>
        </w:rPr>
        <w:t xml:space="preserve">issued by SARS for </w:t>
      </w:r>
      <w:r w:rsidR="000E3DCA" w:rsidRPr="00A00B82">
        <w:rPr>
          <w:rFonts w:ascii="Times New Roman" w:hAnsi="Times New Roman" w:cs="Times New Roman"/>
          <w:sz w:val="28"/>
          <w:szCs w:val="28"/>
        </w:rPr>
        <w:t xml:space="preserve">the release of </w:t>
      </w:r>
      <w:r w:rsidR="00241C37" w:rsidRPr="00A00B82">
        <w:rPr>
          <w:rFonts w:ascii="Times New Roman" w:hAnsi="Times New Roman" w:cs="Times New Roman"/>
          <w:sz w:val="28"/>
          <w:szCs w:val="28"/>
        </w:rPr>
        <w:t xml:space="preserve">bonded </w:t>
      </w:r>
      <w:r w:rsidR="000E3DCA" w:rsidRPr="00A00B82">
        <w:rPr>
          <w:rFonts w:ascii="Times New Roman" w:hAnsi="Times New Roman" w:cs="Times New Roman"/>
          <w:sz w:val="28"/>
          <w:szCs w:val="28"/>
        </w:rPr>
        <w:t>good</w:t>
      </w:r>
      <w:r w:rsidR="004A4DF4" w:rsidRPr="00A00B82">
        <w:rPr>
          <w:rFonts w:ascii="Times New Roman" w:hAnsi="Times New Roman" w:cs="Times New Roman"/>
          <w:sz w:val="28"/>
          <w:szCs w:val="28"/>
        </w:rPr>
        <w:t>s</w:t>
      </w:r>
      <w:r w:rsidR="00C43D91" w:rsidRPr="00A00B82">
        <w:rPr>
          <w:rFonts w:ascii="Times New Roman" w:hAnsi="Times New Roman" w:cs="Times New Roman"/>
          <w:sz w:val="28"/>
          <w:szCs w:val="28"/>
        </w:rPr>
        <w:t xml:space="preserve"> by a customs warehouse</w:t>
      </w:r>
      <w:r w:rsidR="00820EB7" w:rsidRPr="00A00B82">
        <w:rPr>
          <w:rFonts w:ascii="Times New Roman" w:hAnsi="Times New Roman" w:cs="Times New Roman"/>
          <w:sz w:val="28"/>
          <w:szCs w:val="28"/>
        </w:rPr>
        <w:t xml:space="preserve">, </w:t>
      </w:r>
      <w:r w:rsidR="000E3DCA" w:rsidRPr="00A00B82">
        <w:rPr>
          <w:rFonts w:ascii="Times New Roman" w:hAnsi="Times New Roman" w:cs="Times New Roman"/>
          <w:sz w:val="28"/>
          <w:szCs w:val="28"/>
        </w:rPr>
        <w:t xml:space="preserve">either for domestic consumption or </w:t>
      </w:r>
      <w:r w:rsidR="004B6B8B" w:rsidRPr="00A00B82">
        <w:rPr>
          <w:rFonts w:ascii="Times New Roman" w:hAnsi="Times New Roman" w:cs="Times New Roman"/>
          <w:sz w:val="28"/>
          <w:szCs w:val="28"/>
        </w:rPr>
        <w:t xml:space="preserve">for </w:t>
      </w:r>
      <w:r w:rsidR="000E3DCA" w:rsidRPr="00A00B82">
        <w:rPr>
          <w:rFonts w:ascii="Times New Roman" w:hAnsi="Times New Roman" w:cs="Times New Roman"/>
          <w:sz w:val="28"/>
          <w:szCs w:val="28"/>
        </w:rPr>
        <w:t>export.</w:t>
      </w:r>
    </w:p>
    <w:p w14:paraId="0106F444" w14:textId="046C3BC3" w:rsidR="000E3DCA" w:rsidRPr="00A00B82" w:rsidRDefault="000E3DCA" w:rsidP="00731415">
      <w:pPr>
        <w:spacing w:line="360" w:lineRule="auto"/>
        <w:rPr>
          <w:rFonts w:ascii="Times New Roman" w:hAnsi="Times New Roman" w:cs="Times New Roman"/>
          <w:sz w:val="28"/>
          <w:szCs w:val="28"/>
        </w:rPr>
      </w:pPr>
    </w:p>
    <w:p w14:paraId="473D6CA0" w14:textId="5F56F7F8" w:rsidR="000E3DCA"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5</w:t>
      </w:r>
      <w:r w:rsidR="000E3DCA" w:rsidRPr="00A00B82">
        <w:rPr>
          <w:rFonts w:ascii="Times New Roman" w:hAnsi="Times New Roman" w:cs="Times New Roman"/>
          <w:sz w:val="28"/>
          <w:szCs w:val="28"/>
        </w:rPr>
        <w:t>]</w:t>
      </w:r>
      <w:r w:rsidR="000E3DCA" w:rsidRPr="00A00B82">
        <w:rPr>
          <w:rFonts w:ascii="Times New Roman" w:hAnsi="Times New Roman" w:cs="Times New Roman"/>
          <w:sz w:val="28"/>
          <w:szCs w:val="28"/>
        </w:rPr>
        <w:tab/>
        <w:t>While it is common cause that Zacpak eventually released th</w:t>
      </w:r>
      <w:r w:rsidR="000F4DFF" w:rsidRPr="00A00B82">
        <w:rPr>
          <w:rFonts w:ascii="Times New Roman" w:hAnsi="Times New Roman" w:cs="Times New Roman"/>
          <w:sz w:val="28"/>
          <w:szCs w:val="28"/>
        </w:rPr>
        <w:t>e goo</w:t>
      </w:r>
      <w:r w:rsidR="0096145C" w:rsidRPr="00A00B82">
        <w:rPr>
          <w:rFonts w:ascii="Times New Roman" w:hAnsi="Times New Roman" w:cs="Times New Roman"/>
          <w:sz w:val="28"/>
          <w:szCs w:val="28"/>
        </w:rPr>
        <w:t>ds for transportation to Bridge Shipping</w:t>
      </w:r>
      <w:r w:rsidR="00150FE2" w:rsidRPr="00A00B82">
        <w:rPr>
          <w:rFonts w:ascii="Times New Roman" w:hAnsi="Times New Roman" w:cs="Times New Roman"/>
          <w:sz w:val="28"/>
          <w:szCs w:val="28"/>
        </w:rPr>
        <w:t>,</w:t>
      </w:r>
      <w:r w:rsidR="000E3DCA" w:rsidRPr="00A00B82">
        <w:rPr>
          <w:rFonts w:ascii="Times New Roman" w:hAnsi="Times New Roman" w:cs="Times New Roman"/>
          <w:sz w:val="28"/>
          <w:szCs w:val="28"/>
        </w:rPr>
        <w:t xml:space="preserve"> Cornerstone has disputed that M</w:t>
      </w:r>
      <w:r w:rsidR="000F4DFF" w:rsidRPr="00A00B82">
        <w:rPr>
          <w:rFonts w:ascii="Times New Roman" w:hAnsi="Times New Roman" w:cs="Times New Roman"/>
          <w:sz w:val="28"/>
          <w:szCs w:val="28"/>
        </w:rPr>
        <w:t>anzaro</w:t>
      </w:r>
      <w:r w:rsidR="00763DE0" w:rsidRPr="00A00B82">
        <w:rPr>
          <w:rFonts w:ascii="Times New Roman" w:hAnsi="Times New Roman" w:cs="Times New Roman"/>
          <w:sz w:val="28"/>
          <w:szCs w:val="28"/>
        </w:rPr>
        <w:t xml:space="preserve"> </w:t>
      </w:r>
      <w:r w:rsidR="00D34AF5" w:rsidRPr="00A00B82">
        <w:rPr>
          <w:rFonts w:ascii="Times New Roman" w:hAnsi="Times New Roman" w:cs="Times New Roman"/>
          <w:sz w:val="28"/>
          <w:szCs w:val="28"/>
        </w:rPr>
        <w:t xml:space="preserve">Trading </w:t>
      </w:r>
      <w:r w:rsidR="000E3DCA" w:rsidRPr="00A00B82">
        <w:rPr>
          <w:rFonts w:ascii="Times New Roman" w:hAnsi="Times New Roman" w:cs="Times New Roman"/>
          <w:sz w:val="28"/>
          <w:szCs w:val="28"/>
        </w:rPr>
        <w:t>was its client and that it instructed Zacpak to release the goods to the former.</w:t>
      </w:r>
    </w:p>
    <w:p w14:paraId="67834AE4" w14:textId="77777777" w:rsidR="00A41483" w:rsidRPr="00A00B82" w:rsidRDefault="00A41483" w:rsidP="00731415">
      <w:pPr>
        <w:spacing w:line="360" w:lineRule="auto"/>
        <w:rPr>
          <w:rFonts w:ascii="Times New Roman" w:hAnsi="Times New Roman" w:cs="Times New Roman"/>
          <w:sz w:val="28"/>
          <w:szCs w:val="28"/>
        </w:rPr>
      </w:pPr>
    </w:p>
    <w:p w14:paraId="62D89C66" w14:textId="52A73614" w:rsidR="001B5E6E"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6</w:t>
      </w:r>
      <w:r w:rsidR="00A41483" w:rsidRPr="00A00B82">
        <w:rPr>
          <w:rFonts w:ascii="Times New Roman" w:hAnsi="Times New Roman" w:cs="Times New Roman"/>
          <w:sz w:val="28"/>
          <w:szCs w:val="28"/>
        </w:rPr>
        <w:t>]</w:t>
      </w:r>
      <w:r w:rsidR="00A41483" w:rsidRPr="00A00B82">
        <w:rPr>
          <w:rFonts w:ascii="Times New Roman" w:hAnsi="Times New Roman" w:cs="Times New Roman"/>
          <w:sz w:val="28"/>
          <w:szCs w:val="28"/>
        </w:rPr>
        <w:tab/>
        <w:t xml:space="preserve">Zacpak’s assertion that it was acting on instructions from Cornerstone </w:t>
      </w:r>
      <w:r w:rsidR="00D85871" w:rsidRPr="00A00B82">
        <w:rPr>
          <w:rFonts w:ascii="Times New Roman" w:hAnsi="Times New Roman" w:cs="Times New Roman"/>
          <w:sz w:val="28"/>
          <w:szCs w:val="28"/>
        </w:rPr>
        <w:t>when releasing the goods to Bridge Shipping</w:t>
      </w:r>
      <w:r w:rsidR="00A41483" w:rsidRPr="00A00B82">
        <w:rPr>
          <w:rFonts w:ascii="Times New Roman" w:hAnsi="Times New Roman" w:cs="Times New Roman"/>
          <w:sz w:val="28"/>
          <w:szCs w:val="28"/>
        </w:rPr>
        <w:t xml:space="preserve"> is founded upon a series of emails sent to it by </w:t>
      </w:r>
      <w:r w:rsidR="00D85871" w:rsidRPr="00A00B82">
        <w:rPr>
          <w:rFonts w:ascii="Times New Roman" w:hAnsi="Times New Roman" w:cs="Times New Roman"/>
          <w:sz w:val="28"/>
          <w:szCs w:val="28"/>
        </w:rPr>
        <w:t xml:space="preserve">a </w:t>
      </w:r>
      <w:r w:rsidR="00A41483" w:rsidRPr="00A00B82">
        <w:rPr>
          <w:rFonts w:ascii="Times New Roman" w:hAnsi="Times New Roman" w:cs="Times New Roman"/>
          <w:sz w:val="28"/>
          <w:szCs w:val="28"/>
        </w:rPr>
        <w:t>Mr Mahl</w:t>
      </w:r>
      <w:r w:rsidR="000F4DFF" w:rsidRPr="00A00B82">
        <w:rPr>
          <w:rFonts w:ascii="Times New Roman" w:hAnsi="Times New Roman" w:cs="Times New Roman"/>
          <w:sz w:val="28"/>
          <w:szCs w:val="28"/>
        </w:rPr>
        <w:t>a</w:t>
      </w:r>
      <w:r w:rsidR="00A41483" w:rsidRPr="00A00B82">
        <w:rPr>
          <w:rFonts w:ascii="Times New Roman" w:hAnsi="Times New Roman" w:cs="Times New Roman"/>
          <w:sz w:val="28"/>
          <w:szCs w:val="28"/>
        </w:rPr>
        <w:t>ngu</w:t>
      </w:r>
      <w:r w:rsidR="00E47B50" w:rsidRPr="00A00B82">
        <w:rPr>
          <w:rFonts w:ascii="Times New Roman" w:hAnsi="Times New Roman" w:cs="Times New Roman"/>
          <w:sz w:val="28"/>
          <w:szCs w:val="28"/>
        </w:rPr>
        <w:t>,</w:t>
      </w:r>
      <w:r w:rsidR="00A41483" w:rsidRPr="00A00B82">
        <w:rPr>
          <w:rFonts w:ascii="Times New Roman" w:hAnsi="Times New Roman" w:cs="Times New Roman"/>
          <w:sz w:val="28"/>
          <w:szCs w:val="28"/>
        </w:rPr>
        <w:t xml:space="preserve"> who purported to act on</w:t>
      </w:r>
      <w:r w:rsidR="00076F04" w:rsidRPr="00A00B82">
        <w:rPr>
          <w:rFonts w:ascii="Times New Roman" w:hAnsi="Times New Roman" w:cs="Times New Roman"/>
          <w:sz w:val="28"/>
          <w:szCs w:val="28"/>
        </w:rPr>
        <w:t xml:space="preserve"> behalf of Cornerstone. These w</w:t>
      </w:r>
      <w:r w:rsidR="00A41483" w:rsidRPr="00A00B82">
        <w:rPr>
          <w:rFonts w:ascii="Times New Roman" w:hAnsi="Times New Roman" w:cs="Times New Roman"/>
          <w:sz w:val="28"/>
          <w:szCs w:val="28"/>
        </w:rPr>
        <w:t>ere:</w:t>
      </w:r>
    </w:p>
    <w:p w14:paraId="26150200" w14:textId="0C1E8B43" w:rsidR="00D85871" w:rsidRPr="00A00B82" w:rsidRDefault="00A41483"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 xml:space="preserve">(a) In an email dated 19 January </w:t>
      </w:r>
      <w:r w:rsidR="009B78A3" w:rsidRPr="00A00B82">
        <w:rPr>
          <w:rFonts w:ascii="Times New Roman" w:hAnsi="Times New Roman" w:cs="Times New Roman"/>
          <w:sz w:val="28"/>
          <w:szCs w:val="28"/>
        </w:rPr>
        <w:t>2018, at 13h40, Mr Mahlangu wrote</w:t>
      </w:r>
      <w:r w:rsidRPr="00A00B82">
        <w:rPr>
          <w:rFonts w:ascii="Times New Roman" w:hAnsi="Times New Roman" w:cs="Times New Roman"/>
          <w:sz w:val="28"/>
          <w:szCs w:val="28"/>
        </w:rPr>
        <w:t>: ‘Please note my client</w:t>
      </w:r>
      <w:r w:rsidR="009B78A3" w:rsidRPr="00A00B82">
        <w:rPr>
          <w:rFonts w:ascii="Times New Roman" w:hAnsi="Times New Roman" w:cs="Times New Roman"/>
          <w:sz w:val="28"/>
          <w:szCs w:val="28"/>
        </w:rPr>
        <w:t>’</w:t>
      </w:r>
      <w:r w:rsidRPr="00A00B82">
        <w:rPr>
          <w:rFonts w:ascii="Times New Roman" w:hAnsi="Times New Roman" w:cs="Times New Roman"/>
          <w:sz w:val="28"/>
          <w:szCs w:val="28"/>
        </w:rPr>
        <w:t>s transporter can only be able to load the stock th</w:t>
      </w:r>
      <w:r w:rsidR="00245DA9" w:rsidRPr="00A00B82">
        <w:rPr>
          <w:rFonts w:ascii="Times New Roman" w:hAnsi="Times New Roman" w:cs="Times New Roman"/>
          <w:sz w:val="28"/>
          <w:szCs w:val="28"/>
        </w:rPr>
        <w:t xml:space="preserve">at we delivered yesterday today </w:t>
      </w:r>
      <w:r w:rsidR="00AA0C2D" w:rsidRPr="00A00B82">
        <w:rPr>
          <w:rFonts w:ascii="Times New Roman" w:hAnsi="Times New Roman" w:cs="Times New Roman"/>
          <w:sz w:val="28"/>
          <w:szCs w:val="28"/>
        </w:rPr>
        <w:t xml:space="preserve">. . . </w:t>
      </w:r>
      <w:r w:rsidRPr="00A00B82">
        <w:rPr>
          <w:rFonts w:ascii="Times New Roman" w:hAnsi="Times New Roman" w:cs="Times New Roman"/>
          <w:sz w:val="28"/>
          <w:szCs w:val="28"/>
        </w:rPr>
        <w:t>are you able to arrange s</w:t>
      </w:r>
      <w:r w:rsidR="00BF718E" w:rsidRPr="00A00B82">
        <w:rPr>
          <w:rFonts w:ascii="Times New Roman" w:hAnsi="Times New Roman" w:cs="Times New Roman"/>
          <w:sz w:val="28"/>
          <w:szCs w:val="28"/>
        </w:rPr>
        <w:t>taff to facilitate the loading</w:t>
      </w:r>
      <w:r w:rsidR="00AA0C2D" w:rsidRPr="00A00B82">
        <w:rPr>
          <w:rFonts w:ascii="Times New Roman" w:hAnsi="Times New Roman" w:cs="Times New Roman"/>
          <w:sz w:val="28"/>
          <w:szCs w:val="28"/>
        </w:rPr>
        <w:t xml:space="preserve"> . . .</w:t>
      </w:r>
      <w:r w:rsidR="00BF718E" w:rsidRPr="00A00B82">
        <w:rPr>
          <w:rFonts w:ascii="Times New Roman" w:hAnsi="Times New Roman" w:cs="Times New Roman"/>
          <w:sz w:val="28"/>
          <w:szCs w:val="28"/>
        </w:rPr>
        <w:t>’.</w:t>
      </w:r>
    </w:p>
    <w:p w14:paraId="75C218B3" w14:textId="537E7CA0" w:rsidR="00D85871" w:rsidRPr="00A00B82" w:rsidRDefault="00A41483"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(b) Later that same day</w:t>
      </w:r>
      <w:r w:rsidR="00245DA9" w:rsidRPr="00A00B82">
        <w:rPr>
          <w:rFonts w:ascii="Times New Roman" w:hAnsi="Times New Roman" w:cs="Times New Roman"/>
          <w:sz w:val="28"/>
          <w:szCs w:val="28"/>
        </w:rPr>
        <w:t>,</w:t>
      </w:r>
      <w:r w:rsidRPr="00A00B82">
        <w:rPr>
          <w:rFonts w:ascii="Times New Roman" w:hAnsi="Times New Roman" w:cs="Times New Roman"/>
          <w:sz w:val="28"/>
          <w:szCs w:val="28"/>
        </w:rPr>
        <w:t xml:space="preserve"> at 14h05, Mr Mahlangu </w:t>
      </w:r>
      <w:r w:rsidR="00262C89" w:rsidRPr="00A00B82">
        <w:rPr>
          <w:rFonts w:ascii="Times New Roman" w:hAnsi="Times New Roman" w:cs="Times New Roman"/>
          <w:sz w:val="28"/>
          <w:szCs w:val="28"/>
        </w:rPr>
        <w:t>said: ‘</w:t>
      </w:r>
      <w:r w:rsidR="00E708FB" w:rsidRPr="00A00B82">
        <w:rPr>
          <w:rFonts w:ascii="Times New Roman" w:hAnsi="Times New Roman" w:cs="Times New Roman"/>
          <w:sz w:val="28"/>
          <w:szCs w:val="28"/>
        </w:rPr>
        <w:t xml:space="preserve">. . . </w:t>
      </w:r>
      <w:r w:rsidR="00245DA9" w:rsidRPr="00A00B82">
        <w:rPr>
          <w:rFonts w:ascii="Times New Roman" w:hAnsi="Times New Roman" w:cs="Times New Roman"/>
          <w:sz w:val="28"/>
          <w:szCs w:val="28"/>
        </w:rPr>
        <w:t>w</w:t>
      </w:r>
      <w:r w:rsidR="00262C89" w:rsidRPr="00A00B82">
        <w:rPr>
          <w:rFonts w:ascii="Times New Roman" w:hAnsi="Times New Roman" w:cs="Times New Roman"/>
          <w:sz w:val="28"/>
          <w:szCs w:val="28"/>
        </w:rPr>
        <w:t xml:space="preserve">e accept the charges so please have your men ready for our </w:t>
      </w:r>
      <w:r w:rsidR="00BF718E" w:rsidRPr="00A00B82">
        <w:rPr>
          <w:rFonts w:ascii="Times New Roman" w:hAnsi="Times New Roman" w:cs="Times New Roman"/>
          <w:sz w:val="28"/>
          <w:szCs w:val="28"/>
        </w:rPr>
        <w:t>client’s transporter</w:t>
      </w:r>
      <w:r w:rsidR="00734DB1">
        <w:rPr>
          <w:rFonts w:ascii="Times New Roman" w:hAnsi="Times New Roman" w:cs="Times New Roman"/>
          <w:sz w:val="28"/>
          <w:szCs w:val="28"/>
        </w:rPr>
        <w:t xml:space="preserve"> around 17:</w:t>
      </w:r>
      <w:r w:rsidR="00CA575E" w:rsidRPr="00A00B82">
        <w:rPr>
          <w:rFonts w:ascii="Times New Roman" w:hAnsi="Times New Roman" w:cs="Times New Roman"/>
          <w:sz w:val="28"/>
          <w:szCs w:val="28"/>
        </w:rPr>
        <w:t>00 hrs</w:t>
      </w:r>
      <w:r w:rsidR="00CA4730" w:rsidRPr="00A00B82">
        <w:rPr>
          <w:rFonts w:ascii="Times New Roman" w:hAnsi="Times New Roman" w:cs="Times New Roman"/>
          <w:sz w:val="28"/>
          <w:szCs w:val="28"/>
        </w:rPr>
        <w:t>. . .</w:t>
      </w:r>
      <w:r w:rsidR="00BF718E" w:rsidRPr="00A00B82">
        <w:rPr>
          <w:rFonts w:ascii="Times New Roman" w:hAnsi="Times New Roman" w:cs="Times New Roman"/>
          <w:sz w:val="28"/>
          <w:szCs w:val="28"/>
        </w:rPr>
        <w:t>’.</w:t>
      </w:r>
    </w:p>
    <w:p w14:paraId="00D1B95F" w14:textId="27BAF01F" w:rsidR="00D85871" w:rsidRPr="00A00B82" w:rsidRDefault="00262C89"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(c) On 22 January 2</w:t>
      </w:r>
      <w:r w:rsidR="001E5E49" w:rsidRPr="00A00B82">
        <w:rPr>
          <w:rFonts w:ascii="Times New Roman" w:hAnsi="Times New Roman" w:cs="Times New Roman"/>
          <w:sz w:val="28"/>
          <w:szCs w:val="28"/>
        </w:rPr>
        <w:t>018, at 12h46 Mr Mahlangu tol</w:t>
      </w:r>
      <w:r w:rsidRPr="00A00B82">
        <w:rPr>
          <w:rFonts w:ascii="Times New Roman" w:hAnsi="Times New Roman" w:cs="Times New Roman"/>
          <w:sz w:val="28"/>
          <w:szCs w:val="28"/>
        </w:rPr>
        <w:t>d Zacpak that: ‘We are still waiting for my clie</w:t>
      </w:r>
      <w:r w:rsidR="00BF718E" w:rsidRPr="00A00B82">
        <w:rPr>
          <w:rFonts w:ascii="Times New Roman" w:hAnsi="Times New Roman" w:cs="Times New Roman"/>
          <w:sz w:val="28"/>
          <w:szCs w:val="28"/>
        </w:rPr>
        <w:t>nt</w:t>
      </w:r>
      <w:r w:rsidR="001E5E49" w:rsidRPr="00A00B82">
        <w:rPr>
          <w:rFonts w:ascii="Times New Roman" w:hAnsi="Times New Roman" w:cs="Times New Roman"/>
          <w:sz w:val="28"/>
          <w:szCs w:val="28"/>
        </w:rPr>
        <w:t>’s client</w:t>
      </w:r>
      <w:r w:rsidR="00BF718E" w:rsidRPr="00A00B82">
        <w:rPr>
          <w:rFonts w:ascii="Times New Roman" w:hAnsi="Times New Roman" w:cs="Times New Roman"/>
          <w:sz w:val="28"/>
          <w:szCs w:val="28"/>
        </w:rPr>
        <w:t xml:space="preserve"> to provide export documents</w:t>
      </w:r>
      <w:r w:rsidR="00CA4730" w:rsidRPr="00A00B82">
        <w:rPr>
          <w:rFonts w:ascii="Times New Roman" w:hAnsi="Times New Roman" w:cs="Times New Roman"/>
          <w:sz w:val="28"/>
          <w:szCs w:val="28"/>
        </w:rPr>
        <w:t>. . .</w:t>
      </w:r>
      <w:r w:rsidR="00BF718E" w:rsidRPr="00A00B82">
        <w:rPr>
          <w:rFonts w:ascii="Times New Roman" w:hAnsi="Times New Roman" w:cs="Times New Roman"/>
          <w:sz w:val="28"/>
          <w:szCs w:val="28"/>
        </w:rPr>
        <w:t>’.</w:t>
      </w:r>
    </w:p>
    <w:p w14:paraId="05AF4506" w14:textId="4A8A94AA" w:rsidR="00D85871" w:rsidRPr="00A00B82" w:rsidRDefault="00262C89"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(d) Later at 17h0</w:t>
      </w:r>
      <w:r w:rsidR="000212B2" w:rsidRPr="00A00B82">
        <w:rPr>
          <w:rFonts w:ascii="Times New Roman" w:hAnsi="Times New Roman" w:cs="Times New Roman"/>
          <w:sz w:val="28"/>
          <w:szCs w:val="28"/>
        </w:rPr>
        <w:t>6 that same day he said that: ‘</w:t>
      </w:r>
      <w:r w:rsidR="00CA4730" w:rsidRPr="00A00B82">
        <w:rPr>
          <w:rFonts w:ascii="Times New Roman" w:hAnsi="Times New Roman" w:cs="Times New Roman"/>
          <w:sz w:val="28"/>
          <w:szCs w:val="28"/>
        </w:rPr>
        <w:t xml:space="preserve">. . . </w:t>
      </w:r>
      <w:r w:rsidR="000212B2" w:rsidRPr="00A00B82">
        <w:rPr>
          <w:rFonts w:ascii="Times New Roman" w:hAnsi="Times New Roman" w:cs="Times New Roman"/>
          <w:sz w:val="28"/>
          <w:szCs w:val="28"/>
        </w:rPr>
        <w:t>t</w:t>
      </w:r>
      <w:r w:rsidRPr="00A00B82">
        <w:rPr>
          <w:rFonts w:ascii="Times New Roman" w:hAnsi="Times New Roman" w:cs="Times New Roman"/>
          <w:sz w:val="28"/>
          <w:szCs w:val="28"/>
        </w:rPr>
        <w:t>he export loading will not happen today as client has not provided export documents yet. W</w:t>
      </w:r>
      <w:r w:rsidR="006621C7" w:rsidRPr="00A00B82">
        <w:rPr>
          <w:rFonts w:ascii="Times New Roman" w:hAnsi="Times New Roman" w:cs="Times New Roman"/>
          <w:sz w:val="28"/>
          <w:szCs w:val="28"/>
        </w:rPr>
        <w:t>i</w:t>
      </w:r>
      <w:r w:rsidRPr="00A00B82">
        <w:rPr>
          <w:rFonts w:ascii="Times New Roman" w:hAnsi="Times New Roman" w:cs="Times New Roman"/>
          <w:sz w:val="28"/>
          <w:szCs w:val="28"/>
        </w:rPr>
        <w:t>ll advise in good time on</w:t>
      </w:r>
      <w:r w:rsidR="00BF718E" w:rsidRPr="00A00B82">
        <w:rPr>
          <w:rFonts w:ascii="Times New Roman" w:hAnsi="Times New Roman" w:cs="Times New Roman"/>
          <w:sz w:val="28"/>
          <w:szCs w:val="28"/>
        </w:rPr>
        <w:t>ce documents are available’.</w:t>
      </w:r>
    </w:p>
    <w:p w14:paraId="17D1591F" w14:textId="5F4802A2" w:rsidR="00F325D9" w:rsidRPr="00A00B82" w:rsidRDefault="00262C89"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(e) On 23 January 2018, at 09h11</w:t>
      </w:r>
      <w:r w:rsidR="000212B2" w:rsidRPr="00A00B82">
        <w:rPr>
          <w:rFonts w:ascii="Times New Roman" w:hAnsi="Times New Roman" w:cs="Times New Roman"/>
          <w:sz w:val="28"/>
          <w:szCs w:val="28"/>
        </w:rPr>
        <w:t>,</w:t>
      </w:r>
      <w:r w:rsidRPr="00A00B82">
        <w:rPr>
          <w:rFonts w:ascii="Times New Roman" w:hAnsi="Times New Roman" w:cs="Times New Roman"/>
          <w:sz w:val="28"/>
          <w:szCs w:val="28"/>
        </w:rPr>
        <w:t xml:space="preserve"> he said that: ‘</w:t>
      </w:r>
      <w:r w:rsidR="008F6E66" w:rsidRPr="00A00B82">
        <w:rPr>
          <w:rFonts w:ascii="Times New Roman" w:hAnsi="Times New Roman" w:cs="Times New Roman"/>
          <w:sz w:val="28"/>
          <w:szCs w:val="28"/>
        </w:rPr>
        <w:t>[t]</w:t>
      </w:r>
      <w:r w:rsidRPr="00A00B82">
        <w:rPr>
          <w:rFonts w:ascii="Times New Roman" w:hAnsi="Times New Roman" w:cs="Times New Roman"/>
          <w:sz w:val="28"/>
          <w:szCs w:val="28"/>
        </w:rPr>
        <w:t>he export agent has confirmed that customs export documents were released last night, they will e</w:t>
      </w:r>
      <w:r w:rsidR="008F6E66" w:rsidRPr="00A00B82">
        <w:rPr>
          <w:rFonts w:ascii="Times New Roman" w:hAnsi="Times New Roman" w:cs="Times New Roman"/>
          <w:sz w:val="28"/>
          <w:szCs w:val="28"/>
        </w:rPr>
        <w:t>-</w:t>
      </w:r>
      <w:r w:rsidRPr="00A00B82">
        <w:rPr>
          <w:rFonts w:ascii="Times New Roman" w:hAnsi="Times New Roman" w:cs="Times New Roman"/>
          <w:sz w:val="28"/>
          <w:szCs w:val="28"/>
        </w:rPr>
        <w:t xml:space="preserve">mail them </w:t>
      </w:r>
      <w:r w:rsidR="00005CFD" w:rsidRPr="00A00B82">
        <w:rPr>
          <w:rFonts w:ascii="Times New Roman" w:hAnsi="Times New Roman" w:cs="Times New Roman"/>
          <w:sz w:val="28"/>
          <w:szCs w:val="28"/>
        </w:rPr>
        <w:t xml:space="preserve">directly </w:t>
      </w:r>
      <w:r w:rsidRPr="00A00B82">
        <w:rPr>
          <w:rFonts w:ascii="Times New Roman" w:hAnsi="Times New Roman" w:cs="Times New Roman"/>
          <w:sz w:val="28"/>
          <w:szCs w:val="28"/>
        </w:rPr>
        <w:t xml:space="preserve">to you this morning and the truck </w:t>
      </w:r>
      <w:r w:rsidR="000212B2" w:rsidRPr="00A00B82">
        <w:rPr>
          <w:rFonts w:ascii="Times New Roman" w:hAnsi="Times New Roman" w:cs="Times New Roman"/>
          <w:sz w:val="28"/>
          <w:szCs w:val="28"/>
        </w:rPr>
        <w:t>will be there in the next 30-</w:t>
      </w:r>
      <w:r w:rsidRPr="00A00B82">
        <w:rPr>
          <w:rFonts w:ascii="Times New Roman" w:hAnsi="Times New Roman" w:cs="Times New Roman"/>
          <w:sz w:val="28"/>
          <w:szCs w:val="28"/>
        </w:rPr>
        <w:t>45 minutes to load’.</w:t>
      </w:r>
    </w:p>
    <w:p w14:paraId="2F894790" w14:textId="77777777" w:rsidR="00262C89" w:rsidRPr="00A00B82" w:rsidRDefault="00262C89" w:rsidP="007E7B6E">
      <w:pPr>
        <w:spacing w:line="360" w:lineRule="auto"/>
        <w:rPr>
          <w:rFonts w:ascii="Times New Roman" w:hAnsi="Times New Roman" w:cs="Times New Roman"/>
          <w:sz w:val="28"/>
          <w:szCs w:val="28"/>
        </w:rPr>
      </w:pPr>
    </w:p>
    <w:p w14:paraId="352580FC" w14:textId="27600E3C" w:rsidR="00262C89"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7</w:t>
      </w:r>
      <w:r w:rsidR="00262C89" w:rsidRPr="00A00B82">
        <w:rPr>
          <w:rFonts w:ascii="Times New Roman" w:hAnsi="Times New Roman" w:cs="Times New Roman"/>
          <w:sz w:val="28"/>
          <w:szCs w:val="28"/>
        </w:rPr>
        <w:t>]</w:t>
      </w:r>
      <w:r w:rsidR="00262C89" w:rsidRPr="00A00B82">
        <w:rPr>
          <w:rFonts w:ascii="Times New Roman" w:hAnsi="Times New Roman" w:cs="Times New Roman"/>
          <w:sz w:val="28"/>
          <w:szCs w:val="28"/>
        </w:rPr>
        <w:tab/>
        <w:t>Zacp</w:t>
      </w:r>
      <w:r w:rsidR="00147BF7" w:rsidRPr="00A00B82">
        <w:rPr>
          <w:rFonts w:ascii="Times New Roman" w:hAnsi="Times New Roman" w:cs="Times New Roman"/>
          <w:sz w:val="28"/>
          <w:szCs w:val="28"/>
        </w:rPr>
        <w:t>ak contended</w:t>
      </w:r>
      <w:r w:rsidR="00262C89" w:rsidRPr="00A00B82">
        <w:rPr>
          <w:rFonts w:ascii="Times New Roman" w:hAnsi="Times New Roman" w:cs="Times New Roman"/>
          <w:sz w:val="28"/>
          <w:szCs w:val="28"/>
        </w:rPr>
        <w:t xml:space="preserve"> that these emails establish</w:t>
      </w:r>
      <w:r w:rsidR="00BB3C3C" w:rsidRPr="00A00B82">
        <w:rPr>
          <w:rFonts w:ascii="Times New Roman" w:hAnsi="Times New Roman" w:cs="Times New Roman"/>
          <w:sz w:val="28"/>
          <w:szCs w:val="28"/>
        </w:rPr>
        <w:t>ed</w:t>
      </w:r>
      <w:r w:rsidR="00262C89" w:rsidRPr="00A00B82">
        <w:rPr>
          <w:rFonts w:ascii="Times New Roman" w:hAnsi="Times New Roman" w:cs="Times New Roman"/>
          <w:sz w:val="28"/>
          <w:szCs w:val="28"/>
        </w:rPr>
        <w:t xml:space="preserve"> that Mr Mahlangu</w:t>
      </w:r>
      <w:r w:rsidR="006D0191" w:rsidRPr="00A00B82">
        <w:rPr>
          <w:rFonts w:ascii="Times New Roman" w:hAnsi="Times New Roman" w:cs="Times New Roman"/>
          <w:sz w:val="28"/>
          <w:szCs w:val="28"/>
        </w:rPr>
        <w:t>,</w:t>
      </w:r>
      <w:r w:rsidR="00262C89" w:rsidRPr="00A00B82">
        <w:rPr>
          <w:rFonts w:ascii="Times New Roman" w:hAnsi="Times New Roman" w:cs="Times New Roman"/>
          <w:sz w:val="28"/>
          <w:szCs w:val="28"/>
        </w:rPr>
        <w:t xml:space="preserve"> acting on behalf of Cornerstone</w:t>
      </w:r>
      <w:r w:rsidR="000F4DFF" w:rsidRPr="00A00B82">
        <w:rPr>
          <w:rFonts w:ascii="Times New Roman" w:hAnsi="Times New Roman" w:cs="Times New Roman"/>
          <w:sz w:val="28"/>
          <w:szCs w:val="28"/>
        </w:rPr>
        <w:t>,</w:t>
      </w:r>
      <w:r w:rsidR="00262C89" w:rsidRPr="00A00B82">
        <w:rPr>
          <w:rFonts w:ascii="Times New Roman" w:hAnsi="Times New Roman" w:cs="Times New Roman"/>
          <w:sz w:val="28"/>
          <w:szCs w:val="28"/>
        </w:rPr>
        <w:t xml:space="preserve"> issued specific and direct instructions </w:t>
      </w:r>
      <w:r w:rsidR="000F4DFF" w:rsidRPr="00A00B82">
        <w:rPr>
          <w:rFonts w:ascii="Times New Roman" w:hAnsi="Times New Roman" w:cs="Times New Roman"/>
          <w:sz w:val="28"/>
          <w:szCs w:val="28"/>
        </w:rPr>
        <w:t xml:space="preserve">regarding </w:t>
      </w:r>
      <w:r w:rsidR="00262C89" w:rsidRPr="00A00B82">
        <w:rPr>
          <w:rFonts w:ascii="Times New Roman" w:hAnsi="Times New Roman" w:cs="Times New Roman"/>
          <w:sz w:val="28"/>
          <w:szCs w:val="28"/>
        </w:rPr>
        <w:t>to whom and when the goods should be released. In addition, Zacp</w:t>
      </w:r>
      <w:r w:rsidR="00026A59" w:rsidRPr="00A00B82">
        <w:rPr>
          <w:rFonts w:ascii="Times New Roman" w:hAnsi="Times New Roman" w:cs="Times New Roman"/>
          <w:sz w:val="28"/>
          <w:szCs w:val="28"/>
        </w:rPr>
        <w:t>ak assert</w:t>
      </w:r>
      <w:r w:rsidR="00147BF7" w:rsidRPr="00A00B82">
        <w:rPr>
          <w:rFonts w:ascii="Times New Roman" w:hAnsi="Times New Roman" w:cs="Times New Roman"/>
          <w:sz w:val="28"/>
          <w:szCs w:val="28"/>
        </w:rPr>
        <w:t>ed</w:t>
      </w:r>
      <w:r w:rsidR="004F23EE" w:rsidRPr="00A00B82">
        <w:rPr>
          <w:rFonts w:ascii="Times New Roman" w:hAnsi="Times New Roman" w:cs="Times New Roman"/>
          <w:sz w:val="28"/>
          <w:szCs w:val="28"/>
        </w:rPr>
        <w:t xml:space="preserve"> that Cornerstone had</w:t>
      </w:r>
      <w:r w:rsidR="00262C89" w:rsidRPr="00A00B82">
        <w:rPr>
          <w:rFonts w:ascii="Times New Roman" w:hAnsi="Times New Roman" w:cs="Times New Roman"/>
          <w:sz w:val="28"/>
          <w:szCs w:val="28"/>
        </w:rPr>
        <w:t xml:space="preserve"> accepted responsibility to pay invoices</w:t>
      </w:r>
      <w:r w:rsidR="00391975" w:rsidRPr="00A00B82">
        <w:rPr>
          <w:rFonts w:ascii="Times New Roman" w:hAnsi="Times New Roman" w:cs="Times New Roman"/>
          <w:sz w:val="28"/>
          <w:szCs w:val="28"/>
        </w:rPr>
        <w:t>,</w:t>
      </w:r>
      <w:r w:rsidR="00262C89" w:rsidRPr="00A00B82">
        <w:rPr>
          <w:rFonts w:ascii="Times New Roman" w:hAnsi="Times New Roman" w:cs="Times New Roman"/>
          <w:sz w:val="28"/>
          <w:szCs w:val="28"/>
        </w:rPr>
        <w:t xml:space="preserve"> which included charges in respect of the loading of the goods</w:t>
      </w:r>
      <w:r w:rsidR="00FC2F4B" w:rsidRPr="00A00B82">
        <w:rPr>
          <w:rFonts w:ascii="Times New Roman" w:hAnsi="Times New Roman" w:cs="Times New Roman"/>
          <w:sz w:val="28"/>
          <w:szCs w:val="28"/>
        </w:rPr>
        <w:t xml:space="preserve"> by</w:t>
      </w:r>
      <w:r w:rsidR="00262C89" w:rsidRPr="00A00B82">
        <w:rPr>
          <w:rFonts w:ascii="Times New Roman" w:hAnsi="Times New Roman" w:cs="Times New Roman"/>
          <w:sz w:val="28"/>
          <w:szCs w:val="28"/>
        </w:rPr>
        <w:t xml:space="preserve"> B</w:t>
      </w:r>
      <w:r w:rsidR="007A2C6C" w:rsidRPr="00A00B82">
        <w:rPr>
          <w:rFonts w:ascii="Times New Roman" w:hAnsi="Times New Roman" w:cs="Times New Roman"/>
          <w:sz w:val="28"/>
          <w:szCs w:val="28"/>
        </w:rPr>
        <w:t>ridge S</w:t>
      </w:r>
      <w:r w:rsidR="006B0E63" w:rsidRPr="00A00B82">
        <w:rPr>
          <w:rFonts w:ascii="Times New Roman" w:hAnsi="Times New Roman" w:cs="Times New Roman"/>
          <w:sz w:val="28"/>
          <w:szCs w:val="28"/>
        </w:rPr>
        <w:t xml:space="preserve">hipping. </w:t>
      </w:r>
      <w:r w:rsidR="00391975" w:rsidRPr="00A00B82">
        <w:rPr>
          <w:rFonts w:ascii="Times New Roman" w:hAnsi="Times New Roman" w:cs="Times New Roman"/>
          <w:sz w:val="28"/>
          <w:szCs w:val="28"/>
        </w:rPr>
        <w:t>Thi</w:t>
      </w:r>
      <w:r w:rsidR="00CD5EF3" w:rsidRPr="00A00B82">
        <w:rPr>
          <w:rFonts w:ascii="Times New Roman" w:hAnsi="Times New Roman" w:cs="Times New Roman"/>
          <w:sz w:val="28"/>
          <w:szCs w:val="28"/>
        </w:rPr>
        <w:t>s</w:t>
      </w:r>
      <w:r w:rsidR="00391975" w:rsidRPr="00A00B82">
        <w:rPr>
          <w:rFonts w:ascii="Times New Roman" w:hAnsi="Times New Roman" w:cs="Times New Roman"/>
          <w:sz w:val="28"/>
          <w:szCs w:val="28"/>
        </w:rPr>
        <w:t>,</w:t>
      </w:r>
      <w:r w:rsidR="00147BF7" w:rsidRPr="00A00B82">
        <w:rPr>
          <w:rFonts w:ascii="Times New Roman" w:hAnsi="Times New Roman" w:cs="Times New Roman"/>
          <w:sz w:val="28"/>
          <w:szCs w:val="28"/>
        </w:rPr>
        <w:t xml:space="preserve"> Zacpak contended</w:t>
      </w:r>
      <w:r w:rsidR="00391975" w:rsidRPr="00A00B82">
        <w:rPr>
          <w:rFonts w:ascii="Times New Roman" w:hAnsi="Times New Roman" w:cs="Times New Roman"/>
          <w:sz w:val="28"/>
          <w:szCs w:val="28"/>
        </w:rPr>
        <w:t>,</w:t>
      </w:r>
      <w:r w:rsidR="00CD5EF3" w:rsidRPr="00A00B82">
        <w:rPr>
          <w:rFonts w:ascii="Times New Roman" w:hAnsi="Times New Roman" w:cs="Times New Roman"/>
          <w:sz w:val="28"/>
          <w:szCs w:val="28"/>
        </w:rPr>
        <w:t xml:space="preserve"> is a further indication of Cornerstone’s continued involvement with the goods after they were acquitted into the warehouse. After releasing the goods from its warehouses, Zacpak presented those invoices for payment to Cornerstone. At the time of deposing to the founding affidavit Cornerstone had paid all but four of those invoices.</w:t>
      </w:r>
    </w:p>
    <w:p w14:paraId="616F292F" w14:textId="77777777" w:rsidR="00CD5EF3" w:rsidRPr="00A00B82" w:rsidRDefault="00CD5EF3" w:rsidP="007E7B6E">
      <w:pPr>
        <w:spacing w:line="360" w:lineRule="auto"/>
        <w:rPr>
          <w:rFonts w:ascii="Times New Roman" w:hAnsi="Times New Roman" w:cs="Times New Roman"/>
          <w:sz w:val="28"/>
          <w:szCs w:val="28"/>
        </w:rPr>
      </w:pPr>
    </w:p>
    <w:p w14:paraId="744AADC1" w14:textId="0989CF16" w:rsidR="009458DF"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8</w:t>
      </w:r>
      <w:r w:rsidR="00CD5EF3" w:rsidRPr="00A00B82">
        <w:rPr>
          <w:rFonts w:ascii="Times New Roman" w:hAnsi="Times New Roman" w:cs="Times New Roman"/>
          <w:sz w:val="28"/>
          <w:szCs w:val="28"/>
        </w:rPr>
        <w:t>]</w:t>
      </w:r>
      <w:r w:rsidR="00CD5EF3" w:rsidRPr="00A00B82">
        <w:rPr>
          <w:rFonts w:ascii="Times New Roman" w:hAnsi="Times New Roman" w:cs="Times New Roman"/>
          <w:sz w:val="28"/>
          <w:szCs w:val="28"/>
        </w:rPr>
        <w:tab/>
        <w:t>While Zacpak was able to produce the relevant</w:t>
      </w:r>
      <w:r w:rsidR="00732FF9" w:rsidRPr="00A00B82">
        <w:rPr>
          <w:rFonts w:ascii="Times New Roman" w:hAnsi="Times New Roman" w:cs="Times New Roman"/>
          <w:sz w:val="28"/>
          <w:szCs w:val="28"/>
        </w:rPr>
        <w:t xml:space="preserve"> forms authori</w:t>
      </w:r>
      <w:r w:rsidR="004F23D0" w:rsidRPr="00A00B82">
        <w:rPr>
          <w:rFonts w:ascii="Times New Roman" w:hAnsi="Times New Roman" w:cs="Times New Roman"/>
          <w:sz w:val="28"/>
          <w:szCs w:val="28"/>
        </w:rPr>
        <w:t>s</w:t>
      </w:r>
      <w:r w:rsidR="00732FF9" w:rsidRPr="00A00B82">
        <w:rPr>
          <w:rFonts w:ascii="Times New Roman" w:hAnsi="Times New Roman" w:cs="Times New Roman"/>
          <w:sz w:val="28"/>
          <w:szCs w:val="28"/>
        </w:rPr>
        <w:t>ing it to release the goods to Bridge Shipping</w:t>
      </w:r>
      <w:r w:rsidR="007A2C6C" w:rsidRPr="00A00B82">
        <w:rPr>
          <w:rFonts w:ascii="Times New Roman" w:hAnsi="Times New Roman" w:cs="Times New Roman"/>
          <w:sz w:val="28"/>
          <w:szCs w:val="28"/>
        </w:rPr>
        <w:t xml:space="preserve">, </w:t>
      </w:r>
      <w:r w:rsidR="009458DF" w:rsidRPr="00A00B82">
        <w:rPr>
          <w:rFonts w:ascii="Times New Roman" w:hAnsi="Times New Roman" w:cs="Times New Roman"/>
          <w:sz w:val="28"/>
          <w:szCs w:val="28"/>
        </w:rPr>
        <w:t>it was unable to produce var</w:t>
      </w:r>
      <w:r w:rsidR="007A2C6C" w:rsidRPr="00A00B82">
        <w:rPr>
          <w:rFonts w:ascii="Times New Roman" w:hAnsi="Times New Roman" w:cs="Times New Roman"/>
          <w:sz w:val="28"/>
          <w:szCs w:val="28"/>
        </w:rPr>
        <w:t>ious final bills of entry. The C</w:t>
      </w:r>
      <w:r w:rsidR="009458DF" w:rsidRPr="00A00B82">
        <w:rPr>
          <w:rFonts w:ascii="Times New Roman" w:hAnsi="Times New Roman" w:cs="Times New Roman"/>
          <w:sz w:val="28"/>
          <w:szCs w:val="28"/>
        </w:rPr>
        <w:t xml:space="preserve">ommissioner </w:t>
      </w:r>
      <w:r w:rsidR="00122A00" w:rsidRPr="00A00B82">
        <w:rPr>
          <w:rFonts w:ascii="Times New Roman" w:hAnsi="Times New Roman" w:cs="Times New Roman"/>
          <w:sz w:val="28"/>
          <w:szCs w:val="28"/>
        </w:rPr>
        <w:t xml:space="preserve">of the South African Revenue Service (Commissioner) </w:t>
      </w:r>
      <w:r w:rsidR="009458DF" w:rsidRPr="00A00B82">
        <w:rPr>
          <w:rFonts w:ascii="Times New Roman" w:hAnsi="Times New Roman" w:cs="Times New Roman"/>
          <w:sz w:val="28"/>
          <w:szCs w:val="28"/>
        </w:rPr>
        <w:t xml:space="preserve">notified Zacpak that the proof of exports </w:t>
      </w:r>
      <w:r w:rsidR="00535232" w:rsidRPr="00A00B82">
        <w:rPr>
          <w:rFonts w:ascii="Times New Roman" w:hAnsi="Times New Roman" w:cs="Times New Roman"/>
          <w:sz w:val="28"/>
          <w:szCs w:val="28"/>
        </w:rPr>
        <w:t xml:space="preserve">(the CN2 forms) </w:t>
      </w:r>
      <w:r w:rsidR="009458DF" w:rsidRPr="00A00B82">
        <w:rPr>
          <w:rFonts w:ascii="Times New Roman" w:hAnsi="Times New Roman" w:cs="Times New Roman"/>
          <w:sz w:val="28"/>
          <w:szCs w:val="28"/>
        </w:rPr>
        <w:t>submitted in respect of each of the consignments entered and released from its warehouse had either been forged or fraudulently obtained. Zacpak was unable to verify these allegations.</w:t>
      </w:r>
    </w:p>
    <w:p w14:paraId="765E467F" w14:textId="77777777" w:rsidR="009458DF" w:rsidRPr="00A00B82" w:rsidRDefault="009458DF" w:rsidP="007E7B6E">
      <w:pPr>
        <w:spacing w:line="360" w:lineRule="auto"/>
        <w:rPr>
          <w:rFonts w:ascii="Times New Roman" w:hAnsi="Times New Roman" w:cs="Times New Roman"/>
          <w:sz w:val="28"/>
          <w:szCs w:val="28"/>
        </w:rPr>
      </w:pPr>
    </w:p>
    <w:p w14:paraId="775E1EDB" w14:textId="3B0F218D" w:rsidR="009458DF"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[1</w:t>
      </w:r>
      <w:r w:rsidR="00D1504E" w:rsidRPr="00A00B82">
        <w:rPr>
          <w:rFonts w:ascii="Times New Roman" w:hAnsi="Times New Roman" w:cs="Times New Roman"/>
          <w:sz w:val="28"/>
          <w:szCs w:val="28"/>
        </w:rPr>
        <w:t>9</w:t>
      </w:r>
      <w:r w:rsidR="009458DF" w:rsidRPr="00A00B82">
        <w:rPr>
          <w:rFonts w:ascii="Times New Roman" w:hAnsi="Times New Roman" w:cs="Times New Roman"/>
          <w:sz w:val="28"/>
          <w:szCs w:val="28"/>
        </w:rPr>
        <w:t>]</w:t>
      </w:r>
      <w:r w:rsidR="009458DF" w:rsidRPr="00A00B82">
        <w:rPr>
          <w:rFonts w:ascii="Times New Roman" w:hAnsi="Times New Roman" w:cs="Times New Roman"/>
          <w:sz w:val="28"/>
          <w:szCs w:val="28"/>
        </w:rPr>
        <w:tab/>
        <w:t>On 7 November 2018</w:t>
      </w:r>
      <w:r w:rsidR="00C83DD7" w:rsidRPr="00A00B82">
        <w:rPr>
          <w:rFonts w:ascii="Times New Roman" w:hAnsi="Times New Roman" w:cs="Times New Roman"/>
          <w:sz w:val="28"/>
          <w:szCs w:val="28"/>
        </w:rPr>
        <w:t>,</w:t>
      </w:r>
      <w:r w:rsidR="009458DF" w:rsidRPr="00A00B82">
        <w:rPr>
          <w:rFonts w:ascii="Times New Roman" w:hAnsi="Times New Roman" w:cs="Times New Roman"/>
          <w:sz w:val="28"/>
          <w:szCs w:val="28"/>
        </w:rPr>
        <w:t xml:space="preserve"> the </w:t>
      </w:r>
      <w:r w:rsidR="00CF16BB" w:rsidRPr="00A00B82">
        <w:rPr>
          <w:rFonts w:ascii="Times New Roman" w:hAnsi="Times New Roman" w:cs="Times New Roman"/>
          <w:sz w:val="28"/>
          <w:szCs w:val="28"/>
        </w:rPr>
        <w:t>C</w:t>
      </w:r>
      <w:r w:rsidR="009458DF" w:rsidRPr="00A00B82">
        <w:rPr>
          <w:rFonts w:ascii="Times New Roman" w:hAnsi="Times New Roman" w:cs="Times New Roman"/>
          <w:sz w:val="28"/>
          <w:szCs w:val="28"/>
        </w:rPr>
        <w:t>ommissioner addres</w:t>
      </w:r>
      <w:r w:rsidR="005D2965" w:rsidRPr="00A00B82">
        <w:rPr>
          <w:rFonts w:ascii="Times New Roman" w:hAnsi="Times New Roman" w:cs="Times New Roman"/>
          <w:sz w:val="28"/>
          <w:szCs w:val="28"/>
        </w:rPr>
        <w:t>sed a letter to Zacpak stating that h</w:t>
      </w:r>
      <w:r w:rsidR="009458DF" w:rsidRPr="00A00B82">
        <w:rPr>
          <w:rFonts w:ascii="Times New Roman" w:hAnsi="Times New Roman" w:cs="Times New Roman"/>
          <w:sz w:val="28"/>
          <w:szCs w:val="28"/>
        </w:rPr>
        <w:t>e ha</w:t>
      </w:r>
      <w:r w:rsidR="00A80BED" w:rsidRPr="00A00B82">
        <w:rPr>
          <w:rFonts w:ascii="Times New Roman" w:hAnsi="Times New Roman" w:cs="Times New Roman"/>
          <w:sz w:val="28"/>
          <w:szCs w:val="28"/>
        </w:rPr>
        <w:t>d</w:t>
      </w:r>
      <w:r w:rsidR="007A2C6C" w:rsidRPr="00A00B82">
        <w:rPr>
          <w:rFonts w:ascii="Times New Roman" w:hAnsi="Times New Roman" w:cs="Times New Roman"/>
          <w:sz w:val="28"/>
          <w:szCs w:val="28"/>
        </w:rPr>
        <w:t xml:space="preserve"> conducted verification of </w:t>
      </w:r>
      <w:r w:rsidR="005D2965" w:rsidRPr="00A00B82">
        <w:rPr>
          <w:rFonts w:ascii="Times New Roman" w:hAnsi="Times New Roman" w:cs="Times New Roman"/>
          <w:sz w:val="28"/>
          <w:szCs w:val="28"/>
        </w:rPr>
        <w:t>the export bills of entry</w:t>
      </w:r>
      <w:r w:rsidR="009458DF" w:rsidRPr="00A00B82">
        <w:rPr>
          <w:rFonts w:ascii="Times New Roman" w:hAnsi="Times New Roman" w:cs="Times New Roman"/>
          <w:sz w:val="28"/>
          <w:szCs w:val="28"/>
        </w:rPr>
        <w:t xml:space="preserve"> to establish if the goods were in fact exported in accordance with the declarations</w:t>
      </w:r>
      <w:r w:rsidR="00161AC5" w:rsidRPr="00A00B82">
        <w:rPr>
          <w:rFonts w:ascii="Times New Roman" w:hAnsi="Times New Roman" w:cs="Times New Roman"/>
          <w:sz w:val="28"/>
          <w:szCs w:val="28"/>
        </w:rPr>
        <w:t>.</w:t>
      </w:r>
      <w:r w:rsidR="009458DF" w:rsidRPr="00A00B82">
        <w:rPr>
          <w:rFonts w:ascii="Times New Roman" w:hAnsi="Times New Roman" w:cs="Times New Roman"/>
          <w:sz w:val="28"/>
          <w:szCs w:val="28"/>
        </w:rPr>
        <w:t xml:space="preserve"> </w:t>
      </w:r>
      <w:r w:rsidR="005D2965" w:rsidRPr="00A00B82">
        <w:rPr>
          <w:rFonts w:ascii="Times New Roman" w:hAnsi="Times New Roman" w:cs="Times New Roman"/>
          <w:sz w:val="28"/>
          <w:szCs w:val="28"/>
        </w:rPr>
        <w:t xml:space="preserve">He </w:t>
      </w:r>
      <w:r w:rsidR="0043593C" w:rsidRPr="00A00B82">
        <w:rPr>
          <w:rFonts w:ascii="Times New Roman" w:hAnsi="Times New Roman" w:cs="Times New Roman"/>
          <w:sz w:val="28"/>
          <w:szCs w:val="28"/>
        </w:rPr>
        <w:t xml:space="preserve">had </w:t>
      </w:r>
      <w:r w:rsidR="005D2965" w:rsidRPr="00A00B82">
        <w:rPr>
          <w:rFonts w:ascii="Times New Roman" w:hAnsi="Times New Roman" w:cs="Times New Roman"/>
          <w:sz w:val="28"/>
          <w:szCs w:val="28"/>
        </w:rPr>
        <w:t>established that w</w:t>
      </w:r>
      <w:r w:rsidR="009458DF" w:rsidRPr="00A00B82">
        <w:rPr>
          <w:rFonts w:ascii="Times New Roman" w:hAnsi="Times New Roman" w:cs="Times New Roman"/>
          <w:sz w:val="28"/>
          <w:szCs w:val="28"/>
        </w:rPr>
        <w:t>hilst the goods were cleared on bills of entry, according to his digital system, the goods were never export</w:t>
      </w:r>
      <w:r w:rsidR="005D2965" w:rsidRPr="00A00B82">
        <w:rPr>
          <w:rFonts w:ascii="Times New Roman" w:hAnsi="Times New Roman" w:cs="Times New Roman"/>
          <w:sz w:val="28"/>
          <w:szCs w:val="28"/>
        </w:rPr>
        <w:t>ed out of South Africa and were</w:t>
      </w:r>
      <w:r w:rsidR="00A80BED" w:rsidRPr="00A00B82">
        <w:rPr>
          <w:rFonts w:ascii="Times New Roman" w:hAnsi="Times New Roman" w:cs="Times New Roman"/>
          <w:sz w:val="28"/>
          <w:szCs w:val="28"/>
        </w:rPr>
        <w:t>,</w:t>
      </w:r>
      <w:r w:rsidR="009458DF" w:rsidRPr="00A00B82">
        <w:rPr>
          <w:rFonts w:ascii="Times New Roman" w:hAnsi="Times New Roman" w:cs="Times New Roman"/>
          <w:sz w:val="28"/>
          <w:szCs w:val="28"/>
        </w:rPr>
        <w:t xml:space="preserve"> therefore</w:t>
      </w:r>
      <w:r w:rsidR="00A80BED" w:rsidRPr="00A00B82">
        <w:rPr>
          <w:rFonts w:ascii="Times New Roman" w:hAnsi="Times New Roman" w:cs="Times New Roman"/>
          <w:sz w:val="28"/>
          <w:szCs w:val="28"/>
        </w:rPr>
        <w:t>,</w:t>
      </w:r>
      <w:r w:rsidR="009458DF" w:rsidRPr="00A00B82">
        <w:rPr>
          <w:rFonts w:ascii="Times New Roman" w:hAnsi="Times New Roman" w:cs="Times New Roman"/>
          <w:sz w:val="28"/>
          <w:szCs w:val="28"/>
        </w:rPr>
        <w:t xml:space="preserve"> </w:t>
      </w:r>
      <w:r w:rsidR="005D2965" w:rsidRPr="00A00B82">
        <w:rPr>
          <w:rFonts w:ascii="Times New Roman" w:hAnsi="Times New Roman" w:cs="Times New Roman"/>
          <w:sz w:val="28"/>
          <w:szCs w:val="28"/>
        </w:rPr>
        <w:t xml:space="preserve">deemed to </w:t>
      </w:r>
      <w:r w:rsidR="009458DF" w:rsidRPr="00A00B82">
        <w:rPr>
          <w:rFonts w:ascii="Times New Roman" w:hAnsi="Times New Roman" w:cs="Times New Roman"/>
          <w:sz w:val="28"/>
          <w:szCs w:val="28"/>
        </w:rPr>
        <w:t xml:space="preserve">have </w:t>
      </w:r>
      <w:r w:rsidR="00582C9D">
        <w:rPr>
          <w:rFonts w:ascii="Times New Roman" w:hAnsi="Times New Roman" w:cs="Times New Roman"/>
          <w:sz w:val="28"/>
          <w:szCs w:val="28"/>
        </w:rPr>
        <w:t xml:space="preserve">been </w:t>
      </w:r>
      <w:r w:rsidR="009458DF" w:rsidRPr="00A00B82">
        <w:rPr>
          <w:rFonts w:ascii="Times New Roman" w:hAnsi="Times New Roman" w:cs="Times New Roman"/>
          <w:sz w:val="28"/>
          <w:szCs w:val="28"/>
        </w:rPr>
        <w:t xml:space="preserve">entered </w:t>
      </w:r>
      <w:r w:rsidR="00161AC5" w:rsidRPr="00A00B82">
        <w:rPr>
          <w:rFonts w:ascii="Times New Roman" w:hAnsi="Times New Roman" w:cs="Times New Roman"/>
          <w:sz w:val="28"/>
          <w:szCs w:val="28"/>
        </w:rPr>
        <w:t>for home consumption.</w:t>
      </w:r>
      <w:r w:rsidR="009458DF" w:rsidRPr="00A00B82">
        <w:rPr>
          <w:rFonts w:ascii="Times New Roman" w:hAnsi="Times New Roman" w:cs="Times New Roman"/>
          <w:sz w:val="28"/>
          <w:szCs w:val="28"/>
        </w:rPr>
        <w:t xml:space="preserve"> In the absen</w:t>
      </w:r>
      <w:r w:rsidR="00C21199" w:rsidRPr="00A00B82">
        <w:rPr>
          <w:rFonts w:ascii="Times New Roman" w:hAnsi="Times New Roman" w:cs="Times New Roman"/>
          <w:sz w:val="28"/>
          <w:szCs w:val="28"/>
        </w:rPr>
        <w:t xml:space="preserve">ce of proof that the goods had </w:t>
      </w:r>
      <w:r w:rsidR="009458DF" w:rsidRPr="00A00B82">
        <w:rPr>
          <w:rFonts w:ascii="Times New Roman" w:hAnsi="Times New Roman" w:cs="Times New Roman"/>
          <w:sz w:val="28"/>
          <w:szCs w:val="28"/>
        </w:rPr>
        <w:t xml:space="preserve">in fact </w:t>
      </w:r>
      <w:r w:rsidR="00C21199" w:rsidRPr="00A00B82">
        <w:rPr>
          <w:rFonts w:ascii="Times New Roman" w:hAnsi="Times New Roman" w:cs="Times New Roman"/>
          <w:sz w:val="28"/>
          <w:szCs w:val="28"/>
        </w:rPr>
        <w:t xml:space="preserve">been </w:t>
      </w:r>
      <w:r w:rsidR="009458DF" w:rsidRPr="00A00B82">
        <w:rPr>
          <w:rFonts w:ascii="Times New Roman" w:hAnsi="Times New Roman" w:cs="Times New Roman"/>
          <w:sz w:val="28"/>
          <w:szCs w:val="28"/>
        </w:rPr>
        <w:t xml:space="preserve">exported, the liability for </w:t>
      </w:r>
      <w:r w:rsidR="00F72DE3" w:rsidRPr="00A00B82">
        <w:rPr>
          <w:rFonts w:ascii="Times New Roman" w:hAnsi="Times New Roman" w:cs="Times New Roman"/>
          <w:sz w:val="28"/>
          <w:szCs w:val="28"/>
        </w:rPr>
        <w:t>duty, includin</w:t>
      </w:r>
      <w:r w:rsidR="00161AC5" w:rsidRPr="00A00B82">
        <w:rPr>
          <w:rFonts w:ascii="Times New Roman" w:hAnsi="Times New Roman" w:cs="Times New Roman"/>
          <w:sz w:val="28"/>
          <w:szCs w:val="28"/>
        </w:rPr>
        <w:t>g that of Zacpak</w:t>
      </w:r>
      <w:r w:rsidR="00C21199" w:rsidRPr="00A00B82">
        <w:rPr>
          <w:rFonts w:ascii="Times New Roman" w:hAnsi="Times New Roman" w:cs="Times New Roman"/>
          <w:sz w:val="28"/>
          <w:szCs w:val="28"/>
        </w:rPr>
        <w:t>,</w:t>
      </w:r>
      <w:r w:rsidR="006178E5" w:rsidRPr="00A00B82">
        <w:rPr>
          <w:rFonts w:ascii="Times New Roman" w:hAnsi="Times New Roman" w:cs="Times New Roman"/>
          <w:sz w:val="28"/>
          <w:szCs w:val="28"/>
        </w:rPr>
        <w:t xml:space="preserve"> had</w:t>
      </w:r>
      <w:r w:rsidR="00161AC5" w:rsidRPr="00A00B82">
        <w:rPr>
          <w:rFonts w:ascii="Times New Roman" w:hAnsi="Times New Roman" w:cs="Times New Roman"/>
          <w:sz w:val="28"/>
          <w:szCs w:val="28"/>
        </w:rPr>
        <w:t xml:space="preserve"> not ceased.</w:t>
      </w:r>
      <w:r w:rsidR="00F72DE3" w:rsidRPr="00A00B82">
        <w:rPr>
          <w:rFonts w:ascii="Times New Roman" w:hAnsi="Times New Roman" w:cs="Times New Roman"/>
          <w:sz w:val="28"/>
          <w:szCs w:val="28"/>
        </w:rPr>
        <w:t xml:space="preserve"> The</w:t>
      </w:r>
      <w:r w:rsidR="00D6310C" w:rsidRPr="00A00B82">
        <w:rPr>
          <w:rFonts w:ascii="Times New Roman" w:hAnsi="Times New Roman" w:cs="Times New Roman"/>
          <w:sz w:val="28"/>
          <w:szCs w:val="28"/>
        </w:rPr>
        <w:t> </w:t>
      </w:r>
      <w:r w:rsidR="00CF16BB" w:rsidRPr="00A00B82">
        <w:rPr>
          <w:rFonts w:ascii="Times New Roman" w:hAnsi="Times New Roman" w:cs="Times New Roman"/>
          <w:sz w:val="28"/>
          <w:szCs w:val="28"/>
        </w:rPr>
        <w:t>C</w:t>
      </w:r>
      <w:r w:rsidR="00667E1F" w:rsidRPr="00A00B82">
        <w:rPr>
          <w:rFonts w:ascii="Times New Roman" w:hAnsi="Times New Roman" w:cs="Times New Roman"/>
          <w:sz w:val="28"/>
          <w:szCs w:val="28"/>
        </w:rPr>
        <w:t>ommissioner</w:t>
      </w:r>
      <w:r w:rsidR="00D6310C" w:rsidRPr="00A00B82">
        <w:rPr>
          <w:rFonts w:ascii="Times New Roman" w:hAnsi="Times New Roman" w:cs="Times New Roman"/>
          <w:sz w:val="28"/>
          <w:szCs w:val="28"/>
        </w:rPr>
        <w:t>,</w:t>
      </w:r>
      <w:r w:rsidR="00F72DE3" w:rsidRPr="00A00B82">
        <w:rPr>
          <w:rFonts w:ascii="Times New Roman" w:hAnsi="Times New Roman" w:cs="Times New Roman"/>
          <w:sz w:val="28"/>
          <w:szCs w:val="28"/>
        </w:rPr>
        <w:t xml:space="preserve"> </w:t>
      </w:r>
      <w:r w:rsidR="00667E1F" w:rsidRPr="00A00B82">
        <w:rPr>
          <w:rFonts w:ascii="Times New Roman" w:hAnsi="Times New Roman" w:cs="Times New Roman"/>
          <w:sz w:val="28"/>
          <w:szCs w:val="28"/>
        </w:rPr>
        <w:t>consequently</w:t>
      </w:r>
      <w:r w:rsidR="00D6310C" w:rsidRPr="00A00B82">
        <w:rPr>
          <w:rFonts w:ascii="Times New Roman" w:hAnsi="Times New Roman" w:cs="Times New Roman"/>
          <w:sz w:val="28"/>
          <w:szCs w:val="28"/>
        </w:rPr>
        <w:t>,</w:t>
      </w:r>
      <w:r w:rsidR="00667E1F" w:rsidRPr="00A00B82">
        <w:rPr>
          <w:rFonts w:ascii="Times New Roman" w:hAnsi="Times New Roman" w:cs="Times New Roman"/>
          <w:sz w:val="28"/>
          <w:szCs w:val="28"/>
        </w:rPr>
        <w:t xml:space="preserve"> gave notice of his </w:t>
      </w:r>
      <w:r w:rsidR="00F72DE3" w:rsidRPr="00A00B82">
        <w:rPr>
          <w:rFonts w:ascii="Times New Roman" w:hAnsi="Times New Roman" w:cs="Times New Roman"/>
          <w:sz w:val="28"/>
          <w:szCs w:val="28"/>
        </w:rPr>
        <w:t>intention to demand forfeiture in lieu</w:t>
      </w:r>
      <w:r w:rsidR="00A34BBD" w:rsidRPr="00A00B82">
        <w:rPr>
          <w:rFonts w:ascii="Times New Roman" w:hAnsi="Times New Roman" w:cs="Times New Roman"/>
          <w:sz w:val="28"/>
          <w:szCs w:val="28"/>
        </w:rPr>
        <w:t xml:space="preserve"> </w:t>
      </w:r>
      <w:r w:rsidR="00F72DE3" w:rsidRPr="00A00B82">
        <w:rPr>
          <w:rFonts w:ascii="Times New Roman" w:hAnsi="Times New Roman" w:cs="Times New Roman"/>
          <w:sz w:val="28"/>
          <w:szCs w:val="28"/>
        </w:rPr>
        <w:t>of seizure of an amount equal to the value for duty purposes of the goods d</w:t>
      </w:r>
      <w:r w:rsidR="00161AC5" w:rsidRPr="00A00B82">
        <w:rPr>
          <w:rFonts w:ascii="Times New Roman" w:hAnsi="Times New Roman" w:cs="Times New Roman"/>
          <w:sz w:val="28"/>
          <w:szCs w:val="28"/>
        </w:rPr>
        <w:t>eemed to have been diverted.</w:t>
      </w:r>
      <w:r w:rsidR="00F72DE3" w:rsidRPr="00A00B82">
        <w:rPr>
          <w:rFonts w:ascii="Times New Roman" w:hAnsi="Times New Roman" w:cs="Times New Roman"/>
          <w:sz w:val="28"/>
          <w:szCs w:val="28"/>
        </w:rPr>
        <w:t xml:space="preserve"> </w:t>
      </w:r>
      <w:r w:rsidR="00667E1F" w:rsidRPr="00A00B82">
        <w:rPr>
          <w:rFonts w:ascii="Times New Roman" w:hAnsi="Times New Roman" w:cs="Times New Roman"/>
          <w:sz w:val="28"/>
          <w:szCs w:val="28"/>
        </w:rPr>
        <w:t xml:space="preserve">Zacpak was </w:t>
      </w:r>
      <w:r w:rsidR="00F72DE3" w:rsidRPr="00A00B82">
        <w:rPr>
          <w:rFonts w:ascii="Times New Roman" w:hAnsi="Times New Roman" w:cs="Times New Roman"/>
          <w:sz w:val="28"/>
          <w:szCs w:val="28"/>
        </w:rPr>
        <w:t>afforded an opportunity to respond.</w:t>
      </w:r>
    </w:p>
    <w:p w14:paraId="533CA165" w14:textId="77777777" w:rsidR="00F72DE3" w:rsidRPr="00A00B82" w:rsidRDefault="00F72DE3" w:rsidP="007E7B6E">
      <w:pPr>
        <w:spacing w:line="360" w:lineRule="auto"/>
        <w:rPr>
          <w:rFonts w:ascii="Times New Roman" w:hAnsi="Times New Roman" w:cs="Times New Roman"/>
          <w:sz w:val="28"/>
          <w:szCs w:val="28"/>
        </w:rPr>
      </w:pPr>
    </w:p>
    <w:p w14:paraId="2B6138AC" w14:textId="5A09763A" w:rsidR="00822F7B"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D1504E" w:rsidRPr="00A00B82">
        <w:rPr>
          <w:rFonts w:ascii="Times New Roman" w:hAnsi="Times New Roman" w:cs="Times New Roman"/>
          <w:sz w:val="28"/>
          <w:szCs w:val="28"/>
        </w:rPr>
        <w:t>20</w:t>
      </w:r>
      <w:r w:rsidR="00C83DD7" w:rsidRPr="00A00B82">
        <w:rPr>
          <w:rFonts w:ascii="Times New Roman" w:hAnsi="Times New Roman" w:cs="Times New Roman"/>
          <w:sz w:val="28"/>
          <w:szCs w:val="28"/>
        </w:rPr>
        <w:t>]</w:t>
      </w:r>
      <w:r w:rsidR="00C83DD7" w:rsidRPr="00A00B82">
        <w:rPr>
          <w:rFonts w:ascii="Times New Roman" w:hAnsi="Times New Roman" w:cs="Times New Roman"/>
          <w:sz w:val="28"/>
          <w:szCs w:val="28"/>
        </w:rPr>
        <w:tab/>
        <w:t>In response</w:t>
      </w:r>
      <w:r w:rsidR="00780021" w:rsidRPr="00A00B82">
        <w:rPr>
          <w:rFonts w:ascii="Times New Roman" w:hAnsi="Times New Roman" w:cs="Times New Roman"/>
          <w:sz w:val="28"/>
          <w:szCs w:val="28"/>
        </w:rPr>
        <w:t>,</w:t>
      </w:r>
      <w:r w:rsidR="00C83DD7" w:rsidRPr="00A00B82">
        <w:rPr>
          <w:rFonts w:ascii="Times New Roman" w:hAnsi="Times New Roman" w:cs="Times New Roman"/>
          <w:sz w:val="28"/>
          <w:szCs w:val="28"/>
        </w:rPr>
        <w:t xml:space="preserve"> Zacpa</w:t>
      </w:r>
      <w:r w:rsidR="00F72DE3" w:rsidRPr="00A00B82">
        <w:rPr>
          <w:rFonts w:ascii="Times New Roman" w:hAnsi="Times New Roman" w:cs="Times New Roman"/>
          <w:sz w:val="28"/>
          <w:szCs w:val="28"/>
        </w:rPr>
        <w:t xml:space="preserve">k </w:t>
      </w:r>
      <w:r w:rsidR="00F34454" w:rsidRPr="00A00B82">
        <w:rPr>
          <w:rFonts w:ascii="Times New Roman" w:hAnsi="Times New Roman" w:cs="Times New Roman"/>
          <w:sz w:val="28"/>
          <w:szCs w:val="28"/>
        </w:rPr>
        <w:t xml:space="preserve">argued, </w:t>
      </w:r>
      <w:r w:rsidR="00F72DE3" w:rsidRPr="00A00B82">
        <w:rPr>
          <w:rFonts w:ascii="Times New Roman" w:hAnsi="Times New Roman" w:cs="Times New Roman"/>
          <w:i/>
          <w:sz w:val="28"/>
          <w:szCs w:val="28"/>
        </w:rPr>
        <w:t>inter alia</w:t>
      </w:r>
      <w:r w:rsidR="00F72DE3" w:rsidRPr="00A00B82">
        <w:rPr>
          <w:rFonts w:ascii="Times New Roman" w:hAnsi="Times New Roman" w:cs="Times New Roman"/>
          <w:sz w:val="28"/>
          <w:szCs w:val="28"/>
        </w:rPr>
        <w:t>, that it</w:t>
      </w:r>
      <w:r w:rsidR="001A2FC1" w:rsidRPr="00A00B82">
        <w:rPr>
          <w:rFonts w:ascii="Times New Roman" w:hAnsi="Times New Roman" w:cs="Times New Roman"/>
          <w:sz w:val="28"/>
          <w:szCs w:val="28"/>
        </w:rPr>
        <w:t xml:space="preserve"> had received the goods in bond and</w:t>
      </w:r>
      <w:r w:rsidR="00F72DE3" w:rsidRPr="00A00B82">
        <w:rPr>
          <w:rFonts w:ascii="Times New Roman" w:hAnsi="Times New Roman" w:cs="Times New Roman"/>
          <w:sz w:val="28"/>
          <w:szCs w:val="28"/>
        </w:rPr>
        <w:t xml:space="preserve"> subsequently released them on instructions of Cornerstone</w:t>
      </w:r>
      <w:r w:rsidR="00780021" w:rsidRPr="00A00B82">
        <w:rPr>
          <w:rFonts w:ascii="Times New Roman" w:hAnsi="Times New Roman" w:cs="Times New Roman"/>
          <w:sz w:val="28"/>
          <w:szCs w:val="28"/>
        </w:rPr>
        <w:t>. A</w:t>
      </w:r>
      <w:r w:rsidR="00F72DE3" w:rsidRPr="00A00B82">
        <w:rPr>
          <w:rFonts w:ascii="Times New Roman" w:hAnsi="Times New Roman" w:cs="Times New Roman"/>
          <w:sz w:val="28"/>
          <w:szCs w:val="28"/>
        </w:rPr>
        <w:t>t the time it could not reasonably have been expected to know that the goods would not be exported, but would be unlawfully di</w:t>
      </w:r>
      <w:r w:rsidR="00C6555E" w:rsidRPr="00A00B82">
        <w:rPr>
          <w:rFonts w:ascii="Times New Roman" w:hAnsi="Times New Roman" w:cs="Times New Roman"/>
          <w:sz w:val="28"/>
          <w:szCs w:val="28"/>
        </w:rPr>
        <w:t>verted</w:t>
      </w:r>
      <w:r w:rsidR="00F72DE3" w:rsidRPr="00A00B82">
        <w:rPr>
          <w:rFonts w:ascii="Times New Roman" w:hAnsi="Times New Roman" w:cs="Times New Roman"/>
          <w:sz w:val="28"/>
          <w:szCs w:val="28"/>
        </w:rPr>
        <w:t xml:space="preserve">. The exporter had </w:t>
      </w:r>
      <w:r w:rsidR="00C6555E" w:rsidRPr="00A00B82">
        <w:rPr>
          <w:rFonts w:ascii="Times New Roman" w:hAnsi="Times New Roman" w:cs="Times New Roman"/>
          <w:sz w:val="28"/>
          <w:szCs w:val="28"/>
        </w:rPr>
        <w:t xml:space="preserve">furnished </w:t>
      </w:r>
      <w:r w:rsidR="00F72DE3" w:rsidRPr="00A00B82">
        <w:rPr>
          <w:rFonts w:ascii="Times New Roman" w:hAnsi="Times New Roman" w:cs="Times New Roman"/>
          <w:sz w:val="28"/>
          <w:szCs w:val="28"/>
        </w:rPr>
        <w:t>it with the approve</w:t>
      </w:r>
      <w:r w:rsidR="00B25FC5" w:rsidRPr="00A00B82">
        <w:rPr>
          <w:rFonts w:ascii="Times New Roman" w:hAnsi="Times New Roman" w:cs="Times New Roman"/>
          <w:sz w:val="28"/>
          <w:szCs w:val="28"/>
        </w:rPr>
        <w:t>d export forms which it</w:t>
      </w:r>
      <w:r w:rsidR="00F72DE3" w:rsidRPr="00A00B82">
        <w:rPr>
          <w:rFonts w:ascii="Times New Roman" w:hAnsi="Times New Roman" w:cs="Times New Roman"/>
          <w:sz w:val="28"/>
          <w:szCs w:val="28"/>
        </w:rPr>
        <w:t xml:space="preserve"> </w:t>
      </w:r>
      <w:r w:rsidR="00B25FC5" w:rsidRPr="00A00B82">
        <w:rPr>
          <w:rFonts w:ascii="Times New Roman" w:hAnsi="Times New Roman" w:cs="Times New Roman"/>
          <w:sz w:val="28"/>
          <w:szCs w:val="28"/>
        </w:rPr>
        <w:t xml:space="preserve">had </w:t>
      </w:r>
      <w:r w:rsidR="00F72DE3" w:rsidRPr="00A00B82">
        <w:rPr>
          <w:rFonts w:ascii="Times New Roman" w:hAnsi="Times New Roman" w:cs="Times New Roman"/>
          <w:sz w:val="28"/>
          <w:szCs w:val="28"/>
        </w:rPr>
        <w:t>passed on</w:t>
      </w:r>
      <w:r w:rsidR="00B25FC5" w:rsidRPr="00A00B82">
        <w:rPr>
          <w:rFonts w:ascii="Times New Roman" w:hAnsi="Times New Roman" w:cs="Times New Roman"/>
          <w:sz w:val="28"/>
          <w:szCs w:val="28"/>
        </w:rPr>
        <w:t xml:space="preserve"> </w:t>
      </w:r>
      <w:r w:rsidR="00F72DE3" w:rsidRPr="00A00B82">
        <w:rPr>
          <w:rFonts w:ascii="Times New Roman" w:hAnsi="Times New Roman" w:cs="Times New Roman"/>
          <w:sz w:val="28"/>
          <w:szCs w:val="28"/>
        </w:rPr>
        <w:t xml:space="preserve">to the </w:t>
      </w:r>
      <w:r w:rsidR="00CF16BB" w:rsidRPr="00A00B82">
        <w:rPr>
          <w:rFonts w:ascii="Times New Roman" w:hAnsi="Times New Roman" w:cs="Times New Roman"/>
          <w:sz w:val="28"/>
          <w:szCs w:val="28"/>
        </w:rPr>
        <w:t>C</w:t>
      </w:r>
      <w:r w:rsidR="00F72DE3" w:rsidRPr="00A00B82">
        <w:rPr>
          <w:rFonts w:ascii="Times New Roman" w:hAnsi="Times New Roman" w:cs="Times New Roman"/>
          <w:sz w:val="28"/>
          <w:szCs w:val="28"/>
        </w:rPr>
        <w:t>ommissioner and as far as Zacpak was concerned</w:t>
      </w:r>
      <w:r w:rsidR="00E33A14" w:rsidRPr="00A00B82">
        <w:rPr>
          <w:rFonts w:ascii="Times New Roman" w:hAnsi="Times New Roman" w:cs="Times New Roman"/>
          <w:sz w:val="28"/>
          <w:szCs w:val="28"/>
        </w:rPr>
        <w:t>,</w:t>
      </w:r>
      <w:r w:rsidR="00F72DE3" w:rsidRPr="00A00B82">
        <w:rPr>
          <w:rFonts w:ascii="Times New Roman" w:hAnsi="Times New Roman" w:cs="Times New Roman"/>
          <w:sz w:val="28"/>
          <w:szCs w:val="28"/>
        </w:rPr>
        <w:t xml:space="preserve"> the goods had in fact been</w:t>
      </w:r>
      <w:r w:rsidR="005A01AF" w:rsidRPr="00A00B82">
        <w:rPr>
          <w:rFonts w:ascii="Times New Roman" w:hAnsi="Times New Roman" w:cs="Times New Roman"/>
          <w:sz w:val="28"/>
          <w:szCs w:val="28"/>
        </w:rPr>
        <w:t xml:space="preserve"> exported to Mozambique and had</w:t>
      </w:r>
      <w:r w:rsidR="00E56DCA" w:rsidRPr="00A00B82">
        <w:rPr>
          <w:rFonts w:ascii="Times New Roman" w:hAnsi="Times New Roman" w:cs="Times New Roman"/>
          <w:sz w:val="28"/>
          <w:szCs w:val="28"/>
        </w:rPr>
        <w:t>,</w:t>
      </w:r>
      <w:r w:rsidR="00F72DE3" w:rsidRPr="00A00B82">
        <w:rPr>
          <w:rFonts w:ascii="Times New Roman" w:hAnsi="Times New Roman" w:cs="Times New Roman"/>
          <w:sz w:val="28"/>
          <w:szCs w:val="28"/>
        </w:rPr>
        <w:t xml:space="preserve"> accordingly</w:t>
      </w:r>
      <w:r w:rsidR="00E56DCA" w:rsidRPr="00A00B82">
        <w:rPr>
          <w:rFonts w:ascii="Times New Roman" w:hAnsi="Times New Roman" w:cs="Times New Roman"/>
          <w:sz w:val="28"/>
          <w:szCs w:val="28"/>
        </w:rPr>
        <w:t>,</w:t>
      </w:r>
      <w:r w:rsidR="00F72DE3" w:rsidRPr="00A00B82">
        <w:rPr>
          <w:rFonts w:ascii="Times New Roman" w:hAnsi="Times New Roman" w:cs="Times New Roman"/>
          <w:sz w:val="28"/>
          <w:szCs w:val="28"/>
        </w:rPr>
        <w:t xml:space="preserve"> not </w:t>
      </w:r>
      <w:r w:rsidR="005A01AF" w:rsidRPr="00A00B82">
        <w:rPr>
          <w:rFonts w:ascii="Times New Roman" w:hAnsi="Times New Roman" w:cs="Times New Roman"/>
          <w:sz w:val="28"/>
          <w:szCs w:val="28"/>
        </w:rPr>
        <w:t xml:space="preserve">been </w:t>
      </w:r>
      <w:r w:rsidR="00F72DE3" w:rsidRPr="00A00B82">
        <w:rPr>
          <w:rFonts w:ascii="Times New Roman" w:hAnsi="Times New Roman" w:cs="Times New Roman"/>
          <w:sz w:val="28"/>
          <w:szCs w:val="28"/>
        </w:rPr>
        <w:t>unlawfully</w:t>
      </w:r>
      <w:r w:rsidR="00822F7B" w:rsidRPr="00A00B82">
        <w:rPr>
          <w:rFonts w:ascii="Times New Roman" w:hAnsi="Times New Roman" w:cs="Times New Roman"/>
          <w:sz w:val="28"/>
          <w:szCs w:val="28"/>
        </w:rPr>
        <w:t xml:space="preserve"> diverted.</w:t>
      </w:r>
    </w:p>
    <w:p w14:paraId="1F6B7556" w14:textId="77777777" w:rsidR="00822F7B" w:rsidRPr="00A00B82" w:rsidRDefault="00822F7B" w:rsidP="007E7B6E">
      <w:pPr>
        <w:spacing w:line="360" w:lineRule="auto"/>
        <w:rPr>
          <w:rFonts w:ascii="Times New Roman" w:hAnsi="Times New Roman" w:cs="Times New Roman"/>
          <w:sz w:val="28"/>
          <w:szCs w:val="28"/>
        </w:rPr>
      </w:pPr>
    </w:p>
    <w:p w14:paraId="0B3E421B" w14:textId="587DA055" w:rsidR="00822F7B"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1</w:t>
      </w:r>
      <w:r w:rsidR="00822F7B" w:rsidRPr="00A00B82">
        <w:rPr>
          <w:rFonts w:ascii="Times New Roman" w:hAnsi="Times New Roman" w:cs="Times New Roman"/>
          <w:sz w:val="28"/>
          <w:szCs w:val="28"/>
        </w:rPr>
        <w:t>]</w:t>
      </w:r>
      <w:r w:rsidR="00822F7B" w:rsidRPr="00A00B82">
        <w:rPr>
          <w:rFonts w:ascii="Times New Roman" w:hAnsi="Times New Roman" w:cs="Times New Roman"/>
          <w:sz w:val="28"/>
          <w:szCs w:val="28"/>
        </w:rPr>
        <w:tab/>
        <w:t xml:space="preserve">The </w:t>
      </w:r>
      <w:r w:rsidR="00CF16BB" w:rsidRPr="00A00B82">
        <w:rPr>
          <w:rFonts w:ascii="Times New Roman" w:hAnsi="Times New Roman" w:cs="Times New Roman"/>
          <w:sz w:val="28"/>
          <w:szCs w:val="28"/>
        </w:rPr>
        <w:t>C</w:t>
      </w:r>
      <w:r w:rsidR="002B504B" w:rsidRPr="00A00B82">
        <w:rPr>
          <w:rFonts w:ascii="Times New Roman" w:hAnsi="Times New Roman" w:cs="Times New Roman"/>
          <w:sz w:val="28"/>
          <w:szCs w:val="28"/>
        </w:rPr>
        <w:t>ommissioner</w:t>
      </w:r>
      <w:r w:rsidR="00822F7B" w:rsidRPr="00A00B82">
        <w:rPr>
          <w:rFonts w:ascii="Times New Roman" w:hAnsi="Times New Roman" w:cs="Times New Roman"/>
          <w:sz w:val="28"/>
          <w:szCs w:val="28"/>
        </w:rPr>
        <w:t xml:space="preserve">, </w:t>
      </w:r>
      <w:r w:rsidR="00587AF0" w:rsidRPr="00A00B82">
        <w:rPr>
          <w:rFonts w:ascii="Times New Roman" w:hAnsi="Times New Roman" w:cs="Times New Roman"/>
          <w:sz w:val="28"/>
          <w:szCs w:val="28"/>
        </w:rPr>
        <w:t>nonetheles</w:t>
      </w:r>
      <w:r w:rsidR="004B2A91" w:rsidRPr="00A00B82">
        <w:rPr>
          <w:rFonts w:ascii="Times New Roman" w:hAnsi="Times New Roman" w:cs="Times New Roman"/>
          <w:sz w:val="28"/>
          <w:szCs w:val="28"/>
        </w:rPr>
        <w:t xml:space="preserve">s, </w:t>
      </w:r>
      <w:r w:rsidR="00822F7B" w:rsidRPr="00A00B82">
        <w:rPr>
          <w:rFonts w:ascii="Times New Roman" w:hAnsi="Times New Roman" w:cs="Times New Roman"/>
          <w:sz w:val="28"/>
          <w:szCs w:val="28"/>
        </w:rPr>
        <w:t>issued a letter of demand wherein he stated</w:t>
      </w:r>
      <w:r w:rsidR="00587AF0" w:rsidRPr="00A00B82">
        <w:rPr>
          <w:rFonts w:ascii="Times New Roman" w:hAnsi="Times New Roman" w:cs="Times New Roman"/>
          <w:sz w:val="28"/>
          <w:szCs w:val="28"/>
        </w:rPr>
        <w:t>,</w:t>
      </w:r>
      <w:r w:rsidR="00822F7B" w:rsidRPr="00A00B82">
        <w:rPr>
          <w:rFonts w:ascii="Times New Roman" w:hAnsi="Times New Roman" w:cs="Times New Roman"/>
          <w:sz w:val="28"/>
          <w:szCs w:val="28"/>
        </w:rPr>
        <w:t xml:space="preserve"> </w:t>
      </w:r>
      <w:r w:rsidR="00822F7B" w:rsidRPr="00A00B82">
        <w:rPr>
          <w:rFonts w:ascii="Times New Roman" w:hAnsi="Times New Roman" w:cs="Times New Roman"/>
          <w:i/>
          <w:sz w:val="28"/>
          <w:szCs w:val="28"/>
        </w:rPr>
        <w:t>inter alia</w:t>
      </w:r>
      <w:r w:rsidR="00822F7B" w:rsidRPr="00A00B82">
        <w:rPr>
          <w:rFonts w:ascii="Times New Roman" w:hAnsi="Times New Roman" w:cs="Times New Roman"/>
          <w:sz w:val="28"/>
          <w:szCs w:val="28"/>
        </w:rPr>
        <w:t xml:space="preserve">, that the CN2 </w:t>
      </w:r>
      <w:r w:rsidR="001D34C6" w:rsidRPr="00A00B82">
        <w:rPr>
          <w:rFonts w:ascii="Times New Roman" w:hAnsi="Times New Roman" w:cs="Times New Roman"/>
          <w:sz w:val="28"/>
          <w:szCs w:val="28"/>
        </w:rPr>
        <w:t>forms produced by Zacpak w</w:t>
      </w:r>
      <w:r w:rsidR="00822F7B" w:rsidRPr="00A00B82">
        <w:rPr>
          <w:rFonts w:ascii="Times New Roman" w:hAnsi="Times New Roman" w:cs="Times New Roman"/>
          <w:sz w:val="28"/>
          <w:szCs w:val="28"/>
        </w:rPr>
        <w:t>ere false and invalid</w:t>
      </w:r>
      <w:r w:rsidR="001D34C6" w:rsidRPr="00A00B82">
        <w:rPr>
          <w:rFonts w:ascii="Times New Roman" w:hAnsi="Times New Roman" w:cs="Times New Roman"/>
          <w:sz w:val="28"/>
          <w:szCs w:val="28"/>
        </w:rPr>
        <w:t>,</w:t>
      </w:r>
      <w:r w:rsidR="00822F7B" w:rsidRPr="00A00B82">
        <w:rPr>
          <w:rFonts w:ascii="Times New Roman" w:hAnsi="Times New Roman" w:cs="Times New Roman"/>
          <w:sz w:val="28"/>
          <w:szCs w:val="28"/>
        </w:rPr>
        <w:t xml:space="preserve"> as the reference numbers appearing thereon related to different goods processed at </w:t>
      </w:r>
      <w:r w:rsidR="00C83DD7" w:rsidRPr="00A00B82">
        <w:rPr>
          <w:rFonts w:ascii="Times New Roman" w:hAnsi="Times New Roman" w:cs="Times New Roman"/>
          <w:sz w:val="28"/>
          <w:szCs w:val="28"/>
        </w:rPr>
        <w:t>other bo</w:t>
      </w:r>
      <w:r w:rsidR="00822F7B" w:rsidRPr="00A00B82">
        <w:rPr>
          <w:rFonts w:ascii="Times New Roman" w:hAnsi="Times New Roman" w:cs="Times New Roman"/>
          <w:sz w:val="28"/>
          <w:szCs w:val="28"/>
        </w:rPr>
        <w:t>rder post</w:t>
      </w:r>
      <w:r w:rsidR="00C6555E" w:rsidRPr="00A00B82">
        <w:rPr>
          <w:rFonts w:ascii="Times New Roman" w:hAnsi="Times New Roman" w:cs="Times New Roman"/>
          <w:sz w:val="28"/>
          <w:szCs w:val="28"/>
        </w:rPr>
        <w:t>s</w:t>
      </w:r>
      <w:r w:rsidR="00822F7B" w:rsidRPr="00A00B82">
        <w:rPr>
          <w:rFonts w:ascii="Times New Roman" w:hAnsi="Times New Roman" w:cs="Times New Roman"/>
          <w:sz w:val="28"/>
          <w:szCs w:val="28"/>
        </w:rPr>
        <w:t xml:space="preserve">. The </w:t>
      </w:r>
      <w:r w:rsidR="001D34C6" w:rsidRPr="00A00B82">
        <w:rPr>
          <w:rFonts w:ascii="Times New Roman" w:hAnsi="Times New Roman" w:cs="Times New Roman"/>
          <w:sz w:val="28"/>
          <w:szCs w:val="28"/>
        </w:rPr>
        <w:t xml:space="preserve">Commissioner pointed out that the </w:t>
      </w:r>
      <w:r w:rsidR="00822F7B" w:rsidRPr="00A00B82">
        <w:rPr>
          <w:rFonts w:ascii="Times New Roman" w:hAnsi="Times New Roman" w:cs="Times New Roman"/>
          <w:sz w:val="28"/>
          <w:szCs w:val="28"/>
        </w:rPr>
        <w:t>reference numbers were unique to each specific export and c</w:t>
      </w:r>
      <w:r w:rsidR="00902336" w:rsidRPr="00A00B82">
        <w:rPr>
          <w:rFonts w:ascii="Times New Roman" w:hAnsi="Times New Roman" w:cs="Times New Roman"/>
          <w:sz w:val="28"/>
          <w:szCs w:val="28"/>
        </w:rPr>
        <w:t>ould not</w:t>
      </w:r>
      <w:r w:rsidR="00822F7B" w:rsidRPr="00A00B82">
        <w:rPr>
          <w:rFonts w:ascii="Times New Roman" w:hAnsi="Times New Roman" w:cs="Times New Roman"/>
          <w:sz w:val="28"/>
          <w:szCs w:val="28"/>
        </w:rPr>
        <w:t xml:space="preserve"> be duplicated. He stated</w:t>
      </w:r>
      <w:r w:rsidR="000C0634" w:rsidRPr="00A00B82">
        <w:rPr>
          <w:rFonts w:ascii="Times New Roman" w:hAnsi="Times New Roman" w:cs="Times New Roman"/>
          <w:sz w:val="28"/>
          <w:szCs w:val="28"/>
        </w:rPr>
        <w:t>,</w:t>
      </w:r>
      <w:r w:rsidR="00822F7B" w:rsidRPr="00A00B82">
        <w:rPr>
          <w:rFonts w:ascii="Times New Roman" w:hAnsi="Times New Roman" w:cs="Times New Roman"/>
          <w:sz w:val="28"/>
          <w:szCs w:val="28"/>
        </w:rPr>
        <w:t xml:space="preserve"> furthermore</w:t>
      </w:r>
      <w:r w:rsidR="000C0634" w:rsidRPr="00A00B82">
        <w:rPr>
          <w:rFonts w:ascii="Times New Roman" w:hAnsi="Times New Roman" w:cs="Times New Roman"/>
          <w:sz w:val="28"/>
          <w:szCs w:val="28"/>
        </w:rPr>
        <w:t>,</w:t>
      </w:r>
      <w:r w:rsidR="00822F7B" w:rsidRPr="00A00B82">
        <w:rPr>
          <w:rFonts w:ascii="Times New Roman" w:hAnsi="Times New Roman" w:cs="Times New Roman"/>
          <w:sz w:val="28"/>
          <w:szCs w:val="28"/>
        </w:rPr>
        <w:t xml:space="preserve"> that the com</w:t>
      </w:r>
      <w:r w:rsidR="000C0634" w:rsidRPr="00A00B82">
        <w:rPr>
          <w:rFonts w:ascii="Times New Roman" w:hAnsi="Times New Roman" w:cs="Times New Roman"/>
          <w:sz w:val="28"/>
          <w:szCs w:val="28"/>
        </w:rPr>
        <w:t>pany reflected on the CN2 forms</w:t>
      </w:r>
      <w:r w:rsidR="00822F7B" w:rsidRPr="00A00B82">
        <w:rPr>
          <w:rFonts w:ascii="Times New Roman" w:hAnsi="Times New Roman" w:cs="Times New Roman"/>
          <w:sz w:val="28"/>
          <w:szCs w:val="28"/>
        </w:rPr>
        <w:t xml:space="preserve"> pro</w:t>
      </w:r>
      <w:r w:rsidR="00CD42BB" w:rsidRPr="00A00B82">
        <w:rPr>
          <w:rFonts w:ascii="Times New Roman" w:hAnsi="Times New Roman" w:cs="Times New Roman"/>
          <w:sz w:val="28"/>
          <w:szCs w:val="28"/>
        </w:rPr>
        <w:t>duced by Zacpak</w:t>
      </w:r>
      <w:r w:rsidR="00822F7B" w:rsidRPr="00A00B82">
        <w:rPr>
          <w:rFonts w:ascii="Times New Roman" w:hAnsi="Times New Roman" w:cs="Times New Roman"/>
          <w:sz w:val="28"/>
          <w:szCs w:val="28"/>
        </w:rPr>
        <w:t>, name</w:t>
      </w:r>
      <w:r w:rsidR="00C6555E" w:rsidRPr="00A00B82">
        <w:rPr>
          <w:rFonts w:ascii="Times New Roman" w:hAnsi="Times New Roman" w:cs="Times New Roman"/>
          <w:sz w:val="28"/>
          <w:szCs w:val="28"/>
        </w:rPr>
        <w:t>ly Bridge</w:t>
      </w:r>
      <w:r w:rsidR="00902336" w:rsidRPr="00A00B82">
        <w:rPr>
          <w:rFonts w:ascii="Times New Roman" w:hAnsi="Times New Roman" w:cs="Times New Roman"/>
          <w:sz w:val="28"/>
          <w:szCs w:val="28"/>
        </w:rPr>
        <w:t> </w:t>
      </w:r>
      <w:r w:rsidR="00C6555E" w:rsidRPr="00A00B82">
        <w:rPr>
          <w:rFonts w:ascii="Times New Roman" w:hAnsi="Times New Roman" w:cs="Times New Roman"/>
          <w:sz w:val="28"/>
          <w:szCs w:val="28"/>
        </w:rPr>
        <w:t>S</w:t>
      </w:r>
      <w:r w:rsidR="00822F7B" w:rsidRPr="00A00B82">
        <w:rPr>
          <w:rFonts w:ascii="Times New Roman" w:hAnsi="Times New Roman" w:cs="Times New Roman"/>
          <w:sz w:val="28"/>
          <w:szCs w:val="28"/>
        </w:rPr>
        <w:t>hipping, had notified him t</w:t>
      </w:r>
      <w:r w:rsidR="00CD42BB" w:rsidRPr="00A00B82">
        <w:rPr>
          <w:rFonts w:ascii="Times New Roman" w:hAnsi="Times New Roman" w:cs="Times New Roman"/>
          <w:sz w:val="28"/>
          <w:szCs w:val="28"/>
        </w:rPr>
        <w:t>hat it</w:t>
      </w:r>
      <w:r w:rsidR="00C6555E" w:rsidRPr="00A00B82">
        <w:rPr>
          <w:rFonts w:ascii="Times New Roman" w:hAnsi="Times New Roman" w:cs="Times New Roman"/>
          <w:sz w:val="28"/>
          <w:szCs w:val="28"/>
        </w:rPr>
        <w:t xml:space="preserve"> did not authorise </w:t>
      </w:r>
      <w:r w:rsidR="00CD42BB" w:rsidRPr="00A00B82">
        <w:rPr>
          <w:rFonts w:ascii="Times New Roman" w:hAnsi="Times New Roman" w:cs="Times New Roman"/>
          <w:sz w:val="28"/>
          <w:szCs w:val="28"/>
        </w:rPr>
        <w:t xml:space="preserve">either </w:t>
      </w:r>
      <w:r w:rsidR="00C6555E" w:rsidRPr="00A00B82">
        <w:rPr>
          <w:rFonts w:ascii="Times New Roman" w:hAnsi="Times New Roman" w:cs="Times New Roman"/>
          <w:sz w:val="28"/>
          <w:szCs w:val="28"/>
        </w:rPr>
        <w:t>Sonic Clearing, Manz</w:t>
      </w:r>
      <w:r w:rsidR="00CD42BB" w:rsidRPr="00A00B82">
        <w:rPr>
          <w:rFonts w:ascii="Times New Roman" w:hAnsi="Times New Roman" w:cs="Times New Roman"/>
          <w:sz w:val="28"/>
          <w:szCs w:val="28"/>
        </w:rPr>
        <w:t xml:space="preserve">aro </w:t>
      </w:r>
      <w:r w:rsidR="000A10DB" w:rsidRPr="00A00B82">
        <w:rPr>
          <w:rFonts w:ascii="Times New Roman" w:hAnsi="Times New Roman" w:cs="Times New Roman"/>
          <w:sz w:val="28"/>
          <w:szCs w:val="28"/>
        </w:rPr>
        <w:t xml:space="preserve">Trading </w:t>
      </w:r>
      <w:r w:rsidR="000C0634" w:rsidRPr="00A00B82">
        <w:rPr>
          <w:rFonts w:ascii="Times New Roman" w:hAnsi="Times New Roman" w:cs="Times New Roman"/>
          <w:sz w:val="28"/>
          <w:szCs w:val="28"/>
        </w:rPr>
        <w:t>or Zacpak to use its codes to remove</w:t>
      </w:r>
      <w:r w:rsidR="00822F7B" w:rsidRPr="00A00B82">
        <w:rPr>
          <w:rFonts w:ascii="Times New Roman" w:hAnsi="Times New Roman" w:cs="Times New Roman"/>
          <w:sz w:val="28"/>
          <w:szCs w:val="28"/>
        </w:rPr>
        <w:t xml:space="preserve"> the goods </w:t>
      </w:r>
      <w:r w:rsidR="00C6555E" w:rsidRPr="00A00B82">
        <w:rPr>
          <w:rFonts w:ascii="Times New Roman" w:hAnsi="Times New Roman" w:cs="Times New Roman"/>
          <w:sz w:val="28"/>
          <w:szCs w:val="28"/>
        </w:rPr>
        <w:t>to Mo</w:t>
      </w:r>
      <w:r w:rsidR="00822F7B" w:rsidRPr="00A00B82">
        <w:rPr>
          <w:rFonts w:ascii="Times New Roman" w:hAnsi="Times New Roman" w:cs="Times New Roman"/>
          <w:sz w:val="28"/>
          <w:szCs w:val="28"/>
        </w:rPr>
        <w:t>zambique. It was</w:t>
      </w:r>
      <w:r w:rsidR="008B7B17" w:rsidRPr="00A00B82">
        <w:rPr>
          <w:rFonts w:ascii="Times New Roman" w:hAnsi="Times New Roman" w:cs="Times New Roman"/>
          <w:sz w:val="28"/>
          <w:szCs w:val="28"/>
        </w:rPr>
        <w:t>,</w:t>
      </w:r>
      <w:r w:rsidR="00822F7B" w:rsidRPr="00A00B82">
        <w:rPr>
          <w:rFonts w:ascii="Times New Roman" w:hAnsi="Times New Roman" w:cs="Times New Roman"/>
          <w:sz w:val="28"/>
          <w:szCs w:val="28"/>
        </w:rPr>
        <w:t xml:space="preserve"> accordingly</w:t>
      </w:r>
      <w:r w:rsidR="008B7B17" w:rsidRPr="00A00B82">
        <w:rPr>
          <w:rFonts w:ascii="Times New Roman" w:hAnsi="Times New Roman" w:cs="Times New Roman"/>
          <w:sz w:val="28"/>
          <w:szCs w:val="28"/>
        </w:rPr>
        <w:t>,</w:t>
      </w:r>
      <w:r w:rsidR="00822F7B" w:rsidRPr="00A00B82">
        <w:rPr>
          <w:rFonts w:ascii="Times New Roman" w:hAnsi="Times New Roman" w:cs="Times New Roman"/>
          <w:sz w:val="28"/>
          <w:szCs w:val="28"/>
        </w:rPr>
        <w:t xml:space="preserve"> not liable for the payment of customs duties, VAT or penalties.</w:t>
      </w:r>
    </w:p>
    <w:p w14:paraId="01FD2970" w14:textId="77777777" w:rsidR="00822F7B" w:rsidRPr="00A00B82" w:rsidRDefault="00822F7B" w:rsidP="007E7B6E">
      <w:pPr>
        <w:spacing w:line="360" w:lineRule="auto"/>
        <w:rPr>
          <w:rFonts w:ascii="Times New Roman" w:hAnsi="Times New Roman" w:cs="Times New Roman"/>
          <w:sz w:val="28"/>
          <w:szCs w:val="28"/>
        </w:rPr>
      </w:pPr>
    </w:p>
    <w:p w14:paraId="61A32C4B" w14:textId="39D98F2C" w:rsidR="00822F7B"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2</w:t>
      </w:r>
      <w:r w:rsidR="00822F7B" w:rsidRPr="00A00B82">
        <w:rPr>
          <w:rFonts w:ascii="Times New Roman" w:hAnsi="Times New Roman" w:cs="Times New Roman"/>
          <w:sz w:val="28"/>
          <w:szCs w:val="28"/>
        </w:rPr>
        <w:t>]</w:t>
      </w:r>
      <w:r w:rsidR="00822F7B" w:rsidRPr="00A00B82">
        <w:rPr>
          <w:rFonts w:ascii="Times New Roman" w:hAnsi="Times New Roman" w:cs="Times New Roman"/>
          <w:sz w:val="28"/>
          <w:szCs w:val="28"/>
        </w:rPr>
        <w:tab/>
        <w:t xml:space="preserve">The </w:t>
      </w:r>
      <w:r w:rsidR="00CF16BB" w:rsidRPr="00A00B82">
        <w:rPr>
          <w:rFonts w:ascii="Times New Roman" w:hAnsi="Times New Roman" w:cs="Times New Roman"/>
          <w:sz w:val="28"/>
          <w:szCs w:val="28"/>
        </w:rPr>
        <w:t>C</w:t>
      </w:r>
      <w:r w:rsidR="00E70608" w:rsidRPr="00A00B82">
        <w:rPr>
          <w:rFonts w:ascii="Times New Roman" w:hAnsi="Times New Roman" w:cs="Times New Roman"/>
          <w:sz w:val="28"/>
          <w:szCs w:val="28"/>
        </w:rPr>
        <w:t>ommissioner stat</w:t>
      </w:r>
      <w:r w:rsidR="00822F7B" w:rsidRPr="00A00B82">
        <w:rPr>
          <w:rFonts w:ascii="Times New Roman" w:hAnsi="Times New Roman" w:cs="Times New Roman"/>
          <w:sz w:val="28"/>
          <w:szCs w:val="28"/>
        </w:rPr>
        <w:t xml:space="preserve">ed that the aforementioned companies, </w:t>
      </w:r>
      <w:r w:rsidR="00FF6F2D" w:rsidRPr="00A00B82">
        <w:rPr>
          <w:rFonts w:ascii="Times New Roman" w:hAnsi="Times New Roman" w:cs="Times New Roman"/>
          <w:sz w:val="28"/>
          <w:szCs w:val="28"/>
        </w:rPr>
        <w:t>including Zacpak, had impermissibly diverted the consignments of alcohol bound for export to Mozambique and in order to conceal these diversions had forged the relevant proof of export forms. He</w:t>
      </w:r>
      <w:r w:rsidR="00BC0689" w:rsidRPr="00A00B82">
        <w:rPr>
          <w:rFonts w:ascii="Times New Roman" w:hAnsi="Times New Roman" w:cs="Times New Roman"/>
          <w:sz w:val="28"/>
          <w:szCs w:val="28"/>
        </w:rPr>
        <w:t>,</w:t>
      </w:r>
      <w:r w:rsidR="00FF6F2D" w:rsidRPr="00A00B82">
        <w:rPr>
          <w:rFonts w:ascii="Times New Roman" w:hAnsi="Times New Roman" w:cs="Times New Roman"/>
          <w:sz w:val="28"/>
          <w:szCs w:val="28"/>
        </w:rPr>
        <w:t xml:space="preserve"> accordingly</w:t>
      </w:r>
      <w:r w:rsidR="00BC0689" w:rsidRPr="00A00B82">
        <w:rPr>
          <w:rFonts w:ascii="Times New Roman" w:hAnsi="Times New Roman" w:cs="Times New Roman"/>
          <w:sz w:val="28"/>
          <w:szCs w:val="28"/>
        </w:rPr>
        <w:t>,</w:t>
      </w:r>
      <w:r w:rsidR="00FF6F2D" w:rsidRPr="00A00B82">
        <w:rPr>
          <w:rFonts w:ascii="Times New Roman" w:hAnsi="Times New Roman" w:cs="Times New Roman"/>
          <w:sz w:val="28"/>
          <w:szCs w:val="28"/>
        </w:rPr>
        <w:t xml:space="preserve"> held them </w:t>
      </w:r>
      <w:r w:rsidR="001465D5" w:rsidRPr="00A00B82">
        <w:rPr>
          <w:rFonts w:ascii="Times New Roman" w:hAnsi="Times New Roman" w:cs="Times New Roman"/>
          <w:sz w:val="28"/>
          <w:szCs w:val="28"/>
        </w:rPr>
        <w:t xml:space="preserve">jointly and severally </w:t>
      </w:r>
      <w:r w:rsidR="00FF6F2D" w:rsidRPr="00A00B82">
        <w:rPr>
          <w:rFonts w:ascii="Times New Roman" w:hAnsi="Times New Roman" w:cs="Times New Roman"/>
          <w:sz w:val="28"/>
          <w:szCs w:val="28"/>
        </w:rPr>
        <w:t>liable for the payment of R37 242 774.42.</w:t>
      </w:r>
    </w:p>
    <w:p w14:paraId="7C2068B5" w14:textId="77777777" w:rsidR="00FF6F2D" w:rsidRPr="00A00B82" w:rsidRDefault="00FF6F2D" w:rsidP="007E7B6E">
      <w:pPr>
        <w:spacing w:line="360" w:lineRule="auto"/>
        <w:rPr>
          <w:rFonts w:ascii="Times New Roman" w:hAnsi="Times New Roman" w:cs="Times New Roman"/>
          <w:sz w:val="28"/>
          <w:szCs w:val="28"/>
        </w:rPr>
      </w:pPr>
    </w:p>
    <w:p w14:paraId="65A44A40" w14:textId="1DC237DE" w:rsidR="00FF6F2D" w:rsidRPr="00A00B82" w:rsidRDefault="00FF6F2D" w:rsidP="007E7B6E">
      <w:pPr>
        <w:spacing w:line="360" w:lineRule="auto"/>
        <w:rPr>
          <w:rFonts w:ascii="Times New Roman" w:hAnsi="Times New Roman" w:cs="Times New Roman"/>
          <w:b/>
          <w:sz w:val="28"/>
          <w:szCs w:val="28"/>
        </w:rPr>
      </w:pPr>
      <w:r w:rsidRPr="00A00B82">
        <w:rPr>
          <w:rFonts w:ascii="Times New Roman" w:hAnsi="Times New Roman" w:cs="Times New Roman"/>
          <w:b/>
          <w:sz w:val="28"/>
          <w:szCs w:val="28"/>
        </w:rPr>
        <w:t>Findings of the court a quo</w:t>
      </w:r>
    </w:p>
    <w:p w14:paraId="048DF5C2" w14:textId="0CE4B820" w:rsidR="00FF6F2D"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3</w:t>
      </w:r>
      <w:r w:rsidR="00FF6F2D" w:rsidRPr="00A00B82">
        <w:rPr>
          <w:rFonts w:ascii="Times New Roman" w:hAnsi="Times New Roman" w:cs="Times New Roman"/>
          <w:sz w:val="28"/>
          <w:szCs w:val="28"/>
        </w:rPr>
        <w:t>]</w:t>
      </w:r>
      <w:r w:rsidR="00FF6F2D" w:rsidRPr="00A00B82">
        <w:rPr>
          <w:rFonts w:ascii="Times New Roman" w:hAnsi="Times New Roman" w:cs="Times New Roman"/>
          <w:sz w:val="28"/>
          <w:szCs w:val="28"/>
        </w:rPr>
        <w:tab/>
        <w:t>The court a quo</w:t>
      </w:r>
      <w:r w:rsidR="00FF6F2D" w:rsidRPr="00A00B82">
        <w:rPr>
          <w:rFonts w:ascii="Times New Roman" w:hAnsi="Times New Roman" w:cs="Times New Roman"/>
          <w:i/>
          <w:sz w:val="28"/>
          <w:szCs w:val="28"/>
        </w:rPr>
        <w:t xml:space="preserve"> </w:t>
      </w:r>
      <w:r w:rsidR="00FF6F2D" w:rsidRPr="00A00B82">
        <w:rPr>
          <w:rFonts w:ascii="Times New Roman" w:hAnsi="Times New Roman" w:cs="Times New Roman"/>
          <w:sz w:val="28"/>
          <w:szCs w:val="28"/>
        </w:rPr>
        <w:t>found that the evidence established</w:t>
      </w:r>
      <w:r w:rsidR="00300D44" w:rsidRPr="00A00B82">
        <w:rPr>
          <w:rFonts w:ascii="Times New Roman" w:hAnsi="Times New Roman" w:cs="Times New Roman"/>
          <w:sz w:val="28"/>
          <w:szCs w:val="28"/>
        </w:rPr>
        <w:t>,</w:t>
      </w:r>
      <w:r w:rsidR="00FF6F2D" w:rsidRPr="00A00B82">
        <w:rPr>
          <w:rFonts w:ascii="Times New Roman" w:hAnsi="Times New Roman" w:cs="Times New Roman"/>
          <w:sz w:val="28"/>
          <w:szCs w:val="28"/>
        </w:rPr>
        <w:t xml:space="preserve"> on a balance of probabilities</w:t>
      </w:r>
      <w:r w:rsidR="00300D44" w:rsidRPr="00A00B82">
        <w:rPr>
          <w:rFonts w:ascii="Times New Roman" w:hAnsi="Times New Roman" w:cs="Times New Roman"/>
          <w:sz w:val="28"/>
          <w:szCs w:val="28"/>
        </w:rPr>
        <w:t>,</w:t>
      </w:r>
      <w:r w:rsidR="00FF6F2D" w:rsidRPr="00A00B82">
        <w:rPr>
          <w:rFonts w:ascii="Times New Roman" w:hAnsi="Times New Roman" w:cs="Times New Roman"/>
          <w:sz w:val="28"/>
          <w:szCs w:val="28"/>
        </w:rPr>
        <w:t xml:space="preserve"> that Zacpak released </w:t>
      </w:r>
      <w:r w:rsidR="00C6555E" w:rsidRPr="00A00B82">
        <w:rPr>
          <w:rFonts w:ascii="Times New Roman" w:hAnsi="Times New Roman" w:cs="Times New Roman"/>
          <w:sz w:val="28"/>
          <w:szCs w:val="28"/>
        </w:rPr>
        <w:t>the goods to Bridge S</w:t>
      </w:r>
      <w:r w:rsidR="00FF6F2D" w:rsidRPr="00A00B82">
        <w:rPr>
          <w:rFonts w:ascii="Times New Roman" w:hAnsi="Times New Roman" w:cs="Times New Roman"/>
          <w:sz w:val="28"/>
          <w:szCs w:val="28"/>
        </w:rPr>
        <w:t>hipping on Cor</w:t>
      </w:r>
      <w:r w:rsidR="00DC282B" w:rsidRPr="00A00B82">
        <w:rPr>
          <w:rFonts w:ascii="Times New Roman" w:hAnsi="Times New Roman" w:cs="Times New Roman"/>
          <w:sz w:val="28"/>
          <w:szCs w:val="28"/>
        </w:rPr>
        <w:t xml:space="preserve">nerstone’s instructions. It </w:t>
      </w:r>
      <w:r w:rsidR="00A50C36" w:rsidRPr="00A00B82">
        <w:rPr>
          <w:rFonts w:ascii="Times New Roman" w:hAnsi="Times New Roman" w:cs="Times New Roman"/>
          <w:sz w:val="28"/>
          <w:szCs w:val="28"/>
        </w:rPr>
        <w:t>found support</w:t>
      </w:r>
      <w:r w:rsidR="00DF060F" w:rsidRPr="00A00B82">
        <w:rPr>
          <w:rFonts w:ascii="Times New Roman" w:hAnsi="Times New Roman" w:cs="Times New Roman"/>
          <w:sz w:val="28"/>
          <w:szCs w:val="28"/>
        </w:rPr>
        <w:t xml:space="preserve"> for this finding</w:t>
      </w:r>
      <w:r w:rsidR="00FF6F2D" w:rsidRPr="00A00B82">
        <w:rPr>
          <w:rFonts w:ascii="Times New Roman" w:hAnsi="Times New Roman" w:cs="Times New Roman"/>
          <w:sz w:val="28"/>
          <w:szCs w:val="28"/>
        </w:rPr>
        <w:t xml:space="preserve"> in the contents of the emails </w:t>
      </w:r>
      <w:r w:rsidR="00C6555E" w:rsidRPr="00A00B82">
        <w:rPr>
          <w:rFonts w:ascii="Times New Roman" w:hAnsi="Times New Roman" w:cs="Times New Roman"/>
          <w:sz w:val="28"/>
          <w:szCs w:val="28"/>
        </w:rPr>
        <w:t xml:space="preserve">Mr Mahlangu </w:t>
      </w:r>
      <w:r w:rsidR="00140A07" w:rsidRPr="00A00B82">
        <w:rPr>
          <w:rFonts w:ascii="Times New Roman" w:hAnsi="Times New Roman" w:cs="Times New Roman"/>
          <w:sz w:val="28"/>
          <w:szCs w:val="28"/>
        </w:rPr>
        <w:t xml:space="preserve">sent </w:t>
      </w:r>
      <w:r w:rsidR="00C6555E" w:rsidRPr="00A00B82">
        <w:rPr>
          <w:rFonts w:ascii="Times New Roman" w:hAnsi="Times New Roman" w:cs="Times New Roman"/>
          <w:sz w:val="28"/>
          <w:szCs w:val="28"/>
        </w:rPr>
        <w:t xml:space="preserve">to Zacpak and the </w:t>
      </w:r>
      <w:r w:rsidR="00DC282B" w:rsidRPr="00A00B82">
        <w:rPr>
          <w:rFonts w:ascii="Times New Roman" w:hAnsi="Times New Roman" w:cs="Times New Roman"/>
          <w:sz w:val="28"/>
          <w:szCs w:val="28"/>
        </w:rPr>
        <w:t>fact</w:t>
      </w:r>
      <w:r w:rsidR="00FF6F2D" w:rsidRPr="00A00B82">
        <w:rPr>
          <w:rFonts w:ascii="Times New Roman" w:hAnsi="Times New Roman" w:cs="Times New Roman"/>
          <w:sz w:val="28"/>
          <w:szCs w:val="28"/>
        </w:rPr>
        <w:t xml:space="preserve"> that invoices presented to Cornerston</w:t>
      </w:r>
      <w:r w:rsidR="00DC282B" w:rsidRPr="00A00B82">
        <w:rPr>
          <w:rFonts w:ascii="Times New Roman" w:hAnsi="Times New Roman" w:cs="Times New Roman"/>
          <w:sz w:val="28"/>
          <w:szCs w:val="28"/>
        </w:rPr>
        <w:t>e included charges relating to services rendered</w:t>
      </w:r>
      <w:r w:rsidR="00FF6F2D" w:rsidRPr="00A00B82">
        <w:rPr>
          <w:rFonts w:ascii="Times New Roman" w:hAnsi="Times New Roman" w:cs="Times New Roman"/>
          <w:sz w:val="28"/>
          <w:szCs w:val="28"/>
        </w:rPr>
        <w:t xml:space="preserve"> </w:t>
      </w:r>
      <w:r w:rsidR="00DC282B" w:rsidRPr="00A00B82">
        <w:rPr>
          <w:rFonts w:ascii="Times New Roman" w:hAnsi="Times New Roman" w:cs="Times New Roman"/>
          <w:sz w:val="28"/>
          <w:szCs w:val="28"/>
        </w:rPr>
        <w:t xml:space="preserve">in respect of </w:t>
      </w:r>
      <w:r w:rsidR="00FF6F2D" w:rsidRPr="00A00B82">
        <w:rPr>
          <w:rFonts w:ascii="Times New Roman" w:hAnsi="Times New Roman" w:cs="Times New Roman"/>
          <w:sz w:val="28"/>
          <w:szCs w:val="28"/>
        </w:rPr>
        <w:t xml:space="preserve">the release </w:t>
      </w:r>
      <w:r w:rsidR="00DC282B" w:rsidRPr="00A00B82">
        <w:rPr>
          <w:rFonts w:ascii="Times New Roman" w:hAnsi="Times New Roman" w:cs="Times New Roman"/>
          <w:sz w:val="28"/>
          <w:szCs w:val="28"/>
        </w:rPr>
        <w:t>of the goods to Bridge Shipping</w:t>
      </w:r>
      <w:r w:rsidR="00FF6F2D" w:rsidRPr="00A00B82">
        <w:rPr>
          <w:rFonts w:ascii="Times New Roman" w:hAnsi="Times New Roman" w:cs="Times New Roman"/>
          <w:sz w:val="28"/>
          <w:szCs w:val="28"/>
        </w:rPr>
        <w:t>.</w:t>
      </w:r>
    </w:p>
    <w:p w14:paraId="498A6815" w14:textId="570F68CB" w:rsidR="00FF6F2D" w:rsidRPr="00A00B82" w:rsidRDefault="00FF6F2D" w:rsidP="007E7B6E">
      <w:pPr>
        <w:spacing w:line="360" w:lineRule="auto"/>
        <w:rPr>
          <w:rFonts w:ascii="Times New Roman" w:hAnsi="Times New Roman" w:cs="Times New Roman"/>
          <w:sz w:val="28"/>
          <w:szCs w:val="28"/>
        </w:rPr>
      </w:pPr>
    </w:p>
    <w:p w14:paraId="31F018CF" w14:textId="6ADCE7BD" w:rsidR="00CB120E"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4</w:t>
      </w:r>
      <w:r w:rsidR="00FF6F2D" w:rsidRPr="00A00B82">
        <w:rPr>
          <w:rFonts w:ascii="Times New Roman" w:hAnsi="Times New Roman" w:cs="Times New Roman"/>
          <w:sz w:val="28"/>
          <w:szCs w:val="28"/>
        </w:rPr>
        <w:t>]</w:t>
      </w:r>
      <w:r w:rsidR="00FF6F2D" w:rsidRPr="00A00B82">
        <w:rPr>
          <w:rFonts w:ascii="Times New Roman" w:hAnsi="Times New Roman" w:cs="Times New Roman"/>
          <w:sz w:val="28"/>
          <w:szCs w:val="28"/>
        </w:rPr>
        <w:tab/>
        <w:t>Regarding Cornerstone’s liability to indemnify Zacpak agai</w:t>
      </w:r>
      <w:r w:rsidR="009625F7" w:rsidRPr="00A00B82">
        <w:rPr>
          <w:rFonts w:ascii="Times New Roman" w:hAnsi="Times New Roman" w:cs="Times New Roman"/>
          <w:sz w:val="28"/>
          <w:szCs w:val="28"/>
        </w:rPr>
        <w:t>nst the claim by SARS</w:t>
      </w:r>
      <w:r w:rsidR="00926A25" w:rsidRPr="00A00B82">
        <w:rPr>
          <w:rFonts w:ascii="Times New Roman" w:hAnsi="Times New Roman" w:cs="Times New Roman"/>
          <w:sz w:val="28"/>
          <w:szCs w:val="28"/>
        </w:rPr>
        <w:t xml:space="preserve">, the court </w:t>
      </w:r>
      <w:r w:rsidR="00093EC1" w:rsidRPr="00A00B82">
        <w:rPr>
          <w:rFonts w:ascii="Times New Roman" w:hAnsi="Times New Roman" w:cs="Times New Roman"/>
          <w:sz w:val="28"/>
          <w:szCs w:val="28"/>
        </w:rPr>
        <w:t xml:space="preserve">a quo </w:t>
      </w:r>
      <w:r w:rsidR="00FF6F2D" w:rsidRPr="00A00B82">
        <w:rPr>
          <w:rFonts w:ascii="Times New Roman" w:hAnsi="Times New Roman" w:cs="Times New Roman"/>
          <w:sz w:val="28"/>
          <w:szCs w:val="28"/>
        </w:rPr>
        <w:t>found that ‘</w:t>
      </w:r>
      <w:r w:rsidR="00F8208F" w:rsidRPr="00A00B82">
        <w:rPr>
          <w:rFonts w:ascii="Times New Roman" w:hAnsi="Times New Roman" w:cs="Times New Roman"/>
          <w:sz w:val="28"/>
          <w:szCs w:val="28"/>
        </w:rPr>
        <w:t xml:space="preserve">. . . </w:t>
      </w:r>
      <w:r w:rsidR="00FF6F2D" w:rsidRPr="00A00B82">
        <w:rPr>
          <w:rFonts w:ascii="Times New Roman" w:hAnsi="Times New Roman" w:cs="Times New Roman"/>
          <w:sz w:val="28"/>
          <w:szCs w:val="28"/>
        </w:rPr>
        <w:t xml:space="preserve">because the wording of the agreement broadly establishes the </w:t>
      </w:r>
      <w:r w:rsidR="005234CE" w:rsidRPr="00A00B82">
        <w:rPr>
          <w:rFonts w:ascii="Times New Roman" w:hAnsi="Times New Roman" w:cs="Times New Roman"/>
          <w:sz w:val="28"/>
          <w:szCs w:val="28"/>
        </w:rPr>
        <w:t>First R</w:t>
      </w:r>
      <w:r w:rsidR="00FF6F2D" w:rsidRPr="00A00B82">
        <w:rPr>
          <w:rFonts w:ascii="Times New Roman" w:hAnsi="Times New Roman" w:cs="Times New Roman"/>
          <w:sz w:val="28"/>
          <w:szCs w:val="28"/>
        </w:rPr>
        <w:t>espondent</w:t>
      </w:r>
      <w:r w:rsidR="001C492C" w:rsidRPr="00A00B82">
        <w:rPr>
          <w:rFonts w:ascii="Times New Roman" w:hAnsi="Times New Roman" w:cs="Times New Roman"/>
          <w:sz w:val="28"/>
          <w:szCs w:val="28"/>
        </w:rPr>
        <w:t>’s</w:t>
      </w:r>
      <w:r w:rsidR="00FF6F2D" w:rsidRPr="00A00B82">
        <w:rPr>
          <w:rFonts w:ascii="Times New Roman" w:hAnsi="Times New Roman" w:cs="Times New Roman"/>
          <w:sz w:val="28"/>
          <w:szCs w:val="28"/>
        </w:rPr>
        <w:t xml:space="preserve"> </w:t>
      </w:r>
      <w:r w:rsidR="005234CE" w:rsidRPr="00A00B82">
        <w:rPr>
          <w:rFonts w:ascii="Times New Roman" w:hAnsi="Times New Roman" w:cs="Times New Roman"/>
          <w:sz w:val="28"/>
          <w:szCs w:val="28"/>
        </w:rPr>
        <w:t>[</w:t>
      </w:r>
      <w:r w:rsidR="00FF6F2D" w:rsidRPr="00A00B82">
        <w:rPr>
          <w:rFonts w:ascii="Times New Roman" w:hAnsi="Times New Roman" w:cs="Times New Roman"/>
          <w:sz w:val="28"/>
          <w:szCs w:val="28"/>
        </w:rPr>
        <w:t>Cornerstone</w:t>
      </w:r>
      <w:r w:rsidR="005234CE" w:rsidRPr="00A00B82">
        <w:rPr>
          <w:rFonts w:ascii="Times New Roman" w:hAnsi="Times New Roman" w:cs="Times New Roman"/>
          <w:sz w:val="28"/>
          <w:szCs w:val="28"/>
        </w:rPr>
        <w:t xml:space="preserve">] </w:t>
      </w:r>
      <w:r w:rsidR="00FF6F2D" w:rsidRPr="00A00B82">
        <w:rPr>
          <w:rFonts w:ascii="Times New Roman" w:hAnsi="Times New Roman" w:cs="Times New Roman"/>
          <w:sz w:val="28"/>
          <w:szCs w:val="28"/>
        </w:rPr>
        <w:t xml:space="preserve">liability to indemnify the </w:t>
      </w:r>
      <w:r w:rsidR="005234CE" w:rsidRPr="00A00B82">
        <w:rPr>
          <w:rFonts w:ascii="Times New Roman" w:hAnsi="Times New Roman" w:cs="Times New Roman"/>
          <w:sz w:val="28"/>
          <w:szCs w:val="28"/>
        </w:rPr>
        <w:t>Applicant [</w:t>
      </w:r>
      <w:r w:rsidR="00FF6F2D" w:rsidRPr="00A00B82">
        <w:rPr>
          <w:rFonts w:ascii="Times New Roman" w:hAnsi="Times New Roman" w:cs="Times New Roman"/>
          <w:sz w:val="28"/>
          <w:szCs w:val="28"/>
        </w:rPr>
        <w:t>Zacpak</w:t>
      </w:r>
      <w:r w:rsidR="005234CE" w:rsidRPr="00A00B82">
        <w:rPr>
          <w:rFonts w:ascii="Times New Roman" w:hAnsi="Times New Roman" w:cs="Times New Roman"/>
          <w:sz w:val="28"/>
          <w:szCs w:val="28"/>
        </w:rPr>
        <w:t xml:space="preserve">]: (a) </w:t>
      </w:r>
      <w:r w:rsidR="00FF6F2D" w:rsidRPr="00A00B82">
        <w:rPr>
          <w:rFonts w:ascii="Times New Roman" w:hAnsi="Times New Roman" w:cs="Times New Roman"/>
          <w:sz w:val="28"/>
          <w:szCs w:val="28"/>
        </w:rPr>
        <w:t xml:space="preserve">the </w:t>
      </w:r>
      <w:r w:rsidR="005234CE" w:rsidRPr="00A00B82">
        <w:rPr>
          <w:rFonts w:ascii="Times New Roman" w:hAnsi="Times New Roman" w:cs="Times New Roman"/>
          <w:sz w:val="28"/>
          <w:szCs w:val="28"/>
        </w:rPr>
        <w:t xml:space="preserve">said </w:t>
      </w:r>
      <w:r w:rsidR="00FF6F2D" w:rsidRPr="00A00B82">
        <w:rPr>
          <w:rFonts w:ascii="Times New Roman" w:hAnsi="Times New Roman" w:cs="Times New Roman"/>
          <w:sz w:val="28"/>
          <w:szCs w:val="28"/>
        </w:rPr>
        <w:t xml:space="preserve">contractual </w:t>
      </w:r>
      <w:r w:rsidR="00CB120E" w:rsidRPr="00A00B82">
        <w:rPr>
          <w:rFonts w:ascii="Times New Roman" w:hAnsi="Times New Roman" w:cs="Times New Roman"/>
          <w:sz w:val="28"/>
          <w:szCs w:val="28"/>
        </w:rPr>
        <w:t>indemnity did not cease</w:t>
      </w:r>
      <w:r w:rsidR="009625F7" w:rsidRPr="00A00B82">
        <w:rPr>
          <w:rFonts w:ascii="Times New Roman" w:hAnsi="Times New Roman" w:cs="Times New Roman"/>
          <w:sz w:val="28"/>
          <w:szCs w:val="28"/>
        </w:rPr>
        <w:t xml:space="preserve"> when the goods were acquitted</w:t>
      </w:r>
      <w:r w:rsidR="008C3A94" w:rsidRPr="00A00B82">
        <w:rPr>
          <w:rFonts w:ascii="Times New Roman" w:hAnsi="Times New Roman" w:cs="Times New Roman"/>
          <w:sz w:val="28"/>
          <w:szCs w:val="28"/>
        </w:rPr>
        <w:t>, (b) c</w:t>
      </w:r>
      <w:r w:rsidR="00CB120E" w:rsidRPr="00A00B82">
        <w:rPr>
          <w:rFonts w:ascii="Times New Roman" w:hAnsi="Times New Roman" w:cs="Times New Roman"/>
          <w:sz w:val="28"/>
          <w:szCs w:val="28"/>
        </w:rPr>
        <w:t>onsequently</w:t>
      </w:r>
      <w:r w:rsidR="008C3A94" w:rsidRPr="00A00B82">
        <w:rPr>
          <w:rFonts w:ascii="Times New Roman" w:hAnsi="Times New Roman" w:cs="Times New Roman"/>
          <w:sz w:val="28"/>
          <w:szCs w:val="28"/>
        </w:rPr>
        <w:t>,</w:t>
      </w:r>
      <w:r w:rsidR="00CB120E" w:rsidRPr="00A00B82">
        <w:rPr>
          <w:rFonts w:ascii="Times New Roman" w:hAnsi="Times New Roman" w:cs="Times New Roman"/>
          <w:sz w:val="28"/>
          <w:szCs w:val="28"/>
        </w:rPr>
        <w:t xml:space="preserve"> liability was not limited to the storage cost</w:t>
      </w:r>
      <w:r w:rsidR="00926A25" w:rsidRPr="00A00B82">
        <w:rPr>
          <w:rFonts w:ascii="Times New Roman" w:hAnsi="Times New Roman" w:cs="Times New Roman"/>
          <w:sz w:val="28"/>
          <w:szCs w:val="28"/>
        </w:rPr>
        <w:t>s</w:t>
      </w:r>
      <w:r w:rsidR="00CB120E" w:rsidRPr="00A00B82">
        <w:rPr>
          <w:rFonts w:ascii="Times New Roman" w:hAnsi="Times New Roman" w:cs="Times New Roman"/>
          <w:sz w:val="28"/>
          <w:szCs w:val="28"/>
        </w:rPr>
        <w:t xml:space="preserve"> and </w:t>
      </w:r>
      <w:r w:rsidR="008C3A94" w:rsidRPr="00A00B82">
        <w:rPr>
          <w:rFonts w:ascii="Times New Roman" w:hAnsi="Times New Roman" w:cs="Times New Roman"/>
          <w:sz w:val="28"/>
          <w:szCs w:val="28"/>
        </w:rPr>
        <w:t xml:space="preserve">(c) </w:t>
      </w:r>
      <w:r w:rsidR="000A5C85" w:rsidRPr="00A00B82">
        <w:rPr>
          <w:rFonts w:ascii="Times New Roman" w:hAnsi="Times New Roman" w:cs="Times New Roman"/>
          <w:sz w:val="28"/>
          <w:szCs w:val="28"/>
        </w:rPr>
        <w:t xml:space="preserve">thus, the said liability </w:t>
      </w:r>
      <w:r w:rsidR="00CB120E" w:rsidRPr="00A00B82">
        <w:rPr>
          <w:rFonts w:ascii="Times New Roman" w:hAnsi="Times New Roman" w:cs="Times New Roman"/>
          <w:sz w:val="28"/>
          <w:szCs w:val="28"/>
        </w:rPr>
        <w:t>encompasse</w:t>
      </w:r>
      <w:r w:rsidR="000A5C85" w:rsidRPr="00A00B82">
        <w:rPr>
          <w:rFonts w:ascii="Times New Roman" w:hAnsi="Times New Roman" w:cs="Times New Roman"/>
          <w:sz w:val="28"/>
          <w:szCs w:val="28"/>
        </w:rPr>
        <w:t>s</w:t>
      </w:r>
      <w:r w:rsidR="00CB120E" w:rsidRPr="00A00B82">
        <w:rPr>
          <w:rFonts w:ascii="Times New Roman" w:hAnsi="Times New Roman" w:cs="Times New Roman"/>
          <w:sz w:val="28"/>
          <w:szCs w:val="28"/>
        </w:rPr>
        <w:t xml:space="preserve"> the SARS claim</w:t>
      </w:r>
      <w:r w:rsidR="008C3A94" w:rsidRPr="00A00B82">
        <w:rPr>
          <w:rFonts w:ascii="Times New Roman" w:hAnsi="Times New Roman" w:cs="Times New Roman"/>
          <w:sz w:val="28"/>
          <w:szCs w:val="28"/>
        </w:rPr>
        <w:t>’</w:t>
      </w:r>
      <w:r w:rsidR="00CB120E" w:rsidRPr="00A00B82">
        <w:rPr>
          <w:rFonts w:ascii="Times New Roman" w:hAnsi="Times New Roman" w:cs="Times New Roman"/>
          <w:sz w:val="28"/>
          <w:szCs w:val="28"/>
        </w:rPr>
        <w:t>.</w:t>
      </w:r>
    </w:p>
    <w:p w14:paraId="0AFE979B" w14:textId="77777777" w:rsidR="006819E4" w:rsidRPr="00A00B82" w:rsidRDefault="006819E4" w:rsidP="007E7B6E">
      <w:pPr>
        <w:spacing w:line="360" w:lineRule="auto"/>
        <w:rPr>
          <w:rFonts w:ascii="Times New Roman" w:hAnsi="Times New Roman" w:cs="Times New Roman"/>
          <w:sz w:val="28"/>
          <w:szCs w:val="28"/>
        </w:rPr>
      </w:pPr>
    </w:p>
    <w:p w14:paraId="57C700AE" w14:textId="7DA9EDDB" w:rsidR="00CB120E"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5</w:t>
      </w:r>
      <w:r w:rsidR="00CB120E" w:rsidRPr="00A00B82">
        <w:rPr>
          <w:rFonts w:ascii="Times New Roman" w:hAnsi="Times New Roman" w:cs="Times New Roman"/>
          <w:sz w:val="28"/>
          <w:szCs w:val="28"/>
        </w:rPr>
        <w:t>]</w:t>
      </w:r>
      <w:r w:rsidR="00CB120E" w:rsidRPr="00A00B82">
        <w:rPr>
          <w:rFonts w:ascii="Times New Roman" w:hAnsi="Times New Roman" w:cs="Times New Roman"/>
          <w:sz w:val="28"/>
          <w:szCs w:val="28"/>
        </w:rPr>
        <w:tab/>
      </w:r>
      <w:r w:rsidR="00784641" w:rsidRPr="00A00B82">
        <w:rPr>
          <w:rFonts w:ascii="Times New Roman" w:hAnsi="Times New Roman" w:cs="Times New Roman"/>
          <w:sz w:val="28"/>
          <w:szCs w:val="28"/>
        </w:rPr>
        <w:t>And r</w:t>
      </w:r>
      <w:r w:rsidR="00CB120E" w:rsidRPr="00A00B82">
        <w:rPr>
          <w:rFonts w:ascii="Times New Roman" w:hAnsi="Times New Roman" w:cs="Times New Roman"/>
          <w:sz w:val="28"/>
          <w:szCs w:val="28"/>
        </w:rPr>
        <w:t>egarding Cornerstone’s contention that Zacpak had attracted liability</w:t>
      </w:r>
      <w:r w:rsidR="00BB1BE0" w:rsidRPr="00A00B82">
        <w:rPr>
          <w:rFonts w:ascii="Times New Roman" w:hAnsi="Times New Roman" w:cs="Times New Roman"/>
          <w:sz w:val="28"/>
          <w:szCs w:val="28"/>
        </w:rPr>
        <w:t xml:space="preserve"> because </w:t>
      </w:r>
      <w:r w:rsidR="000A7C4A" w:rsidRPr="00A00B82">
        <w:rPr>
          <w:rFonts w:ascii="Times New Roman" w:hAnsi="Times New Roman" w:cs="Times New Roman"/>
          <w:sz w:val="28"/>
          <w:szCs w:val="28"/>
        </w:rPr>
        <w:t>of its failure to prove</w:t>
      </w:r>
      <w:r w:rsidR="00E945D3" w:rsidRPr="00A00B82">
        <w:rPr>
          <w:rFonts w:ascii="Times New Roman" w:hAnsi="Times New Roman" w:cs="Times New Roman"/>
          <w:sz w:val="28"/>
          <w:szCs w:val="28"/>
        </w:rPr>
        <w:t xml:space="preserve"> that the</w:t>
      </w:r>
      <w:r w:rsidR="00B76CFE" w:rsidRPr="00A00B82">
        <w:rPr>
          <w:rFonts w:ascii="Times New Roman" w:hAnsi="Times New Roman" w:cs="Times New Roman"/>
          <w:sz w:val="28"/>
          <w:szCs w:val="28"/>
        </w:rPr>
        <w:t xml:space="preserve"> goods had been duly exported, t</w:t>
      </w:r>
      <w:r w:rsidR="00E945D3" w:rsidRPr="00A00B82">
        <w:rPr>
          <w:rFonts w:ascii="Times New Roman" w:hAnsi="Times New Roman" w:cs="Times New Roman"/>
          <w:sz w:val="28"/>
          <w:szCs w:val="28"/>
        </w:rPr>
        <w:t xml:space="preserve">he </w:t>
      </w:r>
      <w:r w:rsidR="00B76CFE" w:rsidRPr="00A00B82">
        <w:rPr>
          <w:rFonts w:ascii="Times New Roman" w:hAnsi="Times New Roman" w:cs="Times New Roman"/>
          <w:sz w:val="28"/>
          <w:szCs w:val="28"/>
        </w:rPr>
        <w:t xml:space="preserve">court </w:t>
      </w:r>
      <w:r w:rsidR="00E945D3" w:rsidRPr="00A00B82">
        <w:rPr>
          <w:rFonts w:ascii="Times New Roman" w:hAnsi="Times New Roman" w:cs="Times New Roman"/>
          <w:sz w:val="28"/>
          <w:szCs w:val="28"/>
        </w:rPr>
        <w:t>held that Cornerstone and Mr Aitken had fai</w:t>
      </w:r>
      <w:r w:rsidR="000A7C4A" w:rsidRPr="00A00B82">
        <w:rPr>
          <w:rFonts w:ascii="Times New Roman" w:hAnsi="Times New Roman" w:cs="Times New Roman"/>
          <w:sz w:val="28"/>
          <w:szCs w:val="28"/>
        </w:rPr>
        <w:t xml:space="preserve">led to establish that </w:t>
      </w:r>
      <w:r w:rsidR="00B93106" w:rsidRPr="00A00B82">
        <w:rPr>
          <w:rFonts w:ascii="Times New Roman" w:hAnsi="Times New Roman" w:cs="Times New Roman"/>
          <w:sz w:val="28"/>
          <w:szCs w:val="28"/>
        </w:rPr>
        <w:t xml:space="preserve">the SARS claim </w:t>
      </w:r>
      <w:r w:rsidR="00DD00E4" w:rsidRPr="00A00B82">
        <w:rPr>
          <w:rFonts w:ascii="Times New Roman" w:hAnsi="Times New Roman" w:cs="Times New Roman"/>
          <w:sz w:val="28"/>
          <w:szCs w:val="28"/>
        </w:rPr>
        <w:t>was caused</w:t>
      </w:r>
      <w:r w:rsidR="00B93106" w:rsidRPr="00A00B82">
        <w:rPr>
          <w:rFonts w:ascii="Times New Roman" w:hAnsi="Times New Roman" w:cs="Times New Roman"/>
          <w:sz w:val="28"/>
          <w:szCs w:val="28"/>
        </w:rPr>
        <w:t xml:space="preserve"> by </w:t>
      </w:r>
      <w:r w:rsidR="00E945D3" w:rsidRPr="00A00B82">
        <w:rPr>
          <w:rFonts w:ascii="Times New Roman" w:hAnsi="Times New Roman" w:cs="Times New Roman"/>
          <w:sz w:val="28"/>
          <w:szCs w:val="28"/>
        </w:rPr>
        <w:t>Zacpak</w:t>
      </w:r>
      <w:r w:rsidR="00CD54C9" w:rsidRPr="00A00B82">
        <w:rPr>
          <w:rFonts w:ascii="Times New Roman" w:hAnsi="Times New Roman" w:cs="Times New Roman"/>
          <w:sz w:val="28"/>
          <w:szCs w:val="28"/>
        </w:rPr>
        <w:t>’s failure</w:t>
      </w:r>
      <w:r w:rsidR="00E945D3" w:rsidRPr="00A00B82">
        <w:rPr>
          <w:rFonts w:ascii="Times New Roman" w:hAnsi="Times New Roman" w:cs="Times New Roman"/>
          <w:sz w:val="28"/>
          <w:szCs w:val="28"/>
        </w:rPr>
        <w:t xml:space="preserve"> to produce </w:t>
      </w:r>
      <w:r w:rsidR="00B93106" w:rsidRPr="00A00B82">
        <w:rPr>
          <w:rFonts w:ascii="Times New Roman" w:hAnsi="Times New Roman" w:cs="Times New Roman"/>
          <w:sz w:val="28"/>
          <w:szCs w:val="28"/>
        </w:rPr>
        <w:t xml:space="preserve">the required </w:t>
      </w:r>
      <w:r w:rsidR="00E945D3" w:rsidRPr="00A00B82">
        <w:rPr>
          <w:rFonts w:ascii="Times New Roman" w:hAnsi="Times New Roman" w:cs="Times New Roman"/>
          <w:sz w:val="28"/>
          <w:szCs w:val="28"/>
        </w:rPr>
        <w:t>docu</w:t>
      </w:r>
      <w:r w:rsidR="00B93106" w:rsidRPr="00A00B82">
        <w:rPr>
          <w:rFonts w:ascii="Times New Roman" w:hAnsi="Times New Roman" w:cs="Times New Roman"/>
          <w:sz w:val="28"/>
          <w:szCs w:val="28"/>
        </w:rPr>
        <w:t>ments</w:t>
      </w:r>
      <w:r w:rsidR="00E945D3" w:rsidRPr="00A00B82">
        <w:rPr>
          <w:rFonts w:ascii="Times New Roman" w:hAnsi="Times New Roman" w:cs="Times New Roman"/>
          <w:sz w:val="28"/>
          <w:szCs w:val="28"/>
        </w:rPr>
        <w:t xml:space="preserve">. </w:t>
      </w:r>
    </w:p>
    <w:p w14:paraId="4B29FDA7" w14:textId="275A8061" w:rsidR="00976EF5" w:rsidRPr="00A00B82" w:rsidRDefault="00976EF5" w:rsidP="007E7B6E">
      <w:pPr>
        <w:spacing w:line="360" w:lineRule="auto"/>
        <w:rPr>
          <w:rFonts w:ascii="Times New Roman" w:hAnsi="Times New Roman" w:cs="Times New Roman"/>
          <w:sz w:val="28"/>
          <w:szCs w:val="28"/>
        </w:rPr>
      </w:pPr>
    </w:p>
    <w:p w14:paraId="3052CB0C" w14:textId="76FA2438" w:rsidR="00976EF5"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6</w:t>
      </w:r>
      <w:r w:rsidR="00976EF5" w:rsidRPr="00A00B82">
        <w:rPr>
          <w:rFonts w:ascii="Times New Roman" w:hAnsi="Times New Roman" w:cs="Times New Roman"/>
          <w:sz w:val="28"/>
          <w:szCs w:val="28"/>
        </w:rPr>
        <w:t>]</w:t>
      </w:r>
      <w:r w:rsidR="00976EF5" w:rsidRPr="00A00B82">
        <w:rPr>
          <w:rFonts w:ascii="Times New Roman" w:hAnsi="Times New Roman" w:cs="Times New Roman"/>
          <w:sz w:val="28"/>
          <w:szCs w:val="28"/>
        </w:rPr>
        <w:tab/>
      </w:r>
      <w:r w:rsidR="007B75BC" w:rsidRPr="00A00B82">
        <w:rPr>
          <w:rFonts w:ascii="Times New Roman" w:hAnsi="Times New Roman" w:cs="Times New Roman"/>
          <w:sz w:val="28"/>
          <w:szCs w:val="28"/>
        </w:rPr>
        <w:t>I</w:t>
      </w:r>
      <w:r w:rsidR="009625F7" w:rsidRPr="00A00B82">
        <w:rPr>
          <w:rFonts w:ascii="Times New Roman" w:hAnsi="Times New Roman" w:cs="Times New Roman"/>
          <w:sz w:val="28"/>
          <w:szCs w:val="28"/>
        </w:rPr>
        <w:t>n d</w:t>
      </w:r>
      <w:r w:rsidR="00976EF5" w:rsidRPr="00A00B82">
        <w:rPr>
          <w:rFonts w:ascii="Times New Roman" w:hAnsi="Times New Roman" w:cs="Times New Roman"/>
          <w:sz w:val="28"/>
          <w:szCs w:val="28"/>
        </w:rPr>
        <w:t xml:space="preserve">ealing with the </w:t>
      </w:r>
      <w:r w:rsidR="007B75BC" w:rsidRPr="00A00B82">
        <w:rPr>
          <w:rFonts w:ascii="Times New Roman" w:hAnsi="Times New Roman" w:cs="Times New Roman"/>
          <w:sz w:val="28"/>
          <w:szCs w:val="28"/>
        </w:rPr>
        <w:t xml:space="preserve">appellant’s </w:t>
      </w:r>
      <w:r w:rsidR="00976EF5" w:rsidRPr="00A00B82">
        <w:rPr>
          <w:rFonts w:ascii="Times New Roman" w:hAnsi="Times New Roman" w:cs="Times New Roman"/>
          <w:sz w:val="28"/>
          <w:szCs w:val="28"/>
        </w:rPr>
        <w:t>contention that Mr Aitken only bound himself in respect of storage cost</w:t>
      </w:r>
      <w:r w:rsidR="002C14B8" w:rsidRPr="00A00B82">
        <w:rPr>
          <w:rFonts w:ascii="Times New Roman" w:hAnsi="Times New Roman" w:cs="Times New Roman"/>
          <w:sz w:val="28"/>
          <w:szCs w:val="28"/>
        </w:rPr>
        <w:t>s</w:t>
      </w:r>
      <w:r w:rsidR="00976EF5" w:rsidRPr="00A00B82">
        <w:rPr>
          <w:rFonts w:ascii="Times New Roman" w:hAnsi="Times New Roman" w:cs="Times New Roman"/>
          <w:sz w:val="28"/>
          <w:szCs w:val="28"/>
        </w:rPr>
        <w:t xml:space="preserve"> to the maximum </w:t>
      </w:r>
      <w:r w:rsidR="00D553F9" w:rsidRPr="00A00B82">
        <w:rPr>
          <w:rFonts w:ascii="Times New Roman" w:hAnsi="Times New Roman" w:cs="Times New Roman"/>
          <w:sz w:val="28"/>
          <w:szCs w:val="28"/>
        </w:rPr>
        <w:t>of R30 000.00, the court a quo</w:t>
      </w:r>
      <w:r w:rsidR="00976EF5" w:rsidRPr="00A00B82">
        <w:rPr>
          <w:rFonts w:ascii="Times New Roman" w:hAnsi="Times New Roman" w:cs="Times New Roman"/>
          <w:sz w:val="28"/>
          <w:szCs w:val="28"/>
        </w:rPr>
        <w:t xml:space="preserve"> found that the </w:t>
      </w:r>
      <w:r w:rsidR="0078710F" w:rsidRPr="00A00B82">
        <w:rPr>
          <w:rFonts w:ascii="Times New Roman" w:hAnsi="Times New Roman" w:cs="Times New Roman"/>
          <w:sz w:val="28"/>
          <w:szCs w:val="28"/>
        </w:rPr>
        <w:t>phrase</w:t>
      </w:r>
      <w:r w:rsidR="00976EF5" w:rsidRPr="00A00B82">
        <w:rPr>
          <w:rFonts w:ascii="Times New Roman" w:hAnsi="Times New Roman" w:cs="Times New Roman"/>
          <w:sz w:val="28"/>
          <w:szCs w:val="28"/>
        </w:rPr>
        <w:t xml:space="preserve"> ‘to timeously pay any amount due’ expanded Mr Aitken’s liability as a surety and co</w:t>
      </w:r>
      <w:r w:rsidR="00191DDD" w:rsidRPr="00A00B82">
        <w:rPr>
          <w:rFonts w:ascii="Times New Roman" w:hAnsi="Times New Roman" w:cs="Times New Roman"/>
          <w:sz w:val="28"/>
          <w:szCs w:val="28"/>
        </w:rPr>
        <w:noBreakHyphen/>
      </w:r>
      <w:r w:rsidR="00976EF5" w:rsidRPr="00A00B82">
        <w:rPr>
          <w:rFonts w:ascii="Times New Roman" w:hAnsi="Times New Roman" w:cs="Times New Roman"/>
          <w:sz w:val="28"/>
          <w:szCs w:val="28"/>
        </w:rPr>
        <w:t>principal debtor</w:t>
      </w:r>
      <w:r w:rsidR="005D765C" w:rsidRPr="00A00B82">
        <w:rPr>
          <w:rFonts w:ascii="Times New Roman" w:hAnsi="Times New Roman" w:cs="Times New Roman"/>
          <w:sz w:val="28"/>
          <w:szCs w:val="28"/>
        </w:rPr>
        <w:t xml:space="preserve"> beyond </w:t>
      </w:r>
      <w:r w:rsidR="00A405E1" w:rsidRPr="00A00B82">
        <w:rPr>
          <w:rFonts w:ascii="Times New Roman" w:hAnsi="Times New Roman" w:cs="Times New Roman"/>
          <w:sz w:val="28"/>
          <w:szCs w:val="28"/>
        </w:rPr>
        <w:t>Cornerstone’s</w:t>
      </w:r>
      <w:r w:rsidR="005D765C" w:rsidRPr="00A00B82">
        <w:rPr>
          <w:rFonts w:ascii="Times New Roman" w:hAnsi="Times New Roman" w:cs="Times New Roman"/>
          <w:sz w:val="28"/>
          <w:szCs w:val="28"/>
        </w:rPr>
        <w:t xml:space="preserve"> liability for storage costs</w:t>
      </w:r>
      <w:r w:rsidR="00A24916" w:rsidRPr="00A00B82">
        <w:rPr>
          <w:rFonts w:ascii="Times New Roman" w:hAnsi="Times New Roman" w:cs="Times New Roman"/>
          <w:sz w:val="28"/>
          <w:szCs w:val="28"/>
        </w:rPr>
        <w:t xml:space="preserve">, and </w:t>
      </w:r>
      <w:r w:rsidR="00976EF5" w:rsidRPr="00A00B82">
        <w:rPr>
          <w:rFonts w:ascii="Times New Roman" w:hAnsi="Times New Roman" w:cs="Times New Roman"/>
          <w:sz w:val="28"/>
          <w:szCs w:val="28"/>
        </w:rPr>
        <w:t xml:space="preserve">included </w:t>
      </w:r>
      <w:r w:rsidR="00D847C8" w:rsidRPr="00A00B82">
        <w:rPr>
          <w:rFonts w:ascii="Times New Roman" w:hAnsi="Times New Roman" w:cs="Times New Roman"/>
          <w:sz w:val="28"/>
          <w:szCs w:val="28"/>
        </w:rPr>
        <w:t xml:space="preserve">liability in respect of </w:t>
      </w:r>
      <w:r w:rsidR="00976EF5" w:rsidRPr="00A00B82">
        <w:rPr>
          <w:rFonts w:ascii="Times New Roman" w:hAnsi="Times New Roman" w:cs="Times New Roman"/>
          <w:sz w:val="28"/>
          <w:szCs w:val="28"/>
        </w:rPr>
        <w:t>the SARS claim.</w:t>
      </w:r>
    </w:p>
    <w:p w14:paraId="22F0CBC0" w14:textId="77777777" w:rsidR="00667C8C" w:rsidRPr="00A00B82" w:rsidRDefault="00667C8C" w:rsidP="007E7B6E">
      <w:pPr>
        <w:spacing w:line="360" w:lineRule="auto"/>
        <w:rPr>
          <w:rFonts w:ascii="Times New Roman" w:hAnsi="Times New Roman" w:cs="Times New Roman"/>
          <w:sz w:val="28"/>
          <w:szCs w:val="28"/>
        </w:rPr>
      </w:pPr>
    </w:p>
    <w:p w14:paraId="6196FF0C" w14:textId="65B0337F" w:rsidR="00AB46EB" w:rsidRPr="00A00B82" w:rsidRDefault="00CA51EB" w:rsidP="00AB46EB">
      <w:pPr>
        <w:spacing w:line="360" w:lineRule="auto"/>
        <w:rPr>
          <w:rFonts w:ascii="Times New Roman" w:hAnsi="Times New Roman" w:cs="Times New Roman"/>
          <w:b/>
          <w:bCs/>
          <w:sz w:val="28"/>
          <w:szCs w:val="28"/>
        </w:rPr>
      </w:pPr>
      <w:r w:rsidRPr="00A00B82">
        <w:rPr>
          <w:rFonts w:ascii="Times New Roman" w:hAnsi="Times New Roman" w:cs="Times New Roman"/>
          <w:b/>
          <w:bCs/>
          <w:sz w:val="28"/>
          <w:szCs w:val="28"/>
        </w:rPr>
        <w:t>Urgency and o</w:t>
      </w:r>
      <w:r w:rsidR="00AB46EB" w:rsidRPr="00A00B82">
        <w:rPr>
          <w:rFonts w:ascii="Times New Roman" w:hAnsi="Times New Roman" w:cs="Times New Roman"/>
          <w:b/>
          <w:bCs/>
          <w:sz w:val="28"/>
          <w:szCs w:val="28"/>
        </w:rPr>
        <w:t>ther points raised by the appellants</w:t>
      </w:r>
    </w:p>
    <w:p w14:paraId="73ACB76A" w14:textId="36C681D6" w:rsidR="00406628" w:rsidRPr="00A00B82" w:rsidRDefault="0051256D" w:rsidP="00AB46EB">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7</w:t>
      </w:r>
      <w:r w:rsidR="00AB46EB" w:rsidRPr="00A00B82">
        <w:rPr>
          <w:rFonts w:ascii="Times New Roman" w:hAnsi="Times New Roman" w:cs="Times New Roman"/>
          <w:sz w:val="28"/>
          <w:szCs w:val="28"/>
        </w:rPr>
        <w:t>]</w:t>
      </w:r>
      <w:r w:rsidR="00AB46EB" w:rsidRPr="00A00B82">
        <w:rPr>
          <w:rFonts w:ascii="Times New Roman" w:hAnsi="Times New Roman" w:cs="Times New Roman"/>
          <w:sz w:val="28"/>
          <w:szCs w:val="28"/>
        </w:rPr>
        <w:tab/>
      </w:r>
      <w:r w:rsidR="00406628" w:rsidRPr="00A00B82">
        <w:rPr>
          <w:rFonts w:ascii="Times New Roman" w:hAnsi="Times New Roman" w:cs="Times New Roman"/>
          <w:sz w:val="28"/>
          <w:szCs w:val="28"/>
        </w:rPr>
        <w:t>Before I consider the submissi</w:t>
      </w:r>
      <w:r w:rsidR="004978A2" w:rsidRPr="00A00B82">
        <w:rPr>
          <w:rFonts w:ascii="Times New Roman" w:hAnsi="Times New Roman" w:cs="Times New Roman"/>
          <w:sz w:val="28"/>
          <w:szCs w:val="28"/>
        </w:rPr>
        <w:t xml:space="preserve">ons relating to the interpretation </w:t>
      </w:r>
      <w:r w:rsidR="00406628" w:rsidRPr="00A00B82">
        <w:rPr>
          <w:rFonts w:ascii="Times New Roman" w:hAnsi="Times New Roman" w:cs="Times New Roman"/>
          <w:sz w:val="28"/>
          <w:szCs w:val="28"/>
        </w:rPr>
        <w:t xml:space="preserve">of the indemnity </w:t>
      </w:r>
      <w:r w:rsidR="004978A2" w:rsidRPr="00A00B82">
        <w:rPr>
          <w:rFonts w:ascii="Times New Roman" w:hAnsi="Times New Roman" w:cs="Times New Roman"/>
          <w:sz w:val="28"/>
          <w:szCs w:val="28"/>
        </w:rPr>
        <w:t>and suretyship clauses</w:t>
      </w:r>
      <w:r w:rsidR="00406628" w:rsidRPr="00A00B82">
        <w:rPr>
          <w:rFonts w:ascii="Times New Roman" w:hAnsi="Times New Roman" w:cs="Times New Roman"/>
          <w:sz w:val="28"/>
          <w:szCs w:val="28"/>
        </w:rPr>
        <w:t>, it is necessary to consider the various points raised by the appellants, to which I have alluded earlier.</w:t>
      </w:r>
    </w:p>
    <w:p w14:paraId="7A563CF8" w14:textId="77777777" w:rsidR="00406628" w:rsidRPr="00A00B82" w:rsidRDefault="00406628" w:rsidP="00AB46EB">
      <w:pPr>
        <w:spacing w:line="360" w:lineRule="auto"/>
        <w:rPr>
          <w:rFonts w:ascii="Times New Roman" w:hAnsi="Times New Roman" w:cs="Times New Roman"/>
          <w:sz w:val="28"/>
          <w:szCs w:val="28"/>
        </w:rPr>
      </w:pPr>
    </w:p>
    <w:p w14:paraId="78C34885" w14:textId="631D5768" w:rsidR="00AB46EB" w:rsidRPr="00A00B82" w:rsidRDefault="0051256D" w:rsidP="00AB46EB">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D1504E" w:rsidRPr="00A00B82">
        <w:rPr>
          <w:rFonts w:ascii="Times New Roman" w:hAnsi="Times New Roman" w:cs="Times New Roman"/>
          <w:sz w:val="28"/>
          <w:szCs w:val="28"/>
        </w:rPr>
        <w:t>8</w:t>
      </w:r>
      <w:r w:rsidR="008D547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AB46EB" w:rsidRPr="00A00B82">
        <w:rPr>
          <w:rFonts w:ascii="Times New Roman" w:hAnsi="Times New Roman" w:cs="Times New Roman"/>
          <w:sz w:val="28"/>
          <w:szCs w:val="28"/>
        </w:rPr>
        <w:t>The appellants contended that the application in the court a quo was not urgent and constituted an abuse of the proces</w:t>
      </w:r>
      <w:r w:rsidR="00D62698" w:rsidRPr="00A00B82">
        <w:rPr>
          <w:rFonts w:ascii="Times New Roman" w:hAnsi="Times New Roman" w:cs="Times New Roman"/>
          <w:sz w:val="28"/>
          <w:szCs w:val="28"/>
        </w:rPr>
        <w:t>s of the court. In this regard they</w:t>
      </w:r>
      <w:r w:rsidR="00AB46EB" w:rsidRPr="00A00B82">
        <w:rPr>
          <w:rFonts w:ascii="Times New Roman" w:hAnsi="Times New Roman" w:cs="Times New Roman"/>
          <w:sz w:val="28"/>
          <w:szCs w:val="28"/>
        </w:rPr>
        <w:t xml:space="preserve"> asserted that Zacpak had been aware</w:t>
      </w:r>
      <w:r w:rsidR="00ED67A7" w:rsidRPr="00A00B82">
        <w:rPr>
          <w:rFonts w:ascii="Times New Roman" w:hAnsi="Times New Roman" w:cs="Times New Roman"/>
          <w:sz w:val="28"/>
          <w:szCs w:val="28"/>
        </w:rPr>
        <w:t xml:space="preserve"> of the intended action by SARS</w:t>
      </w:r>
      <w:r w:rsidR="00AB46EB" w:rsidRPr="00A00B82">
        <w:rPr>
          <w:rFonts w:ascii="Times New Roman" w:hAnsi="Times New Roman" w:cs="Times New Roman"/>
          <w:sz w:val="28"/>
          <w:szCs w:val="28"/>
        </w:rPr>
        <w:t xml:space="preserve"> by 7 December 2018. It only issued papers on 31 December 2018</w:t>
      </w:r>
      <w:r w:rsidR="00ED67A7" w:rsidRPr="00A00B82">
        <w:rPr>
          <w:rFonts w:ascii="Times New Roman" w:hAnsi="Times New Roman" w:cs="Times New Roman"/>
          <w:sz w:val="28"/>
          <w:szCs w:val="28"/>
        </w:rPr>
        <w:t>,</w:t>
      </w:r>
      <w:r w:rsidR="00AB46EB" w:rsidRPr="00A00B82">
        <w:rPr>
          <w:rFonts w:ascii="Times New Roman" w:hAnsi="Times New Roman" w:cs="Times New Roman"/>
          <w:sz w:val="28"/>
          <w:szCs w:val="28"/>
        </w:rPr>
        <w:t xml:space="preserve"> and only served on the</w:t>
      </w:r>
      <w:r w:rsidR="002B4E64" w:rsidRPr="00A00B82">
        <w:rPr>
          <w:rFonts w:ascii="Times New Roman" w:hAnsi="Times New Roman" w:cs="Times New Roman"/>
          <w:sz w:val="28"/>
          <w:szCs w:val="28"/>
        </w:rPr>
        <w:t>m</w:t>
      </w:r>
      <w:r w:rsidR="00AB46EB" w:rsidRPr="00A00B82">
        <w:rPr>
          <w:rFonts w:ascii="Times New Roman" w:hAnsi="Times New Roman" w:cs="Times New Roman"/>
          <w:sz w:val="28"/>
          <w:szCs w:val="28"/>
        </w:rPr>
        <w:t xml:space="preserve"> on 14</w:t>
      </w:r>
      <w:r w:rsidR="00EB1A2F" w:rsidRPr="00A00B82">
        <w:rPr>
          <w:rFonts w:ascii="Times New Roman" w:hAnsi="Times New Roman" w:cs="Times New Roman"/>
          <w:sz w:val="28"/>
          <w:szCs w:val="28"/>
        </w:rPr>
        <w:t> </w:t>
      </w:r>
      <w:r w:rsidR="00AB46EB" w:rsidRPr="00A00B82">
        <w:rPr>
          <w:rFonts w:ascii="Times New Roman" w:hAnsi="Times New Roman" w:cs="Times New Roman"/>
          <w:sz w:val="28"/>
          <w:szCs w:val="28"/>
        </w:rPr>
        <w:t>January 2019, in respect of an event that was supposed to have occurred on 4</w:t>
      </w:r>
      <w:r w:rsidR="00EB1A2F" w:rsidRPr="00A00B82">
        <w:rPr>
          <w:rFonts w:ascii="Times New Roman" w:hAnsi="Times New Roman" w:cs="Times New Roman"/>
          <w:sz w:val="28"/>
          <w:szCs w:val="28"/>
        </w:rPr>
        <w:t> </w:t>
      </w:r>
      <w:r w:rsidR="00AB46EB" w:rsidRPr="00A00B82">
        <w:rPr>
          <w:rFonts w:ascii="Times New Roman" w:hAnsi="Times New Roman" w:cs="Times New Roman"/>
          <w:sz w:val="28"/>
          <w:szCs w:val="28"/>
        </w:rPr>
        <w:t xml:space="preserve">January 2019. There was no indication on the papers as to why the matter remained urgent, despite the fact that the deadline had come and gone. The notice of motion </w:t>
      </w:r>
      <w:r w:rsidR="002D48CB" w:rsidRPr="00A00B82">
        <w:rPr>
          <w:rFonts w:ascii="Times New Roman" w:hAnsi="Times New Roman" w:cs="Times New Roman"/>
          <w:sz w:val="28"/>
          <w:szCs w:val="28"/>
        </w:rPr>
        <w:t xml:space="preserve">thus </w:t>
      </w:r>
      <w:r w:rsidR="00AB46EB" w:rsidRPr="00A00B82">
        <w:rPr>
          <w:rFonts w:ascii="Times New Roman" w:hAnsi="Times New Roman" w:cs="Times New Roman"/>
          <w:sz w:val="28"/>
          <w:szCs w:val="28"/>
        </w:rPr>
        <w:t>sought relief on an urgent, alternatively semi-urgent basis, without establishing any factual basis for either. They contended furthermore that although Zacpak alleged that it would suffer bankruptcy</w:t>
      </w:r>
      <w:r w:rsidR="00A717E6" w:rsidRPr="00A00B82">
        <w:rPr>
          <w:rFonts w:ascii="Times New Roman" w:hAnsi="Times New Roman" w:cs="Times New Roman"/>
          <w:sz w:val="28"/>
          <w:szCs w:val="28"/>
        </w:rPr>
        <w:t xml:space="preserve"> if the relief were not granted</w:t>
      </w:r>
      <w:r w:rsidR="00AB46EB" w:rsidRPr="00A00B82">
        <w:rPr>
          <w:rFonts w:ascii="Times New Roman" w:hAnsi="Times New Roman" w:cs="Times New Roman"/>
          <w:sz w:val="28"/>
          <w:szCs w:val="28"/>
        </w:rPr>
        <w:t xml:space="preserve">, it failed to provide any facts </w:t>
      </w:r>
      <w:r w:rsidR="005C05FB" w:rsidRPr="00A00B82">
        <w:rPr>
          <w:rFonts w:ascii="Times New Roman" w:hAnsi="Times New Roman" w:cs="Times New Roman"/>
          <w:sz w:val="28"/>
          <w:szCs w:val="28"/>
        </w:rPr>
        <w:t xml:space="preserve">regarding its </w:t>
      </w:r>
      <w:r w:rsidR="00AB46EB" w:rsidRPr="00A00B82">
        <w:rPr>
          <w:rFonts w:ascii="Times New Roman" w:hAnsi="Times New Roman" w:cs="Times New Roman"/>
          <w:sz w:val="28"/>
          <w:szCs w:val="28"/>
        </w:rPr>
        <w:t>financial position</w:t>
      </w:r>
      <w:r w:rsidR="007A17A9" w:rsidRPr="00A00B82">
        <w:rPr>
          <w:rFonts w:ascii="Times New Roman" w:hAnsi="Times New Roman" w:cs="Times New Roman"/>
          <w:sz w:val="28"/>
          <w:szCs w:val="28"/>
        </w:rPr>
        <w:t>, or to show why there</w:t>
      </w:r>
      <w:r w:rsidR="00AB46EB" w:rsidRPr="00A00B82">
        <w:rPr>
          <w:rFonts w:ascii="Times New Roman" w:hAnsi="Times New Roman" w:cs="Times New Roman"/>
          <w:sz w:val="28"/>
          <w:szCs w:val="28"/>
        </w:rPr>
        <w:t xml:space="preserve"> was </w:t>
      </w:r>
      <w:r w:rsidR="007A17A9" w:rsidRPr="00A00B82">
        <w:rPr>
          <w:rFonts w:ascii="Times New Roman" w:hAnsi="Times New Roman" w:cs="Times New Roman"/>
          <w:sz w:val="28"/>
          <w:szCs w:val="28"/>
        </w:rPr>
        <w:t>a danger that it w</w:t>
      </w:r>
      <w:r w:rsidR="00AB46EB" w:rsidRPr="00A00B82">
        <w:rPr>
          <w:rFonts w:ascii="Times New Roman" w:hAnsi="Times New Roman" w:cs="Times New Roman"/>
          <w:sz w:val="28"/>
          <w:szCs w:val="28"/>
        </w:rPr>
        <w:t>ould become bankrupt.</w:t>
      </w:r>
    </w:p>
    <w:p w14:paraId="76C21C5C" w14:textId="77777777" w:rsidR="00AB46EB" w:rsidRPr="00A00B82" w:rsidRDefault="00AB46EB" w:rsidP="00AB46EB">
      <w:pPr>
        <w:spacing w:line="360" w:lineRule="auto"/>
        <w:rPr>
          <w:rFonts w:ascii="Times New Roman" w:hAnsi="Times New Roman" w:cs="Times New Roman"/>
          <w:sz w:val="28"/>
          <w:szCs w:val="28"/>
        </w:rPr>
      </w:pPr>
    </w:p>
    <w:p w14:paraId="5E8A8FB7" w14:textId="37B330FA" w:rsidR="00AB46EB" w:rsidRPr="00A00B82" w:rsidRDefault="0051256D" w:rsidP="00AB46EB">
      <w:pPr>
        <w:spacing w:line="360" w:lineRule="auto"/>
        <w:rPr>
          <w:rFonts w:ascii="Times New Roman" w:hAnsi="Times New Roman" w:cs="Times New Roman"/>
          <w:sz w:val="28"/>
          <w:szCs w:val="28"/>
        </w:rPr>
      </w:pPr>
      <w:r w:rsidRPr="00A00B82">
        <w:rPr>
          <w:rFonts w:ascii="Times New Roman" w:hAnsi="Times New Roman" w:cs="Times New Roman"/>
          <w:sz w:val="28"/>
          <w:szCs w:val="28"/>
        </w:rPr>
        <w:t>[2</w:t>
      </w:r>
      <w:r w:rsidR="00102BB6" w:rsidRPr="00A00B82">
        <w:rPr>
          <w:rFonts w:ascii="Times New Roman" w:hAnsi="Times New Roman" w:cs="Times New Roman"/>
          <w:sz w:val="28"/>
          <w:szCs w:val="28"/>
        </w:rPr>
        <w:t>9</w:t>
      </w:r>
      <w:r w:rsidR="00AB46EB" w:rsidRPr="00A00B82">
        <w:rPr>
          <w:rFonts w:ascii="Times New Roman" w:hAnsi="Times New Roman" w:cs="Times New Roman"/>
          <w:sz w:val="28"/>
          <w:szCs w:val="28"/>
        </w:rPr>
        <w:t>]</w:t>
      </w:r>
      <w:r w:rsidR="00AB46EB" w:rsidRPr="00A00B82">
        <w:rPr>
          <w:rFonts w:ascii="Times New Roman" w:hAnsi="Times New Roman" w:cs="Times New Roman"/>
          <w:sz w:val="28"/>
          <w:szCs w:val="28"/>
        </w:rPr>
        <w:tab/>
      </w:r>
      <w:r w:rsidR="006259C1" w:rsidRPr="00A00B82">
        <w:rPr>
          <w:rFonts w:ascii="Times New Roman" w:hAnsi="Times New Roman" w:cs="Times New Roman"/>
          <w:sz w:val="28"/>
          <w:szCs w:val="28"/>
        </w:rPr>
        <w:t>In</w:t>
      </w:r>
      <w:r w:rsidR="00AB46EB" w:rsidRPr="00A00B82">
        <w:rPr>
          <w:rFonts w:ascii="Times New Roman" w:hAnsi="Times New Roman" w:cs="Times New Roman"/>
          <w:sz w:val="28"/>
          <w:szCs w:val="28"/>
        </w:rPr>
        <w:t xml:space="preserve"> dealing with the issue of urgency, the court a quo</w:t>
      </w:r>
      <w:r w:rsidR="00EC225E" w:rsidRPr="00A00B82">
        <w:rPr>
          <w:rFonts w:ascii="Times New Roman" w:hAnsi="Times New Roman" w:cs="Times New Roman"/>
          <w:sz w:val="28"/>
          <w:szCs w:val="28"/>
        </w:rPr>
        <w:t xml:space="preserve"> took into account</w:t>
      </w:r>
      <w:r w:rsidR="00047250" w:rsidRPr="00A00B82">
        <w:rPr>
          <w:rFonts w:ascii="Times New Roman" w:hAnsi="Times New Roman" w:cs="Times New Roman"/>
          <w:sz w:val="28"/>
          <w:szCs w:val="28"/>
        </w:rPr>
        <w:t xml:space="preserve"> all the relevant factors, including the fact that S</w:t>
      </w:r>
      <w:r w:rsidR="00AB46EB" w:rsidRPr="00A00B82">
        <w:rPr>
          <w:rFonts w:ascii="Times New Roman" w:hAnsi="Times New Roman" w:cs="Times New Roman"/>
          <w:sz w:val="28"/>
          <w:szCs w:val="28"/>
        </w:rPr>
        <w:t>ARS would have been entitled to enforce its claim against Zacpak</w:t>
      </w:r>
      <w:r w:rsidR="00F6736B" w:rsidRPr="00A00B82">
        <w:rPr>
          <w:rFonts w:ascii="Times New Roman" w:hAnsi="Times New Roman" w:cs="Times New Roman"/>
          <w:sz w:val="28"/>
          <w:szCs w:val="28"/>
        </w:rPr>
        <w:t>,</w:t>
      </w:r>
      <w:r w:rsidR="00AB46EB" w:rsidRPr="00A00B82">
        <w:rPr>
          <w:rFonts w:ascii="Times New Roman" w:hAnsi="Times New Roman" w:cs="Times New Roman"/>
          <w:sz w:val="28"/>
          <w:szCs w:val="28"/>
        </w:rPr>
        <w:t xml:space="preserve"> notwithstanding its challenge to the claim. It found that commercial urgency </w:t>
      </w:r>
      <w:r w:rsidR="00217DC0" w:rsidRPr="00A00B82">
        <w:rPr>
          <w:rFonts w:ascii="Times New Roman" w:hAnsi="Times New Roman" w:cs="Times New Roman"/>
          <w:sz w:val="28"/>
          <w:szCs w:val="28"/>
        </w:rPr>
        <w:t xml:space="preserve">had been established </w:t>
      </w:r>
      <w:r w:rsidR="00AB46EB" w:rsidRPr="00A00B82">
        <w:rPr>
          <w:rFonts w:ascii="Times New Roman" w:hAnsi="Times New Roman" w:cs="Times New Roman"/>
          <w:sz w:val="28"/>
          <w:szCs w:val="28"/>
        </w:rPr>
        <w:t>and there were grounds for semi-urgency.</w:t>
      </w:r>
    </w:p>
    <w:p w14:paraId="50C00183" w14:textId="39525B09" w:rsidR="009F70C7" w:rsidRPr="00A00B82" w:rsidRDefault="0051256D" w:rsidP="009F70C7">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102BB6" w:rsidRPr="00A00B82">
        <w:rPr>
          <w:rFonts w:ascii="Times New Roman" w:hAnsi="Times New Roman" w:cs="Times New Roman"/>
          <w:sz w:val="28"/>
          <w:szCs w:val="28"/>
        </w:rPr>
        <w:t>30</w:t>
      </w:r>
      <w:r w:rsidR="00DA0D56"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9F70C7" w:rsidRPr="00A00B82">
        <w:rPr>
          <w:rFonts w:ascii="Times New Roman" w:hAnsi="Times New Roman" w:cs="Times New Roman"/>
          <w:sz w:val="28"/>
          <w:szCs w:val="28"/>
        </w:rPr>
        <w:t>It is trite t</w:t>
      </w:r>
      <w:r w:rsidR="00A865FD" w:rsidRPr="00A00B82">
        <w:rPr>
          <w:rFonts w:ascii="Times New Roman" w:hAnsi="Times New Roman" w:cs="Times New Roman"/>
          <w:sz w:val="28"/>
          <w:szCs w:val="28"/>
        </w:rPr>
        <w:t>hat in pronouncing on the issue</w:t>
      </w:r>
      <w:r w:rsidR="009F70C7" w:rsidRPr="00A00B82">
        <w:rPr>
          <w:rFonts w:ascii="Times New Roman" w:hAnsi="Times New Roman" w:cs="Times New Roman"/>
          <w:sz w:val="28"/>
          <w:szCs w:val="28"/>
        </w:rPr>
        <w:t xml:space="preserve"> of urgency, the court a quo</w:t>
      </w:r>
      <w:r w:rsidR="009F70C7" w:rsidRPr="00A00B82">
        <w:rPr>
          <w:rFonts w:ascii="Times New Roman" w:hAnsi="Times New Roman" w:cs="Times New Roman"/>
          <w:i/>
          <w:sz w:val="28"/>
          <w:szCs w:val="28"/>
        </w:rPr>
        <w:t xml:space="preserve"> </w:t>
      </w:r>
      <w:r w:rsidR="009F70C7" w:rsidRPr="00A00B82">
        <w:rPr>
          <w:rFonts w:ascii="Times New Roman" w:hAnsi="Times New Roman" w:cs="Times New Roman"/>
          <w:sz w:val="28"/>
          <w:szCs w:val="28"/>
        </w:rPr>
        <w:t>was exer</w:t>
      </w:r>
      <w:r w:rsidR="00430F0E" w:rsidRPr="00A00B82">
        <w:rPr>
          <w:rFonts w:ascii="Times New Roman" w:hAnsi="Times New Roman" w:cs="Times New Roman"/>
          <w:sz w:val="28"/>
          <w:szCs w:val="28"/>
        </w:rPr>
        <w:t>cising a wide discretion. This c</w:t>
      </w:r>
      <w:r w:rsidR="009F70C7" w:rsidRPr="00A00B82">
        <w:rPr>
          <w:rFonts w:ascii="Times New Roman" w:hAnsi="Times New Roman" w:cs="Times New Roman"/>
          <w:sz w:val="28"/>
          <w:szCs w:val="28"/>
        </w:rPr>
        <w:t>ourt can only interfere with that discretion if it is manifest that the judge misdirected herself. I can find no evidence of such misdirec</w:t>
      </w:r>
      <w:r w:rsidR="00430F0E" w:rsidRPr="00A00B82">
        <w:rPr>
          <w:rFonts w:ascii="Times New Roman" w:hAnsi="Times New Roman" w:cs="Times New Roman"/>
          <w:sz w:val="28"/>
          <w:szCs w:val="28"/>
        </w:rPr>
        <w:t>tion or irregularity, and this c</w:t>
      </w:r>
      <w:r w:rsidR="009F70C7" w:rsidRPr="00A00B82">
        <w:rPr>
          <w:rFonts w:ascii="Times New Roman" w:hAnsi="Times New Roman" w:cs="Times New Roman"/>
          <w:sz w:val="28"/>
          <w:szCs w:val="28"/>
        </w:rPr>
        <w:t>ourt is, accordingly, not at liberty to interfere</w:t>
      </w:r>
      <w:r w:rsidR="00630C53" w:rsidRPr="00A00B82">
        <w:rPr>
          <w:rFonts w:ascii="Times New Roman" w:hAnsi="Times New Roman" w:cs="Times New Roman"/>
          <w:sz w:val="28"/>
          <w:szCs w:val="28"/>
        </w:rPr>
        <w:t>. In any</w:t>
      </w:r>
      <w:r w:rsidR="009F70C7" w:rsidRPr="00A00B82">
        <w:rPr>
          <w:rFonts w:ascii="Times New Roman" w:hAnsi="Times New Roman" w:cs="Times New Roman"/>
          <w:sz w:val="28"/>
          <w:szCs w:val="28"/>
        </w:rPr>
        <w:t xml:space="preserve"> event, in my view, the urgency issue is moot. The court a quo had decided to hear and dispose of the matter on a semi-urgent basis. That cannot be undone.</w:t>
      </w:r>
    </w:p>
    <w:p w14:paraId="2D8C8D28" w14:textId="77777777" w:rsidR="00AB46EB" w:rsidRPr="00A00B82" w:rsidRDefault="00AB46EB" w:rsidP="00AB46EB">
      <w:pPr>
        <w:spacing w:line="360" w:lineRule="auto"/>
        <w:rPr>
          <w:rFonts w:ascii="Times New Roman" w:hAnsi="Times New Roman" w:cs="Times New Roman"/>
          <w:sz w:val="28"/>
          <w:szCs w:val="28"/>
        </w:rPr>
      </w:pPr>
    </w:p>
    <w:p w14:paraId="0404BF6B" w14:textId="47D30312" w:rsidR="009F70C7" w:rsidRPr="00A00B82" w:rsidRDefault="0051256D" w:rsidP="009F70C7">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1</w:t>
      </w:r>
      <w:r w:rsidR="00AB46EB" w:rsidRPr="00A00B82">
        <w:rPr>
          <w:rFonts w:ascii="Times New Roman" w:hAnsi="Times New Roman" w:cs="Times New Roman"/>
          <w:sz w:val="28"/>
          <w:szCs w:val="28"/>
        </w:rPr>
        <w:t>]</w:t>
      </w:r>
      <w:r w:rsidR="00AB46EB" w:rsidRPr="00A00B82">
        <w:rPr>
          <w:rFonts w:ascii="Times New Roman" w:hAnsi="Times New Roman" w:cs="Times New Roman"/>
          <w:sz w:val="28"/>
          <w:szCs w:val="28"/>
        </w:rPr>
        <w:tab/>
      </w:r>
      <w:r w:rsidR="009F70C7" w:rsidRPr="00A00B82">
        <w:rPr>
          <w:rFonts w:ascii="Times New Roman" w:hAnsi="Times New Roman" w:cs="Times New Roman"/>
          <w:sz w:val="28"/>
          <w:szCs w:val="28"/>
        </w:rPr>
        <w:t xml:space="preserve">Cornerstone objected to the admission of the replying affidavit because the emails which that affidavit sought to introduce related to only one of 33 shipments and to a transaction concluded prior to the approval of the credit application. The court a quo, however, found that there was no apparent prejudice in admitting </w:t>
      </w:r>
      <w:r w:rsidR="00C74945" w:rsidRPr="00A00B82">
        <w:rPr>
          <w:rFonts w:ascii="Times New Roman" w:hAnsi="Times New Roman" w:cs="Times New Roman"/>
          <w:sz w:val="28"/>
          <w:szCs w:val="28"/>
        </w:rPr>
        <w:t>the emails as evidence, as they were</w:t>
      </w:r>
      <w:r w:rsidR="009F70C7" w:rsidRPr="00A00B82">
        <w:rPr>
          <w:rFonts w:ascii="Times New Roman" w:hAnsi="Times New Roman" w:cs="Times New Roman"/>
          <w:sz w:val="28"/>
          <w:szCs w:val="28"/>
        </w:rPr>
        <w:t xml:space="preserve"> relevant to the fair adjudication of the dispute.</w:t>
      </w:r>
      <w:r w:rsidR="00443FAB" w:rsidRPr="00A00B82">
        <w:rPr>
          <w:rFonts w:ascii="Times New Roman" w:hAnsi="Times New Roman" w:cs="Times New Roman"/>
          <w:sz w:val="28"/>
          <w:szCs w:val="28"/>
        </w:rPr>
        <w:t xml:space="preserve"> In this regard, as well, the court a quo was exercising a wide discretion. It is clear that the judge </w:t>
      </w:r>
      <w:r w:rsidR="00F00D28" w:rsidRPr="00A00B82">
        <w:rPr>
          <w:rFonts w:ascii="Times New Roman" w:hAnsi="Times New Roman" w:cs="Times New Roman"/>
          <w:sz w:val="28"/>
          <w:szCs w:val="28"/>
        </w:rPr>
        <w:t xml:space="preserve">considered </w:t>
      </w:r>
      <w:r w:rsidR="005B58B8" w:rsidRPr="00A00B82">
        <w:rPr>
          <w:rFonts w:ascii="Times New Roman" w:hAnsi="Times New Roman" w:cs="Times New Roman"/>
          <w:sz w:val="28"/>
          <w:szCs w:val="28"/>
        </w:rPr>
        <w:t xml:space="preserve">the </w:t>
      </w:r>
      <w:r w:rsidR="00443FAB" w:rsidRPr="00A00B82">
        <w:rPr>
          <w:rFonts w:ascii="Times New Roman" w:hAnsi="Times New Roman" w:cs="Times New Roman"/>
          <w:sz w:val="28"/>
          <w:szCs w:val="28"/>
        </w:rPr>
        <w:t xml:space="preserve">arguments advanced on behalf of the parties </w:t>
      </w:r>
      <w:r w:rsidR="005B58B8" w:rsidRPr="00A00B82">
        <w:rPr>
          <w:rFonts w:ascii="Times New Roman" w:hAnsi="Times New Roman" w:cs="Times New Roman"/>
          <w:sz w:val="28"/>
          <w:szCs w:val="28"/>
        </w:rPr>
        <w:t xml:space="preserve">and gave compelling reasons for her ruling. There is accordingly also no basis </w:t>
      </w:r>
      <w:r w:rsidR="00AD5EDF" w:rsidRPr="00A00B82">
        <w:rPr>
          <w:rFonts w:ascii="Times New Roman" w:hAnsi="Times New Roman" w:cs="Times New Roman"/>
          <w:sz w:val="28"/>
          <w:szCs w:val="28"/>
        </w:rPr>
        <w:t>up</w:t>
      </w:r>
      <w:r w:rsidR="005B58B8" w:rsidRPr="00A00B82">
        <w:rPr>
          <w:rFonts w:ascii="Times New Roman" w:hAnsi="Times New Roman" w:cs="Times New Roman"/>
          <w:sz w:val="28"/>
          <w:szCs w:val="28"/>
        </w:rPr>
        <w:t xml:space="preserve">on which this court can </w:t>
      </w:r>
      <w:r w:rsidR="00AD5EDF" w:rsidRPr="00A00B82">
        <w:rPr>
          <w:rFonts w:ascii="Times New Roman" w:hAnsi="Times New Roman" w:cs="Times New Roman"/>
          <w:sz w:val="28"/>
          <w:szCs w:val="28"/>
        </w:rPr>
        <w:t xml:space="preserve">disturb that </w:t>
      </w:r>
      <w:r w:rsidR="00137132" w:rsidRPr="00A00B82">
        <w:rPr>
          <w:rFonts w:ascii="Times New Roman" w:hAnsi="Times New Roman" w:cs="Times New Roman"/>
          <w:sz w:val="28"/>
          <w:szCs w:val="28"/>
        </w:rPr>
        <w:t>ruling.</w:t>
      </w:r>
    </w:p>
    <w:p w14:paraId="02CA9762" w14:textId="77777777" w:rsidR="00AB46EB" w:rsidRPr="00A00B82" w:rsidRDefault="00AB46EB" w:rsidP="00137132">
      <w:pPr>
        <w:spacing w:line="360" w:lineRule="auto"/>
        <w:jc w:val="left"/>
        <w:rPr>
          <w:rFonts w:ascii="Times New Roman" w:hAnsi="Times New Roman" w:cs="Times New Roman"/>
          <w:sz w:val="28"/>
          <w:szCs w:val="28"/>
        </w:rPr>
      </w:pPr>
    </w:p>
    <w:p w14:paraId="3F1EF7CA" w14:textId="4761333E" w:rsidR="006F47B6" w:rsidRPr="00A00B82" w:rsidRDefault="0051256D" w:rsidP="006F47B6">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2</w:t>
      </w:r>
      <w:r w:rsidR="00AB46EB" w:rsidRPr="00A00B82">
        <w:rPr>
          <w:rFonts w:ascii="Times New Roman" w:hAnsi="Times New Roman" w:cs="Times New Roman"/>
          <w:sz w:val="28"/>
          <w:szCs w:val="28"/>
        </w:rPr>
        <w:t>]</w:t>
      </w:r>
      <w:r w:rsidR="00AB46EB" w:rsidRPr="00A00B82">
        <w:rPr>
          <w:rFonts w:ascii="Times New Roman" w:hAnsi="Times New Roman" w:cs="Times New Roman"/>
          <w:sz w:val="28"/>
          <w:szCs w:val="28"/>
        </w:rPr>
        <w:tab/>
      </w:r>
      <w:r w:rsidR="006F47B6" w:rsidRPr="00A00B82">
        <w:rPr>
          <w:rFonts w:ascii="Times New Roman" w:hAnsi="Times New Roman" w:cs="Times New Roman"/>
          <w:sz w:val="28"/>
          <w:szCs w:val="28"/>
        </w:rPr>
        <w:t xml:space="preserve">Regarding the contention that the </w:t>
      </w:r>
      <w:r w:rsidR="004A62CD" w:rsidRPr="00A00B82">
        <w:rPr>
          <w:rFonts w:ascii="Times New Roman" w:hAnsi="Times New Roman" w:cs="Times New Roman"/>
          <w:sz w:val="28"/>
          <w:szCs w:val="28"/>
        </w:rPr>
        <w:t>contents of the founding affidavit constituted inadmissible hearsay evidence because the</w:t>
      </w:r>
      <w:r w:rsidR="006F47B6" w:rsidRPr="00A00B82">
        <w:rPr>
          <w:rFonts w:ascii="Times New Roman" w:hAnsi="Times New Roman" w:cs="Times New Roman"/>
          <w:sz w:val="28"/>
          <w:szCs w:val="28"/>
        </w:rPr>
        <w:t xml:space="preserve"> </w:t>
      </w:r>
      <w:r w:rsidR="004A62CD" w:rsidRPr="00A00B82">
        <w:rPr>
          <w:rFonts w:ascii="Times New Roman" w:hAnsi="Times New Roman" w:cs="Times New Roman"/>
          <w:sz w:val="28"/>
          <w:szCs w:val="28"/>
        </w:rPr>
        <w:t xml:space="preserve">deponent, </w:t>
      </w:r>
      <w:r w:rsidR="007301C5" w:rsidRPr="00A00B82">
        <w:rPr>
          <w:rFonts w:ascii="Times New Roman" w:hAnsi="Times New Roman" w:cs="Times New Roman"/>
          <w:sz w:val="28"/>
          <w:szCs w:val="28"/>
        </w:rPr>
        <w:t>namely Mr</w:t>
      </w:r>
      <w:r w:rsidR="00EB1A2F" w:rsidRPr="00A00B82">
        <w:rPr>
          <w:rFonts w:ascii="Times New Roman" w:hAnsi="Times New Roman" w:cs="Times New Roman"/>
          <w:sz w:val="28"/>
          <w:szCs w:val="28"/>
        </w:rPr>
        <w:t> </w:t>
      </w:r>
      <w:r w:rsidR="009D4CF7" w:rsidRPr="00A00B82">
        <w:rPr>
          <w:rFonts w:ascii="Times New Roman" w:hAnsi="Times New Roman" w:cs="Times New Roman"/>
          <w:sz w:val="28"/>
          <w:szCs w:val="28"/>
        </w:rPr>
        <w:t>P</w:t>
      </w:r>
      <w:r w:rsidR="006F47B6" w:rsidRPr="00A00B82">
        <w:rPr>
          <w:rFonts w:ascii="Times New Roman" w:hAnsi="Times New Roman" w:cs="Times New Roman"/>
          <w:sz w:val="28"/>
          <w:szCs w:val="28"/>
        </w:rPr>
        <w:t xml:space="preserve">etersen, </w:t>
      </w:r>
      <w:r w:rsidR="006B115F" w:rsidRPr="00A00B82">
        <w:rPr>
          <w:rFonts w:ascii="Times New Roman" w:hAnsi="Times New Roman" w:cs="Times New Roman"/>
          <w:sz w:val="28"/>
          <w:szCs w:val="28"/>
        </w:rPr>
        <w:t>did not have personal knowledg</w:t>
      </w:r>
      <w:r w:rsidR="004A62CD" w:rsidRPr="00A00B82">
        <w:rPr>
          <w:rFonts w:ascii="Times New Roman" w:hAnsi="Times New Roman" w:cs="Times New Roman"/>
          <w:sz w:val="28"/>
          <w:szCs w:val="28"/>
        </w:rPr>
        <w:t>e of</w:t>
      </w:r>
      <w:r w:rsidR="006B115F" w:rsidRPr="00A00B82">
        <w:rPr>
          <w:rFonts w:ascii="Times New Roman" w:hAnsi="Times New Roman" w:cs="Times New Roman"/>
          <w:sz w:val="28"/>
          <w:szCs w:val="28"/>
        </w:rPr>
        <w:t xml:space="preserve"> the facts </w:t>
      </w:r>
      <w:r w:rsidR="004A62CD" w:rsidRPr="00A00B82">
        <w:rPr>
          <w:rFonts w:ascii="Times New Roman" w:hAnsi="Times New Roman" w:cs="Times New Roman"/>
          <w:sz w:val="28"/>
          <w:szCs w:val="28"/>
        </w:rPr>
        <w:t xml:space="preserve">to which he </w:t>
      </w:r>
      <w:r w:rsidR="006B115F" w:rsidRPr="00A00B82">
        <w:rPr>
          <w:rFonts w:ascii="Times New Roman" w:hAnsi="Times New Roman" w:cs="Times New Roman"/>
          <w:sz w:val="28"/>
          <w:szCs w:val="28"/>
        </w:rPr>
        <w:t>dep</w:t>
      </w:r>
      <w:r w:rsidR="004A62CD" w:rsidRPr="00A00B82">
        <w:rPr>
          <w:rFonts w:ascii="Times New Roman" w:hAnsi="Times New Roman" w:cs="Times New Roman"/>
          <w:sz w:val="28"/>
          <w:szCs w:val="28"/>
        </w:rPr>
        <w:t xml:space="preserve">osed, </w:t>
      </w:r>
      <w:r w:rsidR="006F47B6" w:rsidRPr="00A00B82">
        <w:rPr>
          <w:rFonts w:ascii="Times New Roman" w:hAnsi="Times New Roman" w:cs="Times New Roman"/>
          <w:sz w:val="28"/>
          <w:szCs w:val="28"/>
        </w:rPr>
        <w:t>the court a quo</w:t>
      </w:r>
      <w:r w:rsidR="007301C5" w:rsidRPr="00A00B82">
        <w:rPr>
          <w:rFonts w:ascii="Times New Roman" w:hAnsi="Times New Roman" w:cs="Times New Roman"/>
          <w:sz w:val="28"/>
          <w:szCs w:val="28"/>
        </w:rPr>
        <w:t xml:space="preserve"> found that in his</w:t>
      </w:r>
      <w:r w:rsidR="006F47B6" w:rsidRPr="00A00B82">
        <w:rPr>
          <w:rFonts w:ascii="Times New Roman" w:hAnsi="Times New Roman" w:cs="Times New Roman"/>
          <w:sz w:val="28"/>
          <w:szCs w:val="28"/>
        </w:rPr>
        <w:t xml:space="preserve"> capacity a</w:t>
      </w:r>
      <w:r w:rsidR="007301C5" w:rsidRPr="00A00B82">
        <w:rPr>
          <w:rFonts w:ascii="Times New Roman" w:hAnsi="Times New Roman" w:cs="Times New Roman"/>
          <w:sz w:val="28"/>
          <w:szCs w:val="28"/>
        </w:rPr>
        <w:t>s Zacpak’s financial manager, Mr</w:t>
      </w:r>
      <w:r w:rsidR="004A62CD" w:rsidRPr="00A00B82">
        <w:rPr>
          <w:rFonts w:ascii="Times New Roman" w:hAnsi="Times New Roman" w:cs="Times New Roman"/>
          <w:sz w:val="28"/>
          <w:szCs w:val="28"/>
        </w:rPr>
        <w:t xml:space="preserve"> Peterson</w:t>
      </w:r>
      <w:r w:rsidR="006F47B6" w:rsidRPr="00A00B82">
        <w:rPr>
          <w:rFonts w:ascii="Times New Roman" w:hAnsi="Times New Roman" w:cs="Times New Roman"/>
          <w:sz w:val="28"/>
          <w:szCs w:val="28"/>
        </w:rPr>
        <w:t xml:space="preserve"> had access to the relevant records and documentation upon which Zacpak’s claim was founded. In that capacity he had sufficient</w:t>
      </w:r>
      <w:r w:rsidR="007301C5" w:rsidRPr="00A00B82">
        <w:rPr>
          <w:rFonts w:ascii="Times New Roman" w:hAnsi="Times New Roman" w:cs="Times New Roman"/>
          <w:sz w:val="28"/>
          <w:szCs w:val="28"/>
        </w:rPr>
        <w:t xml:space="preserve"> knowledge of the facts, and his</w:t>
      </w:r>
      <w:r w:rsidR="006F47B6" w:rsidRPr="00A00B82">
        <w:rPr>
          <w:rFonts w:ascii="Times New Roman" w:hAnsi="Times New Roman" w:cs="Times New Roman"/>
          <w:sz w:val="28"/>
          <w:szCs w:val="28"/>
        </w:rPr>
        <w:t xml:space="preserve"> affidavit</w:t>
      </w:r>
      <w:r w:rsidR="005804C4" w:rsidRPr="00A00B82">
        <w:rPr>
          <w:rFonts w:ascii="Times New Roman" w:hAnsi="Times New Roman" w:cs="Times New Roman"/>
          <w:sz w:val="28"/>
          <w:szCs w:val="28"/>
        </w:rPr>
        <w:t>,</w:t>
      </w:r>
      <w:r w:rsidR="006F47B6" w:rsidRPr="00A00B82">
        <w:rPr>
          <w:rFonts w:ascii="Times New Roman" w:hAnsi="Times New Roman" w:cs="Times New Roman"/>
          <w:sz w:val="28"/>
          <w:szCs w:val="28"/>
        </w:rPr>
        <w:t xml:space="preserve"> consequently</w:t>
      </w:r>
      <w:r w:rsidR="005804C4" w:rsidRPr="00A00B82">
        <w:rPr>
          <w:rFonts w:ascii="Times New Roman" w:hAnsi="Times New Roman" w:cs="Times New Roman"/>
          <w:sz w:val="28"/>
          <w:szCs w:val="28"/>
        </w:rPr>
        <w:t>,</w:t>
      </w:r>
      <w:r w:rsidR="006F47B6" w:rsidRPr="00A00B82">
        <w:rPr>
          <w:rFonts w:ascii="Times New Roman" w:hAnsi="Times New Roman" w:cs="Times New Roman"/>
          <w:sz w:val="28"/>
          <w:szCs w:val="28"/>
        </w:rPr>
        <w:t xml:space="preserve"> did not constitute hearsay evidence.</w:t>
      </w:r>
    </w:p>
    <w:p w14:paraId="6D749724" w14:textId="2FB616EE" w:rsidR="00AB46EB" w:rsidRPr="00A00B82" w:rsidRDefault="00AB46EB" w:rsidP="00AB46EB">
      <w:pPr>
        <w:spacing w:line="360" w:lineRule="auto"/>
        <w:rPr>
          <w:rFonts w:ascii="Times New Roman" w:hAnsi="Times New Roman" w:cs="Times New Roman"/>
          <w:sz w:val="28"/>
          <w:szCs w:val="28"/>
        </w:rPr>
      </w:pPr>
    </w:p>
    <w:p w14:paraId="2D7334C3" w14:textId="183E39C9" w:rsidR="00B54A42" w:rsidRPr="00A00B82" w:rsidRDefault="0051256D" w:rsidP="00AB46EB">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3</w:t>
      </w:r>
      <w:r w:rsidR="00AB46EB" w:rsidRPr="00A00B82">
        <w:rPr>
          <w:rFonts w:ascii="Times New Roman" w:hAnsi="Times New Roman" w:cs="Times New Roman"/>
          <w:sz w:val="28"/>
          <w:szCs w:val="28"/>
        </w:rPr>
        <w:t>]</w:t>
      </w:r>
      <w:r w:rsidR="00AB46EB" w:rsidRPr="00A00B82">
        <w:rPr>
          <w:rFonts w:ascii="Times New Roman" w:hAnsi="Times New Roman" w:cs="Times New Roman"/>
          <w:sz w:val="28"/>
          <w:szCs w:val="28"/>
        </w:rPr>
        <w:tab/>
      </w:r>
      <w:r w:rsidR="00B54A42" w:rsidRPr="00A00B82">
        <w:rPr>
          <w:rFonts w:ascii="Times New Roman" w:hAnsi="Times New Roman" w:cs="Times New Roman"/>
          <w:sz w:val="28"/>
          <w:szCs w:val="28"/>
        </w:rPr>
        <w:t>To my mind, there is also no me</w:t>
      </w:r>
      <w:r w:rsidR="0065206F" w:rsidRPr="00A00B82">
        <w:rPr>
          <w:rFonts w:ascii="Times New Roman" w:hAnsi="Times New Roman" w:cs="Times New Roman"/>
          <w:sz w:val="28"/>
          <w:szCs w:val="28"/>
        </w:rPr>
        <w:t>rit in this point</w:t>
      </w:r>
      <w:r w:rsidR="00B54A42" w:rsidRPr="00A00B82">
        <w:rPr>
          <w:rFonts w:ascii="Times New Roman" w:hAnsi="Times New Roman" w:cs="Times New Roman"/>
          <w:sz w:val="28"/>
          <w:szCs w:val="28"/>
        </w:rPr>
        <w:t>. The court a quo has provided compelling reasons</w:t>
      </w:r>
      <w:r w:rsidR="007D0775" w:rsidRPr="00A00B82">
        <w:rPr>
          <w:rFonts w:ascii="Times New Roman" w:hAnsi="Times New Roman" w:cs="Times New Roman"/>
          <w:sz w:val="28"/>
          <w:szCs w:val="28"/>
        </w:rPr>
        <w:t xml:space="preserve"> for its finding that Mr Peterse</w:t>
      </w:r>
      <w:r w:rsidR="00B54A42" w:rsidRPr="00A00B82">
        <w:rPr>
          <w:rFonts w:ascii="Times New Roman" w:hAnsi="Times New Roman" w:cs="Times New Roman"/>
          <w:sz w:val="28"/>
          <w:szCs w:val="28"/>
        </w:rPr>
        <w:t>n’s affidavit did not amount to hearsay evidence and its reasoning cannot be faulte</w:t>
      </w:r>
      <w:r w:rsidR="00DE46C3" w:rsidRPr="00A00B82">
        <w:rPr>
          <w:rFonts w:ascii="Times New Roman" w:hAnsi="Times New Roman" w:cs="Times New Roman"/>
          <w:sz w:val="28"/>
          <w:szCs w:val="28"/>
        </w:rPr>
        <w:t>d. In any</w:t>
      </w:r>
      <w:r w:rsidR="00B54A42" w:rsidRPr="00A00B82">
        <w:rPr>
          <w:rFonts w:ascii="Times New Roman" w:hAnsi="Times New Roman" w:cs="Times New Roman"/>
          <w:sz w:val="28"/>
          <w:szCs w:val="28"/>
        </w:rPr>
        <w:t xml:space="preserve"> event, although the emails sent by Mr Mahlangu were addressed to a Mr Simpson, they were also ci</w:t>
      </w:r>
      <w:r w:rsidR="007D0775" w:rsidRPr="00A00B82">
        <w:rPr>
          <w:rFonts w:ascii="Times New Roman" w:hAnsi="Times New Roman" w:cs="Times New Roman"/>
          <w:sz w:val="28"/>
          <w:szCs w:val="28"/>
        </w:rPr>
        <w:t>rculated to Ms Tammy Lee Peterse</w:t>
      </w:r>
      <w:r w:rsidR="00B54A42" w:rsidRPr="00A00B82">
        <w:rPr>
          <w:rFonts w:ascii="Times New Roman" w:hAnsi="Times New Roman" w:cs="Times New Roman"/>
          <w:sz w:val="28"/>
          <w:szCs w:val="28"/>
        </w:rPr>
        <w:t>n, who had filed a confirmatory affidavit.</w:t>
      </w:r>
    </w:p>
    <w:p w14:paraId="54F887DF" w14:textId="77777777" w:rsidR="00AB46EB" w:rsidRPr="00A00B82" w:rsidRDefault="00AB46EB" w:rsidP="00AB46EB">
      <w:pPr>
        <w:spacing w:line="360" w:lineRule="auto"/>
        <w:rPr>
          <w:rFonts w:ascii="Times New Roman" w:hAnsi="Times New Roman" w:cs="Times New Roman"/>
          <w:sz w:val="28"/>
          <w:szCs w:val="28"/>
        </w:rPr>
      </w:pPr>
    </w:p>
    <w:p w14:paraId="5D816A73" w14:textId="47623DC3" w:rsidR="00AB46EB" w:rsidRPr="00A00B82" w:rsidRDefault="0051256D" w:rsidP="00AB46EB">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4</w:t>
      </w:r>
      <w:r w:rsidR="008D547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F04F98" w:rsidRPr="00A00B82">
        <w:rPr>
          <w:rFonts w:ascii="Times New Roman" w:hAnsi="Times New Roman" w:cs="Times New Roman"/>
          <w:sz w:val="28"/>
          <w:szCs w:val="28"/>
        </w:rPr>
        <w:t>R</w:t>
      </w:r>
      <w:r w:rsidR="00B54A42" w:rsidRPr="00A00B82">
        <w:rPr>
          <w:rFonts w:ascii="Times New Roman" w:hAnsi="Times New Roman" w:cs="Times New Roman"/>
          <w:sz w:val="28"/>
          <w:szCs w:val="28"/>
        </w:rPr>
        <w:t xml:space="preserve">egarding the submission that there were irresoluble disputes of fact on the papers, the court a quo found that the papers did not raise any material disputes which could have justified the dismissal of the matter. </w:t>
      </w:r>
      <w:r w:rsidR="00AB46EB" w:rsidRPr="00A00B82">
        <w:rPr>
          <w:rFonts w:ascii="Times New Roman" w:hAnsi="Times New Roman" w:cs="Times New Roman"/>
          <w:sz w:val="28"/>
          <w:szCs w:val="28"/>
        </w:rPr>
        <w:t xml:space="preserve">The </w:t>
      </w:r>
      <w:r w:rsidR="00F60517" w:rsidRPr="00A00B82">
        <w:rPr>
          <w:rFonts w:ascii="Times New Roman" w:hAnsi="Times New Roman" w:cs="Times New Roman"/>
          <w:sz w:val="28"/>
          <w:szCs w:val="28"/>
        </w:rPr>
        <w:t xml:space="preserve">factual </w:t>
      </w:r>
      <w:r w:rsidR="00AB46EB" w:rsidRPr="00A00B82">
        <w:rPr>
          <w:rFonts w:ascii="Times New Roman" w:hAnsi="Times New Roman" w:cs="Times New Roman"/>
          <w:sz w:val="28"/>
          <w:szCs w:val="28"/>
        </w:rPr>
        <w:t xml:space="preserve">disputes, to the extent that </w:t>
      </w:r>
      <w:r w:rsidR="00A021F3" w:rsidRPr="00A00B82">
        <w:rPr>
          <w:rFonts w:ascii="Times New Roman" w:hAnsi="Times New Roman" w:cs="Times New Roman"/>
          <w:sz w:val="28"/>
          <w:szCs w:val="28"/>
        </w:rPr>
        <w:t xml:space="preserve">there </w:t>
      </w:r>
      <w:r w:rsidR="00AB46EB" w:rsidRPr="00A00B82">
        <w:rPr>
          <w:rFonts w:ascii="Times New Roman" w:hAnsi="Times New Roman" w:cs="Times New Roman"/>
          <w:sz w:val="28"/>
          <w:szCs w:val="28"/>
        </w:rPr>
        <w:t>were any, appeared to have related mainly to the emails sent by Mr Mahlangu and Mr Aitk</w:t>
      </w:r>
      <w:r w:rsidR="00D95CE8" w:rsidRPr="00A00B82">
        <w:rPr>
          <w:rFonts w:ascii="Times New Roman" w:hAnsi="Times New Roman" w:cs="Times New Roman"/>
          <w:sz w:val="28"/>
          <w:szCs w:val="28"/>
        </w:rPr>
        <w:t>e</w:t>
      </w:r>
      <w:r w:rsidR="00AB46EB" w:rsidRPr="00A00B82">
        <w:rPr>
          <w:rFonts w:ascii="Times New Roman" w:hAnsi="Times New Roman" w:cs="Times New Roman"/>
          <w:sz w:val="28"/>
          <w:szCs w:val="28"/>
        </w:rPr>
        <w:t>n’s assertion that he intended to limit the suretyship</w:t>
      </w:r>
      <w:r w:rsidR="00DF1842" w:rsidRPr="00A00B82">
        <w:rPr>
          <w:rFonts w:ascii="Times New Roman" w:hAnsi="Times New Roman" w:cs="Times New Roman"/>
          <w:sz w:val="28"/>
          <w:szCs w:val="28"/>
        </w:rPr>
        <w:t xml:space="preserve"> to Cornerstone’s liability in respect of storage charges</w:t>
      </w:r>
      <w:r w:rsidR="00AB46EB" w:rsidRPr="00A00B82">
        <w:rPr>
          <w:rFonts w:ascii="Times New Roman" w:hAnsi="Times New Roman" w:cs="Times New Roman"/>
          <w:sz w:val="28"/>
          <w:szCs w:val="28"/>
        </w:rPr>
        <w:t xml:space="preserve">. I am not convinced that the version put up by the appellants in their answering </w:t>
      </w:r>
      <w:r w:rsidR="00F936EA" w:rsidRPr="00A00B82">
        <w:rPr>
          <w:rFonts w:ascii="Times New Roman" w:hAnsi="Times New Roman" w:cs="Times New Roman"/>
          <w:sz w:val="28"/>
          <w:szCs w:val="28"/>
        </w:rPr>
        <w:t>papers</w:t>
      </w:r>
      <w:r w:rsidR="00AB46EB" w:rsidRPr="00A00B82">
        <w:rPr>
          <w:rFonts w:ascii="Times New Roman" w:hAnsi="Times New Roman" w:cs="Times New Roman"/>
          <w:sz w:val="28"/>
          <w:szCs w:val="28"/>
        </w:rPr>
        <w:t xml:space="preserve"> raised bona fide and material disputes of fact in respect of either of these issues. The appellants did not deny that Mr Mahlangu sent the emails</w:t>
      </w:r>
      <w:r w:rsidR="009721B4" w:rsidRPr="00A00B82">
        <w:rPr>
          <w:rFonts w:ascii="Times New Roman" w:hAnsi="Times New Roman" w:cs="Times New Roman"/>
          <w:sz w:val="28"/>
          <w:szCs w:val="28"/>
        </w:rPr>
        <w:t>,</w:t>
      </w:r>
      <w:r w:rsidR="00B51308" w:rsidRPr="00A00B82">
        <w:rPr>
          <w:rFonts w:ascii="Times New Roman" w:hAnsi="Times New Roman" w:cs="Times New Roman"/>
          <w:sz w:val="28"/>
          <w:szCs w:val="28"/>
        </w:rPr>
        <w:t xml:space="preserve"> but </w:t>
      </w:r>
      <w:r w:rsidR="00AB46EB" w:rsidRPr="00A00B82">
        <w:rPr>
          <w:rFonts w:ascii="Times New Roman" w:hAnsi="Times New Roman" w:cs="Times New Roman"/>
          <w:sz w:val="28"/>
          <w:szCs w:val="28"/>
        </w:rPr>
        <w:t>took issue with Zacpak’s construction of the</w:t>
      </w:r>
      <w:r w:rsidR="009721B4" w:rsidRPr="00A00B82">
        <w:rPr>
          <w:rFonts w:ascii="Times New Roman" w:hAnsi="Times New Roman" w:cs="Times New Roman"/>
          <w:sz w:val="28"/>
          <w:szCs w:val="28"/>
        </w:rPr>
        <w:t>ir contents</w:t>
      </w:r>
      <w:r w:rsidR="0010010C" w:rsidRPr="00A00B82">
        <w:rPr>
          <w:rFonts w:ascii="Times New Roman" w:hAnsi="Times New Roman" w:cs="Times New Roman"/>
          <w:sz w:val="28"/>
          <w:szCs w:val="28"/>
        </w:rPr>
        <w:t>. And, as I demonst</w:t>
      </w:r>
      <w:r w:rsidR="003B3F18" w:rsidRPr="00A00B82">
        <w:rPr>
          <w:rFonts w:ascii="Times New Roman" w:hAnsi="Times New Roman" w:cs="Times New Roman"/>
          <w:sz w:val="28"/>
          <w:szCs w:val="28"/>
        </w:rPr>
        <w:t>r</w:t>
      </w:r>
      <w:r w:rsidR="0010010C" w:rsidRPr="00A00B82">
        <w:rPr>
          <w:rFonts w:ascii="Times New Roman" w:hAnsi="Times New Roman" w:cs="Times New Roman"/>
          <w:sz w:val="28"/>
          <w:szCs w:val="28"/>
        </w:rPr>
        <w:t>ate</w:t>
      </w:r>
      <w:r w:rsidR="00AB46EB" w:rsidRPr="00A00B82">
        <w:rPr>
          <w:rFonts w:ascii="Times New Roman" w:hAnsi="Times New Roman" w:cs="Times New Roman"/>
          <w:sz w:val="28"/>
          <w:szCs w:val="28"/>
        </w:rPr>
        <w:t xml:space="preserve"> below, Mr Aitk</w:t>
      </w:r>
      <w:r w:rsidR="00D95CE8" w:rsidRPr="00A00B82">
        <w:rPr>
          <w:rFonts w:ascii="Times New Roman" w:hAnsi="Times New Roman" w:cs="Times New Roman"/>
          <w:sz w:val="28"/>
          <w:szCs w:val="28"/>
        </w:rPr>
        <w:t>e</w:t>
      </w:r>
      <w:r w:rsidR="00AB46EB" w:rsidRPr="00A00B82">
        <w:rPr>
          <w:rFonts w:ascii="Times New Roman" w:hAnsi="Times New Roman" w:cs="Times New Roman"/>
          <w:sz w:val="28"/>
          <w:szCs w:val="28"/>
        </w:rPr>
        <w:t>n’s assertions regarding what he intended when he signed the credit application</w:t>
      </w:r>
      <w:r w:rsidR="00D96208" w:rsidRPr="00A00B82">
        <w:rPr>
          <w:rFonts w:ascii="Times New Roman" w:hAnsi="Times New Roman" w:cs="Times New Roman"/>
          <w:sz w:val="28"/>
          <w:szCs w:val="28"/>
        </w:rPr>
        <w:t>,</w:t>
      </w:r>
      <w:r w:rsidR="00AB46EB" w:rsidRPr="00A00B82">
        <w:rPr>
          <w:rFonts w:ascii="Times New Roman" w:hAnsi="Times New Roman" w:cs="Times New Roman"/>
          <w:sz w:val="28"/>
          <w:szCs w:val="28"/>
        </w:rPr>
        <w:t xml:space="preserve"> offends the integration rule and are </w:t>
      </w:r>
      <w:r w:rsidR="00203ECB" w:rsidRPr="00A00B82">
        <w:rPr>
          <w:rFonts w:ascii="Times New Roman" w:hAnsi="Times New Roman" w:cs="Times New Roman"/>
          <w:sz w:val="28"/>
          <w:szCs w:val="28"/>
        </w:rPr>
        <w:t xml:space="preserve">consequently </w:t>
      </w:r>
      <w:r w:rsidR="000E3D87" w:rsidRPr="00A00B82">
        <w:rPr>
          <w:rFonts w:ascii="Times New Roman" w:hAnsi="Times New Roman" w:cs="Times New Roman"/>
          <w:sz w:val="28"/>
          <w:szCs w:val="28"/>
        </w:rPr>
        <w:t>inadmissible</w:t>
      </w:r>
      <w:r w:rsidR="00AB46EB" w:rsidRPr="00A00B82">
        <w:rPr>
          <w:rFonts w:ascii="Times New Roman" w:hAnsi="Times New Roman" w:cs="Times New Roman"/>
          <w:sz w:val="28"/>
          <w:szCs w:val="28"/>
        </w:rPr>
        <w:t xml:space="preserve">. I am </w:t>
      </w:r>
      <w:r w:rsidR="001C5301" w:rsidRPr="00A00B82">
        <w:rPr>
          <w:rFonts w:ascii="Times New Roman" w:hAnsi="Times New Roman" w:cs="Times New Roman"/>
          <w:sz w:val="28"/>
          <w:szCs w:val="28"/>
        </w:rPr>
        <w:t xml:space="preserve">accordingly </w:t>
      </w:r>
      <w:r w:rsidR="00AB46EB" w:rsidRPr="00A00B82">
        <w:rPr>
          <w:rFonts w:ascii="Times New Roman" w:hAnsi="Times New Roman" w:cs="Times New Roman"/>
          <w:sz w:val="28"/>
          <w:szCs w:val="28"/>
        </w:rPr>
        <w:t xml:space="preserve">of the view that none </w:t>
      </w:r>
      <w:r w:rsidR="002F663F" w:rsidRPr="00A00B82">
        <w:rPr>
          <w:rFonts w:ascii="Times New Roman" w:hAnsi="Times New Roman" w:cs="Times New Roman"/>
          <w:sz w:val="28"/>
          <w:szCs w:val="28"/>
        </w:rPr>
        <w:t>of</w:t>
      </w:r>
      <w:r w:rsidR="007B6367" w:rsidRPr="00A00B82">
        <w:rPr>
          <w:rFonts w:ascii="Times New Roman" w:hAnsi="Times New Roman" w:cs="Times New Roman"/>
          <w:sz w:val="28"/>
          <w:szCs w:val="28"/>
        </w:rPr>
        <w:t xml:space="preserve"> these points </w:t>
      </w:r>
      <w:r w:rsidR="00180143" w:rsidRPr="00A00B82">
        <w:rPr>
          <w:rFonts w:ascii="Times New Roman" w:hAnsi="Times New Roman" w:cs="Times New Roman"/>
          <w:sz w:val="28"/>
          <w:szCs w:val="28"/>
        </w:rPr>
        <w:t>is</w:t>
      </w:r>
      <w:r w:rsidR="002F663F" w:rsidRPr="00A00B82">
        <w:rPr>
          <w:rFonts w:ascii="Times New Roman" w:hAnsi="Times New Roman" w:cs="Times New Roman"/>
          <w:sz w:val="28"/>
          <w:szCs w:val="28"/>
        </w:rPr>
        <w:t xml:space="preserve"> sustai</w:t>
      </w:r>
      <w:r w:rsidR="007B6367" w:rsidRPr="00A00B82">
        <w:rPr>
          <w:rFonts w:ascii="Times New Roman" w:hAnsi="Times New Roman" w:cs="Times New Roman"/>
          <w:sz w:val="28"/>
          <w:szCs w:val="28"/>
        </w:rPr>
        <w:t>nable</w:t>
      </w:r>
      <w:r w:rsidR="00AB46EB" w:rsidRPr="00A00B82">
        <w:rPr>
          <w:rFonts w:ascii="Times New Roman" w:hAnsi="Times New Roman" w:cs="Times New Roman"/>
          <w:sz w:val="28"/>
          <w:szCs w:val="28"/>
        </w:rPr>
        <w:t>.</w:t>
      </w:r>
    </w:p>
    <w:p w14:paraId="4D118CB9" w14:textId="71898A87" w:rsidR="00AB46EB" w:rsidRPr="00A00B82" w:rsidRDefault="00AB46EB" w:rsidP="007E7B6E">
      <w:pPr>
        <w:spacing w:line="360" w:lineRule="auto"/>
        <w:rPr>
          <w:rFonts w:ascii="Times New Roman" w:hAnsi="Times New Roman" w:cs="Times New Roman"/>
          <w:bCs/>
          <w:sz w:val="28"/>
          <w:szCs w:val="28"/>
        </w:rPr>
      </w:pPr>
    </w:p>
    <w:p w14:paraId="6E8EA2FC" w14:textId="5D2E1CBE" w:rsidR="00976EF5" w:rsidRPr="00A00B82" w:rsidRDefault="009C5ED4" w:rsidP="004F3668">
      <w:pPr>
        <w:spacing w:line="360" w:lineRule="auto"/>
        <w:rPr>
          <w:rFonts w:ascii="Times New Roman" w:hAnsi="Times New Roman" w:cs="Times New Roman"/>
          <w:b/>
          <w:bCs/>
          <w:sz w:val="28"/>
          <w:szCs w:val="28"/>
        </w:rPr>
      </w:pPr>
      <w:r w:rsidRPr="00A00B82">
        <w:rPr>
          <w:rFonts w:ascii="Times New Roman" w:hAnsi="Times New Roman" w:cs="Times New Roman"/>
          <w:b/>
          <w:bCs/>
          <w:sz w:val="28"/>
          <w:szCs w:val="28"/>
        </w:rPr>
        <w:t>Cornerstone’s liability i</w:t>
      </w:r>
      <w:r w:rsidR="001733C8" w:rsidRPr="00A00B82">
        <w:rPr>
          <w:rFonts w:ascii="Times New Roman" w:hAnsi="Times New Roman" w:cs="Times New Roman"/>
          <w:b/>
          <w:bCs/>
          <w:sz w:val="28"/>
          <w:szCs w:val="28"/>
        </w:rPr>
        <w:t>n terms of the indemnity clauses</w:t>
      </w:r>
    </w:p>
    <w:p w14:paraId="1363D089" w14:textId="20A8BD14" w:rsidR="006348E1" w:rsidRPr="00A00B82" w:rsidRDefault="00EC225E" w:rsidP="004F3668">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5</w:t>
      </w:r>
      <w:r w:rsidRPr="00A00B82">
        <w:rPr>
          <w:rFonts w:ascii="Times New Roman" w:hAnsi="Times New Roman" w:cs="Times New Roman"/>
          <w:sz w:val="28"/>
          <w:szCs w:val="28"/>
        </w:rPr>
        <w:t>]</w:t>
      </w:r>
      <w:r w:rsidRPr="00A00B82">
        <w:rPr>
          <w:rFonts w:ascii="Times New Roman" w:hAnsi="Times New Roman" w:cs="Times New Roman"/>
          <w:sz w:val="28"/>
          <w:szCs w:val="28"/>
        </w:rPr>
        <w:tab/>
      </w:r>
      <w:r w:rsidR="006348E1" w:rsidRPr="00A00B82">
        <w:rPr>
          <w:rFonts w:ascii="Times New Roman" w:hAnsi="Times New Roman" w:cs="Times New Roman"/>
          <w:sz w:val="28"/>
          <w:szCs w:val="28"/>
        </w:rPr>
        <w:t>It is against the backdrop of the abovementioned factual matrix that the following issues fall for decision:</w:t>
      </w:r>
    </w:p>
    <w:p w14:paraId="4E918DEA" w14:textId="6483EA6F" w:rsidR="006348E1" w:rsidRPr="00A00B82" w:rsidRDefault="007806F0" w:rsidP="004F3668">
      <w:pPr>
        <w:pStyle w:val="ListParagraph"/>
        <w:numPr>
          <w:ilvl w:val="0"/>
          <w:numId w:val="46"/>
        </w:numPr>
        <w:spacing w:line="360" w:lineRule="auto"/>
        <w:jc w:val="both"/>
        <w:rPr>
          <w:rFonts w:ascii="Times New Roman" w:hAnsi="Times New Roman" w:cs="Times New Roman"/>
          <w:sz w:val="28"/>
          <w:szCs w:val="28"/>
        </w:rPr>
      </w:pPr>
      <w:r w:rsidRPr="00A00B82">
        <w:rPr>
          <w:rFonts w:ascii="Times New Roman" w:hAnsi="Times New Roman" w:cs="Times New Roman"/>
          <w:sz w:val="28"/>
          <w:szCs w:val="28"/>
        </w:rPr>
        <w:t xml:space="preserve"> </w:t>
      </w:r>
      <w:r w:rsidR="006348E1" w:rsidRPr="00A00B82">
        <w:rPr>
          <w:rFonts w:ascii="Times New Roman" w:hAnsi="Times New Roman" w:cs="Times New Roman"/>
          <w:sz w:val="28"/>
          <w:szCs w:val="28"/>
        </w:rPr>
        <w:t>Did Cornerstone give instructions to Zacpak regarding the release of the goods to Bridge Shipping?</w:t>
      </w:r>
    </w:p>
    <w:p w14:paraId="41FDC7B3" w14:textId="10FECE4D" w:rsidR="006348E1" w:rsidRPr="00A00B82" w:rsidRDefault="007806F0" w:rsidP="004F3668">
      <w:pPr>
        <w:pStyle w:val="ListParagraph"/>
        <w:numPr>
          <w:ilvl w:val="0"/>
          <w:numId w:val="46"/>
        </w:numPr>
        <w:spacing w:line="360" w:lineRule="auto"/>
        <w:jc w:val="both"/>
        <w:rPr>
          <w:rFonts w:ascii="Times New Roman" w:hAnsi="Times New Roman" w:cs="Times New Roman"/>
          <w:sz w:val="28"/>
          <w:szCs w:val="28"/>
        </w:rPr>
      </w:pPr>
      <w:r w:rsidRPr="00A00B82">
        <w:rPr>
          <w:rFonts w:ascii="Times New Roman" w:hAnsi="Times New Roman" w:cs="Times New Roman"/>
          <w:sz w:val="28"/>
          <w:szCs w:val="28"/>
        </w:rPr>
        <w:t xml:space="preserve"> </w:t>
      </w:r>
      <w:r w:rsidR="006348E1" w:rsidRPr="00A00B82">
        <w:rPr>
          <w:rFonts w:ascii="Times New Roman" w:hAnsi="Times New Roman" w:cs="Times New Roman"/>
          <w:sz w:val="28"/>
          <w:szCs w:val="28"/>
        </w:rPr>
        <w:t>Did Zacpak</w:t>
      </w:r>
      <w:r w:rsidR="000F1C95" w:rsidRPr="00A00B82">
        <w:rPr>
          <w:rFonts w:ascii="Times New Roman" w:hAnsi="Times New Roman" w:cs="Times New Roman"/>
          <w:sz w:val="28"/>
          <w:szCs w:val="28"/>
        </w:rPr>
        <w:t xml:space="preserve">’s liability vis-à-vis SARS arise as </w:t>
      </w:r>
      <w:r w:rsidR="006348E1" w:rsidRPr="00A00B82">
        <w:rPr>
          <w:rFonts w:ascii="Times New Roman" w:hAnsi="Times New Roman" w:cs="Times New Roman"/>
          <w:sz w:val="28"/>
          <w:szCs w:val="28"/>
        </w:rPr>
        <w:t>a result of its own fault?</w:t>
      </w:r>
    </w:p>
    <w:p w14:paraId="6A928D56" w14:textId="743DF1EB" w:rsidR="006348E1" w:rsidRPr="00A00B82" w:rsidRDefault="007806F0" w:rsidP="002C2F42">
      <w:pPr>
        <w:pStyle w:val="ListParagraph"/>
        <w:numPr>
          <w:ilvl w:val="0"/>
          <w:numId w:val="46"/>
        </w:numPr>
        <w:spacing w:line="360" w:lineRule="auto"/>
        <w:jc w:val="both"/>
        <w:rPr>
          <w:rFonts w:ascii="Times New Roman" w:hAnsi="Times New Roman" w:cs="Times New Roman"/>
          <w:sz w:val="28"/>
          <w:szCs w:val="28"/>
        </w:rPr>
      </w:pPr>
      <w:r w:rsidRPr="00A00B82">
        <w:rPr>
          <w:rFonts w:ascii="Times New Roman" w:hAnsi="Times New Roman" w:cs="Times New Roman"/>
          <w:sz w:val="28"/>
          <w:szCs w:val="28"/>
        </w:rPr>
        <w:t xml:space="preserve"> </w:t>
      </w:r>
      <w:r w:rsidR="006348E1" w:rsidRPr="00A00B82">
        <w:rPr>
          <w:rFonts w:ascii="Times New Roman" w:hAnsi="Times New Roman" w:cs="Times New Roman"/>
          <w:sz w:val="28"/>
          <w:szCs w:val="28"/>
        </w:rPr>
        <w:t>Was Mr Aitk</w:t>
      </w:r>
      <w:r w:rsidR="00BD4629" w:rsidRPr="00A00B82">
        <w:rPr>
          <w:rFonts w:ascii="Times New Roman" w:hAnsi="Times New Roman" w:cs="Times New Roman"/>
          <w:sz w:val="28"/>
          <w:szCs w:val="28"/>
        </w:rPr>
        <w:t>e</w:t>
      </w:r>
      <w:r w:rsidR="006348E1" w:rsidRPr="00A00B82">
        <w:rPr>
          <w:rFonts w:ascii="Times New Roman" w:hAnsi="Times New Roman" w:cs="Times New Roman"/>
          <w:sz w:val="28"/>
          <w:szCs w:val="28"/>
        </w:rPr>
        <w:t xml:space="preserve">n’s liability as surety limited to charges </w:t>
      </w:r>
      <w:r w:rsidR="00877903" w:rsidRPr="00A00B82">
        <w:rPr>
          <w:rFonts w:ascii="Times New Roman" w:hAnsi="Times New Roman" w:cs="Times New Roman"/>
          <w:sz w:val="28"/>
          <w:szCs w:val="28"/>
        </w:rPr>
        <w:t>in respect of storage services</w:t>
      </w:r>
      <w:r w:rsidR="006348E1" w:rsidRPr="00A00B82">
        <w:rPr>
          <w:rFonts w:ascii="Times New Roman" w:hAnsi="Times New Roman" w:cs="Times New Roman"/>
          <w:sz w:val="28"/>
          <w:szCs w:val="28"/>
        </w:rPr>
        <w:t>?</w:t>
      </w:r>
    </w:p>
    <w:p w14:paraId="6CD82916" w14:textId="1C71DF84" w:rsidR="002C2F42" w:rsidRPr="00A00B82" w:rsidRDefault="0051256D" w:rsidP="00D3076E">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6</w:t>
      </w:r>
      <w:r w:rsidR="00B20F3D" w:rsidRPr="00A00B82">
        <w:rPr>
          <w:rFonts w:ascii="Times New Roman" w:hAnsi="Times New Roman" w:cs="Times New Roman"/>
          <w:sz w:val="28"/>
          <w:szCs w:val="28"/>
        </w:rPr>
        <w:t>]</w:t>
      </w:r>
      <w:r w:rsidR="00B20F3D" w:rsidRPr="00A00B82">
        <w:rPr>
          <w:rFonts w:ascii="Times New Roman" w:hAnsi="Times New Roman" w:cs="Times New Roman"/>
          <w:sz w:val="28"/>
          <w:szCs w:val="28"/>
        </w:rPr>
        <w:tab/>
        <w:t>The appellants</w:t>
      </w:r>
      <w:r w:rsidR="00E12B8C" w:rsidRPr="00A00B82">
        <w:rPr>
          <w:rFonts w:ascii="Times New Roman" w:hAnsi="Times New Roman" w:cs="Times New Roman"/>
          <w:sz w:val="28"/>
          <w:szCs w:val="28"/>
        </w:rPr>
        <w:t>’</w:t>
      </w:r>
      <w:r w:rsidR="002C2F42" w:rsidRPr="00A00B82">
        <w:rPr>
          <w:rFonts w:ascii="Times New Roman" w:hAnsi="Times New Roman" w:cs="Times New Roman"/>
          <w:sz w:val="28"/>
          <w:szCs w:val="28"/>
        </w:rPr>
        <w:t xml:space="preserve"> case can be summari</w:t>
      </w:r>
      <w:r w:rsidR="00A63BEB" w:rsidRPr="00A00B82">
        <w:rPr>
          <w:rFonts w:ascii="Times New Roman" w:hAnsi="Times New Roman" w:cs="Times New Roman"/>
          <w:sz w:val="28"/>
          <w:szCs w:val="28"/>
        </w:rPr>
        <w:t>s</w:t>
      </w:r>
      <w:r w:rsidR="002C2F42" w:rsidRPr="00A00B82">
        <w:rPr>
          <w:rFonts w:ascii="Times New Roman" w:hAnsi="Times New Roman" w:cs="Times New Roman"/>
          <w:sz w:val="28"/>
          <w:szCs w:val="28"/>
        </w:rPr>
        <w:t>ed as follows:</w:t>
      </w:r>
    </w:p>
    <w:p w14:paraId="7B2A85CB" w14:textId="3DE8B6C4" w:rsidR="00D140B4" w:rsidRPr="00A00B82" w:rsidRDefault="002C2F42" w:rsidP="00D3076E">
      <w:pPr>
        <w:pStyle w:val="ListParagraph"/>
        <w:numPr>
          <w:ilvl w:val="0"/>
          <w:numId w:val="47"/>
        </w:numPr>
        <w:spacing w:after="0" w:line="360" w:lineRule="auto"/>
        <w:ind w:left="709" w:hanging="709"/>
        <w:jc w:val="both"/>
        <w:rPr>
          <w:rFonts w:ascii="Times New Roman" w:hAnsi="Times New Roman" w:cs="Times New Roman"/>
          <w:sz w:val="28"/>
          <w:szCs w:val="28"/>
        </w:rPr>
      </w:pPr>
      <w:r w:rsidRPr="00A00B82">
        <w:rPr>
          <w:rFonts w:ascii="Times New Roman" w:hAnsi="Times New Roman" w:cs="Times New Roman"/>
          <w:sz w:val="28"/>
          <w:szCs w:val="28"/>
        </w:rPr>
        <w:t>Cornerstone was acting as the clearing agent for the owner of the goods, namely Real Africa Trading CC. It was in that capacity that it contracted with Zacpak to provide the warehousing services. Once the goods had been duly entered into Zacpak’s warehouses, the latter, in its capacity as licensee of a customs warehouse, assumed statutory obligations in respect of the storage and release of the goods</w:t>
      </w:r>
      <w:r w:rsidR="00947C4F" w:rsidRPr="00A00B82">
        <w:rPr>
          <w:rFonts w:ascii="Times New Roman" w:hAnsi="Times New Roman" w:cs="Times New Roman"/>
          <w:sz w:val="28"/>
          <w:szCs w:val="28"/>
        </w:rPr>
        <w:t xml:space="preserve"> and Cornerstone’s liability in respect of the goods ceased</w:t>
      </w:r>
      <w:r w:rsidRPr="00A00B82">
        <w:rPr>
          <w:rFonts w:ascii="Times New Roman" w:hAnsi="Times New Roman" w:cs="Times New Roman"/>
          <w:sz w:val="28"/>
          <w:szCs w:val="28"/>
        </w:rPr>
        <w:t>.</w:t>
      </w:r>
    </w:p>
    <w:p w14:paraId="294DB08D" w14:textId="696988D1" w:rsidR="00D140B4" w:rsidRPr="00A00B82" w:rsidRDefault="002C2F42" w:rsidP="00D3076E">
      <w:pPr>
        <w:pStyle w:val="ListParagraph"/>
        <w:numPr>
          <w:ilvl w:val="0"/>
          <w:numId w:val="47"/>
        </w:numPr>
        <w:spacing w:after="0" w:line="360" w:lineRule="auto"/>
        <w:ind w:left="709" w:hanging="709"/>
        <w:jc w:val="both"/>
        <w:rPr>
          <w:rFonts w:ascii="Times New Roman" w:hAnsi="Times New Roman" w:cs="Times New Roman"/>
          <w:sz w:val="28"/>
          <w:szCs w:val="28"/>
        </w:rPr>
      </w:pPr>
      <w:r w:rsidRPr="00A00B82">
        <w:rPr>
          <w:rFonts w:ascii="Times New Roman" w:hAnsi="Times New Roman" w:cs="Times New Roman"/>
          <w:sz w:val="28"/>
          <w:szCs w:val="28"/>
        </w:rPr>
        <w:t>Zacpak was at all material times aware of these statutory obligations and had known that it was required to provide pro</w:t>
      </w:r>
      <w:r w:rsidR="00397195" w:rsidRPr="00A00B82">
        <w:rPr>
          <w:rFonts w:ascii="Times New Roman" w:hAnsi="Times New Roman" w:cs="Times New Roman"/>
          <w:sz w:val="28"/>
          <w:szCs w:val="28"/>
        </w:rPr>
        <w:t>of</w:t>
      </w:r>
      <w:r w:rsidRPr="00A00B82">
        <w:rPr>
          <w:rFonts w:ascii="Times New Roman" w:hAnsi="Times New Roman" w:cs="Times New Roman"/>
          <w:sz w:val="28"/>
          <w:szCs w:val="28"/>
        </w:rPr>
        <w:t>, upon being called by SARS, to show that the goods were acquitted at the South African border, failing which the goods w</w:t>
      </w:r>
      <w:r w:rsidR="00397195" w:rsidRPr="00A00B82">
        <w:rPr>
          <w:rFonts w:ascii="Times New Roman" w:hAnsi="Times New Roman" w:cs="Times New Roman"/>
          <w:sz w:val="28"/>
          <w:szCs w:val="28"/>
        </w:rPr>
        <w:t>ou</w:t>
      </w:r>
      <w:r w:rsidRPr="00A00B82">
        <w:rPr>
          <w:rFonts w:ascii="Times New Roman" w:hAnsi="Times New Roman" w:cs="Times New Roman"/>
          <w:sz w:val="28"/>
          <w:szCs w:val="28"/>
        </w:rPr>
        <w:t>l</w:t>
      </w:r>
      <w:r w:rsidR="00397195" w:rsidRPr="00A00B82">
        <w:rPr>
          <w:rFonts w:ascii="Times New Roman" w:hAnsi="Times New Roman" w:cs="Times New Roman"/>
          <w:sz w:val="28"/>
          <w:szCs w:val="28"/>
        </w:rPr>
        <w:t>d</w:t>
      </w:r>
      <w:r w:rsidRPr="00A00B82">
        <w:rPr>
          <w:rFonts w:ascii="Times New Roman" w:hAnsi="Times New Roman" w:cs="Times New Roman"/>
          <w:sz w:val="28"/>
          <w:szCs w:val="28"/>
        </w:rPr>
        <w:t xml:space="preserve"> be deemed to have been impermissibly diverted and that it, together with Sonic Clearing, Bridge Shipping and Manzaro Trading, would be liable in terms of the Act. Despite this knowledge</w:t>
      </w:r>
      <w:r w:rsidR="00984D8B" w:rsidRPr="00A00B82">
        <w:rPr>
          <w:rFonts w:ascii="Times New Roman" w:hAnsi="Times New Roman" w:cs="Times New Roman"/>
          <w:sz w:val="28"/>
          <w:szCs w:val="28"/>
        </w:rPr>
        <w:t>,</w:t>
      </w:r>
      <w:r w:rsidRPr="00A00B82">
        <w:rPr>
          <w:rFonts w:ascii="Times New Roman" w:hAnsi="Times New Roman" w:cs="Times New Roman"/>
          <w:sz w:val="28"/>
          <w:szCs w:val="28"/>
        </w:rPr>
        <w:t xml:space="preserve"> Zacpak had over a period of three months, allowed goods to be removed from its warehouses by Bridge Shipping without keeping records in compliance with its statutory obligations as licensee of a customs warehouse.</w:t>
      </w:r>
    </w:p>
    <w:p w14:paraId="7BFD159E" w14:textId="70664462" w:rsidR="00D140B4" w:rsidRPr="00A00B82" w:rsidRDefault="002C2F42" w:rsidP="00D3076E">
      <w:pPr>
        <w:pStyle w:val="ListParagraph"/>
        <w:numPr>
          <w:ilvl w:val="0"/>
          <w:numId w:val="47"/>
        </w:numPr>
        <w:spacing w:after="0" w:line="360" w:lineRule="auto"/>
        <w:ind w:left="709" w:hanging="709"/>
        <w:jc w:val="both"/>
        <w:rPr>
          <w:rFonts w:ascii="Times New Roman" w:hAnsi="Times New Roman" w:cs="Times New Roman"/>
          <w:sz w:val="28"/>
          <w:szCs w:val="28"/>
        </w:rPr>
      </w:pPr>
      <w:r w:rsidRPr="00A00B82">
        <w:rPr>
          <w:rFonts w:ascii="Times New Roman" w:hAnsi="Times New Roman" w:cs="Times New Roman"/>
          <w:sz w:val="28"/>
          <w:szCs w:val="28"/>
        </w:rPr>
        <w:t>And since the indemnity is unenforceable against Cornerstone, it is also not enforceable against Mr Aitken, whose liability as a surety is accessory to that of Cornerstone as principal debtor.</w:t>
      </w:r>
    </w:p>
    <w:p w14:paraId="773BBE2C" w14:textId="3D90EDBC" w:rsidR="002C2F42" w:rsidRPr="00A00B82" w:rsidRDefault="002C2F42" w:rsidP="00D3076E">
      <w:pPr>
        <w:pStyle w:val="ListParagraph"/>
        <w:numPr>
          <w:ilvl w:val="0"/>
          <w:numId w:val="47"/>
        </w:numPr>
        <w:spacing w:after="0" w:line="360" w:lineRule="auto"/>
        <w:ind w:left="709" w:hanging="709"/>
        <w:jc w:val="both"/>
        <w:rPr>
          <w:rFonts w:ascii="Times New Roman" w:hAnsi="Times New Roman" w:cs="Times New Roman"/>
          <w:sz w:val="28"/>
          <w:szCs w:val="28"/>
        </w:rPr>
      </w:pPr>
      <w:r w:rsidRPr="00A00B82">
        <w:rPr>
          <w:rFonts w:ascii="Times New Roman" w:hAnsi="Times New Roman" w:cs="Times New Roman"/>
          <w:sz w:val="28"/>
          <w:szCs w:val="28"/>
        </w:rPr>
        <w:t>In the event, the suretyship clause was intended to deal only with invoices payable by Cornerstone in respect of the warehousing services, and did not extend to liability in respect of the indemnity.</w:t>
      </w:r>
    </w:p>
    <w:p w14:paraId="5EA3E9B9" w14:textId="77777777" w:rsidR="002C2F42" w:rsidRPr="00A00B82" w:rsidRDefault="002C2F42" w:rsidP="000A5C85">
      <w:pPr>
        <w:spacing w:line="360" w:lineRule="auto"/>
        <w:rPr>
          <w:rFonts w:ascii="Times New Roman" w:hAnsi="Times New Roman" w:cs="Times New Roman"/>
          <w:sz w:val="28"/>
          <w:szCs w:val="28"/>
        </w:rPr>
      </w:pPr>
    </w:p>
    <w:p w14:paraId="39508A4C" w14:textId="76FAE439" w:rsidR="000A2524" w:rsidRPr="00A00B82" w:rsidRDefault="0051256D">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7</w:t>
      </w:r>
      <w:r w:rsidR="00976EF5" w:rsidRPr="00A00B82">
        <w:rPr>
          <w:rFonts w:ascii="Times New Roman" w:hAnsi="Times New Roman" w:cs="Times New Roman"/>
          <w:sz w:val="28"/>
          <w:szCs w:val="28"/>
        </w:rPr>
        <w:t>]</w:t>
      </w:r>
      <w:r w:rsidR="009C5ED4" w:rsidRPr="00A00B82">
        <w:rPr>
          <w:rFonts w:ascii="Times New Roman" w:hAnsi="Times New Roman" w:cs="Times New Roman"/>
          <w:sz w:val="28"/>
          <w:szCs w:val="28"/>
        </w:rPr>
        <w:tab/>
        <w:t xml:space="preserve">The </w:t>
      </w:r>
      <w:r w:rsidR="0090685C" w:rsidRPr="00A00B82">
        <w:rPr>
          <w:rFonts w:ascii="Times New Roman" w:hAnsi="Times New Roman" w:cs="Times New Roman"/>
          <w:sz w:val="28"/>
          <w:szCs w:val="28"/>
        </w:rPr>
        <w:t xml:space="preserve">indemnity and suretyship clauses </w:t>
      </w:r>
      <w:r w:rsidR="009C5ED4" w:rsidRPr="00A00B82">
        <w:rPr>
          <w:rFonts w:ascii="Times New Roman" w:hAnsi="Times New Roman" w:cs="Times New Roman"/>
          <w:sz w:val="28"/>
          <w:szCs w:val="28"/>
        </w:rPr>
        <w:t xml:space="preserve">must be construed on the basis of the principles enunciated in </w:t>
      </w:r>
      <w:r w:rsidR="006B5930" w:rsidRPr="00A00B82">
        <w:rPr>
          <w:rFonts w:ascii="Times New Roman" w:hAnsi="Times New Roman" w:cs="Times New Roman"/>
          <w:i/>
          <w:sz w:val="28"/>
          <w:szCs w:val="28"/>
        </w:rPr>
        <w:t>Natal Joint Municipal Pension Fund v Endumeni Municipality</w:t>
      </w:r>
      <w:r w:rsidR="00E06E86" w:rsidRPr="00A00B82">
        <w:rPr>
          <w:rFonts w:ascii="Times New Roman" w:hAnsi="Times New Roman" w:cs="Times New Roman"/>
          <w:i/>
          <w:sz w:val="28"/>
          <w:szCs w:val="28"/>
        </w:rPr>
        <w:t xml:space="preserve"> (Endumeni)</w:t>
      </w:r>
      <w:r w:rsidR="004428CF" w:rsidRPr="00A00B82">
        <w:rPr>
          <w:rFonts w:ascii="Times New Roman" w:hAnsi="Times New Roman" w:cs="Times New Roman"/>
          <w:i/>
          <w:sz w:val="28"/>
          <w:szCs w:val="28"/>
        </w:rPr>
        <w:t>.</w:t>
      </w:r>
      <w:r w:rsidR="006B5930" w:rsidRPr="00A00B82">
        <w:rPr>
          <w:rStyle w:val="FootnoteReference"/>
          <w:rFonts w:ascii="Times New Roman" w:hAnsi="Times New Roman"/>
          <w:sz w:val="28"/>
          <w:szCs w:val="28"/>
        </w:rPr>
        <w:footnoteReference w:id="1"/>
      </w:r>
      <w:r w:rsidR="00F2549E" w:rsidRPr="00A00B82">
        <w:rPr>
          <w:rFonts w:ascii="Times New Roman" w:hAnsi="Times New Roman" w:cs="Times New Roman"/>
          <w:sz w:val="28"/>
          <w:szCs w:val="28"/>
        </w:rPr>
        <w:t xml:space="preserve"> T</w:t>
      </w:r>
      <w:r w:rsidR="0090685C" w:rsidRPr="00A00B82">
        <w:rPr>
          <w:rFonts w:ascii="Times New Roman" w:hAnsi="Times New Roman" w:cs="Times New Roman"/>
          <w:sz w:val="28"/>
          <w:szCs w:val="28"/>
        </w:rPr>
        <w:t xml:space="preserve">hey must </w:t>
      </w:r>
      <w:r w:rsidR="00F2549E" w:rsidRPr="00A00B82">
        <w:rPr>
          <w:rFonts w:ascii="Times New Roman" w:hAnsi="Times New Roman" w:cs="Times New Roman"/>
          <w:sz w:val="28"/>
          <w:szCs w:val="28"/>
        </w:rPr>
        <w:t xml:space="preserve">thus </w:t>
      </w:r>
      <w:r w:rsidR="0090685C" w:rsidRPr="00A00B82">
        <w:rPr>
          <w:rFonts w:ascii="Times New Roman" w:hAnsi="Times New Roman" w:cs="Times New Roman"/>
          <w:sz w:val="28"/>
          <w:szCs w:val="28"/>
        </w:rPr>
        <w:t>be given meaning</w:t>
      </w:r>
      <w:r w:rsidR="009C5ED4" w:rsidRPr="00A00B82">
        <w:rPr>
          <w:rFonts w:ascii="Times New Roman" w:hAnsi="Times New Roman" w:cs="Times New Roman"/>
          <w:sz w:val="28"/>
          <w:szCs w:val="28"/>
        </w:rPr>
        <w:t xml:space="preserve"> </w:t>
      </w:r>
      <w:r w:rsidR="00373E49" w:rsidRPr="00A00B82">
        <w:rPr>
          <w:rFonts w:ascii="Times New Roman" w:hAnsi="Times New Roman" w:cs="Times New Roman"/>
          <w:sz w:val="28"/>
          <w:szCs w:val="28"/>
        </w:rPr>
        <w:t xml:space="preserve">and </w:t>
      </w:r>
      <w:r w:rsidR="00880804" w:rsidRPr="00A00B82">
        <w:rPr>
          <w:rFonts w:ascii="Times New Roman" w:hAnsi="Times New Roman" w:cs="Times New Roman"/>
          <w:sz w:val="28"/>
          <w:szCs w:val="28"/>
        </w:rPr>
        <w:t>business-like</w:t>
      </w:r>
      <w:r w:rsidR="00373E49" w:rsidRPr="00A00B82">
        <w:rPr>
          <w:rFonts w:ascii="Times New Roman" w:hAnsi="Times New Roman" w:cs="Times New Roman"/>
          <w:sz w:val="28"/>
          <w:szCs w:val="28"/>
        </w:rPr>
        <w:t xml:space="preserve"> efficacy </w:t>
      </w:r>
      <w:r w:rsidR="009C5ED4" w:rsidRPr="00A00B82">
        <w:rPr>
          <w:rFonts w:ascii="Times New Roman" w:hAnsi="Times New Roman" w:cs="Times New Roman"/>
          <w:sz w:val="28"/>
          <w:szCs w:val="28"/>
        </w:rPr>
        <w:t xml:space="preserve">by having regard </w:t>
      </w:r>
      <w:r w:rsidR="005A1D18" w:rsidRPr="00A00B82">
        <w:rPr>
          <w:rFonts w:ascii="Times New Roman" w:hAnsi="Times New Roman" w:cs="Times New Roman"/>
          <w:sz w:val="28"/>
          <w:szCs w:val="28"/>
        </w:rPr>
        <w:t>‘</w:t>
      </w:r>
      <w:r w:rsidR="00E166DF" w:rsidRPr="00A00B82">
        <w:rPr>
          <w:rFonts w:ascii="Times New Roman" w:hAnsi="Times New Roman" w:cs="Times New Roman"/>
          <w:sz w:val="28"/>
          <w:szCs w:val="28"/>
        </w:rPr>
        <w:t xml:space="preserve">. . . </w:t>
      </w:r>
      <w:r w:rsidR="009C5ED4" w:rsidRPr="00A00B82">
        <w:rPr>
          <w:rFonts w:ascii="Times New Roman" w:hAnsi="Times New Roman" w:cs="Times New Roman"/>
          <w:sz w:val="28"/>
          <w:szCs w:val="28"/>
        </w:rPr>
        <w:t xml:space="preserve">to the language used in the light of the ordinary rules of grammar and </w:t>
      </w:r>
      <w:r w:rsidR="004428CF" w:rsidRPr="00A00B82">
        <w:rPr>
          <w:rFonts w:ascii="Times New Roman" w:hAnsi="Times New Roman" w:cs="Times New Roman"/>
          <w:sz w:val="28"/>
          <w:szCs w:val="28"/>
        </w:rPr>
        <w:t>syntax</w:t>
      </w:r>
      <w:r w:rsidR="00B936E3" w:rsidRPr="00A00B82">
        <w:rPr>
          <w:rFonts w:ascii="Times New Roman" w:hAnsi="Times New Roman" w:cs="Times New Roman"/>
          <w:sz w:val="28"/>
          <w:szCs w:val="28"/>
        </w:rPr>
        <w:t>;</w:t>
      </w:r>
      <w:r w:rsidR="0025438A" w:rsidRPr="00A00B82">
        <w:rPr>
          <w:rFonts w:ascii="Times New Roman" w:hAnsi="Times New Roman" w:cs="Times New Roman"/>
          <w:sz w:val="28"/>
          <w:szCs w:val="28"/>
        </w:rPr>
        <w:t xml:space="preserve"> the context in which the provision appears; the apparent purpose to which it is directed and the material known to those responsible for its production</w:t>
      </w:r>
      <w:r w:rsidR="001D73FA" w:rsidRPr="00A00B82">
        <w:rPr>
          <w:rFonts w:ascii="Times New Roman" w:hAnsi="Times New Roman" w:cs="Times New Roman"/>
          <w:sz w:val="28"/>
          <w:szCs w:val="28"/>
        </w:rPr>
        <w:t>.</w:t>
      </w:r>
      <w:r w:rsidR="003B3F18" w:rsidRPr="00A00B82">
        <w:rPr>
          <w:rFonts w:ascii="Times New Roman" w:hAnsi="Times New Roman" w:cs="Times New Roman"/>
          <w:sz w:val="28"/>
          <w:szCs w:val="28"/>
        </w:rPr>
        <w:t xml:space="preserve"> . . </w:t>
      </w:r>
      <w:r w:rsidR="001D73FA" w:rsidRPr="00A00B82">
        <w:rPr>
          <w:rFonts w:ascii="Times New Roman" w:hAnsi="Times New Roman" w:cs="Times New Roman"/>
          <w:sz w:val="28"/>
          <w:szCs w:val="28"/>
        </w:rPr>
        <w:t>T</w:t>
      </w:r>
      <w:r w:rsidR="0025438A" w:rsidRPr="00A00B82">
        <w:rPr>
          <w:rFonts w:ascii="Times New Roman" w:hAnsi="Times New Roman" w:cs="Times New Roman"/>
          <w:sz w:val="28"/>
          <w:szCs w:val="28"/>
        </w:rPr>
        <w:t>he</w:t>
      </w:r>
      <w:r w:rsidR="00373A2A" w:rsidRPr="00A00B82">
        <w:rPr>
          <w:rFonts w:ascii="Times New Roman" w:hAnsi="Times New Roman" w:cs="Times New Roman"/>
          <w:sz w:val="28"/>
          <w:szCs w:val="28"/>
        </w:rPr>
        <w:t xml:space="preserve"> </w:t>
      </w:r>
      <w:r w:rsidR="005A1D18" w:rsidRPr="00A00B82">
        <w:rPr>
          <w:rFonts w:ascii="Times New Roman" w:hAnsi="Times New Roman" w:cs="Times New Roman"/>
          <w:sz w:val="28"/>
          <w:szCs w:val="28"/>
        </w:rPr>
        <w:t>“</w:t>
      </w:r>
      <w:r w:rsidR="0025438A" w:rsidRPr="00A00B82">
        <w:rPr>
          <w:rFonts w:ascii="Times New Roman" w:hAnsi="Times New Roman" w:cs="Times New Roman"/>
          <w:sz w:val="28"/>
          <w:szCs w:val="28"/>
        </w:rPr>
        <w:t xml:space="preserve">inevitable point of departure </w:t>
      </w:r>
      <w:r w:rsidR="003B3F18" w:rsidRPr="00A00B82">
        <w:rPr>
          <w:rFonts w:ascii="Times New Roman" w:hAnsi="Times New Roman" w:cs="Times New Roman"/>
          <w:sz w:val="28"/>
          <w:szCs w:val="28"/>
        </w:rPr>
        <w:t xml:space="preserve">is </w:t>
      </w:r>
      <w:r w:rsidR="0025438A" w:rsidRPr="00A00B82">
        <w:rPr>
          <w:rFonts w:ascii="Times New Roman" w:hAnsi="Times New Roman" w:cs="Times New Roman"/>
          <w:sz w:val="28"/>
          <w:szCs w:val="28"/>
        </w:rPr>
        <w:t xml:space="preserve">the </w:t>
      </w:r>
      <w:r w:rsidR="000A2524" w:rsidRPr="00A00B82">
        <w:rPr>
          <w:rFonts w:ascii="Times New Roman" w:hAnsi="Times New Roman" w:cs="Times New Roman"/>
          <w:sz w:val="28"/>
          <w:szCs w:val="28"/>
        </w:rPr>
        <w:t>language of the provision itself</w:t>
      </w:r>
      <w:r w:rsidR="005A1D18" w:rsidRPr="00A00B82">
        <w:rPr>
          <w:rFonts w:ascii="Times New Roman" w:hAnsi="Times New Roman" w:cs="Times New Roman"/>
          <w:sz w:val="28"/>
          <w:szCs w:val="28"/>
        </w:rPr>
        <w:t>”</w:t>
      </w:r>
      <w:r w:rsidR="000A2524" w:rsidRPr="00A00B82">
        <w:rPr>
          <w:rFonts w:ascii="Times New Roman" w:hAnsi="Times New Roman" w:cs="Times New Roman"/>
          <w:sz w:val="28"/>
          <w:szCs w:val="28"/>
        </w:rPr>
        <w:t>, read in context and having regard to the purpose of the provision and the background to the preparation and production of the document</w:t>
      </w:r>
      <w:r w:rsidR="00F558DC" w:rsidRPr="00A00B82">
        <w:rPr>
          <w:rFonts w:ascii="Times New Roman" w:hAnsi="Times New Roman" w:cs="Times New Roman"/>
          <w:sz w:val="28"/>
          <w:szCs w:val="28"/>
        </w:rPr>
        <w:t>’</w:t>
      </w:r>
      <w:r w:rsidR="000A2524" w:rsidRPr="00A00B82">
        <w:rPr>
          <w:rFonts w:ascii="Times New Roman" w:hAnsi="Times New Roman" w:cs="Times New Roman"/>
          <w:sz w:val="28"/>
          <w:szCs w:val="28"/>
        </w:rPr>
        <w:t>.</w:t>
      </w:r>
    </w:p>
    <w:p w14:paraId="52D170F5" w14:textId="47E74CD5" w:rsidR="000A2524" w:rsidRPr="00A00B82" w:rsidRDefault="000A2524" w:rsidP="007E7B6E">
      <w:pPr>
        <w:spacing w:line="360" w:lineRule="auto"/>
        <w:rPr>
          <w:rFonts w:ascii="Times New Roman" w:hAnsi="Times New Roman" w:cs="Times New Roman"/>
          <w:sz w:val="28"/>
          <w:szCs w:val="28"/>
        </w:rPr>
      </w:pPr>
    </w:p>
    <w:p w14:paraId="0F7B5B74" w14:textId="7C425C9C" w:rsidR="000A2524"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[3</w:t>
      </w:r>
      <w:r w:rsidR="00102BB6" w:rsidRPr="00A00B82">
        <w:rPr>
          <w:rFonts w:ascii="Times New Roman" w:hAnsi="Times New Roman" w:cs="Times New Roman"/>
          <w:sz w:val="28"/>
          <w:szCs w:val="28"/>
        </w:rPr>
        <w:t>8</w:t>
      </w:r>
      <w:r w:rsidR="000A2524" w:rsidRPr="00A00B82">
        <w:rPr>
          <w:rFonts w:ascii="Times New Roman" w:hAnsi="Times New Roman" w:cs="Times New Roman"/>
          <w:sz w:val="28"/>
          <w:szCs w:val="28"/>
        </w:rPr>
        <w:t>]</w:t>
      </w:r>
      <w:r w:rsidR="000A2524" w:rsidRPr="00A00B82">
        <w:rPr>
          <w:rFonts w:ascii="Times New Roman" w:hAnsi="Times New Roman" w:cs="Times New Roman"/>
          <w:sz w:val="28"/>
          <w:szCs w:val="28"/>
        </w:rPr>
        <w:tab/>
        <w:t xml:space="preserve">When construed in accordance with the aforementioned principles, there can be little doubt that </w:t>
      </w:r>
      <w:r w:rsidR="00F558DC" w:rsidRPr="00A00B82">
        <w:rPr>
          <w:rFonts w:ascii="Times New Roman" w:hAnsi="Times New Roman" w:cs="Times New Roman"/>
          <w:sz w:val="28"/>
          <w:szCs w:val="28"/>
        </w:rPr>
        <w:t>in terms of clause 14.1 of the Standard Terms and C</w:t>
      </w:r>
      <w:r w:rsidR="000A2524" w:rsidRPr="00A00B82">
        <w:rPr>
          <w:rFonts w:ascii="Times New Roman" w:hAnsi="Times New Roman" w:cs="Times New Roman"/>
          <w:sz w:val="28"/>
          <w:szCs w:val="28"/>
        </w:rPr>
        <w:t xml:space="preserve">onditions, Cornerstone indemnified Zacpak against </w:t>
      </w:r>
      <w:r w:rsidR="00F558DC" w:rsidRPr="00A00B82">
        <w:rPr>
          <w:rFonts w:ascii="Times New Roman" w:hAnsi="Times New Roman" w:cs="Times New Roman"/>
          <w:sz w:val="28"/>
          <w:szCs w:val="28"/>
        </w:rPr>
        <w:t xml:space="preserve">any </w:t>
      </w:r>
      <w:r w:rsidR="00142273" w:rsidRPr="00A00B82">
        <w:rPr>
          <w:rFonts w:ascii="Times New Roman" w:hAnsi="Times New Roman" w:cs="Times New Roman"/>
          <w:sz w:val="28"/>
          <w:szCs w:val="28"/>
        </w:rPr>
        <w:t>‘</w:t>
      </w:r>
      <w:r w:rsidR="000A2524" w:rsidRPr="00A00B82">
        <w:rPr>
          <w:rFonts w:ascii="Times New Roman" w:hAnsi="Times New Roman" w:cs="Times New Roman"/>
          <w:sz w:val="28"/>
          <w:szCs w:val="28"/>
        </w:rPr>
        <w:t>clai</w:t>
      </w:r>
      <w:r w:rsidR="00F558DC" w:rsidRPr="00A00B82">
        <w:rPr>
          <w:rFonts w:ascii="Times New Roman" w:hAnsi="Times New Roman" w:cs="Times New Roman"/>
          <w:sz w:val="28"/>
          <w:szCs w:val="28"/>
        </w:rPr>
        <w:t>ms, loss, damages, penalties or</w:t>
      </w:r>
      <w:r w:rsidR="000A2524" w:rsidRPr="00A00B82">
        <w:rPr>
          <w:rFonts w:ascii="Times New Roman" w:hAnsi="Times New Roman" w:cs="Times New Roman"/>
          <w:sz w:val="28"/>
          <w:szCs w:val="28"/>
        </w:rPr>
        <w:t xml:space="preserve"> expenses</w:t>
      </w:r>
      <w:r w:rsidR="00142273" w:rsidRPr="00A00B82">
        <w:rPr>
          <w:rFonts w:ascii="Times New Roman" w:hAnsi="Times New Roman" w:cs="Times New Roman"/>
          <w:sz w:val="28"/>
          <w:szCs w:val="28"/>
        </w:rPr>
        <w:t>’</w:t>
      </w:r>
      <w:r w:rsidR="000A2524" w:rsidRPr="00A00B82">
        <w:rPr>
          <w:rFonts w:ascii="Times New Roman" w:hAnsi="Times New Roman" w:cs="Times New Roman"/>
          <w:sz w:val="28"/>
          <w:szCs w:val="28"/>
        </w:rPr>
        <w:t xml:space="preserve"> incurred by Zacpak</w:t>
      </w:r>
      <w:r w:rsidR="009C0943" w:rsidRPr="00A00B82">
        <w:rPr>
          <w:rFonts w:ascii="Times New Roman" w:hAnsi="Times New Roman" w:cs="Times New Roman"/>
          <w:sz w:val="28"/>
          <w:szCs w:val="28"/>
        </w:rPr>
        <w:t>,</w:t>
      </w:r>
      <w:r w:rsidR="000A2524" w:rsidRPr="00A00B82">
        <w:rPr>
          <w:rFonts w:ascii="Times New Roman" w:hAnsi="Times New Roman" w:cs="Times New Roman"/>
          <w:sz w:val="28"/>
          <w:szCs w:val="28"/>
        </w:rPr>
        <w:t xml:space="preserve"> </w:t>
      </w:r>
      <w:r w:rsidR="00142273" w:rsidRPr="00A00B82">
        <w:rPr>
          <w:rFonts w:ascii="Times New Roman" w:hAnsi="Times New Roman" w:cs="Times New Roman"/>
          <w:sz w:val="28"/>
          <w:szCs w:val="28"/>
        </w:rPr>
        <w:t>as a result of Zacpak</w:t>
      </w:r>
      <w:r w:rsidR="000A2524" w:rsidRPr="00A00B82">
        <w:rPr>
          <w:rFonts w:ascii="Times New Roman" w:hAnsi="Times New Roman" w:cs="Times New Roman"/>
          <w:sz w:val="28"/>
          <w:szCs w:val="28"/>
        </w:rPr>
        <w:t xml:space="preserve"> complying with Cornerstone’s express or implied </w:t>
      </w:r>
      <w:r w:rsidR="00496345" w:rsidRPr="00A00B82">
        <w:rPr>
          <w:rFonts w:ascii="Times New Roman" w:hAnsi="Times New Roman" w:cs="Times New Roman"/>
          <w:sz w:val="28"/>
          <w:szCs w:val="28"/>
        </w:rPr>
        <w:t xml:space="preserve">instructions. The indemnity provided for by this clause is not qualified by reference to liability caused by Zacpak’s </w:t>
      </w:r>
      <w:r w:rsidR="00253DB3" w:rsidRPr="00A00B82">
        <w:rPr>
          <w:rFonts w:ascii="Times New Roman" w:hAnsi="Times New Roman" w:cs="Times New Roman"/>
          <w:sz w:val="28"/>
          <w:szCs w:val="28"/>
        </w:rPr>
        <w:t xml:space="preserve">negligence or </w:t>
      </w:r>
      <w:r w:rsidR="00496345" w:rsidRPr="00A00B82">
        <w:rPr>
          <w:rFonts w:ascii="Times New Roman" w:hAnsi="Times New Roman" w:cs="Times New Roman"/>
          <w:sz w:val="28"/>
          <w:szCs w:val="28"/>
        </w:rPr>
        <w:t>fault. Thus</w:t>
      </w:r>
      <w:r w:rsidR="00315609" w:rsidRPr="00A00B82">
        <w:rPr>
          <w:rFonts w:ascii="Times New Roman" w:hAnsi="Times New Roman" w:cs="Times New Roman"/>
          <w:sz w:val="28"/>
          <w:szCs w:val="28"/>
        </w:rPr>
        <w:t>,</w:t>
      </w:r>
      <w:r w:rsidR="009C0943" w:rsidRPr="00A00B82">
        <w:rPr>
          <w:rFonts w:ascii="Times New Roman" w:hAnsi="Times New Roman" w:cs="Times New Roman"/>
          <w:sz w:val="28"/>
          <w:szCs w:val="28"/>
        </w:rPr>
        <w:t xml:space="preserve"> for the indemnity to become effective</w:t>
      </w:r>
      <w:r w:rsidR="00496345" w:rsidRPr="00A00B82">
        <w:rPr>
          <w:rFonts w:ascii="Times New Roman" w:hAnsi="Times New Roman" w:cs="Times New Roman"/>
          <w:sz w:val="28"/>
          <w:szCs w:val="28"/>
        </w:rPr>
        <w:t xml:space="preserve"> it was only incumbent on Zacpak to establish, on </w:t>
      </w:r>
      <w:r w:rsidR="00F260DB" w:rsidRPr="00A00B82">
        <w:rPr>
          <w:rFonts w:ascii="Times New Roman" w:hAnsi="Times New Roman" w:cs="Times New Roman"/>
          <w:sz w:val="28"/>
          <w:szCs w:val="28"/>
        </w:rPr>
        <w:t xml:space="preserve">a </w:t>
      </w:r>
      <w:r w:rsidR="00496345" w:rsidRPr="00A00B82">
        <w:rPr>
          <w:rFonts w:ascii="Times New Roman" w:hAnsi="Times New Roman" w:cs="Times New Roman"/>
          <w:sz w:val="28"/>
          <w:szCs w:val="28"/>
        </w:rPr>
        <w:t>balance of probabilities, that it had released the goods to Bridge</w:t>
      </w:r>
      <w:r w:rsidR="00BF1A6F" w:rsidRPr="00A00B82">
        <w:rPr>
          <w:rFonts w:ascii="Times New Roman" w:hAnsi="Times New Roman" w:cs="Times New Roman"/>
          <w:sz w:val="28"/>
          <w:szCs w:val="28"/>
        </w:rPr>
        <w:t xml:space="preserve"> S</w:t>
      </w:r>
      <w:r w:rsidR="00496345" w:rsidRPr="00A00B82">
        <w:rPr>
          <w:rFonts w:ascii="Times New Roman" w:hAnsi="Times New Roman" w:cs="Times New Roman"/>
          <w:sz w:val="28"/>
          <w:szCs w:val="28"/>
        </w:rPr>
        <w:t xml:space="preserve">hipping on Cornerstone’s </w:t>
      </w:r>
      <w:r w:rsidR="007E19EA" w:rsidRPr="00A00B82">
        <w:rPr>
          <w:rFonts w:ascii="Times New Roman" w:hAnsi="Times New Roman" w:cs="Times New Roman"/>
          <w:sz w:val="28"/>
          <w:szCs w:val="28"/>
        </w:rPr>
        <w:t>instructions.</w:t>
      </w:r>
    </w:p>
    <w:p w14:paraId="08EE68AD" w14:textId="1B0450EF" w:rsidR="0059758C" w:rsidRPr="00A00B82" w:rsidRDefault="0059758C" w:rsidP="007E7B6E">
      <w:pPr>
        <w:spacing w:line="360" w:lineRule="auto"/>
        <w:rPr>
          <w:rFonts w:ascii="Times New Roman" w:hAnsi="Times New Roman" w:cs="Times New Roman"/>
          <w:sz w:val="28"/>
          <w:szCs w:val="28"/>
        </w:rPr>
      </w:pPr>
    </w:p>
    <w:p w14:paraId="52B0A020" w14:textId="5E43B234" w:rsidR="0059758C"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102BB6" w:rsidRPr="00A00B82">
        <w:rPr>
          <w:rFonts w:ascii="Times New Roman" w:hAnsi="Times New Roman" w:cs="Times New Roman"/>
          <w:sz w:val="28"/>
          <w:szCs w:val="28"/>
        </w:rPr>
        <w:t>39</w:t>
      </w:r>
      <w:r w:rsidR="0059758C" w:rsidRPr="00A00B82">
        <w:rPr>
          <w:rFonts w:ascii="Times New Roman" w:hAnsi="Times New Roman" w:cs="Times New Roman"/>
          <w:sz w:val="28"/>
          <w:szCs w:val="28"/>
        </w:rPr>
        <w:t>]</w:t>
      </w:r>
      <w:r w:rsidR="0059758C" w:rsidRPr="00A00B82">
        <w:rPr>
          <w:rFonts w:ascii="Times New Roman" w:hAnsi="Times New Roman" w:cs="Times New Roman"/>
          <w:sz w:val="28"/>
          <w:szCs w:val="28"/>
        </w:rPr>
        <w:tab/>
        <w:t xml:space="preserve">As explained earlier, the statutory obligations which Zacpak assumed </w:t>
      </w:r>
      <w:r w:rsidR="00342DBD" w:rsidRPr="00A00B82">
        <w:rPr>
          <w:rFonts w:ascii="Times New Roman" w:hAnsi="Times New Roman" w:cs="Times New Roman"/>
          <w:sz w:val="28"/>
          <w:szCs w:val="28"/>
        </w:rPr>
        <w:t>in its capacity as licensee of a customs warehouse</w:t>
      </w:r>
      <w:r w:rsidR="00B34F4C" w:rsidRPr="00A00B82">
        <w:rPr>
          <w:rFonts w:ascii="Times New Roman" w:hAnsi="Times New Roman" w:cs="Times New Roman"/>
          <w:sz w:val="28"/>
          <w:szCs w:val="28"/>
        </w:rPr>
        <w:t xml:space="preserve"> </w:t>
      </w:r>
      <w:r w:rsidR="0059758C" w:rsidRPr="00A00B82">
        <w:rPr>
          <w:rFonts w:ascii="Times New Roman" w:hAnsi="Times New Roman" w:cs="Times New Roman"/>
          <w:sz w:val="28"/>
          <w:szCs w:val="28"/>
        </w:rPr>
        <w:t xml:space="preserve">are quite </w:t>
      </w:r>
      <w:r w:rsidR="00B34F4C" w:rsidRPr="00A00B82">
        <w:rPr>
          <w:rFonts w:ascii="Times New Roman" w:hAnsi="Times New Roman" w:cs="Times New Roman"/>
          <w:sz w:val="28"/>
          <w:szCs w:val="28"/>
        </w:rPr>
        <w:t>burdensome</w:t>
      </w:r>
      <w:r w:rsidR="00E1708A" w:rsidRPr="00A00B82">
        <w:rPr>
          <w:rFonts w:ascii="Times New Roman" w:hAnsi="Times New Roman" w:cs="Times New Roman"/>
          <w:sz w:val="28"/>
          <w:szCs w:val="28"/>
        </w:rPr>
        <w:t>,</w:t>
      </w:r>
      <w:r w:rsidR="00B34F4C" w:rsidRPr="00A00B82">
        <w:rPr>
          <w:rFonts w:ascii="Times New Roman" w:hAnsi="Times New Roman" w:cs="Times New Roman"/>
          <w:sz w:val="28"/>
          <w:szCs w:val="28"/>
        </w:rPr>
        <w:t xml:space="preserve"> and non-compliance </w:t>
      </w:r>
      <w:r w:rsidR="002D01F9" w:rsidRPr="00A00B82">
        <w:rPr>
          <w:rFonts w:ascii="Times New Roman" w:hAnsi="Times New Roman" w:cs="Times New Roman"/>
          <w:sz w:val="28"/>
          <w:szCs w:val="28"/>
        </w:rPr>
        <w:t>result</w:t>
      </w:r>
      <w:r w:rsidR="0015731B" w:rsidRPr="00A00B82">
        <w:rPr>
          <w:rFonts w:ascii="Times New Roman" w:hAnsi="Times New Roman" w:cs="Times New Roman"/>
          <w:sz w:val="28"/>
          <w:szCs w:val="28"/>
        </w:rPr>
        <w:t>s</w:t>
      </w:r>
      <w:r w:rsidR="002D01F9" w:rsidRPr="00A00B82">
        <w:rPr>
          <w:rFonts w:ascii="Times New Roman" w:hAnsi="Times New Roman" w:cs="Times New Roman"/>
          <w:sz w:val="28"/>
          <w:szCs w:val="28"/>
        </w:rPr>
        <w:t xml:space="preserve"> in</w:t>
      </w:r>
      <w:r w:rsidR="00B34F4C" w:rsidRPr="00A00B82">
        <w:rPr>
          <w:rFonts w:ascii="Times New Roman" w:hAnsi="Times New Roman" w:cs="Times New Roman"/>
          <w:sz w:val="28"/>
          <w:szCs w:val="28"/>
        </w:rPr>
        <w:t xml:space="preserve"> grave financial consequences</w:t>
      </w:r>
      <w:r w:rsidR="0059758C" w:rsidRPr="00A00B82">
        <w:rPr>
          <w:rFonts w:ascii="Times New Roman" w:hAnsi="Times New Roman" w:cs="Times New Roman"/>
          <w:sz w:val="28"/>
          <w:szCs w:val="28"/>
        </w:rPr>
        <w:t xml:space="preserve">. </w:t>
      </w:r>
      <w:r w:rsidR="00B34F4C" w:rsidRPr="00A00B82">
        <w:rPr>
          <w:rFonts w:ascii="Times New Roman" w:hAnsi="Times New Roman" w:cs="Times New Roman"/>
          <w:sz w:val="28"/>
          <w:szCs w:val="28"/>
        </w:rPr>
        <w:t>For instance, where</w:t>
      </w:r>
      <w:r w:rsidR="0059758C" w:rsidRPr="00A00B82">
        <w:rPr>
          <w:rFonts w:ascii="Times New Roman" w:hAnsi="Times New Roman" w:cs="Times New Roman"/>
          <w:sz w:val="28"/>
          <w:szCs w:val="28"/>
        </w:rPr>
        <w:t>, in a case such as this, the goods were destined for export</w:t>
      </w:r>
      <w:r w:rsidR="00F80FD1" w:rsidRPr="00A00B82">
        <w:rPr>
          <w:rFonts w:ascii="Times New Roman" w:hAnsi="Times New Roman" w:cs="Times New Roman"/>
          <w:sz w:val="28"/>
          <w:szCs w:val="28"/>
        </w:rPr>
        <w:t xml:space="preserve"> to </w:t>
      </w:r>
      <w:r w:rsidR="005A690F" w:rsidRPr="00A00B82">
        <w:rPr>
          <w:rFonts w:ascii="Times New Roman" w:hAnsi="Times New Roman" w:cs="Times New Roman"/>
          <w:sz w:val="28"/>
          <w:szCs w:val="28"/>
        </w:rPr>
        <w:t xml:space="preserve">a </w:t>
      </w:r>
      <w:r w:rsidR="00F80FD1" w:rsidRPr="00A00B82">
        <w:rPr>
          <w:rFonts w:ascii="Times New Roman" w:hAnsi="Times New Roman" w:cs="Times New Roman"/>
          <w:sz w:val="28"/>
          <w:szCs w:val="28"/>
        </w:rPr>
        <w:t>neighbouring country, the liability for payment of customs duty and VAT ar</w:t>
      </w:r>
      <w:r w:rsidR="00B34F4C" w:rsidRPr="00A00B82">
        <w:rPr>
          <w:rFonts w:ascii="Times New Roman" w:hAnsi="Times New Roman" w:cs="Times New Roman"/>
          <w:sz w:val="28"/>
          <w:szCs w:val="28"/>
        </w:rPr>
        <w:t>ose</w:t>
      </w:r>
      <w:r w:rsidR="00F80FD1" w:rsidRPr="00A00B82">
        <w:rPr>
          <w:rFonts w:ascii="Times New Roman" w:hAnsi="Times New Roman" w:cs="Times New Roman"/>
          <w:sz w:val="28"/>
          <w:szCs w:val="28"/>
        </w:rPr>
        <w:t xml:space="preserve"> immediately, but actual payment </w:t>
      </w:r>
      <w:r w:rsidR="00B34F4C" w:rsidRPr="00A00B82">
        <w:rPr>
          <w:rFonts w:ascii="Times New Roman" w:hAnsi="Times New Roman" w:cs="Times New Roman"/>
          <w:sz w:val="28"/>
          <w:szCs w:val="28"/>
        </w:rPr>
        <w:t>was</w:t>
      </w:r>
      <w:r w:rsidR="00F80FD1" w:rsidRPr="00A00B82">
        <w:rPr>
          <w:rFonts w:ascii="Times New Roman" w:hAnsi="Times New Roman" w:cs="Times New Roman"/>
          <w:sz w:val="28"/>
          <w:szCs w:val="28"/>
        </w:rPr>
        <w:t xml:space="preserve"> </w:t>
      </w:r>
      <w:r w:rsidR="00F83DDC" w:rsidRPr="00A00B82">
        <w:rPr>
          <w:rFonts w:ascii="Times New Roman" w:hAnsi="Times New Roman" w:cs="Times New Roman"/>
          <w:sz w:val="28"/>
          <w:szCs w:val="28"/>
        </w:rPr>
        <w:t>deferred on the condition that liability w</w:t>
      </w:r>
      <w:r w:rsidR="00B34F4C" w:rsidRPr="00A00B82">
        <w:rPr>
          <w:rFonts w:ascii="Times New Roman" w:hAnsi="Times New Roman" w:cs="Times New Roman"/>
          <w:sz w:val="28"/>
          <w:szCs w:val="28"/>
        </w:rPr>
        <w:t>ould</w:t>
      </w:r>
      <w:r w:rsidR="00F83DDC" w:rsidRPr="00A00B82">
        <w:rPr>
          <w:rFonts w:ascii="Times New Roman" w:hAnsi="Times New Roman" w:cs="Times New Roman"/>
          <w:sz w:val="28"/>
          <w:szCs w:val="28"/>
        </w:rPr>
        <w:t xml:space="preserve"> cease</w:t>
      </w:r>
      <w:r w:rsidR="00F80FD1" w:rsidRPr="00A00B82">
        <w:rPr>
          <w:rFonts w:ascii="Times New Roman" w:hAnsi="Times New Roman" w:cs="Times New Roman"/>
          <w:sz w:val="28"/>
          <w:szCs w:val="28"/>
        </w:rPr>
        <w:t xml:space="preserve"> </w:t>
      </w:r>
      <w:r w:rsidR="00F83DDC" w:rsidRPr="00A00B82">
        <w:rPr>
          <w:rFonts w:ascii="Times New Roman" w:hAnsi="Times New Roman" w:cs="Times New Roman"/>
          <w:sz w:val="28"/>
          <w:szCs w:val="28"/>
        </w:rPr>
        <w:t xml:space="preserve">if it </w:t>
      </w:r>
      <w:r w:rsidR="00B34F4C" w:rsidRPr="00A00B82">
        <w:rPr>
          <w:rFonts w:ascii="Times New Roman" w:hAnsi="Times New Roman" w:cs="Times New Roman"/>
          <w:sz w:val="28"/>
          <w:szCs w:val="28"/>
        </w:rPr>
        <w:t>were</w:t>
      </w:r>
      <w:r w:rsidR="00F83DDC" w:rsidRPr="00A00B82">
        <w:rPr>
          <w:rFonts w:ascii="Times New Roman" w:hAnsi="Times New Roman" w:cs="Times New Roman"/>
          <w:sz w:val="28"/>
          <w:szCs w:val="28"/>
        </w:rPr>
        <w:t xml:space="preserve"> </w:t>
      </w:r>
      <w:r w:rsidR="00F80FD1" w:rsidRPr="00A00B82">
        <w:rPr>
          <w:rFonts w:ascii="Times New Roman" w:hAnsi="Times New Roman" w:cs="Times New Roman"/>
          <w:sz w:val="28"/>
          <w:szCs w:val="28"/>
        </w:rPr>
        <w:t xml:space="preserve">proved that the goods had been either delivered or exported. Zacpak is wholly </w:t>
      </w:r>
      <w:r w:rsidR="005A690F" w:rsidRPr="00A00B82">
        <w:rPr>
          <w:rFonts w:ascii="Times New Roman" w:hAnsi="Times New Roman" w:cs="Times New Roman"/>
          <w:sz w:val="28"/>
          <w:szCs w:val="28"/>
        </w:rPr>
        <w:t>dependent</w:t>
      </w:r>
      <w:r w:rsidR="00F80FD1" w:rsidRPr="00A00B82">
        <w:rPr>
          <w:rFonts w:ascii="Times New Roman" w:hAnsi="Times New Roman" w:cs="Times New Roman"/>
          <w:sz w:val="28"/>
          <w:szCs w:val="28"/>
        </w:rPr>
        <w:t xml:space="preserve"> on third parties insofar as the export of goods are concerned. Other than </w:t>
      </w:r>
      <w:r w:rsidR="00662639" w:rsidRPr="00A00B82">
        <w:rPr>
          <w:rFonts w:ascii="Times New Roman" w:hAnsi="Times New Roman" w:cs="Times New Roman"/>
          <w:sz w:val="28"/>
          <w:szCs w:val="28"/>
        </w:rPr>
        <w:t>ensuring</w:t>
      </w:r>
      <w:r w:rsidR="00F80FD1" w:rsidRPr="00A00B82">
        <w:rPr>
          <w:rFonts w:ascii="Times New Roman" w:hAnsi="Times New Roman" w:cs="Times New Roman"/>
          <w:sz w:val="28"/>
          <w:szCs w:val="28"/>
        </w:rPr>
        <w:t xml:space="preserve"> that the necessary documents </w:t>
      </w:r>
      <w:r w:rsidR="00B72094" w:rsidRPr="00A00B82">
        <w:rPr>
          <w:rFonts w:ascii="Times New Roman" w:hAnsi="Times New Roman" w:cs="Times New Roman"/>
          <w:sz w:val="28"/>
          <w:szCs w:val="28"/>
        </w:rPr>
        <w:t>authori</w:t>
      </w:r>
      <w:r w:rsidR="00E402AD" w:rsidRPr="00A00B82">
        <w:rPr>
          <w:rFonts w:ascii="Times New Roman" w:hAnsi="Times New Roman" w:cs="Times New Roman"/>
          <w:sz w:val="28"/>
          <w:szCs w:val="28"/>
        </w:rPr>
        <w:t>s</w:t>
      </w:r>
      <w:r w:rsidR="00B72094" w:rsidRPr="00A00B82">
        <w:rPr>
          <w:rFonts w:ascii="Times New Roman" w:hAnsi="Times New Roman" w:cs="Times New Roman"/>
          <w:sz w:val="28"/>
          <w:szCs w:val="28"/>
        </w:rPr>
        <w:t xml:space="preserve">ing it to </w:t>
      </w:r>
      <w:r w:rsidR="00943945" w:rsidRPr="00A00B82">
        <w:rPr>
          <w:rFonts w:ascii="Times New Roman" w:hAnsi="Times New Roman" w:cs="Times New Roman"/>
          <w:sz w:val="28"/>
          <w:szCs w:val="28"/>
        </w:rPr>
        <w:t xml:space="preserve">release the bonded goods </w:t>
      </w:r>
      <w:r w:rsidR="003C146D" w:rsidRPr="00A00B82">
        <w:rPr>
          <w:rFonts w:ascii="Times New Roman" w:hAnsi="Times New Roman" w:cs="Times New Roman"/>
          <w:sz w:val="28"/>
          <w:szCs w:val="28"/>
        </w:rPr>
        <w:t xml:space="preserve">lawfully </w:t>
      </w:r>
      <w:r w:rsidR="009A45CC" w:rsidRPr="00A00B82">
        <w:rPr>
          <w:rFonts w:ascii="Times New Roman" w:hAnsi="Times New Roman" w:cs="Times New Roman"/>
          <w:sz w:val="28"/>
          <w:szCs w:val="28"/>
        </w:rPr>
        <w:t>are presented to it</w:t>
      </w:r>
      <w:r w:rsidR="00662639" w:rsidRPr="00A00B82">
        <w:rPr>
          <w:rFonts w:ascii="Times New Roman" w:hAnsi="Times New Roman" w:cs="Times New Roman"/>
          <w:sz w:val="28"/>
          <w:szCs w:val="28"/>
        </w:rPr>
        <w:t>, it has no control over whether the goods are in fact exported or not.</w:t>
      </w:r>
      <w:r w:rsidR="00BD30A8" w:rsidRPr="00A00B82">
        <w:rPr>
          <w:rFonts w:ascii="Times New Roman" w:hAnsi="Times New Roman" w:cs="Times New Roman"/>
          <w:sz w:val="28"/>
          <w:szCs w:val="28"/>
        </w:rPr>
        <w:t xml:space="preserve"> Thus, as mentioned earlier, it is not su</w:t>
      </w:r>
      <w:r w:rsidR="007D2ECB" w:rsidRPr="00A00B82">
        <w:rPr>
          <w:rFonts w:ascii="Times New Roman" w:hAnsi="Times New Roman" w:cs="Times New Roman"/>
          <w:sz w:val="28"/>
          <w:szCs w:val="28"/>
        </w:rPr>
        <w:t>rprising that Zacpak adopted a belt and braces</w:t>
      </w:r>
      <w:r w:rsidR="00BD30A8" w:rsidRPr="00A00B82">
        <w:rPr>
          <w:rFonts w:ascii="Times New Roman" w:hAnsi="Times New Roman" w:cs="Times New Roman"/>
          <w:sz w:val="28"/>
          <w:szCs w:val="28"/>
        </w:rPr>
        <w:t xml:space="preserve"> approach, </w:t>
      </w:r>
      <w:r w:rsidR="00B700A4" w:rsidRPr="00A00B82">
        <w:rPr>
          <w:rFonts w:ascii="Times New Roman" w:hAnsi="Times New Roman" w:cs="Times New Roman"/>
          <w:sz w:val="28"/>
          <w:szCs w:val="28"/>
        </w:rPr>
        <w:t>and incorporated</w:t>
      </w:r>
      <w:r w:rsidR="00BD30A8" w:rsidRPr="00A00B82">
        <w:rPr>
          <w:rFonts w:ascii="Times New Roman" w:hAnsi="Times New Roman" w:cs="Times New Roman"/>
          <w:sz w:val="28"/>
          <w:szCs w:val="28"/>
        </w:rPr>
        <w:t xml:space="preserve"> two different indemnity clauses in terms of its Standard Terms and Conditions.</w:t>
      </w:r>
    </w:p>
    <w:p w14:paraId="52D2D3E0" w14:textId="7D172159" w:rsidR="00662639" w:rsidRPr="00A00B82" w:rsidRDefault="00662639" w:rsidP="007E7B6E">
      <w:pPr>
        <w:spacing w:line="360" w:lineRule="auto"/>
        <w:rPr>
          <w:rFonts w:ascii="Times New Roman" w:hAnsi="Times New Roman" w:cs="Times New Roman"/>
          <w:sz w:val="28"/>
          <w:szCs w:val="28"/>
        </w:rPr>
      </w:pPr>
    </w:p>
    <w:p w14:paraId="5C1C26E5" w14:textId="1BA6CE97" w:rsidR="0035580A"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102BB6" w:rsidRPr="00A00B82">
        <w:rPr>
          <w:rFonts w:ascii="Times New Roman" w:hAnsi="Times New Roman" w:cs="Times New Roman"/>
          <w:sz w:val="28"/>
          <w:szCs w:val="28"/>
        </w:rPr>
        <w:t>40</w:t>
      </w:r>
      <w:r w:rsidR="008D547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662639" w:rsidRPr="00A00B82">
        <w:rPr>
          <w:rFonts w:ascii="Times New Roman" w:hAnsi="Times New Roman" w:cs="Times New Roman"/>
          <w:sz w:val="28"/>
          <w:szCs w:val="28"/>
        </w:rPr>
        <w:t>In my view</w:t>
      </w:r>
      <w:r w:rsidR="000179EC" w:rsidRPr="00A00B82">
        <w:rPr>
          <w:rFonts w:ascii="Times New Roman" w:hAnsi="Times New Roman" w:cs="Times New Roman"/>
          <w:sz w:val="28"/>
          <w:szCs w:val="28"/>
        </w:rPr>
        <w:t>,</w:t>
      </w:r>
      <w:r w:rsidR="00662639" w:rsidRPr="00A00B82">
        <w:rPr>
          <w:rFonts w:ascii="Times New Roman" w:hAnsi="Times New Roman" w:cs="Times New Roman"/>
          <w:sz w:val="28"/>
          <w:szCs w:val="28"/>
        </w:rPr>
        <w:t xml:space="preserve"> Cornerstone’s assertion that </w:t>
      </w:r>
      <w:r w:rsidR="00F76A1A" w:rsidRPr="00A00B82">
        <w:rPr>
          <w:rFonts w:ascii="Times New Roman" w:hAnsi="Times New Roman" w:cs="Times New Roman"/>
          <w:sz w:val="28"/>
          <w:szCs w:val="28"/>
        </w:rPr>
        <w:t xml:space="preserve">it had nothing further to do with the processing of the goods </w:t>
      </w:r>
      <w:r w:rsidR="00662639" w:rsidRPr="00A00B82">
        <w:rPr>
          <w:rFonts w:ascii="Times New Roman" w:hAnsi="Times New Roman" w:cs="Times New Roman"/>
          <w:sz w:val="28"/>
          <w:szCs w:val="28"/>
        </w:rPr>
        <w:t>once the</w:t>
      </w:r>
      <w:r w:rsidR="00F76A1A" w:rsidRPr="00A00B82">
        <w:rPr>
          <w:rFonts w:ascii="Times New Roman" w:hAnsi="Times New Roman" w:cs="Times New Roman"/>
          <w:sz w:val="28"/>
          <w:szCs w:val="28"/>
        </w:rPr>
        <w:t xml:space="preserve">y </w:t>
      </w:r>
      <w:r w:rsidR="00662639" w:rsidRPr="00A00B82">
        <w:rPr>
          <w:rFonts w:ascii="Times New Roman" w:hAnsi="Times New Roman" w:cs="Times New Roman"/>
          <w:sz w:val="28"/>
          <w:szCs w:val="28"/>
        </w:rPr>
        <w:t>had been acquitted into Zacpak’s warehouses</w:t>
      </w:r>
      <w:r w:rsidR="0068699D" w:rsidRPr="00A00B82">
        <w:rPr>
          <w:rFonts w:ascii="Times New Roman" w:hAnsi="Times New Roman" w:cs="Times New Roman"/>
          <w:sz w:val="28"/>
          <w:szCs w:val="28"/>
        </w:rPr>
        <w:t xml:space="preserve">, </w:t>
      </w:r>
      <w:r w:rsidR="00662639" w:rsidRPr="00A00B82">
        <w:rPr>
          <w:rFonts w:ascii="Times New Roman" w:hAnsi="Times New Roman" w:cs="Times New Roman"/>
          <w:sz w:val="28"/>
          <w:szCs w:val="28"/>
        </w:rPr>
        <w:t>is soundly defeated by the</w:t>
      </w:r>
      <w:r w:rsidR="008D7BB7" w:rsidRPr="00A00B82">
        <w:rPr>
          <w:rFonts w:ascii="Times New Roman" w:hAnsi="Times New Roman" w:cs="Times New Roman"/>
          <w:sz w:val="28"/>
          <w:szCs w:val="28"/>
        </w:rPr>
        <w:t xml:space="preserve"> contents of</w:t>
      </w:r>
      <w:r w:rsidR="00ED7EB4" w:rsidRPr="00A00B82">
        <w:rPr>
          <w:rFonts w:ascii="Times New Roman" w:hAnsi="Times New Roman" w:cs="Times New Roman"/>
          <w:sz w:val="28"/>
          <w:szCs w:val="28"/>
        </w:rPr>
        <w:t xml:space="preserve"> the emails </w:t>
      </w:r>
      <w:r w:rsidR="00662639" w:rsidRPr="00A00B82">
        <w:rPr>
          <w:rFonts w:ascii="Times New Roman" w:hAnsi="Times New Roman" w:cs="Times New Roman"/>
          <w:sz w:val="28"/>
          <w:szCs w:val="28"/>
        </w:rPr>
        <w:t>which Mr</w:t>
      </w:r>
      <w:r w:rsidR="003B3F18" w:rsidRPr="00A00B82">
        <w:rPr>
          <w:rFonts w:ascii="Times New Roman" w:hAnsi="Times New Roman" w:cs="Times New Roman"/>
          <w:sz w:val="28"/>
          <w:szCs w:val="28"/>
        </w:rPr>
        <w:t> </w:t>
      </w:r>
      <w:r w:rsidR="00662639" w:rsidRPr="00A00B82">
        <w:rPr>
          <w:rFonts w:ascii="Times New Roman" w:hAnsi="Times New Roman" w:cs="Times New Roman"/>
          <w:sz w:val="28"/>
          <w:szCs w:val="28"/>
        </w:rPr>
        <w:t>Mahl</w:t>
      </w:r>
      <w:r w:rsidR="005056B7" w:rsidRPr="00A00B82">
        <w:rPr>
          <w:rFonts w:ascii="Times New Roman" w:hAnsi="Times New Roman" w:cs="Times New Roman"/>
          <w:sz w:val="28"/>
          <w:szCs w:val="28"/>
        </w:rPr>
        <w:t>angu</w:t>
      </w:r>
      <w:r w:rsidR="00ED7EB4" w:rsidRPr="00A00B82">
        <w:rPr>
          <w:rFonts w:ascii="Times New Roman" w:hAnsi="Times New Roman" w:cs="Times New Roman"/>
          <w:sz w:val="28"/>
          <w:szCs w:val="28"/>
        </w:rPr>
        <w:t xml:space="preserve"> sent to Zacpak.</w:t>
      </w:r>
      <w:r w:rsidR="0035580A" w:rsidRPr="00A00B82">
        <w:rPr>
          <w:rFonts w:ascii="Times New Roman" w:hAnsi="Times New Roman" w:cs="Times New Roman"/>
          <w:sz w:val="28"/>
          <w:szCs w:val="28"/>
        </w:rPr>
        <w:t xml:space="preserve"> </w:t>
      </w:r>
      <w:r w:rsidR="00364C03" w:rsidRPr="00A00B82">
        <w:rPr>
          <w:rFonts w:ascii="Times New Roman" w:hAnsi="Times New Roman" w:cs="Times New Roman"/>
          <w:sz w:val="28"/>
          <w:szCs w:val="28"/>
        </w:rPr>
        <w:t xml:space="preserve">And </w:t>
      </w:r>
      <w:r w:rsidR="0035580A" w:rsidRPr="00A00B82">
        <w:rPr>
          <w:rFonts w:ascii="Times New Roman" w:hAnsi="Times New Roman" w:cs="Times New Roman"/>
          <w:sz w:val="28"/>
          <w:szCs w:val="28"/>
        </w:rPr>
        <w:t xml:space="preserve">Cornerstone’s assertion that Mr </w:t>
      </w:r>
      <w:r w:rsidR="00A13732" w:rsidRPr="00A00B82">
        <w:rPr>
          <w:rFonts w:ascii="Times New Roman" w:hAnsi="Times New Roman" w:cs="Times New Roman"/>
          <w:sz w:val="28"/>
          <w:szCs w:val="28"/>
        </w:rPr>
        <w:t>Mahlangu</w:t>
      </w:r>
      <w:r w:rsidR="0035580A" w:rsidRPr="00A00B82">
        <w:rPr>
          <w:rFonts w:ascii="Times New Roman" w:hAnsi="Times New Roman" w:cs="Times New Roman"/>
          <w:sz w:val="28"/>
          <w:szCs w:val="28"/>
        </w:rPr>
        <w:t xml:space="preserve"> did no more than provide information to Zacpak</w:t>
      </w:r>
      <w:r w:rsidR="00DC7086" w:rsidRPr="00A00B82">
        <w:rPr>
          <w:rFonts w:ascii="Times New Roman" w:hAnsi="Times New Roman" w:cs="Times New Roman"/>
          <w:sz w:val="28"/>
          <w:szCs w:val="28"/>
        </w:rPr>
        <w:t>,</w:t>
      </w:r>
      <w:r w:rsidR="0035580A" w:rsidRPr="00A00B82">
        <w:rPr>
          <w:rFonts w:ascii="Times New Roman" w:hAnsi="Times New Roman" w:cs="Times New Roman"/>
          <w:sz w:val="28"/>
          <w:szCs w:val="28"/>
        </w:rPr>
        <w:t xml:space="preserve"> and its </w:t>
      </w:r>
      <w:r w:rsidR="00FB7B62" w:rsidRPr="00A00B82">
        <w:rPr>
          <w:rFonts w:ascii="Times New Roman" w:hAnsi="Times New Roman" w:cs="Times New Roman"/>
          <w:sz w:val="28"/>
          <w:szCs w:val="28"/>
        </w:rPr>
        <w:t>denial that</w:t>
      </w:r>
      <w:r w:rsidR="0035580A" w:rsidRPr="00A00B82">
        <w:rPr>
          <w:rFonts w:ascii="Times New Roman" w:hAnsi="Times New Roman" w:cs="Times New Roman"/>
          <w:sz w:val="28"/>
          <w:szCs w:val="28"/>
        </w:rPr>
        <w:t xml:space="preserve"> the provision of the information amounted to instructions regarding</w:t>
      </w:r>
      <w:r w:rsidR="00DC7086" w:rsidRPr="00A00B82">
        <w:rPr>
          <w:rFonts w:ascii="Times New Roman" w:hAnsi="Times New Roman" w:cs="Times New Roman"/>
          <w:sz w:val="28"/>
          <w:szCs w:val="28"/>
        </w:rPr>
        <w:t xml:space="preserve"> the release of the goods, ring</w:t>
      </w:r>
      <w:r w:rsidR="00FB7B62" w:rsidRPr="00A00B82">
        <w:rPr>
          <w:rFonts w:ascii="Times New Roman" w:hAnsi="Times New Roman" w:cs="Times New Roman"/>
          <w:sz w:val="28"/>
          <w:szCs w:val="28"/>
        </w:rPr>
        <w:t xml:space="preserve"> hollow. It is evident from those</w:t>
      </w:r>
      <w:r w:rsidR="0035580A" w:rsidRPr="00A00B82">
        <w:rPr>
          <w:rFonts w:ascii="Times New Roman" w:hAnsi="Times New Roman" w:cs="Times New Roman"/>
          <w:sz w:val="28"/>
          <w:szCs w:val="28"/>
        </w:rPr>
        <w:t xml:space="preserve"> emails that Mr Mahlangu was arranging for the goods to </w:t>
      </w:r>
      <w:r w:rsidR="00FB7B62" w:rsidRPr="00A00B82">
        <w:rPr>
          <w:rFonts w:ascii="Times New Roman" w:hAnsi="Times New Roman" w:cs="Times New Roman"/>
          <w:sz w:val="28"/>
          <w:szCs w:val="28"/>
        </w:rPr>
        <w:t xml:space="preserve">be loaded </w:t>
      </w:r>
      <w:r w:rsidR="00075916" w:rsidRPr="00A00B82">
        <w:rPr>
          <w:rFonts w:ascii="Times New Roman" w:hAnsi="Times New Roman" w:cs="Times New Roman"/>
          <w:sz w:val="28"/>
          <w:szCs w:val="28"/>
        </w:rPr>
        <w:t xml:space="preserve">on behalf of </w:t>
      </w:r>
      <w:r w:rsidR="00FB7B62" w:rsidRPr="00A00B82">
        <w:rPr>
          <w:rFonts w:ascii="Times New Roman" w:hAnsi="Times New Roman" w:cs="Times New Roman"/>
          <w:sz w:val="28"/>
          <w:szCs w:val="28"/>
        </w:rPr>
        <w:t>Cornerstone’s client</w:t>
      </w:r>
      <w:r w:rsidR="0035580A" w:rsidRPr="00A00B82">
        <w:rPr>
          <w:rFonts w:ascii="Times New Roman" w:hAnsi="Times New Roman" w:cs="Times New Roman"/>
          <w:sz w:val="28"/>
          <w:szCs w:val="28"/>
        </w:rPr>
        <w:t xml:space="preserve">, </w:t>
      </w:r>
      <w:r w:rsidR="00FB7B62" w:rsidRPr="00A00B82">
        <w:rPr>
          <w:rFonts w:ascii="Times New Roman" w:hAnsi="Times New Roman" w:cs="Times New Roman"/>
          <w:sz w:val="28"/>
          <w:szCs w:val="28"/>
        </w:rPr>
        <w:t>namely</w:t>
      </w:r>
      <w:r w:rsidR="00E402AD" w:rsidRPr="00A00B82">
        <w:rPr>
          <w:rFonts w:ascii="Times New Roman" w:hAnsi="Times New Roman" w:cs="Times New Roman"/>
          <w:sz w:val="28"/>
          <w:szCs w:val="28"/>
        </w:rPr>
        <w:t>,</w:t>
      </w:r>
      <w:r w:rsidR="00FB7B62" w:rsidRPr="00A00B82">
        <w:rPr>
          <w:rFonts w:ascii="Times New Roman" w:hAnsi="Times New Roman" w:cs="Times New Roman"/>
          <w:sz w:val="28"/>
          <w:szCs w:val="28"/>
        </w:rPr>
        <w:t xml:space="preserve"> </w:t>
      </w:r>
      <w:r w:rsidR="0035580A" w:rsidRPr="00A00B82">
        <w:rPr>
          <w:rFonts w:ascii="Times New Roman" w:hAnsi="Times New Roman" w:cs="Times New Roman"/>
          <w:sz w:val="28"/>
          <w:szCs w:val="28"/>
        </w:rPr>
        <w:t>M</w:t>
      </w:r>
      <w:r w:rsidR="00A13732" w:rsidRPr="00A00B82">
        <w:rPr>
          <w:rFonts w:ascii="Times New Roman" w:hAnsi="Times New Roman" w:cs="Times New Roman"/>
          <w:sz w:val="28"/>
          <w:szCs w:val="28"/>
        </w:rPr>
        <w:t>anz</w:t>
      </w:r>
      <w:r w:rsidR="00FB7B62" w:rsidRPr="00A00B82">
        <w:rPr>
          <w:rFonts w:ascii="Times New Roman" w:hAnsi="Times New Roman" w:cs="Times New Roman"/>
          <w:sz w:val="28"/>
          <w:szCs w:val="28"/>
        </w:rPr>
        <w:t>aro</w:t>
      </w:r>
      <w:r w:rsidR="00075916" w:rsidRPr="00A00B82">
        <w:rPr>
          <w:rFonts w:ascii="Times New Roman" w:hAnsi="Times New Roman" w:cs="Times New Roman"/>
          <w:sz w:val="28"/>
          <w:szCs w:val="28"/>
        </w:rPr>
        <w:t xml:space="preserve"> Trading</w:t>
      </w:r>
      <w:r w:rsidR="00FB7B62" w:rsidRPr="00A00B82">
        <w:rPr>
          <w:rFonts w:ascii="Times New Roman" w:hAnsi="Times New Roman" w:cs="Times New Roman"/>
          <w:sz w:val="28"/>
          <w:szCs w:val="28"/>
        </w:rPr>
        <w:t>;</w:t>
      </w:r>
      <w:r w:rsidR="0035580A" w:rsidRPr="00A00B82">
        <w:rPr>
          <w:rFonts w:ascii="Times New Roman" w:hAnsi="Times New Roman" w:cs="Times New Roman"/>
          <w:sz w:val="28"/>
          <w:szCs w:val="28"/>
        </w:rPr>
        <w:t xml:space="preserve"> </w:t>
      </w:r>
      <w:r w:rsidR="003F71B4" w:rsidRPr="00A00B82">
        <w:rPr>
          <w:rFonts w:ascii="Times New Roman" w:hAnsi="Times New Roman" w:cs="Times New Roman"/>
          <w:sz w:val="28"/>
          <w:szCs w:val="28"/>
        </w:rPr>
        <w:t xml:space="preserve">that he </w:t>
      </w:r>
      <w:r w:rsidR="00B12FA4" w:rsidRPr="00A00B82">
        <w:rPr>
          <w:rFonts w:ascii="Times New Roman" w:hAnsi="Times New Roman" w:cs="Times New Roman"/>
          <w:sz w:val="28"/>
          <w:szCs w:val="28"/>
        </w:rPr>
        <w:t xml:space="preserve">informed Zacpak </w:t>
      </w:r>
      <w:r w:rsidR="00FB7B62" w:rsidRPr="00A00B82">
        <w:rPr>
          <w:rFonts w:ascii="Times New Roman" w:hAnsi="Times New Roman" w:cs="Times New Roman"/>
          <w:sz w:val="28"/>
          <w:szCs w:val="28"/>
        </w:rPr>
        <w:t>when the goods would be loaded;</w:t>
      </w:r>
      <w:r w:rsidR="0035580A" w:rsidRPr="00A00B82">
        <w:rPr>
          <w:rFonts w:ascii="Times New Roman" w:hAnsi="Times New Roman" w:cs="Times New Roman"/>
          <w:sz w:val="28"/>
          <w:szCs w:val="28"/>
        </w:rPr>
        <w:t xml:space="preserve"> gave specific instructions regarding the loading</w:t>
      </w:r>
      <w:r w:rsidR="00FB7B62" w:rsidRPr="00A00B82">
        <w:rPr>
          <w:rFonts w:ascii="Times New Roman" w:hAnsi="Times New Roman" w:cs="Times New Roman"/>
          <w:sz w:val="28"/>
          <w:szCs w:val="28"/>
        </w:rPr>
        <w:t>;</w:t>
      </w:r>
      <w:r w:rsidR="0035580A" w:rsidRPr="00A00B82">
        <w:rPr>
          <w:rFonts w:ascii="Times New Roman" w:hAnsi="Times New Roman" w:cs="Times New Roman"/>
          <w:sz w:val="28"/>
          <w:szCs w:val="28"/>
        </w:rPr>
        <w:t xml:space="preserve"> </w:t>
      </w:r>
      <w:r w:rsidR="00545E8F" w:rsidRPr="00A00B82">
        <w:rPr>
          <w:rFonts w:ascii="Times New Roman" w:hAnsi="Times New Roman" w:cs="Times New Roman"/>
          <w:sz w:val="28"/>
          <w:szCs w:val="28"/>
        </w:rPr>
        <w:t>and repeatedly mentioned that M</w:t>
      </w:r>
      <w:r w:rsidR="00A13732" w:rsidRPr="00A00B82">
        <w:rPr>
          <w:rFonts w:ascii="Times New Roman" w:hAnsi="Times New Roman" w:cs="Times New Roman"/>
          <w:sz w:val="28"/>
          <w:szCs w:val="28"/>
        </w:rPr>
        <w:t>an</w:t>
      </w:r>
      <w:r w:rsidR="00545E8F" w:rsidRPr="00A00B82">
        <w:rPr>
          <w:rFonts w:ascii="Times New Roman" w:hAnsi="Times New Roman" w:cs="Times New Roman"/>
          <w:sz w:val="28"/>
          <w:szCs w:val="28"/>
        </w:rPr>
        <w:t xml:space="preserve">zaro </w:t>
      </w:r>
      <w:r w:rsidR="00387D33" w:rsidRPr="00A00B82">
        <w:rPr>
          <w:rFonts w:ascii="Times New Roman" w:hAnsi="Times New Roman" w:cs="Times New Roman"/>
          <w:sz w:val="28"/>
          <w:szCs w:val="28"/>
        </w:rPr>
        <w:t>Trading was Cornerstone’s</w:t>
      </w:r>
      <w:r w:rsidR="00545E8F" w:rsidRPr="00A00B82">
        <w:rPr>
          <w:rFonts w:ascii="Times New Roman" w:hAnsi="Times New Roman" w:cs="Times New Roman"/>
          <w:sz w:val="28"/>
          <w:szCs w:val="28"/>
        </w:rPr>
        <w:t xml:space="preserve"> client. </w:t>
      </w:r>
      <w:r w:rsidR="003F6B7C" w:rsidRPr="00A00B82">
        <w:rPr>
          <w:rFonts w:ascii="Times New Roman" w:hAnsi="Times New Roman" w:cs="Times New Roman"/>
          <w:sz w:val="28"/>
          <w:szCs w:val="28"/>
        </w:rPr>
        <w:t xml:space="preserve">I am </w:t>
      </w:r>
      <w:r w:rsidR="00157714" w:rsidRPr="00A00B82">
        <w:rPr>
          <w:rFonts w:ascii="Times New Roman" w:hAnsi="Times New Roman" w:cs="Times New Roman"/>
          <w:sz w:val="28"/>
          <w:szCs w:val="28"/>
        </w:rPr>
        <w:t xml:space="preserve">therefore </w:t>
      </w:r>
      <w:r w:rsidR="003F6B7C" w:rsidRPr="00A00B82">
        <w:rPr>
          <w:rFonts w:ascii="Times New Roman" w:hAnsi="Times New Roman" w:cs="Times New Roman"/>
          <w:sz w:val="28"/>
          <w:szCs w:val="28"/>
        </w:rPr>
        <w:t>of the view that the court a quo correctly found that Zacpa</w:t>
      </w:r>
      <w:r w:rsidR="00196C34" w:rsidRPr="00A00B82">
        <w:rPr>
          <w:rFonts w:ascii="Times New Roman" w:hAnsi="Times New Roman" w:cs="Times New Roman"/>
          <w:sz w:val="28"/>
          <w:szCs w:val="28"/>
        </w:rPr>
        <w:t>k released the goods to Bridge S</w:t>
      </w:r>
      <w:r w:rsidR="003F6B7C" w:rsidRPr="00A00B82">
        <w:rPr>
          <w:rFonts w:ascii="Times New Roman" w:hAnsi="Times New Roman" w:cs="Times New Roman"/>
          <w:sz w:val="28"/>
          <w:szCs w:val="28"/>
        </w:rPr>
        <w:t>hipping on Cornerstone’s express instructions.</w:t>
      </w:r>
    </w:p>
    <w:p w14:paraId="5176B7E1" w14:textId="527925AD" w:rsidR="00366AC1" w:rsidRPr="00A00B82" w:rsidRDefault="00366AC1" w:rsidP="007E7B6E">
      <w:pPr>
        <w:spacing w:line="360" w:lineRule="auto"/>
        <w:rPr>
          <w:rFonts w:ascii="Times New Roman" w:hAnsi="Times New Roman" w:cs="Times New Roman"/>
          <w:sz w:val="28"/>
          <w:szCs w:val="28"/>
        </w:rPr>
      </w:pPr>
    </w:p>
    <w:p w14:paraId="0CA7501E" w14:textId="05ECA3DB" w:rsidR="00366AC1"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1</w:t>
      </w:r>
      <w:r w:rsidR="00366AC1" w:rsidRPr="00A00B82">
        <w:rPr>
          <w:rFonts w:ascii="Times New Roman" w:hAnsi="Times New Roman" w:cs="Times New Roman"/>
          <w:sz w:val="28"/>
          <w:szCs w:val="28"/>
        </w:rPr>
        <w:t>]</w:t>
      </w:r>
      <w:r w:rsidR="00366AC1" w:rsidRPr="00A00B82">
        <w:rPr>
          <w:rFonts w:ascii="Times New Roman" w:hAnsi="Times New Roman" w:cs="Times New Roman"/>
          <w:sz w:val="28"/>
          <w:szCs w:val="28"/>
        </w:rPr>
        <w:tab/>
        <w:t>In addition, Cornerstone’s continued involvement with the goo</w:t>
      </w:r>
      <w:r w:rsidR="00627701" w:rsidRPr="00A00B82">
        <w:rPr>
          <w:rFonts w:ascii="Times New Roman" w:hAnsi="Times New Roman" w:cs="Times New Roman"/>
          <w:sz w:val="28"/>
          <w:szCs w:val="28"/>
        </w:rPr>
        <w:t xml:space="preserve">ds beyond their entry into </w:t>
      </w:r>
      <w:r w:rsidR="00366AC1" w:rsidRPr="00A00B82">
        <w:rPr>
          <w:rFonts w:ascii="Times New Roman" w:hAnsi="Times New Roman" w:cs="Times New Roman"/>
          <w:sz w:val="28"/>
          <w:szCs w:val="28"/>
        </w:rPr>
        <w:t>Zacpak</w:t>
      </w:r>
      <w:r w:rsidR="00627701" w:rsidRPr="00A00B82">
        <w:rPr>
          <w:rFonts w:ascii="Times New Roman" w:hAnsi="Times New Roman" w:cs="Times New Roman"/>
          <w:sz w:val="28"/>
          <w:szCs w:val="28"/>
        </w:rPr>
        <w:t>’s warehouse</w:t>
      </w:r>
      <w:r w:rsidR="00366AC1" w:rsidRPr="00A00B82">
        <w:rPr>
          <w:rFonts w:ascii="Times New Roman" w:hAnsi="Times New Roman" w:cs="Times New Roman"/>
          <w:sz w:val="28"/>
          <w:szCs w:val="28"/>
        </w:rPr>
        <w:t xml:space="preserve"> </w:t>
      </w:r>
      <w:r w:rsidR="00643440" w:rsidRPr="00A00B82">
        <w:rPr>
          <w:rFonts w:ascii="Times New Roman" w:hAnsi="Times New Roman" w:cs="Times New Roman"/>
          <w:sz w:val="28"/>
          <w:szCs w:val="28"/>
        </w:rPr>
        <w:t>is</w:t>
      </w:r>
      <w:r w:rsidR="00366AC1" w:rsidRPr="00A00B82">
        <w:rPr>
          <w:rFonts w:ascii="Times New Roman" w:hAnsi="Times New Roman" w:cs="Times New Roman"/>
          <w:sz w:val="28"/>
          <w:szCs w:val="28"/>
        </w:rPr>
        <w:t xml:space="preserve"> further evidence</w:t>
      </w:r>
      <w:r w:rsidR="00360276" w:rsidRPr="00A00B82">
        <w:rPr>
          <w:rFonts w:ascii="Times New Roman" w:hAnsi="Times New Roman" w:cs="Times New Roman"/>
          <w:sz w:val="28"/>
          <w:szCs w:val="28"/>
        </w:rPr>
        <w:t>d</w:t>
      </w:r>
      <w:r w:rsidR="00366AC1" w:rsidRPr="00A00B82">
        <w:rPr>
          <w:rFonts w:ascii="Times New Roman" w:hAnsi="Times New Roman" w:cs="Times New Roman"/>
          <w:sz w:val="28"/>
          <w:szCs w:val="28"/>
        </w:rPr>
        <w:t xml:space="preserve"> by the fact that it </w:t>
      </w:r>
      <w:r w:rsidR="00095A46" w:rsidRPr="00A00B82">
        <w:rPr>
          <w:rFonts w:ascii="Times New Roman" w:hAnsi="Times New Roman" w:cs="Times New Roman"/>
          <w:sz w:val="28"/>
          <w:szCs w:val="28"/>
        </w:rPr>
        <w:t>paid for invoices</w:t>
      </w:r>
      <w:r w:rsidR="00366AC1" w:rsidRPr="00A00B82">
        <w:rPr>
          <w:rFonts w:ascii="Times New Roman" w:hAnsi="Times New Roman" w:cs="Times New Roman"/>
          <w:sz w:val="28"/>
          <w:szCs w:val="28"/>
        </w:rPr>
        <w:t xml:space="preserve"> </w:t>
      </w:r>
      <w:r w:rsidR="00EA6041" w:rsidRPr="00A00B82">
        <w:rPr>
          <w:rFonts w:ascii="Times New Roman" w:hAnsi="Times New Roman" w:cs="Times New Roman"/>
          <w:sz w:val="28"/>
          <w:szCs w:val="28"/>
        </w:rPr>
        <w:t>which included charges in respect of</w:t>
      </w:r>
      <w:r w:rsidR="00366AC1" w:rsidRPr="00A00B82">
        <w:rPr>
          <w:rFonts w:ascii="Times New Roman" w:hAnsi="Times New Roman" w:cs="Times New Roman"/>
          <w:sz w:val="28"/>
          <w:szCs w:val="28"/>
        </w:rPr>
        <w:t xml:space="preserve"> the loading </w:t>
      </w:r>
      <w:r w:rsidR="00F42865" w:rsidRPr="00A00B82">
        <w:rPr>
          <w:rFonts w:ascii="Times New Roman" w:hAnsi="Times New Roman" w:cs="Times New Roman"/>
          <w:sz w:val="28"/>
          <w:szCs w:val="28"/>
        </w:rPr>
        <w:t>of the goods onto</w:t>
      </w:r>
      <w:r w:rsidR="009609C7" w:rsidRPr="00A00B82">
        <w:rPr>
          <w:rFonts w:ascii="Times New Roman" w:hAnsi="Times New Roman" w:cs="Times New Roman"/>
          <w:sz w:val="28"/>
          <w:szCs w:val="28"/>
        </w:rPr>
        <w:t xml:space="preserve"> Bridge</w:t>
      </w:r>
      <w:r w:rsidR="00643440" w:rsidRPr="00A00B82">
        <w:rPr>
          <w:rFonts w:ascii="Times New Roman" w:hAnsi="Times New Roman" w:cs="Times New Roman"/>
          <w:sz w:val="28"/>
          <w:szCs w:val="28"/>
        </w:rPr>
        <w:t> </w:t>
      </w:r>
      <w:r w:rsidR="009609C7" w:rsidRPr="00A00B82">
        <w:rPr>
          <w:rFonts w:ascii="Times New Roman" w:hAnsi="Times New Roman" w:cs="Times New Roman"/>
          <w:sz w:val="28"/>
          <w:szCs w:val="28"/>
        </w:rPr>
        <w:t>Shipping</w:t>
      </w:r>
      <w:r w:rsidR="00F42865" w:rsidRPr="00A00B82">
        <w:rPr>
          <w:rFonts w:ascii="Times New Roman" w:hAnsi="Times New Roman" w:cs="Times New Roman"/>
          <w:sz w:val="28"/>
          <w:szCs w:val="28"/>
        </w:rPr>
        <w:t>’s</w:t>
      </w:r>
      <w:r w:rsidR="009609C7" w:rsidRPr="00A00B82">
        <w:rPr>
          <w:rFonts w:ascii="Times New Roman" w:hAnsi="Times New Roman" w:cs="Times New Roman"/>
          <w:sz w:val="28"/>
          <w:szCs w:val="28"/>
        </w:rPr>
        <w:t xml:space="preserve"> trucks</w:t>
      </w:r>
      <w:r w:rsidR="00366AC1" w:rsidRPr="00A00B82">
        <w:rPr>
          <w:rFonts w:ascii="Times New Roman" w:hAnsi="Times New Roman" w:cs="Times New Roman"/>
          <w:sz w:val="28"/>
          <w:szCs w:val="28"/>
        </w:rPr>
        <w:t xml:space="preserve">. </w:t>
      </w:r>
      <w:r w:rsidR="00643440" w:rsidRPr="00A00B82">
        <w:rPr>
          <w:rFonts w:ascii="Times New Roman" w:hAnsi="Times New Roman" w:cs="Times New Roman"/>
          <w:sz w:val="28"/>
          <w:szCs w:val="28"/>
        </w:rPr>
        <w:t>As a result, t</w:t>
      </w:r>
      <w:r w:rsidR="00366AC1" w:rsidRPr="00A00B82">
        <w:rPr>
          <w:rFonts w:ascii="Times New Roman" w:hAnsi="Times New Roman" w:cs="Times New Roman"/>
          <w:sz w:val="28"/>
          <w:szCs w:val="28"/>
        </w:rPr>
        <w:t xml:space="preserve">here can be little doubt that </w:t>
      </w:r>
      <w:r w:rsidR="0060715D" w:rsidRPr="00A00B82">
        <w:rPr>
          <w:rFonts w:ascii="Times New Roman" w:hAnsi="Times New Roman" w:cs="Times New Roman"/>
          <w:sz w:val="28"/>
          <w:szCs w:val="28"/>
        </w:rPr>
        <w:t xml:space="preserve">the </w:t>
      </w:r>
      <w:r w:rsidR="00366AC1" w:rsidRPr="00A00B82">
        <w:rPr>
          <w:rFonts w:ascii="Times New Roman" w:hAnsi="Times New Roman" w:cs="Times New Roman"/>
          <w:sz w:val="28"/>
          <w:szCs w:val="28"/>
        </w:rPr>
        <w:t>evidence</w:t>
      </w:r>
      <w:r w:rsidR="00B97ADA" w:rsidRPr="00A00B82">
        <w:rPr>
          <w:rFonts w:ascii="Times New Roman" w:hAnsi="Times New Roman" w:cs="Times New Roman"/>
          <w:sz w:val="28"/>
          <w:szCs w:val="28"/>
        </w:rPr>
        <w:t xml:space="preserve"> </w:t>
      </w:r>
      <w:r w:rsidR="00366AC1" w:rsidRPr="00A00B82">
        <w:rPr>
          <w:rFonts w:ascii="Times New Roman" w:hAnsi="Times New Roman" w:cs="Times New Roman"/>
          <w:sz w:val="28"/>
          <w:szCs w:val="28"/>
        </w:rPr>
        <w:t>established</w:t>
      </w:r>
      <w:r w:rsidR="009470E6" w:rsidRPr="00A00B82">
        <w:rPr>
          <w:rFonts w:ascii="Times New Roman" w:hAnsi="Times New Roman" w:cs="Times New Roman"/>
          <w:sz w:val="28"/>
          <w:szCs w:val="28"/>
        </w:rPr>
        <w:t>,</w:t>
      </w:r>
      <w:r w:rsidR="00366AC1" w:rsidRPr="00A00B82">
        <w:rPr>
          <w:rFonts w:ascii="Times New Roman" w:hAnsi="Times New Roman" w:cs="Times New Roman"/>
          <w:sz w:val="28"/>
          <w:szCs w:val="28"/>
        </w:rPr>
        <w:t xml:space="preserve"> on a balance of probabilities</w:t>
      </w:r>
      <w:r w:rsidR="00893D02" w:rsidRPr="00A00B82">
        <w:rPr>
          <w:rFonts w:ascii="Times New Roman" w:hAnsi="Times New Roman" w:cs="Times New Roman"/>
          <w:sz w:val="28"/>
          <w:szCs w:val="28"/>
        </w:rPr>
        <w:t>,</w:t>
      </w:r>
      <w:r w:rsidR="00366AC1" w:rsidRPr="00A00B82">
        <w:rPr>
          <w:rFonts w:ascii="Times New Roman" w:hAnsi="Times New Roman" w:cs="Times New Roman"/>
          <w:sz w:val="28"/>
          <w:szCs w:val="28"/>
        </w:rPr>
        <w:t xml:space="preserve"> that Cornerstone </w:t>
      </w:r>
      <w:r w:rsidR="0066682A" w:rsidRPr="00A00B82">
        <w:rPr>
          <w:rFonts w:ascii="Times New Roman" w:hAnsi="Times New Roman" w:cs="Times New Roman"/>
          <w:sz w:val="28"/>
          <w:szCs w:val="28"/>
        </w:rPr>
        <w:t xml:space="preserve">was still involved with the processing of the goods after they were acquitted into Zacpak’s warehouse and had </w:t>
      </w:r>
      <w:r w:rsidR="00366AC1" w:rsidRPr="00A00B82">
        <w:rPr>
          <w:rFonts w:ascii="Times New Roman" w:hAnsi="Times New Roman" w:cs="Times New Roman"/>
          <w:sz w:val="28"/>
          <w:szCs w:val="28"/>
        </w:rPr>
        <w:t>instructed Zacpak to release the go</w:t>
      </w:r>
      <w:r w:rsidR="00AC4D08" w:rsidRPr="00A00B82">
        <w:rPr>
          <w:rFonts w:ascii="Times New Roman" w:hAnsi="Times New Roman" w:cs="Times New Roman"/>
          <w:sz w:val="28"/>
          <w:szCs w:val="28"/>
        </w:rPr>
        <w:t xml:space="preserve">ods to </w:t>
      </w:r>
      <w:r w:rsidR="00366AC1" w:rsidRPr="00A00B82">
        <w:rPr>
          <w:rFonts w:ascii="Times New Roman" w:hAnsi="Times New Roman" w:cs="Times New Roman"/>
          <w:sz w:val="28"/>
          <w:szCs w:val="28"/>
        </w:rPr>
        <w:t>Bridge Shipping</w:t>
      </w:r>
      <w:r w:rsidR="00EA55A3" w:rsidRPr="00A00B82">
        <w:rPr>
          <w:rFonts w:ascii="Times New Roman" w:hAnsi="Times New Roman" w:cs="Times New Roman"/>
          <w:sz w:val="28"/>
          <w:szCs w:val="28"/>
        </w:rPr>
        <w:t xml:space="preserve">. </w:t>
      </w:r>
      <w:r w:rsidR="00EC1B03" w:rsidRPr="00A00B82">
        <w:rPr>
          <w:rFonts w:ascii="Times New Roman" w:hAnsi="Times New Roman" w:cs="Times New Roman"/>
          <w:sz w:val="28"/>
          <w:szCs w:val="28"/>
        </w:rPr>
        <w:t>A</w:t>
      </w:r>
      <w:r w:rsidR="00EA55A3" w:rsidRPr="00A00B82">
        <w:rPr>
          <w:rFonts w:ascii="Times New Roman" w:hAnsi="Times New Roman" w:cs="Times New Roman"/>
          <w:sz w:val="28"/>
          <w:szCs w:val="28"/>
        </w:rPr>
        <w:t>ny liability</w:t>
      </w:r>
      <w:r w:rsidR="00057446" w:rsidRPr="00A00B82">
        <w:rPr>
          <w:rFonts w:ascii="Times New Roman" w:hAnsi="Times New Roman" w:cs="Times New Roman"/>
          <w:sz w:val="28"/>
          <w:szCs w:val="28"/>
        </w:rPr>
        <w:t xml:space="preserve"> </w:t>
      </w:r>
      <w:r w:rsidR="00EA55A3" w:rsidRPr="00A00B82">
        <w:rPr>
          <w:rFonts w:ascii="Times New Roman" w:hAnsi="Times New Roman" w:cs="Times New Roman"/>
          <w:sz w:val="28"/>
          <w:szCs w:val="28"/>
        </w:rPr>
        <w:t xml:space="preserve">that </w:t>
      </w:r>
      <w:r w:rsidR="00057446" w:rsidRPr="00A00B82">
        <w:rPr>
          <w:rFonts w:ascii="Times New Roman" w:hAnsi="Times New Roman" w:cs="Times New Roman"/>
          <w:sz w:val="28"/>
          <w:szCs w:val="28"/>
        </w:rPr>
        <w:t>Zacpak attracted</w:t>
      </w:r>
      <w:r w:rsidR="00102050" w:rsidRPr="00A00B82">
        <w:rPr>
          <w:rFonts w:ascii="Times New Roman" w:hAnsi="Times New Roman" w:cs="Times New Roman"/>
          <w:sz w:val="28"/>
          <w:szCs w:val="28"/>
        </w:rPr>
        <w:t xml:space="preserve"> as a consequence</w:t>
      </w:r>
      <w:r w:rsidR="00057446" w:rsidRPr="00A00B82">
        <w:rPr>
          <w:rFonts w:ascii="Times New Roman" w:hAnsi="Times New Roman" w:cs="Times New Roman"/>
          <w:sz w:val="28"/>
          <w:szCs w:val="28"/>
        </w:rPr>
        <w:t xml:space="preserve"> of </w:t>
      </w:r>
      <w:r w:rsidR="00102050" w:rsidRPr="00A00B82">
        <w:rPr>
          <w:rFonts w:ascii="Times New Roman" w:hAnsi="Times New Roman" w:cs="Times New Roman"/>
          <w:sz w:val="28"/>
          <w:szCs w:val="28"/>
        </w:rPr>
        <w:t xml:space="preserve">it </w:t>
      </w:r>
      <w:r w:rsidR="00057446" w:rsidRPr="00A00B82">
        <w:rPr>
          <w:rFonts w:ascii="Times New Roman" w:hAnsi="Times New Roman" w:cs="Times New Roman"/>
          <w:sz w:val="28"/>
          <w:szCs w:val="28"/>
        </w:rPr>
        <w:t xml:space="preserve">acting on </w:t>
      </w:r>
      <w:r w:rsidR="00102050" w:rsidRPr="00A00B82">
        <w:rPr>
          <w:rFonts w:ascii="Times New Roman" w:hAnsi="Times New Roman" w:cs="Times New Roman"/>
          <w:sz w:val="28"/>
          <w:szCs w:val="28"/>
        </w:rPr>
        <w:t>those</w:t>
      </w:r>
      <w:r w:rsidR="00057446" w:rsidRPr="00A00B82">
        <w:rPr>
          <w:rFonts w:ascii="Times New Roman" w:hAnsi="Times New Roman" w:cs="Times New Roman"/>
          <w:sz w:val="28"/>
          <w:szCs w:val="28"/>
        </w:rPr>
        <w:t xml:space="preserve"> instructions </w:t>
      </w:r>
      <w:r w:rsidR="00EA55A3" w:rsidRPr="00A00B82">
        <w:rPr>
          <w:rFonts w:ascii="Times New Roman" w:hAnsi="Times New Roman" w:cs="Times New Roman"/>
          <w:sz w:val="28"/>
          <w:szCs w:val="28"/>
        </w:rPr>
        <w:t>is</w:t>
      </w:r>
      <w:r w:rsidR="00B97ADA" w:rsidRPr="00A00B82">
        <w:rPr>
          <w:rFonts w:ascii="Times New Roman" w:hAnsi="Times New Roman" w:cs="Times New Roman"/>
          <w:sz w:val="28"/>
          <w:szCs w:val="28"/>
        </w:rPr>
        <w:t>,</w:t>
      </w:r>
      <w:r w:rsidR="00EA55A3" w:rsidRPr="00A00B82">
        <w:rPr>
          <w:rFonts w:ascii="Times New Roman" w:hAnsi="Times New Roman" w:cs="Times New Roman"/>
          <w:sz w:val="28"/>
          <w:szCs w:val="28"/>
        </w:rPr>
        <w:t xml:space="preserve"> </w:t>
      </w:r>
      <w:r w:rsidR="00156B2F" w:rsidRPr="00A00B82">
        <w:rPr>
          <w:rFonts w:ascii="Times New Roman" w:hAnsi="Times New Roman" w:cs="Times New Roman"/>
          <w:sz w:val="28"/>
          <w:szCs w:val="28"/>
        </w:rPr>
        <w:t>consequently</w:t>
      </w:r>
      <w:r w:rsidR="00B97ADA" w:rsidRPr="00A00B82">
        <w:rPr>
          <w:rFonts w:ascii="Times New Roman" w:hAnsi="Times New Roman" w:cs="Times New Roman"/>
          <w:sz w:val="28"/>
          <w:szCs w:val="28"/>
        </w:rPr>
        <w:t>,</w:t>
      </w:r>
      <w:r w:rsidR="00156B2F" w:rsidRPr="00A00B82">
        <w:rPr>
          <w:rFonts w:ascii="Times New Roman" w:hAnsi="Times New Roman" w:cs="Times New Roman"/>
          <w:sz w:val="28"/>
          <w:szCs w:val="28"/>
        </w:rPr>
        <w:t xml:space="preserve"> </w:t>
      </w:r>
      <w:r w:rsidR="00EA55A3" w:rsidRPr="00A00B82">
        <w:rPr>
          <w:rFonts w:ascii="Times New Roman" w:hAnsi="Times New Roman" w:cs="Times New Roman"/>
          <w:sz w:val="28"/>
          <w:szCs w:val="28"/>
        </w:rPr>
        <w:t xml:space="preserve">covered by the indemnity provided for in clause 14.1 </w:t>
      </w:r>
      <w:r w:rsidR="00C53CF8" w:rsidRPr="00A00B82">
        <w:rPr>
          <w:rFonts w:ascii="Times New Roman" w:hAnsi="Times New Roman" w:cs="Times New Roman"/>
          <w:sz w:val="28"/>
          <w:szCs w:val="28"/>
        </w:rPr>
        <w:t>of the Standard Terms and C</w:t>
      </w:r>
      <w:r w:rsidR="00EA55A3" w:rsidRPr="00A00B82">
        <w:rPr>
          <w:rFonts w:ascii="Times New Roman" w:hAnsi="Times New Roman" w:cs="Times New Roman"/>
          <w:sz w:val="28"/>
          <w:szCs w:val="28"/>
        </w:rPr>
        <w:t>onditions.</w:t>
      </w:r>
    </w:p>
    <w:p w14:paraId="68E50A56" w14:textId="4D3B07A5" w:rsidR="00EA55A3" w:rsidRPr="00A00B82" w:rsidRDefault="00EA55A3" w:rsidP="007E7B6E">
      <w:pPr>
        <w:spacing w:line="360" w:lineRule="auto"/>
        <w:rPr>
          <w:rFonts w:ascii="Times New Roman" w:hAnsi="Times New Roman" w:cs="Times New Roman"/>
          <w:sz w:val="28"/>
          <w:szCs w:val="28"/>
        </w:rPr>
      </w:pPr>
    </w:p>
    <w:p w14:paraId="348E022D" w14:textId="64F749CE" w:rsidR="00EA55A3"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2</w:t>
      </w:r>
      <w:r w:rsidR="00EA55A3" w:rsidRPr="00A00B82">
        <w:rPr>
          <w:rFonts w:ascii="Times New Roman" w:hAnsi="Times New Roman" w:cs="Times New Roman"/>
          <w:sz w:val="28"/>
          <w:szCs w:val="28"/>
        </w:rPr>
        <w:t>]</w:t>
      </w:r>
      <w:r w:rsidR="00EA55A3" w:rsidRPr="00A00B82">
        <w:rPr>
          <w:rFonts w:ascii="Times New Roman" w:hAnsi="Times New Roman" w:cs="Times New Roman"/>
          <w:sz w:val="28"/>
          <w:szCs w:val="28"/>
        </w:rPr>
        <w:tab/>
      </w:r>
      <w:r w:rsidR="00FD6320" w:rsidRPr="00A00B82">
        <w:rPr>
          <w:rFonts w:ascii="Times New Roman" w:hAnsi="Times New Roman" w:cs="Times New Roman"/>
          <w:sz w:val="28"/>
          <w:szCs w:val="28"/>
        </w:rPr>
        <w:t xml:space="preserve">Even if I am wrong in my findings regarding the import of clause 14.1, Zacpak was </w:t>
      </w:r>
      <w:r w:rsidR="001856CC" w:rsidRPr="00A00B82">
        <w:rPr>
          <w:rFonts w:ascii="Times New Roman" w:hAnsi="Times New Roman" w:cs="Times New Roman"/>
          <w:sz w:val="28"/>
          <w:szCs w:val="28"/>
        </w:rPr>
        <w:t>in any event</w:t>
      </w:r>
      <w:r w:rsidR="00FD6320" w:rsidRPr="00A00B82">
        <w:rPr>
          <w:rFonts w:ascii="Times New Roman" w:hAnsi="Times New Roman" w:cs="Times New Roman"/>
          <w:sz w:val="28"/>
          <w:szCs w:val="28"/>
        </w:rPr>
        <w:t xml:space="preserve"> </w:t>
      </w:r>
      <w:r w:rsidR="002822AA" w:rsidRPr="00A00B82">
        <w:rPr>
          <w:rFonts w:ascii="Times New Roman" w:hAnsi="Times New Roman" w:cs="Times New Roman"/>
          <w:sz w:val="28"/>
          <w:szCs w:val="28"/>
        </w:rPr>
        <w:t xml:space="preserve">also </w:t>
      </w:r>
      <w:r w:rsidR="00B85B10" w:rsidRPr="00A00B82">
        <w:rPr>
          <w:rFonts w:ascii="Times New Roman" w:hAnsi="Times New Roman" w:cs="Times New Roman"/>
          <w:sz w:val="28"/>
          <w:szCs w:val="28"/>
        </w:rPr>
        <w:t>entitled</w:t>
      </w:r>
      <w:r w:rsidR="00FD6320" w:rsidRPr="00A00B82">
        <w:rPr>
          <w:rFonts w:ascii="Times New Roman" w:hAnsi="Times New Roman" w:cs="Times New Roman"/>
          <w:sz w:val="28"/>
          <w:szCs w:val="28"/>
        </w:rPr>
        <w:t xml:space="preserve"> to rely on the indemnity provide</w:t>
      </w:r>
      <w:r w:rsidR="00CD5B42" w:rsidRPr="00A00B82">
        <w:rPr>
          <w:rFonts w:ascii="Times New Roman" w:hAnsi="Times New Roman" w:cs="Times New Roman"/>
          <w:sz w:val="28"/>
          <w:szCs w:val="28"/>
        </w:rPr>
        <w:t>d</w:t>
      </w:r>
      <w:r w:rsidR="00FD6320" w:rsidRPr="00A00B82">
        <w:rPr>
          <w:rFonts w:ascii="Times New Roman" w:hAnsi="Times New Roman" w:cs="Times New Roman"/>
          <w:sz w:val="28"/>
          <w:szCs w:val="28"/>
        </w:rPr>
        <w:t xml:space="preserve"> for </w:t>
      </w:r>
      <w:r w:rsidR="00B85B10" w:rsidRPr="00A00B82">
        <w:rPr>
          <w:rFonts w:ascii="Times New Roman" w:hAnsi="Times New Roman" w:cs="Times New Roman"/>
          <w:sz w:val="28"/>
          <w:szCs w:val="28"/>
        </w:rPr>
        <w:t>in</w:t>
      </w:r>
      <w:r w:rsidR="00FD6320" w:rsidRPr="00A00B82">
        <w:rPr>
          <w:rFonts w:ascii="Times New Roman" w:hAnsi="Times New Roman" w:cs="Times New Roman"/>
          <w:sz w:val="28"/>
          <w:szCs w:val="28"/>
        </w:rPr>
        <w:t xml:space="preserve"> terms of clause 14.6, unle</w:t>
      </w:r>
      <w:r w:rsidR="00CD5B42" w:rsidRPr="00A00B82">
        <w:rPr>
          <w:rFonts w:ascii="Times New Roman" w:hAnsi="Times New Roman" w:cs="Times New Roman"/>
          <w:sz w:val="28"/>
          <w:szCs w:val="28"/>
        </w:rPr>
        <w:t>ss of course</w:t>
      </w:r>
      <w:r w:rsidR="00FD6320" w:rsidRPr="00A00B82">
        <w:rPr>
          <w:rFonts w:ascii="Times New Roman" w:hAnsi="Times New Roman" w:cs="Times New Roman"/>
          <w:sz w:val="28"/>
          <w:szCs w:val="28"/>
        </w:rPr>
        <w:t xml:space="preserve"> </w:t>
      </w:r>
      <w:r w:rsidR="00BD4466" w:rsidRPr="00A00B82">
        <w:rPr>
          <w:rFonts w:ascii="Times New Roman" w:hAnsi="Times New Roman" w:cs="Times New Roman"/>
          <w:sz w:val="28"/>
          <w:szCs w:val="28"/>
        </w:rPr>
        <w:t>its liability to SARS arose as a result of</w:t>
      </w:r>
      <w:r w:rsidR="00FD6320" w:rsidRPr="00A00B82">
        <w:rPr>
          <w:rFonts w:ascii="Times New Roman" w:hAnsi="Times New Roman" w:cs="Times New Roman"/>
          <w:sz w:val="28"/>
          <w:szCs w:val="28"/>
        </w:rPr>
        <w:t xml:space="preserve"> its own fault. </w:t>
      </w:r>
      <w:r w:rsidR="00EF25E9" w:rsidRPr="00A00B82">
        <w:rPr>
          <w:rFonts w:ascii="Times New Roman" w:hAnsi="Times New Roman" w:cs="Times New Roman"/>
          <w:sz w:val="28"/>
          <w:szCs w:val="28"/>
        </w:rPr>
        <w:t>As mentioned earlier, i</w:t>
      </w:r>
      <w:r w:rsidR="00CD5B42" w:rsidRPr="00A00B82">
        <w:rPr>
          <w:rFonts w:ascii="Times New Roman" w:hAnsi="Times New Roman" w:cs="Times New Roman"/>
          <w:sz w:val="28"/>
          <w:szCs w:val="28"/>
        </w:rPr>
        <w:t>n this regard</w:t>
      </w:r>
      <w:r w:rsidR="00572C96" w:rsidRPr="00A00B82">
        <w:rPr>
          <w:rFonts w:ascii="Times New Roman" w:hAnsi="Times New Roman" w:cs="Times New Roman"/>
          <w:sz w:val="28"/>
          <w:szCs w:val="28"/>
        </w:rPr>
        <w:t>,</w:t>
      </w:r>
      <w:r w:rsidR="00CD5B42" w:rsidRPr="00A00B82">
        <w:rPr>
          <w:rFonts w:ascii="Times New Roman" w:hAnsi="Times New Roman" w:cs="Times New Roman"/>
          <w:sz w:val="28"/>
          <w:szCs w:val="28"/>
        </w:rPr>
        <w:t xml:space="preserve"> </w:t>
      </w:r>
      <w:r w:rsidR="00E2655F" w:rsidRPr="00A00B82">
        <w:rPr>
          <w:rFonts w:ascii="Times New Roman" w:hAnsi="Times New Roman" w:cs="Times New Roman"/>
          <w:sz w:val="28"/>
          <w:szCs w:val="28"/>
        </w:rPr>
        <w:t>Cornerstone contend</w:t>
      </w:r>
      <w:r w:rsidR="00EA55A3" w:rsidRPr="00A00B82">
        <w:rPr>
          <w:rFonts w:ascii="Times New Roman" w:hAnsi="Times New Roman" w:cs="Times New Roman"/>
          <w:sz w:val="28"/>
          <w:szCs w:val="28"/>
        </w:rPr>
        <w:t xml:space="preserve">ed </w:t>
      </w:r>
      <w:r w:rsidR="001A614B" w:rsidRPr="00A00B82">
        <w:rPr>
          <w:rFonts w:ascii="Times New Roman" w:hAnsi="Times New Roman" w:cs="Times New Roman"/>
          <w:sz w:val="28"/>
          <w:szCs w:val="28"/>
        </w:rPr>
        <w:t>that Zacpak allowed Bridge</w:t>
      </w:r>
      <w:r w:rsidR="00572C96" w:rsidRPr="00A00B82">
        <w:rPr>
          <w:rFonts w:ascii="Times New Roman" w:hAnsi="Times New Roman" w:cs="Times New Roman"/>
          <w:sz w:val="28"/>
          <w:szCs w:val="28"/>
        </w:rPr>
        <w:t> </w:t>
      </w:r>
      <w:r w:rsidR="001A614B" w:rsidRPr="00A00B82">
        <w:rPr>
          <w:rFonts w:ascii="Times New Roman" w:hAnsi="Times New Roman" w:cs="Times New Roman"/>
          <w:sz w:val="28"/>
          <w:szCs w:val="28"/>
        </w:rPr>
        <w:t xml:space="preserve">Shipping to remove the goods from its warehouse without complying with its statutory obligations to keep proper records. </w:t>
      </w:r>
      <w:r w:rsidR="00A27FB4" w:rsidRPr="00A00B82">
        <w:rPr>
          <w:rFonts w:ascii="Times New Roman" w:hAnsi="Times New Roman" w:cs="Times New Roman"/>
          <w:sz w:val="28"/>
          <w:szCs w:val="28"/>
        </w:rPr>
        <w:t>It contended</w:t>
      </w:r>
      <w:r w:rsidR="00910974" w:rsidRPr="00A00B82">
        <w:rPr>
          <w:rFonts w:ascii="Times New Roman" w:hAnsi="Times New Roman" w:cs="Times New Roman"/>
          <w:sz w:val="28"/>
          <w:szCs w:val="28"/>
        </w:rPr>
        <w:t>,</w:t>
      </w:r>
      <w:r w:rsidR="00344EB2" w:rsidRPr="00A00B82">
        <w:rPr>
          <w:rFonts w:ascii="Times New Roman" w:hAnsi="Times New Roman" w:cs="Times New Roman"/>
          <w:sz w:val="28"/>
          <w:szCs w:val="28"/>
        </w:rPr>
        <w:t xml:space="preserve"> furthermore</w:t>
      </w:r>
      <w:r w:rsidR="00910974" w:rsidRPr="00A00B82">
        <w:rPr>
          <w:rFonts w:ascii="Times New Roman" w:hAnsi="Times New Roman" w:cs="Times New Roman"/>
          <w:sz w:val="28"/>
          <w:szCs w:val="28"/>
        </w:rPr>
        <w:t>,</w:t>
      </w:r>
      <w:r w:rsidR="00344EB2" w:rsidRPr="00A00B82">
        <w:rPr>
          <w:rFonts w:ascii="Times New Roman" w:hAnsi="Times New Roman" w:cs="Times New Roman"/>
          <w:sz w:val="28"/>
          <w:szCs w:val="28"/>
        </w:rPr>
        <w:t xml:space="preserve"> that if Zacpak had kept proper records, it would</w:t>
      </w:r>
      <w:r w:rsidR="00910974" w:rsidRPr="00A00B82">
        <w:rPr>
          <w:rFonts w:ascii="Times New Roman" w:hAnsi="Times New Roman" w:cs="Times New Roman"/>
          <w:sz w:val="28"/>
          <w:szCs w:val="28"/>
        </w:rPr>
        <w:t xml:space="preserve"> have been able to prove </w:t>
      </w:r>
      <w:r w:rsidR="003B3F18" w:rsidRPr="00A00B82">
        <w:rPr>
          <w:rFonts w:ascii="Times New Roman" w:hAnsi="Times New Roman" w:cs="Times New Roman"/>
          <w:sz w:val="28"/>
          <w:szCs w:val="28"/>
        </w:rPr>
        <w:t>–</w:t>
      </w:r>
      <w:r w:rsidR="00E26256" w:rsidRPr="00A00B82">
        <w:rPr>
          <w:rFonts w:ascii="Times New Roman" w:hAnsi="Times New Roman" w:cs="Times New Roman"/>
          <w:sz w:val="28"/>
          <w:szCs w:val="28"/>
        </w:rPr>
        <w:t xml:space="preserve"> as </w:t>
      </w:r>
      <w:r w:rsidR="00910974" w:rsidRPr="00A00B82">
        <w:rPr>
          <w:rFonts w:ascii="Times New Roman" w:hAnsi="Times New Roman" w:cs="Times New Roman"/>
          <w:sz w:val="28"/>
          <w:szCs w:val="28"/>
        </w:rPr>
        <w:t>it was enjoined to do</w:t>
      </w:r>
      <w:r w:rsidR="00344EB2" w:rsidRPr="00A00B82">
        <w:rPr>
          <w:rFonts w:ascii="Times New Roman" w:hAnsi="Times New Roman" w:cs="Times New Roman"/>
          <w:sz w:val="28"/>
          <w:szCs w:val="28"/>
        </w:rPr>
        <w:t xml:space="preserve"> in terms of s 19(7) of the </w:t>
      </w:r>
      <w:r w:rsidR="001D4D12" w:rsidRPr="00A00B82">
        <w:rPr>
          <w:rFonts w:ascii="Times New Roman" w:hAnsi="Times New Roman" w:cs="Times New Roman"/>
          <w:sz w:val="28"/>
          <w:szCs w:val="28"/>
        </w:rPr>
        <w:t>A</w:t>
      </w:r>
      <w:r w:rsidR="00344EB2" w:rsidRPr="00A00B82">
        <w:rPr>
          <w:rFonts w:ascii="Times New Roman" w:hAnsi="Times New Roman" w:cs="Times New Roman"/>
          <w:sz w:val="28"/>
          <w:szCs w:val="28"/>
        </w:rPr>
        <w:t>ct</w:t>
      </w:r>
      <w:r w:rsidR="00910974" w:rsidRPr="00A00B82">
        <w:rPr>
          <w:rFonts w:ascii="Times New Roman" w:hAnsi="Times New Roman" w:cs="Times New Roman"/>
          <w:sz w:val="28"/>
          <w:szCs w:val="28"/>
        </w:rPr>
        <w:t xml:space="preserve"> </w:t>
      </w:r>
      <w:r w:rsidR="003B3F18" w:rsidRPr="00A00B82">
        <w:rPr>
          <w:rFonts w:ascii="Times New Roman" w:hAnsi="Times New Roman" w:cs="Times New Roman"/>
          <w:sz w:val="28"/>
          <w:szCs w:val="28"/>
        </w:rPr>
        <w:t>–</w:t>
      </w:r>
      <w:r w:rsidR="00344EB2" w:rsidRPr="00A00B82">
        <w:rPr>
          <w:rFonts w:ascii="Times New Roman" w:hAnsi="Times New Roman" w:cs="Times New Roman"/>
          <w:sz w:val="28"/>
          <w:szCs w:val="28"/>
        </w:rPr>
        <w:t xml:space="preserve"> that the goods had been duly entered in terms of s 20(4) and had been delivered or exported in terms of such entry. </w:t>
      </w:r>
      <w:r w:rsidR="00B42C04" w:rsidRPr="00A00B82">
        <w:rPr>
          <w:rFonts w:ascii="Times New Roman" w:hAnsi="Times New Roman" w:cs="Times New Roman"/>
          <w:sz w:val="28"/>
          <w:szCs w:val="28"/>
        </w:rPr>
        <w:t>Its liability would then</w:t>
      </w:r>
      <w:r w:rsidR="000E5FBE" w:rsidRPr="00A00B82">
        <w:rPr>
          <w:rFonts w:ascii="Times New Roman" w:hAnsi="Times New Roman" w:cs="Times New Roman"/>
          <w:sz w:val="28"/>
          <w:szCs w:val="28"/>
        </w:rPr>
        <w:t xml:space="preserve"> have ceased.</w:t>
      </w:r>
    </w:p>
    <w:p w14:paraId="5AA30B6F" w14:textId="3BFA8714" w:rsidR="000E5FBE" w:rsidRPr="00A00B82" w:rsidRDefault="000E5FBE" w:rsidP="007E7B6E">
      <w:pPr>
        <w:spacing w:line="360" w:lineRule="auto"/>
        <w:rPr>
          <w:rFonts w:ascii="Times New Roman" w:hAnsi="Times New Roman" w:cs="Times New Roman"/>
          <w:sz w:val="28"/>
          <w:szCs w:val="28"/>
        </w:rPr>
      </w:pPr>
    </w:p>
    <w:p w14:paraId="151CD75F" w14:textId="4944452F" w:rsidR="000E5FBE"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3</w:t>
      </w:r>
      <w:r w:rsidR="007F1A5E" w:rsidRPr="00A00B82">
        <w:rPr>
          <w:rFonts w:ascii="Times New Roman" w:hAnsi="Times New Roman" w:cs="Times New Roman"/>
          <w:sz w:val="28"/>
          <w:szCs w:val="28"/>
        </w:rPr>
        <w:t>]</w:t>
      </w:r>
      <w:r w:rsidR="007F1A5E" w:rsidRPr="00A00B82">
        <w:rPr>
          <w:rFonts w:ascii="Times New Roman" w:hAnsi="Times New Roman" w:cs="Times New Roman"/>
          <w:sz w:val="28"/>
          <w:szCs w:val="28"/>
        </w:rPr>
        <w:tab/>
        <w:t>To my mind,</w:t>
      </w:r>
      <w:r w:rsidR="000E5FBE" w:rsidRPr="00A00B82">
        <w:rPr>
          <w:rFonts w:ascii="Times New Roman" w:hAnsi="Times New Roman" w:cs="Times New Roman"/>
          <w:sz w:val="28"/>
          <w:szCs w:val="28"/>
        </w:rPr>
        <w:t xml:space="preserve"> this argument </w:t>
      </w:r>
      <w:r w:rsidR="001D31D0" w:rsidRPr="00A00B82">
        <w:rPr>
          <w:rFonts w:ascii="Times New Roman" w:hAnsi="Times New Roman" w:cs="Times New Roman"/>
          <w:sz w:val="28"/>
          <w:szCs w:val="28"/>
        </w:rPr>
        <w:t xml:space="preserve">loses sight </w:t>
      </w:r>
      <w:r w:rsidR="000E5FBE" w:rsidRPr="00A00B82">
        <w:rPr>
          <w:rFonts w:ascii="Times New Roman" w:hAnsi="Times New Roman" w:cs="Times New Roman"/>
          <w:sz w:val="28"/>
          <w:szCs w:val="28"/>
        </w:rPr>
        <w:t>of the fact that SARS did not seek to hold Zacpak liable because of its failure or in</w:t>
      </w:r>
      <w:r w:rsidR="000B0E54" w:rsidRPr="00A00B82">
        <w:rPr>
          <w:rFonts w:ascii="Times New Roman" w:hAnsi="Times New Roman" w:cs="Times New Roman"/>
          <w:sz w:val="28"/>
          <w:szCs w:val="28"/>
        </w:rPr>
        <w:t>ability to produce the requisite documents</w:t>
      </w:r>
      <w:r w:rsidR="00644B2E" w:rsidRPr="00A00B82">
        <w:rPr>
          <w:rFonts w:ascii="Times New Roman" w:hAnsi="Times New Roman" w:cs="Times New Roman"/>
          <w:sz w:val="28"/>
          <w:szCs w:val="28"/>
        </w:rPr>
        <w:t xml:space="preserve">, but </w:t>
      </w:r>
      <w:r w:rsidR="000E5FBE" w:rsidRPr="00A00B82">
        <w:rPr>
          <w:rFonts w:ascii="Times New Roman" w:hAnsi="Times New Roman" w:cs="Times New Roman"/>
          <w:sz w:val="28"/>
          <w:szCs w:val="28"/>
        </w:rPr>
        <w:t>because the document</w:t>
      </w:r>
      <w:r w:rsidR="000B0E54" w:rsidRPr="00A00B82">
        <w:rPr>
          <w:rFonts w:ascii="Times New Roman" w:hAnsi="Times New Roman" w:cs="Times New Roman"/>
          <w:sz w:val="28"/>
          <w:szCs w:val="28"/>
        </w:rPr>
        <w:t>s</w:t>
      </w:r>
      <w:r w:rsidR="000E5FBE" w:rsidRPr="00A00B82">
        <w:rPr>
          <w:rFonts w:ascii="Times New Roman" w:hAnsi="Times New Roman" w:cs="Times New Roman"/>
          <w:sz w:val="28"/>
          <w:szCs w:val="28"/>
        </w:rPr>
        <w:t xml:space="preserve"> provided to SARS appeared to </w:t>
      </w:r>
      <w:r w:rsidR="00ED0CBE" w:rsidRPr="00A00B82">
        <w:rPr>
          <w:rFonts w:ascii="Times New Roman" w:hAnsi="Times New Roman" w:cs="Times New Roman"/>
          <w:sz w:val="28"/>
          <w:szCs w:val="28"/>
        </w:rPr>
        <w:t>have</w:t>
      </w:r>
      <w:r w:rsidR="000E5FBE" w:rsidRPr="00A00B82">
        <w:rPr>
          <w:rFonts w:ascii="Times New Roman" w:hAnsi="Times New Roman" w:cs="Times New Roman"/>
          <w:sz w:val="28"/>
          <w:szCs w:val="28"/>
        </w:rPr>
        <w:t xml:space="preserve"> been forged or fraudulently obtained. Those documents were produced by M</w:t>
      </w:r>
      <w:r w:rsidR="00ED0CBE" w:rsidRPr="00A00B82">
        <w:rPr>
          <w:rFonts w:ascii="Times New Roman" w:hAnsi="Times New Roman" w:cs="Times New Roman"/>
          <w:sz w:val="28"/>
          <w:szCs w:val="28"/>
        </w:rPr>
        <w:t>anzaro</w:t>
      </w:r>
      <w:r w:rsidR="00AA6864" w:rsidRPr="00A00B82">
        <w:rPr>
          <w:rFonts w:ascii="Times New Roman" w:hAnsi="Times New Roman" w:cs="Times New Roman"/>
          <w:sz w:val="28"/>
          <w:szCs w:val="28"/>
        </w:rPr>
        <w:t> </w:t>
      </w:r>
      <w:r w:rsidR="008C6D66" w:rsidRPr="00A00B82">
        <w:rPr>
          <w:rFonts w:ascii="Times New Roman" w:hAnsi="Times New Roman" w:cs="Times New Roman"/>
          <w:sz w:val="28"/>
          <w:szCs w:val="28"/>
        </w:rPr>
        <w:t xml:space="preserve">Trading </w:t>
      </w:r>
      <w:r w:rsidR="000E5FBE" w:rsidRPr="00A00B82">
        <w:rPr>
          <w:rFonts w:ascii="Times New Roman" w:hAnsi="Times New Roman" w:cs="Times New Roman"/>
          <w:sz w:val="28"/>
          <w:szCs w:val="28"/>
        </w:rPr>
        <w:t>and it has not been suggested that Zacpak was complicit in the diversion of the goods or the falsification of the release forms.</w:t>
      </w:r>
    </w:p>
    <w:p w14:paraId="0190C3D7" w14:textId="29B5C31B" w:rsidR="000E5FBE" w:rsidRPr="00A00B82" w:rsidRDefault="000E5FBE" w:rsidP="007E7B6E">
      <w:pPr>
        <w:spacing w:line="360" w:lineRule="auto"/>
        <w:rPr>
          <w:rFonts w:ascii="Times New Roman" w:hAnsi="Times New Roman" w:cs="Times New Roman"/>
          <w:sz w:val="28"/>
          <w:szCs w:val="28"/>
        </w:rPr>
      </w:pPr>
    </w:p>
    <w:p w14:paraId="3D0ABEE6" w14:textId="24339B14" w:rsidR="000E5FBE" w:rsidRPr="00A00B82" w:rsidRDefault="0051256D" w:rsidP="007E7B6E">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4</w:t>
      </w:r>
      <w:r w:rsidR="000E5FBE" w:rsidRPr="00A00B82">
        <w:rPr>
          <w:rFonts w:ascii="Times New Roman" w:hAnsi="Times New Roman" w:cs="Times New Roman"/>
          <w:sz w:val="28"/>
          <w:szCs w:val="28"/>
        </w:rPr>
        <w:t>]</w:t>
      </w:r>
      <w:r w:rsidR="000E5FBE" w:rsidRPr="00A00B82">
        <w:rPr>
          <w:rFonts w:ascii="Times New Roman" w:hAnsi="Times New Roman" w:cs="Times New Roman"/>
          <w:sz w:val="28"/>
          <w:szCs w:val="28"/>
        </w:rPr>
        <w:tab/>
      </w:r>
      <w:bookmarkStart w:id="2" w:name="_Hlk93499748"/>
      <w:r w:rsidR="00D816B4" w:rsidRPr="00A00B82">
        <w:rPr>
          <w:rFonts w:ascii="Times New Roman" w:hAnsi="Times New Roman" w:cs="Times New Roman"/>
          <w:sz w:val="28"/>
          <w:szCs w:val="28"/>
        </w:rPr>
        <w:t>As the</w:t>
      </w:r>
      <w:r w:rsidR="000E5FBE" w:rsidRPr="00A00B82">
        <w:rPr>
          <w:rFonts w:ascii="Times New Roman" w:hAnsi="Times New Roman" w:cs="Times New Roman"/>
          <w:sz w:val="28"/>
          <w:szCs w:val="28"/>
        </w:rPr>
        <w:t xml:space="preserve"> licensed operator of a </w:t>
      </w:r>
      <w:r w:rsidR="00D816B4" w:rsidRPr="00A00B82">
        <w:rPr>
          <w:rFonts w:ascii="Times New Roman" w:hAnsi="Times New Roman" w:cs="Times New Roman"/>
          <w:sz w:val="28"/>
          <w:szCs w:val="28"/>
        </w:rPr>
        <w:t xml:space="preserve">customs </w:t>
      </w:r>
      <w:r w:rsidR="000E5FBE" w:rsidRPr="00A00B82">
        <w:rPr>
          <w:rFonts w:ascii="Times New Roman" w:hAnsi="Times New Roman" w:cs="Times New Roman"/>
          <w:sz w:val="28"/>
          <w:szCs w:val="28"/>
        </w:rPr>
        <w:t>warehouse, Zacpak’s statutory obligations were to ensure that</w:t>
      </w:r>
      <w:r w:rsidR="00D816B4" w:rsidRPr="00A00B82">
        <w:rPr>
          <w:rFonts w:ascii="Times New Roman" w:hAnsi="Times New Roman" w:cs="Times New Roman"/>
          <w:sz w:val="28"/>
          <w:szCs w:val="28"/>
        </w:rPr>
        <w:t xml:space="preserve"> proper bills of entry </w:t>
      </w:r>
      <w:r w:rsidR="00EF4960" w:rsidRPr="00A00B82">
        <w:rPr>
          <w:rFonts w:ascii="Times New Roman" w:hAnsi="Times New Roman" w:cs="Times New Roman"/>
          <w:sz w:val="28"/>
          <w:szCs w:val="28"/>
        </w:rPr>
        <w:t xml:space="preserve">are presented </w:t>
      </w:r>
      <w:r w:rsidR="00D816B4" w:rsidRPr="00A00B82">
        <w:rPr>
          <w:rFonts w:ascii="Times New Roman" w:hAnsi="Times New Roman" w:cs="Times New Roman"/>
          <w:sz w:val="28"/>
          <w:szCs w:val="28"/>
        </w:rPr>
        <w:t>when receiving the goods into its warehouses</w:t>
      </w:r>
      <w:r w:rsidR="000E5FBE" w:rsidRPr="00A00B82">
        <w:rPr>
          <w:rFonts w:ascii="Times New Roman" w:hAnsi="Times New Roman" w:cs="Times New Roman"/>
          <w:sz w:val="28"/>
          <w:szCs w:val="28"/>
        </w:rPr>
        <w:t xml:space="preserve">, and when releasing the goods </w:t>
      </w:r>
      <w:r w:rsidR="00880646" w:rsidRPr="00A00B82">
        <w:rPr>
          <w:rFonts w:ascii="Times New Roman" w:hAnsi="Times New Roman" w:cs="Times New Roman"/>
          <w:sz w:val="28"/>
          <w:szCs w:val="28"/>
        </w:rPr>
        <w:t>for transportation</w:t>
      </w:r>
      <w:r w:rsidR="00717003" w:rsidRPr="00A00B82">
        <w:rPr>
          <w:rFonts w:ascii="Times New Roman" w:hAnsi="Times New Roman" w:cs="Times New Roman"/>
          <w:sz w:val="28"/>
          <w:szCs w:val="28"/>
        </w:rPr>
        <w:t>,</w:t>
      </w:r>
      <w:r w:rsidR="00880646" w:rsidRPr="00A00B82">
        <w:rPr>
          <w:rFonts w:ascii="Times New Roman" w:hAnsi="Times New Roman" w:cs="Times New Roman"/>
          <w:sz w:val="28"/>
          <w:szCs w:val="28"/>
        </w:rPr>
        <w:t xml:space="preserve"> to </w:t>
      </w:r>
      <w:r w:rsidR="00717003" w:rsidRPr="00A00B82">
        <w:rPr>
          <w:rFonts w:ascii="Times New Roman" w:hAnsi="Times New Roman" w:cs="Times New Roman"/>
          <w:sz w:val="28"/>
          <w:szCs w:val="28"/>
        </w:rPr>
        <w:t xml:space="preserve">do so </w:t>
      </w:r>
      <w:r w:rsidR="00880646" w:rsidRPr="00A00B82">
        <w:rPr>
          <w:rFonts w:ascii="Times New Roman" w:hAnsi="Times New Roman" w:cs="Times New Roman"/>
          <w:sz w:val="28"/>
          <w:szCs w:val="28"/>
        </w:rPr>
        <w:t xml:space="preserve">only upon </w:t>
      </w:r>
      <w:r w:rsidR="00446CFC" w:rsidRPr="00A00B82">
        <w:rPr>
          <w:rFonts w:ascii="Times New Roman" w:hAnsi="Times New Roman" w:cs="Times New Roman"/>
          <w:sz w:val="28"/>
          <w:szCs w:val="28"/>
        </w:rPr>
        <w:t>receipt of the prescribed</w:t>
      </w:r>
      <w:r w:rsidR="00880646" w:rsidRPr="00A00B82">
        <w:rPr>
          <w:rFonts w:ascii="Times New Roman" w:hAnsi="Times New Roman" w:cs="Times New Roman"/>
          <w:sz w:val="28"/>
          <w:szCs w:val="28"/>
        </w:rPr>
        <w:t xml:space="preserve"> </w:t>
      </w:r>
      <w:r w:rsidR="001667DC" w:rsidRPr="00A00B82">
        <w:rPr>
          <w:rFonts w:ascii="Times New Roman" w:hAnsi="Times New Roman" w:cs="Times New Roman"/>
          <w:sz w:val="28"/>
          <w:szCs w:val="28"/>
        </w:rPr>
        <w:t>authorisation</w:t>
      </w:r>
      <w:bookmarkEnd w:id="2"/>
      <w:r w:rsidR="00880646" w:rsidRPr="00A00B82">
        <w:rPr>
          <w:rFonts w:ascii="Times New Roman" w:hAnsi="Times New Roman" w:cs="Times New Roman"/>
          <w:sz w:val="28"/>
          <w:szCs w:val="28"/>
        </w:rPr>
        <w:t>.</w:t>
      </w:r>
    </w:p>
    <w:p w14:paraId="4E7E0D18" w14:textId="3F1F34F9" w:rsidR="00880646" w:rsidRPr="00A00B82" w:rsidRDefault="00880646" w:rsidP="007E7B6E">
      <w:pPr>
        <w:spacing w:line="360" w:lineRule="auto"/>
        <w:rPr>
          <w:rFonts w:ascii="Times New Roman" w:hAnsi="Times New Roman" w:cs="Times New Roman"/>
          <w:sz w:val="28"/>
          <w:szCs w:val="28"/>
        </w:rPr>
      </w:pPr>
    </w:p>
    <w:p w14:paraId="052A18B4" w14:textId="7293CAD2" w:rsidR="00BB196E"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5</w:t>
      </w:r>
      <w:r w:rsidR="00880646" w:rsidRPr="00A00B82">
        <w:rPr>
          <w:rFonts w:ascii="Times New Roman" w:hAnsi="Times New Roman" w:cs="Times New Roman"/>
          <w:sz w:val="28"/>
          <w:szCs w:val="28"/>
        </w:rPr>
        <w:t>]</w:t>
      </w:r>
      <w:r w:rsidR="00880646" w:rsidRPr="00A00B82">
        <w:rPr>
          <w:rFonts w:ascii="Times New Roman" w:hAnsi="Times New Roman" w:cs="Times New Roman"/>
          <w:sz w:val="28"/>
          <w:szCs w:val="28"/>
        </w:rPr>
        <w:tab/>
        <w:t>The SARS letter of demand unambiguously state</w:t>
      </w:r>
      <w:r w:rsidR="007A5BA0" w:rsidRPr="00A00B82">
        <w:rPr>
          <w:rFonts w:ascii="Times New Roman" w:hAnsi="Times New Roman" w:cs="Times New Roman"/>
          <w:sz w:val="28"/>
          <w:szCs w:val="28"/>
        </w:rPr>
        <w:t>d</w:t>
      </w:r>
      <w:r w:rsidR="00880646" w:rsidRPr="00A00B82">
        <w:rPr>
          <w:rFonts w:ascii="Times New Roman" w:hAnsi="Times New Roman" w:cs="Times New Roman"/>
          <w:sz w:val="28"/>
          <w:szCs w:val="28"/>
        </w:rPr>
        <w:t xml:space="preserve"> that </w:t>
      </w:r>
      <w:r w:rsidR="00B4733B" w:rsidRPr="00A00B82">
        <w:rPr>
          <w:rFonts w:ascii="Times New Roman" w:hAnsi="Times New Roman" w:cs="Times New Roman"/>
          <w:sz w:val="28"/>
          <w:szCs w:val="28"/>
        </w:rPr>
        <w:t xml:space="preserve">Zacpak was held liable because </w:t>
      </w:r>
      <w:r w:rsidR="001A0A3F" w:rsidRPr="00A00B82">
        <w:rPr>
          <w:rFonts w:ascii="Times New Roman" w:hAnsi="Times New Roman" w:cs="Times New Roman"/>
          <w:sz w:val="28"/>
          <w:szCs w:val="28"/>
        </w:rPr>
        <w:t>SARS</w:t>
      </w:r>
      <w:r w:rsidR="00880646" w:rsidRPr="00A00B82">
        <w:rPr>
          <w:rFonts w:ascii="Times New Roman" w:hAnsi="Times New Roman" w:cs="Times New Roman"/>
          <w:sz w:val="28"/>
          <w:szCs w:val="28"/>
        </w:rPr>
        <w:t xml:space="preserve"> system administrator</w:t>
      </w:r>
      <w:r w:rsidR="000A2D4D" w:rsidRPr="00A00B82">
        <w:rPr>
          <w:rFonts w:ascii="Times New Roman" w:hAnsi="Times New Roman" w:cs="Times New Roman"/>
          <w:sz w:val="28"/>
          <w:szCs w:val="28"/>
        </w:rPr>
        <w:t>s ‘</w:t>
      </w:r>
      <w:r w:rsidR="001A0A3F" w:rsidRPr="00A00B82">
        <w:rPr>
          <w:rFonts w:ascii="Times New Roman" w:hAnsi="Times New Roman" w:cs="Times New Roman"/>
          <w:sz w:val="28"/>
          <w:szCs w:val="28"/>
        </w:rPr>
        <w:t xml:space="preserve">. . . </w:t>
      </w:r>
      <w:r w:rsidR="00880646" w:rsidRPr="00A00B82">
        <w:rPr>
          <w:rFonts w:ascii="Times New Roman" w:hAnsi="Times New Roman" w:cs="Times New Roman"/>
          <w:sz w:val="28"/>
          <w:szCs w:val="28"/>
        </w:rPr>
        <w:t>confirmed that the CN2</w:t>
      </w:r>
      <w:r w:rsidR="00E36AAA" w:rsidRPr="00A00B82">
        <w:rPr>
          <w:rFonts w:ascii="Times New Roman" w:hAnsi="Times New Roman" w:cs="Times New Roman"/>
          <w:sz w:val="28"/>
          <w:szCs w:val="28"/>
        </w:rPr>
        <w:t>’s</w:t>
      </w:r>
      <w:r w:rsidR="00880646" w:rsidRPr="00A00B82">
        <w:rPr>
          <w:rFonts w:ascii="Times New Roman" w:hAnsi="Times New Roman" w:cs="Times New Roman"/>
          <w:sz w:val="28"/>
          <w:szCs w:val="28"/>
        </w:rPr>
        <w:t xml:space="preserve"> produced by </w:t>
      </w:r>
      <w:r w:rsidR="00880646" w:rsidRPr="00A00B82">
        <w:rPr>
          <w:rFonts w:ascii="Times New Roman" w:hAnsi="Times New Roman" w:cs="Times New Roman"/>
          <w:b/>
          <w:sz w:val="28"/>
          <w:szCs w:val="28"/>
        </w:rPr>
        <w:t>Zacpak</w:t>
      </w:r>
      <w:r w:rsidR="000A2D4D" w:rsidRPr="00A00B82">
        <w:rPr>
          <w:rFonts w:ascii="Times New Roman" w:hAnsi="Times New Roman" w:cs="Times New Roman"/>
          <w:sz w:val="28"/>
          <w:szCs w:val="28"/>
        </w:rPr>
        <w:t xml:space="preserve"> were false and invalid due to </w:t>
      </w:r>
      <w:r w:rsidR="009940BD" w:rsidRPr="00A00B82">
        <w:rPr>
          <w:rFonts w:ascii="Times New Roman" w:hAnsi="Times New Roman" w:cs="Times New Roman"/>
          <w:sz w:val="28"/>
          <w:szCs w:val="28"/>
        </w:rPr>
        <w:t xml:space="preserve">the </w:t>
      </w:r>
      <w:r w:rsidR="000A2D4D" w:rsidRPr="00A00B82">
        <w:rPr>
          <w:rFonts w:ascii="Times New Roman" w:hAnsi="Times New Roman" w:cs="Times New Roman"/>
          <w:b/>
          <w:sz w:val="28"/>
          <w:szCs w:val="28"/>
        </w:rPr>
        <w:t>R</w:t>
      </w:r>
      <w:r w:rsidR="00880646" w:rsidRPr="00A00B82">
        <w:rPr>
          <w:rFonts w:ascii="Times New Roman" w:hAnsi="Times New Roman" w:cs="Times New Roman"/>
          <w:b/>
          <w:sz w:val="28"/>
          <w:szCs w:val="28"/>
        </w:rPr>
        <w:t>eference numbers</w:t>
      </w:r>
      <w:r w:rsidR="00880646" w:rsidRPr="00A00B82">
        <w:rPr>
          <w:rFonts w:ascii="Times New Roman" w:hAnsi="Times New Roman" w:cs="Times New Roman"/>
          <w:sz w:val="28"/>
          <w:szCs w:val="28"/>
        </w:rPr>
        <w:t xml:space="preserve"> on </w:t>
      </w:r>
      <w:r w:rsidR="009940BD" w:rsidRPr="00A00B82">
        <w:rPr>
          <w:rFonts w:ascii="Times New Roman" w:hAnsi="Times New Roman" w:cs="Times New Roman"/>
          <w:sz w:val="28"/>
          <w:szCs w:val="28"/>
        </w:rPr>
        <w:t xml:space="preserve">the </w:t>
      </w:r>
      <w:r w:rsidR="00880646" w:rsidRPr="00A00B82">
        <w:rPr>
          <w:rFonts w:ascii="Times New Roman" w:hAnsi="Times New Roman" w:cs="Times New Roman"/>
          <w:sz w:val="28"/>
          <w:szCs w:val="28"/>
        </w:rPr>
        <w:t xml:space="preserve">CN2’s </w:t>
      </w:r>
      <w:r w:rsidR="000A2D4D" w:rsidRPr="00A00B82">
        <w:rPr>
          <w:rFonts w:ascii="Times New Roman" w:hAnsi="Times New Roman" w:cs="Times New Roman"/>
          <w:sz w:val="28"/>
          <w:szCs w:val="28"/>
        </w:rPr>
        <w:t>relating</w:t>
      </w:r>
      <w:r w:rsidR="00511D85" w:rsidRPr="00A00B82">
        <w:rPr>
          <w:rFonts w:ascii="Times New Roman" w:hAnsi="Times New Roman" w:cs="Times New Roman"/>
          <w:sz w:val="28"/>
          <w:szCs w:val="28"/>
        </w:rPr>
        <w:t xml:space="preserve"> to different exports/imports process</w:t>
      </w:r>
      <w:r w:rsidR="000A2D4D" w:rsidRPr="00A00B82">
        <w:rPr>
          <w:rFonts w:ascii="Times New Roman" w:hAnsi="Times New Roman" w:cs="Times New Roman"/>
          <w:sz w:val="28"/>
          <w:szCs w:val="28"/>
        </w:rPr>
        <w:t>ed</w:t>
      </w:r>
      <w:r w:rsidR="00511D85" w:rsidRPr="00A00B82">
        <w:rPr>
          <w:rFonts w:ascii="Times New Roman" w:hAnsi="Times New Roman" w:cs="Times New Roman"/>
          <w:sz w:val="28"/>
          <w:szCs w:val="28"/>
        </w:rPr>
        <w:t xml:space="preserve"> at various border posts</w:t>
      </w:r>
      <w:r w:rsidR="00196687" w:rsidRPr="00A00B82">
        <w:rPr>
          <w:rFonts w:ascii="Times New Roman" w:hAnsi="Times New Roman" w:cs="Times New Roman"/>
          <w:sz w:val="28"/>
          <w:szCs w:val="28"/>
        </w:rPr>
        <w:t>. . .</w:t>
      </w:r>
      <w:r w:rsidR="007A5BA0" w:rsidRPr="00A00B82">
        <w:rPr>
          <w:rFonts w:ascii="Times New Roman" w:hAnsi="Times New Roman" w:cs="Times New Roman"/>
          <w:sz w:val="28"/>
          <w:szCs w:val="28"/>
        </w:rPr>
        <w:t>’.</w:t>
      </w:r>
      <w:r w:rsidR="00511D85" w:rsidRPr="00A00B82">
        <w:rPr>
          <w:rFonts w:ascii="Times New Roman" w:hAnsi="Times New Roman" w:cs="Times New Roman"/>
          <w:sz w:val="28"/>
          <w:szCs w:val="28"/>
        </w:rPr>
        <w:t xml:space="preserve"> </w:t>
      </w:r>
      <w:r w:rsidR="004A2F99" w:rsidRPr="00A00B82">
        <w:rPr>
          <w:rFonts w:ascii="Times New Roman" w:hAnsi="Times New Roman" w:cs="Times New Roman"/>
          <w:sz w:val="28"/>
          <w:szCs w:val="28"/>
        </w:rPr>
        <w:t xml:space="preserve">As mentioned earlier, </w:t>
      </w:r>
      <w:r w:rsidR="00332005" w:rsidRPr="00A00B82">
        <w:rPr>
          <w:rFonts w:ascii="Times New Roman" w:hAnsi="Times New Roman" w:cs="Times New Roman"/>
          <w:sz w:val="28"/>
          <w:szCs w:val="28"/>
        </w:rPr>
        <w:t>i</w:t>
      </w:r>
      <w:r w:rsidR="00511D85" w:rsidRPr="00A00B82">
        <w:rPr>
          <w:rFonts w:ascii="Times New Roman" w:hAnsi="Times New Roman" w:cs="Times New Roman"/>
          <w:sz w:val="28"/>
          <w:szCs w:val="28"/>
        </w:rPr>
        <w:t>t is</w:t>
      </w:r>
      <w:r w:rsidR="00196687" w:rsidRPr="00A00B82">
        <w:rPr>
          <w:rFonts w:ascii="Times New Roman" w:hAnsi="Times New Roman" w:cs="Times New Roman"/>
          <w:sz w:val="28"/>
          <w:szCs w:val="28"/>
        </w:rPr>
        <w:t>,</w:t>
      </w:r>
      <w:r w:rsidR="00511D85" w:rsidRPr="00A00B82">
        <w:rPr>
          <w:rFonts w:ascii="Times New Roman" w:hAnsi="Times New Roman" w:cs="Times New Roman"/>
          <w:sz w:val="28"/>
          <w:szCs w:val="28"/>
        </w:rPr>
        <w:t xml:space="preserve"> </w:t>
      </w:r>
      <w:r w:rsidR="00C2531A" w:rsidRPr="00A00B82">
        <w:rPr>
          <w:rFonts w:ascii="Times New Roman" w:hAnsi="Times New Roman" w:cs="Times New Roman"/>
          <w:sz w:val="28"/>
          <w:szCs w:val="28"/>
        </w:rPr>
        <w:t>thus</w:t>
      </w:r>
      <w:r w:rsidR="00196687" w:rsidRPr="00A00B82">
        <w:rPr>
          <w:rFonts w:ascii="Times New Roman" w:hAnsi="Times New Roman" w:cs="Times New Roman"/>
          <w:sz w:val="28"/>
          <w:szCs w:val="28"/>
        </w:rPr>
        <w:t>,</w:t>
      </w:r>
      <w:r w:rsidR="00C2531A" w:rsidRPr="00A00B82">
        <w:rPr>
          <w:rFonts w:ascii="Times New Roman" w:hAnsi="Times New Roman" w:cs="Times New Roman"/>
          <w:sz w:val="28"/>
          <w:szCs w:val="28"/>
        </w:rPr>
        <w:t xml:space="preserve"> </w:t>
      </w:r>
      <w:r w:rsidR="00511D85" w:rsidRPr="00A00B82">
        <w:rPr>
          <w:rFonts w:ascii="Times New Roman" w:hAnsi="Times New Roman" w:cs="Times New Roman"/>
          <w:sz w:val="28"/>
          <w:szCs w:val="28"/>
        </w:rPr>
        <w:t xml:space="preserve">manifest that it was not Zacpak’s inability to produce documents that had attracted </w:t>
      </w:r>
      <w:r w:rsidR="00C2531A" w:rsidRPr="00A00B82">
        <w:rPr>
          <w:rFonts w:ascii="Times New Roman" w:hAnsi="Times New Roman" w:cs="Times New Roman"/>
          <w:sz w:val="28"/>
          <w:szCs w:val="28"/>
        </w:rPr>
        <w:t xml:space="preserve">the </w:t>
      </w:r>
      <w:r w:rsidR="00511D85" w:rsidRPr="00A00B82">
        <w:rPr>
          <w:rFonts w:ascii="Times New Roman" w:hAnsi="Times New Roman" w:cs="Times New Roman"/>
          <w:sz w:val="28"/>
          <w:szCs w:val="28"/>
        </w:rPr>
        <w:t xml:space="preserve">liability, but rather the fact that the documents presented to SARS had been forged or fraudulently obtained. It is </w:t>
      </w:r>
      <w:r w:rsidR="00BB196E" w:rsidRPr="00A00B82">
        <w:rPr>
          <w:rFonts w:ascii="Times New Roman" w:hAnsi="Times New Roman" w:cs="Times New Roman"/>
          <w:sz w:val="28"/>
          <w:szCs w:val="28"/>
        </w:rPr>
        <w:t>axiomatic</w:t>
      </w:r>
      <w:r w:rsidR="00511D85" w:rsidRPr="00A00B82">
        <w:rPr>
          <w:rFonts w:ascii="Times New Roman" w:hAnsi="Times New Roman" w:cs="Times New Roman"/>
          <w:sz w:val="28"/>
          <w:szCs w:val="28"/>
        </w:rPr>
        <w:t xml:space="preserve"> that those documents, but for the fact that they were </w:t>
      </w:r>
      <w:r w:rsidR="004524B8" w:rsidRPr="00A00B82">
        <w:rPr>
          <w:rFonts w:ascii="Times New Roman" w:hAnsi="Times New Roman" w:cs="Times New Roman"/>
          <w:sz w:val="28"/>
          <w:szCs w:val="28"/>
        </w:rPr>
        <w:t>regarded as being ‘</w:t>
      </w:r>
      <w:r w:rsidR="00511D85" w:rsidRPr="00A00B82">
        <w:rPr>
          <w:rFonts w:ascii="Times New Roman" w:hAnsi="Times New Roman" w:cs="Times New Roman"/>
          <w:sz w:val="28"/>
          <w:szCs w:val="28"/>
        </w:rPr>
        <w:t>false and invalid</w:t>
      </w:r>
      <w:r w:rsidR="004524B8" w:rsidRPr="00A00B82">
        <w:rPr>
          <w:rFonts w:ascii="Times New Roman" w:hAnsi="Times New Roman" w:cs="Times New Roman"/>
          <w:sz w:val="28"/>
          <w:szCs w:val="28"/>
        </w:rPr>
        <w:t>’ by SARS</w:t>
      </w:r>
      <w:r w:rsidR="00511D85" w:rsidRPr="00A00B82">
        <w:rPr>
          <w:rFonts w:ascii="Times New Roman" w:hAnsi="Times New Roman" w:cs="Times New Roman"/>
          <w:sz w:val="28"/>
          <w:szCs w:val="28"/>
        </w:rPr>
        <w:t>, would have constituted a</w:t>
      </w:r>
      <w:r w:rsidR="00FE7FC0" w:rsidRPr="00A00B82">
        <w:rPr>
          <w:rFonts w:ascii="Times New Roman" w:hAnsi="Times New Roman" w:cs="Times New Roman"/>
          <w:sz w:val="28"/>
          <w:szCs w:val="28"/>
        </w:rPr>
        <w:t>cceptable proof</w:t>
      </w:r>
      <w:r w:rsidR="00807DA2" w:rsidRPr="00A00B82">
        <w:rPr>
          <w:rFonts w:ascii="Times New Roman" w:hAnsi="Times New Roman" w:cs="Times New Roman"/>
          <w:sz w:val="28"/>
          <w:szCs w:val="28"/>
        </w:rPr>
        <w:t xml:space="preserve"> of the discharge</w:t>
      </w:r>
      <w:r w:rsidR="00511D85" w:rsidRPr="00A00B82">
        <w:rPr>
          <w:rFonts w:ascii="Times New Roman" w:hAnsi="Times New Roman" w:cs="Times New Roman"/>
          <w:sz w:val="28"/>
          <w:szCs w:val="28"/>
        </w:rPr>
        <w:t xml:space="preserve"> of Zacpak’s statutory obligations</w:t>
      </w:r>
      <w:r w:rsidR="00D64574" w:rsidRPr="00A00B82">
        <w:rPr>
          <w:rFonts w:ascii="Times New Roman" w:hAnsi="Times New Roman" w:cs="Times New Roman"/>
          <w:sz w:val="28"/>
          <w:szCs w:val="28"/>
        </w:rPr>
        <w:t xml:space="preserve"> in terms of s 19(7) of the Act</w:t>
      </w:r>
      <w:r w:rsidR="00511D85" w:rsidRPr="00A00B82">
        <w:rPr>
          <w:rFonts w:ascii="Times New Roman" w:hAnsi="Times New Roman" w:cs="Times New Roman"/>
          <w:sz w:val="28"/>
          <w:szCs w:val="28"/>
        </w:rPr>
        <w:t>.</w:t>
      </w:r>
    </w:p>
    <w:p w14:paraId="42CA701A" w14:textId="50951875" w:rsidR="003F4507" w:rsidRPr="00A00B82" w:rsidRDefault="003F4507" w:rsidP="00731415">
      <w:pPr>
        <w:spacing w:line="360" w:lineRule="auto"/>
        <w:rPr>
          <w:rFonts w:ascii="Times New Roman" w:hAnsi="Times New Roman" w:cs="Times New Roman"/>
          <w:sz w:val="28"/>
          <w:szCs w:val="28"/>
        </w:rPr>
      </w:pPr>
    </w:p>
    <w:p w14:paraId="02D81C25" w14:textId="7D3A3D06" w:rsidR="003F4507"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6</w:t>
      </w:r>
      <w:r w:rsidR="008D547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3F4507" w:rsidRPr="00A00B82">
        <w:rPr>
          <w:rFonts w:ascii="Times New Roman" w:hAnsi="Times New Roman" w:cs="Times New Roman"/>
          <w:sz w:val="28"/>
          <w:szCs w:val="28"/>
        </w:rPr>
        <w:t xml:space="preserve">It was </w:t>
      </w:r>
      <w:r w:rsidR="007E49D1" w:rsidRPr="00A00B82">
        <w:rPr>
          <w:rFonts w:ascii="Times New Roman" w:hAnsi="Times New Roman" w:cs="Times New Roman"/>
          <w:sz w:val="28"/>
          <w:szCs w:val="28"/>
        </w:rPr>
        <w:t xml:space="preserve">also </w:t>
      </w:r>
      <w:r w:rsidR="003F4507" w:rsidRPr="00A00B82">
        <w:rPr>
          <w:rFonts w:ascii="Times New Roman" w:hAnsi="Times New Roman" w:cs="Times New Roman"/>
          <w:sz w:val="28"/>
          <w:szCs w:val="28"/>
        </w:rPr>
        <w:t>contended on behalf of Zacpak that the stipulation in s 19(7) of the</w:t>
      </w:r>
      <w:r w:rsidR="00295CD7" w:rsidRPr="00A00B82">
        <w:rPr>
          <w:rFonts w:ascii="Times New Roman" w:hAnsi="Times New Roman" w:cs="Times New Roman"/>
          <w:sz w:val="28"/>
          <w:szCs w:val="28"/>
        </w:rPr>
        <w:t> </w:t>
      </w:r>
      <w:r w:rsidR="003F4507" w:rsidRPr="00A00B82">
        <w:rPr>
          <w:rFonts w:ascii="Times New Roman" w:hAnsi="Times New Roman" w:cs="Times New Roman"/>
          <w:sz w:val="28"/>
          <w:szCs w:val="28"/>
        </w:rPr>
        <w:t xml:space="preserve">Act </w:t>
      </w:r>
      <w:r w:rsidR="00424D47" w:rsidRPr="00A00B82">
        <w:rPr>
          <w:rFonts w:ascii="Times New Roman" w:hAnsi="Times New Roman" w:cs="Times New Roman"/>
          <w:sz w:val="28"/>
          <w:szCs w:val="28"/>
        </w:rPr>
        <w:t xml:space="preserve">to the effect </w:t>
      </w:r>
      <w:r w:rsidR="003F4507" w:rsidRPr="00A00B82">
        <w:rPr>
          <w:rFonts w:ascii="Times New Roman" w:hAnsi="Times New Roman" w:cs="Times New Roman"/>
          <w:sz w:val="28"/>
          <w:szCs w:val="28"/>
        </w:rPr>
        <w:t xml:space="preserve">that the licensee’s liability </w:t>
      </w:r>
      <w:r w:rsidR="009D75CF" w:rsidRPr="00A00B82">
        <w:rPr>
          <w:rFonts w:ascii="Times New Roman" w:hAnsi="Times New Roman" w:cs="Times New Roman"/>
          <w:sz w:val="28"/>
          <w:szCs w:val="28"/>
        </w:rPr>
        <w:t>ceases</w:t>
      </w:r>
      <w:r w:rsidR="003F4507" w:rsidRPr="00A00B82">
        <w:rPr>
          <w:rFonts w:ascii="Times New Roman" w:hAnsi="Times New Roman" w:cs="Times New Roman"/>
          <w:sz w:val="28"/>
          <w:szCs w:val="28"/>
        </w:rPr>
        <w:t xml:space="preserve"> once it is able to prove </w:t>
      </w:r>
      <w:r w:rsidR="0045059B" w:rsidRPr="00A00B82">
        <w:rPr>
          <w:rFonts w:ascii="Times New Roman" w:hAnsi="Times New Roman" w:cs="Times New Roman"/>
          <w:sz w:val="28"/>
          <w:szCs w:val="28"/>
        </w:rPr>
        <w:t xml:space="preserve">that the goods had either </w:t>
      </w:r>
      <w:r w:rsidR="003F4507" w:rsidRPr="00A00B82">
        <w:rPr>
          <w:rFonts w:ascii="Times New Roman" w:hAnsi="Times New Roman" w:cs="Times New Roman"/>
          <w:sz w:val="28"/>
          <w:szCs w:val="28"/>
        </w:rPr>
        <w:t xml:space="preserve">been </w:t>
      </w:r>
      <w:r w:rsidR="0045059B" w:rsidRPr="00A00B82">
        <w:rPr>
          <w:rFonts w:ascii="Times New Roman" w:hAnsi="Times New Roman" w:cs="Times New Roman"/>
          <w:sz w:val="28"/>
          <w:szCs w:val="28"/>
        </w:rPr>
        <w:t>‘</w:t>
      </w:r>
      <w:r w:rsidR="003F4507" w:rsidRPr="00A00B82">
        <w:rPr>
          <w:rFonts w:ascii="Times New Roman" w:hAnsi="Times New Roman" w:cs="Times New Roman"/>
          <w:sz w:val="28"/>
          <w:szCs w:val="28"/>
        </w:rPr>
        <w:t xml:space="preserve">delivered or exported in terms of such entry’, means that it was in any event only </w:t>
      </w:r>
      <w:r w:rsidR="009D75CF" w:rsidRPr="00A00B82">
        <w:rPr>
          <w:rFonts w:ascii="Times New Roman" w:hAnsi="Times New Roman" w:cs="Times New Roman"/>
          <w:sz w:val="28"/>
          <w:szCs w:val="28"/>
        </w:rPr>
        <w:t xml:space="preserve">necessary for </w:t>
      </w:r>
      <w:r w:rsidR="00563CD6" w:rsidRPr="00A00B82">
        <w:rPr>
          <w:rFonts w:ascii="Times New Roman" w:hAnsi="Times New Roman" w:cs="Times New Roman"/>
          <w:sz w:val="28"/>
          <w:szCs w:val="28"/>
        </w:rPr>
        <w:t xml:space="preserve">it to prove that it </w:t>
      </w:r>
      <w:r w:rsidR="003F4507" w:rsidRPr="00A00B82">
        <w:rPr>
          <w:rFonts w:ascii="Times New Roman" w:hAnsi="Times New Roman" w:cs="Times New Roman"/>
          <w:sz w:val="28"/>
          <w:szCs w:val="28"/>
        </w:rPr>
        <w:t>delivered the goods to Bridge</w:t>
      </w:r>
      <w:r w:rsidR="00295CD7" w:rsidRPr="00A00B82">
        <w:rPr>
          <w:rFonts w:ascii="Times New Roman" w:hAnsi="Times New Roman" w:cs="Times New Roman"/>
          <w:sz w:val="28"/>
          <w:szCs w:val="28"/>
        </w:rPr>
        <w:t> </w:t>
      </w:r>
      <w:r w:rsidR="003F4507" w:rsidRPr="00A00B82">
        <w:rPr>
          <w:rFonts w:ascii="Times New Roman" w:hAnsi="Times New Roman" w:cs="Times New Roman"/>
          <w:sz w:val="28"/>
          <w:szCs w:val="28"/>
        </w:rPr>
        <w:t xml:space="preserve">Shipping. </w:t>
      </w:r>
      <w:r w:rsidR="009D75CF" w:rsidRPr="00A00B82">
        <w:rPr>
          <w:rFonts w:ascii="Times New Roman" w:hAnsi="Times New Roman" w:cs="Times New Roman"/>
          <w:sz w:val="28"/>
          <w:szCs w:val="28"/>
        </w:rPr>
        <w:t>Cornerstone,</w:t>
      </w:r>
      <w:r w:rsidR="003F4507" w:rsidRPr="00A00B82">
        <w:rPr>
          <w:rFonts w:ascii="Times New Roman" w:hAnsi="Times New Roman" w:cs="Times New Roman"/>
          <w:sz w:val="28"/>
          <w:szCs w:val="28"/>
        </w:rPr>
        <w:t xml:space="preserve"> on the other hand</w:t>
      </w:r>
      <w:r w:rsidR="009D75CF" w:rsidRPr="00A00B82">
        <w:rPr>
          <w:rFonts w:ascii="Times New Roman" w:hAnsi="Times New Roman" w:cs="Times New Roman"/>
          <w:sz w:val="28"/>
          <w:szCs w:val="28"/>
        </w:rPr>
        <w:t>,</w:t>
      </w:r>
      <w:r w:rsidR="00A27FB4" w:rsidRPr="00A00B82">
        <w:rPr>
          <w:rFonts w:ascii="Times New Roman" w:hAnsi="Times New Roman" w:cs="Times New Roman"/>
          <w:sz w:val="28"/>
          <w:szCs w:val="28"/>
        </w:rPr>
        <w:t xml:space="preserve"> argue</w:t>
      </w:r>
      <w:r w:rsidR="003F4507" w:rsidRPr="00A00B82">
        <w:rPr>
          <w:rFonts w:ascii="Times New Roman" w:hAnsi="Times New Roman" w:cs="Times New Roman"/>
          <w:sz w:val="28"/>
          <w:szCs w:val="28"/>
        </w:rPr>
        <w:t xml:space="preserve">d that </w:t>
      </w:r>
      <w:r w:rsidR="00F31EC5" w:rsidRPr="00A00B82">
        <w:rPr>
          <w:rFonts w:ascii="Times New Roman" w:hAnsi="Times New Roman" w:cs="Times New Roman"/>
          <w:sz w:val="28"/>
          <w:szCs w:val="28"/>
        </w:rPr>
        <w:t xml:space="preserve">the term </w:t>
      </w:r>
      <w:r w:rsidR="009D75CF" w:rsidRPr="00A00B82">
        <w:rPr>
          <w:rFonts w:ascii="Times New Roman" w:hAnsi="Times New Roman" w:cs="Times New Roman"/>
          <w:sz w:val="28"/>
          <w:szCs w:val="28"/>
        </w:rPr>
        <w:t xml:space="preserve">‘delivered’ refers only </w:t>
      </w:r>
      <w:r w:rsidR="000A29B3" w:rsidRPr="00A00B82">
        <w:rPr>
          <w:rFonts w:ascii="Times New Roman" w:hAnsi="Times New Roman" w:cs="Times New Roman"/>
          <w:sz w:val="28"/>
          <w:szCs w:val="28"/>
        </w:rPr>
        <w:t xml:space="preserve">to </w:t>
      </w:r>
      <w:r w:rsidR="009D75CF" w:rsidRPr="00A00B82">
        <w:rPr>
          <w:rFonts w:ascii="Times New Roman" w:hAnsi="Times New Roman" w:cs="Times New Roman"/>
          <w:sz w:val="28"/>
          <w:szCs w:val="28"/>
        </w:rPr>
        <w:t>goods entered for dome</w:t>
      </w:r>
      <w:r w:rsidR="003405A7" w:rsidRPr="00A00B82">
        <w:rPr>
          <w:rFonts w:ascii="Times New Roman" w:hAnsi="Times New Roman" w:cs="Times New Roman"/>
          <w:sz w:val="28"/>
          <w:szCs w:val="28"/>
        </w:rPr>
        <w:t xml:space="preserve">stic consumption. </w:t>
      </w:r>
      <w:r w:rsidR="009D75CF" w:rsidRPr="00A00B82">
        <w:rPr>
          <w:rFonts w:ascii="Times New Roman" w:hAnsi="Times New Roman" w:cs="Times New Roman"/>
          <w:sz w:val="28"/>
          <w:szCs w:val="28"/>
        </w:rPr>
        <w:t xml:space="preserve">I do not believe that it necessary to </w:t>
      </w:r>
      <w:r w:rsidR="003405A7" w:rsidRPr="00A00B82">
        <w:rPr>
          <w:rFonts w:ascii="Times New Roman" w:hAnsi="Times New Roman" w:cs="Times New Roman"/>
          <w:sz w:val="28"/>
          <w:szCs w:val="28"/>
        </w:rPr>
        <w:t xml:space="preserve">decide </w:t>
      </w:r>
      <w:r w:rsidR="009D75CF" w:rsidRPr="00A00B82">
        <w:rPr>
          <w:rFonts w:ascii="Times New Roman" w:hAnsi="Times New Roman" w:cs="Times New Roman"/>
          <w:sz w:val="28"/>
          <w:szCs w:val="28"/>
        </w:rPr>
        <w:t>that issue</w:t>
      </w:r>
      <w:r w:rsidR="00BB1681" w:rsidRPr="00A00B82">
        <w:rPr>
          <w:rFonts w:ascii="Times New Roman" w:hAnsi="Times New Roman" w:cs="Times New Roman"/>
          <w:sz w:val="28"/>
          <w:szCs w:val="28"/>
        </w:rPr>
        <w:t xml:space="preserve">, since it </w:t>
      </w:r>
      <w:r w:rsidR="00AB659B" w:rsidRPr="00A00B82">
        <w:rPr>
          <w:rFonts w:ascii="Times New Roman" w:hAnsi="Times New Roman" w:cs="Times New Roman"/>
          <w:sz w:val="28"/>
          <w:szCs w:val="28"/>
        </w:rPr>
        <w:t xml:space="preserve">is manifest </w:t>
      </w:r>
      <w:r w:rsidR="00BB1681" w:rsidRPr="00A00B82">
        <w:rPr>
          <w:rFonts w:ascii="Times New Roman" w:hAnsi="Times New Roman" w:cs="Times New Roman"/>
          <w:sz w:val="28"/>
          <w:szCs w:val="28"/>
        </w:rPr>
        <w:t xml:space="preserve">that the documents produced by </w:t>
      </w:r>
      <w:r w:rsidR="00900D45" w:rsidRPr="00A00B82">
        <w:rPr>
          <w:rFonts w:ascii="Times New Roman" w:hAnsi="Times New Roman" w:cs="Times New Roman"/>
          <w:sz w:val="28"/>
          <w:szCs w:val="28"/>
        </w:rPr>
        <w:t>Zac</w:t>
      </w:r>
      <w:r w:rsidR="00BB1681" w:rsidRPr="00A00B82">
        <w:rPr>
          <w:rFonts w:ascii="Times New Roman" w:hAnsi="Times New Roman" w:cs="Times New Roman"/>
          <w:sz w:val="28"/>
          <w:szCs w:val="28"/>
        </w:rPr>
        <w:t>pak, but for the fact that they had been falsified, would have constituted satisfactory proof of either delivery or export.</w:t>
      </w:r>
    </w:p>
    <w:p w14:paraId="67881770" w14:textId="77777777" w:rsidR="00BB196E" w:rsidRPr="00A00B82" w:rsidRDefault="00BB196E" w:rsidP="00731415">
      <w:pPr>
        <w:spacing w:line="360" w:lineRule="auto"/>
        <w:rPr>
          <w:rFonts w:ascii="Times New Roman" w:hAnsi="Times New Roman" w:cs="Times New Roman"/>
          <w:sz w:val="28"/>
          <w:szCs w:val="28"/>
        </w:rPr>
      </w:pPr>
    </w:p>
    <w:p w14:paraId="460790FF" w14:textId="1F05C431" w:rsidR="00194A30"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7</w:t>
      </w:r>
      <w:r w:rsidR="00BB196E" w:rsidRPr="00A00B82">
        <w:rPr>
          <w:rFonts w:ascii="Times New Roman" w:hAnsi="Times New Roman" w:cs="Times New Roman"/>
          <w:sz w:val="28"/>
          <w:szCs w:val="28"/>
        </w:rPr>
        <w:t>]</w:t>
      </w:r>
      <w:r w:rsidR="00BB196E" w:rsidRPr="00A00B82">
        <w:rPr>
          <w:rFonts w:ascii="Times New Roman" w:hAnsi="Times New Roman" w:cs="Times New Roman"/>
          <w:sz w:val="28"/>
          <w:szCs w:val="28"/>
        </w:rPr>
        <w:tab/>
      </w:r>
      <w:r w:rsidR="00511D85" w:rsidRPr="00A00B82">
        <w:rPr>
          <w:rFonts w:ascii="Times New Roman" w:hAnsi="Times New Roman" w:cs="Times New Roman"/>
          <w:sz w:val="28"/>
          <w:szCs w:val="28"/>
        </w:rPr>
        <w:t>Cornerstone is</w:t>
      </w:r>
      <w:r w:rsidR="00295CD7" w:rsidRPr="00A00B82">
        <w:rPr>
          <w:rFonts w:ascii="Times New Roman" w:hAnsi="Times New Roman" w:cs="Times New Roman"/>
          <w:sz w:val="28"/>
          <w:szCs w:val="28"/>
        </w:rPr>
        <w:t>,</w:t>
      </w:r>
      <w:r w:rsidR="00511D85" w:rsidRPr="00A00B82">
        <w:rPr>
          <w:rFonts w:ascii="Times New Roman" w:hAnsi="Times New Roman" w:cs="Times New Roman"/>
          <w:sz w:val="28"/>
          <w:szCs w:val="28"/>
        </w:rPr>
        <w:t xml:space="preserve"> accordingly</w:t>
      </w:r>
      <w:r w:rsidR="00295CD7" w:rsidRPr="00A00B82">
        <w:rPr>
          <w:rFonts w:ascii="Times New Roman" w:hAnsi="Times New Roman" w:cs="Times New Roman"/>
          <w:sz w:val="28"/>
          <w:szCs w:val="28"/>
        </w:rPr>
        <w:t>,</w:t>
      </w:r>
      <w:r w:rsidR="00511D85" w:rsidRPr="00A00B82">
        <w:rPr>
          <w:rFonts w:ascii="Times New Roman" w:hAnsi="Times New Roman" w:cs="Times New Roman"/>
          <w:sz w:val="28"/>
          <w:szCs w:val="28"/>
        </w:rPr>
        <w:t xml:space="preserve"> also liable to indemnify Zacpak </w:t>
      </w:r>
      <w:r w:rsidR="00BB196E" w:rsidRPr="00A00B82">
        <w:rPr>
          <w:rFonts w:ascii="Times New Roman" w:hAnsi="Times New Roman" w:cs="Times New Roman"/>
          <w:sz w:val="28"/>
          <w:szCs w:val="28"/>
        </w:rPr>
        <w:t>in respect of the SARS</w:t>
      </w:r>
      <w:r w:rsidR="004946EA" w:rsidRPr="00A00B82">
        <w:rPr>
          <w:rFonts w:ascii="Times New Roman" w:hAnsi="Times New Roman" w:cs="Times New Roman"/>
          <w:sz w:val="28"/>
          <w:szCs w:val="28"/>
        </w:rPr>
        <w:t xml:space="preserve"> claim in terms of 14.6 of the Standard Terms and C</w:t>
      </w:r>
      <w:r w:rsidR="00BB196E" w:rsidRPr="00A00B82">
        <w:rPr>
          <w:rFonts w:ascii="Times New Roman" w:hAnsi="Times New Roman" w:cs="Times New Roman"/>
          <w:sz w:val="28"/>
          <w:szCs w:val="28"/>
        </w:rPr>
        <w:t>onditions.</w:t>
      </w:r>
    </w:p>
    <w:p w14:paraId="698AD34C" w14:textId="0DD8FAEE" w:rsidR="00BB196E" w:rsidRPr="00A00B82" w:rsidRDefault="00BB196E" w:rsidP="00731415">
      <w:pPr>
        <w:spacing w:line="360" w:lineRule="auto"/>
        <w:rPr>
          <w:rFonts w:ascii="Times New Roman" w:hAnsi="Times New Roman" w:cs="Times New Roman"/>
          <w:sz w:val="28"/>
          <w:szCs w:val="28"/>
        </w:rPr>
      </w:pPr>
    </w:p>
    <w:p w14:paraId="581F3AA6" w14:textId="3F2530FE" w:rsidR="00BB196E" w:rsidRPr="00A00B82" w:rsidRDefault="00FF0A98" w:rsidP="00731415">
      <w:pPr>
        <w:spacing w:line="360" w:lineRule="auto"/>
        <w:rPr>
          <w:rFonts w:ascii="Times New Roman" w:hAnsi="Times New Roman" w:cs="Times New Roman"/>
          <w:b/>
          <w:bCs/>
          <w:sz w:val="28"/>
          <w:szCs w:val="28"/>
        </w:rPr>
      </w:pPr>
      <w:r w:rsidRPr="00A00B82">
        <w:rPr>
          <w:rFonts w:ascii="Times New Roman" w:hAnsi="Times New Roman" w:cs="Times New Roman"/>
          <w:b/>
          <w:bCs/>
          <w:sz w:val="28"/>
          <w:szCs w:val="28"/>
        </w:rPr>
        <w:t>Mr Aitken’s l</w:t>
      </w:r>
      <w:r w:rsidR="00BB196E" w:rsidRPr="00A00B82">
        <w:rPr>
          <w:rFonts w:ascii="Times New Roman" w:hAnsi="Times New Roman" w:cs="Times New Roman"/>
          <w:b/>
          <w:bCs/>
          <w:sz w:val="28"/>
          <w:szCs w:val="28"/>
        </w:rPr>
        <w:t>iability in terms of the suretyship</w:t>
      </w:r>
      <w:r w:rsidR="00F323D0" w:rsidRPr="00A00B82">
        <w:rPr>
          <w:rFonts w:ascii="Times New Roman" w:hAnsi="Times New Roman" w:cs="Times New Roman"/>
          <w:b/>
          <w:bCs/>
          <w:sz w:val="28"/>
          <w:szCs w:val="28"/>
        </w:rPr>
        <w:t xml:space="preserve"> clause</w:t>
      </w:r>
    </w:p>
    <w:p w14:paraId="2ADEDE76" w14:textId="1AE4F064" w:rsidR="005C4A12" w:rsidRPr="00A00B82" w:rsidRDefault="0051256D" w:rsidP="005C4A12">
      <w:pPr>
        <w:spacing w:line="360" w:lineRule="auto"/>
        <w:rPr>
          <w:rFonts w:ascii="Times New Roman" w:hAnsi="Times New Roman" w:cs="Times New Roman"/>
          <w:sz w:val="28"/>
          <w:szCs w:val="28"/>
        </w:rPr>
      </w:pPr>
      <w:r w:rsidRPr="00A00B82">
        <w:rPr>
          <w:rFonts w:ascii="Times New Roman" w:hAnsi="Times New Roman" w:cs="Times New Roman"/>
          <w:sz w:val="28"/>
          <w:szCs w:val="28"/>
        </w:rPr>
        <w:t>[4</w:t>
      </w:r>
      <w:r w:rsidR="00102BB6" w:rsidRPr="00A00B82">
        <w:rPr>
          <w:rFonts w:ascii="Times New Roman" w:hAnsi="Times New Roman" w:cs="Times New Roman"/>
          <w:sz w:val="28"/>
          <w:szCs w:val="28"/>
        </w:rPr>
        <w:t>8</w:t>
      </w:r>
      <w:r w:rsidR="00E22774" w:rsidRPr="00A00B82">
        <w:rPr>
          <w:rFonts w:ascii="Times New Roman" w:hAnsi="Times New Roman" w:cs="Times New Roman"/>
          <w:sz w:val="28"/>
          <w:szCs w:val="28"/>
        </w:rPr>
        <w:t>]</w:t>
      </w:r>
      <w:r w:rsidR="00E22774" w:rsidRPr="00A00B82">
        <w:rPr>
          <w:rFonts w:ascii="Times New Roman" w:hAnsi="Times New Roman" w:cs="Times New Roman"/>
          <w:sz w:val="28"/>
          <w:szCs w:val="28"/>
        </w:rPr>
        <w:tab/>
      </w:r>
      <w:r w:rsidR="005C4A12" w:rsidRPr="00A00B82">
        <w:rPr>
          <w:rFonts w:ascii="Times New Roman" w:hAnsi="Times New Roman" w:cs="Times New Roman"/>
          <w:sz w:val="28"/>
          <w:szCs w:val="28"/>
        </w:rPr>
        <w:t>The suretyship clause reads as follows:</w:t>
      </w:r>
    </w:p>
    <w:p w14:paraId="43091C20" w14:textId="77777777" w:rsidR="005C4A12" w:rsidRPr="00A00B82" w:rsidRDefault="005C4A12" w:rsidP="005C4A12">
      <w:pPr>
        <w:spacing w:line="360" w:lineRule="auto"/>
        <w:rPr>
          <w:rFonts w:ascii="Times New Roman" w:hAnsi="Times New Roman" w:cs="Times New Roman"/>
        </w:rPr>
      </w:pPr>
      <w:r w:rsidRPr="00A00B82">
        <w:rPr>
          <w:rFonts w:ascii="Times New Roman" w:hAnsi="Times New Roman" w:cs="Times New Roman"/>
        </w:rPr>
        <w:t>‘11.</w:t>
      </w:r>
      <w:r w:rsidRPr="00A00B82">
        <w:rPr>
          <w:rFonts w:ascii="Times New Roman" w:hAnsi="Times New Roman" w:cs="Times New Roman"/>
        </w:rPr>
        <w:tab/>
        <w:t xml:space="preserve">IN ADDITION, THE SIGNATORY HERETO BINDS HIM/HERSELF AS </w:t>
      </w:r>
      <w:r w:rsidRPr="00A00B82">
        <w:rPr>
          <w:rFonts w:ascii="Times New Roman" w:hAnsi="Times New Roman" w:cs="Times New Roman"/>
          <w:u w:val="single"/>
        </w:rPr>
        <w:t>SURETY AND CO</w:t>
      </w:r>
      <w:r w:rsidRPr="00A00B82">
        <w:rPr>
          <w:rFonts w:ascii="Times New Roman" w:hAnsi="Times New Roman" w:cs="Times New Roman"/>
          <w:u w:val="single"/>
        </w:rPr>
        <w:noBreakHyphen/>
        <w:t>PRINCIPAL DEBTOR</w:t>
      </w:r>
      <w:r w:rsidRPr="00A00B82">
        <w:rPr>
          <w:rFonts w:ascii="Times New Roman" w:hAnsi="Times New Roman" w:cs="Times New Roman"/>
        </w:rPr>
        <w:t>, ENTITLING THE COMPANY TO RECOVER PAYMENT FROM HIM/HER IN HIS/HER PERSONAL CAPACITY IN THE EVENT THAT THE APPLICANT FAILS TO TIMEOUSLY PAY ANY AMOUNT DUE.’</w:t>
      </w:r>
    </w:p>
    <w:p w14:paraId="33A4037E" w14:textId="2DAA6F1A" w:rsidR="005C4A12" w:rsidRPr="00A00B82" w:rsidRDefault="005C4A12" w:rsidP="00731415">
      <w:pPr>
        <w:spacing w:line="360" w:lineRule="auto"/>
        <w:rPr>
          <w:rFonts w:ascii="Times New Roman" w:hAnsi="Times New Roman" w:cs="Times New Roman"/>
          <w:sz w:val="28"/>
          <w:szCs w:val="28"/>
        </w:rPr>
      </w:pPr>
    </w:p>
    <w:p w14:paraId="735B0C5D" w14:textId="7B81B3DD" w:rsidR="00A5351F" w:rsidRPr="00A00B82" w:rsidRDefault="00102BB6"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[49</w:t>
      </w:r>
      <w:r w:rsidR="00BC14C9" w:rsidRPr="00A00B82">
        <w:rPr>
          <w:rFonts w:ascii="Times New Roman" w:hAnsi="Times New Roman" w:cs="Times New Roman"/>
          <w:sz w:val="28"/>
          <w:szCs w:val="28"/>
        </w:rPr>
        <w:t>]</w:t>
      </w:r>
      <w:r w:rsidR="001023FC" w:rsidRPr="00A00B82">
        <w:rPr>
          <w:rFonts w:ascii="Times New Roman" w:hAnsi="Times New Roman" w:cs="Times New Roman"/>
          <w:sz w:val="28"/>
          <w:szCs w:val="28"/>
        </w:rPr>
        <w:tab/>
      </w:r>
      <w:r w:rsidR="00E22774" w:rsidRPr="00A00B82">
        <w:rPr>
          <w:rFonts w:ascii="Times New Roman" w:hAnsi="Times New Roman" w:cs="Times New Roman"/>
          <w:sz w:val="28"/>
          <w:szCs w:val="28"/>
        </w:rPr>
        <w:t>Mr Aitken asserte</w:t>
      </w:r>
      <w:r w:rsidR="00BB196E" w:rsidRPr="00A00B82">
        <w:rPr>
          <w:rFonts w:ascii="Times New Roman" w:hAnsi="Times New Roman" w:cs="Times New Roman"/>
          <w:sz w:val="28"/>
          <w:szCs w:val="28"/>
        </w:rPr>
        <w:t>d that he only bound himself a</w:t>
      </w:r>
      <w:r w:rsidR="003C2BC5" w:rsidRPr="00A00B82">
        <w:rPr>
          <w:rFonts w:ascii="Times New Roman" w:hAnsi="Times New Roman" w:cs="Times New Roman"/>
          <w:sz w:val="28"/>
          <w:szCs w:val="28"/>
        </w:rPr>
        <w:t>s</w:t>
      </w:r>
      <w:r w:rsidR="00BB196E" w:rsidRPr="00A00B82">
        <w:rPr>
          <w:rFonts w:ascii="Times New Roman" w:hAnsi="Times New Roman" w:cs="Times New Roman"/>
          <w:sz w:val="28"/>
          <w:szCs w:val="28"/>
        </w:rPr>
        <w:t xml:space="preserve"> surety in respect of payments for warehousing services </w:t>
      </w:r>
      <w:r w:rsidR="00A5351F" w:rsidRPr="00A00B82">
        <w:rPr>
          <w:rFonts w:ascii="Times New Roman" w:hAnsi="Times New Roman" w:cs="Times New Roman"/>
          <w:sz w:val="28"/>
          <w:szCs w:val="28"/>
        </w:rPr>
        <w:t>procured by Cornerstone</w:t>
      </w:r>
      <w:r w:rsidR="009732F7" w:rsidRPr="00A00B82">
        <w:rPr>
          <w:rFonts w:ascii="Times New Roman" w:hAnsi="Times New Roman" w:cs="Times New Roman"/>
          <w:sz w:val="28"/>
          <w:szCs w:val="28"/>
        </w:rPr>
        <w:t>,</w:t>
      </w:r>
      <w:r w:rsidR="00A5351F" w:rsidRPr="00A00B82">
        <w:rPr>
          <w:rFonts w:ascii="Times New Roman" w:hAnsi="Times New Roman" w:cs="Times New Roman"/>
          <w:sz w:val="28"/>
          <w:szCs w:val="28"/>
        </w:rPr>
        <w:t xml:space="preserve"> and the</w:t>
      </w:r>
      <w:r w:rsidR="00906A09" w:rsidRPr="00A00B82">
        <w:rPr>
          <w:rFonts w:ascii="Times New Roman" w:hAnsi="Times New Roman" w:cs="Times New Roman"/>
          <w:sz w:val="28"/>
          <w:szCs w:val="28"/>
        </w:rPr>
        <w:t xml:space="preserve"> indemnity</w:t>
      </w:r>
      <w:r w:rsidR="00B927CD" w:rsidRPr="00A00B82">
        <w:rPr>
          <w:rFonts w:ascii="Times New Roman" w:hAnsi="Times New Roman" w:cs="Times New Roman"/>
          <w:sz w:val="28"/>
          <w:szCs w:val="28"/>
        </w:rPr>
        <w:t xml:space="preserve"> was</w:t>
      </w:r>
      <w:r w:rsidR="00A5351F" w:rsidRPr="00A00B82">
        <w:rPr>
          <w:rFonts w:ascii="Times New Roman" w:hAnsi="Times New Roman" w:cs="Times New Roman"/>
          <w:sz w:val="28"/>
          <w:szCs w:val="28"/>
        </w:rPr>
        <w:t xml:space="preserve"> only to a </w:t>
      </w:r>
      <w:r w:rsidR="00F9275B" w:rsidRPr="00A00B82">
        <w:rPr>
          <w:rFonts w:ascii="Times New Roman" w:hAnsi="Times New Roman" w:cs="Times New Roman"/>
          <w:sz w:val="28"/>
          <w:szCs w:val="28"/>
        </w:rPr>
        <w:t>maximum of R30 000.00. He stat</w:t>
      </w:r>
      <w:r w:rsidR="00A5351F" w:rsidRPr="00A00B82">
        <w:rPr>
          <w:rFonts w:ascii="Times New Roman" w:hAnsi="Times New Roman" w:cs="Times New Roman"/>
          <w:sz w:val="28"/>
          <w:szCs w:val="28"/>
        </w:rPr>
        <w:t>ed</w:t>
      </w:r>
      <w:r w:rsidR="00C47852" w:rsidRPr="00A00B82">
        <w:rPr>
          <w:rFonts w:ascii="Times New Roman" w:hAnsi="Times New Roman" w:cs="Times New Roman"/>
          <w:sz w:val="28"/>
          <w:szCs w:val="28"/>
        </w:rPr>
        <w:t>,</w:t>
      </w:r>
      <w:r w:rsidR="00A5351F" w:rsidRPr="00A00B82">
        <w:rPr>
          <w:rFonts w:ascii="Times New Roman" w:hAnsi="Times New Roman" w:cs="Times New Roman"/>
          <w:sz w:val="28"/>
          <w:szCs w:val="28"/>
        </w:rPr>
        <w:t xml:space="preserve"> in addition, that he intended </w:t>
      </w:r>
      <w:r w:rsidR="001E51BD" w:rsidRPr="00A00B82">
        <w:rPr>
          <w:rFonts w:ascii="Times New Roman" w:hAnsi="Times New Roman" w:cs="Times New Roman"/>
          <w:sz w:val="28"/>
          <w:szCs w:val="28"/>
        </w:rPr>
        <w:t xml:space="preserve">to limit his suretyship in this manner </w:t>
      </w:r>
      <w:r w:rsidR="00A5351F" w:rsidRPr="00A00B82">
        <w:rPr>
          <w:rFonts w:ascii="Times New Roman" w:hAnsi="Times New Roman" w:cs="Times New Roman"/>
          <w:sz w:val="28"/>
          <w:szCs w:val="28"/>
        </w:rPr>
        <w:t xml:space="preserve">when he signed the </w:t>
      </w:r>
      <w:r w:rsidR="007701CF" w:rsidRPr="00A00B82">
        <w:rPr>
          <w:rFonts w:ascii="Times New Roman" w:hAnsi="Times New Roman" w:cs="Times New Roman"/>
          <w:sz w:val="28"/>
          <w:szCs w:val="28"/>
        </w:rPr>
        <w:t xml:space="preserve">credit </w:t>
      </w:r>
      <w:r w:rsidR="00A5351F" w:rsidRPr="00A00B82">
        <w:rPr>
          <w:rFonts w:ascii="Times New Roman" w:hAnsi="Times New Roman" w:cs="Times New Roman"/>
          <w:sz w:val="28"/>
          <w:szCs w:val="28"/>
        </w:rPr>
        <w:t>application form</w:t>
      </w:r>
      <w:r w:rsidR="00EB0322" w:rsidRPr="00A00B82">
        <w:rPr>
          <w:rFonts w:ascii="Times New Roman" w:hAnsi="Times New Roman" w:cs="Times New Roman"/>
          <w:sz w:val="28"/>
          <w:szCs w:val="28"/>
        </w:rPr>
        <w:t>,</w:t>
      </w:r>
      <w:r w:rsidR="00A5351F" w:rsidRPr="00A00B82">
        <w:rPr>
          <w:rFonts w:ascii="Times New Roman" w:hAnsi="Times New Roman" w:cs="Times New Roman"/>
          <w:sz w:val="28"/>
          <w:szCs w:val="28"/>
        </w:rPr>
        <w:t xml:space="preserve"> and that Zacpak has not produced any e</w:t>
      </w:r>
      <w:r w:rsidR="00275CC6" w:rsidRPr="00A00B82">
        <w:rPr>
          <w:rFonts w:ascii="Times New Roman" w:hAnsi="Times New Roman" w:cs="Times New Roman"/>
          <w:sz w:val="28"/>
          <w:szCs w:val="28"/>
        </w:rPr>
        <w:t>vidence to contradict that assertion</w:t>
      </w:r>
      <w:r w:rsidR="00A5351F" w:rsidRPr="00A00B82">
        <w:rPr>
          <w:rFonts w:ascii="Times New Roman" w:hAnsi="Times New Roman" w:cs="Times New Roman"/>
          <w:sz w:val="28"/>
          <w:szCs w:val="28"/>
        </w:rPr>
        <w:t>.</w:t>
      </w:r>
      <w:r w:rsidR="004952AF" w:rsidRPr="00A00B82">
        <w:rPr>
          <w:rFonts w:ascii="Times New Roman" w:hAnsi="Times New Roman" w:cs="Times New Roman"/>
          <w:sz w:val="28"/>
          <w:szCs w:val="28"/>
        </w:rPr>
        <w:t xml:space="preserve"> Essentially then, he contended</w:t>
      </w:r>
      <w:r w:rsidR="00027753" w:rsidRPr="00A00B82">
        <w:rPr>
          <w:rFonts w:ascii="Times New Roman" w:hAnsi="Times New Roman" w:cs="Times New Roman"/>
          <w:sz w:val="28"/>
          <w:szCs w:val="28"/>
        </w:rPr>
        <w:t xml:space="preserve"> for a construction of the terms of the credit application without any </w:t>
      </w:r>
      <w:r w:rsidR="00CF68DE" w:rsidRPr="00A00B82">
        <w:rPr>
          <w:rFonts w:ascii="Times New Roman" w:hAnsi="Times New Roman" w:cs="Times New Roman"/>
          <w:sz w:val="28"/>
          <w:szCs w:val="28"/>
        </w:rPr>
        <w:t>reference to Za</w:t>
      </w:r>
      <w:r w:rsidR="004952AF" w:rsidRPr="00A00B82">
        <w:rPr>
          <w:rFonts w:ascii="Times New Roman" w:hAnsi="Times New Roman" w:cs="Times New Roman"/>
          <w:sz w:val="28"/>
          <w:szCs w:val="28"/>
        </w:rPr>
        <w:t>cpa</w:t>
      </w:r>
      <w:r w:rsidR="00CF68DE" w:rsidRPr="00A00B82">
        <w:rPr>
          <w:rFonts w:ascii="Times New Roman" w:hAnsi="Times New Roman" w:cs="Times New Roman"/>
          <w:sz w:val="28"/>
          <w:szCs w:val="28"/>
        </w:rPr>
        <w:t>k’s Standard Term and C</w:t>
      </w:r>
      <w:r w:rsidR="00027753" w:rsidRPr="00A00B82">
        <w:rPr>
          <w:rFonts w:ascii="Times New Roman" w:hAnsi="Times New Roman" w:cs="Times New Roman"/>
          <w:sz w:val="28"/>
          <w:szCs w:val="28"/>
        </w:rPr>
        <w:t xml:space="preserve">onditions. Other than his </w:t>
      </w:r>
      <w:r w:rsidR="00027753" w:rsidRPr="00A00B82">
        <w:rPr>
          <w:rFonts w:ascii="Times New Roman" w:hAnsi="Times New Roman" w:cs="Times New Roman"/>
          <w:i/>
          <w:sz w:val="28"/>
          <w:szCs w:val="28"/>
        </w:rPr>
        <w:t>ipse dixit</w:t>
      </w:r>
      <w:r w:rsidR="00027753" w:rsidRPr="00A00B82">
        <w:rPr>
          <w:rFonts w:ascii="Times New Roman" w:hAnsi="Times New Roman" w:cs="Times New Roman"/>
          <w:sz w:val="28"/>
          <w:szCs w:val="28"/>
        </w:rPr>
        <w:t>, he has n</w:t>
      </w:r>
      <w:r w:rsidR="004201D1" w:rsidRPr="00A00B82">
        <w:rPr>
          <w:rFonts w:ascii="Times New Roman" w:hAnsi="Times New Roman" w:cs="Times New Roman"/>
          <w:sz w:val="28"/>
          <w:szCs w:val="28"/>
        </w:rPr>
        <w:t>ot proffered</w:t>
      </w:r>
      <w:r w:rsidR="00027753" w:rsidRPr="00A00B82">
        <w:rPr>
          <w:rFonts w:ascii="Times New Roman" w:hAnsi="Times New Roman" w:cs="Times New Roman"/>
          <w:sz w:val="28"/>
          <w:szCs w:val="28"/>
        </w:rPr>
        <w:t xml:space="preserve"> any extrinsic evidence to establish the context and purpose of the suretyship clause</w:t>
      </w:r>
      <w:r w:rsidR="00811526" w:rsidRPr="00A00B82">
        <w:rPr>
          <w:rFonts w:ascii="Times New Roman" w:hAnsi="Times New Roman" w:cs="Times New Roman"/>
          <w:sz w:val="28"/>
          <w:szCs w:val="28"/>
        </w:rPr>
        <w:t xml:space="preserve"> in support of such a construction</w:t>
      </w:r>
      <w:r w:rsidR="00027753" w:rsidRPr="00A00B82">
        <w:rPr>
          <w:rFonts w:ascii="Times New Roman" w:hAnsi="Times New Roman" w:cs="Times New Roman"/>
          <w:sz w:val="28"/>
          <w:szCs w:val="28"/>
        </w:rPr>
        <w:t>.</w:t>
      </w:r>
    </w:p>
    <w:p w14:paraId="31922AB9" w14:textId="77777777" w:rsidR="009732F7" w:rsidRPr="00A00B82" w:rsidRDefault="009732F7" w:rsidP="00731415">
      <w:pPr>
        <w:spacing w:line="360" w:lineRule="auto"/>
        <w:rPr>
          <w:rFonts w:ascii="Times New Roman" w:hAnsi="Times New Roman" w:cs="Times New Roman"/>
          <w:sz w:val="28"/>
          <w:szCs w:val="28"/>
        </w:rPr>
      </w:pPr>
    </w:p>
    <w:p w14:paraId="5E7F8D82" w14:textId="76D055A8" w:rsidR="00A956DE"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102BB6" w:rsidRPr="00A00B82">
        <w:rPr>
          <w:rFonts w:ascii="Times New Roman" w:hAnsi="Times New Roman" w:cs="Times New Roman"/>
          <w:sz w:val="28"/>
          <w:szCs w:val="28"/>
        </w:rPr>
        <w:t>50</w:t>
      </w:r>
      <w:r w:rsidR="00A5351F" w:rsidRPr="00A00B82">
        <w:rPr>
          <w:rFonts w:ascii="Times New Roman" w:hAnsi="Times New Roman" w:cs="Times New Roman"/>
          <w:sz w:val="28"/>
          <w:szCs w:val="28"/>
        </w:rPr>
        <w:t>]</w:t>
      </w:r>
      <w:r w:rsidR="00A5351F" w:rsidRPr="00A00B82">
        <w:rPr>
          <w:rFonts w:ascii="Times New Roman" w:hAnsi="Times New Roman" w:cs="Times New Roman"/>
          <w:sz w:val="28"/>
          <w:szCs w:val="28"/>
        </w:rPr>
        <w:tab/>
      </w:r>
      <w:r w:rsidR="008F3356" w:rsidRPr="00A00B82">
        <w:rPr>
          <w:rFonts w:ascii="Times New Roman" w:hAnsi="Times New Roman" w:cs="Times New Roman"/>
          <w:sz w:val="28"/>
          <w:szCs w:val="28"/>
        </w:rPr>
        <w:t xml:space="preserve">In my view, </w:t>
      </w:r>
      <w:r w:rsidR="00563B03" w:rsidRPr="00A00B82">
        <w:rPr>
          <w:rFonts w:ascii="Times New Roman" w:hAnsi="Times New Roman" w:cs="Times New Roman"/>
          <w:sz w:val="28"/>
          <w:szCs w:val="28"/>
        </w:rPr>
        <w:t xml:space="preserve">therefore, </w:t>
      </w:r>
      <w:r w:rsidR="008F3356" w:rsidRPr="00A00B82">
        <w:rPr>
          <w:rFonts w:ascii="Times New Roman" w:hAnsi="Times New Roman" w:cs="Times New Roman"/>
          <w:sz w:val="28"/>
          <w:szCs w:val="28"/>
        </w:rPr>
        <w:t>Mr Aitken’s</w:t>
      </w:r>
      <w:r w:rsidR="003423A7" w:rsidRPr="00A00B82">
        <w:rPr>
          <w:rFonts w:ascii="Times New Roman" w:hAnsi="Times New Roman" w:cs="Times New Roman"/>
          <w:sz w:val="28"/>
          <w:szCs w:val="28"/>
        </w:rPr>
        <w:t xml:space="preserve"> assertion as to what he intended when he signed the application form amounts to parol </w:t>
      </w:r>
      <w:r w:rsidR="00773AAF" w:rsidRPr="00A00B82">
        <w:rPr>
          <w:rFonts w:ascii="Times New Roman" w:hAnsi="Times New Roman" w:cs="Times New Roman"/>
          <w:sz w:val="28"/>
          <w:szCs w:val="28"/>
        </w:rPr>
        <w:t>evidence and is</w:t>
      </w:r>
      <w:r w:rsidR="0046460B" w:rsidRPr="00A00B82">
        <w:rPr>
          <w:rFonts w:ascii="Times New Roman" w:hAnsi="Times New Roman" w:cs="Times New Roman"/>
          <w:sz w:val="28"/>
          <w:szCs w:val="28"/>
        </w:rPr>
        <w:t>,</w:t>
      </w:r>
      <w:r w:rsidR="00773AAF" w:rsidRPr="00A00B82">
        <w:rPr>
          <w:rFonts w:ascii="Times New Roman" w:hAnsi="Times New Roman" w:cs="Times New Roman"/>
          <w:sz w:val="28"/>
          <w:szCs w:val="28"/>
        </w:rPr>
        <w:t xml:space="preserve"> accordingly</w:t>
      </w:r>
      <w:r w:rsidR="0046460B" w:rsidRPr="00A00B82">
        <w:rPr>
          <w:rFonts w:ascii="Times New Roman" w:hAnsi="Times New Roman" w:cs="Times New Roman"/>
          <w:sz w:val="28"/>
          <w:szCs w:val="28"/>
        </w:rPr>
        <w:t>,</w:t>
      </w:r>
      <w:r w:rsidR="00773AAF" w:rsidRPr="00A00B82">
        <w:rPr>
          <w:rFonts w:ascii="Times New Roman" w:hAnsi="Times New Roman" w:cs="Times New Roman"/>
          <w:sz w:val="28"/>
          <w:szCs w:val="28"/>
        </w:rPr>
        <w:t xml:space="preserve"> in</w:t>
      </w:r>
      <w:r w:rsidR="003423A7" w:rsidRPr="00A00B82">
        <w:rPr>
          <w:rFonts w:ascii="Times New Roman" w:hAnsi="Times New Roman" w:cs="Times New Roman"/>
          <w:sz w:val="28"/>
          <w:szCs w:val="28"/>
        </w:rPr>
        <w:t xml:space="preserve">admissible. As Harms DP (as he then was) held in </w:t>
      </w:r>
      <w:bookmarkStart w:id="3" w:name="_Hlk89460267"/>
      <w:r w:rsidR="003423A7" w:rsidRPr="00A00B82">
        <w:rPr>
          <w:rFonts w:ascii="Times New Roman" w:hAnsi="Times New Roman" w:cs="Times New Roman"/>
          <w:i/>
          <w:iCs/>
          <w:sz w:val="28"/>
          <w:szCs w:val="28"/>
        </w:rPr>
        <w:t>KPMG Charte</w:t>
      </w:r>
      <w:r w:rsidR="004B56CE" w:rsidRPr="00A00B82">
        <w:rPr>
          <w:rFonts w:ascii="Times New Roman" w:hAnsi="Times New Roman" w:cs="Times New Roman"/>
          <w:i/>
          <w:iCs/>
          <w:sz w:val="28"/>
          <w:szCs w:val="28"/>
        </w:rPr>
        <w:t>re</w:t>
      </w:r>
      <w:r w:rsidR="003423A7" w:rsidRPr="00A00B82">
        <w:rPr>
          <w:rFonts w:ascii="Times New Roman" w:hAnsi="Times New Roman" w:cs="Times New Roman"/>
          <w:i/>
          <w:iCs/>
          <w:sz w:val="28"/>
          <w:szCs w:val="28"/>
        </w:rPr>
        <w:t xml:space="preserve">d Accountants (SA) v Securefin </w:t>
      </w:r>
      <w:r w:rsidR="00DD3FC4" w:rsidRPr="00A00B82">
        <w:rPr>
          <w:rFonts w:ascii="Times New Roman" w:hAnsi="Times New Roman" w:cs="Times New Roman"/>
          <w:i/>
          <w:iCs/>
          <w:sz w:val="28"/>
          <w:szCs w:val="28"/>
        </w:rPr>
        <w:t>Limited and Another</w:t>
      </w:r>
      <w:r w:rsidR="00691E74" w:rsidRPr="00A00B82">
        <w:rPr>
          <w:rFonts w:ascii="Times New Roman" w:hAnsi="Times New Roman" w:cs="Times New Roman"/>
          <w:sz w:val="28"/>
          <w:szCs w:val="28"/>
        </w:rPr>
        <w:t>,</w:t>
      </w:r>
      <w:r w:rsidR="00A956DE" w:rsidRPr="00A00B82">
        <w:rPr>
          <w:rStyle w:val="FootnoteReference"/>
          <w:rFonts w:ascii="Times New Roman" w:hAnsi="Times New Roman"/>
          <w:sz w:val="28"/>
          <w:szCs w:val="28"/>
        </w:rPr>
        <w:footnoteReference w:id="2"/>
      </w:r>
      <w:bookmarkEnd w:id="3"/>
    </w:p>
    <w:p w14:paraId="53938456" w14:textId="3184C343" w:rsidR="002F31B4" w:rsidRPr="00A00B82" w:rsidRDefault="002B2CAB" w:rsidP="00731415">
      <w:pPr>
        <w:spacing w:line="360" w:lineRule="auto"/>
        <w:rPr>
          <w:rFonts w:ascii="Times New Roman" w:hAnsi="Times New Roman" w:cs="Times New Roman"/>
        </w:rPr>
      </w:pPr>
      <w:r w:rsidRPr="00A00B82">
        <w:rPr>
          <w:rFonts w:ascii="Times New Roman" w:hAnsi="Times New Roman" w:cs="Times New Roman"/>
        </w:rPr>
        <w:t>‘</w:t>
      </w:r>
      <w:r w:rsidR="00E862F0" w:rsidRPr="00A00B82">
        <w:rPr>
          <w:rFonts w:ascii="Times New Roman" w:hAnsi="Times New Roman" w:cs="Times New Roman"/>
        </w:rPr>
        <w:t>. . . t</w:t>
      </w:r>
      <w:r w:rsidR="00DD3FC4" w:rsidRPr="00A00B82">
        <w:rPr>
          <w:rFonts w:ascii="Times New Roman" w:hAnsi="Times New Roman" w:cs="Times New Roman"/>
        </w:rPr>
        <w:t xml:space="preserve">he integration </w:t>
      </w:r>
      <w:r w:rsidR="00E862F0" w:rsidRPr="00A00B82">
        <w:rPr>
          <w:rFonts w:ascii="Times New Roman" w:hAnsi="Times New Roman" w:cs="Times New Roman"/>
        </w:rPr>
        <w:t>(</w:t>
      </w:r>
      <w:r w:rsidR="00DD3FC4" w:rsidRPr="00A00B82">
        <w:rPr>
          <w:rFonts w:ascii="Times New Roman" w:hAnsi="Times New Roman" w:cs="Times New Roman"/>
        </w:rPr>
        <w:t>or parol evidence</w:t>
      </w:r>
      <w:r w:rsidR="00E862F0" w:rsidRPr="00A00B82">
        <w:rPr>
          <w:rFonts w:ascii="Times New Roman" w:hAnsi="Times New Roman" w:cs="Times New Roman"/>
        </w:rPr>
        <w:t>)</w:t>
      </w:r>
      <w:r w:rsidR="00DD3FC4" w:rsidRPr="00A00B82">
        <w:rPr>
          <w:rFonts w:ascii="Times New Roman" w:hAnsi="Times New Roman" w:cs="Times New Roman"/>
        </w:rPr>
        <w:t xml:space="preserve"> rule remains part of our law. However, it is frequently ignored by practitioners and seldom enforced by trial courts. If a document was intended to provide a complete memorial of a jural act, extrinsic evidence may not contradict ad</w:t>
      </w:r>
      <w:r w:rsidR="00590F6E" w:rsidRPr="00A00B82">
        <w:rPr>
          <w:rFonts w:ascii="Times New Roman" w:hAnsi="Times New Roman" w:cs="Times New Roman"/>
        </w:rPr>
        <w:t>d</w:t>
      </w:r>
      <w:r w:rsidR="00DD3FC4" w:rsidRPr="00A00B82">
        <w:rPr>
          <w:rFonts w:ascii="Times New Roman" w:hAnsi="Times New Roman" w:cs="Times New Roman"/>
        </w:rPr>
        <w:t xml:space="preserve"> to or modify its </w:t>
      </w:r>
      <w:r w:rsidR="00A17D0C" w:rsidRPr="00A00B82">
        <w:rPr>
          <w:rFonts w:ascii="Times New Roman" w:hAnsi="Times New Roman" w:cs="Times New Roman"/>
        </w:rPr>
        <w:t>meaning (</w:t>
      </w:r>
      <w:r w:rsidR="00A17D0C" w:rsidRPr="00A00B82">
        <w:rPr>
          <w:rFonts w:ascii="Times New Roman" w:hAnsi="Times New Roman" w:cs="Times New Roman"/>
          <w:i/>
        </w:rPr>
        <w:t>Johnson v Leal</w:t>
      </w:r>
      <w:r w:rsidR="00B85186" w:rsidRPr="00A00B82">
        <w:rPr>
          <w:rFonts w:ascii="Times New Roman" w:hAnsi="Times New Roman" w:cs="Times New Roman"/>
        </w:rPr>
        <w:t xml:space="preserve"> 198</w:t>
      </w:r>
      <w:r w:rsidR="00590F6E" w:rsidRPr="00A00B82">
        <w:rPr>
          <w:rFonts w:ascii="Times New Roman" w:hAnsi="Times New Roman" w:cs="Times New Roman"/>
        </w:rPr>
        <w:t>0 (</w:t>
      </w:r>
      <w:r w:rsidR="00B85186" w:rsidRPr="00A00B82">
        <w:rPr>
          <w:rFonts w:ascii="Times New Roman" w:hAnsi="Times New Roman" w:cs="Times New Roman"/>
        </w:rPr>
        <w:t>3</w:t>
      </w:r>
      <w:r w:rsidR="00590F6E" w:rsidRPr="00A00B82">
        <w:rPr>
          <w:rFonts w:ascii="Times New Roman" w:hAnsi="Times New Roman" w:cs="Times New Roman"/>
        </w:rPr>
        <w:t>)</w:t>
      </w:r>
      <w:r w:rsidR="00B85186" w:rsidRPr="00A00B82">
        <w:rPr>
          <w:rFonts w:ascii="Times New Roman" w:hAnsi="Times New Roman" w:cs="Times New Roman"/>
        </w:rPr>
        <w:t xml:space="preserve"> SA 927 (A) at 943</w:t>
      </w:r>
      <w:r w:rsidR="00590F6E" w:rsidRPr="00A00B82">
        <w:rPr>
          <w:rFonts w:ascii="Times New Roman" w:hAnsi="Times New Roman" w:cs="Times New Roman"/>
        </w:rPr>
        <w:t>B</w:t>
      </w:r>
      <w:r w:rsidR="00B85186" w:rsidRPr="00A00B82">
        <w:rPr>
          <w:rFonts w:ascii="Times New Roman" w:hAnsi="Times New Roman" w:cs="Times New Roman"/>
        </w:rPr>
        <w:t>)</w:t>
      </w:r>
      <w:r w:rsidR="00590F6E" w:rsidRPr="00A00B82">
        <w:rPr>
          <w:rFonts w:ascii="Times New Roman" w:hAnsi="Times New Roman" w:cs="Times New Roman"/>
        </w:rPr>
        <w:t>. Second,</w:t>
      </w:r>
      <w:r w:rsidR="002F31B4" w:rsidRPr="00A00B82">
        <w:rPr>
          <w:rFonts w:ascii="Times New Roman" w:hAnsi="Times New Roman" w:cs="Times New Roman"/>
        </w:rPr>
        <w:t xml:space="preserve"> </w:t>
      </w:r>
      <w:r w:rsidR="00590F6E" w:rsidRPr="00A00B82">
        <w:rPr>
          <w:rFonts w:ascii="Times New Roman" w:hAnsi="Times New Roman" w:cs="Times New Roman"/>
        </w:rPr>
        <w:t>i</w:t>
      </w:r>
      <w:r w:rsidR="002F31B4" w:rsidRPr="00A00B82">
        <w:rPr>
          <w:rFonts w:ascii="Times New Roman" w:hAnsi="Times New Roman" w:cs="Times New Roman"/>
        </w:rPr>
        <w:t>nterpretation is a matter of law and not of fact and, accordingly, interpretation is a matter for the court and not for witnesses</w:t>
      </w:r>
      <w:r w:rsidR="00935B77" w:rsidRPr="00A00B82">
        <w:rPr>
          <w:rFonts w:ascii="Times New Roman" w:hAnsi="Times New Roman" w:cs="Times New Roman"/>
        </w:rPr>
        <w:t>. . . .</w:t>
      </w:r>
      <w:r w:rsidR="002F31B4" w:rsidRPr="00A00B82">
        <w:rPr>
          <w:rFonts w:ascii="Times New Roman" w:hAnsi="Times New Roman" w:cs="Times New Roman"/>
        </w:rPr>
        <w:t>’</w:t>
      </w:r>
    </w:p>
    <w:p w14:paraId="15843CA0" w14:textId="0D168C30" w:rsidR="002F31B4" w:rsidRPr="00A00B82" w:rsidRDefault="002F31B4" w:rsidP="00731415">
      <w:pPr>
        <w:spacing w:line="360" w:lineRule="auto"/>
        <w:rPr>
          <w:rFonts w:ascii="Times New Roman" w:hAnsi="Times New Roman" w:cs="Times New Roman"/>
          <w:sz w:val="28"/>
          <w:szCs w:val="28"/>
        </w:rPr>
      </w:pPr>
    </w:p>
    <w:p w14:paraId="6999472F" w14:textId="025078F8" w:rsidR="00BF6D7A"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102BB6" w:rsidRPr="00A00B82">
        <w:rPr>
          <w:rFonts w:ascii="Times New Roman" w:hAnsi="Times New Roman" w:cs="Times New Roman"/>
          <w:sz w:val="28"/>
          <w:szCs w:val="28"/>
        </w:rPr>
        <w:t>51</w:t>
      </w:r>
      <w:r w:rsidR="002F31B4" w:rsidRPr="00A00B82">
        <w:rPr>
          <w:rFonts w:ascii="Times New Roman" w:hAnsi="Times New Roman" w:cs="Times New Roman"/>
          <w:sz w:val="28"/>
          <w:szCs w:val="28"/>
        </w:rPr>
        <w:t>]</w:t>
      </w:r>
      <w:r w:rsidR="002F31B4" w:rsidRPr="00A00B82">
        <w:rPr>
          <w:rFonts w:ascii="Times New Roman" w:hAnsi="Times New Roman" w:cs="Times New Roman"/>
          <w:sz w:val="28"/>
          <w:szCs w:val="28"/>
        </w:rPr>
        <w:tab/>
      </w:r>
      <w:r w:rsidR="00DC6639" w:rsidRPr="00A00B82">
        <w:rPr>
          <w:rFonts w:ascii="Times New Roman" w:hAnsi="Times New Roman" w:cs="Times New Roman"/>
          <w:sz w:val="28"/>
          <w:szCs w:val="28"/>
        </w:rPr>
        <w:t xml:space="preserve">And while the Constitutional Court in </w:t>
      </w:r>
      <w:r w:rsidR="00DC6639" w:rsidRPr="00A00B82">
        <w:rPr>
          <w:rFonts w:ascii="Times New Roman" w:hAnsi="Times New Roman" w:cs="Times New Roman"/>
          <w:i/>
          <w:sz w:val="28"/>
          <w:szCs w:val="28"/>
        </w:rPr>
        <w:t>University of Johannesburg v Auckland Park Theological Seminary and Another</w:t>
      </w:r>
      <w:r w:rsidR="00E8120E" w:rsidRPr="00A00B82">
        <w:rPr>
          <w:rStyle w:val="FootnoteReference"/>
          <w:rFonts w:ascii="Times New Roman" w:hAnsi="Times New Roman"/>
          <w:i/>
          <w:sz w:val="28"/>
          <w:szCs w:val="28"/>
        </w:rPr>
        <w:footnoteReference w:id="3"/>
      </w:r>
      <w:r w:rsidR="00DC6639" w:rsidRPr="00A00B82">
        <w:rPr>
          <w:rFonts w:ascii="Times New Roman" w:hAnsi="Times New Roman" w:cs="Times New Roman"/>
          <w:i/>
        </w:rPr>
        <w:t xml:space="preserve"> </w:t>
      </w:r>
      <w:r w:rsidR="00DC6639" w:rsidRPr="00A00B82">
        <w:rPr>
          <w:rFonts w:ascii="Times New Roman" w:hAnsi="Times New Roman" w:cs="Times New Roman"/>
          <w:sz w:val="28"/>
          <w:szCs w:val="28"/>
        </w:rPr>
        <w:t>held that</w:t>
      </w:r>
      <w:r w:rsidR="00DC6639" w:rsidRPr="00A00B82">
        <w:rPr>
          <w:rFonts w:ascii="Times New Roman" w:hAnsi="Times New Roman" w:cs="Times New Roman"/>
        </w:rPr>
        <w:t xml:space="preserve"> </w:t>
      </w:r>
      <w:r w:rsidR="00DC6639" w:rsidRPr="00A00B82">
        <w:rPr>
          <w:rFonts w:ascii="Times New Roman" w:hAnsi="Times New Roman" w:cs="Times New Roman"/>
          <w:sz w:val="28"/>
          <w:szCs w:val="28"/>
        </w:rPr>
        <w:t xml:space="preserve">parties will invariably be allowed to lead evidence to establish the context and purpose of the relevant contractual clauses, </w:t>
      </w:r>
      <w:r w:rsidR="00C37048" w:rsidRPr="00A00B82">
        <w:rPr>
          <w:rFonts w:ascii="Times New Roman" w:hAnsi="Times New Roman" w:cs="Times New Roman"/>
          <w:sz w:val="28"/>
          <w:szCs w:val="28"/>
        </w:rPr>
        <w:t>K</w:t>
      </w:r>
      <w:r w:rsidR="007D6DE0" w:rsidRPr="00A00B82">
        <w:rPr>
          <w:rFonts w:ascii="Times New Roman" w:hAnsi="Times New Roman" w:cs="Times New Roman"/>
          <w:sz w:val="28"/>
          <w:szCs w:val="28"/>
        </w:rPr>
        <w:t>h</w:t>
      </w:r>
      <w:r w:rsidR="00C37048" w:rsidRPr="00A00B82">
        <w:rPr>
          <w:rFonts w:ascii="Times New Roman" w:hAnsi="Times New Roman" w:cs="Times New Roman"/>
          <w:sz w:val="28"/>
          <w:szCs w:val="28"/>
        </w:rPr>
        <w:t xml:space="preserve">ampepe J was at pains to point out that </w:t>
      </w:r>
      <w:r w:rsidR="00DC6639" w:rsidRPr="00A00B82">
        <w:rPr>
          <w:rFonts w:ascii="Times New Roman" w:hAnsi="Times New Roman" w:cs="Times New Roman"/>
          <w:sz w:val="28"/>
          <w:szCs w:val="28"/>
        </w:rPr>
        <w:t xml:space="preserve">this does not mean that extrinsic evidence is always </w:t>
      </w:r>
      <w:r w:rsidR="006A722B" w:rsidRPr="00A00B82">
        <w:rPr>
          <w:rFonts w:ascii="Times New Roman" w:hAnsi="Times New Roman" w:cs="Times New Roman"/>
          <w:sz w:val="28"/>
          <w:szCs w:val="28"/>
        </w:rPr>
        <w:t>admissible</w:t>
      </w:r>
      <w:r w:rsidR="00DC6639" w:rsidRPr="00A00B82">
        <w:rPr>
          <w:rFonts w:ascii="Times New Roman" w:hAnsi="Times New Roman" w:cs="Times New Roman"/>
          <w:sz w:val="28"/>
          <w:szCs w:val="28"/>
        </w:rPr>
        <w:t>.</w:t>
      </w:r>
      <w:r w:rsidR="006A722B" w:rsidRPr="00A00B82">
        <w:rPr>
          <w:rFonts w:ascii="Times New Roman" w:hAnsi="Times New Roman" w:cs="Times New Roman"/>
          <w:sz w:val="28"/>
          <w:szCs w:val="28"/>
        </w:rPr>
        <w:t xml:space="preserve"> </w:t>
      </w:r>
      <w:r w:rsidR="00580BFE" w:rsidRPr="00A00B82">
        <w:rPr>
          <w:rFonts w:ascii="Times New Roman" w:hAnsi="Times New Roman" w:cs="Times New Roman"/>
          <w:sz w:val="28"/>
          <w:szCs w:val="28"/>
        </w:rPr>
        <w:t>C</w:t>
      </w:r>
      <w:r w:rsidR="00E11FD7" w:rsidRPr="00A00B82">
        <w:rPr>
          <w:rFonts w:ascii="Times New Roman" w:hAnsi="Times New Roman" w:cs="Times New Roman"/>
          <w:sz w:val="28"/>
          <w:szCs w:val="28"/>
        </w:rPr>
        <w:t xml:space="preserve">larifying this </w:t>
      </w:r>
      <w:r w:rsidR="00580BFE" w:rsidRPr="00A00B82">
        <w:rPr>
          <w:rFonts w:ascii="Times New Roman" w:hAnsi="Times New Roman" w:cs="Times New Roman"/>
          <w:sz w:val="28"/>
          <w:szCs w:val="28"/>
        </w:rPr>
        <w:t>dictum further</w:t>
      </w:r>
      <w:r w:rsidR="00E11FD7" w:rsidRPr="00A00B82">
        <w:rPr>
          <w:rFonts w:ascii="Times New Roman" w:hAnsi="Times New Roman" w:cs="Times New Roman"/>
          <w:sz w:val="28"/>
          <w:szCs w:val="28"/>
        </w:rPr>
        <w:t xml:space="preserve">, </w:t>
      </w:r>
      <w:r w:rsidR="003A780D" w:rsidRPr="00A00B82">
        <w:rPr>
          <w:rFonts w:ascii="Times New Roman" w:hAnsi="Times New Roman" w:cs="Times New Roman"/>
          <w:sz w:val="28"/>
          <w:szCs w:val="28"/>
        </w:rPr>
        <w:t>t</w:t>
      </w:r>
      <w:r w:rsidR="006A722B" w:rsidRPr="00A00B82">
        <w:rPr>
          <w:rFonts w:ascii="Times New Roman" w:hAnsi="Times New Roman" w:cs="Times New Roman"/>
          <w:sz w:val="28"/>
          <w:szCs w:val="28"/>
        </w:rPr>
        <w:t xml:space="preserve">he </w:t>
      </w:r>
      <w:r w:rsidR="00C97ACD" w:rsidRPr="00A00B82">
        <w:rPr>
          <w:rFonts w:ascii="Times New Roman" w:hAnsi="Times New Roman" w:cs="Times New Roman"/>
          <w:sz w:val="28"/>
          <w:szCs w:val="28"/>
        </w:rPr>
        <w:t xml:space="preserve">learned judge </w:t>
      </w:r>
      <w:r w:rsidR="00501996" w:rsidRPr="00A00B82">
        <w:rPr>
          <w:rFonts w:ascii="Times New Roman" w:hAnsi="Times New Roman" w:cs="Times New Roman"/>
          <w:sz w:val="28"/>
          <w:szCs w:val="28"/>
        </w:rPr>
        <w:t>said</w:t>
      </w:r>
      <w:r w:rsidR="00C97ACD" w:rsidRPr="00A00B82">
        <w:rPr>
          <w:rFonts w:ascii="Times New Roman" w:hAnsi="Times New Roman" w:cs="Times New Roman"/>
          <w:sz w:val="28"/>
          <w:szCs w:val="28"/>
        </w:rPr>
        <w:t xml:space="preserve"> </w:t>
      </w:r>
      <w:r w:rsidR="006A722B" w:rsidRPr="00A00B82">
        <w:rPr>
          <w:rFonts w:ascii="Times New Roman" w:hAnsi="Times New Roman" w:cs="Times New Roman"/>
          <w:sz w:val="28"/>
          <w:szCs w:val="28"/>
        </w:rPr>
        <w:t>that extrinsic evidence should be used ‘as conservatively as possible’,</w:t>
      </w:r>
      <w:r w:rsidR="00040B61" w:rsidRPr="00A00B82">
        <w:rPr>
          <w:rStyle w:val="FootnoteReference"/>
          <w:rFonts w:ascii="Times New Roman" w:hAnsi="Times New Roman"/>
          <w:sz w:val="28"/>
          <w:szCs w:val="28"/>
        </w:rPr>
        <w:footnoteReference w:id="4"/>
      </w:r>
      <w:r w:rsidR="006A722B" w:rsidRPr="00A00B82">
        <w:rPr>
          <w:rFonts w:ascii="Times New Roman" w:hAnsi="Times New Roman" w:cs="Times New Roman"/>
          <w:sz w:val="28"/>
          <w:szCs w:val="28"/>
        </w:rPr>
        <w:t xml:space="preserve"> because ‘interpretation is a matter for the courts and not for the </w:t>
      </w:r>
      <w:r w:rsidR="00040B61" w:rsidRPr="00A00B82">
        <w:rPr>
          <w:rFonts w:ascii="Times New Roman" w:hAnsi="Times New Roman" w:cs="Times New Roman"/>
          <w:sz w:val="28"/>
          <w:szCs w:val="28"/>
        </w:rPr>
        <w:t>witnesses’</w:t>
      </w:r>
      <w:r w:rsidR="00040B61" w:rsidRPr="00A00B82">
        <w:rPr>
          <w:rStyle w:val="FootnoteReference"/>
          <w:rFonts w:ascii="Times New Roman" w:hAnsi="Times New Roman"/>
          <w:sz w:val="28"/>
          <w:szCs w:val="28"/>
        </w:rPr>
        <w:footnoteReference w:id="5"/>
      </w:r>
      <w:r w:rsidR="006A722B" w:rsidRPr="00A00B82">
        <w:rPr>
          <w:rFonts w:ascii="Times New Roman" w:hAnsi="Times New Roman" w:cs="Times New Roman"/>
          <w:sz w:val="28"/>
          <w:szCs w:val="28"/>
        </w:rPr>
        <w:t>.</w:t>
      </w:r>
    </w:p>
    <w:p w14:paraId="6A095AB6" w14:textId="77777777" w:rsidR="00BF6D7A" w:rsidRPr="00A00B82" w:rsidRDefault="00BF6D7A" w:rsidP="00731415">
      <w:pPr>
        <w:spacing w:line="360" w:lineRule="auto"/>
        <w:rPr>
          <w:rFonts w:ascii="Times New Roman" w:hAnsi="Times New Roman" w:cs="Times New Roman"/>
          <w:sz w:val="28"/>
          <w:szCs w:val="28"/>
        </w:rPr>
      </w:pPr>
    </w:p>
    <w:p w14:paraId="42E51F73" w14:textId="1BAFAE62" w:rsidR="00DD3ACE" w:rsidRPr="00A00B82" w:rsidRDefault="00102BB6"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[52</w:t>
      </w:r>
      <w:r w:rsidR="00580BFE" w:rsidRPr="00A00B82">
        <w:rPr>
          <w:rFonts w:ascii="Times New Roman" w:hAnsi="Times New Roman" w:cs="Times New Roman"/>
          <w:sz w:val="28"/>
          <w:szCs w:val="28"/>
        </w:rPr>
        <w:t>]</w:t>
      </w:r>
      <w:r w:rsidR="001023FC" w:rsidRPr="00A00B82">
        <w:rPr>
          <w:rFonts w:ascii="Times New Roman" w:hAnsi="Times New Roman" w:cs="Times New Roman"/>
          <w:sz w:val="28"/>
          <w:szCs w:val="28"/>
        </w:rPr>
        <w:tab/>
      </w:r>
      <w:r w:rsidR="00580BFE" w:rsidRPr="00A00B82">
        <w:rPr>
          <w:rFonts w:ascii="Times New Roman" w:hAnsi="Times New Roman" w:cs="Times New Roman"/>
          <w:sz w:val="28"/>
          <w:szCs w:val="28"/>
        </w:rPr>
        <w:t>To</w:t>
      </w:r>
      <w:r w:rsidR="00BF6D7A" w:rsidRPr="00A00B82">
        <w:rPr>
          <w:rFonts w:ascii="Times New Roman" w:hAnsi="Times New Roman" w:cs="Times New Roman"/>
          <w:sz w:val="28"/>
          <w:szCs w:val="28"/>
        </w:rPr>
        <w:t xml:space="preserve"> my mind, </w:t>
      </w:r>
      <w:r w:rsidR="008226C4" w:rsidRPr="00A00B82">
        <w:rPr>
          <w:rFonts w:ascii="Times New Roman" w:hAnsi="Times New Roman" w:cs="Times New Roman"/>
          <w:sz w:val="28"/>
          <w:szCs w:val="28"/>
        </w:rPr>
        <w:t>Mr Aitken’s</w:t>
      </w:r>
      <w:r w:rsidR="002F31B4" w:rsidRPr="00A00B82">
        <w:rPr>
          <w:rFonts w:ascii="Times New Roman" w:hAnsi="Times New Roman" w:cs="Times New Roman"/>
          <w:sz w:val="28"/>
          <w:szCs w:val="28"/>
        </w:rPr>
        <w:t xml:space="preserve"> assertion</w:t>
      </w:r>
      <w:r w:rsidR="008226C4" w:rsidRPr="00A00B82">
        <w:rPr>
          <w:rFonts w:ascii="Times New Roman" w:hAnsi="Times New Roman" w:cs="Times New Roman"/>
          <w:sz w:val="28"/>
          <w:szCs w:val="28"/>
        </w:rPr>
        <w:t>s</w:t>
      </w:r>
      <w:r w:rsidR="002F31B4" w:rsidRPr="00A00B82">
        <w:rPr>
          <w:rFonts w:ascii="Times New Roman" w:hAnsi="Times New Roman" w:cs="Times New Roman"/>
          <w:sz w:val="28"/>
          <w:szCs w:val="28"/>
        </w:rPr>
        <w:t xml:space="preserve"> regarding what he intended when </w:t>
      </w:r>
      <w:r w:rsidR="0054314F" w:rsidRPr="00A00B82">
        <w:rPr>
          <w:rFonts w:ascii="Times New Roman" w:hAnsi="Times New Roman" w:cs="Times New Roman"/>
          <w:sz w:val="28"/>
          <w:szCs w:val="28"/>
        </w:rPr>
        <w:t xml:space="preserve">concluding </w:t>
      </w:r>
      <w:r w:rsidR="007F15D7" w:rsidRPr="00A00B82">
        <w:rPr>
          <w:rFonts w:ascii="Times New Roman" w:hAnsi="Times New Roman" w:cs="Times New Roman"/>
          <w:sz w:val="28"/>
          <w:szCs w:val="28"/>
        </w:rPr>
        <w:t xml:space="preserve">the </w:t>
      </w:r>
      <w:r w:rsidR="000D32F5" w:rsidRPr="00A00B82">
        <w:rPr>
          <w:rFonts w:ascii="Times New Roman" w:hAnsi="Times New Roman" w:cs="Times New Roman"/>
          <w:sz w:val="28"/>
          <w:szCs w:val="28"/>
        </w:rPr>
        <w:t>agreement</w:t>
      </w:r>
      <w:r w:rsidR="001852DB" w:rsidRPr="00A00B82">
        <w:rPr>
          <w:rFonts w:ascii="Times New Roman" w:hAnsi="Times New Roman" w:cs="Times New Roman"/>
          <w:sz w:val="28"/>
          <w:szCs w:val="28"/>
        </w:rPr>
        <w:t>,</w:t>
      </w:r>
      <w:r w:rsidR="000D32F5" w:rsidRPr="00A00B82">
        <w:rPr>
          <w:rFonts w:ascii="Times New Roman" w:hAnsi="Times New Roman" w:cs="Times New Roman"/>
          <w:sz w:val="28"/>
          <w:szCs w:val="28"/>
        </w:rPr>
        <w:t xml:space="preserve"> cannot</w:t>
      </w:r>
      <w:r w:rsidR="0048760A" w:rsidRPr="00A00B82">
        <w:rPr>
          <w:rFonts w:ascii="Times New Roman" w:hAnsi="Times New Roman" w:cs="Times New Roman"/>
          <w:sz w:val="28"/>
          <w:szCs w:val="28"/>
        </w:rPr>
        <w:t>, in the circumstances of this case,</w:t>
      </w:r>
      <w:r w:rsidR="000D32F5" w:rsidRPr="00A00B82">
        <w:rPr>
          <w:rFonts w:ascii="Times New Roman" w:hAnsi="Times New Roman" w:cs="Times New Roman"/>
          <w:sz w:val="28"/>
          <w:szCs w:val="28"/>
        </w:rPr>
        <w:t xml:space="preserve"> assist </w:t>
      </w:r>
      <w:r w:rsidR="00C46834" w:rsidRPr="00A00B82">
        <w:rPr>
          <w:rFonts w:ascii="Times New Roman" w:hAnsi="Times New Roman" w:cs="Times New Roman"/>
          <w:sz w:val="28"/>
          <w:szCs w:val="28"/>
        </w:rPr>
        <w:t>in its</w:t>
      </w:r>
      <w:r w:rsidR="002F31B4" w:rsidRPr="00A00B82">
        <w:rPr>
          <w:rFonts w:ascii="Times New Roman" w:hAnsi="Times New Roman" w:cs="Times New Roman"/>
          <w:sz w:val="28"/>
          <w:szCs w:val="28"/>
        </w:rPr>
        <w:t xml:space="preserve"> inter</w:t>
      </w:r>
      <w:r w:rsidR="00C46834" w:rsidRPr="00A00B82">
        <w:rPr>
          <w:rFonts w:ascii="Times New Roman" w:hAnsi="Times New Roman" w:cs="Times New Roman"/>
          <w:sz w:val="28"/>
          <w:szCs w:val="28"/>
        </w:rPr>
        <w:t>pretation</w:t>
      </w:r>
      <w:r w:rsidR="002F31B4" w:rsidRPr="00A00B82">
        <w:rPr>
          <w:rFonts w:ascii="Times New Roman" w:hAnsi="Times New Roman" w:cs="Times New Roman"/>
          <w:sz w:val="28"/>
          <w:szCs w:val="28"/>
        </w:rPr>
        <w:t>.</w:t>
      </w:r>
      <w:r w:rsidR="00E20DA8" w:rsidRPr="00A00B82">
        <w:rPr>
          <w:rFonts w:ascii="Times New Roman" w:hAnsi="Times New Roman" w:cs="Times New Roman"/>
          <w:sz w:val="28"/>
          <w:szCs w:val="28"/>
        </w:rPr>
        <w:t xml:space="preserve"> That evidence was clearly not proffered to provide context </w:t>
      </w:r>
      <w:r w:rsidR="00ED1E7A" w:rsidRPr="00A00B82">
        <w:rPr>
          <w:rFonts w:ascii="Times New Roman" w:hAnsi="Times New Roman" w:cs="Times New Roman"/>
          <w:sz w:val="28"/>
          <w:szCs w:val="28"/>
        </w:rPr>
        <w:t>or to</w:t>
      </w:r>
      <w:r w:rsidR="001B56DC" w:rsidRPr="00A00B82">
        <w:rPr>
          <w:rFonts w:ascii="Times New Roman" w:hAnsi="Times New Roman" w:cs="Times New Roman"/>
          <w:sz w:val="28"/>
          <w:szCs w:val="28"/>
        </w:rPr>
        <w:t xml:space="preserve"> establish the purpose of the relevant clauses</w:t>
      </w:r>
      <w:r w:rsidR="00E20DA8" w:rsidRPr="00A00B82">
        <w:rPr>
          <w:rFonts w:ascii="Times New Roman" w:hAnsi="Times New Roman" w:cs="Times New Roman"/>
          <w:sz w:val="28"/>
          <w:szCs w:val="28"/>
        </w:rPr>
        <w:t xml:space="preserve">, but </w:t>
      </w:r>
      <w:r w:rsidR="00360756" w:rsidRPr="00A00B82">
        <w:rPr>
          <w:rFonts w:ascii="Times New Roman" w:hAnsi="Times New Roman" w:cs="Times New Roman"/>
          <w:sz w:val="28"/>
          <w:szCs w:val="28"/>
        </w:rPr>
        <w:t xml:space="preserve">rather </w:t>
      </w:r>
      <w:r w:rsidR="00E20DA8" w:rsidRPr="00A00B82">
        <w:rPr>
          <w:rFonts w:ascii="Times New Roman" w:hAnsi="Times New Roman" w:cs="Times New Roman"/>
          <w:sz w:val="28"/>
          <w:szCs w:val="28"/>
        </w:rPr>
        <w:t>to amend or alter the</w:t>
      </w:r>
      <w:r w:rsidR="001B56DC" w:rsidRPr="00A00B82">
        <w:rPr>
          <w:rFonts w:ascii="Times New Roman" w:hAnsi="Times New Roman" w:cs="Times New Roman"/>
          <w:sz w:val="28"/>
          <w:szCs w:val="28"/>
        </w:rPr>
        <w:t>ir</w:t>
      </w:r>
      <w:r w:rsidR="00E20DA8" w:rsidRPr="00A00B82">
        <w:rPr>
          <w:rFonts w:ascii="Times New Roman" w:hAnsi="Times New Roman" w:cs="Times New Roman"/>
          <w:sz w:val="28"/>
          <w:szCs w:val="28"/>
        </w:rPr>
        <w:t xml:space="preserve"> unambiguous</w:t>
      </w:r>
      <w:r w:rsidR="001B56DC" w:rsidRPr="00A00B82">
        <w:rPr>
          <w:rFonts w:ascii="Times New Roman" w:hAnsi="Times New Roman" w:cs="Times New Roman"/>
          <w:sz w:val="28"/>
          <w:szCs w:val="28"/>
        </w:rPr>
        <w:t xml:space="preserve"> meaning and import</w:t>
      </w:r>
      <w:r w:rsidR="00E20DA8" w:rsidRPr="00A00B82">
        <w:rPr>
          <w:rFonts w:ascii="Times New Roman" w:hAnsi="Times New Roman" w:cs="Times New Roman"/>
          <w:sz w:val="28"/>
          <w:szCs w:val="28"/>
        </w:rPr>
        <w:t>.</w:t>
      </w:r>
      <w:r w:rsidR="0034640D" w:rsidRPr="00A00B82">
        <w:rPr>
          <w:rStyle w:val="FootnoteReference"/>
          <w:rFonts w:ascii="Times New Roman" w:hAnsi="Times New Roman"/>
          <w:sz w:val="28"/>
          <w:szCs w:val="28"/>
        </w:rPr>
        <w:footnoteReference w:id="6"/>
      </w:r>
      <w:r w:rsidR="00175C34" w:rsidRPr="00A00B82">
        <w:rPr>
          <w:rFonts w:ascii="Times New Roman" w:hAnsi="Times New Roman" w:cs="Times New Roman"/>
          <w:sz w:val="28"/>
          <w:szCs w:val="28"/>
        </w:rPr>
        <w:t xml:space="preserve"> In any</w:t>
      </w:r>
      <w:r w:rsidR="00D21363" w:rsidRPr="00A00B82">
        <w:rPr>
          <w:rFonts w:ascii="Times New Roman" w:hAnsi="Times New Roman" w:cs="Times New Roman"/>
          <w:sz w:val="28"/>
          <w:szCs w:val="28"/>
        </w:rPr>
        <w:t xml:space="preserve"> event, Mr Aitkin’s declaration regarding what was in his mind when he concluded the agreement cannot trump the manifestly clear and unambiguous </w:t>
      </w:r>
      <w:r w:rsidR="00200F46" w:rsidRPr="00A00B82">
        <w:rPr>
          <w:rFonts w:ascii="Times New Roman" w:hAnsi="Times New Roman" w:cs="Times New Roman"/>
          <w:sz w:val="28"/>
          <w:szCs w:val="28"/>
        </w:rPr>
        <w:t>meaning of the suretyship clause</w:t>
      </w:r>
      <w:r w:rsidR="00040334" w:rsidRPr="00A00B82">
        <w:rPr>
          <w:rFonts w:ascii="Times New Roman" w:hAnsi="Times New Roman" w:cs="Times New Roman"/>
          <w:sz w:val="28"/>
          <w:szCs w:val="28"/>
        </w:rPr>
        <w:t xml:space="preserve">, when construed in the context of the entire </w:t>
      </w:r>
      <w:r w:rsidR="00003F32" w:rsidRPr="00A00B82">
        <w:rPr>
          <w:rFonts w:ascii="Times New Roman" w:hAnsi="Times New Roman" w:cs="Times New Roman"/>
          <w:sz w:val="28"/>
          <w:szCs w:val="28"/>
        </w:rPr>
        <w:t>agreement</w:t>
      </w:r>
      <w:r w:rsidR="00200F46" w:rsidRPr="00A00B82">
        <w:rPr>
          <w:rFonts w:ascii="Times New Roman" w:hAnsi="Times New Roman" w:cs="Times New Roman"/>
          <w:sz w:val="28"/>
          <w:szCs w:val="28"/>
        </w:rPr>
        <w:t>.</w:t>
      </w:r>
      <w:r w:rsidR="00BA48FD" w:rsidRPr="00A00B82">
        <w:rPr>
          <w:rFonts w:ascii="Times New Roman" w:hAnsi="Times New Roman" w:cs="Times New Roman"/>
          <w:sz w:val="28"/>
          <w:szCs w:val="28"/>
        </w:rPr>
        <w:t xml:space="preserve"> His assertion that the suretyship clause must be construed only in the context of the credit application form</w:t>
      </w:r>
      <w:r w:rsidR="00203A22" w:rsidRPr="00A00B82">
        <w:rPr>
          <w:rFonts w:ascii="Times New Roman" w:hAnsi="Times New Roman" w:cs="Times New Roman"/>
          <w:sz w:val="28"/>
          <w:szCs w:val="28"/>
        </w:rPr>
        <w:t>, is manifestly at odds with the</w:t>
      </w:r>
      <w:r w:rsidR="005D5897" w:rsidRPr="00A00B82">
        <w:rPr>
          <w:rFonts w:ascii="Times New Roman" w:hAnsi="Times New Roman" w:cs="Times New Roman"/>
          <w:sz w:val="28"/>
          <w:szCs w:val="28"/>
        </w:rPr>
        <w:t xml:space="preserve"> explicit and</w:t>
      </w:r>
      <w:r w:rsidR="00203A22" w:rsidRPr="00A00B82">
        <w:rPr>
          <w:rFonts w:ascii="Times New Roman" w:hAnsi="Times New Roman" w:cs="Times New Roman"/>
          <w:sz w:val="28"/>
          <w:szCs w:val="28"/>
        </w:rPr>
        <w:t xml:space="preserve"> unambiguous cont</w:t>
      </w:r>
      <w:r w:rsidR="008844D8" w:rsidRPr="00A00B82">
        <w:rPr>
          <w:rFonts w:ascii="Times New Roman" w:hAnsi="Times New Roman" w:cs="Times New Roman"/>
          <w:sz w:val="28"/>
          <w:szCs w:val="28"/>
        </w:rPr>
        <w:t>ractual provisions, which include</w:t>
      </w:r>
      <w:r w:rsidR="00D07C70" w:rsidRPr="00A00B82">
        <w:rPr>
          <w:rFonts w:ascii="Times New Roman" w:hAnsi="Times New Roman" w:cs="Times New Roman"/>
          <w:sz w:val="28"/>
          <w:szCs w:val="28"/>
        </w:rPr>
        <w:t xml:space="preserve"> </w:t>
      </w:r>
      <w:r w:rsidR="00203A22" w:rsidRPr="00A00B82">
        <w:rPr>
          <w:rFonts w:ascii="Times New Roman" w:hAnsi="Times New Roman" w:cs="Times New Roman"/>
          <w:sz w:val="28"/>
          <w:szCs w:val="28"/>
        </w:rPr>
        <w:t>the Standard Terms and Condi</w:t>
      </w:r>
      <w:r w:rsidR="00646666" w:rsidRPr="00A00B82">
        <w:rPr>
          <w:rFonts w:ascii="Times New Roman" w:hAnsi="Times New Roman" w:cs="Times New Roman"/>
          <w:sz w:val="28"/>
          <w:szCs w:val="28"/>
        </w:rPr>
        <w:t>tions</w:t>
      </w:r>
      <w:r w:rsidR="00BA48FD" w:rsidRPr="00A00B82">
        <w:rPr>
          <w:rFonts w:ascii="Times New Roman" w:hAnsi="Times New Roman" w:cs="Times New Roman"/>
          <w:sz w:val="28"/>
          <w:szCs w:val="28"/>
        </w:rPr>
        <w:t xml:space="preserve">. </w:t>
      </w:r>
    </w:p>
    <w:p w14:paraId="57DEF803" w14:textId="77777777" w:rsidR="00137132" w:rsidRPr="00A00B82" w:rsidRDefault="00137132" w:rsidP="00731415">
      <w:pPr>
        <w:spacing w:line="360" w:lineRule="auto"/>
        <w:rPr>
          <w:rFonts w:ascii="Times New Roman" w:hAnsi="Times New Roman" w:cs="Times New Roman"/>
          <w:sz w:val="28"/>
          <w:szCs w:val="28"/>
        </w:rPr>
      </w:pPr>
    </w:p>
    <w:p w14:paraId="1D0384A6" w14:textId="1FDD648E" w:rsidR="006965C3"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[5</w:t>
      </w:r>
      <w:r w:rsidR="00102BB6" w:rsidRPr="00A00B82">
        <w:rPr>
          <w:rFonts w:ascii="Times New Roman" w:hAnsi="Times New Roman" w:cs="Times New Roman"/>
          <w:sz w:val="28"/>
          <w:szCs w:val="28"/>
        </w:rPr>
        <w:t>3</w:t>
      </w:r>
      <w:r w:rsidR="006965C3" w:rsidRPr="00A00B82">
        <w:rPr>
          <w:rFonts w:ascii="Times New Roman" w:hAnsi="Times New Roman" w:cs="Times New Roman"/>
          <w:sz w:val="28"/>
          <w:szCs w:val="28"/>
        </w:rPr>
        <w:t>]</w:t>
      </w:r>
      <w:r w:rsidR="006965C3" w:rsidRPr="00A00B82">
        <w:rPr>
          <w:rFonts w:ascii="Times New Roman" w:hAnsi="Times New Roman" w:cs="Times New Roman"/>
          <w:sz w:val="28"/>
          <w:szCs w:val="28"/>
        </w:rPr>
        <w:tab/>
      </w:r>
      <w:r w:rsidR="00524371" w:rsidRPr="00A00B82">
        <w:rPr>
          <w:rFonts w:ascii="Times New Roman" w:hAnsi="Times New Roman" w:cs="Times New Roman"/>
          <w:sz w:val="28"/>
          <w:szCs w:val="28"/>
        </w:rPr>
        <w:t xml:space="preserve">It was, furthermore, </w:t>
      </w:r>
      <w:r w:rsidR="00BD12AD" w:rsidRPr="00A00B82">
        <w:rPr>
          <w:rFonts w:ascii="Times New Roman" w:hAnsi="Times New Roman" w:cs="Times New Roman"/>
          <w:sz w:val="28"/>
          <w:szCs w:val="28"/>
        </w:rPr>
        <w:t xml:space="preserve">submitted on behalf of </w:t>
      </w:r>
      <w:r w:rsidR="006965C3" w:rsidRPr="00A00B82">
        <w:rPr>
          <w:rFonts w:ascii="Times New Roman" w:hAnsi="Times New Roman" w:cs="Times New Roman"/>
          <w:sz w:val="28"/>
          <w:szCs w:val="28"/>
        </w:rPr>
        <w:t>Mr Aitken that the phrase ‘</w:t>
      </w:r>
      <w:r w:rsidR="00D43ECC" w:rsidRPr="00A00B82">
        <w:rPr>
          <w:rFonts w:ascii="Times New Roman" w:hAnsi="Times New Roman" w:cs="Times New Roman"/>
          <w:sz w:val="28"/>
          <w:szCs w:val="28"/>
        </w:rPr>
        <w:t>to timeously pay any amount due</w:t>
      </w:r>
      <w:r w:rsidR="006965C3" w:rsidRPr="00A00B82">
        <w:rPr>
          <w:rFonts w:ascii="Times New Roman" w:hAnsi="Times New Roman" w:cs="Times New Roman"/>
          <w:sz w:val="28"/>
          <w:szCs w:val="28"/>
        </w:rPr>
        <w:t xml:space="preserve"> can</w:t>
      </w:r>
      <w:r w:rsidR="007B7D76" w:rsidRPr="00A00B82">
        <w:rPr>
          <w:rFonts w:ascii="Times New Roman" w:hAnsi="Times New Roman" w:cs="Times New Roman"/>
          <w:sz w:val="28"/>
          <w:szCs w:val="28"/>
        </w:rPr>
        <w:t>, on a proper construction, only relate to the payment of invoices in respect of warehousing services issued from time to time by Zacpak. In terms of the credit facility, those invoices had to be paid within 30 days. His liability as</w:t>
      </w:r>
      <w:r w:rsidR="00C25C11" w:rsidRPr="00A00B82">
        <w:rPr>
          <w:rFonts w:ascii="Times New Roman" w:hAnsi="Times New Roman" w:cs="Times New Roman"/>
          <w:sz w:val="28"/>
          <w:szCs w:val="28"/>
        </w:rPr>
        <w:t xml:space="preserve"> </w:t>
      </w:r>
      <w:r w:rsidR="007B7D76" w:rsidRPr="00A00B82">
        <w:rPr>
          <w:rFonts w:ascii="Times New Roman" w:hAnsi="Times New Roman" w:cs="Times New Roman"/>
          <w:sz w:val="28"/>
          <w:szCs w:val="28"/>
        </w:rPr>
        <w:t>surety</w:t>
      </w:r>
      <w:r w:rsidR="00E06E86" w:rsidRPr="00A00B82">
        <w:rPr>
          <w:rFonts w:ascii="Times New Roman" w:hAnsi="Times New Roman" w:cs="Times New Roman"/>
          <w:sz w:val="28"/>
          <w:szCs w:val="28"/>
        </w:rPr>
        <w:t>,</w:t>
      </w:r>
      <w:r w:rsidR="007B7D76" w:rsidRPr="00A00B82">
        <w:rPr>
          <w:rFonts w:ascii="Times New Roman" w:hAnsi="Times New Roman" w:cs="Times New Roman"/>
          <w:sz w:val="28"/>
          <w:szCs w:val="28"/>
        </w:rPr>
        <w:t xml:space="preserve"> accordingly</w:t>
      </w:r>
      <w:r w:rsidR="00E06E86" w:rsidRPr="00A00B82">
        <w:rPr>
          <w:rFonts w:ascii="Times New Roman" w:hAnsi="Times New Roman" w:cs="Times New Roman"/>
          <w:sz w:val="28"/>
          <w:szCs w:val="28"/>
        </w:rPr>
        <w:t>,</w:t>
      </w:r>
      <w:r w:rsidR="007B7D76" w:rsidRPr="00A00B82">
        <w:rPr>
          <w:rFonts w:ascii="Times New Roman" w:hAnsi="Times New Roman" w:cs="Times New Roman"/>
          <w:sz w:val="28"/>
          <w:szCs w:val="28"/>
        </w:rPr>
        <w:t xml:space="preserve"> related only to the timeous payment </w:t>
      </w:r>
      <w:r w:rsidR="00CA074E" w:rsidRPr="00A00B82">
        <w:rPr>
          <w:rFonts w:ascii="Times New Roman" w:hAnsi="Times New Roman" w:cs="Times New Roman"/>
          <w:sz w:val="28"/>
          <w:szCs w:val="28"/>
        </w:rPr>
        <w:t xml:space="preserve">of </w:t>
      </w:r>
      <w:r w:rsidR="007B7D76" w:rsidRPr="00A00B82">
        <w:rPr>
          <w:rFonts w:ascii="Times New Roman" w:hAnsi="Times New Roman" w:cs="Times New Roman"/>
          <w:sz w:val="28"/>
          <w:szCs w:val="28"/>
        </w:rPr>
        <w:t xml:space="preserve">invoices </w:t>
      </w:r>
      <w:r w:rsidR="003A716A" w:rsidRPr="00A00B82">
        <w:rPr>
          <w:rFonts w:ascii="Times New Roman" w:hAnsi="Times New Roman" w:cs="Times New Roman"/>
          <w:sz w:val="28"/>
          <w:szCs w:val="28"/>
        </w:rPr>
        <w:t xml:space="preserve">in respect of those services </w:t>
      </w:r>
      <w:r w:rsidR="007B7D76" w:rsidRPr="00A00B82">
        <w:rPr>
          <w:rFonts w:ascii="Times New Roman" w:hAnsi="Times New Roman" w:cs="Times New Roman"/>
          <w:sz w:val="28"/>
          <w:szCs w:val="28"/>
        </w:rPr>
        <w:t>raised by Zacpak from time to time</w:t>
      </w:r>
      <w:r w:rsidR="0069437D" w:rsidRPr="00A00B82">
        <w:rPr>
          <w:rFonts w:ascii="Times New Roman" w:hAnsi="Times New Roman" w:cs="Times New Roman"/>
          <w:sz w:val="28"/>
          <w:szCs w:val="28"/>
        </w:rPr>
        <w:t xml:space="preserve">, and then only to the extent of credit </w:t>
      </w:r>
      <w:r w:rsidR="000F697F" w:rsidRPr="00A00B82">
        <w:rPr>
          <w:rFonts w:ascii="Times New Roman" w:hAnsi="Times New Roman" w:cs="Times New Roman"/>
          <w:sz w:val="28"/>
          <w:szCs w:val="28"/>
        </w:rPr>
        <w:t>fac</w:t>
      </w:r>
      <w:r w:rsidR="00780828" w:rsidRPr="00A00B82">
        <w:rPr>
          <w:rFonts w:ascii="Times New Roman" w:hAnsi="Times New Roman" w:cs="Times New Roman"/>
          <w:sz w:val="28"/>
          <w:szCs w:val="28"/>
        </w:rPr>
        <w:t>i</w:t>
      </w:r>
      <w:r w:rsidR="000F697F" w:rsidRPr="00A00B82">
        <w:rPr>
          <w:rFonts w:ascii="Times New Roman" w:hAnsi="Times New Roman" w:cs="Times New Roman"/>
          <w:sz w:val="28"/>
          <w:szCs w:val="28"/>
        </w:rPr>
        <w:t>l</w:t>
      </w:r>
      <w:r w:rsidR="00780828" w:rsidRPr="00A00B82">
        <w:rPr>
          <w:rFonts w:ascii="Times New Roman" w:hAnsi="Times New Roman" w:cs="Times New Roman"/>
          <w:sz w:val="28"/>
          <w:szCs w:val="28"/>
        </w:rPr>
        <w:t>i</w:t>
      </w:r>
      <w:r w:rsidR="000F697F" w:rsidRPr="00A00B82">
        <w:rPr>
          <w:rFonts w:ascii="Times New Roman" w:hAnsi="Times New Roman" w:cs="Times New Roman"/>
          <w:sz w:val="28"/>
          <w:szCs w:val="28"/>
        </w:rPr>
        <w:t>ty</w:t>
      </w:r>
      <w:r w:rsidR="0069437D" w:rsidRPr="00A00B82">
        <w:rPr>
          <w:rFonts w:ascii="Times New Roman" w:hAnsi="Times New Roman" w:cs="Times New Roman"/>
          <w:sz w:val="28"/>
          <w:szCs w:val="28"/>
        </w:rPr>
        <w:t>, namely R30</w:t>
      </w:r>
      <w:r w:rsidR="00E93E8F" w:rsidRPr="00A00B82">
        <w:rPr>
          <w:rFonts w:ascii="Times New Roman" w:hAnsi="Times New Roman" w:cs="Times New Roman"/>
          <w:sz w:val="28"/>
          <w:szCs w:val="28"/>
        </w:rPr>
        <w:t> </w:t>
      </w:r>
      <w:r w:rsidR="0069437D" w:rsidRPr="00A00B82">
        <w:rPr>
          <w:rFonts w:ascii="Times New Roman" w:hAnsi="Times New Roman" w:cs="Times New Roman"/>
          <w:sz w:val="28"/>
          <w:szCs w:val="28"/>
        </w:rPr>
        <w:t>000</w:t>
      </w:r>
      <w:r w:rsidR="00E93E8F" w:rsidRPr="00A00B82">
        <w:rPr>
          <w:rFonts w:ascii="Times New Roman" w:hAnsi="Times New Roman" w:cs="Times New Roman"/>
          <w:sz w:val="28"/>
          <w:szCs w:val="28"/>
        </w:rPr>
        <w:t>, or so the argument went</w:t>
      </w:r>
      <w:r w:rsidR="007B7D76" w:rsidRPr="00A00B82">
        <w:rPr>
          <w:rFonts w:ascii="Times New Roman" w:hAnsi="Times New Roman" w:cs="Times New Roman"/>
          <w:sz w:val="28"/>
          <w:szCs w:val="28"/>
        </w:rPr>
        <w:t>.</w:t>
      </w:r>
    </w:p>
    <w:p w14:paraId="6B475597" w14:textId="2AAB6C68" w:rsidR="007B7D76" w:rsidRPr="00A00B82" w:rsidRDefault="007B7D76" w:rsidP="00731415">
      <w:pPr>
        <w:spacing w:line="360" w:lineRule="auto"/>
        <w:rPr>
          <w:rFonts w:ascii="Times New Roman" w:hAnsi="Times New Roman" w:cs="Times New Roman"/>
          <w:sz w:val="28"/>
          <w:szCs w:val="28"/>
        </w:rPr>
      </w:pPr>
    </w:p>
    <w:p w14:paraId="0D6A90A6" w14:textId="3DD24029" w:rsidR="007B7D76"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[5</w:t>
      </w:r>
      <w:r w:rsidR="00102BB6" w:rsidRPr="00A00B82">
        <w:rPr>
          <w:rFonts w:ascii="Times New Roman" w:hAnsi="Times New Roman" w:cs="Times New Roman"/>
          <w:sz w:val="28"/>
          <w:szCs w:val="28"/>
        </w:rPr>
        <w:t>4</w:t>
      </w:r>
      <w:r w:rsidR="007B7D76" w:rsidRPr="00A00B82">
        <w:rPr>
          <w:rFonts w:ascii="Times New Roman" w:hAnsi="Times New Roman" w:cs="Times New Roman"/>
          <w:sz w:val="28"/>
          <w:szCs w:val="28"/>
        </w:rPr>
        <w:t>]</w:t>
      </w:r>
      <w:r w:rsidR="007B7D76" w:rsidRPr="00A00B82">
        <w:rPr>
          <w:rFonts w:ascii="Times New Roman" w:hAnsi="Times New Roman" w:cs="Times New Roman"/>
          <w:sz w:val="28"/>
          <w:szCs w:val="28"/>
        </w:rPr>
        <w:tab/>
      </w:r>
      <w:r w:rsidR="007E46E1" w:rsidRPr="00A00B82">
        <w:rPr>
          <w:rFonts w:ascii="Times New Roman" w:hAnsi="Times New Roman" w:cs="Times New Roman"/>
          <w:sz w:val="28"/>
          <w:szCs w:val="28"/>
        </w:rPr>
        <w:t xml:space="preserve">When construed on the basis of the principles enunciated in </w:t>
      </w:r>
      <w:r w:rsidR="005E6260" w:rsidRPr="00A00B82">
        <w:rPr>
          <w:rFonts w:ascii="Times New Roman" w:hAnsi="Times New Roman" w:cs="Times New Roman"/>
          <w:i/>
          <w:iCs/>
          <w:sz w:val="28"/>
          <w:szCs w:val="28"/>
        </w:rPr>
        <w:t>End</w:t>
      </w:r>
      <w:r w:rsidR="007E46E1" w:rsidRPr="00A00B82">
        <w:rPr>
          <w:rFonts w:ascii="Times New Roman" w:hAnsi="Times New Roman" w:cs="Times New Roman"/>
          <w:i/>
          <w:iCs/>
          <w:sz w:val="28"/>
          <w:szCs w:val="28"/>
        </w:rPr>
        <w:t>umeni</w:t>
      </w:r>
      <w:r w:rsidR="007E46E1" w:rsidRPr="00A00B82">
        <w:rPr>
          <w:rFonts w:ascii="Times New Roman" w:hAnsi="Times New Roman" w:cs="Times New Roman"/>
          <w:sz w:val="28"/>
          <w:szCs w:val="28"/>
        </w:rPr>
        <w:t>, Mr</w:t>
      </w:r>
      <w:r w:rsidR="00E06E86" w:rsidRPr="00A00B82">
        <w:rPr>
          <w:rFonts w:ascii="Times New Roman" w:hAnsi="Times New Roman" w:cs="Times New Roman"/>
          <w:sz w:val="28"/>
          <w:szCs w:val="28"/>
        </w:rPr>
        <w:t> </w:t>
      </w:r>
      <w:r w:rsidR="007E46E1" w:rsidRPr="00A00B82">
        <w:rPr>
          <w:rFonts w:ascii="Times New Roman" w:hAnsi="Times New Roman" w:cs="Times New Roman"/>
          <w:sz w:val="28"/>
          <w:szCs w:val="28"/>
        </w:rPr>
        <w:t>Aitk</w:t>
      </w:r>
      <w:r w:rsidR="00C25C11" w:rsidRPr="00A00B82">
        <w:rPr>
          <w:rFonts w:ascii="Times New Roman" w:hAnsi="Times New Roman" w:cs="Times New Roman"/>
          <w:sz w:val="28"/>
          <w:szCs w:val="28"/>
        </w:rPr>
        <w:t xml:space="preserve">en’s assertion that the </w:t>
      </w:r>
      <w:r w:rsidR="00E84B4C" w:rsidRPr="00A00B82">
        <w:rPr>
          <w:rFonts w:ascii="Times New Roman" w:hAnsi="Times New Roman" w:cs="Times New Roman"/>
          <w:sz w:val="28"/>
          <w:szCs w:val="28"/>
        </w:rPr>
        <w:t>suretyship</w:t>
      </w:r>
      <w:r w:rsidR="007E46E1" w:rsidRPr="00A00B82">
        <w:rPr>
          <w:rFonts w:ascii="Times New Roman" w:hAnsi="Times New Roman" w:cs="Times New Roman"/>
          <w:sz w:val="28"/>
          <w:szCs w:val="28"/>
        </w:rPr>
        <w:t xml:space="preserve"> </w:t>
      </w:r>
      <w:r w:rsidR="00911032" w:rsidRPr="00A00B82">
        <w:rPr>
          <w:rFonts w:ascii="Times New Roman" w:hAnsi="Times New Roman" w:cs="Times New Roman"/>
          <w:sz w:val="28"/>
          <w:szCs w:val="28"/>
        </w:rPr>
        <w:t xml:space="preserve">is limited to </w:t>
      </w:r>
      <w:r w:rsidR="007E46E1" w:rsidRPr="00A00B82">
        <w:rPr>
          <w:rFonts w:ascii="Times New Roman" w:hAnsi="Times New Roman" w:cs="Times New Roman"/>
          <w:sz w:val="28"/>
          <w:szCs w:val="28"/>
        </w:rPr>
        <w:t>storage cost</w:t>
      </w:r>
      <w:r w:rsidR="00C25C11" w:rsidRPr="00A00B82">
        <w:rPr>
          <w:rFonts w:ascii="Times New Roman" w:hAnsi="Times New Roman" w:cs="Times New Roman"/>
          <w:sz w:val="28"/>
          <w:szCs w:val="28"/>
        </w:rPr>
        <w:t>s</w:t>
      </w:r>
      <w:r w:rsidR="00911032" w:rsidRPr="00A00B82">
        <w:rPr>
          <w:rFonts w:ascii="Times New Roman" w:hAnsi="Times New Roman" w:cs="Times New Roman"/>
          <w:sz w:val="28"/>
          <w:szCs w:val="28"/>
        </w:rPr>
        <w:t xml:space="preserve"> payable </w:t>
      </w:r>
      <w:r w:rsidR="000569DC" w:rsidRPr="00A00B82">
        <w:rPr>
          <w:rFonts w:ascii="Times New Roman" w:hAnsi="Times New Roman" w:cs="Times New Roman"/>
          <w:sz w:val="28"/>
          <w:szCs w:val="28"/>
        </w:rPr>
        <w:t xml:space="preserve">to </w:t>
      </w:r>
      <w:r w:rsidR="00911032" w:rsidRPr="00A00B82">
        <w:rPr>
          <w:rFonts w:ascii="Times New Roman" w:hAnsi="Times New Roman" w:cs="Times New Roman"/>
          <w:sz w:val="28"/>
          <w:szCs w:val="28"/>
        </w:rPr>
        <w:t xml:space="preserve">Cornerstone </w:t>
      </w:r>
      <w:r w:rsidR="007E46E1" w:rsidRPr="00A00B82">
        <w:rPr>
          <w:rFonts w:ascii="Times New Roman" w:hAnsi="Times New Roman" w:cs="Times New Roman"/>
          <w:sz w:val="28"/>
          <w:szCs w:val="28"/>
        </w:rPr>
        <w:t xml:space="preserve">does not find any support in the </w:t>
      </w:r>
      <w:r w:rsidR="00C8351A" w:rsidRPr="00A00B82">
        <w:rPr>
          <w:rFonts w:ascii="Times New Roman" w:hAnsi="Times New Roman" w:cs="Times New Roman"/>
          <w:sz w:val="28"/>
          <w:szCs w:val="28"/>
        </w:rPr>
        <w:t xml:space="preserve">ordinary </w:t>
      </w:r>
      <w:r w:rsidR="007E46E1" w:rsidRPr="00A00B82">
        <w:rPr>
          <w:rFonts w:ascii="Times New Roman" w:hAnsi="Times New Roman" w:cs="Times New Roman"/>
          <w:sz w:val="28"/>
          <w:szCs w:val="28"/>
        </w:rPr>
        <w:t>grammatical meaning and s</w:t>
      </w:r>
      <w:r w:rsidR="00D22554" w:rsidRPr="00A00B82">
        <w:rPr>
          <w:rFonts w:ascii="Times New Roman" w:hAnsi="Times New Roman" w:cs="Times New Roman"/>
          <w:sz w:val="28"/>
          <w:szCs w:val="28"/>
        </w:rPr>
        <w:t>yntax</w:t>
      </w:r>
      <w:r w:rsidR="00E84B4C" w:rsidRPr="00A00B82">
        <w:rPr>
          <w:rFonts w:ascii="Times New Roman" w:hAnsi="Times New Roman" w:cs="Times New Roman"/>
          <w:sz w:val="28"/>
          <w:szCs w:val="28"/>
        </w:rPr>
        <w:t xml:space="preserve"> of that</w:t>
      </w:r>
      <w:r w:rsidR="007E46E1" w:rsidRPr="00A00B82">
        <w:rPr>
          <w:rFonts w:ascii="Times New Roman" w:hAnsi="Times New Roman" w:cs="Times New Roman"/>
          <w:sz w:val="28"/>
          <w:szCs w:val="28"/>
        </w:rPr>
        <w:t xml:space="preserve"> clause. There is nothi</w:t>
      </w:r>
      <w:r w:rsidR="00A5450D" w:rsidRPr="00A00B82">
        <w:rPr>
          <w:rFonts w:ascii="Times New Roman" w:hAnsi="Times New Roman" w:cs="Times New Roman"/>
          <w:sz w:val="28"/>
          <w:szCs w:val="28"/>
        </w:rPr>
        <w:t xml:space="preserve">ng in the terms of the </w:t>
      </w:r>
      <w:r w:rsidR="007E46E1" w:rsidRPr="00A00B82">
        <w:rPr>
          <w:rFonts w:ascii="Times New Roman" w:hAnsi="Times New Roman" w:cs="Times New Roman"/>
          <w:sz w:val="28"/>
          <w:szCs w:val="28"/>
        </w:rPr>
        <w:t xml:space="preserve">application </w:t>
      </w:r>
      <w:r w:rsidR="00A5450D" w:rsidRPr="00A00B82">
        <w:rPr>
          <w:rFonts w:ascii="Times New Roman" w:hAnsi="Times New Roman" w:cs="Times New Roman"/>
          <w:sz w:val="28"/>
          <w:szCs w:val="28"/>
        </w:rPr>
        <w:t xml:space="preserve">for credit or Standard Terms and Conditions </w:t>
      </w:r>
      <w:r w:rsidR="007E46E1" w:rsidRPr="00A00B82">
        <w:rPr>
          <w:rFonts w:ascii="Times New Roman" w:hAnsi="Times New Roman" w:cs="Times New Roman"/>
          <w:sz w:val="28"/>
          <w:szCs w:val="28"/>
        </w:rPr>
        <w:t>that limits the surety in this manner</w:t>
      </w:r>
      <w:r w:rsidR="00357ECC" w:rsidRPr="00A00B82">
        <w:rPr>
          <w:rFonts w:ascii="Times New Roman" w:hAnsi="Times New Roman" w:cs="Times New Roman"/>
          <w:sz w:val="28"/>
          <w:szCs w:val="28"/>
        </w:rPr>
        <w:t>.</w:t>
      </w:r>
    </w:p>
    <w:p w14:paraId="23EEEDD9" w14:textId="20277234" w:rsidR="00AB7573" w:rsidRPr="00A00B82" w:rsidRDefault="00AB7573" w:rsidP="00731415">
      <w:pPr>
        <w:spacing w:line="360" w:lineRule="auto"/>
        <w:rPr>
          <w:rFonts w:ascii="Times New Roman" w:hAnsi="Times New Roman" w:cs="Times New Roman"/>
          <w:sz w:val="28"/>
          <w:szCs w:val="28"/>
        </w:rPr>
      </w:pPr>
    </w:p>
    <w:p w14:paraId="7E629171" w14:textId="0418E152" w:rsidR="004827F8"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[5</w:t>
      </w:r>
      <w:r w:rsidR="00102BB6" w:rsidRPr="00A00B82">
        <w:rPr>
          <w:rFonts w:ascii="Times New Roman" w:hAnsi="Times New Roman" w:cs="Times New Roman"/>
          <w:sz w:val="28"/>
          <w:szCs w:val="28"/>
        </w:rPr>
        <w:t>5</w:t>
      </w:r>
      <w:r w:rsidR="00AB7573" w:rsidRPr="00A00B82">
        <w:rPr>
          <w:rFonts w:ascii="Times New Roman" w:hAnsi="Times New Roman" w:cs="Times New Roman"/>
          <w:sz w:val="28"/>
          <w:szCs w:val="28"/>
        </w:rPr>
        <w:t>]</w:t>
      </w:r>
      <w:r w:rsidR="00AB7573" w:rsidRPr="00A00B82">
        <w:rPr>
          <w:rFonts w:ascii="Times New Roman" w:hAnsi="Times New Roman" w:cs="Times New Roman"/>
          <w:sz w:val="28"/>
          <w:szCs w:val="28"/>
        </w:rPr>
        <w:tab/>
      </w:r>
      <w:r w:rsidR="00AB6C3D" w:rsidRPr="00A00B82">
        <w:rPr>
          <w:rFonts w:ascii="Times New Roman" w:hAnsi="Times New Roman" w:cs="Times New Roman"/>
          <w:sz w:val="28"/>
          <w:szCs w:val="28"/>
        </w:rPr>
        <w:t>In my view</w:t>
      </w:r>
      <w:r w:rsidR="00191DFB" w:rsidRPr="00A00B82">
        <w:rPr>
          <w:rFonts w:ascii="Times New Roman" w:hAnsi="Times New Roman" w:cs="Times New Roman"/>
          <w:sz w:val="28"/>
          <w:szCs w:val="28"/>
        </w:rPr>
        <w:t>,</w:t>
      </w:r>
      <w:r w:rsidR="00AB6C3D" w:rsidRPr="00A00B82">
        <w:rPr>
          <w:rFonts w:ascii="Times New Roman" w:hAnsi="Times New Roman" w:cs="Times New Roman"/>
          <w:sz w:val="28"/>
          <w:szCs w:val="28"/>
        </w:rPr>
        <w:t xml:space="preserve"> the incorporation of the Standard Terms and Conditions </w:t>
      </w:r>
      <w:r w:rsidR="003725A5" w:rsidRPr="00A00B82">
        <w:rPr>
          <w:rFonts w:ascii="Times New Roman" w:hAnsi="Times New Roman" w:cs="Times New Roman"/>
          <w:sz w:val="28"/>
          <w:szCs w:val="28"/>
        </w:rPr>
        <w:t xml:space="preserve">into the agreement </w:t>
      </w:r>
      <w:r w:rsidR="00AB6C3D" w:rsidRPr="00A00B82">
        <w:rPr>
          <w:rFonts w:ascii="Times New Roman" w:hAnsi="Times New Roman" w:cs="Times New Roman"/>
          <w:sz w:val="28"/>
          <w:szCs w:val="28"/>
        </w:rPr>
        <w:t xml:space="preserve">means that </w:t>
      </w:r>
      <w:r w:rsidR="00B750F0" w:rsidRPr="00A00B82">
        <w:rPr>
          <w:rFonts w:ascii="Times New Roman" w:hAnsi="Times New Roman" w:cs="Times New Roman"/>
          <w:sz w:val="28"/>
          <w:szCs w:val="28"/>
        </w:rPr>
        <w:t>Mr Aitken’s</w:t>
      </w:r>
      <w:r w:rsidR="00AB6C3D" w:rsidRPr="00A00B82">
        <w:rPr>
          <w:rFonts w:ascii="Times New Roman" w:hAnsi="Times New Roman" w:cs="Times New Roman"/>
          <w:sz w:val="28"/>
          <w:szCs w:val="28"/>
        </w:rPr>
        <w:t xml:space="preserve"> liability as surety for ‘any amount due’ must include any amount payable by Cornerstone in terms thereof. And i</w:t>
      </w:r>
      <w:r w:rsidR="00AB7573" w:rsidRPr="00A00B82">
        <w:rPr>
          <w:rFonts w:ascii="Times New Roman" w:hAnsi="Times New Roman" w:cs="Times New Roman"/>
          <w:sz w:val="28"/>
          <w:szCs w:val="28"/>
        </w:rPr>
        <w:t>n terms of clause 16.1</w:t>
      </w:r>
      <w:r w:rsidR="006B5D78" w:rsidRPr="00A00B82">
        <w:rPr>
          <w:rFonts w:ascii="Times New Roman" w:hAnsi="Times New Roman" w:cs="Times New Roman"/>
          <w:sz w:val="28"/>
          <w:szCs w:val="28"/>
        </w:rPr>
        <w:t>,</w:t>
      </w:r>
      <w:r w:rsidR="00F2608C" w:rsidRPr="00A00B82">
        <w:rPr>
          <w:rFonts w:ascii="Times New Roman" w:hAnsi="Times New Roman" w:cs="Times New Roman"/>
          <w:sz w:val="28"/>
          <w:szCs w:val="28"/>
        </w:rPr>
        <w:t xml:space="preserve"> Cornerstone was also liable for</w:t>
      </w:r>
      <w:r w:rsidR="005F63EF" w:rsidRPr="00A00B82">
        <w:rPr>
          <w:rFonts w:ascii="Times New Roman" w:hAnsi="Times New Roman" w:cs="Times New Roman"/>
        </w:rPr>
        <w:t xml:space="preserve"> </w:t>
      </w:r>
      <w:r w:rsidR="005F63EF" w:rsidRPr="00A00B82">
        <w:rPr>
          <w:rFonts w:ascii="Times New Roman" w:hAnsi="Times New Roman" w:cs="Times New Roman"/>
          <w:sz w:val="28"/>
          <w:szCs w:val="28"/>
        </w:rPr>
        <w:t>‘</w:t>
      </w:r>
      <w:r w:rsidR="00C56EA7" w:rsidRPr="00A00B82">
        <w:rPr>
          <w:rFonts w:ascii="Times New Roman" w:hAnsi="Times New Roman" w:cs="Times New Roman"/>
          <w:sz w:val="28"/>
          <w:szCs w:val="28"/>
        </w:rPr>
        <w:t xml:space="preserve">. . . </w:t>
      </w:r>
      <w:r w:rsidR="00AB7573" w:rsidRPr="00A00B82">
        <w:rPr>
          <w:rFonts w:ascii="Times New Roman" w:hAnsi="Times New Roman" w:cs="Times New Roman"/>
          <w:sz w:val="28"/>
          <w:szCs w:val="28"/>
        </w:rPr>
        <w:t>any duties, taxes, imposts, levies, deposits or outlay</w:t>
      </w:r>
      <w:r w:rsidR="009D3EAC" w:rsidRPr="00A00B82">
        <w:rPr>
          <w:rFonts w:ascii="Times New Roman" w:hAnsi="Times New Roman" w:cs="Times New Roman"/>
          <w:sz w:val="28"/>
          <w:szCs w:val="28"/>
        </w:rPr>
        <w:t>s of</w:t>
      </w:r>
      <w:r w:rsidR="00AB7573" w:rsidRPr="00A00B82">
        <w:rPr>
          <w:rFonts w:ascii="Times New Roman" w:hAnsi="Times New Roman" w:cs="Times New Roman"/>
          <w:sz w:val="28"/>
          <w:szCs w:val="28"/>
        </w:rPr>
        <w:t xml:space="preserve"> whatever nature by or payable to the authority, intermediaries or other parties at any port or p</w:t>
      </w:r>
      <w:r w:rsidR="00473E89" w:rsidRPr="00A00B82">
        <w:rPr>
          <w:rFonts w:ascii="Times New Roman" w:hAnsi="Times New Roman" w:cs="Times New Roman"/>
          <w:sz w:val="28"/>
          <w:szCs w:val="28"/>
        </w:rPr>
        <w:t xml:space="preserve">lace or in connection with the </w:t>
      </w:r>
      <w:r w:rsidR="000B1CF8" w:rsidRPr="00A00B82">
        <w:rPr>
          <w:rFonts w:ascii="Times New Roman" w:hAnsi="Times New Roman" w:cs="Times New Roman"/>
          <w:sz w:val="28"/>
          <w:szCs w:val="28"/>
        </w:rPr>
        <w:t>g</w:t>
      </w:r>
      <w:r w:rsidR="00AB7573" w:rsidRPr="00A00B82">
        <w:rPr>
          <w:rFonts w:ascii="Times New Roman" w:hAnsi="Times New Roman" w:cs="Times New Roman"/>
          <w:sz w:val="28"/>
          <w:szCs w:val="28"/>
        </w:rPr>
        <w:t>oods</w:t>
      </w:r>
      <w:r w:rsidR="00473E89" w:rsidRPr="00A00B82">
        <w:rPr>
          <w:rFonts w:ascii="Times New Roman" w:hAnsi="Times New Roman" w:cs="Times New Roman"/>
          <w:sz w:val="28"/>
          <w:szCs w:val="28"/>
        </w:rPr>
        <w:t>, and whether time of entry and/</w:t>
      </w:r>
      <w:r w:rsidR="00AB7573" w:rsidRPr="00A00B82">
        <w:rPr>
          <w:rFonts w:ascii="Times New Roman" w:hAnsi="Times New Roman" w:cs="Times New Roman"/>
          <w:sz w:val="28"/>
          <w:szCs w:val="28"/>
        </w:rPr>
        <w:t>or at any subsequent time, for any payments, fines pen</w:t>
      </w:r>
      <w:r w:rsidR="00473E89" w:rsidRPr="00A00B82">
        <w:rPr>
          <w:rFonts w:ascii="Times New Roman" w:hAnsi="Times New Roman" w:cs="Times New Roman"/>
          <w:sz w:val="28"/>
          <w:szCs w:val="28"/>
        </w:rPr>
        <w:t>alties expenses, loss or damage</w:t>
      </w:r>
      <w:r w:rsidR="00AB7573" w:rsidRPr="00A00B82">
        <w:rPr>
          <w:rFonts w:ascii="Times New Roman" w:hAnsi="Times New Roman" w:cs="Times New Roman"/>
          <w:sz w:val="28"/>
          <w:szCs w:val="28"/>
        </w:rPr>
        <w:t xml:space="preserve"> incurred or sustained by Zacpak in connection therewith</w:t>
      </w:r>
      <w:r w:rsidR="00473E89" w:rsidRPr="00A00B82">
        <w:rPr>
          <w:rFonts w:ascii="Times New Roman" w:hAnsi="Times New Roman" w:cs="Times New Roman"/>
          <w:sz w:val="28"/>
          <w:szCs w:val="28"/>
        </w:rPr>
        <w:t>,</w:t>
      </w:r>
      <w:r w:rsidR="00AB7573" w:rsidRPr="00A00B82">
        <w:rPr>
          <w:rFonts w:ascii="Times New Roman" w:hAnsi="Times New Roman" w:cs="Times New Roman"/>
          <w:sz w:val="28"/>
          <w:szCs w:val="28"/>
        </w:rPr>
        <w:t xml:space="preserve"> except where such </w:t>
      </w:r>
      <w:r w:rsidR="008071A3" w:rsidRPr="00A00B82">
        <w:rPr>
          <w:rFonts w:ascii="Times New Roman" w:hAnsi="Times New Roman" w:cs="Times New Roman"/>
          <w:sz w:val="28"/>
          <w:szCs w:val="28"/>
        </w:rPr>
        <w:t>was caused by the sole negligence of Zacpak</w:t>
      </w:r>
      <w:r w:rsidR="005D5034" w:rsidRPr="00A00B82">
        <w:rPr>
          <w:rFonts w:ascii="Times New Roman" w:hAnsi="Times New Roman" w:cs="Times New Roman"/>
          <w:sz w:val="28"/>
          <w:szCs w:val="28"/>
        </w:rPr>
        <w:t>,</w:t>
      </w:r>
      <w:r w:rsidR="008071A3" w:rsidRPr="00A00B82">
        <w:rPr>
          <w:rFonts w:ascii="Times New Roman" w:hAnsi="Times New Roman" w:cs="Times New Roman"/>
          <w:sz w:val="28"/>
          <w:szCs w:val="28"/>
        </w:rPr>
        <w:t xml:space="preserve"> or where these conditions provide</w:t>
      </w:r>
      <w:r w:rsidR="000B1CF8" w:rsidRPr="00A00B82">
        <w:rPr>
          <w:rFonts w:ascii="Times New Roman" w:hAnsi="Times New Roman" w:cs="Times New Roman"/>
          <w:sz w:val="28"/>
          <w:szCs w:val="28"/>
        </w:rPr>
        <w:t>[d]</w:t>
      </w:r>
      <w:r w:rsidR="008071A3" w:rsidRPr="00A00B82">
        <w:rPr>
          <w:rFonts w:ascii="Times New Roman" w:hAnsi="Times New Roman" w:cs="Times New Roman"/>
          <w:sz w:val="28"/>
          <w:szCs w:val="28"/>
        </w:rPr>
        <w:t xml:space="preserve"> otherwise</w:t>
      </w:r>
      <w:r w:rsidR="000B1CF8" w:rsidRPr="00A00B82">
        <w:rPr>
          <w:rFonts w:ascii="Times New Roman" w:hAnsi="Times New Roman" w:cs="Times New Roman"/>
          <w:sz w:val="28"/>
          <w:szCs w:val="28"/>
        </w:rPr>
        <w:t>’</w:t>
      </w:r>
      <w:r w:rsidR="008071A3" w:rsidRPr="00A00B82">
        <w:rPr>
          <w:rFonts w:ascii="Times New Roman" w:hAnsi="Times New Roman" w:cs="Times New Roman"/>
          <w:sz w:val="28"/>
          <w:szCs w:val="28"/>
        </w:rPr>
        <w:t>.</w:t>
      </w:r>
    </w:p>
    <w:p w14:paraId="5440D5A8" w14:textId="77777777" w:rsidR="00E5466E" w:rsidRPr="00A00B82" w:rsidRDefault="00E5466E" w:rsidP="00731415">
      <w:pPr>
        <w:spacing w:line="360" w:lineRule="auto"/>
        <w:rPr>
          <w:rFonts w:ascii="Times New Roman" w:hAnsi="Times New Roman" w:cs="Times New Roman"/>
          <w:sz w:val="28"/>
          <w:szCs w:val="28"/>
        </w:rPr>
      </w:pPr>
    </w:p>
    <w:p w14:paraId="18846B3A" w14:textId="5C7CA371" w:rsidR="008071A3" w:rsidRPr="00A00B82" w:rsidRDefault="0051256D"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[5</w:t>
      </w:r>
      <w:r w:rsidR="00102BB6" w:rsidRPr="00A00B82">
        <w:rPr>
          <w:rFonts w:ascii="Times New Roman" w:hAnsi="Times New Roman" w:cs="Times New Roman"/>
          <w:sz w:val="28"/>
          <w:szCs w:val="28"/>
        </w:rPr>
        <w:t>6</w:t>
      </w:r>
      <w:r w:rsidR="008D547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008071A3" w:rsidRPr="00A00B82">
        <w:rPr>
          <w:rFonts w:ascii="Times New Roman" w:hAnsi="Times New Roman" w:cs="Times New Roman"/>
          <w:sz w:val="28"/>
          <w:szCs w:val="28"/>
        </w:rPr>
        <w:t xml:space="preserve">Cornerstone’s </w:t>
      </w:r>
      <w:r w:rsidR="00AA03DF" w:rsidRPr="00A00B82">
        <w:rPr>
          <w:rFonts w:ascii="Times New Roman" w:hAnsi="Times New Roman" w:cs="Times New Roman"/>
          <w:sz w:val="28"/>
          <w:szCs w:val="28"/>
        </w:rPr>
        <w:t xml:space="preserve">contractual </w:t>
      </w:r>
      <w:r w:rsidR="008071A3" w:rsidRPr="00A00B82">
        <w:rPr>
          <w:rFonts w:ascii="Times New Roman" w:hAnsi="Times New Roman" w:cs="Times New Roman"/>
          <w:sz w:val="28"/>
          <w:szCs w:val="28"/>
        </w:rPr>
        <w:t>obligat</w:t>
      </w:r>
      <w:r w:rsidR="00F44F87" w:rsidRPr="00A00B82">
        <w:rPr>
          <w:rFonts w:ascii="Times New Roman" w:hAnsi="Times New Roman" w:cs="Times New Roman"/>
          <w:sz w:val="28"/>
          <w:szCs w:val="28"/>
        </w:rPr>
        <w:t>ions in terms of this clause were</w:t>
      </w:r>
      <w:r w:rsidR="008071A3" w:rsidRPr="00A00B82">
        <w:rPr>
          <w:rFonts w:ascii="Times New Roman" w:hAnsi="Times New Roman" w:cs="Times New Roman"/>
          <w:sz w:val="28"/>
          <w:szCs w:val="28"/>
        </w:rPr>
        <w:t xml:space="preserve"> separate and in addition to </w:t>
      </w:r>
      <w:r w:rsidR="00465C81" w:rsidRPr="00A00B82">
        <w:rPr>
          <w:rFonts w:ascii="Times New Roman" w:hAnsi="Times New Roman" w:cs="Times New Roman"/>
          <w:sz w:val="28"/>
          <w:szCs w:val="28"/>
        </w:rPr>
        <w:t xml:space="preserve">its </w:t>
      </w:r>
      <w:r w:rsidR="008071A3" w:rsidRPr="00A00B82">
        <w:rPr>
          <w:rFonts w:ascii="Times New Roman" w:hAnsi="Times New Roman" w:cs="Times New Roman"/>
          <w:sz w:val="28"/>
          <w:szCs w:val="28"/>
        </w:rPr>
        <w:t>liability i</w:t>
      </w:r>
      <w:r w:rsidR="00DD54FA" w:rsidRPr="00A00B82">
        <w:rPr>
          <w:rFonts w:ascii="Times New Roman" w:hAnsi="Times New Roman" w:cs="Times New Roman"/>
          <w:sz w:val="28"/>
          <w:szCs w:val="28"/>
        </w:rPr>
        <w:t>n terms of clause</w:t>
      </w:r>
      <w:r w:rsidR="00DF7D79" w:rsidRPr="00A00B82">
        <w:rPr>
          <w:rFonts w:ascii="Times New Roman" w:hAnsi="Times New Roman" w:cs="Times New Roman"/>
          <w:sz w:val="28"/>
          <w:szCs w:val="28"/>
        </w:rPr>
        <w:t>s</w:t>
      </w:r>
      <w:r w:rsidR="00DD54FA" w:rsidRPr="00A00B82">
        <w:rPr>
          <w:rFonts w:ascii="Times New Roman" w:hAnsi="Times New Roman" w:cs="Times New Roman"/>
          <w:sz w:val="28"/>
          <w:szCs w:val="28"/>
        </w:rPr>
        <w:t xml:space="preserve"> 14.1 and 14.6</w:t>
      </w:r>
      <w:r w:rsidR="008071A3" w:rsidRPr="00A00B82">
        <w:rPr>
          <w:rFonts w:ascii="Times New Roman" w:hAnsi="Times New Roman" w:cs="Times New Roman"/>
          <w:sz w:val="28"/>
          <w:szCs w:val="28"/>
        </w:rPr>
        <w:t xml:space="preserve">. Since Mr Aitken’s liability as surety was </w:t>
      </w:r>
      <w:r w:rsidR="00630462" w:rsidRPr="00A00B82">
        <w:rPr>
          <w:rFonts w:ascii="Times New Roman" w:hAnsi="Times New Roman" w:cs="Times New Roman"/>
          <w:sz w:val="28"/>
          <w:szCs w:val="28"/>
        </w:rPr>
        <w:t>accessory</w:t>
      </w:r>
      <w:r w:rsidR="008B59CC" w:rsidRPr="00A00B82">
        <w:rPr>
          <w:rFonts w:ascii="Times New Roman" w:hAnsi="Times New Roman" w:cs="Times New Roman"/>
          <w:sz w:val="28"/>
          <w:szCs w:val="28"/>
        </w:rPr>
        <w:t xml:space="preserve"> </w:t>
      </w:r>
      <w:r w:rsidR="008071A3" w:rsidRPr="00A00B82">
        <w:rPr>
          <w:rFonts w:ascii="Times New Roman" w:hAnsi="Times New Roman" w:cs="Times New Roman"/>
          <w:sz w:val="28"/>
          <w:szCs w:val="28"/>
        </w:rPr>
        <w:t>to that of Cornerstone</w:t>
      </w:r>
      <w:r w:rsidR="00C56EA7" w:rsidRPr="00A00B82">
        <w:rPr>
          <w:rFonts w:ascii="Times New Roman" w:hAnsi="Times New Roman" w:cs="Times New Roman"/>
          <w:sz w:val="28"/>
          <w:szCs w:val="28"/>
        </w:rPr>
        <w:t>,</w:t>
      </w:r>
      <w:r w:rsidR="0026771E" w:rsidRPr="00A00B82">
        <w:rPr>
          <w:rStyle w:val="FootnoteReference"/>
          <w:rFonts w:ascii="Times New Roman" w:hAnsi="Times New Roman"/>
          <w:sz w:val="28"/>
          <w:szCs w:val="28"/>
        </w:rPr>
        <w:footnoteReference w:id="7"/>
      </w:r>
      <w:r w:rsidR="008071A3" w:rsidRPr="00A00B82">
        <w:rPr>
          <w:rFonts w:ascii="Times New Roman" w:hAnsi="Times New Roman" w:cs="Times New Roman"/>
          <w:sz w:val="28"/>
          <w:szCs w:val="28"/>
        </w:rPr>
        <w:t xml:space="preserve"> the obligation to ‘pay any amount due’ by Cornerstone would </w:t>
      </w:r>
      <w:r w:rsidR="00D64D5B" w:rsidRPr="00A00B82">
        <w:rPr>
          <w:rFonts w:ascii="Times New Roman" w:hAnsi="Times New Roman" w:cs="Times New Roman"/>
          <w:sz w:val="28"/>
          <w:szCs w:val="28"/>
        </w:rPr>
        <w:t xml:space="preserve">also </w:t>
      </w:r>
      <w:r w:rsidR="008071A3" w:rsidRPr="00A00B82">
        <w:rPr>
          <w:rFonts w:ascii="Times New Roman" w:hAnsi="Times New Roman" w:cs="Times New Roman"/>
          <w:sz w:val="28"/>
          <w:szCs w:val="28"/>
        </w:rPr>
        <w:t>have extended to the liability in terms of clause 16.1. Mr</w:t>
      </w:r>
      <w:r w:rsidR="00C56EA7" w:rsidRPr="00A00B82">
        <w:rPr>
          <w:rFonts w:ascii="Times New Roman" w:hAnsi="Times New Roman" w:cs="Times New Roman"/>
          <w:sz w:val="28"/>
          <w:szCs w:val="28"/>
        </w:rPr>
        <w:t> </w:t>
      </w:r>
      <w:r w:rsidR="008071A3" w:rsidRPr="00A00B82">
        <w:rPr>
          <w:rFonts w:ascii="Times New Roman" w:hAnsi="Times New Roman" w:cs="Times New Roman"/>
          <w:sz w:val="28"/>
          <w:szCs w:val="28"/>
        </w:rPr>
        <w:t>Aitken is</w:t>
      </w:r>
      <w:r w:rsidR="00092DB9" w:rsidRPr="00A00B82">
        <w:rPr>
          <w:rFonts w:ascii="Times New Roman" w:hAnsi="Times New Roman" w:cs="Times New Roman"/>
          <w:sz w:val="28"/>
          <w:szCs w:val="28"/>
        </w:rPr>
        <w:t>,</w:t>
      </w:r>
      <w:r w:rsidR="008071A3" w:rsidRPr="00A00B82">
        <w:rPr>
          <w:rFonts w:ascii="Times New Roman" w:hAnsi="Times New Roman" w:cs="Times New Roman"/>
          <w:sz w:val="28"/>
          <w:szCs w:val="28"/>
        </w:rPr>
        <w:t xml:space="preserve"> therefore</w:t>
      </w:r>
      <w:r w:rsidR="00092DB9" w:rsidRPr="00A00B82">
        <w:rPr>
          <w:rFonts w:ascii="Times New Roman" w:hAnsi="Times New Roman" w:cs="Times New Roman"/>
          <w:sz w:val="28"/>
          <w:szCs w:val="28"/>
        </w:rPr>
        <w:t>,</w:t>
      </w:r>
      <w:r w:rsidR="008071A3" w:rsidRPr="00A00B82">
        <w:rPr>
          <w:rFonts w:ascii="Times New Roman" w:hAnsi="Times New Roman" w:cs="Times New Roman"/>
          <w:sz w:val="28"/>
          <w:szCs w:val="28"/>
        </w:rPr>
        <w:t xml:space="preserve"> </w:t>
      </w:r>
      <w:r w:rsidR="003F1996" w:rsidRPr="00A00B82">
        <w:rPr>
          <w:rFonts w:ascii="Times New Roman" w:hAnsi="Times New Roman" w:cs="Times New Roman"/>
          <w:sz w:val="28"/>
          <w:szCs w:val="28"/>
        </w:rPr>
        <w:t xml:space="preserve">also </w:t>
      </w:r>
      <w:r w:rsidR="008071A3" w:rsidRPr="00A00B82">
        <w:rPr>
          <w:rFonts w:ascii="Times New Roman" w:hAnsi="Times New Roman" w:cs="Times New Roman"/>
          <w:sz w:val="28"/>
          <w:szCs w:val="28"/>
        </w:rPr>
        <w:t>liable as surety and co-princip</w:t>
      </w:r>
      <w:r w:rsidR="004827F8" w:rsidRPr="00A00B82">
        <w:rPr>
          <w:rFonts w:ascii="Times New Roman" w:hAnsi="Times New Roman" w:cs="Times New Roman"/>
          <w:sz w:val="28"/>
          <w:szCs w:val="28"/>
        </w:rPr>
        <w:t>al</w:t>
      </w:r>
      <w:r w:rsidR="00823C55" w:rsidRPr="00A00B82">
        <w:rPr>
          <w:rFonts w:ascii="Times New Roman" w:hAnsi="Times New Roman" w:cs="Times New Roman"/>
          <w:sz w:val="28"/>
          <w:szCs w:val="28"/>
        </w:rPr>
        <w:t xml:space="preserve"> debtor for any amount</w:t>
      </w:r>
      <w:r w:rsidR="008071A3" w:rsidRPr="00A00B82">
        <w:rPr>
          <w:rFonts w:ascii="Times New Roman" w:hAnsi="Times New Roman" w:cs="Times New Roman"/>
          <w:sz w:val="28"/>
          <w:szCs w:val="28"/>
        </w:rPr>
        <w:t xml:space="preserve"> that Cornerstone would be obliged to pay in terms of the indemnity clauses</w:t>
      </w:r>
      <w:r w:rsidR="00404FAB" w:rsidRPr="00A00B82">
        <w:rPr>
          <w:rFonts w:ascii="Times New Roman" w:hAnsi="Times New Roman" w:cs="Times New Roman"/>
          <w:sz w:val="28"/>
          <w:szCs w:val="28"/>
        </w:rPr>
        <w:t xml:space="preserve"> or clause 16.1</w:t>
      </w:r>
      <w:r w:rsidR="008071A3" w:rsidRPr="00A00B82">
        <w:rPr>
          <w:rFonts w:ascii="Times New Roman" w:hAnsi="Times New Roman" w:cs="Times New Roman"/>
          <w:sz w:val="28"/>
          <w:szCs w:val="28"/>
        </w:rPr>
        <w:t>.</w:t>
      </w:r>
    </w:p>
    <w:p w14:paraId="6049EC21" w14:textId="6C735ED5" w:rsidR="003336D2" w:rsidRPr="00A00B82" w:rsidRDefault="003336D2" w:rsidP="00731415">
      <w:pPr>
        <w:spacing w:line="360" w:lineRule="auto"/>
        <w:rPr>
          <w:rFonts w:ascii="Times New Roman" w:hAnsi="Times New Roman" w:cs="Times New Roman"/>
          <w:sz w:val="28"/>
          <w:szCs w:val="28"/>
        </w:rPr>
      </w:pPr>
    </w:p>
    <w:p w14:paraId="5CB2AF2D" w14:textId="091D1899" w:rsidR="00377856" w:rsidRPr="00A00B82" w:rsidRDefault="003336D2"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w:t>
      </w:r>
      <w:r w:rsidR="0051256D" w:rsidRPr="00A00B82">
        <w:rPr>
          <w:rFonts w:ascii="Times New Roman" w:hAnsi="Times New Roman" w:cs="Times New Roman"/>
          <w:sz w:val="28"/>
          <w:szCs w:val="28"/>
        </w:rPr>
        <w:t>5</w:t>
      </w:r>
      <w:r w:rsidR="00102BB6" w:rsidRPr="00A00B82">
        <w:rPr>
          <w:rFonts w:ascii="Times New Roman" w:hAnsi="Times New Roman" w:cs="Times New Roman"/>
          <w:sz w:val="28"/>
          <w:szCs w:val="28"/>
        </w:rPr>
        <w:t>7</w:t>
      </w:r>
      <w:r w:rsidR="008D5477" w:rsidRPr="00A00B82">
        <w:rPr>
          <w:rFonts w:ascii="Times New Roman" w:hAnsi="Times New Roman" w:cs="Times New Roman"/>
          <w:sz w:val="28"/>
          <w:szCs w:val="28"/>
        </w:rPr>
        <w:t>]</w:t>
      </w:r>
      <w:r w:rsidR="008D5477" w:rsidRPr="00A00B82">
        <w:rPr>
          <w:rFonts w:ascii="Times New Roman" w:hAnsi="Times New Roman" w:cs="Times New Roman"/>
          <w:sz w:val="28"/>
          <w:szCs w:val="28"/>
        </w:rPr>
        <w:tab/>
      </w:r>
      <w:r w:rsidRPr="00A00B82">
        <w:rPr>
          <w:rFonts w:ascii="Times New Roman" w:hAnsi="Times New Roman" w:cs="Times New Roman"/>
          <w:sz w:val="28"/>
          <w:szCs w:val="28"/>
        </w:rPr>
        <w:t>The reasoning and findings of the court a quo can</w:t>
      </w:r>
      <w:r w:rsidR="00092DB9" w:rsidRPr="00A00B82">
        <w:rPr>
          <w:rFonts w:ascii="Times New Roman" w:hAnsi="Times New Roman" w:cs="Times New Roman"/>
          <w:sz w:val="28"/>
          <w:szCs w:val="28"/>
        </w:rPr>
        <w:t>,</w:t>
      </w:r>
      <w:r w:rsidRPr="00A00B82">
        <w:rPr>
          <w:rFonts w:ascii="Times New Roman" w:hAnsi="Times New Roman" w:cs="Times New Roman"/>
          <w:sz w:val="28"/>
          <w:szCs w:val="28"/>
        </w:rPr>
        <w:t xml:space="preserve"> accordingly</w:t>
      </w:r>
      <w:r w:rsidR="00092DB9" w:rsidRPr="00A00B82">
        <w:rPr>
          <w:rFonts w:ascii="Times New Roman" w:hAnsi="Times New Roman" w:cs="Times New Roman"/>
          <w:sz w:val="28"/>
          <w:szCs w:val="28"/>
        </w:rPr>
        <w:t>,</w:t>
      </w:r>
      <w:r w:rsidRPr="00A00B82">
        <w:rPr>
          <w:rFonts w:ascii="Times New Roman" w:hAnsi="Times New Roman" w:cs="Times New Roman"/>
          <w:sz w:val="28"/>
          <w:szCs w:val="28"/>
        </w:rPr>
        <w:t xml:space="preserve"> not be faulted and the appeal must fail.</w:t>
      </w:r>
      <w:r w:rsidR="00E43167" w:rsidRPr="00A00B82">
        <w:rPr>
          <w:rFonts w:ascii="Times New Roman" w:hAnsi="Times New Roman" w:cs="Times New Roman"/>
          <w:sz w:val="28"/>
          <w:szCs w:val="28"/>
        </w:rPr>
        <w:t xml:space="preserve"> </w:t>
      </w:r>
      <w:r w:rsidR="00590B3D" w:rsidRPr="00A00B82">
        <w:rPr>
          <w:rFonts w:ascii="Times New Roman" w:hAnsi="Times New Roman" w:cs="Times New Roman"/>
          <w:sz w:val="28"/>
          <w:szCs w:val="28"/>
        </w:rPr>
        <w:t>There is no reason why cos</w:t>
      </w:r>
      <w:r w:rsidR="002464FB" w:rsidRPr="00A00B82">
        <w:rPr>
          <w:rFonts w:ascii="Times New Roman" w:hAnsi="Times New Roman" w:cs="Times New Roman"/>
          <w:sz w:val="28"/>
          <w:szCs w:val="28"/>
        </w:rPr>
        <w:t>ts should not follow the result</w:t>
      </w:r>
      <w:r w:rsidR="00590B3D" w:rsidRPr="00A00B82">
        <w:rPr>
          <w:rFonts w:ascii="Times New Roman" w:hAnsi="Times New Roman" w:cs="Times New Roman"/>
          <w:sz w:val="28"/>
          <w:szCs w:val="28"/>
        </w:rPr>
        <w:t>.</w:t>
      </w:r>
    </w:p>
    <w:p w14:paraId="61AB7E6D" w14:textId="076ACE9B" w:rsidR="00092DB9" w:rsidRPr="00A00B82" w:rsidRDefault="00092DB9" w:rsidP="00731415">
      <w:pPr>
        <w:spacing w:line="360" w:lineRule="auto"/>
        <w:rPr>
          <w:rFonts w:ascii="Times New Roman" w:hAnsi="Times New Roman" w:cs="Times New Roman"/>
          <w:sz w:val="28"/>
          <w:szCs w:val="28"/>
        </w:rPr>
      </w:pPr>
    </w:p>
    <w:p w14:paraId="012F3AD9" w14:textId="5314F3A0" w:rsidR="00310A96" w:rsidRPr="00A00B82" w:rsidRDefault="00102BB6" w:rsidP="00731415">
      <w:pPr>
        <w:spacing w:line="360" w:lineRule="auto"/>
        <w:rPr>
          <w:rFonts w:ascii="Times New Roman" w:hAnsi="Times New Roman" w:cs="Times New Roman"/>
          <w:sz w:val="28"/>
          <w:szCs w:val="28"/>
        </w:rPr>
      </w:pPr>
      <w:r w:rsidRPr="00A00B82">
        <w:rPr>
          <w:rFonts w:ascii="Times New Roman" w:hAnsi="Times New Roman" w:cs="Times New Roman"/>
          <w:sz w:val="28"/>
          <w:szCs w:val="28"/>
        </w:rPr>
        <w:t>[58</w:t>
      </w:r>
      <w:r w:rsidR="00191DDD" w:rsidRPr="00A00B82">
        <w:rPr>
          <w:rFonts w:ascii="Times New Roman" w:hAnsi="Times New Roman" w:cs="Times New Roman"/>
          <w:sz w:val="28"/>
          <w:szCs w:val="28"/>
        </w:rPr>
        <w:t>]</w:t>
      </w:r>
      <w:r w:rsidR="00191DDD" w:rsidRPr="00A00B82">
        <w:rPr>
          <w:rFonts w:ascii="Times New Roman" w:hAnsi="Times New Roman" w:cs="Times New Roman"/>
          <w:sz w:val="28"/>
          <w:szCs w:val="28"/>
        </w:rPr>
        <w:tab/>
      </w:r>
      <w:r w:rsidR="00F87529" w:rsidRPr="00A00B82">
        <w:rPr>
          <w:rFonts w:ascii="Times New Roman" w:hAnsi="Times New Roman" w:cs="Times New Roman"/>
          <w:sz w:val="28"/>
          <w:szCs w:val="28"/>
        </w:rPr>
        <w:t xml:space="preserve">In the result </w:t>
      </w:r>
      <w:r w:rsidR="00E43167" w:rsidRPr="00A00B82">
        <w:rPr>
          <w:rFonts w:ascii="Times New Roman" w:hAnsi="Times New Roman" w:cs="Times New Roman"/>
          <w:sz w:val="28"/>
          <w:szCs w:val="28"/>
        </w:rPr>
        <w:t>the</w:t>
      </w:r>
      <w:r w:rsidR="00310A96" w:rsidRPr="00A00B82">
        <w:rPr>
          <w:rFonts w:ascii="Times New Roman" w:hAnsi="Times New Roman" w:cs="Times New Roman"/>
          <w:sz w:val="28"/>
          <w:szCs w:val="28"/>
        </w:rPr>
        <w:t xml:space="preserve"> appeal is dismissed with costs, incl</w:t>
      </w:r>
      <w:r w:rsidR="00E43167" w:rsidRPr="00A00B82">
        <w:rPr>
          <w:rFonts w:ascii="Times New Roman" w:hAnsi="Times New Roman" w:cs="Times New Roman"/>
          <w:sz w:val="28"/>
          <w:szCs w:val="28"/>
        </w:rPr>
        <w:t>uding the</w:t>
      </w:r>
      <w:r w:rsidR="0019422C" w:rsidRPr="00A00B82">
        <w:rPr>
          <w:rFonts w:ascii="Times New Roman" w:hAnsi="Times New Roman" w:cs="Times New Roman"/>
          <w:sz w:val="28"/>
          <w:szCs w:val="28"/>
        </w:rPr>
        <w:t xml:space="preserve"> costs of senior</w:t>
      </w:r>
      <w:r w:rsidR="00E43167" w:rsidRPr="00A00B82">
        <w:rPr>
          <w:rFonts w:ascii="Times New Roman" w:hAnsi="Times New Roman" w:cs="Times New Roman"/>
          <w:sz w:val="28"/>
          <w:szCs w:val="28"/>
        </w:rPr>
        <w:t xml:space="preserve"> counsel</w:t>
      </w:r>
      <w:r w:rsidR="00310A96" w:rsidRPr="00A00B82">
        <w:rPr>
          <w:rFonts w:ascii="Times New Roman" w:hAnsi="Times New Roman" w:cs="Times New Roman"/>
          <w:sz w:val="28"/>
          <w:szCs w:val="28"/>
        </w:rPr>
        <w:t>.</w:t>
      </w:r>
    </w:p>
    <w:p w14:paraId="3F476A46" w14:textId="5E495C8C" w:rsidR="00880646" w:rsidRPr="00A00B82" w:rsidRDefault="00880646" w:rsidP="00731415">
      <w:pPr>
        <w:spacing w:line="360" w:lineRule="auto"/>
        <w:rPr>
          <w:rFonts w:ascii="Times New Roman" w:hAnsi="Times New Roman" w:cs="Times New Roman"/>
          <w:sz w:val="28"/>
          <w:szCs w:val="28"/>
        </w:rPr>
      </w:pPr>
    </w:p>
    <w:p w14:paraId="65579A30" w14:textId="6CC3151A" w:rsidR="00880646" w:rsidRPr="00A00B82" w:rsidRDefault="00880646" w:rsidP="00731415">
      <w:pPr>
        <w:spacing w:line="360" w:lineRule="auto"/>
        <w:rPr>
          <w:rFonts w:ascii="Times New Roman" w:hAnsi="Times New Roman" w:cs="Times New Roman"/>
          <w:sz w:val="28"/>
          <w:szCs w:val="28"/>
        </w:rPr>
      </w:pPr>
    </w:p>
    <w:p w14:paraId="130D7558" w14:textId="77777777" w:rsidR="00880646" w:rsidRPr="00A00B82" w:rsidRDefault="00880646" w:rsidP="00731415">
      <w:pPr>
        <w:spacing w:line="360" w:lineRule="auto"/>
        <w:rPr>
          <w:rFonts w:ascii="Times New Roman" w:hAnsi="Times New Roman" w:cs="Times New Roman"/>
          <w:sz w:val="28"/>
          <w:szCs w:val="28"/>
        </w:rPr>
      </w:pPr>
    </w:p>
    <w:p w14:paraId="327950E0" w14:textId="6CD1D56C" w:rsidR="003952A3" w:rsidRPr="00A00B82" w:rsidRDefault="00AA5E80" w:rsidP="00CA4B2E">
      <w:pPr>
        <w:spacing w:line="360" w:lineRule="auto"/>
        <w:jc w:val="right"/>
        <w:rPr>
          <w:rFonts w:ascii="Times New Roman" w:hAnsi="Times New Roman" w:cs="Times New Roman"/>
          <w:bCs/>
          <w:sz w:val="28"/>
          <w:szCs w:val="28"/>
        </w:rPr>
      </w:pPr>
      <w:r w:rsidRPr="00A00B82">
        <w:rPr>
          <w:rFonts w:ascii="Times New Roman" w:hAnsi="Times New Roman" w:cs="Times New Roman"/>
          <w:bCs/>
          <w:sz w:val="28"/>
          <w:szCs w:val="28"/>
        </w:rPr>
        <w:t>_________</w:t>
      </w:r>
      <w:r w:rsidR="003952A3" w:rsidRPr="00A00B82">
        <w:rPr>
          <w:rFonts w:ascii="Times New Roman" w:hAnsi="Times New Roman" w:cs="Times New Roman"/>
          <w:bCs/>
          <w:sz w:val="28"/>
          <w:szCs w:val="28"/>
        </w:rPr>
        <w:t>_________________</w:t>
      </w:r>
    </w:p>
    <w:p w14:paraId="73206E79" w14:textId="06AC0E13" w:rsidR="003952A3" w:rsidRPr="00A00B82" w:rsidRDefault="00AA5E80" w:rsidP="00CA4B2E">
      <w:pPr>
        <w:spacing w:line="360" w:lineRule="auto"/>
        <w:jc w:val="right"/>
        <w:rPr>
          <w:rFonts w:ascii="Times New Roman" w:hAnsi="Times New Roman" w:cs="Times New Roman"/>
          <w:bCs/>
          <w:sz w:val="28"/>
          <w:szCs w:val="28"/>
        </w:rPr>
      </w:pPr>
      <w:r w:rsidRPr="00A00B82">
        <w:rPr>
          <w:rFonts w:ascii="Times New Roman" w:hAnsi="Times New Roman" w:cs="Times New Roman"/>
          <w:bCs/>
          <w:sz w:val="28"/>
          <w:szCs w:val="28"/>
        </w:rPr>
        <w:t>J E SMITH</w:t>
      </w:r>
    </w:p>
    <w:p w14:paraId="3E3B14A3" w14:textId="739D18EB" w:rsidR="003952A3" w:rsidRPr="00A00B82" w:rsidRDefault="00AA5E80" w:rsidP="00CA4B2E">
      <w:pPr>
        <w:spacing w:line="360" w:lineRule="auto"/>
        <w:jc w:val="right"/>
        <w:rPr>
          <w:rFonts w:ascii="Times New Roman" w:hAnsi="Times New Roman" w:cs="Times New Roman"/>
          <w:bCs/>
          <w:sz w:val="28"/>
          <w:szCs w:val="28"/>
        </w:rPr>
      </w:pPr>
      <w:r w:rsidRPr="00A00B82">
        <w:rPr>
          <w:rFonts w:ascii="Times New Roman" w:hAnsi="Times New Roman" w:cs="Times New Roman"/>
          <w:bCs/>
          <w:sz w:val="28"/>
          <w:szCs w:val="28"/>
        </w:rPr>
        <w:t>ACTING JUDGE OF APPEAL</w:t>
      </w:r>
    </w:p>
    <w:p w14:paraId="6A55CD36" w14:textId="214ABA8E" w:rsidR="003952A3" w:rsidRPr="00A00B82" w:rsidRDefault="00390606" w:rsidP="00F83555">
      <w:pPr>
        <w:spacing w:after="200" w:line="276" w:lineRule="auto"/>
        <w:jc w:val="left"/>
        <w:rPr>
          <w:rFonts w:ascii="Times New Roman" w:hAnsi="Times New Roman" w:cs="Times New Roman"/>
          <w:sz w:val="28"/>
          <w:szCs w:val="28"/>
        </w:rPr>
      </w:pPr>
      <w:r w:rsidRPr="00A00B82">
        <w:rPr>
          <w:rFonts w:ascii="Times New Roman" w:hAnsi="Times New Roman" w:cs="Times New Roman"/>
          <w:sz w:val="28"/>
          <w:szCs w:val="28"/>
        </w:rPr>
        <w:br w:type="page"/>
      </w:r>
      <w:r w:rsidR="00BD5CFD" w:rsidRPr="00A00B82">
        <w:rPr>
          <w:rFonts w:ascii="Times New Roman" w:hAnsi="Times New Roman" w:cs="Times New Roman"/>
          <w:sz w:val="28"/>
          <w:szCs w:val="28"/>
        </w:rPr>
        <w:t>APPEARANCES</w:t>
      </w:r>
    </w:p>
    <w:p w14:paraId="78AE72C5" w14:textId="77777777" w:rsidR="00EF4DBF" w:rsidRPr="00A00B82" w:rsidRDefault="00EF4DBF" w:rsidP="003952A3">
      <w:pPr>
        <w:rPr>
          <w:rFonts w:ascii="Times New Roman" w:hAnsi="Times New Roman" w:cs="Times New Roman"/>
          <w:b/>
          <w:bCs/>
          <w:sz w:val="28"/>
          <w:szCs w:val="28"/>
        </w:rPr>
      </w:pPr>
    </w:p>
    <w:p w14:paraId="5775EDD2" w14:textId="712624C3" w:rsidR="00CF64E0" w:rsidRPr="00A00B82" w:rsidRDefault="003952A3" w:rsidP="00F83555">
      <w:pPr>
        <w:spacing w:line="360" w:lineRule="auto"/>
        <w:rPr>
          <w:rFonts w:ascii="Times New Roman" w:hAnsi="Times New Roman" w:cs="Times New Roman"/>
          <w:sz w:val="28"/>
          <w:szCs w:val="28"/>
        </w:rPr>
      </w:pPr>
      <w:r w:rsidRPr="00A00B82">
        <w:rPr>
          <w:rFonts w:ascii="Times New Roman" w:hAnsi="Times New Roman" w:cs="Times New Roman"/>
          <w:sz w:val="28"/>
          <w:szCs w:val="28"/>
        </w:rPr>
        <w:t xml:space="preserve">For </w:t>
      </w:r>
      <w:r w:rsidR="00697967" w:rsidRPr="00A00B82">
        <w:rPr>
          <w:rFonts w:ascii="Times New Roman" w:hAnsi="Times New Roman" w:cs="Times New Roman"/>
          <w:sz w:val="28"/>
          <w:szCs w:val="28"/>
        </w:rPr>
        <w:t>a</w:t>
      </w:r>
      <w:r w:rsidRPr="00A00B82">
        <w:rPr>
          <w:rFonts w:ascii="Times New Roman" w:hAnsi="Times New Roman" w:cs="Times New Roman"/>
          <w:sz w:val="28"/>
          <w:szCs w:val="28"/>
        </w:rPr>
        <w:t>ppellant</w:t>
      </w:r>
      <w:r w:rsidR="00F83555" w:rsidRPr="00A00B82">
        <w:rPr>
          <w:rFonts w:ascii="Times New Roman" w:hAnsi="Times New Roman" w:cs="Times New Roman"/>
          <w:sz w:val="28"/>
          <w:szCs w:val="28"/>
        </w:rPr>
        <w:t>s</w:t>
      </w:r>
      <w:r w:rsidRPr="00A00B82">
        <w:rPr>
          <w:rFonts w:ascii="Times New Roman" w:hAnsi="Times New Roman" w:cs="Times New Roman"/>
          <w:sz w:val="28"/>
          <w:szCs w:val="28"/>
        </w:rPr>
        <w:t>:</w:t>
      </w:r>
      <w:r w:rsidR="001F5196" w:rsidRPr="00A00B82">
        <w:rPr>
          <w:rFonts w:ascii="Times New Roman" w:hAnsi="Times New Roman" w:cs="Times New Roman"/>
          <w:sz w:val="28"/>
          <w:szCs w:val="28"/>
        </w:rPr>
        <w:tab/>
      </w:r>
      <w:r w:rsidR="005452FE" w:rsidRPr="00A00B82">
        <w:rPr>
          <w:rFonts w:ascii="Times New Roman" w:hAnsi="Times New Roman" w:cs="Times New Roman"/>
          <w:sz w:val="28"/>
          <w:szCs w:val="28"/>
        </w:rPr>
        <w:tab/>
      </w:r>
      <w:r w:rsidR="006C0C00" w:rsidRPr="00A00B82">
        <w:rPr>
          <w:rFonts w:ascii="Times New Roman" w:hAnsi="Times New Roman" w:cs="Times New Roman"/>
          <w:sz w:val="28"/>
          <w:szCs w:val="28"/>
        </w:rPr>
        <w:tab/>
      </w:r>
      <w:r w:rsidR="00D36888" w:rsidRPr="00A00B82">
        <w:rPr>
          <w:rFonts w:ascii="Times New Roman" w:hAnsi="Times New Roman" w:cs="Times New Roman"/>
          <w:sz w:val="28"/>
          <w:szCs w:val="28"/>
        </w:rPr>
        <w:t>A A S A Bava SC</w:t>
      </w:r>
    </w:p>
    <w:p w14:paraId="22B21712" w14:textId="32DB97BD" w:rsidR="003952A3" w:rsidRPr="00A00B82" w:rsidRDefault="003952A3" w:rsidP="00F83555">
      <w:pPr>
        <w:tabs>
          <w:tab w:val="left" w:pos="0"/>
          <w:tab w:val="left" w:pos="720"/>
          <w:tab w:val="left" w:pos="1440"/>
          <w:tab w:val="left" w:pos="2160"/>
        </w:tabs>
        <w:spacing w:line="360" w:lineRule="auto"/>
        <w:rPr>
          <w:rFonts w:ascii="Times New Roman" w:hAnsi="Times New Roman" w:cs="Times New Roman"/>
          <w:sz w:val="28"/>
          <w:szCs w:val="28"/>
        </w:rPr>
      </w:pPr>
      <w:r w:rsidRPr="00A00B82">
        <w:rPr>
          <w:rFonts w:ascii="Times New Roman" w:hAnsi="Times New Roman" w:cs="Times New Roman"/>
          <w:sz w:val="28"/>
          <w:szCs w:val="28"/>
        </w:rPr>
        <w:t>Instructed by:</w:t>
      </w: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0049094D" w:rsidRPr="00A00B82">
        <w:rPr>
          <w:rFonts w:ascii="Times New Roman" w:hAnsi="Times New Roman" w:cs="Times New Roman"/>
          <w:sz w:val="28"/>
          <w:szCs w:val="28"/>
        </w:rPr>
        <w:t>S</w:t>
      </w:r>
      <w:r w:rsidR="00D36888" w:rsidRPr="00A00B82">
        <w:rPr>
          <w:rFonts w:ascii="Times New Roman" w:hAnsi="Times New Roman" w:cs="Times New Roman"/>
          <w:sz w:val="28"/>
          <w:szCs w:val="28"/>
        </w:rPr>
        <w:t>ikander Tayob</w:t>
      </w:r>
      <w:r w:rsidR="0049094D" w:rsidRPr="00A00B82">
        <w:rPr>
          <w:rFonts w:ascii="Times New Roman" w:hAnsi="Times New Roman" w:cs="Times New Roman"/>
          <w:sz w:val="28"/>
          <w:szCs w:val="28"/>
        </w:rPr>
        <w:t xml:space="preserve"> Attorney</w:t>
      </w:r>
      <w:r w:rsidR="00D36888" w:rsidRPr="00A00B82">
        <w:rPr>
          <w:rFonts w:ascii="Times New Roman" w:hAnsi="Times New Roman" w:cs="Times New Roman"/>
          <w:sz w:val="28"/>
          <w:szCs w:val="28"/>
        </w:rPr>
        <w:t>s</w:t>
      </w:r>
      <w:r w:rsidR="0049094D" w:rsidRPr="00A00B82">
        <w:rPr>
          <w:rFonts w:ascii="Times New Roman" w:hAnsi="Times New Roman" w:cs="Times New Roman"/>
          <w:sz w:val="28"/>
          <w:szCs w:val="28"/>
        </w:rPr>
        <w:t xml:space="preserve">, </w:t>
      </w:r>
      <w:r w:rsidR="006C1E86" w:rsidRPr="00A00B82">
        <w:rPr>
          <w:rFonts w:ascii="Times New Roman" w:hAnsi="Times New Roman" w:cs="Times New Roman"/>
          <w:sz w:val="28"/>
          <w:szCs w:val="28"/>
        </w:rPr>
        <w:t>Johannesburg</w:t>
      </w:r>
    </w:p>
    <w:p w14:paraId="252BC224" w14:textId="6F578A56" w:rsidR="00001166" w:rsidRPr="00A00B82" w:rsidRDefault="00001166" w:rsidP="00F83555">
      <w:pPr>
        <w:tabs>
          <w:tab w:val="left" w:pos="0"/>
          <w:tab w:val="left" w:pos="720"/>
          <w:tab w:val="left" w:pos="1440"/>
          <w:tab w:val="left" w:pos="2160"/>
        </w:tabs>
        <w:spacing w:line="360" w:lineRule="auto"/>
        <w:rPr>
          <w:rFonts w:ascii="Times New Roman" w:hAnsi="Times New Roman" w:cs="Times New Roman"/>
          <w:sz w:val="28"/>
          <w:szCs w:val="28"/>
        </w:rPr>
      </w:pP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00D36888" w:rsidRPr="00A00B82">
        <w:rPr>
          <w:rFonts w:ascii="Times New Roman" w:hAnsi="Times New Roman" w:cs="Times New Roman"/>
          <w:sz w:val="28"/>
          <w:szCs w:val="28"/>
        </w:rPr>
        <w:t xml:space="preserve">Claude Reid </w:t>
      </w:r>
      <w:r w:rsidR="00214920" w:rsidRPr="00A00B82">
        <w:rPr>
          <w:rFonts w:ascii="Times New Roman" w:hAnsi="Times New Roman" w:cs="Times New Roman"/>
          <w:sz w:val="28"/>
          <w:szCs w:val="28"/>
        </w:rPr>
        <w:t>Inc.</w:t>
      </w:r>
      <w:r w:rsidR="006C0C00" w:rsidRPr="00A00B82">
        <w:rPr>
          <w:rFonts w:ascii="Times New Roman" w:hAnsi="Times New Roman" w:cs="Times New Roman"/>
          <w:sz w:val="28"/>
          <w:szCs w:val="28"/>
        </w:rPr>
        <w:t>,</w:t>
      </w:r>
      <w:r w:rsidRPr="00A00B82">
        <w:rPr>
          <w:rFonts w:ascii="Times New Roman" w:hAnsi="Times New Roman" w:cs="Times New Roman"/>
          <w:sz w:val="28"/>
          <w:szCs w:val="28"/>
        </w:rPr>
        <w:t xml:space="preserve"> Bloemfontei</w:t>
      </w:r>
      <w:r w:rsidR="00D36888" w:rsidRPr="00A00B82">
        <w:rPr>
          <w:rFonts w:ascii="Times New Roman" w:hAnsi="Times New Roman" w:cs="Times New Roman"/>
          <w:sz w:val="28"/>
          <w:szCs w:val="28"/>
        </w:rPr>
        <w:t>n</w:t>
      </w:r>
    </w:p>
    <w:p w14:paraId="321617A7" w14:textId="77777777" w:rsidR="00942619" w:rsidRPr="00A00B82" w:rsidRDefault="00942619" w:rsidP="00F83555">
      <w:pPr>
        <w:tabs>
          <w:tab w:val="left" w:pos="0"/>
          <w:tab w:val="left" w:pos="720"/>
          <w:tab w:val="left" w:pos="1440"/>
          <w:tab w:val="left" w:pos="2160"/>
        </w:tabs>
        <w:spacing w:line="360" w:lineRule="auto"/>
        <w:rPr>
          <w:rFonts w:ascii="Times New Roman" w:hAnsi="Times New Roman" w:cs="Times New Roman"/>
          <w:sz w:val="28"/>
          <w:szCs w:val="28"/>
        </w:rPr>
      </w:pPr>
    </w:p>
    <w:p w14:paraId="3184F170" w14:textId="2B7CB334" w:rsidR="001B39B4" w:rsidRPr="00A00B82" w:rsidRDefault="001B39B4" w:rsidP="00F83555">
      <w:pPr>
        <w:spacing w:line="360" w:lineRule="auto"/>
        <w:rPr>
          <w:rFonts w:ascii="Times New Roman" w:hAnsi="Times New Roman" w:cs="Times New Roman"/>
          <w:sz w:val="28"/>
          <w:szCs w:val="28"/>
        </w:rPr>
      </w:pPr>
      <w:r w:rsidRPr="00A00B82">
        <w:rPr>
          <w:rFonts w:ascii="Times New Roman" w:hAnsi="Times New Roman" w:cs="Times New Roman"/>
          <w:sz w:val="28"/>
          <w:szCs w:val="28"/>
        </w:rPr>
        <w:t xml:space="preserve">For </w:t>
      </w:r>
      <w:r w:rsidR="00697967" w:rsidRPr="00A00B82">
        <w:rPr>
          <w:rFonts w:ascii="Times New Roman" w:hAnsi="Times New Roman" w:cs="Times New Roman"/>
          <w:sz w:val="28"/>
          <w:szCs w:val="28"/>
        </w:rPr>
        <w:t>r</w:t>
      </w:r>
      <w:r w:rsidRPr="00A00B82">
        <w:rPr>
          <w:rFonts w:ascii="Times New Roman" w:hAnsi="Times New Roman" w:cs="Times New Roman"/>
          <w:sz w:val="28"/>
          <w:szCs w:val="28"/>
        </w:rPr>
        <w:t>espondent:</w:t>
      </w:r>
      <w:r w:rsidRPr="00A00B82">
        <w:rPr>
          <w:rFonts w:ascii="Times New Roman" w:hAnsi="Times New Roman" w:cs="Times New Roman"/>
          <w:sz w:val="28"/>
          <w:szCs w:val="28"/>
        </w:rPr>
        <w:tab/>
      </w:r>
      <w:r w:rsidRPr="00A00B82">
        <w:rPr>
          <w:rFonts w:ascii="Times New Roman" w:hAnsi="Times New Roman" w:cs="Times New Roman"/>
          <w:sz w:val="28"/>
          <w:szCs w:val="28"/>
        </w:rPr>
        <w:tab/>
      </w:r>
      <w:r w:rsidR="006C0C00" w:rsidRPr="00A00B82">
        <w:rPr>
          <w:rFonts w:ascii="Times New Roman" w:hAnsi="Times New Roman" w:cs="Times New Roman"/>
          <w:sz w:val="28"/>
          <w:szCs w:val="28"/>
        </w:rPr>
        <w:tab/>
      </w:r>
      <w:r w:rsidR="00D36888" w:rsidRPr="00A00B82">
        <w:rPr>
          <w:rFonts w:ascii="Times New Roman" w:hAnsi="Times New Roman" w:cs="Times New Roman"/>
          <w:sz w:val="28"/>
          <w:szCs w:val="28"/>
        </w:rPr>
        <w:t>J P V McNally SC</w:t>
      </w:r>
    </w:p>
    <w:p w14:paraId="73D378A3" w14:textId="1A5E704A" w:rsidR="001B39B4" w:rsidRPr="00A00B82" w:rsidRDefault="001B39B4" w:rsidP="00F83555">
      <w:pPr>
        <w:tabs>
          <w:tab w:val="left" w:pos="0"/>
          <w:tab w:val="left" w:pos="720"/>
          <w:tab w:val="left" w:pos="1440"/>
          <w:tab w:val="left" w:pos="2160"/>
        </w:tabs>
        <w:spacing w:line="360" w:lineRule="auto"/>
        <w:rPr>
          <w:rFonts w:ascii="Times New Roman" w:hAnsi="Times New Roman" w:cs="Times New Roman"/>
          <w:sz w:val="28"/>
          <w:szCs w:val="28"/>
        </w:rPr>
      </w:pPr>
      <w:r w:rsidRPr="00A00B82">
        <w:rPr>
          <w:rFonts w:ascii="Times New Roman" w:hAnsi="Times New Roman" w:cs="Times New Roman"/>
          <w:sz w:val="28"/>
          <w:szCs w:val="28"/>
        </w:rPr>
        <w:t>Instructed by:</w:t>
      </w: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00D36888" w:rsidRPr="00A00B82">
        <w:rPr>
          <w:rFonts w:ascii="Times New Roman" w:hAnsi="Times New Roman" w:cs="Times New Roman"/>
          <w:sz w:val="28"/>
          <w:szCs w:val="28"/>
        </w:rPr>
        <w:t xml:space="preserve">Prinsloo </w:t>
      </w:r>
      <w:r w:rsidR="00C27881" w:rsidRPr="00A00B82">
        <w:rPr>
          <w:rFonts w:ascii="Times New Roman" w:hAnsi="Times New Roman" w:cs="Times New Roman"/>
          <w:sz w:val="28"/>
          <w:szCs w:val="28"/>
        </w:rPr>
        <w:t>Inc.</w:t>
      </w:r>
      <w:r w:rsidR="0049094D" w:rsidRPr="00A00B82">
        <w:rPr>
          <w:rFonts w:ascii="Times New Roman" w:hAnsi="Times New Roman" w:cs="Times New Roman"/>
          <w:sz w:val="28"/>
          <w:szCs w:val="28"/>
        </w:rPr>
        <w:t>, Johannesburg</w:t>
      </w:r>
    </w:p>
    <w:p w14:paraId="7A66D091" w14:textId="0B6770C8" w:rsidR="003952A3" w:rsidRPr="00137132" w:rsidRDefault="001B39B4" w:rsidP="00137132">
      <w:pPr>
        <w:tabs>
          <w:tab w:val="left" w:pos="0"/>
          <w:tab w:val="left" w:pos="720"/>
          <w:tab w:val="left" w:pos="1440"/>
          <w:tab w:val="left" w:pos="2160"/>
        </w:tabs>
        <w:spacing w:line="360" w:lineRule="auto"/>
        <w:rPr>
          <w:rFonts w:ascii="Times New Roman" w:hAnsi="Times New Roman" w:cs="Times New Roman"/>
          <w:sz w:val="28"/>
          <w:szCs w:val="28"/>
        </w:rPr>
      </w:pP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Pr="00A00B82">
        <w:rPr>
          <w:rFonts w:ascii="Times New Roman" w:hAnsi="Times New Roman" w:cs="Times New Roman"/>
          <w:sz w:val="28"/>
          <w:szCs w:val="28"/>
        </w:rPr>
        <w:tab/>
      </w:r>
      <w:r w:rsidR="00D36888" w:rsidRPr="00A00B82">
        <w:rPr>
          <w:rFonts w:ascii="Times New Roman" w:hAnsi="Times New Roman" w:cs="Times New Roman"/>
          <w:sz w:val="28"/>
          <w:szCs w:val="28"/>
        </w:rPr>
        <w:t>Rosendorff Reitz Berry Attorney</w:t>
      </w:r>
      <w:r w:rsidR="00D36888">
        <w:rPr>
          <w:rFonts w:ascii="Times New Roman" w:hAnsi="Times New Roman" w:cs="Times New Roman"/>
          <w:sz w:val="28"/>
          <w:szCs w:val="28"/>
        </w:rPr>
        <w:t>s,</w:t>
      </w:r>
      <w:r w:rsidR="0049094D">
        <w:rPr>
          <w:rFonts w:ascii="Times New Roman" w:hAnsi="Times New Roman" w:cs="Times New Roman"/>
          <w:sz w:val="28"/>
          <w:szCs w:val="28"/>
        </w:rPr>
        <w:t xml:space="preserve"> Bloemfontein</w:t>
      </w:r>
    </w:p>
    <w:sectPr w:rsidR="003952A3" w:rsidRPr="00137132" w:rsidSect="00203111">
      <w:headerReference w:type="default" r:id="rId9"/>
      <w:footerReference w:type="default" r:id="rId10"/>
      <w:pgSz w:w="12240" w:h="15840" w:code="1"/>
      <w:pgMar w:top="1440" w:right="1440" w:bottom="1440" w:left="1440" w:header="709"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FE2F" w16cex:dateUtc="2022-01-21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91955" w16cid:durableId="2594FE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B012" w14:textId="77777777" w:rsidR="00466E6B" w:rsidRDefault="00466E6B">
      <w:r>
        <w:separator/>
      </w:r>
    </w:p>
  </w:endnote>
  <w:endnote w:type="continuationSeparator" w:id="0">
    <w:p w14:paraId="4393C22F" w14:textId="77777777" w:rsidR="00466E6B" w:rsidRDefault="0046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ACAA" w14:textId="77777777" w:rsidR="000D6CAA" w:rsidRDefault="000D6CAA" w:rsidP="004C2698">
    <w:pPr>
      <w:pStyle w:val="Footer"/>
      <w:framePr w:wrap="auto" w:vAnchor="text" w:hAnchor="margin" w:xAlign="right" w:y="1"/>
      <w:rPr>
        <w:rStyle w:val="PageNumber"/>
        <w:rFonts w:cs="Arial"/>
      </w:rPr>
    </w:pPr>
  </w:p>
  <w:p w14:paraId="5DF1A2F0" w14:textId="77777777" w:rsidR="000D6CAA" w:rsidRDefault="000D6CAA" w:rsidP="00C243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83C0E" w14:textId="77777777" w:rsidR="00466E6B" w:rsidRDefault="00466E6B">
      <w:r>
        <w:separator/>
      </w:r>
    </w:p>
  </w:footnote>
  <w:footnote w:type="continuationSeparator" w:id="0">
    <w:p w14:paraId="547A5063" w14:textId="77777777" w:rsidR="00466E6B" w:rsidRDefault="00466E6B">
      <w:r>
        <w:continuationSeparator/>
      </w:r>
    </w:p>
  </w:footnote>
  <w:footnote w:id="1">
    <w:p w14:paraId="6A957D16" w14:textId="4E91A65B" w:rsidR="006B5930" w:rsidRPr="00181433" w:rsidRDefault="006B5930" w:rsidP="00181433">
      <w:pPr>
        <w:pStyle w:val="FootnoteText"/>
        <w:jc w:val="both"/>
        <w:rPr>
          <w:rFonts w:ascii="Times New Roman" w:hAnsi="Times New Roman" w:cs="Times New Roman"/>
          <w:lang w:val="en-ZA"/>
        </w:rPr>
      </w:pPr>
      <w:r w:rsidRPr="00181433">
        <w:rPr>
          <w:rStyle w:val="FootnoteReference"/>
          <w:rFonts w:ascii="Times New Roman" w:hAnsi="Times New Roman"/>
        </w:rPr>
        <w:footnoteRef/>
      </w:r>
      <w:r w:rsidRPr="00181433">
        <w:rPr>
          <w:rFonts w:ascii="Times New Roman" w:hAnsi="Times New Roman" w:cs="Times New Roman"/>
        </w:rPr>
        <w:t xml:space="preserve"> </w:t>
      </w:r>
      <w:r w:rsidRPr="00181433">
        <w:rPr>
          <w:rFonts w:ascii="Times New Roman" w:hAnsi="Times New Roman" w:cs="Times New Roman"/>
          <w:i/>
          <w:iCs/>
          <w:lang w:val="en-ZA"/>
        </w:rPr>
        <w:t>Natal Joint Municipal Pension Fund v Endumeni Municipality </w:t>
      </w:r>
      <w:r w:rsidR="001C43FC" w:rsidRPr="00BD4629">
        <w:rPr>
          <w:rFonts w:ascii="Times New Roman" w:hAnsi="Times New Roman" w:cs="Times New Roman"/>
          <w:iCs/>
          <w:lang w:val="en-ZA"/>
        </w:rPr>
        <w:t>[2012] ZASCA 13; [2012] 2 All SA 262 (SCA);</w:t>
      </w:r>
      <w:r w:rsidR="001C43FC" w:rsidRPr="001C43FC">
        <w:rPr>
          <w:rFonts w:ascii="Times New Roman" w:hAnsi="Times New Roman" w:cs="Times New Roman"/>
          <w:i/>
          <w:iCs/>
          <w:lang w:val="en-ZA"/>
        </w:rPr>
        <w:t xml:space="preserve"> </w:t>
      </w:r>
      <w:r w:rsidRPr="00181433">
        <w:rPr>
          <w:rFonts w:ascii="Times New Roman" w:hAnsi="Times New Roman" w:cs="Times New Roman"/>
          <w:iCs/>
          <w:lang w:val="en-ZA"/>
        </w:rPr>
        <w:t>2012 (4) SA 593 (SCA)</w:t>
      </w:r>
      <w:r w:rsidR="003B3F18" w:rsidRPr="00181433">
        <w:rPr>
          <w:rFonts w:ascii="Times New Roman" w:hAnsi="Times New Roman" w:cs="Times New Roman"/>
          <w:iCs/>
          <w:lang w:val="en-ZA"/>
        </w:rPr>
        <w:t xml:space="preserve"> para 18</w:t>
      </w:r>
      <w:r w:rsidR="001D73FA" w:rsidRPr="00181433">
        <w:rPr>
          <w:rFonts w:ascii="Times New Roman" w:hAnsi="Times New Roman" w:cs="Times New Roman"/>
          <w:iCs/>
          <w:lang w:val="en-ZA"/>
        </w:rPr>
        <w:t>.</w:t>
      </w:r>
    </w:p>
  </w:footnote>
  <w:footnote w:id="2">
    <w:p w14:paraId="1BDA0213" w14:textId="3CCADAB3" w:rsidR="00A956DE" w:rsidRPr="001023FC" w:rsidRDefault="00A956DE" w:rsidP="00181433">
      <w:pPr>
        <w:pStyle w:val="FootnoteText"/>
        <w:jc w:val="both"/>
        <w:rPr>
          <w:rFonts w:ascii="Times New Roman" w:hAnsi="Times New Roman" w:cs="Times New Roman"/>
          <w:lang w:val="en-ZA"/>
        </w:rPr>
      </w:pPr>
      <w:r w:rsidRPr="001023FC">
        <w:rPr>
          <w:rStyle w:val="FootnoteReference"/>
          <w:rFonts w:ascii="Times New Roman" w:hAnsi="Times New Roman"/>
        </w:rPr>
        <w:footnoteRef/>
      </w:r>
      <w:r w:rsidRPr="001023FC">
        <w:rPr>
          <w:rFonts w:ascii="Times New Roman" w:hAnsi="Times New Roman" w:cs="Times New Roman"/>
        </w:rPr>
        <w:t xml:space="preserve"> </w:t>
      </w:r>
      <w:r w:rsidR="00691E74" w:rsidRPr="001023FC">
        <w:rPr>
          <w:rFonts w:ascii="Times New Roman" w:hAnsi="Times New Roman" w:cs="Times New Roman"/>
          <w:i/>
          <w:iCs/>
          <w:lang w:val="en-ZA"/>
        </w:rPr>
        <w:t>KPMG Chartered Accountants (SA) v Securefin Limited and Another</w:t>
      </w:r>
      <w:r w:rsidR="00691E74" w:rsidRPr="001023FC">
        <w:rPr>
          <w:rFonts w:ascii="Times New Roman" w:hAnsi="Times New Roman" w:cs="Times New Roman"/>
          <w:lang w:val="en-ZA"/>
        </w:rPr>
        <w:t xml:space="preserve"> </w:t>
      </w:r>
      <w:r w:rsidR="00526EA8" w:rsidRPr="001023FC">
        <w:rPr>
          <w:rFonts w:ascii="Times New Roman" w:hAnsi="Times New Roman" w:cs="Times New Roman"/>
          <w:lang w:val="en-ZA"/>
        </w:rPr>
        <w:t>[</w:t>
      </w:r>
      <w:r w:rsidR="00691E74" w:rsidRPr="001023FC">
        <w:rPr>
          <w:rFonts w:ascii="Times New Roman" w:hAnsi="Times New Roman" w:cs="Times New Roman"/>
          <w:lang w:val="en-ZA"/>
        </w:rPr>
        <w:t>2009</w:t>
      </w:r>
      <w:r w:rsidR="00526EA8" w:rsidRPr="001023FC">
        <w:rPr>
          <w:rFonts w:ascii="Times New Roman" w:hAnsi="Times New Roman" w:cs="Times New Roman"/>
          <w:lang w:val="en-ZA"/>
        </w:rPr>
        <w:t>]</w:t>
      </w:r>
      <w:r w:rsidR="00691E74" w:rsidRPr="001023FC">
        <w:rPr>
          <w:rFonts w:ascii="Times New Roman" w:hAnsi="Times New Roman" w:cs="Times New Roman"/>
          <w:lang w:val="en-ZA"/>
        </w:rPr>
        <w:t xml:space="preserve"> ZASCA 7</w:t>
      </w:r>
      <w:r w:rsidR="004B56CE" w:rsidRPr="001023FC">
        <w:rPr>
          <w:rFonts w:ascii="Times New Roman" w:hAnsi="Times New Roman" w:cs="Times New Roman"/>
          <w:lang w:val="en-ZA"/>
        </w:rPr>
        <w:t xml:space="preserve">; </w:t>
      </w:r>
      <w:r w:rsidR="00526EA8" w:rsidRPr="001023FC">
        <w:rPr>
          <w:rFonts w:ascii="Times New Roman" w:hAnsi="Times New Roman" w:cs="Times New Roman"/>
          <w:lang w:val="en-ZA"/>
        </w:rPr>
        <w:t xml:space="preserve">[2009] 2 All SA 523 (SCA); </w:t>
      </w:r>
      <w:r w:rsidR="004B56CE" w:rsidRPr="001023FC">
        <w:rPr>
          <w:rFonts w:ascii="Times New Roman" w:hAnsi="Times New Roman" w:cs="Times New Roman"/>
          <w:lang w:val="en-ZA"/>
        </w:rPr>
        <w:t>2009 (4) SA 399</w:t>
      </w:r>
      <w:r w:rsidR="00526EA8" w:rsidRPr="001023FC">
        <w:rPr>
          <w:rFonts w:ascii="Times New Roman" w:hAnsi="Times New Roman" w:cs="Times New Roman"/>
          <w:lang w:val="en-ZA"/>
        </w:rPr>
        <w:t xml:space="preserve"> </w:t>
      </w:r>
      <w:r w:rsidR="004B56CE" w:rsidRPr="001023FC">
        <w:rPr>
          <w:rFonts w:ascii="Times New Roman" w:hAnsi="Times New Roman" w:cs="Times New Roman"/>
          <w:lang w:val="en-ZA"/>
        </w:rPr>
        <w:t>(SCA)</w:t>
      </w:r>
      <w:r w:rsidR="009940BD" w:rsidRPr="001023FC">
        <w:rPr>
          <w:rFonts w:ascii="Times New Roman" w:hAnsi="Times New Roman" w:cs="Times New Roman"/>
          <w:lang w:val="en-ZA"/>
        </w:rPr>
        <w:t xml:space="preserve"> para 39</w:t>
      </w:r>
      <w:r w:rsidR="004B56CE" w:rsidRPr="001023FC">
        <w:rPr>
          <w:rFonts w:ascii="Times New Roman" w:hAnsi="Times New Roman" w:cs="Times New Roman"/>
          <w:lang w:val="en-ZA"/>
        </w:rPr>
        <w:t>.</w:t>
      </w:r>
    </w:p>
  </w:footnote>
  <w:footnote w:id="3">
    <w:p w14:paraId="423584E2" w14:textId="56E0D277" w:rsidR="00E8120E" w:rsidRPr="00155967" w:rsidRDefault="00E8120E" w:rsidP="001D1B9F">
      <w:pPr>
        <w:pStyle w:val="FootnoteText"/>
        <w:jc w:val="both"/>
        <w:rPr>
          <w:rFonts w:ascii="Times New Roman" w:hAnsi="Times New Roman" w:cs="Times New Roman"/>
          <w:lang w:val="en-ZA"/>
        </w:rPr>
      </w:pPr>
      <w:r w:rsidRPr="00155967">
        <w:rPr>
          <w:rStyle w:val="FootnoteReference"/>
          <w:rFonts w:ascii="Times New Roman" w:hAnsi="Times New Roman"/>
        </w:rPr>
        <w:footnoteRef/>
      </w:r>
      <w:r w:rsidRPr="00155967">
        <w:rPr>
          <w:rFonts w:ascii="Times New Roman" w:hAnsi="Times New Roman" w:cs="Times New Roman"/>
        </w:rPr>
        <w:t xml:space="preserve"> </w:t>
      </w:r>
      <w:r w:rsidRPr="00155967">
        <w:rPr>
          <w:rFonts w:ascii="Times New Roman" w:hAnsi="Times New Roman" w:cs="Times New Roman"/>
          <w:i/>
        </w:rPr>
        <w:t>University of Johannesburg v Auckland Park Theological Seminary and Another</w:t>
      </w:r>
      <w:r w:rsidRPr="00155967">
        <w:rPr>
          <w:rFonts w:ascii="Times New Roman" w:hAnsi="Times New Roman" w:cs="Times New Roman"/>
        </w:rPr>
        <w:t xml:space="preserve"> </w:t>
      </w:r>
      <w:r w:rsidRPr="00155967">
        <w:rPr>
          <w:rFonts w:ascii="Times New Roman" w:hAnsi="Times New Roman" w:cs="Times New Roman"/>
          <w:lang w:val="en-ZA"/>
        </w:rPr>
        <w:t>[2021] ZACC 13; 2021 (8) BCLR 807 (CC); 2021 (6) SA 1 (CC).</w:t>
      </w:r>
    </w:p>
  </w:footnote>
  <w:footnote w:id="4">
    <w:p w14:paraId="643D830E" w14:textId="5629353F" w:rsidR="00040B61" w:rsidRPr="00155967" w:rsidRDefault="00040B61" w:rsidP="001D1B9F">
      <w:pPr>
        <w:pStyle w:val="FootnoteText"/>
        <w:jc w:val="both"/>
        <w:rPr>
          <w:rFonts w:ascii="Times New Roman" w:hAnsi="Times New Roman" w:cs="Times New Roman"/>
          <w:lang w:val="en-ZA"/>
        </w:rPr>
      </w:pPr>
      <w:r w:rsidRPr="00155967">
        <w:rPr>
          <w:rStyle w:val="FootnoteReference"/>
          <w:rFonts w:ascii="Times New Roman" w:hAnsi="Times New Roman"/>
        </w:rPr>
        <w:footnoteRef/>
      </w:r>
      <w:r w:rsidRPr="00155967">
        <w:rPr>
          <w:rFonts w:ascii="Times New Roman" w:hAnsi="Times New Roman" w:cs="Times New Roman"/>
        </w:rPr>
        <w:t xml:space="preserve"> </w:t>
      </w:r>
      <w:r w:rsidR="00091DB0" w:rsidRPr="000D2727">
        <w:rPr>
          <w:rFonts w:ascii="Times New Roman" w:hAnsi="Times New Roman" w:cs="Times New Roman"/>
        </w:rPr>
        <w:t>Ibid</w:t>
      </w:r>
      <w:r w:rsidR="00091DB0" w:rsidRPr="00155967">
        <w:rPr>
          <w:rFonts w:ascii="Times New Roman" w:hAnsi="Times New Roman" w:cs="Times New Roman"/>
          <w:i/>
        </w:rPr>
        <w:t xml:space="preserve"> </w:t>
      </w:r>
      <w:r w:rsidRPr="00155967">
        <w:rPr>
          <w:rFonts w:ascii="Times New Roman" w:hAnsi="Times New Roman" w:cs="Times New Roman"/>
          <w:lang w:val="en-ZA"/>
        </w:rPr>
        <w:t>para 68.</w:t>
      </w:r>
    </w:p>
  </w:footnote>
  <w:footnote w:id="5">
    <w:p w14:paraId="67E39F71" w14:textId="0C50587D" w:rsidR="00040B61" w:rsidRPr="00155967" w:rsidRDefault="00040B61" w:rsidP="001D1B9F">
      <w:pPr>
        <w:pStyle w:val="FootnoteText"/>
        <w:jc w:val="both"/>
        <w:rPr>
          <w:rFonts w:ascii="Times New Roman" w:hAnsi="Times New Roman" w:cs="Times New Roman"/>
          <w:lang w:val="en-ZA"/>
        </w:rPr>
      </w:pPr>
      <w:r w:rsidRPr="00155967">
        <w:rPr>
          <w:rStyle w:val="FootnoteReference"/>
          <w:rFonts w:ascii="Times New Roman" w:hAnsi="Times New Roman"/>
        </w:rPr>
        <w:footnoteRef/>
      </w:r>
      <w:r w:rsidRPr="00155967">
        <w:rPr>
          <w:rFonts w:ascii="Times New Roman" w:hAnsi="Times New Roman" w:cs="Times New Roman"/>
        </w:rPr>
        <w:t xml:space="preserve"> </w:t>
      </w:r>
      <w:r w:rsidR="00091DB0" w:rsidRPr="000D2727">
        <w:rPr>
          <w:rFonts w:ascii="Times New Roman" w:hAnsi="Times New Roman" w:cs="Times New Roman"/>
        </w:rPr>
        <w:t>Ibid</w:t>
      </w:r>
      <w:r w:rsidR="00C657A1">
        <w:rPr>
          <w:rFonts w:ascii="Times New Roman" w:hAnsi="Times New Roman" w:cs="Times New Roman"/>
        </w:rPr>
        <w:t xml:space="preserve"> para 68</w:t>
      </w:r>
      <w:r w:rsidRPr="00155967">
        <w:rPr>
          <w:rFonts w:ascii="Times New Roman" w:hAnsi="Times New Roman" w:cs="Times New Roman"/>
          <w:lang w:val="en-ZA"/>
        </w:rPr>
        <w:t>.</w:t>
      </w:r>
    </w:p>
  </w:footnote>
  <w:footnote w:id="6">
    <w:p w14:paraId="6776386B" w14:textId="4F10E4E0" w:rsidR="0034640D" w:rsidRPr="0034640D" w:rsidRDefault="0034640D" w:rsidP="001D1B9F">
      <w:pPr>
        <w:pStyle w:val="FootnoteText"/>
        <w:jc w:val="both"/>
        <w:rPr>
          <w:lang w:val="en-ZA"/>
        </w:rPr>
      </w:pPr>
      <w:r w:rsidRPr="00155967">
        <w:rPr>
          <w:rStyle w:val="FootnoteReference"/>
          <w:rFonts w:ascii="Times New Roman" w:hAnsi="Times New Roman"/>
        </w:rPr>
        <w:footnoteRef/>
      </w:r>
      <w:r w:rsidR="00E8120E" w:rsidRPr="00155967">
        <w:rPr>
          <w:rFonts w:ascii="Times New Roman" w:hAnsi="Times New Roman" w:cs="Times New Roman"/>
        </w:rPr>
        <w:t xml:space="preserve"> </w:t>
      </w:r>
      <w:r w:rsidR="001D1B9F" w:rsidRPr="000D2727">
        <w:rPr>
          <w:rFonts w:ascii="Times New Roman" w:hAnsi="Times New Roman" w:cs="Times New Roman"/>
        </w:rPr>
        <w:t>Ibid</w:t>
      </w:r>
      <w:r w:rsidR="009663F9" w:rsidRPr="00155967">
        <w:rPr>
          <w:rFonts w:ascii="Times New Roman" w:hAnsi="Times New Roman" w:cs="Times New Roman"/>
          <w:lang w:val="en-ZA"/>
        </w:rPr>
        <w:t xml:space="preserve"> </w:t>
      </w:r>
      <w:r w:rsidRPr="00155967">
        <w:rPr>
          <w:rFonts w:ascii="Times New Roman" w:hAnsi="Times New Roman" w:cs="Times New Roman"/>
          <w:lang w:val="en-ZA"/>
        </w:rPr>
        <w:t>para</w:t>
      </w:r>
      <w:r w:rsidR="003C5EA4" w:rsidRPr="00155967">
        <w:rPr>
          <w:rFonts w:ascii="Times New Roman" w:hAnsi="Times New Roman" w:cs="Times New Roman"/>
          <w:lang w:val="en-ZA"/>
        </w:rPr>
        <w:t>s</w:t>
      </w:r>
      <w:r w:rsidR="00A23655" w:rsidRPr="00155967">
        <w:rPr>
          <w:rFonts w:ascii="Times New Roman" w:hAnsi="Times New Roman" w:cs="Times New Roman"/>
          <w:lang w:val="en-ZA"/>
        </w:rPr>
        <w:t xml:space="preserve"> </w:t>
      </w:r>
      <w:r w:rsidRPr="00155967">
        <w:rPr>
          <w:rFonts w:ascii="Times New Roman" w:hAnsi="Times New Roman" w:cs="Times New Roman"/>
          <w:lang w:val="en-ZA"/>
        </w:rPr>
        <w:t>67</w:t>
      </w:r>
      <w:r w:rsidR="003C5EA4" w:rsidRPr="00155967">
        <w:rPr>
          <w:rFonts w:ascii="Times New Roman" w:hAnsi="Times New Roman" w:cs="Times New Roman"/>
          <w:lang w:val="en-ZA"/>
        </w:rPr>
        <w:t xml:space="preserve"> and 68</w:t>
      </w:r>
      <w:r w:rsidRPr="00155967">
        <w:rPr>
          <w:rFonts w:ascii="Times New Roman" w:hAnsi="Times New Roman" w:cs="Times New Roman"/>
          <w:lang w:val="en-ZA"/>
        </w:rPr>
        <w:t>.</w:t>
      </w:r>
    </w:p>
  </w:footnote>
  <w:footnote w:id="7">
    <w:p w14:paraId="42D0942C" w14:textId="04B38A31" w:rsidR="0026771E" w:rsidRPr="001023FC" w:rsidRDefault="0026771E" w:rsidP="007E19EA">
      <w:pPr>
        <w:pStyle w:val="FootnoteText"/>
        <w:jc w:val="both"/>
        <w:rPr>
          <w:rFonts w:ascii="Times New Roman" w:hAnsi="Times New Roman" w:cs="Times New Roman"/>
          <w:lang w:val="en-ZA"/>
        </w:rPr>
      </w:pPr>
      <w:r w:rsidRPr="001023FC">
        <w:rPr>
          <w:rStyle w:val="FootnoteReference"/>
          <w:rFonts w:ascii="Times New Roman" w:hAnsi="Times New Roman"/>
        </w:rPr>
        <w:footnoteRef/>
      </w:r>
      <w:r w:rsidRPr="001023FC">
        <w:rPr>
          <w:rFonts w:ascii="Times New Roman" w:hAnsi="Times New Roman" w:cs="Times New Roman"/>
        </w:rPr>
        <w:t xml:space="preserve"> </w:t>
      </w:r>
      <w:r w:rsidRPr="001023FC">
        <w:rPr>
          <w:rFonts w:ascii="Times New Roman" w:hAnsi="Times New Roman" w:cs="Times New Roman"/>
          <w:i/>
        </w:rPr>
        <w:t>Kilroe-Daley v Barclays National Bank</w:t>
      </w:r>
      <w:r w:rsidRPr="001023FC">
        <w:rPr>
          <w:rFonts w:ascii="Times New Roman" w:hAnsi="Times New Roman" w:cs="Times New Roman"/>
        </w:rPr>
        <w:t xml:space="preserve"> 1984 (4) SA 609 (A)</w:t>
      </w:r>
      <w:r w:rsidR="007E19EA" w:rsidRPr="001023F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6C24" w14:textId="74D770DA" w:rsidR="000D6CAA" w:rsidRDefault="000D6CAA"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25014">
      <w:rPr>
        <w:rStyle w:val="PageNumber"/>
        <w:rFonts w:cs="Arial"/>
        <w:noProof/>
      </w:rPr>
      <w:t>5</w:t>
    </w:r>
    <w:r>
      <w:rPr>
        <w:rStyle w:val="PageNumber"/>
        <w:rFonts w:cs="Arial"/>
      </w:rPr>
      <w:fldChar w:fldCharType="end"/>
    </w:r>
  </w:p>
  <w:p w14:paraId="6E38700D" w14:textId="77777777" w:rsidR="000D6CAA" w:rsidRDefault="000D6CAA" w:rsidP="00C24314">
    <w:pPr>
      <w:pStyle w:val="Header"/>
      <w:framePr w:wrap="auto" w:vAnchor="text" w:hAnchor="margin" w:xAlign="center" w:y="1"/>
      <w:ind w:right="360"/>
      <w:rPr>
        <w:rStyle w:val="PageNumber"/>
        <w:rFonts w:cs="Arial"/>
      </w:rPr>
    </w:pPr>
  </w:p>
  <w:p w14:paraId="062F8DCD" w14:textId="77777777" w:rsidR="000D6CAA" w:rsidRDefault="000D6C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6F"/>
    <w:multiLevelType w:val="hybridMultilevel"/>
    <w:tmpl w:val="AA8679C0"/>
    <w:lvl w:ilvl="0" w:tplc="52946F96">
      <w:start w:val="5"/>
      <w:numFmt w:val="upperLetter"/>
      <w:lvlText w:val="%1"/>
      <w:lvlJc w:val="left"/>
      <w:pPr>
        <w:ind w:left="225"/>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1" w:tplc="6FB00E24">
      <w:start w:val="1"/>
      <w:numFmt w:val="lowerLetter"/>
      <w:lvlText w:val="%2"/>
      <w:lvlJc w:val="left"/>
      <w:pPr>
        <w:ind w:left="11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2" w:tplc="D06671A4">
      <w:start w:val="1"/>
      <w:numFmt w:val="lowerRoman"/>
      <w:lvlText w:val="%3"/>
      <w:lvlJc w:val="left"/>
      <w:pPr>
        <w:ind w:left="19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3" w:tplc="026A012E">
      <w:start w:val="1"/>
      <w:numFmt w:val="decimal"/>
      <w:lvlText w:val="%4"/>
      <w:lvlJc w:val="left"/>
      <w:pPr>
        <w:ind w:left="26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4" w:tplc="99D4CE9A">
      <w:start w:val="1"/>
      <w:numFmt w:val="lowerLetter"/>
      <w:lvlText w:val="%5"/>
      <w:lvlJc w:val="left"/>
      <w:pPr>
        <w:ind w:left="335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5" w:tplc="6E2E591C">
      <w:start w:val="1"/>
      <w:numFmt w:val="lowerRoman"/>
      <w:lvlText w:val="%6"/>
      <w:lvlJc w:val="left"/>
      <w:pPr>
        <w:ind w:left="407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6" w:tplc="F19C9C94">
      <w:start w:val="1"/>
      <w:numFmt w:val="decimal"/>
      <w:lvlText w:val="%7"/>
      <w:lvlJc w:val="left"/>
      <w:pPr>
        <w:ind w:left="47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7" w:tplc="88E41B68">
      <w:start w:val="1"/>
      <w:numFmt w:val="lowerLetter"/>
      <w:lvlText w:val="%8"/>
      <w:lvlJc w:val="left"/>
      <w:pPr>
        <w:ind w:left="55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8" w:tplc="A3A0D71E">
      <w:start w:val="1"/>
      <w:numFmt w:val="lowerRoman"/>
      <w:lvlText w:val="%9"/>
      <w:lvlJc w:val="left"/>
      <w:pPr>
        <w:ind w:left="62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abstractNum>
  <w:abstractNum w:abstractNumId="1" w15:restartNumberingAfterBreak="0">
    <w:nsid w:val="03992319"/>
    <w:multiLevelType w:val="multilevel"/>
    <w:tmpl w:val="56F2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3C7B"/>
    <w:multiLevelType w:val="multilevel"/>
    <w:tmpl w:val="E4EE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53972"/>
    <w:multiLevelType w:val="hybridMultilevel"/>
    <w:tmpl w:val="7C3C7F86"/>
    <w:lvl w:ilvl="0" w:tplc="BCACAECA">
      <w:start w:val="1"/>
      <w:numFmt w:val="lowerLetter"/>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E67FB"/>
    <w:multiLevelType w:val="multilevel"/>
    <w:tmpl w:val="9C2E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E5BA4"/>
    <w:multiLevelType w:val="hybridMultilevel"/>
    <w:tmpl w:val="C5EA591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D1063"/>
    <w:multiLevelType w:val="hybridMultilevel"/>
    <w:tmpl w:val="994EDCA4"/>
    <w:lvl w:ilvl="0" w:tplc="38DA90EE">
      <w:start w:val="1"/>
      <w:numFmt w:val="lowerRoman"/>
      <w:lvlText w:val="(%1)"/>
      <w:lvlJc w:val="left"/>
      <w:pPr>
        <w:ind w:left="1080" w:hanging="720"/>
      </w:pPr>
      <w:rPr>
        <w:rFonts w:ascii="Times New Roman" w:hAnsi="Times New Roman" w:cs="Times New Roman"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170431"/>
    <w:multiLevelType w:val="hybridMultilevel"/>
    <w:tmpl w:val="FA46E356"/>
    <w:lvl w:ilvl="0" w:tplc="12B61BB2">
      <w:start w:val="1"/>
      <w:numFmt w:val="bullet"/>
      <w:lvlText w:val=""/>
      <w:lvlJc w:val="left"/>
      <w:pPr>
        <w:tabs>
          <w:tab w:val="num" w:pos="720"/>
        </w:tabs>
        <w:ind w:left="720" w:hanging="360"/>
      </w:pPr>
      <w:rPr>
        <w:rFonts w:ascii="Symbol" w:hAnsi="Symbol" w:hint="default"/>
        <w:sz w:val="20"/>
      </w:rPr>
    </w:lvl>
    <w:lvl w:ilvl="1" w:tplc="FA589596">
      <w:start w:val="1"/>
      <w:numFmt w:val="decimal"/>
      <w:lvlText w:val="%2."/>
      <w:lvlJc w:val="left"/>
      <w:pPr>
        <w:tabs>
          <w:tab w:val="num" w:pos="1440"/>
        </w:tabs>
        <w:ind w:left="1440" w:hanging="360"/>
      </w:pPr>
      <w:rPr>
        <w:rFonts w:cs="Times New Roman"/>
      </w:rPr>
    </w:lvl>
    <w:lvl w:ilvl="2" w:tplc="0284BF9E">
      <w:start w:val="1"/>
      <w:numFmt w:val="decimal"/>
      <w:lvlText w:val="%3."/>
      <w:lvlJc w:val="left"/>
      <w:pPr>
        <w:tabs>
          <w:tab w:val="num" w:pos="2160"/>
        </w:tabs>
        <w:ind w:left="2160" w:hanging="360"/>
      </w:pPr>
      <w:rPr>
        <w:rFonts w:cs="Times New Roman"/>
      </w:rPr>
    </w:lvl>
    <w:lvl w:ilvl="3" w:tplc="BA560128">
      <w:start w:val="1"/>
      <w:numFmt w:val="decimal"/>
      <w:lvlText w:val="%4."/>
      <w:lvlJc w:val="left"/>
      <w:pPr>
        <w:tabs>
          <w:tab w:val="num" w:pos="2880"/>
        </w:tabs>
        <w:ind w:left="2880" w:hanging="360"/>
      </w:pPr>
      <w:rPr>
        <w:rFonts w:cs="Times New Roman"/>
      </w:rPr>
    </w:lvl>
    <w:lvl w:ilvl="4" w:tplc="AFE8E1B4">
      <w:start w:val="1"/>
      <w:numFmt w:val="decimal"/>
      <w:lvlText w:val="%5."/>
      <w:lvlJc w:val="left"/>
      <w:pPr>
        <w:tabs>
          <w:tab w:val="num" w:pos="3600"/>
        </w:tabs>
        <w:ind w:left="3600" w:hanging="360"/>
      </w:pPr>
      <w:rPr>
        <w:rFonts w:cs="Times New Roman"/>
      </w:rPr>
    </w:lvl>
    <w:lvl w:ilvl="5" w:tplc="67F0BBD2">
      <w:start w:val="1"/>
      <w:numFmt w:val="decimal"/>
      <w:lvlText w:val="%6."/>
      <w:lvlJc w:val="left"/>
      <w:pPr>
        <w:tabs>
          <w:tab w:val="num" w:pos="4320"/>
        </w:tabs>
        <w:ind w:left="4320" w:hanging="360"/>
      </w:pPr>
      <w:rPr>
        <w:rFonts w:cs="Times New Roman"/>
      </w:rPr>
    </w:lvl>
    <w:lvl w:ilvl="6" w:tplc="F2AE890A">
      <w:start w:val="1"/>
      <w:numFmt w:val="decimal"/>
      <w:lvlText w:val="%7."/>
      <w:lvlJc w:val="left"/>
      <w:pPr>
        <w:tabs>
          <w:tab w:val="num" w:pos="5040"/>
        </w:tabs>
        <w:ind w:left="5040" w:hanging="360"/>
      </w:pPr>
      <w:rPr>
        <w:rFonts w:cs="Times New Roman"/>
      </w:rPr>
    </w:lvl>
    <w:lvl w:ilvl="7" w:tplc="BD5CE36A">
      <w:start w:val="1"/>
      <w:numFmt w:val="decimal"/>
      <w:lvlText w:val="%8."/>
      <w:lvlJc w:val="left"/>
      <w:pPr>
        <w:tabs>
          <w:tab w:val="num" w:pos="5760"/>
        </w:tabs>
        <w:ind w:left="5760" w:hanging="360"/>
      </w:pPr>
      <w:rPr>
        <w:rFonts w:cs="Times New Roman"/>
      </w:rPr>
    </w:lvl>
    <w:lvl w:ilvl="8" w:tplc="02AE3114">
      <w:start w:val="1"/>
      <w:numFmt w:val="decimal"/>
      <w:lvlText w:val="%9."/>
      <w:lvlJc w:val="left"/>
      <w:pPr>
        <w:tabs>
          <w:tab w:val="num" w:pos="6480"/>
        </w:tabs>
        <w:ind w:left="6480" w:hanging="360"/>
      </w:pPr>
      <w:rPr>
        <w:rFonts w:cs="Times New Roman"/>
      </w:rPr>
    </w:lvl>
  </w:abstractNum>
  <w:abstractNum w:abstractNumId="9" w15:restartNumberingAfterBreak="0">
    <w:nsid w:val="20F22DFB"/>
    <w:multiLevelType w:val="multilevel"/>
    <w:tmpl w:val="5364B4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25719D4"/>
    <w:multiLevelType w:val="multilevel"/>
    <w:tmpl w:val="FA4E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2245A"/>
    <w:multiLevelType w:val="multilevel"/>
    <w:tmpl w:val="886C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85F7D"/>
    <w:multiLevelType w:val="multilevel"/>
    <w:tmpl w:val="0CEC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17F31"/>
    <w:multiLevelType w:val="hybridMultilevel"/>
    <w:tmpl w:val="1F289058"/>
    <w:lvl w:ilvl="0" w:tplc="0FD252EC">
      <w:start w:val="1"/>
      <w:numFmt w:val="upp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E6106B8"/>
    <w:multiLevelType w:val="hybridMultilevel"/>
    <w:tmpl w:val="24202F5A"/>
    <w:lvl w:ilvl="0" w:tplc="8B1A08AA">
      <w:start w:val="1"/>
      <w:numFmt w:val="bullet"/>
      <w:lvlText w:val=""/>
      <w:lvlJc w:val="left"/>
      <w:pPr>
        <w:tabs>
          <w:tab w:val="num" w:pos="587"/>
        </w:tabs>
        <w:ind w:left="58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53AF9"/>
    <w:multiLevelType w:val="hybridMultilevel"/>
    <w:tmpl w:val="3170F984"/>
    <w:lvl w:ilvl="0" w:tplc="0614A7CE">
      <w:start w:val="1"/>
      <w:numFmt w:val="bullet"/>
      <w:lvlText w:val=""/>
      <w:lvlJc w:val="left"/>
      <w:pPr>
        <w:tabs>
          <w:tab w:val="num" w:pos="720"/>
        </w:tabs>
        <w:ind w:left="720" w:hanging="5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D75CF"/>
    <w:multiLevelType w:val="hybridMultilevel"/>
    <w:tmpl w:val="83F4BAFE"/>
    <w:lvl w:ilvl="0" w:tplc="2FAA14B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22432F"/>
    <w:multiLevelType w:val="hybridMultilevel"/>
    <w:tmpl w:val="2592C3D2"/>
    <w:lvl w:ilvl="0" w:tplc="8B6C546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42FA223E"/>
    <w:multiLevelType w:val="multilevel"/>
    <w:tmpl w:val="DD6C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877A7"/>
    <w:multiLevelType w:val="multilevel"/>
    <w:tmpl w:val="0EE6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365B5"/>
    <w:multiLevelType w:val="multilevel"/>
    <w:tmpl w:val="1D3AC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035ED"/>
    <w:multiLevelType w:val="hybridMultilevel"/>
    <w:tmpl w:val="0954266C"/>
    <w:lvl w:ilvl="0" w:tplc="79B6D312">
      <w:start w:val="1"/>
      <w:numFmt w:val="bullet"/>
      <w:lvlText w:val=""/>
      <w:lvlJc w:val="left"/>
      <w:pPr>
        <w:tabs>
          <w:tab w:val="num" w:pos="284"/>
        </w:tabs>
        <w:ind w:left="454"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51714"/>
    <w:multiLevelType w:val="multilevel"/>
    <w:tmpl w:val="20825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C70F0A"/>
    <w:multiLevelType w:val="multilevel"/>
    <w:tmpl w:val="2F0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47CB2"/>
    <w:multiLevelType w:val="hybridMultilevel"/>
    <w:tmpl w:val="426A5E66"/>
    <w:lvl w:ilvl="0" w:tplc="3F146E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BE3DA5"/>
    <w:multiLevelType w:val="hybridMultilevel"/>
    <w:tmpl w:val="0D5CF9D4"/>
    <w:lvl w:ilvl="0" w:tplc="C1F8F43A">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7B163AC"/>
    <w:multiLevelType w:val="hybridMultilevel"/>
    <w:tmpl w:val="173CC444"/>
    <w:lvl w:ilvl="0" w:tplc="A6905CEE">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8E810A6"/>
    <w:multiLevelType w:val="hybridMultilevel"/>
    <w:tmpl w:val="4B4E5052"/>
    <w:lvl w:ilvl="0" w:tplc="76203A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2D6411"/>
    <w:multiLevelType w:val="hybridMultilevel"/>
    <w:tmpl w:val="59AC9904"/>
    <w:lvl w:ilvl="0" w:tplc="541E7F3C">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C5C1243"/>
    <w:multiLevelType w:val="multilevel"/>
    <w:tmpl w:val="71E0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F6319"/>
    <w:multiLevelType w:val="multilevel"/>
    <w:tmpl w:val="1784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85D87"/>
    <w:multiLevelType w:val="multilevel"/>
    <w:tmpl w:val="A0C0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63579"/>
    <w:multiLevelType w:val="multilevel"/>
    <w:tmpl w:val="52B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E04B2F"/>
    <w:multiLevelType w:val="hybridMultilevel"/>
    <w:tmpl w:val="3368A0C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F12AB"/>
    <w:multiLevelType w:val="multilevel"/>
    <w:tmpl w:val="B102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F6BA5"/>
    <w:multiLevelType w:val="hybridMultilevel"/>
    <w:tmpl w:val="4FBEC154"/>
    <w:lvl w:ilvl="0" w:tplc="43A0C6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AA21C0C"/>
    <w:multiLevelType w:val="multilevel"/>
    <w:tmpl w:val="6DDE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444AB9"/>
    <w:multiLevelType w:val="hybridMultilevel"/>
    <w:tmpl w:val="C468802A"/>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373368"/>
    <w:multiLevelType w:val="multilevel"/>
    <w:tmpl w:val="D2F6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3A5CB3"/>
    <w:multiLevelType w:val="multilevel"/>
    <w:tmpl w:val="1984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D5252"/>
    <w:multiLevelType w:val="multilevel"/>
    <w:tmpl w:val="91BA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FA1F18"/>
    <w:multiLevelType w:val="hybridMultilevel"/>
    <w:tmpl w:val="1B4C8644"/>
    <w:lvl w:ilvl="0" w:tplc="06FC45CC">
      <w:start w:val="1"/>
      <w:numFmt w:val="lowerLetter"/>
      <w:lvlText w:val="(%1)"/>
      <w:lvlJc w:val="left"/>
      <w:pPr>
        <w:ind w:left="1340" w:hanging="360"/>
      </w:pPr>
      <w:rPr>
        <w:rFonts w:hint="default"/>
      </w:rPr>
    </w:lvl>
    <w:lvl w:ilvl="1" w:tplc="1C090019" w:tentative="1">
      <w:start w:val="1"/>
      <w:numFmt w:val="lowerLetter"/>
      <w:lvlText w:val="%2."/>
      <w:lvlJc w:val="left"/>
      <w:pPr>
        <w:ind w:left="2060" w:hanging="360"/>
      </w:pPr>
    </w:lvl>
    <w:lvl w:ilvl="2" w:tplc="1C09001B" w:tentative="1">
      <w:start w:val="1"/>
      <w:numFmt w:val="lowerRoman"/>
      <w:lvlText w:val="%3."/>
      <w:lvlJc w:val="right"/>
      <w:pPr>
        <w:ind w:left="2780" w:hanging="180"/>
      </w:pPr>
    </w:lvl>
    <w:lvl w:ilvl="3" w:tplc="1C09000F" w:tentative="1">
      <w:start w:val="1"/>
      <w:numFmt w:val="decimal"/>
      <w:lvlText w:val="%4."/>
      <w:lvlJc w:val="left"/>
      <w:pPr>
        <w:ind w:left="3500" w:hanging="360"/>
      </w:pPr>
    </w:lvl>
    <w:lvl w:ilvl="4" w:tplc="1C090019" w:tentative="1">
      <w:start w:val="1"/>
      <w:numFmt w:val="lowerLetter"/>
      <w:lvlText w:val="%5."/>
      <w:lvlJc w:val="left"/>
      <w:pPr>
        <w:ind w:left="4220" w:hanging="360"/>
      </w:pPr>
    </w:lvl>
    <w:lvl w:ilvl="5" w:tplc="1C09001B" w:tentative="1">
      <w:start w:val="1"/>
      <w:numFmt w:val="lowerRoman"/>
      <w:lvlText w:val="%6."/>
      <w:lvlJc w:val="right"/>
      <w:pPr>
        <w:ind w:left="4940" w:hanging="180"/>
      </w:pPr>
    </w:lvl>
    <w:lvl w:ilvl="6" w:tplc="1C09000F" w:tentative="1">
      <w:start w:val="1"/>
      <w:numFmt w:val="decimal"/>
      <w:lvlText w:val="%7."/>
      <w:lvlJc w:val="left"/>
      <w:pPr>
        <w:ind w:left="5660" w:hanging="360"/>
      </w:pPr>
    </w:lvl>
    <w:lvl w:ilvl="7" w:tplc="1C090019" w:tentative="1">
      <w:start w:val="1"/>
      <w:numFmt w:val="lowerLetter"/>
      <w:lvlText w:val="%8."/>
      <w:lvlJc w:val="left"/>
      <w:pPr>
        <w:ind w:left="6380" w:hanging="360"/>
      </w:pPr>
    </w:lvl>
    <w:lvl w:ilvl="8" w:tplc="1C09001B" w:tentative="1">
      <w:start w:val="1"/>
      <w:numFmt w:val="lowerRoman"/>
      <w:lvlText w:val="%9."/>
      <w:lvlJc w:val="right"/>
      <w:pPr>
        <w:ind w:left="7100" w:hanging="180"/>
      </w:pPr>
    </w:lvl>
  </w:abstractNum>
  <w:abstractNum w:abstractNumId="42" w15:restartNumberingAfterBreak="0">
    <w:nsid w:val="73EA239D"/>
    <w:multiLevelType w:val="hybridMultilevel"/>
    <w:tmpl w:val="81228852"/>
    <w:lvl w:ilvl="0" w:tplc="6D62B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205FCA"/>
    <w:multiLevelType w:val="multilevel"/>
    <w:tmpl w:val="07B6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F438AF"/>
    <w:multiLevelType w:val="multilevel"/>
    <w:tmpl w:val="C002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C43E88"/>
    <w:multiLevelType w:val="multilevel"/>
    <w:tmpl w:val="5C58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A1A29"/>
    <w:multiLevelType w:val="hybridMultilevel"/>
    <w:tmpl w:val="AD948BC6"/>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44"/>
  </w:num>
  <w:num w:numId="5">
    <w:abstractNumId w:val="40"/>
  </w:num>
  <w:num w:numId="6">
    <w:abstractNumId w:val="18"/>
  </w:num>
  <w:num w:numId="7">
    <w:abstractNumId w:val="23"/>
  </w:num>
  <w:num w:numId="8">
    <w:abstractNumId w:val="2"/>
  </w:num>
  <w:num w:numId="9">
    <w:abstractNumId w:val="5"/>
  </w:num>
  <w:num w:numId="10">
    <w:abstractNumId w:val="1"/>
  </w:num>
  <w:num w:numId="11">
    <w:abstractNumId w:val="12"/>
  </w:num>
  <w:num w:numId="12">
    <w:abstractNumId w:val="43"/>
  </w:num>
  <w:num w:numId="13">
    <w:abstractNumId w:val="11"/>
  </w:num>
  <w:num w:numId="14">
    <w:abstractNumId w:val="9"/>
  </w:num>
  <w:num w:numId="15">
    <w:abstractNumId w:val="19"/>
  </w:num>
  <w:num w:numId="16">
    <w:abstractNumId w:val="10"/>
  </w:num>
  <w:num w:numId="17">
    <w:abstractNumId w:val="29"/>
  </w:num>
  <w:num w:numId="18">
    <w:abstractNumId w:val="34"/>
  </w:num>
  <w:num w:numId="19">
    <w:abstractNumId w:val="30"/>
  </w:num>
  <w:num w:numId="20">
    <w:abstractNumId w:val="45"/>
  </w:num>
  <w:num w:numId="21">
    <w:abstractNumId w:val="38"/>
  </w:num>
  <w:num w:numId="22">
    <w:abstractNumId w:val="32"/>
  </w:num>
  <w:num w:numId="23">
    <w:abstractNumId w:val="31"/>
  </w:num>
  <w:num w:numId="24">
    <w:abstractNumId w:val="20"/>
  </w:num>
  <w:num w:numId="25">
    <w:abstractNumId w:val="36"/>
  </w:num>
  <w:num w:numId="26">
    <w:abstractNumId w:val="39"/>
  </w:num>
  <w:num w:numId="27">
    <w:abstractNumId w:val="26"/>
  </w:num>
  <w:num w:numId="28">
    <w:abstractNumId w:val="28"/>
  </w:num>
  <w:num w:numId="29">
    <w:abstractNumId w:val="14"/>
  </w:num>
  <w:num w:numId="30">
    <w:abstractNumId w:val="46"/>
  </w:num>
  <w:num w:numId="31">
    <w:abstractNumId w:val="33"/>
  </w:num>
  <w:num w:numId="32">
    <w:abstractNumId w:val="6"/>
  </w:num>
  <w:num w:numId="33">
    <w:abstractNumId w:val="37"/>
  </w:num>
  <w:num w:numId="34">
    <w:abstractNumId w:val="42"/>
  </w:num>
  <w:num w:numId="35">
    <w:abstractNumId w:val="16"/>
  </w:num>
  <w:num w:numId="36">
    <w:abstractNumId w:val="27"/>
  </w:num>
  <w:num w:numId="37">
    <w:abstractNumId w:val="0"/>
  </w:num>
  <w:num w:numId="38">
    <w:abstractNumId w:val="24"/>
  </w:num>
  <w:num w:numId="39">
    <w:abstractNumId w:val="13"/>
  </w:num>
  <w:num w:numId="40">
    <w:abstractNumId w:val="35"/>
  </w:num>
  <w:num w:numId="41">
    <w:abstractNumId w:val="22"/>
  </w:num>
  <w:num w:numId="42">
    <w:abstractNumId w:val="4"/>
  </w:num>
  <w:num w:numId="43">
    <w:abstractNumId w:val="7"/>
  </w:num>
  <w:num w:numId="44">
    <w:abstractNumId w:val="17"/>
  </w:num>
  <w:num w:numId="45">
    <w:abstractNumId w:val="25"/>
  </w:num>
  <w:num w:numId="46">
    <w:abstractNumId w:val="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0584"/>
    <w:rsid w:val="000005CB"/>
    <w:rsid w:val="00001166"/>
    <w:rsid w:val="00003996"/>
    <w:rsid w:val="00003F32"/>
    <w:rsid w:val="00004C48"/>
    <w:rsid w:val="00005CFD"/>
    <w:rsid w:val="00006CB0"/>
    <w:rsid w:val="000117CB"/>
    <w:rsid w:val="00011C73"/>
    <w:rsid w:val="00013410"/>
    <w:rsid w:val="0001379E"/>
    <w:rsid w:val="000156A0"/>
    <w:rsid w:val="00016F8C"/>
    <w:rsid w:val="00017059"/>
    <w:rsid w:val="000179EC"/>
    <w:rsid w:val="00017C92"/>
    <w:rsid w:val="000212B2"/>
    <w:rsid w:val="00022E27"/>
    <w:rsid w:val="0002365B"/>
    <w:rsid w:val="00025052"/>
    <w:rsid w:val="0002533C"/>
    <w:rsid w:val="00025A6B"/>
    <w:rsid w:val="00026A59"/>
    <w:rsid w:val="00027753"/>
    <w:rsid w:val="00027A38"/>
    <w:rsid w:val="00031567"/>
    <w:rsid w:val="00031E71"/>
    <w:rsid w:val="00032E4A"/>
    <w:rsid w:val="00035FCD"/>
    <w:rsid w:val="00036D95"/>
    <w:rsid w:val="00036E35"/>
    <w:rsid w:val="00036E5C"/>
    <w:rsid w:val="00037A56"/>
    <w:rsid w:val="00040334"/>
    <w:rsid w:val="000408B5"/>
    <w:rsid w:val="00040B61"/>
    <w:rsid w:val="00042218"/>
    <w:rsid w:val="00046C7E"/>
    <w:rsid w:val="00046CCA"/>
    <w:rsid w:val="00047250"/>
    <w:rsid w:val="00047583"/>
    <w:rsid w:val="00051E0F"/>
    <w:rsid w:val="0005281C"/>
    <w:rsid w:val="00053C58"/>
    <w:rsid w:val="0005494B"/>
    <w:rsid w:val="00055190"/>
    <w:rsid w:val="00055575"/>
    <w:rsid w:val="00055BFA"/>
    <w:rsid w:val="00055EE4"/>
    <w:rsid w:val="0005671D"/>
    <w:rsid w:val="000569DC"/>
    <w:rsid w:val="00057446"/>
    <w:rsid w:val="00060F51"/>
    <w:rsid w:val="00061179"/>
    <w:rsid w:val="00061403"/>
    <w:rsid w:val="000627CE"/>
    <w:rsid w:val="00063AEA"/>
    <w:rsid w:val="00065FD1"/>
    <w:rsid w:val="00066DD3"/>
    <w:rsid w:val="0006704E"/>
    <w:rsid w:val="000703E6"/>
    <w:rsid w:val="0007077F"/>
    <w:rsid w:val="000709B9"/>
    <w:rsid w:val="00070D5D"/>
    <w:rsid w:val="000724DD"/>
    <w:rsid w:val="00074494"/>
    <w:rsid w:val="00075916"/>
    <w:rsid w:val="00076F04"/>
    <w:rsid w:val="00080D32"/>
    <w:rsid w:val="00083603"/>
    <w:rsid w:val="00084DBD"/>
    <w:rsid w:val="00085B52"/>
    <w:rsid w:val="000906B2"/>
    <w:rsid w:val="00091DB0"/>
    <w:rsid w:val="000928C9"/>
    <w:rsid w:val="00092DB9"/>
    <w:rsid w:val="000931C7"/>
    <w:rsid w:val="00093EC1"/>
    <w:rsid w:val="000942E4"/>
    <w:rsid w:val="000943E6"/>
    <w:rsid w:val="00095A46"/>
    <w:rsid w:val="0009771D"/>
    <w:rsid w:val="000A0F89"/>
    <w:rsid w:val="000A10DB"/>
    <w:rsid w:val="000A1FAF"/>
    <w:rsid w:val="000A2524"/>
    <w:rsid w:val="000A29B3"/>
    <w:rsid w:val="000A2D4D"/>
    <w:rsid w:val="000A30C3"/>
    <w:rsid w:val="000A3322"/>
    <w:rsid w:val="000A3CC0"/>
    <w:rsid w:val="000A5569"/>
    <w:rsid w:val="000A5575"/>
    <w:rsid w:val="000A5C85"/>
    <w:rsid w:val="000A5CDF"/>
    <w:rsid w:val="000A638F"/>
    <w:rsid w:val="000A670E"/>
    <w:rsid w:val="000A67DD"/>
    <w:rsid w:val="000A738C"/>
    <w:rsid w:val="000A79BA"/>
    <w:rsid w:val="000A7B0C"/>
    <w:rsid w:val="000A7C4A"/>
    <w:rsid w:val="000B0E54"/>
    <w:rsid w:val="000B15F5"/>
    <w:rsid w:val="000B18B6"/>
    <w:rsid w:val="000B1CF8"/>
    <w:rsid w:val="000B377A"/>
    <w:rsid w:val="000B3F98"/>
    <w:rsid w:val="000B40BE"/>
    <w:rsid w:val="000B4A86"/>
    <w:rsid w:val="000B6536"/>
    <w:rsid w:val="000B6F71"/>
    <w:rsid w:val="000C0126"/>
    <w:rsid w:val="000C0634"/>
    <w:rsid w:val="000C147B"/>
    <w:rsid w:val="000C4073"/>
    <w:rsid w:val="000C5185"/>
    <w:rsid w:val="000C58AF"/>
    <w:rsid w:val="000C633B"/>
    <w:rsid w:val="000C6902"/>
    <w:rsid w:val="000C7617"/>
    <w:rsid w:val="000C7749"/>
    <w:rsid w:val="000C7ACA"/>
    <w:rsid w:val="000D08A3"/>
    <w:rsid w:val="000D0EC0"/>
    <w:rsid w:val="000D1405"/>
    <w:rsid w:val="000D1A02"/>
    <w:rsid w:val="000D1B45"/>
    <w:rsid w:val="000D2727"/>
    <w:rsid w:val="000D2AB4"/>
    <w:rsid w:val="000D2D25"/>
    <w:rsid w:val="000D32F5"/>
    <w:rsid w:val="000D38AC"/>
    <w:rsid w:val="000D3E26"/>
    <w:rsid w:val="000D4D7C"/>
    <w:rsid w:val="000D64E8"/>
    <w:rsid w:val="000D6CAA"/>
    <w:rsid w:val="000E0022"/>
    <w:rsid w:val="000E37C7"/>
    <w:rsid w:val="000E3D87"/>
    <w:rsid w:val="000E3DCA"/>
    <w:rsid w:val="000E5774"/>
    <w:rsid w:val="000E5FBE"/>
    <w:rsid w:val="000E659C"/>
    <w:rsid w:val="000E6720"/>
    <w:rsid w:val="000E6F49"/>
    <w:rsid w:val="000E78B4"/>
    <w:rsid w:val="000F0176"/>
    <w:rsid w:val="000F022F"/>
    <w:rsid w:val="000F0A72"/>
    <w:rsid w:val="000F1C95"/>
    <w:rsid w:val="000F1F97"/>
    <w:rsid w:val="000F22AC"/>
    <w:rsid w:val="000F2966"/>
    <w:rsid w:val="000F3D22"/>
    <w:rsid w:val="000F3DDC"/>
    <w:rsid w:val="000F4C7B"/>
    <w:rsid w:val="000F4DFF"/>
    <w:rsid w:val="000F545B"/>
    <w:rsid w:val="000F5CAE"/>
    <w:rsid w:val="000F67C5"/>
    <w:rsid w:val="000F697F"/>
    <w:rsid w:val="0010010C"/>
    <w:rsid w:val="001008D4"/>
    <w:rsid w:val="00101A65"/>
    <w:rsid w:val="00102050"/>
    <w:rsid w:val="001023FC"/>
    <w:rsid w:val="00102771"/>
    <w:rsid w:val="00102BB6"/>
    <w:rsid w:val="0010428B"/>
    <w:rsid w:val="00104C3F"/>
    <w:rsid w:val="001063EA"/>
    <w:rsid w:val="00110E33"/>
    <w:rsid w:val="00111534"/>
    <w:rsid w:val="00111D2E"/>
    <w:rsid w:val="00113F5C"/>
    <w:rsid w:val="00114AC6"/>
    <w:rsid w:val="0011597F"/>
    <w:rsid w:val="00116887"/>
    <w:rsid w:val="00117133"/>
    <w:rsid w:val="0011721C"/>
    <w:rsid w:val="00121364"/>
    <w:rsid w:val="0012178C"/>
    <w:rsid w:val="00121B12"/>
    <w:rsid w:val="00122A00"/>
    <w:rsid w:val="00122E1E"/>
    <w:rsid w:val="001240C7"/>
    <w:rsid w:val="0013038D"/>
    <w:rsid w:val="00130B24"/>
    <w:rsid w:val="00131435"/>
    <w:rsid w:val="00132085"/>
    <w:rsid w:val="00132A3D"/>
    <w:rsid w:val="001333B9"/>
    <w:rsid w:val="00133474"/>
    <w:rsid w:val="00134822"/>
    <w:rsid w:val="00134C92"/>
    <w:rsid w:val="001369B0"/>
    <w:rsid w:val="00137132"/>
    <w:rsid w:val="00137459"/>
    <w:rsid w:val="00140A07"/>
    <w:rsid w:val="001416A5"/>
    <w:rsid w:val="001418C4"/>
    <w:rsid w:val="00141C03"/>
    <w:rsid w:val="00142273"/>
    <w:rsid w:val="0014236E"/>
    <w:rsid w:val="00142424"/>
    <w:rsid w:val="001465D5"/>
    <w:rsid w:val="00146F09"/>
    <w:rsid w:val="00147BF7"/>
    <w:rsid w:val="001500EB"/>
    <w:rsid w:val="00150403"/>
    <w:rsid w:val="0015040F"/>
    <w:rsid w:val="00150FE2"/>
    <w:rsid w:val="00152CB3"/>
    <w:rsid w:val="0015388C"/>
    <w:rsid w:val="00154709"/>
    <w:rsid w:val="001548B6"/>
    <w:rsid w:val="001548EA"/>
    <w:rsid w:val="00155967"/>
    <w:rsid w:val="00155E73"/>
    <w:rsid w:val="00155F3B"/>
    <w:rsid w:val="00156B2F"/>
    <w:rsid w:val="0015731B"/>
    <w:rsid w:val="00157714"/>
    <w:rsid w:val="00157B12"/>
    <w:rsid w:val="00160F59"/>
    <w:rsid w:val="00160F95"/>
    <w:rsid w:val="00161AC5"/>
    <w:rsid w:val="00161CCE"/>
    <w:rsid w:val="00162C33"/>
    <w:rsid w:val="00163275"/>
    <w:rsid w:val="001639C8"/>
    <w:rsid w:val="00164B0D"/>
    <w:rsid w:val="001655AC"/>
    <w:rsid w:val="001667DC"/>
    <w:rsid w:val="00166A9F"/>
    <w:rsid w:val="00166CF8"/>
    <w:rsid w:val="0016708B"/>
    <w:rsid w:val="00172468"/>
    <w:rsid w:val="001729FA"/>
    <w:rsid w:val="001733C8"/>
    <w:rsid w:val="00173A57"/>
    <w:rsid w:val="00175C34"/>
    <w:rsid w:val="00175F08"/>
    <w:rsid w:val="001764CC"/>
    <w:rsid w:val="00180143"/>
    <w:rsid w:val="00180840"/>
    <w:rsid w:val="00181433"/>
    <w:rsid w:val="001814FC"/>
    <w:rsid w:val="00181CF4"/>
    <w:rsid w:val="00182B1B"/>
    <w:rsid w:val="001852DB"/>
    <w:rsid w:val="001856CC"/>
    <w:rsid w:val="00185E30"/>
    <w:rsid w:val="00186150"/>
    <w:rsid w:val="00186EE9"/>
    <w:rsid w:val="00190C11"/>
    <w:rsid w:val="00191DDD"/>
    <w:rsid w:val="00191DFB"/>
    <w:rsid w:val="00192165"/>
    <w:rsid w:val="00192400"/>
    <w:rsid w:val="0019422C"/>
    <w:rsid w:val="00194A30"/>
    <w:rsid w:val="001952F4"/>
    <w:rsid w:val="00195372"/>
    <w:rsid w:val="001963C0"/>
    <w:rsid w:val="00196687"/>
    <w:rsid w:val="00196BDC"/>
    <w:rsid w:val="00196C34"/>
    <w:rsid w:val="001A08DC"/>
    <w:rsid w:val="001A0A3F"/>
    <w:rsid w:val="001A0BFE"/>
    <w:rsid w:val="001A2078"/>
    <w:rsid w:val="001A2FC1"/>
    <w:rsid w:val="001A39C6"/>
    <w:rsid w:val="001A4083"/>
    <w:rsid w:val="001A504A"/>
    <w:rsid w:val="001A55D3"/>
    <w:rsid w:val="001A610F"/>
    <w:rsid w:val="001A614B"/>
    <w:rsid w:val="001B0D15"/>
    <w:rsid w:val="001B153C"/>
    <w:rsid w:val="001B17AA"/>
    <w:rsid w:val="001B39B4"/>
    <w:rsid w:val="001B56DC"/>
    <w:rsid w:val="001B5E6E"/>
    <w:rsid w:val="001B64D4"/>
    <w:rsid w:val="001B69AC"/>
    <w:rsid w:val="001C0D03"/>
    <w:rsid w:val="001C1CD7"/>
    <w:rsid w:val="001C2386"/>
    <w:rsid w:val="001C2EF8"/>
    <w:rsid w:val="001C43FC"/>
    <w:rsid w:val="001C46E5"/>
    <w:rsid w:val="001C492C"/>
    <w:rsid w:val="001C5301"/>
    <w:rsid w:val="001C54DD"/>
    <w:rsid w:val="001C623B"/>
    <w:rsid w:val="001C7B79"/>
    <w:rsid w:val="001D0F6B"/>
    <w:rsid w:val="001D1B9F"/>
    <w:rsid w:val="001D2548"/>
    <w:rsid w:val="001D2A7A"/>
    <w:rsid w:val="001D31D0"/>
    <w:rsid w:val="001D34C6"/>
    <w:rsid w:val="001D3C05"/>
    <w:rsid w:val="001D3DC5"/>
    <w:rsid w:val="001D4D12"/>
    <w:rsid w:val="001D5920"/>
    <w:rsid w:val="001D5E89"/>
    <w:rsid w:val="001D6E85"/>
    <w:rsid w:val="001D73FA"/>
    <w:rsid w:val="001D797D"/>
    <w:rsid w:val="001E0A47"/>
    <w:rsid w:val="001E21D7"/>
    <w:rsid w:val="001E2920"/>
    <w:rsid w:val="001E3C45"/>
    <w:rsid w:val="001E3E10"/>
    <w:rsid w:val="001E44A6"/>
    <w:rsid w:val="001E51BD"/>
    <w:rsid w:val="001E5981"/>
    <w:rsid w:val="001E5C41"/>
    <w:rsid w:val="001E5E49"/>
    <w:rsid w:val="001F0B1A"/>
    <w:rsid w:val="001F22FC"/>
    <w:rsid w:val="001F2F26"/>
    <w:rsid w:val="001F5196"/>
    <w:rsid w:val="001F55F5"/>
    <w:rsid w:val="001F7EBF"/>
    <w:rsid w:val="002006F1"/>
    <w:rsid w:val="00200F46"/>
    <w:rsid w:val="00200F4B"/>
    <w:rsid w:val="00203111"/>
    <w:rsid w:val="00203A22"/>
    <w:rsid w:val="00203C07"/>
    <w:rsid w:val="00203DE1"/>
    <w:rsid w:val="00203ECB"/>
    <w:rsid w:val="002046B6"/>
    <w:rsid w:val="002061A1"/>
    <w:rsid w:val="00206FC3"/>
    <w:rsid w:val="00210F80"/>
    <w:rsid w:val="0021185D"/>
    <w:rsid w:val="00214920"/>
    <w:rsid w:val="00215CE4"/>
    <w:rsid w:val="00217C2D"/>
    <w:rsid w:val="00217D4B"/>
    <w:rsid w:val="00217DC0"/>
    <w:rsid w:val="00217DE4"/>
    <w:rsid w:val="00220F8A"/>
    <w:rsid w:val="0022114E"/>
    <w:rsid w:val="0022172C"/>
    <w:rsid w:val="00222EB7"/>
    <w:rsid w:val="00224B29"/>
    <w:rsid w:val="00224F7C"/>
    <w:rsid w:val="002255A8"/>
    <w:rsid w:val="00227771"/>
    <w:rsid w:val="00227EF6"/>
    <w:rsid w:val="00231176"/>
    <w:rsid w:val="0023298F"/>
    <w:rsid w:val="002337B6"/>
    <w:rsid w:val="002340E7"/>
    <w:rsid w:val="0023580F"/>
    <w:rsid w:val="00236523"/>
    <w:rsid w:val="002367DC"/>
    <w:rsid w:val="00237AD0"/>
    <w:rsid w:val="00240A31"/>
    <w:rsid w:val="00241C37"/>
    <w:rsid w:val="00242049"/>
    <w:rsid w:val="00242C4F"/>
    <w:rsid w:val="00242E87"/>
    <w:rsid w:val="00243494"/>
    <w:rsid w:val="00244257"/>
    <w:rsid w:val="002442A7"/>
    <w:rsid w:val="0024471D"/>
    <w:rsid w:val="00244A1D"/>
    <w:rsid w:val="002453E1"/>
    <w:rsid w:val="00245DA9"/>
    <w:rsid w:val="00246030"/>
    <w:rsid w:val="0024639C"/>
    <w:rsid w:val="002464FB"/>
    <w:rsid w:val="00246C2A"/>
    <w:rsid w:val="00250446"/>
    <w:rsid w:val="00251879"/>
    <w:rsid w:val="002526A2"/>
    <w:rsid w:val="00252DFC"/>
    <w:rsid w:val="00253018"/>
    <w:rsid w:val="002531AF"/>
    <w:rsid w:val="00253DB3"/>
    <w:rsid w:val="0025438A"/>
    <w:rsid w:val="002559F4"/>
    <w:rsid w:val="0025669B"/>
    <w:rsid w:val="00256B2E"/>
    <w:rsid w:val="00257511"/>
    <w:rsid w:val="00257A5A"/>
    <w:rsid w:val="00261AF3"/>
    <w:rsid w:val="002620CB"/>
    <w:rsid w:val="00262C89"/>
    <w:rsid w:val="002648F6"/>
    <w:rsid w:val="00265C42"/>
    <w:rsid w:val="0026771E"/>
    <w:rsid w:val="002707FF"/>
    <w:rsid w:val="0027123A"/>
    <w:rsid w:val="00271F0F"/>
    <w:rsid w:val="00272850"/>
    <w:rsid w:val="00274269"/>
    <w:rsid w:val="00275CC6"/>
    <w:rsid w:val="002766F8"/>
    <w:rsid w:val="00277191"/>
    <w:rsid w:val="00277C05"/>
    <w:rsid w:val="00280430"/>
    <w:rsid w:val="0028067A"/>
    <w:rsid w:val="00281CF1"/>
    <w:rsid w:val="002822AA"/>
    <w:rsid w:val="0028395C"/>
    <w:rsid w:val="00284EF8"/>
    <w:rsid w:val="0028543E"/>
    <w:rsid w:val="00285731"/>
    <w:rsid w:val="00285790"/>
    <w:rsid w:val="00286D86"/>
    <w:rsid w:val="00287087"/>
    <w:rsid w:val="00287933"/>
    <w:rsid w:val="00287A63"/>
    <w:rsid w:val="00290950"/>
    <w:rsid w:val="002916D0"/>
    <w:rsid w:val="00292FA5"/>
    <w:rsid w:val="00293830"/>
    <w:rsid w:val="0029426B"/>
    <w:rsid w:val="00295CD7"/>
    <w:rsid w:val="0029726E"/>
    <w:rsid w:val="002A138C"/>
    <w:rsid w:val="002A2916"/>
    <w:rsid w:val="002A3BFE"/>
    <w:rsid w:val="002A5269"/>
    <w:rsid w:val="002A5AC1"/>
    <w:rsid w:val="002A611C"/>
    <w:rsid w:val="002A6CA6"/>
    <w:rsid w:val="002A7763"/>
    <w:rsid w:val="002B0E3D"/>
    <w:rsid w:val="002B2CAB"/>
    <w:rsid w:val="002B3157"/>
    <w:rsid w:val="002B46C4"/>
    <w:rsid w:val="002B4E64"/>
    <w:rsid w:val="002B504B"/>
    <w:rsid w:val="002B5298"/>
    <w:rsid w:val="002B52B7"/>
    <w:rsid w:val="002B5428"/>
    <w:rsid w:val="002B5466"/>
    <w:rsid w:val="002B5E12"/>
    <w:rsid w:val="002B5EC8"/>
    <w:rsid w:val="002B69AF"/>
    <w:rsid w:val="002B6B2D"/>
    <w:rsid w:val="002B7042"/>
    <w:rsid w:val="002C14B8"/>
    <w:rsid w:val="002C2AC6"/>
    <w:rsid w:val="002C2F42"/>
    <w:rsid w:val="002C31D3"/>
    <w:rsid w:val="002C48D7"/>
    <w:rsid w:val="002C4BAD"/>
    <w:rsid w:val="002C53D5"/>
    <w:rsid w:val="002C58FC"/>
    <w:rsid w:val="002C5DF2"/>
    <w:rsid w:val="002C6503"/>
    <w:rsid w:val="002C658D"/>
    <w:rsid w:val="002C6F5F"/>
    <w:rsid w:val="002C71F1"/>
    <w:rsid w:val="002C760F"/>
    <w:rsid w:val="002D01F9"/>
    <w:rsid w:val="002D09CB"/>
    <w:rsid w:val="002D25E9"/>
    <w:rsid w:val="002D48CB"/>
    <w:rsid w:val="002D4FBF"/>
    <w:rsid w:val="002D5945"/>
    <w:rsid w:val="002D6327"/>
    <w:rsid w:val="002D759D"/>
    <w:rsid w:val="002E0078"/>
    <w:rsid w:val="002E1C08"/>
    <w:rsid w:val="002E3222"/>
    <w:rsid w:val="002E4236"/>
    <w:rsid w:val="002E5954"/>
    <w:rsid w:val="002E723A"/>
    <w:rsid w:val="002F11C3"/>
    <w:rsid w:val="002F20FD"/>
    <w:rsid w:val="002F31B4"/>
    <w:rsid w:val="002F5A52"/>
    <w:rsid w:val="002F662C"/>
    <w:rsid w:val="002F663F"/>
    <w:rsid w:val="002F66D0"/>
    <w:rsid w:val="002F6709"/>
    <w:rsid w:val="00300C90"/>
    <w:rsid w:val="00300D44"/>
    <w:rsid w:val="00301E9D"/>
    <w:rsid w:val="00302486"/>
    <w:rsid w:val="00302552"/>
    <w:rsid w:val="00302597"/>
    <w:rsid w:val="003047DF"/>
    <w:rsid w:val="00305A71"/>
    <w:rsid w:val="0030604F"/>
    <w:rsid w:val="00307A9F"/>
    <w:rsid w:val="00310A96"/>
    <w:rsid w:val="00313182"/>
    <w:rsid w:val="0031509A"/>
    <w:rsid w:val="0031515F"/>
    <w:rsid w:val="00315609"/>
    <w:rsid w:val="00315A34"/>
    <w:rsid w:val="00315EF4"/>
    <w:rsid w:val="003175E7"/>
    <w:rsid w:val="0032011A"/>
    <w:rsid w:val="00320FAF"/>
    <w:rsid w:val="00321F25"/>
    <w:rsid w:val="0032259F"/>
    <w:rsid w:val="00322670"/>
    <w:rsid w:val="00322A80"/>
    <w:rsid w:val="003238A6"/>
    <w:rsid w:val="00323F2D"/>
    <w:rsid w:val="0032455F"/>
    <w:rsid w:val="00327D1D"/>
    <w:rsid w:val="00330A52"/>
    <w:rsid w:val="00331E17"/>
    <w:rsid w:val="00332005"/>
    <w:rsid w:val="00332CD8"/>
    <w:rsid w:val="003336D2"/>
    <w:rsid w:val="00333B44"/>
    <w:rsid w:val="00334259"/>
    <w:rsid w:val="003356E8"/>
    <w:rsid w:val="00335CE8"/>
    <w:rsid w:val="00337E1B"/>
    <w:rsid w:val="003401CA"/>
    <w:rsid w:val="003405A7"/>
    <w:rsid w:val="003410F9"/>
    <w:rsid w:val="0034147F"/>
    <w:rsid w:val="003423A7"/>
    <w:rsid w:val="00342DBD"/>
    <w:rsid w:val="003430A4"/>
    <w:rsid w:val="003433EF"/>
    <w:rsid w:val="00344EB2"/>
    <w:rsid w:val="0034640D"/>
    <w:rsid w:val="00352864"/>
    <w:rsid w:val="003534A4"/>
    <w:rsid w:val="003534F8"/>
    <w:rsid w:val="00353870"/>
    <w:rsid w:val="00353CC1"/>
    <w:rsid w:val="00353D02"/>
    <w:rsid w:val="0035460D"/>
    <w:rsid w:val="0035580A"/>
    <w:rsid w:val="0035633F"/>
    <w:rsid w:val="00356BEB"/>
    <w:rsid w:val="00357ECC"/>
    <w:rsid w:val="00360276"/>
    <w:rsid w:val="00360756"/>
    <w:rsid w:val="00362094"/>
    <w:rsid w:val="00363218"/>
    <w:rsid w:val="00364938"/>
    <w:rsid w:val="00364C03"/>
    <w:rsid w:val="00366AC1"/>
    <w:rsid w:val="00367A32"/>
    <w:rsid w:val="00370427"/>
    <w:rsid w:val="003710ED"/>
    <w:rsid w:val="0037214D"/>
    <w:rsid w:val="003725A5"/>
    <w:rsid w:val="00373A2A"/>
    <w:rsid w:val="00373E49"/>
    <w:rsid w:val="00373F5B"/>
    <w:rsid w:val="00374389"/>
    <w:rsid w:val="003758B7"/>
    <w:rsid w:val="00376FB0"/>
    <w:rsid w:val="00377856"/>
    <w:rsid w:val="0038051E"/>
    <w:rsid w:val="00384C2A"/>
    <w:rsid w:val="00385DBD"/>
    <w:rsid w:val="00385E14"/>
    <w:rsid w:val="00386549"/>
    <w:rsid w:val="00387D33"/>
    <w:rsid w:val="00390606"/>
    <w:rsid w:val="00391975"/>
    <w:rsid w:val="0039223B"/>
    <w:rsid w:val="00393475"/>
    <w:rsid w:val="00394542"/>
    <w:rsid w:val="00394866"/>
    <w:rsid w:val="003952A3"/>
    <w:rsid w:val="0039571C"/>
    <w:rsid w:val="00395723"/>
    <w:rsid w:val="003957E0"/>
    <w:rsid w:val="00397195"/>
    <w:rsid w:val="003978C4"/>
    <w:rsid w:val="003A0442"/>
    <w:rsid w:val="003A070E"/>
    <w:rsid w:val="003A1573"/>
    <w:rsid w:val="003A3024"/>
    <w:rsid w:val="003A305F"/>
    <w:rsid w:val="003A3816"/>
    <w:rsid w:val="003A38BB"/>
    <w:rsid w:val="003A5579"/>
    <w:rsid w:val="003A60E6"/>
    <w:rsid w:val="003A716A"/>
    <w:rsid w:val="003A780D"/>
    <w:rsid w:val="003A7A8D"/>
    <w:rsid w:val="003B2F6F"/>
    <w:rsid w:val="003B3F18"/>
    <w:rsid w:val="003B43B7"/>
    <w:rsid w:val="003B4630"/>
    <w:rsid w:val="003B4F70"/>
    <w:rsid w:val="003B544C"/>
    <w:rsid w:val="003B600E"/>
    <w:rsid w:val="003B70AF"/>
    <w:rsid w:val="003B7F6A"/>
    <w:rsid w:val="003C0EC1"/>
    <w:rsid w:val="003C146D"/>
    <w:rsid w:val="003C2BC5"/>
    <w:rsid w:val="003C351D"/>
    <w:rsid w:val="003C3A36"/>
    <w:rsid w:val="003C454B"/>
    <w:rsid w:val="003C4815"/>
    <w:rsid w:val="003C5EA4"/>
    <w:rsid w:val="003C66FC"/>
    <w:rsid w:val="003C68B4"/>
    <w:rsid w:val="003C7EA8"/>
    <w:rsid w:val="003D15CB"/>
    <w:rsid w:val="003D4839"/>
    <w:rsid w:val="003D78D9"/>
    <w:rsid w:val="003D7E59"/>
    <w:rsid w:val="003D7F47"/>
    <w:rsid w:val="003E0150"/>
    <w:rsid w:val="003E0AA4"/>
    <w:rsid w:val="003E1C93"/>
    <w:rsid w:val="003E238A"/>
    <w:rsid w:val="003E4BE6"/>
    <w:rsid w:val="003E5190"/>
    <w:rsid w:val="003E5228"/>
    <w:rsid w:val="003E6A43"/>
    <w:rsid w:val="003F07BD"/>
    <w:rsid w:val="003F0A97"/>
    <w:rsid w:val="003F1996"/>
    <w:rsid w:val="003F2297"/>
    <w:rsid w:val="003F362F"/>
    <w:rsid w:val="003F4507"/>
    <w:rsid w:val="003F6B7C"/>
    <w:rsid w:val="003F6D4E"/>
    <w:rsid w:val="003F71B4"/>
    <w:rsid w:val="003F7CB1"/>
    <w:rsid w:val="00400975"/>
    <w:rsid w:val="004018B1"/>
    <w:rsid w:val="00401A9A"/>
    <w:rsid w:val="004021B3"/>
    <w:rsid w:val="0040286C"/>
    <w:rsid w:val="00403EB4"/>
    <w:rsid w:val="00404FAB"/>
    <w:rsid w:val="00405961"/>
    <w:rsid w:val="00406628"/>
    <w:rsid w:val="004105EB"/>
    <w:rsid w:val="00411265"/>
    <w:rsid w:val="0041155E"/>
    <w:rsid w:val="004123D1"/>
    <w:rsid w:val="00413B6C"/>
    <w:rsid w:val="00413C6E"/>
    <w:rsid w:val="00415A99"/>
    <w:rsid w:val="00415FB8"/>
    <w:rsid w:val="00416922"/>
    <w:rsid w:val="004201D1"/>
    <w:rsid w:val="00421044"/>
    <w:rsid w:val="00422A6B"/>
    <w:rsid w:val="00422B1B"/>
    <w:rsid w:val="00424371"/>
    <w:rsid w:val="004247C9"/>
    <w:rsid w:val="00424D47"/>
    <w:rsid w:val="00424EF8"/>
    <w:rsid w:val="004266B5"/>
    <w:rsid w:val="00430F0E"/>
    <w:rsid w:val="00431155"/>
    <w:rsid w:val="004326FC"/>
    <w:rsid w:val="00434B20"/>
    <w:rsid w:val="0043593C"/>
    <w:rsid w:val="00437458"/>
    <w:rsid w:val="0044172C"/>
    <w:rsid w:val="004428CF"/>
    <w:rsid w:val="00442D2E"/>
    <w:rsid w:val="0044354B"/>
    <w:rsid w:val="00443FAB"/>
    <w:rsid w:val="004446E1"/>
    <w:rsid w:val="00445CD1"/>
    <w:rsid w:val="00446970"/>
    <w:rsid w:val="00446CFC"/>
    <w:rsid w:val="0044755A"/>
    <w:rsid w:val="004501DE"/>
    <w:rsid w:val="00450520"/>
    <w:rsid w:val="0045059B"/>
    <w:rsid w:val="00450D0F"/>
    <w:rsid w:val="00451F09"/>
    <w:rsid w:val="00451F22"/>
    <w:rsid w:val="004524B8"/>
    <w:rsid w:val="004562FD"/>
    <w:rsid w:val="00457C56"/>
    <w:rsid w:val="004607C8"/>
    <w:rsid w:val="00461071"/>
    <w:rsid w:val="00463C32"/>
    <w:rsid w:val="0046460B"/>
    <w:rsid w:val="00465116"/>
    <w:rsid w:val="00465C81"/>
    <w:rsid w:val="00466470"/>
    <w:rsid w:val="004666A5"/>
    <w:rsid w:val="00466E6B"/>
    <w:rsid w:val="00467FBC"/>
    <w:rsid w:val="0047099B"/>
    <w:rsid w:val="0047119A"/>
    <w:rsid w:val="00472005"/>
    <w:rsid w:val="00473890"/>
    <w:rsid w:val="00473C07"/>
    <w:rsid w:val="00473E89"/>
    <w:rsid w:val="00474189"/>
    <w:rsid w:val="00474824"/>
    <w:rsid w:val="00476617"/>
    <w:rsid w:val="00476628"/>
    <w:rsid w:val="0048058B"/>
    <w:rsid w:val="00481032"/>
    <w:rsid w:val="004827F8"/>
    <w:rsid w:val="00482BB7"/>
    <w:rsid w:val="004841C4"/>
    <w:rsid w:val="00485842"/>
    <w:rsid w:val="00485C8E"/>
    <w:rsid w:val="00486910"/>
    <w:rsid w:val="00486960"/>
    <w:rsid w:val="0048760A"/>
    <w:rsid w:val="00487793"/>
    <w:rsid w:val="004877C1"/>
    <w:rsid w:val="0049094D"/>
    <w:rsid w:val="00491100"/>
    <w:rsid w:val="004921C5"/>
    <w:rsid w:val="00493768"/>
    <w:rsid w:val="00494533"/>
    <w:rsid w:val="004946EA"/>
    <w:rsid w:val="004952AF"/>
    <w:rsid w:val="0049577C"/>
    <w:rsid w:val="00495EC6"/>
    <w:rsid w:val="00496345"/>
    <w:rsid w:val="004978A2"/>
    <w:rsid w:val="00497ED7"/>
    <w:rsid w:val="004A060D"/>
    <w:rsid w:val="004A132A"/>
    <w:rsid w:val="004A1927"/>
    <w:rsid w:val="004A2CE1"/>
    <w:rsid w:val="004A2D4C"/>
    <w:rsid w:val="004A2F99"/>
    <w:rsid w:val="004A3467"/>
    <w:rsid w:val="004A4DF4"/>
    <w:rsid w:val="004A4EA1"/>
    <w:rsid w:val="004A5405"/>
    <w:rsid w:val="004A5D5C"/>
    <w:rsid w:val="004A62CD"/>
    <w:rsid w:val="004A66EB"/>
    <w:rsid w:val="004A6ED9"/>
    <w:rsid w:val="004B2A91"/>
    <w:rsid w:val="004B4F21"/>
    <w:rsid w:val="004B56CE"/>
    <w:rsid w:val="004B59F9"/>
    <w:rsid w:val="004B6B8B"/>
    <w:rsid w:val="004B6ECA"/>
    <w:rsid w:val="004C0211"/>
    <w:rsid w:val="004C13A3"/>
    <w:rsid w:val="004C1AF5"/>
    <w:rsid w:val="004C1DCE"/>
    <w:rsid w:val="004C2595"/>
    <w:rsid w:val="004C2698"/>
    <w:rsid w:val="004C4863"/>
    <w:rsid w:val="004C56FD"/>
    <w:rsid w:val="004C573E"/>
    <w:rsid w:val="004C64BD"/>
    <w:rsid w:val="004C7051"/>
    <w:rsid w:val="004C7B50"/>
    <w:rsid w:val="004C7D6D"/>
    <w:rsid w:val="004D0136"/>
    <w:rsid w:val="004D0C11"/>
    <w:rsid w:val="004D2F4F"/>
    <w:rsid w:val="004D3C28"/>
    <w:rsid w:val="004D647E"/>
    <w:rsid w:val="004E1E2C"/>
    <w:rsid w:val="004E2673"/>
    <w:rsid w:val="004E338F"/>
    <w:rsid w:val="004E3599"/>
    <w:rsid w:val="004E36AE"/>
    <w:rsid w:val="004E524F"/>
    <w:rsid w:val="004E7D35"/>
    <w:rsid w:val="004E7F01"/>
    <w:rsid w:val="004F178F"/>
    <w:rsid w:val="004F23D0"/>
    <w:rsid w:val="004F23EE"/>
    <w:rsid w:val="004F28C8"/>
    <w:rsid w:val="004F2967"/>
    <w:rsid w:val="004F3668"/>
    <w:rsid w:val="004F3929"/>
    <w:rsid w:val="004F47A9"/>
    <w:rsid w:val="004F5622"/>
    <w:rsid w:val="004F5CB6"/>
    <w:rsid w:val="004F5D1A"/>
    <w:rsid w:val="004F6BC8"/>
    <w:rsid w:val="00500AD8"/>
    <w:rsid w:val="00501996"/>
    <w:rsid w:val="005026D5"/>
    <w:rsid w:val="005032A3"/>
    <w:rsid w:val="005037B3"/>
    <w:rsid w:val="005056B7"/>
    <w:rsid w:val="005059FF"/>
    <w:rsid w:val="00506D9D"/>
    <w:rsid w:val="00507C4E"/>
    <w:rsid w:val="005110CD"/>
    <w:rsid w:val="005119AC"/>
    <w:rsid w:val="00511D85"/>
    <w:rsid w:val="0051256D"/>
    <w:rsid w:val="00513D04"/>
    <w:rsid w:val="005153F9"/>
    <w:rsid w:val="005234CE"/>
    <w:rsid w:val="00524371"/>
    <w:rsid w:val="00524AF9"/>
    <w:rsid w:val="00524E1E"/>
    <w:rsid w:val="00525CC8"/>
    <w:rsid w:val="005262C8"/>
    <w:rsid w:val="0052670F"/>
    <w:rsid w:val="00526BAA"/>
    <w:rsid w:val="00526EA8"/>
    <w:rsid w:val="0053075F"/>
    <w:rsid w:val="00530848"/>
    <w:rsid w:val="0053162E"/>
    <w:rsid w:val="00531CA3"/>
    <w:rsid w:val="0053217F"/>
    <w:rsid w:val="005325EF"/>
    <w:rsid w:val="00532690"/>
    <w:rsid w:val="005330A6"/>
    <w:rsid w:val="00533506"/>
    <w:rsid w:val="00534802"/>
    <w:rsid w:val="00535232"/>
    <w:rsid w:val="005365EA"/>
    <w:rsid w:val="005370E7"/>
    <w:rsid w:val="005372C8"/>
    <w:rsid w:val="00540075"/>
    <w:rsid w:val="00540420"/>
    <w:rsid w:val="00541127"/>
    <w:rsid w:val="00541AC8"/>
    <w:rsid w:val="00542373"/>
    <w:rsid w:val="00542495"/>
    <w:rsid w:val="00542594"/>
    <w:rsid w:val="00542F26"/>
    <w:rsid w:val="0054314F"/>
    <w:rsid w:val="00543718"/>
    <w:rsid w:val="00543D08"/>
    <w:rsid w:val="00544B0F"/>
    <w:rsid w:val="005452BD"/>
    <w:rsid w:val="005452FE"/>
    <w:rsid w:val="00545425"/>
    <w:rsid w:val="00545604"/>
    <w:rsid w:val="00545E8F"/>
    <w:rsid w:val="00546FCC"/>
    <w:rsid w:val="00547081"/>
    <w:rsid w:val="00547209"/>
    <w:rsid w:val="00550B5B"/>
    <w:rsid w:val="00552C03"/>
    <w:rsid w:val="005537BA"/>
    <w:rsid w:val="005546BD"/>
    <w:rsid w:val="005553BF"/>
    <w:rsid w:val="00556F38"/>
    <w:rsid w:val="0055728E"/>
    <w:rsid w:val="00557ECD"/>
    <w:rsid w:val="005601B5"/>
    <w:rsid w:val="00560FCC"/>
    <w:rsid w:val="0056197E"/>
    <w:rsid w:val="00562096"/>
    <w:rsid w:val="00563B03"/>
    <w:rsid w:val="00563CD6"/>
    <w:rsid w:val="005649DD"/>
    <w:rsid w:val="00566559"/>
    <w:rsid w:val="00570027"/>
    <w:rsid w:val="005709EE"/>
    <w:rsid w:val="005712E0"/>
    <w:rsid w:val="005715A0"/>
    <w:rsid w:val="00572C96"/>
    <w:rsid w:val="00573F88"/>
    <w:rsid w:val="00575181"/>
    <w:rsid w:val="00575533"/>
    <w:rsid w:val="005755F3"/>
    <w:rsid w:val="0057770B"/>
    <w:rsid w:val="00580053"/>
    <w:rsid w:val="005804C4"/>
    <w:rsid w:val="00580BFE"/>
    <w:rsid w:val="005813A5"/>
    <w:rsid w:val="00581B8B"/>
    <w:rsid w:val="00582618"/>
    <w:rsid w:val="00582C9D"/>
    <w:rsid w:val="0058305E"/>
    <w:rsid w:val="005847BC"/>
    <w:rsid w:val="00585A04"/>
    <w:rsid w:val="00585F7D"/>
    <w:rsid w:val="0058655C"/>
    <w:rsid w:val="005873E9"/>
    <w:rsid w:val="00587AF0"/>
    <w:rsid w:val="00590B3D"/>
    <w:rsid w:val="00590F6E"/>
    <w:rsid w:val="00591E05"/>
    <w:rsid w:val="005935D2"/>
    <w:rsid w:val="0059435E"/>
    <w:rsid w:val="00594460"/>
    <w:rsid w:val="0059758C"/>
    <w:rsid w:val="0059789F"/>
    <w:rsid w:val="005A010A"/>
    <w:rsid w:val="005A01AF"/>
    <w:rsid w:val="005A1623"/>
    <w:rsid w:val="005A1754"/>
    <w:rsid w:val="005A1B09"/>
    <w:rsid w:val="005A1D18"/>
    <w:rsid w:val="005A5173"/>
    <w:rsid w:val="005A57C7"/>
    <w:rsid w:val="005A5855"/>
    <w:rsid w:val="005A690F"/>
    <w:rsid w:val="005B0415"/>
    <w:rsid w:val="005B1E82"/>
    <w:rsid w:val="005B2BEF"/>
    <w:rsid w:val="005B3426"/>
    <w:rsid w:val="005B347F"/>
    <w:rsid w:val="005B3D18"/>
    <w:rsid w:val="005B3D83"/>
    <w:rsid w:val="005B4726"/>
    <w:rsid w:val="005B489E"/>
    <w:rsid w:val="005B55CB"/>
    <w:rsid w:val="005B58B8"/>
    <w:rsid w:val="005B74FF"/>
    <w:rsid w:val="005C05FB"/>
    <w:rsid w:val="005C06A5"/>
    <w:rsid w:val="005C0AB5"/>
    <w:rsid w:val="005C0B8C"/>
    <w:rsid w:val="005C252A"/>
    <w:rsid w:val="005C26A4"/>
    <w:rsid w:val="005C2EFF"/>
    <w:rsid w:val="005C2FDA"/>
    <w:rsid w:val="005C40C4"/>
    <w:rsid w:val="005C450D"/>
    <w:rsid w:val="005C4A12"/>
    <w:rsid w:val="005C4EF5"/>
    <w:rsid w:val="005C6CC9"/>
    <w:rsid w:val="005D0E89"/>
    <w:rsid w:val="005D2965"/>
    <w:rsid w:val="005D3B22"/>
    <w:rsid w:val="005D4902"/>
    <w:rsid w:val="005D5034"/>
    <w:rsid w:val="005D5897"/>
    <w:rsid w:val="005D6E44"/>
    <w:rsid w:val="005D765C"/>
    <w:rsid w:val="005D76F9"/>
    <w:rsid w:val="005E0606"/>
    <w:rsid w:val="005E098B"/>
    <w:rsid w:val="005E0F97"/>
    <w:rsid w:val="005E3524"/>
    <w:rsid w:val="005E54FF"/>
    <w:rsid w:val="005E6260"/>
    <w:rsid w:val="005E67AB"/>
    <w:rsid w:val="005E7683"/>
    <w:rsid w:val="005F109F"/>
    <w:rsid w:val="005F3DA9"/>
    <w:rsid w:val="005F418A"/>
    <w:rsid w:val="005F6112"/>
    <w:rsid w:val="005F63EF"/>
    <w:rsid w:val="00600D6E"/>
    <w:rsid w:val="00600EFA"/>
    <w:rsid w:val="00603875"/>
    <w:rsid w:val="00605C13"/>
    <w:rsid w:val="00605E0A"/>
    <w:rsid w:val="0060715D"/>
    <w:rsid w:val="006075D8"/>
    <w:rsid w:val="006106E6"/>
    <w:rsid w:val="00612133"/>
    <w:rsid w:val="00613C66"/>
    <w:rsid w:val="00615018"/>
    <w:rsid w:val="006150C3"/>
    <w:rsid w:val="00615807"/>
    <w:rsid w:val="00615CE8"/>
    <w:rsid w:val="00615EF8"/>
    <w:rsid w:val="00616FFF"/>
    <w:rsid w:val="00617363"/>
    <w:rsid w:val="006178E5"/>
    <w:rsid w:val="00621122"/>
    <w:rsid w:val="00621446"/>
    <w:rsid w:val="0062164E"/>
    <w:rsid w:val="00621684"/>
    <w:rsid w:val="0062196E"/>
    <w:rsid w:val="00622003"/>
    <w:rsid w:val="0062288B"/>
    <w:rsid w:val="006257CA"/>
    <w:rsid w:val="006259C1"/>
    <w:rsid w:val="00626CD1"/>
    <w:rsid w:val="00627701"/>
    <w:rsid w:val="00627D05"/>
    <w:rsid w:val="00630462"/>
    <w:rsid w:val="00630C53"/>
    <w:rsid w:val="0063151F"/>
    <w:rsid w:val="00632B9F"/>
    <w:rsid w:val="006348E1"/>
    <w:rsid w:val="00634B96"/>
    <w:rsid w:val="00634FEE"/>
    <w:rsid w:val="00635622"/>
    <w:rsid w:val="00635C02"/>
    <w:rsid w:val="00635EC4"/>
    <w:rsid w:val="006374B0"/>
    <w:rsid w:val="006376AC"/>
    <w:rsid w:val="006400CB"/>
    <w:rsid w:val="006426FA"/>
    <w:rsid w:val="006428B0"/>
    <w:rsid w:val="00643440"/>
    <w:rsid w:val="00643DBF"/>
    <w:rsid w:val="00643F02"/>
    <w:rsid w:val="00644B2E"/>
    <w:rsid w:val="00644CF8"/>
    <w:rsid w:val="00646666"/>
    <w:rsid w:val="00646DA3"/>
    <w:rsid w:val="00650556"/>
    <w:rsid w:val="0065206F"/>
    <w:rsid w:val="00653626"/>
    <w:rsid w:val="0065384F"/>
    <w:rsid w:val="00655A15"/>
    <w:rsid w:val="006576F3"/>
    <w:rsid w:val="00657F89"/>
    <w:rsid w:val="00660466"/>
    <w:rsid w:val="0066175B"/>
    <w:rsid w:val="00661F79"/>
    <w:rsid w:val="006621C7"/>
    <w:rsid w:val="00662639"/>
    <w:rsid w:val="00663EDB"/>
    <w:rsid w:val="00664B45"/>
    <w:rsid w:val="0066654F"/>
    <w:rsid w:val="0066682A"/>
    <w:rsid w:val="006672B0"/>
    <w:rsid w:val="00667C8C"/>
    <w:rsid w:val="00667E1F"/>
    <w:rsid w:val="0067017E"/>
    <w:rsid w:val="00670359"/>
    <w:rsid w:val="0067156B"/>
    <w:rsid w:val="0067190D"/>
    <w:rsid w:val="006719BF"/>
    <w:rsid w:val="006723A3"/>
    <w:rsid w:val="00673CFD"/>
    <w:rsid w:val="006745F9"/>
    <w:rsid w:val="00675EFD"/>
    <w:rsid w:val="00676C90"/>
    <w:rsid w:val="00677375"/>
    <w:rsid w:val="006816E9"/>
    <w:rsid w:val="006819E4"/>
    <w:rsid w:val="00682CFD"/>
    <w:rsid w:val="006843CB"/>
    <w:rsid w:val="006852CD"/>
    <w:rsid w:val="00685CBF"/>
    <w:rsid w:val="00686630"/>
    <w:rsid w:val="0068695C"/>
    <w:rsid w:val="0068699D"/>
    <w:rsid w:val="00687CA5"/>
    <w:rsid w:val="00687CC1"/>
    <w:rsid w:val="006912F7"/>
    <w:rsid w:val="00691E74"/>
    <w:rsid w:val="00693166"/>
    <w:rsid w:val="00693D61"/>
    <w:rsid w:val="0069437D"/>
    <w:rsid w:val="00694E81"/>
    <w:rsid w:val="00695EC1"/>
    <w:rsid w:val="00696230"/>
    <w:rsid w:val="006965C3"/>
    <w:rsid w:val="00697967"/>
    <w:rsid w:val="006A1E60"/>
    <w:rsid w:val="006A2199"/>
    <w:rsid w:val="006A24AA"/>
    <w:rsid w:val="006A48B8"/>
    <w:rsid w:val="006A520A"/>
    <w:rsid w:val="006A540F"/>
    <w:rsid w:val="006A6CBC"/>
    <w:rsid w:val="006A722B"/>
    <w:rsid w:val="006A7B49"/>
    <w:rsid w:val="006B03AD"/>
    <w:rsid w:val="006B09EC"/>
    <w:rsid w:val="006B0E63"/>
    <w:rsid w:val="006B115F"/>
    <w:rsid w:val="006B1297"/>
    <w:rsid w:val="006B14CA"/>
    <w:rsid w:val="006B17FC"/>
    <w:rsid w:val="006B365C"/>
    <w:rsid w:val="006B3703"/>
    <w:rsid w:val="006B3E3A"/>
    <w:rsid w:val="006B4C40"/>
    <w:rsid w:val="006B4FCA"/>
    <w:rsid w:val="006B5930"/>
    <w:rsid w:val="006B5C5D"/>
    <w:rsid w:val="006B5D78"/>
    <w:rsid w:val="006B6EDC"/>
    <w:rsid w:val="006C05DF"/>
    <w:rsid w:val="006C0C00"/>
    <w:rsid w:val="006C1E86"/>
    <w:rsid w:val="006C2530"/>
    <w:rsid w:val="006C4A36"/>
    <w:rsid w:val="006C51D3"/>
    <w:rsid w:val="006C5821"/>
    <w:rsid w:val="006C71E4"/>
    <w:rsid w:val="006D0191"/>
    <w:rsid w:val="006D1863"/>
    <w:rsid w:val="006D4227"/>
    <w:rsid w:val="006D48F2"/>
    <w:rsid w:val="006D56C3"/>
    <w:rsid w:val="006D5C9F"/>
    <w:rsid w:val="006D70CB"/>
    <w:rsid w:val="006D7CFE"/>
    <w:rsid w:val="006D7D18"/>
    <w:rsid w:val="006E1812"/>
    <w:rsid w:val="006E1989"/>
    <w:rsid w:val="006E2335"/>
    <w:rsid w:val="006E2498"/>
    <w:rsid w:val="006E266F"/>
    <w:rsid w:val="006E28A8"/>
    <w:rsid w:val="006E2A8A"/>
    <w:rsid w:val="006E2B46"/>
    <w:rsid w:val="006E5A44"/>
    <w:rsid w:val="006E6824"/>
    <w:rsid w:val="006E68CB"/>
    <w:rsid w:val="006E73BE"/>
    <w:rsid w:val="006F0853"/>
    <w:rsid w:val="006F08BD"/>
    <w:rsid w:val="006F0FFE"/>
    <w:rsid w:val="006F2341"/>
    <w:rsid w:val="006F47B6"/>
    <w:rsid w:val="006F5153"/>
    <w:rsid w:val="006F59B9"/>
    <w:rsid w:val="006F5E65"/>
    <w:rsid w:val="007006CD"/>
    <w:rsid w:val="00701652"/>
    <w:rsid w:val="007016BF"/>
    <w:rsid w:val="00701AA5"/>
    <w:rsid w:val="007026A8"/>
    <w:rsid w:val="0070318E"/>
    <w:rsid w:val="0070355D"/>
    <w:rsid w:val="007038B2"/>
    <w:rsid w:val="007042FD"/>
    <w:rsid w:val="00704CAF"/>
    <w:rsid w:val="00705144"/>
    <w:rsid w:val="00706AF6"/>
    <w:rsid w:val="00710087"/>
    <w:rsid w:val="0071097D"/>
    <w:rsid w:val="007124AE"/>
    <w:rsid w:val="00714072"/>
    <w:rsid w:val="00714938"/>
    <w:rsid w:val="00715DCF"/>
    <w:rsid w:val="00717003"/>
    <w:rsid w:val="00720F53"/>
    <w:rsid w:val="007242FB"/>
    <w:rsid w:val="00724386"/>
    <w:rsid w:val="00725E50"/>
    <w:rsid w:val="00726AB0"/>
    <w:rsid w:val="00727751"/>
    <w:rsid w:val="007301C5"/>
    <w:rsid w:val="00730BD5"/>
    <w:rsid w:val="00731415"/>
    <w:rsid w:val="0073170F"/>
    <w:rsid w:val="00731CE6"/>
    <w:rsid w:val="007321CC"/>
    <w:rsid w:val="00732832"/>
    <w:rsid w:val="00732EBB"/>
    <w:rsid w:val="00732FF9"/>
    <w:rsid w:val="00733687"/>
    <w:rsid w:val="007344E6"/>
    <w:rsid w:val="00734DB1"/>
    <w:rsid w:val="00734F9A"/>
    <w:rsid w:val="00736FE4"/>
    <w:rsid w:val="00737EE3"/>
    <w:rsid w:val="00740458"/>
    <w:rsid w:val="00742B38"/>
    <w:rsid w:val="00745257"/>
    <w:rsid w:val="00745990"/>
    <w:rsid w:val="00745C2A"/>
    <w:rsid w:val="0074752B"/>
    <w:rsid w:val="007504D7"/>
    <w:rsid w:val="007534C6"/>
    <w:rsid w:val="00753783"/>
    <w:rsid w:val="00753D90"/>
    <w:rsid w:val="00753FD1"/>
    <w:rsid w:val="0075488C"/>
    <w:rsid w:val="007549CF"/>
    <w:rsid w:val="00755EFA"/>
    <w:rsid w:val="0075691A"/>
    <w:rsid w:val="00756C4D"/>
    <w:rsid w:val="00757FD0"/>
    <w:rsid w:val="00761FC4"/>
    <w:rsid w:val="00763C45"/>
    <w:rsid w:val="00763DE0"/>
    <w:rsid w:val="007644E9"/>
    <w:rsid w:val="00764A2E"/>
    <w:rsid w:val="00764BE3"/>
    <w:rsid w:val="007701CF"/>
    <w:rsid w:val="007709B6"/>
    <w:rsid w:val="00771AF9"/>
    <w:rsid w:val="00771D2E"/>
    <w:rsid w:val="007727D9"/>
    <w:rsid w:val="00772906"/>
    <w:rsid w:val="00773AAF"/>
    <w:rsid w:val="00773BDE"/>
    <w:rsid w:val="00775400"/>
    <w:rsid w:val="0077545F"/>
    <w:rsid w:val="0077672B"/>
    <w:rsid w:val="007775FB"/>
    <w:rsid w:val="00777DF7"/>
    <w:rsid w:val="00780021"/>
    <w:rsid w:val="007806F0"/>
    <w:rsid w:val="00780828"/>
    <w:rsid w:val="00781530"/>
    <w:rsid w:val="00782524"/>
    <w:rsid w:val="00782F80"/>
    <w:rsid w:val="00784641"/>
    <w:rsid w:val="0078668F"/>
    <w:rsid w:val="0078710F"/>
    <w:rsid w:val="00787964"/>
    <w:rsid w:val="00794CEE"/>
    <w:rsid w:val="00794D47"/>
    <w:rsid w:val="00795979"/>
    <w:rsid w:val="007A05A0"/>
    <w:rsid w:val="007A1302"/>
    <w:rsid w:val="007A17A9"/>
    <w:rsid w:val="007A2C6C"/>
    <w:rsid w:val="007A2FE6"/>
    <w:rsid w:val="007A342C"/>
    <w:rsid w:val="007A41F7"/>
    <w:rsid w:val="007A4D02"/>
    <w:rsid w:val="007A5220"/>
    <w:rsid w:val="007A59DE"/>
    <w:rsid w:val="007A5BA0"/>
    <w:rsid w:val="007A5FB1"/>
    <w:rsid w:val="007A6DA3"/>
    <w:rsid w:val="007B1D1E"/>
    <w:rsid w:val="007B27B2"/>
    <w:rsid w:val="007B2A71"/>
    <w:rsid w:val="007B4595"/>
    <w:rsid w:val="007B4896"/>
    <w:rsid w:val="007B4C40"/>
    <w:rsid w:val="007B6367"/>
    <w:rsid w:val="007B6BA0"/>
    <w:rsid w:val="007B75BC"/>
    <w:rsid w:val="007B7D76"/>
    <w:rsid w:val="007C1892"/>
    <w:rsid w:val="007C2E35"/>
    <w:rsid w:val="007C3CFE"/>
    <w:rsid w:val="007C7C3E"/>
    <w:rsid w:val="007C7EDC"/>
    <w:rsid w:val="007D0775"/>
    <w:rsid w:val="007D1363"/>
    <w:rsid w:val="007D1BF0"/>
    <w:rsid w:val="007D24EB"/>
    <w:rsid w:val="007D2733"/>
    <w:rsid w:val="007D27C5"/>
    <w:rsid w:val="007D2ECB"/>
    <w:rsid w:val="007D64D6"/>
    <w:rsid w:val="007D6DE0"/>
    <w:rsid w:val="007E074D"/>
    <w:rsid w:val="007E170D"/>
    <w:rsid w:val="007E18E5"/>
    <w:rsid w:val="007E19EA"/>
    <w:rsid w:val="007E3917"/>
    <w:rsid w:val="007E46E1"/>
    <w:rsid w:val="007E48D6"/>
    <w:rsid w:val="007E49D1"/>
    <w:rsid w:val="007E5573"/>
    <w:rsid w:val="007E6077"/>
    <w:rsid w:val="007E708F"/>
    <w:rsid w:val="007E7B6E"/>
    <w:rsid w:val="007F0680"/>
    <w:rsid w:val="007F15D7"/>
    <w:rsid w:val="007F1A5E"/>
    <w:rsid w:val="007F24C1"/>
    <w:rsid w:val="007F3216"/>
    <w:rsid w:val="007F362D"/>
    <w:rsid w:val="007F3B0E"/>
    <w:rsid w:val="007F6C8F"/>
    <w:rsid w:val="007F6F66"/>
    <w:rsid w:val="007F7E03"/>
    <w:rsid w:val="007F7FAB"/>
    <w:rsid w:val="0080003F"/>
    <w:rsid w:val="0080171E"/>
    <w:rsid w:val="0080233E"/>
    <w:rsid w:val="00804214"/>
    <w:rsid w:val="008045EF"/>
    <w:rsid w:val="00804803"/>
    <w:rsid w:val="0080592A"/>
    <w:rsid w:val="008071A3"/>
    <w:rsid w:val="00807DA2"/>
    <w:rsid w:val="00810016"/>
    <w:rsid w:val="00810299"/>
    <w:rsid w:val="008106A5"/>
    <w:rsid w:val="00810DCB"/>
    <w:rsid w:val="00811526"/>
    <w:rsid w:val="00811D30"/>
    <w:rsid w:val="00811DA7"/>
    <w:rsid w:val="0081378F"/>
    <w:rsid w:val="00815358"/>
    <w:rsid w:val="00816C6D"/>
    <w:rsid w:val="00817D19"/>
    <w:rsid w:val="00820EB7"/>
    <w:rsid w:val="008222FB"/>
    <w:rsid w:val="008226C4"/>
    <w:rsid w:val="00822A61"/>
    <w:rsid w:val="00822F7B"/>
    <w:rsid w:val="00823684"/>
    <w:rsid w:val="0082393C"/>
    <w:rsid w:val="00823B59"/>
    <w:rsid w:val="00823C55"/>
    <w:rsid w:val="00825828"/>
    <w:rsid w:val="00826805"/>
    <w:rsid w:val="008273F5"/>
    <w:rsid w:val="008274FE"/>
    <w:rsid w:val="0082786A"/>
    <w:rsid w:val="00831116"/>
    <w:rsid w:val="008314B7"/>
    <w:rsid w:val="00833830"/>
    <w:rsid w:val="00835291"/>
    <w:rsid w:val="00836943"/>
    <w:rsid w:val="008379B8"/>
    <w:rsid w:val="00842131"/>
    <w:rsid w:val="00844A1B"/>
    <w:rsid w:val="0084643B"/>
    <w:rsid w:val="00846EB0"/>
    <w:rsid w:val="008522C7"/>
    <w:rsid w:val="008529E4"/>
    <w:rsid w:val="00852B1F"/>
    <w:rsid w:val="00853F91"/>
    <w:rsid w:val="00854671"/>
    <w:rsid w:val="0085521E"/>
    <w:rsid w:val="00855C34"/>
    <w:rsid w:val="0085639E"/>
    <w:rsid w:val="00856813"/>
    <w:rsid w:val="00856956"/>
    <w:rsid w:val="008606B5"/>
    <w:rsid w:val="008606FD"/>
    <w:rsid w:val="00860F15"/>
    <w:rsid w:val="008622E8"/>
    <w:rsid w:val="0086410E"/>
    <w:rsid w:val="00864E71"/>
    <w:rsid w:val="00864F7C"/>
    <w:rsid w:val="0086629D"/>
    <w:rsid w:val="0086650C"/>
    <w:rsid w:val="00866EE2"/>
    <w:rsid w:val="00867A2D"/>
    <w:rsid w:val="00867B92"/>
    <w:rsid w:val="0087011C"/>
    <w:rsid w:val="0087064F"/>
    <w:rsid w:val="00870D97"/>
    <w:rsid w:val="00870F14"/>
    <w:rsid w:val="0087266D"/>
    <w:rsid w:val="00873BD9"/>
    <w:rsid w:val="00874746"/>
    <w:rsid w:val="00875161"/>
    <w:rsid w:val="00877903"/>
    <w:rsid w:val="00877F7D"/>
    <w:rsid w:val="00880646"/>
    <w:rsid w:val="00880804"/>
    <w:rsid w:val="00880D0B"/>
    <w:rsid w:val="00882313"/>
    <w:rsid w:val="0088340C"/>
    <w:rsid w:val="008844D8"/>
    <w:rsid w:val="00884AD3"/>
    <w:rsid w:val="00885B85"/>
    <w:rsid w:val="00886578"/>
    <w:rsid w:val="00887B7B"/>
    <w:rsid w:val="00890BBE"/>
    <w:rsid w:val="00892A12"/>
    <w:rsid w:val="00893D02"/>
    <w:rsid w:val="00893E07"/>
    <w:rsid w:val="008941DB"/>
    <w:rsid w:val="0089470A"/>
    <w:rsid w:val="00894992"/>
    <w:rsid w:val="00895E00"/>
    <w:rsid w:val="008968B0"/>
    <w:rsid w:val="00897378"/>
    <w:rsid w:val="008A0F11"/>
    <w:rsid w:val="008A10D6"/>
    <w:rsid w:val="008A1190"/>
    <w:rsid w:val="008A1457"/>
    <w:rsid w:val="008A4597"/>
    <w:rsid w:val="008A4D15"/>
    <w:rsid w:val="008A57E8"/>
    <w:rsid w:val="008A594F"/>
    <w:rsid w:val="008A731C"/>
    <w:rsid w:val="008B0550"/>
    <w:rsid w:val="008B1558"/>
    <w:rsid w:val="008B1C45"/>
    <w:rsid w:val="008B59CC"/>
    <w:rsid w:val="008B62F3"/>
    <w:rsid w:val="008B6496"/>
    <w:rsid w:val="008B7B17"/>
    <w:rsid w:val="008C03C6"/>
    <w:rsid w:val="008C1D69"/>
    <w:rsid w:val="008C267B"/>
    <w:rsid w:val="008C28DF"/>
    <w:rsid w:val="008C348A"/>
    <w:rsid w:val="008C3A94"/>
    <w:rsid w:val="008C408F"/>
    <w:rsid w:val="008C4C64"/>
    <w:rsid w:val="008C50DF"/>
    <w:rsid w:val="008C6487"/>
    <w:rsid w:val="008C68D9"/>
    <w:rsid w:val="008C6D66"/>
    <w:rsid w:val="008C734D"/>
    <w:rsid w:val="008D0414"/>
    <w:rsid w:val="008D0B4E"/>
    <w:rsid w:val="008D2182"/>
    <w:rsid w:val="008D5344"/>
    <w:rsid w:val="008D5477"/>
    <w:rsid w:val="008D5FC2"/>
    <w:rsid w:val="008D71FD"/>
    <w:rsid w:val="008D7A03"/>
    <w:rsid w:val="008D7BB7"/>
    <w:rsid w:val="008E0780"/>
    <w:rsid w:val="008E0E9A"/>
    <w:rsid w:val="008E230B"/>
    <w:rsid w:val="008E2970"/>
    <w:rsid w:val="008E2CC2"/>
    <w:rsid w:val="008E4F0D"/>
    <w:rsid w:val="008E6EBE"/>
    <w:rsid w:val="008E7798"/>
    <w:rsid w:val="008F0DBD"/>
    <w:rsid w:val="008F3356"/>
    <w:rsid w:val="008F3585"/>
    <w:rsid w:val="008F4A7B"/>
    <w:rsid w:val="008F4E41"/>
    <w:rsid w:val="008F50EE"/>
    <w:rsid w:val="008F5D66"/>
    <w:rsid w:val="008F6E66"/>
    <w:rsid w:val="008F78E5"/>
    <w:rsid w:val="00900D45"/>
    <w:rsid w:val="00900EC0"/>
    <w:rsid w:val="0090151C"/>
    <w:rsid w:val="00902336"/>
    <w:rsid w:val="0090395D"/>
    <w:rsid w:val="00903B93"/>
    <w:rsid w:val="00903E60"/>
    <w:rsid w:val="009041DB"/>
    <w:rsid w:val="009047F9"/>
    <w:rsid w:val="00904BB4"/>
    <w:rsid w:val="00904CCA"/>
    <w:rsid w:val="00904E97"/>
    <w:rsid w:val="00905A2F"/>
    <w:rsid w:val="0090685C"/>
    <w:rsid w:val="00906A09"/>
    <w:rsid w:val="009075AE"/>
    <w:rsid w:val="00910539"/>
    <w:rsid w:val="00910974"/>
    <w:rsid w:val="00911032"/>
    <w:rsid w:val="00911742"/>
    <w:rsid w:val="00912192"/>
    <w:rsid w:val="00912A24"/>
    <w:rsid w:val="009144E4"/>
    <w:rsid w:val="009155E8"/>
    <w:rsid w:val="00916446"/>
    <w:rsid w:val="00917CCB"/>
    <w:rsid w:val="0092104F"/>
    <w:rsid w:val="0092112F"/>
    <w:rsid w:val="009226AE"/>
    <w:rsid w:val="0092272F"/>
    <w:rsid w:val="00926A25"/>
    <w:rsid w:val="00930443"/>
    <w:rsid w:val="009307A3"/>
    <w:rsid w:val="00931ED8"/>
    <w:rsid w:val="009334AF"/>
    <w:rsid w:val="00933839"/>
    <w:rsid w:val="00934F09"/>
    <w:rsid w:val="00935B77"/>
    <w:rsid w:val="00936E35"/>
    <w:rsid w:val="00937AE6"/>
    <w:rsid w:val="00940C9B"/>
    <w:rsid w:val="00940F4E"/>
    <w:rsid w:val="0094241A"/>
    <w:rsid w:val="00942619"/>
    <w:rsid w:val="00942BBF"/>
    <w:rsid w:val="00943945"/>
    <w:rsid w:val="009458DF"/>
    <w:rsid w:val="00946358"/>
    <w:rsid w:val="00946A68"/>
    <w:rsid w:val="009470E6"/>
    <w:rsid w:val="009475A7"/>
    <w:rsid w:val="00947C4F"/>
    <w:rsid w:val="00947D11"/>
    <w:rsid w:val="00954BA5"/>
    <w:rsid w:val="009566E2"/>
    <w:rsid w:val="009579C1"/>
    <w:rsid w:val="00957CFC"/>
    <w:rsid w:val="00957D11"/>
    <w:rsid w:val="009608C5"/>
    <w:rsid w:val="009609C7"/>
    <w:rsid w:val="009610A7"/>
    <w:rsid w:val="0096145C"/>
    <w:rsid w:val="0096205D"/>
    <w:rsid w:val="009625F7"/>
    <w:rsid w:val="009637E0"/>
    <w:rsid w:val="009663F9"/>
    <w:rsid w:val="00966F54"/>
    <w:rsid w:val="00967525"/>
    <w:rsid w:val="00967B73"/>
    <w:rsid w:val="00967C58"/>
    <w:rsid w:val="00970A38"/>
    <w:rsid w:val="009710AB"/>
    <w:rsid w:val="00971268"/>
    <w:rsid w:val="00972026"/>
    <w:rsid w:val="009721B4"/>
    <w:rsid w:val="009732F7"/>
    <w:rsid w:val="00974449"/>
    <w:rsid w:val="009745EE"/>
    <w:rsid w:val="009749FF"/>
    <w:rsid w:val="00976EF5"/>
    <w:rsid w:val="00980C54"/>
    <w:rsid w:val="009842EF"/>
    <w:rsid w:val="00984A02"/>
    <w:rsid w:val="00984D8B"/>
    <w:rsid w:val="00986D24"/>
    <w:rsid w:val="00992382"/>
    <w:rsid w:val="00993A03"/>
    <w:rsid w:val="00993D55"/>
    <w:rsid w:val="009940BD"/>
    <w:rsid w:val="00994635"/>
    <w:rsid w:val="00994AB3"/>
    <w:rsid w:val="00994D31"/>
    <w:rsid w:val="00995DFA"/>
    <w:rsid w:val="00995E8C"/>
    <w:rsid w:val="00996672"/>
    <w:rsid w:val="00996A5B"/>
    <w:rsid w:val="00997826"/>
    <w:rsid w:val="00997843"/>
    <w:rsid w:val="00997A08"/>
    <w:rsid w:val="009A1C19"/>
    <w:rsid w:val="009A2C82"/>
    <w:rsid w:val="009A3318"/>
    <w:rsid w:val="009A4363"/>
    <w:rsid w:val="009A45CC"/>
    <w:rsid w:val="009A5A25"/>
    <w:rsid w:val="009A5A77"/>
    <w:rsid w:val="009A66BA"/>
    <w:rsid w:val="009A7428"/>
    <w:rsid w:val="009A7EE0"/>
    <w:rsid w:val="009B1221"/>
    <w:rsid w:val="009B37F0"/>
    <w:rsid w:val="009B48BF"/>
    <w:rsid w:val="009B5467"/>
    <w:rsid w:val="009B78A3"/>
    <w:rsid w:val="009C0943"/>
    <w:rsid w:val="009C1330"/>
    <w:rsid w:val="009C3370"/>
    <w:rsid w:val="009C37A2"/>
    <w:rsid w:val="009C5ED4"/>
    <w:rsid w:val="009C6E00"/>
    <w:rsid w:val="009D0998"/>
    <w:rsid w:val="009D374A"/>
    <w:rsid w:val="009D3EAC"/>
    <w:rsid w:val="009D46CC"/>
    <w:rsid w:val="009D48AA"/>
    <w:rsid w:val="009D4A87"/>
    <w:rsid w:val="009D4CF7"/>
    <w:rsid w:val="009D75CF"/>
    <w:rsid w:val="009E1FB4"/>
    <w:rsid w:val="009E2045"/>
    <w:rsid w:val="009E227A"/>
    <w:rsid w:val="009E6298"/>
    <w:rsid w:val="009E6D76"/>
    <w:rsid w:val="009E72CD"/>
    <w:rsid w:val="009F0C3D"/>
    <w:rsid w:val="009F1412"/>
    <w:rsid w:val="009F1498"/>
    <w:rsid w:val="009F15C4"/>
    <w:rsid w:val="009F23F4"/>
    <w:rsid w:val="009F2713"/>
    <w:rsid w:val="009F2F5D"/>
    <w:rsid w:val="009F36A0"/>
    <w:rsid w:val="009F4A61"/>
    <w:rsid w:val="009F583D"/>
    <w:rsid w:val="009F6AF2"/>
    <w:rsid w:val="009F70C7"/>
    <w:rsid w:val="00A00B82"/>
    <w:rsid w:val="00A019E2"/>
    <w:rsid w:val="00A021F3"/>
    <w:rsid w:val="00A0425F"/>
    <w:rsid w:val="00A05732"/>
    <w:rsid w:val="00A0588F"/>
    <w:rsid w:val="00A07458"/>
    <w:rsid w:val="00A11962"/>
    <w:rsid w:val="00A13732"/>
    <w:rsid w:val="00A13928"/>
    <w:rsid w:val="00A1408A"/>
    <w:rsid w:val="00A14D20"/>
    <w:rsid w:val="00A166B5"/>
    <w:rsid w:val="00A17D0C"/>
    <w:rsid w:val="00A215B9"/>
    <w:rsid w:val="00A23119"/>
    <w:rsid w:val="00A23655"/>
    <w:rsid w:val="00A24916"/>
    <w:rsid w:val="00A259FB"/>
    <w:rsid w:val="00A26779"/>
    <w:rsid w:val="00A27FB4"/>
    <w:rsid w:val="00A30320"/>
    <w:rsid w:val="00A316A1"/>
    <w:rsid w:val="00A32EA6"/>
    <w:rsid w:val="00A33102"/>
    <w:rsid w:val="00A33409"/>
    <w:rsid w:val="00A33491"/>
    <w:rsid w:val="00A3384E"/>
    <w:rsid w:val="00A343C6"/>
    <w:rsid w:val="00A34BBD"/>
    <w:rsid w:val="00A35DBE"/>
    <w:rsid w:val="00A36222"/>
    <w:rsid w:val="00A3744D"/>
    <w:rsid w:val="00A405E1"/>
    <w:rsid w:val="00A41483"/>
    <w:rsid w:val="00A42E70"/>
    <w:rsid w:val="00A432B5"/>
    <w:rsid w:val="00A43489"/>
    <w:rsid w:val="00A43C9F"/>
    <w:rsid w:val="00A43DFE"/>
    <w:rsid w:val="00A44E0F"/>
    <w:rsid w:val="00A44F59"/>
    <w:rsid w:val="00A4548E"/>
    <w:rsid w:val="00A4566F"/>
    <w:rsid w:val="00A50C36"/>
    <w:rsid w:val="00A51B6E"/>
    <w:rsid w:val="00A529F0"/>
    <w:rsid w:val="00A5351F"/>
    <w:rsid w:val="00A536C6"/>
    <w:rsid w:val="00A53CC2"/>
    <w:rsid w:val="00A53DED"/>
    <w:rsid w:val="00A5450D"/>
    <w:rsid w:val="00A559EB"/>
    <w:rsid w:val="00A55DD6"/>
    <w:rsid w:val="00A563CB"/>
    <w:rsid w:val="00A57364"/>
    <w:rsid w:val="00A57AA1"/>
    <w:rsid w:val="00A61B92"/>
    <w:rsid w:val="00A62B8D"/>
    <w:rsid w:val="00A63BEB"/>
    <w:rsid w:val="00A64883"/>
    <w:rsid w:val="00A66D4D"/>
    <w:rsid w:val="00A673DF"/>
    <w:rsid w:val="00A6764A"/>
    <w:rsid w:val="00A708C8"/>
    <w:rsid w:val="00A70F54"/>
    <w:rsid w:val="00A717E6"/>
    <w:rsid w:val="00A7207D"/>
    <w:rsid w:val="00A725C8"/>
    <w:rsid w:val="00A733D4"/>
    <w:rsid w:val="00A73FAD"/>
    <w:rsid w:val="00A741AD"/>
    <w:rsid w:val="00A74377"/>
    <w:rsid w:val="00A77DF0"/>
    <w:rsid w:val="00A80586"/>
    <w:rsid w:val="00A80BED"/>
    <w:rsid w:val="00A80CCD"/>
    <w:rsid w:val="00A81FC3"/>
    <w:rsid w:val="00A83E2F"/>
    <w:rsid w:val="00A85BB9"/>
    <w:rsid w:val="00A86082"/>
    <w:rsid w:val="00A863C4"/>
    <w:rsid w:val="00A865FD"/>
    <w:rsid w:val="00A874CB"/>
    <w:rsid w:val="00A87F80"/>
    <w:rsid w:val="00A9015A"/>
    <w:rsid w:val="00A9044E"/>
    <w:rsid w:val="00A90C17"/>
    <w:rsid w:val="00A92D76"/>
    <w:rsid w:val="00A9304C"/>
    <w:rsid w:val="00A93D8A"/>
    <w:rsid w:val="00A94B33"/>
    <w:rsid w:val="00A95191"/>
    <w:rsid w:val="00A956DE"/>
    <w:rsid w:val="00A96660"/>
    <w:rsid w:val="00A9762E"/>
    <w:rsid w:val="00A97B54"/>
    <w:rsid w:val="00AA0029"/>
    <w:rsid w:val="00AA03DF"/>
    <w:rsid w:val="00AA0C2D"/>
    <w:rsid w:val="00AA1E0A"/>
    <w:rsid w:val="00AA22DE"/>
    <w:rsid w:val="00AA246B"/>
    <w:rsid w:val="00AA27E8"/>
    <w:rsid w:val="00AA4075"/>
    <w:rsid w:val="00AA4A82"/>
    <w:rsid w:val="00AA4EA1"/>
    <w:rsid w:val="00AA582A"/>
    <w:rsid w:val="00AA5E52"/>
    <w:rsid w:val="00AA5E80"/>
    <w:rsid w:val="00AA6864"/>
    <w:rsid w:val="00AB036E"/>
    <w:rsid w:val="00AB21FF"/>
    <w:rsid w:val="00AB46EB"/>
    <w:rsid w:val="00AB5326"/>
    <w:rsid w:val="00AB659B"/>
    <w:rsid w:val="00AB65B2"/>
    <w:rsid w:val="00AB6C3D"/>
    <w:rsid w:val="00AB7573"/>
    <w:rsid w:val="00AB7A05"/>
    <w:rsid w:val="00AB7B90"/>
    <w:rsid w:val="00AC12DD"/>
    <w:rsid w:val="00AC3F7C"/>
    <w:rsid w:val="00AC4118"/>
    <w:rsid w:val="00AC4D08"/>
    <w:rsid w:val="00AC5A07"/>
    <w:rsid w:val="00AC62F7"/>
    <w:rsid w:val="00AD04D3"/>
    <w:rsid w:val="00AD1954"/>
    <w:rsid w:val="00AD1ED7"/>
    <w:rsid w:val="00AD2494"/>
    <w:rsid w:val="00AD2B24"/>
    <w:rsid w:val="00AD5366"/>
    <w:rsid w:val="00AD5EDF"/>
    <w:rsid w:val="00AD6BC2"/>
    <w:rsid w:val="00AD6EB7"/>
    <w:rsid w:val="00AD7C99"/>
    <w:rsid w:val="00AE1168"/>
    <w:rsid w:val="00AE2302"/>
    <w:rsid w:val="00AE242A"/>
    <w:rsid w:val="00AE687B"/>
    <w:rsid w:val="00AF23BB"/>
    <w:rsid w:val="00AF2516"/>
    <w:rsid w:val="00AF2B5D"/>
    <w:rsid w:val="00AF32E5"/>
    <w:rsid w:val="00AF3485"/>
    <w:rsid w:val="00AF38AF"/>
    <w:rsid w:val="00AF3BC9"/>
    <w:rsid w:val="00AF3D57"/>
    <w:rsid w:val="00AF4745"/>
    <w:rsid w:val="00AF4EC5"/>
    <w:rsid w:val="00AF5F01"/>
    <w:rsid w:val="00AF6D97"/>
    <w:rsid w:val="00AF77C1"/>
    <w:rsid w:val="00B024C0"/>
    <w:rsid w:val="00B02C1E"/>
    <w:rsid w:val="00B03531"/>
    <w:rsid w:val="00B04A60"/>
    <w:rsid w:val="00B06653"/>
    <w:rsid w:val="00B06690"/>
    <w:rsid w:val="00B076ED"/>
    <w:rsid w:val="00B07AC1"/>
    <w:rsid w:val="00B102F7"/>
    <w:rsid w:val="00B1132F"/>
    <w:rsid w:val="00B11525"/>
    <w:rsid w:val="00B12FA4"/>
    <w:rsid w:val="00B140E9"/>
    <w:rsid w:val="00B15C25"/>
    <w:rsid w:val="00B165A6"/>
    <w:rsid w:val="00B16FF3"/>
    <w:rsid w:val="00B170D4"/>
    <w:rsid w:val="00B172D9"/>
    <w:rsid w:val="00B17A5B"/>
    <w:rsid w:val="00B20524"/>
    <w:rsid w:val="00B20E67"/>
    <w:rsid w:val="00B20F3D"/>
    <w:rsid w:val="00B22A69"/>
    <w:rsid w:val="00B22ADE"/>
    <w:rsid w:val="00B2372E"/>
    <w:rsid w:val="00B24C30"/>
    <w:rsid w:val="00B24E4B"/>
    <w:rsid w:val="00B25FC5"/>
    <w:rsid w:val="00B30951"/>
    <w:rsid w:val="00B30B1C"/>
    <w:rsid w:val="00B3257F"/>
    <w:rsid w:val="00B34776"/>
    <w:rsid w:val="00B34F4C"/>
    <w:rsid w:val="00B355EC"/>
    <w:rsid w:val="00B365DA"/>
    <w:rsid w:val="00B366E1"/>
    <w:rsid w:val="00B36961"/>
    <w:rsid w:val="00B3773C"/>
    <w:rsid w:val="00B40C67"/>
    <w:rsid w:val="00B40F9C"/>
    <w:rsid w:val="00B42C04"/>
    <w:rsid w:val="00B44751"/>
    <w:rsid w:val="00B45A9D"/>
    <w:rsid w:val="00B46D1E"/>
    <w:rsid w:val="00B4733B"/>
    <w:rsid w:val="00B50ED8"/>
    <w:rsid w:val="00B51308"/>
    <w:rsid w:val="00B54A42"/>
    <w:rsid w:val="00B57767"/>
    <w:rsid w:val="00B63EB2"/>
    <w:rsid w:val="00B64B0C"/>
    <w:rsid w:val="00B66710"/>
    <w:rsid w:val="00B700A4"/>
    <w:rsid w:val="00B7061D"/>
    <w:rsid w:val="00B707AD"/>
    <w:rsid w:val="00B708C6"/>
    <w:rsid w:val="00B70E3B"/>
    <w:rsid w:val="00B72094"/>
    <w:rsid w:val="00B721A3"/>
    <w:rsid w:val="00B72A96"/>
    <w:rsid w:val="00B741B6"/>
    <w:rsid w:val="00B742BC"/>
    <w:rsid w:val="00B750F0"/>
    <w:rsid w:val="00B75C02"/>
    <w:rsid w:val="00B75E06"/>
    <w:rsid w:val="00B76CFE"/>
    <w:rsid w:val="00B77952"/>
    <w:rsid w:val="00B80AAC"/>
    <w:rsid w:val="00B85186"/>
    <w:rsid w:val="00B85B10"/>
    <w:rsid w:val="00B8792D"/>
    <w:rsid w:val="00B90835"/>
    <w:rsid w:val="00B90BF7"/>
    <w:rsid w:val="00B91EEB"/>
    <w:rsid w:val="00B92269"/>
    <w:rsid w:val="00B927CD"/>
    <w:rsid w:val="00B93106"/>
    <w:rsid w:val="00B93261"/>
    <w:rsid w:val="00B936E3"/>
    <w:rsid w:val="00B967D2"/>
    <w:rsid w:val="00B97354"/>
    <w:rsid w:val="00B97ADA"/>
    <w:rsid w:val="00BA00A7"/>
    <w:rsid w:val="00BA2622"/>
    <w:rsid w:val="00BA3AA4"/>
    <w:rsid w:val="00BA48FD"/>
    <w:rsid w:val="00BA4DBB"/>
    <w:rsid w:val="00BA63D6"/>
    <w:rsid w:val="00BB05FF"/>
    <w:rsid w:val="00BB1373"/>
    <w:rsid w:val="00BB1681"/>
    <w:rsid w:val="00BB196E"/>
    <w:rsid w:val="00BB1BE0"/>
    <w:rsid w:val="00BB1CBB"/>
    <w:rsid w:val="00BB24D6"/>
    <w:rsid w:val="00BB2DF6"/>
    <w:rsid w:val="00BB3C3C"/>
    <w:rsid w:val="00BB4058"/>
    <w:rsid w:val="00BB42BC"/>
    <w:rsid w:val="00BB493D"/>
    <w:rsid w:val="00BB5077"/>
    <w:rsid w:val="00BB5A6A"/>
    <w:rsid w:val="00BB73B5"/>
    <w:rsid w:val="00BB7470"/>
    <w:rsid w:val="00BB77F0"/>
    <w:rsid w:val="00BC02D6"/>
    <w:rsid w:val="00BC0689"/>
    <w:rsid w:val="00BC144A"/>
    <w:rsid w:val="00BC14C9"/>
    <w:rsid w:val="00BC336A"/>
    <w:rsid w:val="00BC34C8"/>
    <w:rsid w:val="00BC36B5"/>
    <w:rsid w:val="00BC54D5"/>
    <w:rsid w:val="00BC5B94"/>
    <w:rsid w:val="00BC6636"/>
    <w:rsid w:val="00BC6D7B"/>
    <w:rsid w:val="00BD12AD"/>
    <w:rsid w:val="00BD177F"/>
    <w:rsid w:val="00BD1AFB"/>
    <w:rsid w:val="00BD2029"/>
    <w:rsid w:val="00BD2A48"/>
    <w:rsid w:val="00BD2C85"/>
    <w:rsid w:val="00BD30A8"/>
    <w:rsid w:val="00BD36F5"/>
    <w:rsid w:val="00BD3BAE"/>
    <w:rsid w:val="00BD3E07"/>
    <w:rsid w:val="00BD4466"/>
    <w:rsid w:val="00BD4629"/>
    <w:rsid w:val="00BD4C9B"/>
    <w:rsid w:val="00BD58DF"/>
    <w:rsid w:val="00BD5CFD"/>
    <w:rsid w:val="00BD6916"/>
    <w:rsid w:val="00BD6DD8"/>
    <w:rsid w:val="00BE24AE"/>
    <w:rsid w:val="00BE4950"/>
    <w:rsid w:val="00BE7731"/>
    <w:rsid w:val="00BF1A6F"/>
    <w:rsid w:val="00BF2211"/>
    <w:rsid w:val="00BF40AC"/>
    <w:rsid w:val="00BF43B8"/>
    <w:rsid w:val="00BF4EF0"/>
    <w:rsid w:val="00BF5033"/>
    <w:rsid w:val="00BF5248"/>
    <w:rsid w:val="00BF5E2C"/>
    <w:rsid w:val="00BF6D7A"/>
    <w:rsid w:val="00BF718E"/>
    <w:rsid w:val="00C01D70"/>
    <w:rsid w:val="00C02750"/>
    <w:rsid w:val="00C039D8"/>
    <w:rsid w:val="00C03D0A"/>
    <w:rsid w:val="00C0401B"/>
    <w:rsid w:val="00C05D59"/>
    <w:rsid w:val="00C05F82"/>
    <w:rsid w:val="00C0638C"/>
    <w:rsid w:val="00C111E5"/>
    <w:rsid w:val="00C1411D"/>
    <w:rsid w:val="00C14144"/>
    <w:rsid w:val="00C14B22"/>
    <w:rsid w:val="00C15DF5"/>
    <w:rsid w:val="00C16A78"/>
    <w:rsid w:val="00C20E6B"/>
    <w:rsid w:val="00C20EA1"/>
    <w:rsid w:val="00C20ED9"/>
    <w:rsid w:val="00C21055"/>
    <w:rsid w:val="00C21199"/>
    <w:rsid w:val="00C212E6"/>
    <w:rsid w:val="00C21841"/>
    <w:rsid w:val="00C21ABD"/>
    <w:rsid w:val="00C226E3"/>
    <w:rsid w:val="00C23593"/>
    <w:rsid w:val="00C24314"/>
    <w:rsid w:val="00C24665"/>
    <w:rsid w:val="00C24838"/>
    <w:rsid w:val="00C25165"/>
    <w:rsid w:val="00C2531A"/>
    <w:rsid w:val="00C2588C"/>
    <w:rsid w:val="00C25C11"/>
    <w:rsid w:val="00C27881"/>
    <w:rsid w:val="00C3267D"/>
    <w:rsid w:val="00C32DEC"/>
    <w:rsid w:val="00C34473"/>
    <w:rsid w:val="00C3523D"/>
    <w:rsid w:val="00C36A7C"/>
    <w:rsid w:val="00C37048"/>
    <w:rsid w:val="00C374A1"/>
    <w:rsid w:val="00C3798F"/>
    <w:rsid w:val="00C40722"/>
    <w:rsid w:val="00C40D00"/>
    <w:rsid w:val="00C410DB"/>
    <w:rsid w:val="00C4223B"/>
    <w:rsid w:val="00C4376C"/>
    <w:rsid w:val="00C43D91"/>
    <w:rsid w:val="00C46834"/>
    <w:rsid w:val="00C474C1"/>
    <w:rsid w:val="00C475F9"/>
    <w:rsid w:val="00C4782A"/>
    <w:rsid w:val="00C47852"/>
    <w:rsid w:val="00C47C63"/>
    <w:rsid w:val="00C51AC9"/>
    <w:rsid w:val="00C51B05"/>
    <w:rsid w:val="00C53CF8"/>
    <w:rsid w:val="00C54314"/>
    <w:rsid w:val="00C5542D"/>
    <w:rsid w:val="00C56EA7"/>
    <w:rsid w:val="00C605BB"/>
    <w:rsid w:val="00C648DC"/>
    <w:rsid w:val="00C6555E"/>
    <w:rsid w:val="00C657A1"/>
    <w:rsid w:val="00C670CA"/>
    <w:rsid w:val="00C6730F"/>
    <w:rsid w:val="00C674D9"/>
    <w:rsid w:val="00C67F59"/>
    <w:rsid w:val="00C7197C"/>
    <w:rsid w:val="00C71A49"/>
    <w:rsid w:val="00C71D66"/>
    <w:rsid w:val="00C73D8C"/>
    <w:rsid w:val="00C74945"/>
    <w:rsid w:val="00C74EB0"/>
    <w:rsid w:val="00C75114"/>
    <w:rsid w:val="00C7552B"/>
    <w:rsid w:val="00C77730"/>
    <w:rsid w:val="00C812B8"/>
    <w:rsid w:val="00C81B42"/>
    <w:rsid w:val="00C8351A"/>
    <w:rsid w:val="00C83DD7"/>
    <w:rsid w:val="00C8504E"/>
    <w:rsid w:val="00C85157"/>
    <w:rsid w:val="00C925C9"/>
    <w:rsid w:val="00C93AE4"/>
    <w:rsid w:val="00C93FD1"/>
    <w:rsid w:val="00C96053"/>
    <w:rsid w:val="00C97ACD"/>
    <w:rsid w:val="00C97CB8"/>
    <w:rsid w:val="00CA074E"/>
    <w:rsid w:val="00CA13EF"/>
    <w:rsid w:val="00CA2284"/>
    <w:rsid w:val="00CA236D"/>
    <w:rsid w:val="00CA2824"/>
    <w:rsid w:val="00CA3430"/>
    <w:rsid w:val="00CA4730"/>
    <w:rsid w:val="00CA4B2E"/>
    <w:rsid w:val="00CA51EB"/>
    <w:rsid w:val="00CA575E"/>
    <w:rsid w:val="00CA5795"/>
    <w:rsid w:val="00CA5A22"/>
    <w:rsid w:val="00CA6FEB"/>
    <w:rsid w:val="00CA7574"/>
    <w:rsid w:val="00CA7ABC"/>
    <w:rsid w:val="00CB120E"/>
    <w:rsid w:val="00CB13A1"/>
    <w:rsid w:val="00CB3163"/>
    <w:rsid w:val="00CB35C6"/>
    <w:rsid w:val="00CB7854"/>
    <w:rsid w:val="00CC08CC"/>
    <w:rsid w:val="00CC0D36"/>
    <w:rsid w:val="00CC123C"/>
    <w:rsid w:val="00CC2780"/>
    <w:rsid w:val="00CC34FD"/>
    <w:rsid w:val="00CC355F"/>
    <w:rsid w:val="00CC4B92"/>
    <w:rsid w:val="00CC56CB"/>
    <w:rsid w:val="00CC58AC"/>
    <w:rsid w:val="00CC5915"/>
    <w:rsid w:val="00CC5DD0"/>
    <w:rsid w:val="00CC67B4"/>
    <w:rsid w:val="00CD1800"/>
    <w:rsid w:val="00CD1A6D"/>
    <w:rsid w:val="00CD2573"/>
    <w:rsid w:val="00CD2A7C"/>
    <w:rsid w:val="00CD42BB"/>
    <w:rsid w:val="00CD4556"/>
    <w:rsid w:val="00CD4D93"/>
    <w:rsid w:val="00CD54C9"/>
    <w:rsid w:val="00CD5581"/>
    <w:rsid w:val="00CD5B42"/>
    <w:rsid w:val="00CD5EF3"/>
    <w:rsid w:val="00CD78A1"/>
    <w:rsid w:val="00CE0AB4"/>
    <w:rsid w:val="00CE186E"/>
    <w:rsid w:val="00CE304D"/>
    <w:rsid w:val="00CE306F"/>
    <w:rsid w:val="00CE5047"/>
    <w:rsid w:val="00CE5D8A"/>
    <w:rsid w:val="00CE6C09"/>
    <w:rsid w:val="00CE7129"/>
    <w:rsid w:val="00CF119A"/>
    <w:rsid w:val="00CF16BB"/>
    <w:rsid w:val="00CF64E0"/>
    <w:rsid w:val="00CF68DE"/>
    <w:rsid w:val="00CF7C9A"/>
    <w:rsid w:val="00D005A9"/>
    <w:rsid w:val="00D00DEF"/>
    <w:rsid w:val="00D02414"/>
    <w:rsid w:val="00D039FD"/>
    <w:rsid w:val="00D05E32"/>
    <w:rsid w:val="00D06313"/>
    <w:rsid w:val="00D06704"/>
    <w:rsid w:val="00D07C70"/>
    <w:rsid w:val="00D107A2"/>
    <w:rsid w:val="00D10BD3"/>
    <w:rsid w:val="00D10F27"/>
    <w:rsid w:val="00D11183"/>
    <w:rsid w:val="00D140B4"/>
    <w:rsid w:val="00D1414D"/>
    <w:rsid w:val="00D14163"/>
    <w:rsid w:val="00D14F40"/>
    <w:rsid w:val="00D1504E"/>
    <w:rsid w:val="00D155BF"/>
    <w:rsid w:val="00D165F9"/>
    <w:rsid w:val="00D20884"/>
    <w:rsid w:val="00D20A93"/>
    <w:rsid w:val="00D21363"/>
    <w:rsid w:val="00D216C3"/>
    <w:rsid w:val="00D22554"/>
    <w:rsid w:val="00D25A0C"/>
    <w:rsid w:val="00D260FB"/>
    <w:rsid w:val="00D3076E"/>
    <w:rsid w:val="00D33254"/>
    <w:rsid w:val="00D343E7"/>
    <w:rsid w:val="00D34665"/>
    <w:rsid w:val="00D349FC"/>
    <w:rsid w:val="00D34AF5"/>
    <w:rsid w:val="00D3575C"/>
    <w:rsid w:val="00D35F2C"/>
    <w:rsid w:val="00D3613E"/>
    <w:rsid w:val="00D36888"/>
    <w:rsid w:val="00D36B3B"/>
    <w:rsid w:val="00D37A12"/>
    <w:rsid w:val="00D40613"/>
    <w:rsid w:val="00D41842"/>
    <w:rsid w:val="00D41E73"/>
    <w:rsid w:val="00D42238"/>
    <w:rsid w:val="00D43ECC"/>
    <w:rsid w:val="00D44F58"/>
    <w:rsid w:val="00D475C7"/>
    <w:rsid w:val="00D47A91"/>
    <w:rsid w:val="00D47ABB"/>
    <w:rsid w:val="00D506BE"/>
    <w:rsid w:val="00D549E4"/>
    <w:rsid w:val="00D553F9"/>
    <w:rsid w:val="00D55F01"/>
    <w:rsid w:val="00D57662"/>
    <w:rsid w:val="00D57B46"/>
    <w:rsid w:val="00D60CC6"/>
    <w:rsid w:val="00D61351"/>
    <w:rsid w:val="00D61453"/>
    <w:rsid w:val="00D61B6D"/>
    <w:rsid w:val="00D62698"/>
    <w:rsid w:val="00D62853"/>
    <w:rsid w:val="00D62D79"/>
    <w:rsid w:val="00D6310C"/>
    <w:rsid w:val="00D64574"/>
    <w:rsid w:val="00D64D5B"/>
    <w:rsid w:val="00D66EB4"/>
    <w:rsid w:val="00D67395"/>
    <w:rsid w:val="00D71450"/>
    <w:rsid w:val="00D7288D"/>
    <w:rsid w:val="00D7343B"/>
    <w:rsid w:val="00D735E6"/>
    <w:rsid w:val="00D7441A"/>
    <w:rsid w:val="00D767C5"/>
    <w:rsid w:val="00D769B5"/>
    <w:rsid w:val="00D775E7"/>
    <w:rsid w:val="00D80B21"/>
    <w:rsid w:val="00D80B4C"/>
    <w:rsid w:val="00D80E46"/>
    <w:rsid w:val="00D80EAB"/>
    <w:rsid w:val="00D816B4"/>
    <w:rsid w:val="00D82D6D"/>
    <w:rsid w:val="00D8352D"/>
    <w:rsid w:val="00D83DF5"/>
    <w:rsid w:val="00D847C8"/>
    <w:rsid w:val="00D84C04"/>
    <w:rsid w:val="00D85871"/>
    <w:rsid w:val="00D8599E"/>
    <w:rsid w:val="00D8682A"/>
    <w:rsid w:val="00D90018"/>
    <w:rsid w:val="00D91ED2"/>
    <w:rsid w:val="00D9277B"/>
    <w:rsid w:val="00D934E7"/>
    <w:rsid w:val="00D947E3"/>
    <w:rsid w:val="00D95CE8"/>
    <w:rsid w:val="00D96208"/>
    <w:rsid w:val="00D966CB"/>
    <w:rsid w:val="00D97CE4"/>
    <w:rsid w:val="00DA00CA"/>
    <w:rsid w:val="00DA0D56"/>
    <w:rsid w:val="00DA1161"/>
    <w:rsid w:val="00DA2742"/>
    <w:rsid w:val="00DA3479"/>
    <w:rsid w:val="00DA4290"/>
    <w:rsid w:val="00DA4E63"/>
    <w:rsid w:val="00DA5845"/>
    <w:rsid w:val="00DA6D28"/>
    <w:rsid w:val="00DB0B81"/>
    <w:rsid w:val="00DB2521"/>
    <w:rsid w:val="00DB469C"/>
    <w:rsid w:val="00DB6BDE"/>
    <w:rsid w:val="00DC0AD5"/>
    <w:rsid w:val="00DC1DE6"/>
    <w:rsid w:val="00DC25D2"/>
    <w:rsid w:val="00DC282B"/>
    <w:rsid w:val="00DC3E44"/>
    <w:rsid w:val="00DC43B6"/>
    <w:rsid w:val="00DC6639"/>
    <w:rsid w:val="00DC7086"/>
    <w:rsid w:val="00DC7A9A"/>
    <w:rsid w:val="00DC7B02"/>
    <w:rsid w:val="00DD00E4"/>
    <w:rsid w:val="00DD2270"/>
    <w:rsid w:val="00DD2D44"/>
    <w:rsid w:val="00DD3ACE"/>
    <w:rsid w:val="00DD3FC4"/>
    <w:rsid w:val="00DD54FA"/>
    <w:rsid w:val="00DD55DD"/>
    <w:rsid w:val="00DD5D3A"/>
    <w:rsid w:val="00DD7221"/>
    <w:rsid w:val="00DD7A4C"/>
    <w:rsid w:val="00DD7B07"/>
    <w:rsid w:val="00DE1F21"/>
    <w:rsid w:val="00DE258A"/>
    <w:rsid w:val="00DE3D5C"/>
    <w:rsid w:val="00DE46C3"/>
    <w:rsid w:val="00DE5CD9"/>
    <w:rsid w:val="00DE74A8"/>
    <w:rsid w:val="00DF0009"/>
    <w:rsid w:val="00DF0383"/>
    <w:rsid w:val="00DF060F"/>
    <w:rsid w:val="00DF16EB"/>
    <w:rsid w:val="00DF1842"/>
    <w:rsid w:val="00DF2612"/>
    <w:rsid w:val="00DF4D3D"/>
    <w:rsid w:val="00DF50F0"/>
    <w:rsid w:val="00DF56B5"/>
    <w:rsid w:val="00DF57E7"/>
    <w:rsid w:val="00DF5F23"/>
    <w:rsid w:val="00DF68BE"/>
    <w:rsid w:val="00DF6CAD"/>
    <w:rsid w:val="00DF7251"/>
    <w:rsid w:val="00DF7D79"/>
    <w:rsid w:val="00E00186"/>
    <w:rsid w:val="00E00223"/>
    <w:rsid w:val="00E00770"/>
    <w:rsid w:val="00E02B7A"/>
    <w:rsid w:val="00E03D6A"/>
    <w:rsid w:val="00E04494"/>
    <w:rsid w:val="00E04F24"/>
    <w:rsid w:val="00E05091"/>
    <w:rsid w:val="00E060A0"/>
    <w:rsid w:val="00E06ACA"/>
    <w:rsid w:val="00E06E86"/>
    <w:rsid w:val="00E1078B"/>
    <w:rsid w:val="00E10AD7"/>
    <w:rsid w:val="00E11FD7"/>
    <w:rsid w:val="00E12B8C"/>
    <w:rsid w:val="00E12E16"/>
    <w:rsid w:val="00E12ED3"/>
    <w:rsid w:val="00E15038"/>
    <w:rsid w:val="00E1583C"/>
    <w:rsid w:val="00E160CF"/>
    <w:rsid w:val="00E16619"/>
    <w:rsid w:val="00E166DF"/>
    <w:rsid w:val="00E1672E"/>
    <w:rsid w:val="00E16767"/>
    <w:rsid w:val="00E16C97"/>
    <w:rsid w:val="00E1708A"/>
    <w:rsid w:val="00E17AAA"/>
    <w:rsid w:val="00E17B24"/>
    <w:rsid w:val="00E2035E"/>
    <w:rsid w:val="00E20DA8"/>
    <w:rsid w:val="00E2167F"/>
    <w:rsid w:val="00E216BD"/>
    <w:rsid w:val="00E218B0"/>
    <w:rsid w:val="00E22774"/>
    <w:rsid w:val="00E23004"/>
    <w:rsid w:val="00E24199"/>
    <w:rsid w:val="00E25014"/>
    <w:rsid w:val="00E255DA"/>
    <w:rsid w:val="00E25F55"/>
    <w:rsid w:val="00E26256"/>
    <w:rsid w:val="00E2655F"/>
    <w:rsid w:val="00E26C61"/>
    <w:rsid w:val="00E30C6D"/>
    <w:rsid w:val="00E31C98"/>
    <w:rsid w:val="00E31F37"/>
    <w:rsid w:val="00E33A14"/>
    <w:rsid w:val="00E33EA7"/>
    <w:rsid w:val="00E35591"/>
    <w:rsid w:val="00E36083"/>
    <w:rsid w:val="00E361A9"/>
    <w:rsid w:val="00E36AAA"/>
    <w:rsid w:val="00E402AD"/>
    <w:rsid w:val="00E409FC"/>
    <w:rsid w:val="00E42AFC"/>
    <w:rsid w:val="00E42FD8"/>
    <w:rsid w:val="00E43167"/>
    <w:rsid w:val="00E43683"/>
    <w:rsid w:val="00E43C91"/>
    <w:rsid w:val="00E43EAA"/>
    <w:rsid w:val="00E447AB"/>
    <w:rsid w:val="00E458D6"/>
    <w:rsid w:val="00E47B50"/>
    <w:rsid w:val="00E50A87"/>
    <w:rsid w:val="00E5153C"/>
    <w:rsid w:val="00E52229"/>
    <w:rsid w:val="00E545E7"/>
    <w:rsid w:val="00E545F4"/>
    <w:rsid w:val="00E5466E"/>
    <w:rsid w:val="00E5518D"/>
    <w:rsid w:val="00E56DCA"/>
    <w:rsid w:val="00E571EE"/>
    <w:rsid w:val="00E57D5B"/>
    <w:rsid w:val="00E62010"/>
    <w:rsid w:val="00E62301"/>
    <w:rsid w:val="00E62E2B"/>
    <w:rsid w:val="00E67671"/>
    <w:rsid w:val="00E67ECE"/>
    <w:rsid w:val="00E67F5C"/>
    <w:rsid w:val="00E70608"/>
    <w:rsid w:val="00E708FB"/>
    <w:rsid w:val="00E731A2"/>
    <w:rsid w:val="00E73A28"/>
    <w:rsid w:val="00E769D5"/>
    <w:rsid w:val="00E77B4C"/>
    <w:rsid w:val="00E8120E"/>
    <w:rsid w:val="00E843E5"/>
    <w:rsid w:val="00E8490C"/>
    <w:rsid w:val="00E84B4C"/>
    <w:rsid w:val="00E8614A"/>
    <w:rsid w:val="00E862F0"/>
    <w:rsid w:val="00E863E3"/>
    <w:rsid w:val="00E86E55"/>
    <w:rsid w:val="00E8781D"/>
    <w:rsid w:val="00E91A03"/>
    <w:rsid w:val="00E93C77"/>
    <w:rsid w:val="00E93E8F"/>
    <w:rsid w:val="00E94437"/>
    <w:rsid w:val="00E945D3"/>
    <w:rsid w:val="00E94FE6"/>
    <w:rsid w:val="00E958E0"/>
    <w:rsid w:val="00E95D8B"/>
    <w:rsid w:val="00E97DAF"/>
    <w:rsid w:val="00EA0393"/>
    <w:rsid w:val="00EA0E96"/>
    <w:rsid w:val="00EA16F9"/>
    <w:rsid w:val="00EA213B"/>
    <w:rsid w:val="00EA21DF"/>
    <w:rsid w:val="00EA2326"/>
    <w:rsid w:val="00EA2D01"/>
    <w:rsid w:val="00EA2D43"/>
    <w:rsid w:val="00EA38D8"/>
    <w:rsid w:val="00EA55A3"/>
    <w:rsid w:val="00EA6041"/>
    <w:rsid w:val="00EA694A"/>
    <w:rsid w:val="00EA7E09"/>
    <w:rsid w:val="00EB0322"/>
    <w:rsid w:val="00EB0CB8"/>
    <w:rsid w:val="00EB0FBA"/>
    <w:rsid w:val="00EB107D"/>
    <w:rsid w:val="00EB1A2F"/>
    <w:rsid w:val="00EB1B3D"/>
    <w:rsid w:val="00EB304D"/>
    <w:rsid w:val="00EB3F7F"/>
    <w:rsid w:val="00EB7415"/>
    <w:rsid w:val="00EB7DE4"/>
    <w:rsid w:val="00EB7EDC"/>
    <w:rsid w:val="00EC1958"/>
    <w:rsid w:val="00EC1B03"/>
    <w:rsid w:val="00EC2183"/>
    <w:rsid w:val="00EC225E"/>
    <w:rsid w:val="00EC29AB"/>
    <w:rsid w:val="00EC566D"/>
    <w:rsid w:val="00EC7E64"/>
    <w:rsid w:val="00ED0CBE"/>
    <w:rsid w:val="00ED1E7A"/>
    <w:rsid w:val="00ED2497"/>
    <w:rsid w:val="00ED3792"/>
    <w:rsid w:val="00ED4A19"/>
    <w:rsid w:val="00ED67A7"/>
    <w:rsid w:val="00ED74BD"/>
    <w:rsid w:val="00ED7EB4"/>
    <w:rsid w:val="00EE139D"/>
    <w:rsid w:val="00EE282B"/>
    <w:rsid w:val="00EE36D9"/>
    <w:rsid w:val="00EE3B81"/>
    <w:rsid w:val="00EE3E91"/>
    <w:rsid w:val="00EE3F02"/>
    <w:rsid w:val="00EE430A"/>
    <w:rsid w:val="00EE4F5B"/>
    <w:rsid w:val="00EE5CC6"/>
    <w:rsid w:val="00EE7608"/>
    <w:rsid w:val="00EF01FA"/>
    <w:rsid w:val="00EF0C82"/>
    <w:rsid w:val="00EF0EA1"/>
    <w:rsid w:val="00EF23B2"/>
    <w:rsid w:val="00EF25E9"/>
    <w:rsid w:val="00EF287B"/>
    <w:rsid w:val="00EF3A1F"/>
    <w:rsid w:val="00EF4960"/>
    <w:rsid w:val="00EF4DBF"/>
    <w:rsid w:val="00EF5B37"/>
    <w:rsid w:val="00EF63D9"/>
    <w:rsid w:val="00EF7EB6"/>
    <w:rsid w:val="00F009A1"/>
    <w:rsid w:val="00F00D28"/>
    <w:rsid w:val="00F01A67"/>
    <w:rsid w:val="00F02A9C"/>
    <w:rsid w:val="00F04247"/>
    <w:rsid w:val="00F04403"/>
    <w:rsid w:val="00F04F98"/>
    <w:rsid w:val="00F05EDD"/>
    <w:rsid w:val="00F06DF7"/>
    <w:rsid w:val="00F10120"/>
    <w:rsid w:val="00F10324"/>
    <w:rsid w:val="00F10E51"/>
    <w:rsid w:val="00F145E9"/>
    <w:rsid w:val="00F175A5"/>
    <w:rsid w:val="00F20C07"/>
    <w:rsid w:val="00F21D4B"/>
    <w:rsid w:val="00F22FE3"/>
    <w:rsid w:val="00F23A39"/>
    <w:rsid w:val="00F2454B"/>
    <w:rsid w:val="00F245B1"/>
    <w:rsid w:val="00F2549E"/>
    <w:rsid w:val="00F2608C"/>
    <w:rsid w:val="00F260DB"/>
    <w:rsid w:val="00F302FA"/>
    <w:rsid w:val="00F309CE"/>
    <w:rsid w:val="00F30C4F"/>
    <w:rsid w:val="00F31EA0"/>
    <w:rsid w:val="00F31EC5"/>
    <w:rsid w:val="00F323D0"/>
    <w:rsid w:val="00F325D9"/>
    <w:rsid w:val="00F33B1A"/>
    <w:rsid w:val="00F34454"/>
    <w:rsid w:val="00F35789"/>
    <w:rsid w:val="00F35A6A"/>
    <w:rsid w:val="00F35B9C"/>
    <w:rsid w:val="00F35CEB"/>
    <w:rsid w:val="00F36656"/>
    <w:rsid w:val="00F366D1"/>
    <w:rsid w:val="00F372E6"/>
    <w:rsid w:val="00F415A9"/>
    <w:rsid w:val="00F42865"/>
    <w:rsid w:val="00F43A84"/>
    <w:rsid w:val="00F43C92"/>
    <w:rsid w:val="00F43FB9"/>
    <w:rsid w:val="00F4453A"/>
    <w:rsid w:val="00F44BFF"/>
    <w:rsid w:val="00F44E12"/>
    <w:rsid w:val="00F44F87"/>
    <w:rsid w:val="00F47F99"/>
    <w:rsid w:val="00F5092D"/>
    <w:rsid w:val="00F51243"/>
    <w:rsid w:val="00F51DC3"/>
    <w:rsid w:val="00F5264C"/>
    <w:rsid w:val="00F53336"/>
    <w:rsid w:val="00F53B06"/>
    <w:rsid w:val="00F558DC"/>
    <w:rsid w:val="00F60517"/>
    <w:rsid w:val="00F60990"/>
    <w:rsid w:val="00F62116"/>
    <w:rsid w:val="00F62D3C"/>
    <w:rsid w:val="00F636B6"/>
    <w:rsid w:val="00F6505B"/>
    <w:rsid w:val="00F66564"/>
    <w:rsid w:val="00F6736B"/>
    <w:rsid w:val="00F677FD"/>
    <w:rsid w:val="00F7274B"/>
    <w:rsid w:val="00F72DE3"/>
    <w:rsid w:val="00F747C0"/>
    <w:rsid w:val="00F76A1A"/>
    <w:rsid w:val="00F76A43"/>
    <w:rsid w:val="00F76B59"/>
    <w:rsid w:val="00F7710E"/>
    <w:rsid w:val="00F778D1"/>
    <w:rsid w:val="00F805EF"/>
    <w:rsid w:val="00F80EB7"/>
    <w:rsid w:val="00F80FD1"/>
    <w:rsid w:val="00F81B2D"/>
    <w:rsid w:val="00F81BEF"/>
    <w:rsid w:val="00F8208F"/>
    <w:rsid w:val="00F8258C"/>
    <w:rsid w:val="00F83555"/>
    <w:rsid w:val="00F83753"/>
    <w:rsid w:val="00F83DDC"/>
    <w:rsid w:val="00F8548F"/>
    <w:rsid w:val="00F86300"/>
    <w:rsid w:val="00F86B9F"/>
    <w:rsid w:val="00F87529"/>
    <w:rsid w:val="00F87780"/>
    <w:rsid w:val="00F87CFD"/>
    <w:rsid w:val="00F908DC"/>
    <w:rsid w:val="00F9275B"/>
    <w:rsid w:val="00F936EA"/>
    <w:rsid w:val="00F93787"/>
    <w:rsid w:val="00F93897"/>
    <w:rsid w:val="00F93BE4"/>
    <w:rsid w:val="00F94009"/>
    <w:rsid w:val="00F944B8"/>
    <w:rsid w:val="00F975D7"/>
    <w:rsid w:val="00F97A56"/>
    <w:rsid w:val="00FA01CE"/>
    <w:rsid w:val="00FA05AB"/>
    <w:rsid w:val="00FA0F9A"/>
    <w:rsid w:val="00FA1FC2"/>
    <w:rsid w:val="00FA21F5"/>
    <w:rsid w:val="00FA255C"/>
    <w:rsid w:val="00FA2916"/>
    <w:rsid w:val="00FB2502"/>
    <w:rsid w:val="00FB7B62"/>
    <w:rsid w:val="00FC197D"/>
    <w:rsid w:val="00FC1A29"/>
    <w:rsid w:val="00FC233A"/>
    <w:rsid w:val="00FC2F4B"/>
    <w:rsid w:val="00FD3DE0"/>
    <w:rsid w:val="00FD41BF"/>
    <w:rsid w:val="00FD6320"/>
    <w:rsid w:val="00FD68C3"/>
    <w:rsid w:val="00FE072E"/>
    <w:rsid w:val="00FE2215"/>
    <w:rsid w:val="00FE28E9"/>
    <w:rsid w:val="00FE4BFC"/>
    <w:rsid w:val="00FE53E9"/>
    <w:rsid w:val="00FE59FB"/>
    <w:rsid w:val="00FE6392"/>
    <w:rsid w:val="00FE67D5"/>
    <w:rsid w:val="00FE73C8"/>
    <w:rsid w:val="00FE7C66"/>
    <w:rsid w:val="00FE7FC0"/>
    <w:rsid w:val="00FF017A"/>
    <w:rsid w:val="00FF0A98"/>
    <w:rsid w:val="00FF2C2D"/>
    <w:rsid w:val="00FF323F"/>
    <w:rsid w:val="00FF34B6"/>
    <w:rsid w:val="00FF4A23"/>
    <w:rsid w:val="00FF6385"/>
    <w:rsid w:val="00FF6B0C"/>
    <w:rsid w:val="00FF6EDD"/>
    <w:rsid w:val="00FF6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3A4A1"/>
  <w14:defaultImageDpi w14:val="0"/>
  <w15:docId w15:val="{547772AA-7B15-48CF-811D-6BA65026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70"/>
    <w:pPr>
      <w:spacing w:after="0" w:line="240" w:lineRule="auto"/>
      <w:jc w:val="both"/>
    </w:pPr>
    <w:rPr>
      <w:rFonts w:ascii="Arial" w:hAnsi="Arial" w:cs="Arial"/>
      <w:sz w:val="24"/>
      <w:szCs w:val="24"/>
      <w:lang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after="0"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after="0"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after="0"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after="0"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after="0"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semiHidden/>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spacing w:line="360" w:lineRule="auto"/>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ED2497"/>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semiHidden/>
    <w:unhideWhenUsed/>
    <w:rsid w:val="00277C05"/>
    <w:rPr>
      <w:sz w:val="20"/>
      <w:szCs w:val="20"/>
    </w:rPr>
  </w:style>
  <w:style w:type="character" w:customStyle="1" w:styleId="CommentTextChar">
    <w:name w:val="Comment Text Char"/>
    <w:basedOn w:val="DefaultParagraphFont"/>
    <w:link w:val="CommentText"/>
    <w:uiPriority w:val="99"/>
    <w:semiHidden/>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after="0" w:line="240" w:lineRule="auto"/>
    </w:pPr>
    <w:rPr>
      <w:rFonts w:ascii="Arial" w:hAnsi="Arial" w:cs="Arial"/>
      <w:sz w:val="24"/>
      <w:szCs w:val="24"/>
      <w:lang w:val="en-GB" w:eastAsia="en-GB"/>
    </w:rPr>
  </w:style>
  <w:style w:type="character" w:customStyle="1" w:styleId="UnresolvedMention1">
    <w:name w:val="Unresolved Mention1"/>
    <w:basedOn w:val="DefaultParagraphFont"/>
    <w:uiPriority w:val="99"/>
    <w:semiHidden/>
    <w:unhideWhenUsed/>
    <w:rsid w:val="006C1E86"/>
    <w:rPr>
      <w:color w:val="605E5C"/>
      <w:shd w:val="clear" w:color="auto" w:fill="E1DFDD"/>
    </w:rPr>
  </w:style>
  <w:style w:type="paragraph" w:styleId="EndnoteText">
    <w:name w:val="endnote text"/>
    <w:basedOn w:val="Normal"/>
    <w:link w:val="EndnoteTextChar"/>
    <w:uiPriority w:val="99"/>
    <w:semiHidden/>
    <w:unhideWhenUsed/>
    <w:rsid w:val="0026771E"/>
    <w:rPr>
      <w:sz w:val="20"/>
      <w:szCs w:val="20"/>
    </w:rPr>
  </w:style>
  <w:style w:type="character" w:customStyle="1" w:styleId="EndnoteTextChar">
    <w:name w:val="Endnote Text Char"/>
    <w:basedOn w:val="DefaultParagraphFont"/>
    <w:link w:val="EndnoteText"/>
    <w:uiPriority w:val="99"/>
    <w:semiHidden/>
    <w:rsid w:val="0026771E"/>
    <w:rPr>
      <w:rFonts w:ascii="Arial" w:hAnsi="Arial" w:cs="Arial"/>
      <w:sz w:val="20"/>
      <w:szCs w:val="20"/>
      <w:lang w:eastAsia="en-GB"/>
    </w:rPr>
  </w:style>
  <w:style w:type="character" w:styleId="EndnoteReference">
    <w:name w:val="endnote reference"/>
    <w:basedOn w:val="DefaultParagraphFont"/>
    <w:uiPriority w:val="99"/>
    <w:semiHidden/>
    <w:unhideWhenUsed/>
    <w:rsid w:val="00267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4014">
      <w:bodyDiv w:val="1"/>
      <w:marLeft w:val="0"/>
      <w:marRight w:val="0"/>
      <w:marTop w:val="0"/>
      <w:marBottom w:val="0"/>
      <w:divBdr>
        <w:top w:val="none" w:sz="0" w:space="0" w:color="auto"/>
        <w:left w:val="none" w:sz="0" w:space="0" w:color="auto"/>
        <w:bottom w:val="none" w:sz="0" w:space="0" w:color="auto"/>
        <w:right w:val="none" w:sz="0" w:space="0" w:color="auto"/>
      </w:divBdr>
    </w:div>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507646050">
      <w:bodyDiv w:val="1"/>
      <w:marLeft w:val="0"/>
      <w:marRight w:val="0"/>
      <w:marTop w:val="0"/>
      <w:marBottom w:val="0"/>
      <w:divBdr>
        <w:top w:val="none" w:sz="0" w:space="0" w:color="auto"/>
        <w:left w:val="none" w:sz="0" w:space="0" w:color="auto"/>
        <w:bottom w:val="none" w:sz="0" w:space="0" w:color="auto"/>
        <w:right w:val="none" w:sz="0" w:space="0" w:color="auto"/>
      </w:divBdr>
    </w:div>
    <w:div w:id="926841505">
      <w:bodyDiv w:val="1"/>
      <w:marLeft w:val="0"/>
      <w:marRight w:val="0"/>
      <w:marTop w:val="0"/>
      <w:marBottom w:val="0"/>
      <w:divBdr>
        <w:top w:val="none" w:sz="0" w:space="0" w:color="auto"/>
        <w:left w:val="none" w:sz="0" w:space="0" w:color="auto"/>
        <w:bottom w:val="none" w:sz="0" w:space="0" w:color="auto"/>
        <w:right w:val="none" w:sz="0" w:space="0" w:color="auto"/>
      </w:divBdr>
    </w:div>
    <w:div w:id="934290912">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223370579">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550995809">
      <w:bodyDiv w:val="1"/>
      <w:marLeft w:val="0"/>
      <w:marRight w:val="0"/>
      <w:marTop w:val="0"/>
      <w:marBottom w:val="0"/>
      <w:divBdr>
        <w:top w:val="none" w:sz="0" w:space="0" w:color="auto"/>
        <w:left w:val="none" w:sz="0" w:space="0" w:color="auto"/>
        <w:bottom w:val="none" w:sz="0" w:space="0" w:color="auto"/>
        <w:right w:val="none" w:sz="0" w:space="0" w:color="auto"/>
      </w:divBdr>
    </w:div>
    <w:div w:id="1694115466">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69CD-16F3-4F48-9C9C-75EC12EF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36365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Cilliers</dc:creator>
  <cp:lastModifiedBy>Mary Bruce</cp:lastModifiedBy>
  <cp:revision>2</cp:revision>
  <cp:lastPrinted>2022-01-24T13:56:00Z</cp:lastPrinted>
  <dcterms:created xsi:type="dcterms:W3CDTF">2022-01-28T07:39:00Z</dcterms:created>
  <dcterms:modified xsi:type="dcterms:W3CDTF">2022-01-28T07:39:00Z</dcterms:modified>
</cp:coreProperties>
</file>