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78F47" w14:textId="77777777" w:rsidR="009D4452" w:rsidRDefault="009D4452" w:rsidP="005B7367">
      <w:pPr>
        <w:jc w:val="center"/>
        <w:rPr>
          <w:b/>
          <w:bCs/>
          <w:sz w:val="32"/>
          <w:szCs w:val="32"/>
        </w:rPr>
      </w:pPr>
    </w:p>
    <w:p w14:paraId="21482575" w14:textId="77777777" w:rsidR="00377F86" w:rsidRDefault="00377F86" w:rsidP="005B7367">
      <w:pPr>
        <w:jc w:val="center"/>
        <w:rPr>
          <w:b/>
          <w:bCs/>
          <w:sz w:val="32"/>
          <w:szCs w:val="32"/>
        </w:rPr>
      </w:pPr>
    </w:p>
    <w:p w14:paraId="06102A27" w14:textId="77777777" w:rsidR="005B7367" w:rsidRPr="00025273" w:rsidRDefault="005B7367" w:rsidP="005B7367">
      <w:pPr>
        <w:jc w:val="center"/>
        <w:rPr>
          <w:b/>
          <w:bCs/>
          <w:sz w:val="32"/>
          <w:szCs w:val="32"/>
        </w:rPr>
      </w:pPr>
      <w:r w:rsidRPr="00025273">
        <w:rPr>
          <w:noProof/>
          <w:lang w:eastAsia="en-ZA"/>
        </w:rPr>
        <w:drawing>
          <wp:anchor distT="0" distB="0" distL="114300" distR="114300" simplePos="0" relativeHeight="251658240" behindDoc="0" locked="0" layoutInCell="1" allowOverlap="1" wp14:anchorId="4ADE2DA0" wp14:editId="48893E59">
            <wp:simplePos x="0" y="0"/>
            <wp:positionH relativeFrom="column">
              <wp:align>center</wp:align>
            </wp:positionH>
            <wp:positionV relativeFrom="paragraph">
              <wp:posOffset>-683895</wp:posOffset>
            </wp:positionV>
            <wp:extent cx="8001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6F106FE1" w14:textId="77777777" w:rsidR="009D4452" w:rsidRPr="00025273" w:rsidRDefault="009D4452" w:rsidP="009B0784">
      <w:pPr>
        <w:rPr>
          <w:rFonts w:ascii="Arial" w:hAnsi="Arial" w:cs="Arial"/>
          <w:b/>
          <w:bCs/>
          <w:sz w:val="24"/>
          <w:szCs w:val="24"/>
        </w:rPr>
      </w:pPr>
    </w:p>
    <w:p w14:paraId="352DD48A" w14:textId="77777777" w:rsidR="005B7367" w:rsidRPr="00025273" w:rsidRDefault="005B7367" w:rsidP="00B72FD4">
      <w:pPr>
        <w:jc w:val="center"/>
        <w:rPr>
          <w:rFonts w:ascii="Arial" w:hAnsi="Arial" w:cs="Arial"/>
          <w:b/>
          <w:bCs/>
          <w:sz w:val="24"/>
          <w:szCs w:val="24"/>
        </w:rPr>
      </w:pPr>
      <w:r w:rsidRPr="00025273">
        <w:rPr>
          <w:rFonts w:ascii="Arial" w:hAnsi="Arial" w:cs="Arial"/>
          <w:b/>
          <w:bCs/>
          <w:sz w:val="24"/>
          <w:szCs w:val="24"/>
        </w:rPr>
        <w:t>THE SUPREME COURT OF APPEAL OF SOUTH AFRICA</w:t>
      </w:r>
    </w:p>
    <w:p w14:paraId="3A3F78B7" w14:textId="2608DCBD" w:rsidR="005B7367" w:rsidRPr="00025273" w:rsidRDefault="005B7367" w:rsidP="00B72FD4">
      <w:pPr>
        <w:pStyle w:val="Heading3"/>
        <w:spacing w:after="240" w:line="360" w:lineRule="auto"/>
        <w:rPr>
          <w:rFonts w:ascii="Arial" w:hAnsi="Arial" w:cs="Arial"/>
          <w:sz w:val="24"/>
          <w:szCs w:val="24"/>
          <w:lang w:val="en-GB"/>
        </w:rPr>
      </w:pPr>
      <w:r w:rsidRPr="00025273">
        <w:rPr>
          <w:rFonts w:ascii="Arial" w:hAnsi="Arial" w:cs="Arial"/>
          <w:sz w:val="24"/>
          <w:szCs w:val="24"/>
          <w:lang w:val="en-GB"/>
        </w:rPr>
        <w:t>JUDGMENT</w:t>
      </w:r>
    </w:p>
    <w:p w14:paraId="7AFDEFC3" w14:textId="77777777" w:rsidR="00377F86" w:rsidRPr="00025273" w:rsidRDefault="00377F86" w:rsidP="009B0784">
      <w:pPr>
        <w:rPr>
          <w:lang w:val="en-GB"/>
        </w:rPr>
      </w:pPr>
    </w:p>
    <w:p w14:paraId="3D090744" w14:textId="003BD445" w:rsidR="009D4452" w:rsidRPr="00025273" w:rsidRDefault="009D4452" w:rsidP="00B72FD4">
      <w:pPr>
        <w:rPr>
          <w:rFonts w:ascii="Arial" w:hAnsi="Arial" w:cs="Arial"/>
          <w:b/>
          <w:sz w:val="24"/>
          <w:szCs w:val="24"/>
        </w:rPr>
      </w:pPr>
      <w:r w:rsidRPr="00025273">
        <w:tab/>
      </w:r>
      <w:r w:rsidRPr="00025273">
        <w:tab/>
      </w:r>
      <w:r w:rsidRPr="00025273">
        <w:tab/>
      </w:r>
      <w:r w:rsidRPr="00025273">
        <w:tab/>
      </w:r>
      <w:r w:rsidRPr="00025273">
        <w:tab/>
      </w:r>
      <w:r w:rsidR="00C32160" w:rsidRPr="00025273">
        <w:tab/>
      </w:r>
      <w:r w:rsidR="00C32160" w:rsidRPr="00025273">
        <w:tab/>
      </w:r>
      <w:r w:rsidR="00C32160" w:rsidRPr="00025273">
        <w:tab/>
      </w:r>
      <w:r w:rsidR="003A4BB6">
        <w:tab/>
      </w:r>
      <w:r w:rsidR="003A4BB6">
        <w:tab/>
        <w:t xml:space="preserve"> </w:t>
      </w:r>
      <w:r w:rsidR="00ED33C3">
        <w:t xml:space="preserve"> </w:t>
      </w:r>
      <w:r w:rsidR="003A4BB6">
        <w:rPr>
          <w:rFonts w:ascii="Arial" w:hAnsi="Arial" w:cs="Arial"/>
          <w:b/>
          <w:sz w:val="24"/>
          <w:szCs w:val="24"/>
        </w:rPr>
        <w:t>Not R</w:t>
      </w:r>
      <w:r w:rsidR="006A3DEF" w:rsidRPr="00025273">
        <w:rPr>
          <w:rFonts w:ascii="Arial" w:hAnsi="Arial" w:cs="Arial"/>
          <w:b/>
          <w:sz w:val="24"/>
          <w:szCs w:val="24"/>
        </w:rPr>
        <w:t>eportable</w:t>
      </w:r>
    </w:p>
    <w:p w14:paraId="1326FA7B" w14:textId="62DB494E" w:rsidR="005B7367" w:rsidRPr="00025273" w:rsidRDefault="009966EB" w:rsidP="00B72FD4">
      <w:pPr>
        <w:ind w:left="5040"/>
        <w:jc w:val="right"/>
        <w:rPr>
          <w:rFonts w:ascii="Arial" w:hAnsi="Arial" w:cs="Arial"/>
          <w:sz w:val="24"/>
          <w:szCs w:val="24"/>
        </w:rPr>
      </w:pPr>
      <w:r w:rsidRPr="00025273">
        <w:rPr>
          <w:rFonts w:ascii="Arial" w:hAnsi="Arial" w:cs="Arial"/>
          <w:sz w:val="24"/>
          <w:szCs w:val="24"/>
        </w:rPr>
        <w:t xml:space="preserve">Case No: </w:t>
      </w:r>
      <w:r w:rsidR="006A3DEF" w:rsidRPr="00025273">
        <w:rPr>
          <w:rFonts w:ascii="Arial" w:hAnsi="Arial" w:cs="Arial"/>
          <w:sz w:val="24"/>
          <w:szCs w:val="24"/>
        </w:rPr>
        <w:t>88</w:t>
      </w:r>
      <w:r w:rsidR="009D4452" w:rsidRPr="00025273">
        <w:rPr>
          <w:rFonts w:ascii="Arial" w:hAnsi="Arial" w:cs="Arial"/>
          <w:sz w:val="24"/>
          <w:szCs w:val="24"/>
        </w:rPr>
        <w:t>/</w:t>
      </w:r>
      <w:r w:rsidR="005B7367" w:rsidRPr="00025273">
        <w:rPr>
          <w:rFonts w:ascii="Arial" w:hAnsi="Arial" w:cs="Arial"/>
          <w:sz w:val="24"/>
          <w:szCs w:val="24"/>
        </w:rPr>
        <w:t>202</w:t>
      </w:r>
      <w:r w:rsidR="009D4452" w:rsidRPr="00025273">
        <w:rPr>
          <w:rFonts w:ascii="Arial" w:hAnsi="Arial" w:cs="Arial"/>
          <w:sz w:val="24"/>
          <w:szCs w:val="24"/>
        </w:rPr>
        <w:t>1</w:t>
      </w:r>
    </w:p>
    <w:p w14:paraId="7AE4103C" w14:textId="77777777" w:rsidR="00377F86" w:rsidRPr="00025273" w:rsidRDefault="00377F86" w:rsidP="00B72FD4">
      <w:pPr>
        <w:ind w:left="5040"/>
        <w:jc w:val="right"/>
        <w:rPr>
          <w:rFonts w:ascii="Arial" w:hAnsi="Arial" w:cs="Arial"/>
          <w:sz w:val="24"/>
          <w:szCs w:val="24"/>
        </w:rPr>
      </w:pPr>
    </w:p>
    <w:p w14:paraId="068D0A77" w14:textId="62F507D2" w:rsidR="009D4452" w:rsidRPr="00025273" w:rsidRDefault="005B7367" w:rsidP="00B72FD4">
      <w:pPr>
        <w:rPr>
          <w:rFonts w:ascii="Arial" w:hAnsi="Arial" w:cs="Arial"/>
          <w:sz w:val="24"/>
          <w:szCs w:val="24"/>
        </w:rPr>
      </w:pPr>
      <w:r w:rsidRPr="00025273">
        <w:rPr>
          <w:rFonts w:ascii="Arial" w:hAnsi="Arial" w:cs="Arial"/>
          <w:sz w:val="24"/>
          <w:szCs w:val="24"/>
        </w:rPr>
        <w:t>In the matter between:</w:t>
      </w:r>
    </w:p>
    <w:p w14:paraId="09A54766" w14:textId="1B4AADE9" w:rsidR="009D4452" w:rsidRPr="00025273" w:rsidRDefault="00F12365" w:rsidP="00B72FD4">
      <w:pPr>
        <w:rPr>
          <w:rFonts w:ascii="Arial" w:hAnsi="Arial" w:cs="Arial"/>
          <w:b/>
          <w:sz w:val="24"/>
          <w:szCs w:val="24"/>
        </w:rPr>
      </w:pPr>
      <w:r w:rsidRPr="00025273">
        <w:rPr>
          <w:rFonts w:ascii="Arial" w:hAnsi="Arial" w:cs="Arial"/>
          <w:b/>
          <w:sz w:val="24"/>
          <w:szCs w:val="24"/>
        </w:rPr>
        <w:t>DEMOCRATIC ALLIANCE</w:t>
      </w:r>
      <w:r w:rsidR="00C32160" w:rsidRPr="00025273">
        <w:rPr>
          <w:rFonts w:ascii="Arial" w:hAnsi="Arial" w:cs="Arial"/>
          <w:b/>
          <w:sz w:val="24"/>
          <w:szCs w:val="24"/>
        </w:rPr>
        <w:tab/>
      </w:r>
      <w:r w:rsidR="00C32160" w:rsidRPr="00025273">
        <w:rPr>
          <w:rFonts w:ascii="Arial" w:hAnsi="Arial" w:cs="Arial"/>
          <w:b/>
          <w:sz w:val="24"/>
          <w:szCs w:val="24"/>
        </w:rPr>
        <w:tab/>
      </w:r>
      <w:r w:rsidR="00C32160" w:rsidRPr="00025273">
        <w:rPr>
          <w:rFonts w:ascii="Arial" w:hAnsi="Arial" w:cs="Arial"/>
          <w:b/>
          <w:sz w:val="24"/>
          <w:szCs w:val="24"/>
        </w:rPr>
        <w:tab/>
      </w:r>
      <w:r w:rsidR="00C32160" w:rsidRPr="00025273">
        <w:rPr>
          <w:rFonts w:ascii="Arial" w:hAnsi="Arial" w:cs="Arial"/>
          <w:b/>
          <w:sz w:val="24"/>
          <w:szCs w:val="24"/>
        </w:rPr>
        <w:tab/>
      </w:r>
      <w:r w:rsidR="00C32160" w:rsidRPr="00025273">
        <w:rPr>
          <w:rFonts w:ascii="Arial" w:hAnsi="Arial" w:cs="Arial"/>
          <w:b/>
          <w:sz w:val="24"/>
          <w:szCs w:val="24"/>
        </w:rPr>
        <w:tab/>
      </w:r>
      <w:r w:rsidR="00C32160" w:rsidRPr="00025273">
        <w:rPr>
          <w:rFonts w:ascii="Arial" w:hAnsi="Arial" w:cs="Arial"/>
          <w:b/>
          <w:sz w:val="24"/>
          <w:szCs w:val="24"/>
        </w:rPr>
        <w:tab/>
        <w:t xml:space="preserve">     </w:t>
      </w:r>
      <w:r w:rsidR="009D4452" w:rsidRPr="00025273">
        <w:rPr>
          <w:rFonts w:ascii="Arial" w:hAnsi="Arial" w:cs="Arial"/>
          <w:b/>
          <w:sz w:val="24"/>
          <w:szCs w:val="24"/>
        </w:rPr>
        <w:t>APPELLANT</w:t>
      </w:r>
    </w:p>
    <w:p w14:paraId="14C5B217" w14:textId="77777777" w:rsidR="00B72FD4" w:rsidRPr="00025273" w:rsidRDefault="00B72FD4" w:rsidP="00B72FD4">
      <w:pPr>
        <w:rPr>
          <w:rFonts w:ascii="Arial" w:hAnsi="Arial" w:cs="Arial"/>
          <w:sz w:val="24"/>
          <w:szCs w:val="24"/>
        </w:rPr>
      </w:pPr>
    </w:p>
    <w:p w14:paraId="39BC699D" w14:textId="77777777" w:rsidR="00820BA8" w:rsidRPr="00025273" w:rsidRDefault="00820BA8" w:rsidP="00B72FD4">
      <w:pPr>
        <w:rPr>
          <w:rFonts w:ascii="Arial" w:hAnsi="Arial" w:cs="Arial"/>
          <w:sz w:val="24"/>
          <w:szCs w:val="24"/>
        </w:rPr>
      </w:pPr>
      <w:r w:rsidRPr="00025273">
        <w:rPr>
          <w:rFonts w:ascii="Arial" w:hAnsi="Arial" w:cs="Arial"/>
          <w:sz w:val="24"/>
          <w:szCs w:val="24"/>
        </w:rPr>
        <w:t>and</w:t>
      </w:r>
    </w:p>
    <w:p w14:paraId="7F4DE9D4" w14:textId="77777777" w:rsidR="00B72FD4" w:rsidRPr="00025273" w:rsidRDefault="00B72FD4" w:rsidP="00B72FD4">
      <w:pPr>
        <w:rPr>
          <w:rFonts w:ascii="Arial" w:hAnsi="Arial" w:cs="Arial"/>
          <w:sz w:val="24"/>
          <w:szCs w:val="24"/>
        </w:rPr>
      </w:pPr>
    </w:p>
    <w:p w14:paraId="151E4536" w14:textId="5F6154FD" w:rsidR="00993702" w:rsidRPr="00025273" w:rsidRDefault="006A3DEF" w:rsidP="00FE3273">
      <w:pPr>
        <w:pStyle w:val="Heading1"/>
      </w:pPr>
      <w:r w:rsidRPr="00025273">
        <w:t>NTOMBENHLE RULUMENI</w:t>
      </w:r>
      <w:r w:rsidR="00993702" w:rsidRPr="00025273">
        <w:tab/>
      </w:r>
      <w:r w:rsidR="00F12365" w:rsidRPr="00025273">
        <w:tab/>
      </w:r>
      <w:r w:rsidR="00F12365" w:rsidRPr="00025273">
        <w:tab/>
      </w:r>
      <w:r w:rsidR="00F12365" w:rsidRPr="00025273">
        <w:tab/>
      </w:r>
      <w:r w:rsidR="00C32160" w:rsidRPr="00025273">
        <w:t xml:space="preserve">  </w:t>
      </w:r>
      <w:r w:rsidRPr="00025273">
        <w:tab/>
      </w:r>
      <w:r w:rsidRPr="00025273">
        <w:tab/>
        <w:t xml:space="preserve">  </w:t>
      </w:r>
      <w:r w:rsidR="00F12365" w:rsidRPr="00025273">
        <w:t>RESPONDENT</w:t>
      </w:r>
    </w:p>
    <w:p w14:paraId="0261B481" w14:textId="77777777" w:rsidR="0061356E" w:rsidRPr="00025273" w:rsidRDefault="0061356E" w:rsidP="009B0784"/>
    <w:p w14:paraId="7B350BCE" w14:textId="141BE5EF" w:rsidR="00434D80" w:rsidRPr="00025273" w:rsidRDefault="005B7367" w:rsidP="00FE3273">
      <w:r w:rsidRPr="00025273">
        <w:rPr>
          <w:rFonts w:ascii="Arial" w:hAnsi="Arial" w:cs="Arial"/>
          <w:b/>
          <w:bCs/>
          <w:sz w:val="24"/>
          <w:szCs w:val="24"/>
        </w:rPr>
        <w:t>Neutral citation:</w:t>
      </w:r>
      <w:r w:rsidR="00F40871" w:rsidRPr="00025273">
        <w:rPr>
          <w:rFonts w:ascii="Arial" w:hAnsi="Arial" w:cs="Arial"/>
          <w:b/>
          <w:bCs/>
          <w:sz w:val="24"/>
          <w:szCs w:val="24"/>
        </w:rPr>
        <w:tab/>
      </w:r>
      <w:r w:rsidR="00F12365" w:rsidRPr="00025273">
        <w:rPr>
          <w:rFonts w:ascii="Arial" w:hAnsi="Arial" w:cs="Arial"/>
          <w:bCs/>
          <w:i/>
          <w:sz w:val="24"/>
          <w:szCs w:val="24"/>
        </w:rPr>
        <w:t xml:space="preserve">Democratic Alliance v </w:t>
      </w:r>
      <w:r w:rsidR="006A3DEF" w:rsidRPr="00025273">
        <w:rPr>
          <w:rFonts w:ascii="Arial" w:hAnsi="Arial" w:cs="Arial"/>
          <w:bCs/>
          <w:i/>
          <w:sz w:val="24"/>
          <w:szCs w:val="24"/>
        </w:rPr>
        <w:t>Rulumeni</w:t>
      </w:r>
      <w:r w:rsidR="0072565E" w:rsidRPr="00025273">
        <w:rPr>
          <w:rFonts w:ascii="Arial" w:hAnsi="Arial" w:cs="Arial"/>
          <w:bCs/>
          <w:i/>
          <w:sz w:val="24"/>
          <w:szCs w:val="24"/>
        </w:rPr>
        <w:t xml:space="preserve"> </w:t>
      </w:r>
      <w:r w:rsidR="0072565E" w:rsidRPr="00025273">
        <w:rPr>
          <w:rFonts w:ascii="Arial" w:hAnsi="Arial" w:cs="Arial"/>
          <w:bCs/>
          <w:sz w:val="24"/>
          <w:szCs w:val="24"/>
        </w:rPr>
        <w:t>(</w:t>
      </w:r>
      <w:r w:rsidR="006A3DEF" w:rsidRPr="00025273">
        <w:rPr>
          <w:rFonts w:ascii="Arial" w:hAnsi="Arial" w:cs="Arial"/>
          <w:bCs/>
          <w:sz w:val="24"/>
          <w:szCs w:val="24"/>
        </w:rPr>
        <w:t>88</w:t>
      </w:r>
      <w:r w:rsidR="009D4452" w:rsidRPr="00025273">
        <w:rPr>
          <w:rFonts w:ascii="Arial" w:hAnsi="Arial" w:cs="Arial"/>
          <w:bCs/>
          <w:sz w:val="24"/>
          <w:szCs w:val="24"/>
        </w:rPr>
        <w:t>/2021</w:t>
      </w:r>
      <w:r w:rsidR="00A67105">
        <w:rPr>
          <w:rFonts w:ascii="Arial" w:hAnsi="Arial" w:cs="Arial"/>
          <w:bCs/>
          <w:sz w:val="24"/>
          <w:szCs w:val="24"/>
        </w:rPr>
        <w:t>) [2023</w:t>
      </w:r>
      <w:r w:rsidRPr="00025273">
        <w:rPr>
          <w:rFonts w:ascii="Arial" w:hAnsi="Arial" w:cs="Arial"/>
          <w:bCs/>
          <w:sz w:val="24"/>
          <w:szCs w:val="24"/>
        </w:rPr>
        <w:t>]</w:t>
      </w:r>
      <w:r w:rsidRPr="00025273">
        <w:rPr>
          <w:rFonts w:ascii="Arial" w:hAnsi="Arial" w:cs="Arial"/>
          <w:bCs/>
          <w:i/>
          <w:sz w:val="24"/>
          <w:szCs w:val="24"/>
        </w:rPr>
        <w:t xml:space="preserve"> </w:t>
      </w:r>
      <w:r w:rsidR="00AB3351" w:rsidRPr="00025273">
        <w:rPr>
          <w:rFonts w:ascii="Arial" w:hAnsi="Arial" w:cs="Arial"/>
          <w:bCs/>
          <w:sz w:val="24"/>
          <w:szCs w:val="24"/>
        </w:rPr>
        <w:t xml:space="preserve">ZASCA </w:t>
      </w:r>
      <w:r w:rsidR="0019117D">
        <w:rPr>
          <w:rFonts w:ascii="Arial" w:hAnsi="Arial" w:cs="Arial"/>
          <w:bCs/>
          <w:sz w:val="24"/>
          <w:szCs w:val="24"/>
        </w:rPr>
        <w:t>1</w:t>
      </w:r>
      <w:r w:rsidR="00A74486" w:rsidRPr="00025273">
        <w:rPr>
          <w:rFonts w:ascii="Arial" w:hAnsi="Arial" w:cs="Arial"/>
          <w:bCs/>
          <w:sz w:val="24"/>
          <w:szCs w:val="24"/>
        </w:rPr>
        <w:t xml:space="preserve"> (</w:t>
      </w:r>
      <w:r w:rsidR="002D5ABF">
        <w:rPr>
          <w:rFonts w:ascii="Arial" w:hAnsi="Arial" w:cs="Arial"/>
          <w:bCs/>
          <w:sz w:val="24"/>
          <w:szCs w:val="24"/>
        </w:rPr>
        <w:t>13</w:t>
      </w:r>
      <w:r w:rsidR="006A3DEF" w:rsidRPr="00025273">
        <w:rPr>
          <w:rFonts w:ascii="Arial" w:hAnsi="Arial" w:cs="Arial"/>
          <w:bCs/>
          <w:sz w:val="24"/>
          <w:szCs w:val="24"/>
        </w:rPr>
        <w:t xml:space="preserve"> </w:t>
      </w:r>
      <w:r w:rsidR="00025273" w:rsidRPr="00025273">
        <w:rPr>
          <w:rFonts w:ascii="Arial" w:hAnsi="Arial" w:cs="Arial"/>
          <w:bCs/>
          <w:sz w:val="24"/>
          <w:szCs w:val="24"/>
        </w:rPr>
        <w:t>January 2023</w:t>
      </w:r>
      <w:r w:rsidRPr="00025273">
        <w:rPr>
          <w:rFonts w:ascii="Arial" w:hAnsi="Arial" w:cs="Arial"/>
          <w:bCs/>
          <w:sz w:val="24"/>
          <w:szCs w:val="24"/>
        </w:rPr>
        <w:t>)</w:t>
      </w:r>
    </w:p>
    <w:p w14:paraId="6B10632C" w14:textId="04146B2C" w:rsidR="00B72FD4" w:rsidRPr="00025273" w:rsidRDefault="005B7367" w:rsidP="00FE3273">
      <w:pPr>
        <w:pStyle w:val="BodyTextIndent"/>
        <w:spacing w:after="240" w:line="360" w:lineRule="auto"/>
        <w:ind w:left="1440" w:hanging="1440"/>
        <w:rPr>
          <w:b/>
          <w:sz w:val="24"/>
          <w:szCs w:val="24"/>
        </w:rPr>
      </w:pPr>
      <w:r w:rsidRPr="00025273">
        <w:rPr>
          <w:b/>
          <w:sz w:val="24"/>
          <w:szCs w:val="24"/>
        </w:rPr>
        <w:t>Coram:</w:t>
      </w:r>
      <w:r w:rsidR="009D4452" w:rsidRPr="00025273">
        <w:rPr>
          <w:b/>
          <w:sz w:val="24"/>
          <w:szCs w:val="24"/>
        </w:rPr>
        <w:tab/>
      </w:r>
      <w:r w:rsidR="006A3DEF" w:rsidRPr="00025273">
        <w:rPr>
          <w:sz w:val="24"/>
          <w:szCs w:val="24"/>
        </w:rPr>
        <w:t>MAKGOKA</w:t>
      </w:r>
      <w:r w:rsidR="00C52E2C" w:rsidRPr="00025273">
        <w:rPr>
          <w:sz w:val="24"/>
          <w:szCs w:val="24"/>
        </w:rPr>
        <w:t xml:space="preserve"> and</w:t>
      </w:r>
      <w:r w:rsidR="009D4452" w:rsidRPr="00025273">
        <w:rPr>
          <w:sz w:val="24"/>
          <w:szCs w:val="24"/>
        </w:rPr>
        <w:t xml:space="preserve"> </w:t>
      </w:r>
      <w:r w:rsidR="006A3DEF" w:rsidRPr="00025273">
        <w:rPr>
          <w:sz w:val="24"/>
          <w:szCs w:val="24"/>
        </w:rPr>
        <w:t>NICHOLLS</w:t>
      </w:r>
      <w:r w:rsidR="009D4452" w:rsidRPr="00025273">
        <w:rPr>
          <w:sz w:val="24"/>
          <w:szCs w:val="24"/>
        </w:rPr>
        <w:t xml:space="preserve"> and </w:t>
      </w:r>
      <w:r w:rsidR="006A3DEF" w:rsidRPr="00025273">
        <w:rPr>
          <w:sz w:val="24"/>
          <w:szCs w:val="24"/>
        </w:rPr>
        <w:t>HUGHES</w:t>
      </w:r>
      <w:r w:rsidR="009D4452" w:rsidRPr="00025273">
        <w:rPr>
          <w:sz w:val="24"/>
          <w:szCs w:val="24"/>
        </w:rPr>
        <w:t xml:space="preserve"> JJA</w:t>
      </w:r>
      <w:r w:rsidR="00C52E2C" w:rsidRPr="00025273">
        <w:rPr>
          <w:sz w:val="24"/>
          <w:szCs w:val="24"/>
        </w:rPr>
        <w:t xml:space="preserve"> and </w:t>
      </w:r>
      <w:r w:rsidR="006A3DEF" w:rsidRPr="00025273">
        <w:rPr>
          <w:sz w:val="24"/>
          <w:szCs w:val="24"/>
        </w:rPr>
        <w:t>GOOSEN and SALIE</w:t>
      </w:r>
      <w:r w:rsidR="00F12365" w:rsidRPr="00025273">
        <w:rPr>
          <w:sz w:val="24"/>
          <w:szCs w:val="24"/>
        </w:rPr>
        <w:t xml:space="preserve"> </w:t>
      </w:r>
      <w:r w:rsidR="009D4452" w:rsidRPr="00025273">
        <w:rPr>
          <w:sz w:val="24"/>
          <w:szCs w:val="24"/>
        </w:rPr>
        <w:t>AJJA</w:t>
      </w:r>
    </w:p>
    <w:p w14:paraId="7F768DB6" w14:textId="1FE370F9" w:rsidR="00993702" w:rsidRPr="00025273" w:rsidRDefault="005B7367" w:rsidP="00FE3273">
      <w:pPr>
        <w:tabs>
          <w:tab w:val="left" w:pos="720"/>
          <w:tab w:val="left" w:pos="1440"/>
          <w:tab w:val="left" w:pos="2160"/>
          <w:tab w:val="left" w:pos="2880"/>
        </w:tabs>
        <w:rPr>
          <w:rFonts w:ascii="Arial" w:hAnsi="Arial" w:cs="Arial"/>
          <w:sz w:val="24"/>
          <w:szCs w:val="24"/>
        </w:rPr>
      </w:pPr>
      <w:r w:rsidRPr="00025273">
        <w:rPr>
          <w:rFonts w:ascii="Arial" w:hAnsi="Arial" w:cs="Arial"/>
          <w:b/>
          <w:sz w:val="24"/>
          <w:szCs w:val="24"/>
        </w:rPr>
        <w:t>Heard:</w:t>
      </w:r>
      <w:r w:rsidRPr="00025273">
        <w:rPr>
          <w:rFonts w:ascii="Arial" w:hAnsi="Arial" w:cs="Arial"/>
          <w:b/>
          <w:sz w:val="24"/>
          <w:szCs w:val="24"/>
        </w:rPr>
        <w:tab/>
      </w:r>
      <w:r w:rsidR="006A3DEF" w:rsidRPr="00025273">
        <w:rPr>
          <w:rFonts w:ascii="Arial" w:hAnsi="Arial" w:cs="Arial"/>
          <w:sz w:val="24"/>
          <w:szCs w:val="24"/>
        </w:rPr>
        <w:t>1 November</w:t>
      </w:r>
      <w:r w:rsidR="00B72FD4" w:rsidRPr="00025273">
        <w:rPr>
          <w:rFonts w:ascii="Arial" w:hAnsi="Arial" w:cs="Arial"/>
          <w:sz w:val="24"/>
          <w:szCs w:val="24"/>
        </w:rPr>
        <w:t xml:space="preserve"> 2022</w:t>
      </w:r>
    </w:p>
    <w:p w14:paraId="72E7AAB2" w14:textId="02A2C92C" w:rsidR="005F4331" w:rsidRDefault="005B7367" w:rsidP="005F4331">
      <w:pPr>
        <w:tabs>
          <w:tab w:val="left" w:pos="0"/>
        </w:tabs>
        <w:rPr>
          <w:rFonts w:ascii="Arial" w:hAnsi="Arial" w:cs="Arial"/>
          <w:sz w:val="24"/>
          <w:szCs w:val="24"/>
        </w:rPr>
      </w:pPr>
      <w:r w:rsidRPr="00025273">
        <w:rPr>
          <w:rFonts w:ascii="Arial" w:hAnsi="Arial" w:cs="Arial"/>
          <w:b/>
          <w:sz w:val="24"/>
          <w:szCs w:val="24"/>
        </w:rPr>
        <w:t>Delivered:</w:t>
      </w:r>
      <w:r w:rsidR="00F40871" w:rsidRPr="00025273">
        <w:rPr>
          <w:rFonts w:ascii="Arial" w:hAnsi="Arial" w:cs="Arial"/>
          <w:b/>
          <w:sz w:val="24"/>
          <w:szCs w:val="24"/>
        </w:rPr>
        <w:tab/>
      </w:r>
      <w:r w:rsidR="005F4331" w:rsidRPr="005F4331">
        <w:rPr>
          <w:rFonts w:ascii="Arial" w:hAnsi="Arial" w:cs="Arial"/>
          <w:sz w:val="24"/>
          <w:szCs w:val="24"/>
        </w:rPr>
        <w:t xml:space="preserve">This judgment was handed down electronically by circulation to the parties’ representatives by email, publication on the Supreme Court of Appeal website and release to SAFLII. The date and time for hand-down is deemed to be 09h45 on </w:t>
      </w:r>
      <w:r w:rsidR="00D2771A">
        <w:rPr>
          <w:rFonts w:ascii="Arial" w:hAnsi="Arial" w:cs="Arial"/>
          <w:sz w:val="24"/>
          <w:szCs w:val="24"/>
        </w:rPr>
        <w:t>13</w:t>
      </w:r>
      <w:r w:rsidR="005F4331">
        <w:rPr>
          <w:rFonts w:ascii="Arial" w:hAnsi="Arial" w:cs="Arial"/>
          <w:sz w:val="24"/>
          <w:szCs w:val="24"/>
        </w:rPr>
        <w:t xml:space="preserve"> January 2023</w:t>
      </w:r>
      <w:r w:rsidR="005F4331" w:rsidRPr="005F4331">
        <w:rPr>
          <w:rFonts w:ascii="Arial" w:hAnsi="Arial" w:cs="Arial"/>
          <w:sz w:val="24"/>
          <w:szCs w:val="24"/>
        </w:rPr>
        <w:t>.</w:t>
      </w:r>
    </w:p>
    <w:p w14:paraId="5176ACC4" w14:textId="3C8C7204" w:rsidR="005B1065" w:rsidRPr="00025273" w:rsidRDefault="005B7367" w:rsidP="005F4331">
      <w:pPr>
        <w:tabs>
          <w:tab w:val="left" w:pos="0"/>
        </w:tabs>
        <w:rPr>
          <w:rFonts w:ascii="Arial" w:hAnsi="Arial" w:cs="Arial"/>
          <w:bCs/>
          <w:sz w:val="24"/>
          <w:szCs w:val="24"/>
        </w:rPr>
      </w:pPr>
      <w:r w:rsidRPr="00025273">
        <w:rPr>
          <w:rFonts w:ascii="Arial" w:hAnsi="Arial" w:cs="Arial"/>
          <w:b/>
          <w:bCs/>
          <w:sz w:val="24"/>
          <w:szCs w:val="24"/>
        </w:rPr>
        <w:t>Summary:</w:t>
      </w:r>
      <w:r w:rsidR="00212E2E" w:rsidRPr="00025273">
        <w:rPr>
          <w:rFonts w:ascii="Arial" w:hAnsi="Arial" w:cs="Arial"/>
          <w:b/>
          <w:bCs/>
          <w:sz w:val="24"/>
          <w:szCs w:val="24"/>
        </w:rPr>
        <w:t xml:space="preserve"> </w:t>
      </w:r>
      <w:r w:rsidR="005B1065" w:rsidRPr="00025273">
        <w:rPr>
          <w:rFonts w:ascii="Arial" w:hAnsi="Arial" w:cs="Arial"/>
          <w:bCs/>
          <w:sz w:val="24"/>
          <w:szCs w:val="24"/>
        </w:rPr>
        <w:t>Delict – infringement of dignity</w:t>
      </w:r>
      <w:r w:rsidR="0006366B">
        <w:rPr>
          <w:rFonts w:ascii="Arial" w:hAnsi="Arial" w:cs="Arial"/>
          <w:bCs/>
          <w:sz w:val="24"/>
          <w:szCs w:val="24"/>
        </w:rPr>
        <w:t xml:space="preserve"> </w:t>
      </w:r>
      <w:r w:rsidR="005B1065" w:rsidRPr="00025273">
        <w:rPr>
          <w:rFonts w:ascii="Arial" w:hAnsi="Arial" w:cs="Arial"/>
          <w:bCs/>
          <w:sz w:val="24"/>
          <w:szCs w:val="24"/>
        </w:rPr>
        <w:t xml:space="preserve">– whether </w:t>
      </w:r>
      <w:r w:rsidR="0006366B">
        <w:rPr>
          <w:rFonts w:ascii="Arial" w:hAnsi="Arial" w:cs="Arial"/>
          <w:bCs/>
          <w:sz w:val="24"/>
          <w:szCs w:val="24"/>
        </w:rPr>
        <w:t xml:space="preserve">interview in changing room </w:t>
      </w:r>
      <w:r w:rsidR="0019117D">
        <w:rPr>
          <w:rFonts w:ascii="Arial" w:hAnsi="Arial" w:cs="Arial"/>
          <w:bCs/>
          <w:sz w:val="24"/>
          <w:szCs w:val="24"/>
        </w:rPr>
        <w:t>wrongful</w:t>
      </w:r>
      <w:r w:rsidR="0006366B">
        <w:rPr>
          <w:rFonts w:ascii="Arial" w:hAnsi="Arial" w:cs="Arial"/>
          <w:bCs/>
          <w:sz w:val="24"/>
          <w:szCs w:val="24"/>
        </w:rPr>
        <w:t xml:space="preserve"> and intention</w:t>
      </w:r>
      <w:r w:rsidR="0019117D">
        <w:rPr>
          <w:rFonts w:ascii="Arial" w:hAnsi="Arial" w:cs="Arial"/>
          <w:bCs/>
          <w:sz w:val="24"/>
          <w:szCs w:val="24"/>
        </w:rPr>
        <w:t>al</w:t>
      </w:r>
      <w:r w:rsidR="005B1065" w:rsidRPr="00025273">
        <w:rPr>
          <w:rFonts w:ascii="Arial" w:hAnsi="Arial" w:cs="Arial"/>
          <w:bCs/>
          <w:sz w:val="24"/>
          <w:szCs w:val="24"/>
        </w:rPr>
        <w:t xml:space="preserve"> – conduct not wrongful in light of legal convictions of community –</w:t>
      </w:r>
      <w:r w:rsidR="0019117D">
        <w:rPr>
          <w:rFonts w:ascii="Arial" w:hAnsi="Arial" w:cs="Arial"/>
          <w:bCs/>
          <w:sz w:val="24"/>
          <w:szCs w:val="24"/>
        </w:rPr>
        <w:t xml:space="preserve"> </w:t>
      </w:r>
      <w:r w:rsidR="005B1065" w:rsidRPr="00025273">
        <w:rPr>
          <w:rFonts w:ascii="Arial" w:hAnsi="Arial" w:cs="Arial"/>
          <w:bCs/>
          <w:sz w:val="24"/>
          <w:szCs w:val="24"/>
        </w:rPr>
        <w:t>intention</w:t>
      </w:r>
      <w:r w:rsidR="0006366B">
        <w:rPr>
          <w:rFonts w:ascii="Arial" w:hAnsi="Arial" w:cs="Arial"/>
          <w:bCs/>
          <w:sz w:val="24"/>
          <w:szCs w:val="24"/>
        </w:rPr>
        <w:t xml:space="preserve"> to harm dignity not established</w:t>
      </w:r>
      <w:r w:rsidR="005B1065" w:rsidRPr="00025273">
        <w:rPr>
          <w:rFonts w:ascii="Arial" w:hAnsi="Arial" w:cs="Arial"/>
          <w:bCs/>
          <w:sz w:val="24"/>
          <w:szCs w:val="24"/>
        </w:rPr>
        <w:t>.</w:t>
      </w:r>
    </w:p>
    <w:p w14:paraId="0CB668ED" w14:textId="764F0B70" w:rsidR="00B262D8" w:rsidRPr="00025273" w:rsidRDefault="00F83887" w:rsidP="00FE3273">
      <w:pPr>
        <w:rPr>
          <w:rFonts w:ascii="Arial" w:hAnsi="Arial" w:cs="Arial"/>
          <w:bCs/>
          <w:sz w:val="24"/>
          <w:szCs w:val="24"/>
        </w:rPr>
      </w:pPr>
      <w:r w:rsidRPr="00025273">
        <w:rPr>
          <w:rFonts w:ascii="Arial" w:hAnsi="Arial" w:cs="Arial"/>
          <w:bCs/>
          <w:sz w:val="24"/>
          <w:szCs w:val="24"/>
        </w:rPr>
        <w:t xml:space="preserve"> </w:t>
      </w:r>
    </w:p>
    <w:p w14:paraId="2EB32EA3" w14:textId="7A31E498" w:rsidR="00734F37" w:rsidRPr="00025273" w:rsidRDefault="00B262D8" w:rsidP="00FE3273">
      <w:pPr>
        <w:rPr>
          <w:rFonts w:ascii="Arial" w:hAnsi="Arial" w:cs="Arial"/>
          <w:bCs/>
          <w:sz w:val="24"/>
          <w:szCs w:val="24"/>
        </w:rPr>
      </w:pPr>
      <w:r w:rsidRPr="00025273">
        <w:rPr>
          <w:rFonts w:ascii="Arial" w:hAnsi="Arial" w:cs="Arial"/>
          <w:bCs/>
          <w:sz w:val="24"/>
          <w:szCs w:val="24"/>
        </w:rPr>
        <w:br w:type="page"/>
      </w:r>
    </w:p>
    <w:p w14:paraId="57B202B4" w14:textId="4FDD6D0F" w:rsidR="00B72FD4" w:rsidRPr="00025273" w:rsidRDefault="00B72FD4" w:rsidP="00B72FD4">
      <w:pPr>
        <w:spacing w:line="240" w:lineRule="auto"/>
        <w:rPr>
          <w:rFonts w:ascii="Arial" w:hAnsi="Arial" w:cs="Arial"/>
          <w:bCs/>
          <w:sz w:val="24"/>
          <w:szCs w:val="24"/>
        </w:rPr>
      </w:pPr>
      <w:r w:rsidRPr="00025273">
        <w:rPr>
          <w:rFonts w:ascii="Arial" w:hAnsi="Arial" w:cs="Arial"/>
          <w:bCs/>
          <w:sz w:val="24"/>
          <w:szCs w:val="24"/>
        </w:rPr>
        <w:lastRenderedPageBreak/>
        <w:t>___________________________________________________________________</w:t>
      </w:r>
    </w:p>
    <w:p w14:paraId="54E1FE16" w14:textId="77777777" w:rsidR="00B72FD4" w:rsidRPr="00025273" w:rsidRDefault="00B72FD4" w:rsidP="00FE3273">
      <w:pPr>
        <w:jc w:val="center"/>
        <w:rPr>
          <w:rFonts w:ascii="Arial" w:hAnsi="Arial" w:cs="Arial"/>
          <w:b/>
          <w:bCs/>
          <w:sz w:val="24"/>
          <w:szCs w:val="24"/>
        </w:rPr>
      </w:pPr>
    </w:p>
    <w:p w14:paraId="4DA7249A" w14:textId="77777777" w:rsidR="005B7367" w:rsidRPr="00025273" w:rsidRDefault="005B7367" w:rsidP="00FE3273">
      <w:pPr>
        <w:pStyle w:val="Heading4"/>
      </w:pPr>
      <w:r w:rsidRPr="00025273">
        <w:t>ORDER</w:t>
      </w:r>
    </w:p>
    <w:p w14:paraId="09C1A4D4" w14:textId="0A2BF4B2" w:rsidR="005B7367" w:rsidRPr="00025273" w:rsidRDefault="00B72FD4" w:rsidP="009B0784">
      <w:pPr>
        <w:rPr>
          <w:rFonts w:ascii="Arial" w:hAnsi="Arial" w:cs="Arial"/>
          <w:bCs/>
          <w:sz w:val="24"/>
          <w:szCs w:val="24"/>
        </w:rPr>
      </w:pPr>
      <w:r w:rsidRPr="00025273">
        <w:rPr>
          <w:rFonts w:ascii="Arial" w:hAnsi="Arial" w:cs="Arial"/>
          <w:bCs/>
          <w:sz w:val="24"/>
          <w:szCs w:val="24"/>
        </w:rPr>
        <w:t>___________________________________________________________________</w:t>
      </w:r>
    </w:p>
    <w:p w14:paraId="29BAAF95" w14:textId="7C6B1A5A" w:rsidR="00362D30" w:rsidRPr="00025273" w:rsidRDefault="005B7367" w:rsidP="00362D30">
      <w:pPr>
        <w:rPr>
          <w:rFonts w:ascii="Arial" w:hAnsi="Arial" w:cs="Arial"/>
          <w:sz w:val="24"/>
          <w:szCs w:val="24"/>
        </w:rPr>
      </w:pPr>
      <w:r w:rsidRPr="00025273">
        <w:rPr>
          <w:rFonts w:ascii="Arial" w:hAnsi="Arial" w:cs="Arial"/>
          <w:b/>
          <w:bCs/>
          <w:sz w:val="24"/>
          <w:szCs w:val="24"/>
        </w:rPr>
        <w:t xml:space="preserve">On appeal from: </w:t>
      </w:r>
      <w:bookmarkStart w:id="0" w:name="_Hlk101706042"/>
      <w:r w:rsidR="00554679" w:rsidRPr="00025273">
        <w:rPr>
          <w:rFonts w:ascii="Arial" w:hAnsi="Arial" w:cs="Arial"/>
          <w:bCs/>
          <w:sz w:val="24"/>
          <w:szCs w:val="24"/>
        </w:rPr>
        <w:t>Eastern</w:t>
      </w:r>
      <w:r w:rsidR="00B72FD4" w:rsidRPr="00025273">
        <w:rPr>
          <w:rFonts w:ascii="Arial" w:hAnsi="Arial" w:cs="Arial"/>
          <w:bCs/>
          <w:sz w:val="24"/>
          <w:szCs w:val="24"/>
        </w:rPr>
        <w:t xml:space="preserve"> Cape </w:t>
      </w:r>
      <w:r w:rsidR="0061356E" w:rsidRPr="00025273">
        <w:rPr>
          <w:rFonts w:ascii="Arial" w:hAnsi="Arial" w:cs="Arial"/>
          <w:bCs/>
          <w:sz w:val="24"/>
          <w:szCs w:val="24"/>
        </w:rPr>
        <w:t xml:space="preserve">Division of the High Court, </w:t>
      </w:r>
      <w:r w:rsidR="00554679" w:rsidRPr="00025273">
        <w:rPr>
          <w:rFonts w:ascii="Arial" w:hAnsi="Arial" w:cs="Arial"/>
          <w:bCs/>
          <w:sz w:val="24"/>
          <w:szCs w:val="24"/>
        </w:rPr>
        <w:t xml:space="preserve">East London </w:t>
      </w:r>
      <w:r w:rsidR="00216AA4" w:rsidRPr="00025273">
        <w:rPr>
          <w:rFonts w:ascii="Arial" w:hAnsi="Arial" w:cs="Arial"/>
          <w:bCs/>
          <w:sz w:val="24"/>
          <w:szCs w:val="24"/>
        </w:rPr>
        <w:t xml:space="preserve">Circuit Court, </w:t>
      </w:r>
      <w:r w:rsidR="00554679" w:rsidRPr="00025273">
        <w:rPr>
          <w:rFonts w:ascii="Arial" w:hAnsi="Arial" w:cs="Arial"/>
          <w:bCs/>
          <w:sz w:val="24"/>
          <w:szCs w:val="24"/>
        </w:rPr>
        <w:t xml:space="preserve">(Mjali J, </w:t>
      </w:r>
      <w:r w:rsidR="000559E8" w:rsidRPr="00025273">
        <w:rPr>
          <w:rFonts w:ascii="Arial" w:hAnsi="Arial" w:cs="Arial"/>
          <w:bCs/>
          <w:sz w:val="24"/>
          <w:szCs w:val="24"/>
        </w:rPr>
        <w:t xml:space="preserve">sitting as court of </w:t>
      </w:r>
      <w:r w:rsidR="00554679" w:rsidRPr="00025273">
        <w:rPr>
          <w:rFonts w:ascii="Arial" w:hAnsi="Arial" w:cs="Arial"/>
          <w:bCs/>
          <w:sz w:val="24"/>
          <w:szCs w:val="24"/>
        </w:rPr>
        <w:t>first instance</w:t>
      </w:r>
      <w:r w:rsidR="0061356E" w:rsidRPr="00025273">
        <w:rPr>
          <w:rFonts w:ascii="Arial" w:hAnsi="Arial" w:cs="Arial"/>
          <w:bCs/>
          <w:sz w:val="24"/>
          <w:szCs w:val="24"/>
        </w:rPr>
        <w:t>)</w:t>
      </w:r>
      <w:r w:rsidR="00554679" w:rsidRPr="00025273">
        <w:rPr>
          <w:rFonts w:ascii="Arial" w:hAnsi="Arial" w:cs="Arial"/>
          <w:bCs/>
          <w:sz w:val="24"/>
          <w:szCs w:val="24"/>
        </w:rPr>
        <w:t>.</w:t>
      </w:r>
      <w:r w:rsidR="00B72FD4" w:rsidRPr="00025273">
        <w:rPr>
          <w:rFonts w:ascii="Arial" w:hAnsi="Arial" w:cs="Arial"/>
          <w:bCs/>
          <w:sz w:val="24"/>
          <w:szCs w:val="24"/>
        </w:rPr>
        <w:t xml:space="preserve"> </w:t>
      </w:r>
    </w:p>
    <w:p w14:paraId="55B7B0FC" w14:textId="69AAC2E3" w:rsidR="00362D30" w:rsidRPr="00025273" w:rsidRDefault="00627CEF" w:rsidP="00F12365">
      <w:pPr>
        <w:rPr>
          <w:rFonts w:ascii="Arial" w:hAnsi="Arial" w:cs="Arial"/>
          <w:sz w:val="24"/>
          <w:szCs w:val="24"/>
        </w:rPr>
      </w:pPr>
      <w:r w:rsidRPr="00025273">
        <w:rPr>
          <w:rFonts w:ascii="Arial" w:hAnsi="Arial" w:cs="Arial"/>
          <w:sz w:val="24"/>
          <w:szCs w:val="24"/>
        </w:rPr>
        <w:t>1</w:t>
      </w:r>
      <w:r w:rsidR="0061356E" w:rsidRPr="00025273">
        <w:rPr>
          <w:rFonts w:ascii="Arial" w:hAnsi="Arial" w:cs="Arial"/>
          <w:sz w:val="24"/>
          <w:szCs w:val="24"/>
        </w:rPr>
        <w:t xml:space="preserve"> </w:t>
      </w:r>
      <w:r w:rsidR="00A65197" w:rsidRPr="00025273">
        <w:rPr>
          <w:rFonts w:ascii="Arial" w:hAnsi="Arial" w:cs="Arial"/>
          <w:sz w:val="24"/>
          <w:szCs w:val="24"/>
        </w:rPr>
        <w:t xml:space="preserve">The appeal is </w:t>
      </w:r>
      <w:r w:rsidR="00554679" w:rsidRPr="00025273">
        <w:rPr>
          <w:rFonts w:ascii="Arial" w:hAnsi="Arial" w:cs="Arial"/>
          <w:sz w:val="24"/>
          <w:szCs w:val="24"/>
        </w:rPr>
        <w:t>upheld with no order as to costs</w:t>
      </w:r>
      <w:r w:rsidR="00A65197" w:rsidRPr="00025273">
        <w:rPr>
          <w:rFonts w:ascii="Arial" w:hAnsi="Arial" w:cs="Arial"/>
          <w:sz w:val="24"/>
          <w:szCs w:val="24"/>
        </w:rPr>
        <w:t>.</w:t>
      </w:r>
    </w:p>
    <w:p w14:paraId="65947299" w14:textId="57036D0F" w:rsidR="00554679" w:rsidRPr="00025273" w:rsidRDefault="00627CEF" w:rsidP="00F12365">
      <w:pPr>
        <w:rPr>
          <w:rFonts w:ascii="Arial" w:hAnsi="Arial" w:cs="Arial"/>
          <w:sz w:val="24"/>
          <w:szCs w:val="24"/>
        </w:rPr>
      </w:pPr>
      <w:r w:rsidRPr="00025273">
        <w:rPr>
          <w:rFonts w:ascii="Arial" w:hAnsi="Arial" w:cs="Arial"/>
          <w:sz w:val="24"/>
          <w:szCs w:val="24"/>
        </w:rPr>
        <w:t>2</w:t>
      </w:r>
      <w:r w:rsidR="0061356E" w:rsidRPr="00025273">
        <w:rPr>
          <w:rFonts w:ascii="Arial" w:hAnsi="Arial" w:cs="Arial"/>
          <w:sz w:val="24"/>
          <w:szCs w:val="24"/>
        </w:rPr>
        <w:t xml:space="preserve"> </w:t>
      </w:r>
      <w:r w:rsidR="00554679" w:rsidRPr="00025273">
        <w:rPr>
          <w:rFonts w:ascii="Arial" w:hAnsi="Arial" w:cs="Arial"/>
          <w:sz w:val="24"/>
          <w:szCs w:val="24"/>
        </w:rPr>
        <w:t>Paragraphs (i) and (</w:t>
      </w:r>
      <w:r w:rsidR="009C1F7D" w:rsidRPr="00025273">
        <w:rPr>
          <w:rFonts w:ascii="Arial" w:hAnsi="Arial" w:cs="Arial"/>
          <w:sz w:val="24"/>
          <w:szCs w:val="24"/>
        </w:rPr>
        <w:t>iii</w:t>
      </w:r>
      <w:r w:rsidR="00554679" w:rsidRPr="00025273">
        <w:rPr>
          <w:rFonts w:ascii="Arial" w:hAnsi="Arial" w:cs="Arial"/>
          <w:sz w:val="24"/>
          <w:szCs w:val="24"/>
        </w:rPr>
        <w:t xml:space="preserve">) of the order </w:t>
      </w:r>
      <w:r w:rsidR="006A7449" w:rsidRPr="00025273">
        <w:rPr>
          <w:rFonts w:ascii="Arial" w:hAnsi="Arial" w:cs="Arial"/>
          <w:sz w:val="24"/>
          <w:szCs w:val="24"/>
        </w:rPr>
        <w:t xml:space="preserve">of the </w:t>
      </w:r>
      <w:r w:rsidR="00554679" w:rsidRPr="00025273">
        <w:rPr>
          <w:rFonts w:ascii="Arial" w:hAnsi="Arial" w:cs="Arial"/>
          <w:sz w:val="24"/>
          <w:szCs w:val="24"/>
        </w:rPr>
        <w:t xml:space="preserve">high court are set aside and </w:t>
      </w:r>
      <w:r w:rsidR="00B47868" w:rsidRPr="00025273">
        <w:rPr>
          <w:rFonts w:ascii="Arial" w:hAnsi="Arial" w:cs="Arial"/>
          <w:sz w:val="24"/>
          <w:szCs w:val="24"/>
        </w:rPr>
        <w:t>replaced</w:t>
      </w:r>
      <w:r w:rsidR="00554679" w:rsidRPr="00025273">
        <w:rPr>
          <w:rFonts w:ascii="Arial" w:hAnsi="Arial" w:cs="Arial"/>
          <w:sz w:val="24"/>
          <w:szCs w:val="24"/>
        </w:rPr>
        <w:t xml:space="preserve"> with the following order:</w:t>
      </w:r>
    </w:p>
    <w:p w14:paraId="5E2594CB" w14:textId="397BB62F" w:rsidR="00554679" w:rsidRPr="00025273" w:rsidRDefault="00B47868" w:rsidP="009B0784">
      <w:pPr>
        <w:rPr>
          <w:rFonts w:ascii="Arial" w:hAnsi="Arial" w:cs="Arial"/>
          <w:sz w:val="24"/>
          <w:szCs w:val="24"/>
        </w:rPr>
      </w:pPr>
      <w:r w:rsidRPr="00025273">
        <w:rPr>
          <w:rFonts w:ascii="Arial" w:hAnsi="Arial" w:cs="Arial"/>
          <w:sz w:val="24"/>
          <w:szCs w:val="24"/>
        </w:rPr>
        <w:t xml:space="preserve">‘(i) The plaintiff’s claim under the </w:t>
      </w:r>
      <w:r w:rsidRPr="00025273">
        <w:rPr>
          <w:rFonts w:ascii="Arial" w:hAnsi="Arial" w:cs="Arial"/>
          <w:i/>
          <w:sz w:val="24"/>
          <w:szCs w:val="24"/>
        </w:rPr>
        <w:t>actio iniuriarum</w:t>
      </w:r>
      <w:r w:rsidRPr="00025273">
        <w:rPr>
          <w:rFonts w:ascii="Arial" w:hAnsi="Arial" w:cs="Arial"/>
          <w:sz w:val="24"/>
          <w:szCs w:val="24"/>
        </w:rPr>
        <w:t xml:space="preserve"> is dismissed.</w:t>
      </w:r>
    </w:p>
    <w:p w14:paraId="2777529F" w14:textId="3B5AA2AC" w:rsidR="00B47868" w:rsidRPr="00025273" w:rsidRDefault="009C1F7D" w:rsidP="009B0784">
      <w:pPr>
        <w:rPr>
          <w:rFonts w:ascii="Arial" w:hAnsi="Arial" w:cs="Arial"/>
          <w:sz w:val="24"/>
          <w:szCs w:val="24"/>
        </w:rPr>
      </w:pPr>
      <w:r w:rsidRPr="00025273">
        <w:rPr>
          <w:rFonts w:ascii="Arial" w:hAnsi="Arial" w:cs="Arial"/>
          <w:sz w:val="24"/>
          <w:szCs w:val="24"/>
        </w:rPr>
        <w:t>(iii</w:t>
      </w:r>
      <w:r w:rsidR="00B47868" w:rsidRPr="00025273">
        <w:rPr>
          <w:rFonts w:ascii="Arial" w:hAnsi="Arial" w:cs="Arial"/>
          <w:sz w:val="24"/>
          <w:szCs w:val="24"/>
        </w:rPr>
        <w:t xml:space="preserve">) The plaintiff is </w:t>
      </w:r>
      <w:r w:rsidR="001C6D85" w:rsidRPr="00025273">
        <w:rPr>
          <w:rFonts w:ascii="Arial" w:hAnsi="Arial" w:cs="Arial"/>
          <w:sz w:val="24"/>
          <w:szCs w:val="24"/>
        </w:rPr>
        <w:t>to pay the costs of this action</w:t>
      </w:r>
      <w:r w:rsidR="0006366B">
        <w:rPr>
          <w:rFonts w:ascii="Arial" w:hAnsi="Arial" w:cs="Arial"/>
          <w:sz w:val="24"/>
          <w:szCs w:val="24"/>
        </w:rPr>
        <w:t>,</w:t>
      </w:r>
      <w:r w:rsidR="001C6D85" w:rsidRPr="00025273">
        <w:rPr>
          <w:rFonts w:ascii="Arial" w:hAnsi="Arial" w:cs="Arial"/>
          <w:sz w:val="24"/>
          <w:szCs w:val="24"/>
        </w:rPr>
        <w:t xml:space="preserve"> such costs to include the costs of two counsel.</w:t>
      </w:r>
      <w:r w:rsidR="00B47868" w:rsidRPr="00025273">
        <w:rPr>
          <w:rFonts w:ascii="Arial" w:hAnsi="Arial" w:cs="Arial"/>
          <w:sz w:val="24"/>
          <w:szCs w:val="24"/>
        </w:rPr>
        <w:t>’</w:t>
      </w:r>
    </w:p>
    <w:p w14:paraId="19179275" w14:textId="77777777" w:rsidR="00B72FD4" w:rsidRPr="00025273" w:rsidRDefault="00B72FD4" w:rsidP="00B72FD4">
      <w:pPr>
        <w:rPr>
          <w:rFonts w:ascii="Arial" w:hAnsi="Arial" w:cs="Arial"/>
          <w:bCs/>
          <w:sz w:val="24"/>
          <w:szCs w:val="24"/>
        </w:rPr>
      </w:pPr>
    </w:p>
    <w:p w14:paraId="1B743AE2" w14:textId="707659A1" w:rsidR="00B72FD4" w:rsidRPr="00025273" w:rsidRDefault="00B72FD4" w:rsidP="00FE3273">
      <w:pPr>
        <w:spacing w:line="240" w:lineRule="auto"/>
        <w:rPr>
          <w:rFonts w:ascii="Arial" w:hAnsi="Arial" w:cs="Arial"/>
          <w:b/>
          <w:bCs/>
          <w:sz w:val="24"/>
          <w:szCs w:val="24"/>
        </w:rPr>
      </w:pPr>
      <w:r w:rsidRPr="00025273">
        <w:rPr>
          <w:rFonts w:ascii="Arial" w:hAnsi="Arial" w:cs="Arial"/>
          <w:sz w:val="24"/>
          <w:szCs w:val="24"/>
          <w:lang w:val="en-GB"/>
        </w:rPr>
        <w:t>___________________________________________________________________</w:t>
      </w:r>
      <w:bookmarkEnd w:id="0"/>
    </w:p>
    <w:p w14:paraId="16D88B90" w14:textId="77777777" w:rsidR="00DB064A" w:rsidRPr="00025273" w:rsidRDefault="00DB064A" w:rsidP="00FE3273">
      <w:pPr>
        <w:jc w:val="center"/>
        <w:rPr>
          <w:rFonts w:ascii="Arial" w:hAnsi="Arial" w:cs="Arial"/>
          <w:b/>
          <w:bCs/>
          <w:sz w:val="24"/>
          <w:szCs w:val="24"/>
        </w:rPr>
      </w:pPr>
    </w:p>
    <w:p w14:paraId="21F1AE3D" w14:textId="66925520" w:rsidR="005B7367" w:rsidRPr="00025273" w:rsidRDefault="005B7367" w:rsidP="00FE3273">
      <w:pPr>
        <w:jc w:val="center"/>
        <w:rPr>
          <w:rFonts w:ascii="Arial" w:hAnsi="Arial" w:cs="Arial"/>
          <w:b/>
          <w:bCs/>
          <w:sz w:val="24"/>
          <w:szCs w:val="24"/>
        </w:rPr>
      </w:pPr>
      <w:r w:rsidRPr="00025273">
        <w:rPr>
          <w:rFonts w:ascii="Arial" w:hAnsi="Arial" w:cs="Arial"/>
          <w:b/>
          <w:bCs/>
          <w:sz w:val="24"/>
          <w:szCs w:val="24"/>
        </w:rPr>
        <w:t>JUDGMENT</w:t>
      </w:r>
    </w:p>
    <w:p w14:paraId="5503A7B3" w14:textId="2817AD4B" w:rsidR="00B72FD4" w:rsidRPr="00025273" w:rsidRDefault="00B72FD4" w:rsidP="00FE3273">
      <w:pPr>
        <w:rPr>
          <w:rFonts w:ascii="Arial" w:hAnsi="Arial" w:cs="Arial"/>
          <w:b/>
          <w:sz w:val="24"/>
          <w:szCs w:val="24"/>
        </w:rPr>
      </w:pPr>
      <w:r w:rsidRPr="00025273">
        <w:rPr>
          <w:rFonts w:ascii="Arial" w:hAnsi="Arial" w:cs="Arial"/>
          <w:sz w:val="24"/>
          <w:szCs w:val="24"/>
        </w:rPr>
        <w:t>___________________________________________________________________</w:t>
      </w:r>
    </w:p>
    <w:p w14:paraId="307FFC66" w14:textId="7A59AD01" w:rsidR="00E81973" w:rsidRPr="00025273" w:rsidRDefault="003939D4" w:rsidP="009B0784">
      <w:pPr>
        <w:spacing w:after="240" w:line="240" w:lineRule="auto"/>
        <w:rPr>
          <w:rFonts w:ascii="Arial" w:hAnsi="Arial" w:cs="Arial"/>
          <w:b/>
          <w:sz w:val="24"/>
          <w:szCs w:val="24"/>
        </w:rPr>
      </w:pPr>
      <w:r w:rsidRPr="00025273">
        <w:rPr>
          <w:rFonts w:ascii="Arial" w:hAnsi="Arial" w:cs="Arial"/>
          <w:b/>
          <w:sz w:val="24"/>
          <w:szCs w:val="24"/>
        </w:rPr>
        <w:t>Goosen AJA</w:t>
      </w:r>
      <w:r w:rsidR="005B7367" w:rsidRPr="00025273">
        <w:rPr>
          <w:rFonts w:ascii="Arial" w:hAnsi="Arial" w:cs="Arial"/>
          <w:b/>
          <w:sz w:val="24"/>
          <w:szCs w:val="24"/>
        </w:rPr>
        <w:t xml:space="preserve"> (</w:t>
      </w:r>
      <w:r w:rsidR="00E81CCE">
        <w:rPr>
          <w:rFonts w:ascii="Arial" w:hAnsi="Arial" w:cs="Arial"/>
          <w:b/>
          <w:sz w:val="24"/>
          <w:szCs w:val="24"/>
        </w:rPr>
        <w:t>Makgoka, Nicholls and Hughes JJA and Salie AJA</w:t>
      </w:r>
      <w:r w:rsidR="002A4BF9" w:rsidRPr="00025273">
        <w:rPr>
          <w:rFonts w:ascii="Arial" w:hAnsi="Arial" w:cs="Arial"/>
          <w:b/>
          <w:sz w:val="24"/>
          <w:szCs w:val="24"/>
        </w:rPr>
        <w:t xml:space="preserve"> </w:t>
      </w:r>
      <w:r w:rsidR="00E81CCE" w:rsidRPr="00025273">
        <w:rPr>
          <w:rFonts w:ascii="Arial" w:hAnsi="Arial" w:cs="Arial"/>
          <w:b/>
          <w:sz w:val="24"/>
          <w:szCs w:val="24"/>
        </w:rPr>
        <w:t>concurring</w:t>
      </w:r>
      <w:r w:rsidR="005B7367" w:rsidRPr="00025273">
        <w:rPr>
          <w:rFonts w:ascii="Arial" w:hAnsi="Arial" w:cs="Arial"/>
          <w:b/>
          <w:sz w:val="24"/>
          <w:szCs w:val="24"/>
        </w:rPr>
        <w:t>)</w:t>
      </w:r>
    </w:p>
    <w:p w14:paraId="595DDB27" w14:textId="604B78D4" w:rsidR="00A65197" w:rsidRPr="00025273" w:rsidRDefault="00C1531D" w:rsidP="009B0784">
      <w:pPr>
        <w:pStyle w:val="ListParagraph"/>
        <w:numPr>
          <w:ilvl w:val="0"/>
          <w:numId w:val="22"/>
        </w:numPr>
        <w:shd w:val="clear" w:color="auto" w:fill="FFFFFF"/>
        <w:spacing w:after="240" w:line="360" w:lineRule="auto"/>
        <w:ind w:left="0" w:firstLine="0"/>
        <w:rPr>
          <w:rFonts w:ascii="Arial" w:eastAsia="Times New Roman" w:hAnsi="Arial" w:cs="Arial"/>
          <w:sz w:val="24"/>
          <w:szCs w:val="24"/>
          <w:lang w:eastAsia="en-ZA"/>
        </w:rPr>
      </w:pPr>
      <w:r w:rsidRPr="00025273">
        <w:rPr>
          <w:rFonts w:ascii="Arial" w:eastAsia="Times New Roman" w:hAnsi="Arial" w:cs="Arial"/>
          <w:sz w:val="24"/>
          <w:szCs w:val="24"/>
          <w:lang w:eastAsia="en-ZA"/>
        </w:rPr>
        <w:t xml:space="preserve">The appeal is against an order of the </w:t>
      </w:r>
      <w:r w:rsidR="00216AA4" w:rsidRPr="00025273">
        <w:rPr>
          <w:rFonts w:ascii="Arial" w:eastAsia="Times New Roman" w:hAnsi="Arial" w:cs="Arial"/>
          <w:sz w:val="24"/>
          <w:szCs w:val="24"/>
          <w:lang w:eastAsia="en-ZA"/>
        </w:rPr>
        <w:t xml:space="preserve">Eastern Cape Division, </w:t>
      </w:r>
      <w:r w:rsidRPr="00025273">
        <w:rPr>
          <w:rFonts w:ascii="Arial" w:eastAsia="Times New Roman" w:hAnsi="Arial" w:cs="Arial"/>
          <w:sz w:val="24"/>
          <w:szCs w:val="24"/>
          <w:lang w:eastAsia="en-ZA"/>
        </w:rPr>
        <w:t xml:space="preserve">East London </w:t>
      </w:r>
      <w:r w:rsidR="00216AA4" w:rsidRPr="00025273">
        <w:rPr>
          <w:rFonts w:ascii="Arial" w:eastAsia="Times New Roman" w:hAnsi="Arial" w:cs="Arial"/>
          <w:sz w:val="24"/>
          <w:szCs w:val="24"/>
          <w:lang w:eastAsia="en-ZA"/>
        </w:rPr>
        <w:t>Circuit</w:t>
      </w:r>
      <w:r w:rsidRPr="00025273">
        <w:rPr>
          <w:rFonts w:ascii="Arial" w:eastAsia="Times New Roman" w:hAnsi="Arial" w:cs="Arial"/>
          <w:sz w:val="24"/>
          <w:szCs w:val="24"/>
          <w:lang w:eastAsia="en-ZA"/>
        </w:rPr>
        <w:t xml:space="preserve"> Court (the high court)</w:t>
      </w:r>
      <w:r w:rsidR="00A16379" w:rsidRPr="00025273">
        <w:rPr>
          <w:rFonts w:ascii="Arial" w:eastAsia="Times New Roman" w:hAnsi="Arial" w:cs="Arial"/>
          <w:sz w:val="24"/>
          <w:szCs w:val="24"/>
          <w:lang w:eastAsia="en-ZA"/>
        </w:rPr>
        <w:t xml:space="preserve">, </w:t>
      </w:r>
      <w:r w:rsidRPr="00025273">
        <w:rPr>
          <w:rFonts w:ascii="Arial" w:eastAsia="Times New Roman" w:hAnsi="Arial" w:cs="Arial"/>
          <w:sz w:val="24"/>
          <w:szCs w:val="24"/>
          <w:lang w:eastAsia="en-ZA"/>
        </w:rPr>
        <w:t>which held the appellant liable for payment of damages for the infringement of the respondent’s dignity. The ap</w:t>
      </w:r>
      <w:r w:rsidR="00627CEF" w:rsidRPr="00025273">
        <w:rPr>
          <w:rFonts w:ascii="Arial" w:eastAsia="Times New Roman" w:hAnsi="Arial" w:cs="Arial"/>
          <w:sz w:val="24"/>
          <w:szCs w:val="24"/>
          <w:lang w:eastAsia="en-ZA"/>
        </w:rPr>
        <w:t>peal is with the leave of this C</w:t>
      </w:r>
      <w:r w:rsidRPr="00025273">
        <w:rPr>
          <w:rFonts w:ascii="Arial" w:eastAsia="Times New Roman" w:hAnsi="Arial" w:cs="Arial"/>
          <w:sz w:val="24"/>
          <w:szCs w:val="24"/>
          <w:lang w:eastAsia="en-ZA"/>
        </w:rPr>
        <w:t>ourt.</w:t>
      </w:r>
    </w:p>
    <w:p w14:paraId="31AEF187" w14:textId="77777777" w:rsidR="00C53842" w:rsidRPr="00025273" w:rsidRDefault="00C53842" w:rsidP="00C53842">
      <w:pPr>
        <w:pStyle w:val="ListParagraph"/>
        <w:shd w:val="clear" w:color="auto" w:fill="FFFFFF"/>
        <w:spacing w:line="360" w:lineRule="auto"/>
        <w:ind w:left="0"/>
        <w:rPr>
          <w:rFonts w:ascii="Arial" w:eastAsia="Times New Roman" w:hAnsi="Arial" w:cs="Arial"/>
          <w:sz w:val="24"/>
          <w:szCs w:val="24"/>
          <w:lang w:eastAsia="en-ZA"/>
        </w:rPr>
      </w:pPr>
    </w:p>
    <w:p w14:paraId="25BFB865" w14:textId="620F2AAA" w:rsidR="00F24134" w:rsidRPr="00025273" w:rsidRDefault="00F24134" w:rsidP="00A16379">
      <w:pPr>
        <w:pStyle w:val="ListParagraph"/>
        <w:numPr>
          <w:ilvl w:val="0"/>
          <w:numId w:val="22"/>
        </w:numPr>
        <w:shd w:val="clear" w:color="auto" w:fill="FFFFFF"/>
        <w:spacing w:line="360" w:lineRule="auto"/>
        <w:ind w:left="0" w:firstLine="0"/>
        <w:rPr>
          <w:rFonts w:ascii="Arial" w:eastAsia="Times New Roman" w:hAnsi="Arial" w:cs="Arial"/>
          <w:sz w:val="24"/>
          <w:szCs w:val="24"/>
          <w:lang w:eastAsia="en-ZA"/>
        </w:rPr>
      </w:pPr>
      <w:r w:rsidRPr="00025273">
        <w:rPr>
          <w:rFonts w:ascii="Arial" w:eastAsia="Times New Roman" w:hAnsi="Arial" w:cs="Arial"/>
          <w:sz w:val="24"/>
          <w:szCs w:val="24"/>
          <w:lang w:eastAsia="en-ZA"/>
        </w:rPr>
        <w:t xml:space="preserve">The respondent instituted action against the appellant in October 2017. She </w:t>
      </w:r>
      <w:r w:rsidR="00897B31" w:rsidRPr="00025273">
        <w:rPr>
          <w:rFonts w:ascii="Arial" w:eastAsia="Times New Roman" w:hAnsi="Arial" w:cs="Arial"/>
          <w:sz w:val="24"/>
          <w:szCs w:val="24"/>
          <w:lang w:eastAsia="en-ZA"/>
        </w:rPr>
        <w:t>formulated two cl</w:t>
      </w:r>
      <w:r w:rsidR="0006366B">
        <w:rPr>
          <w:rFonts w:ascii="Arial" w:eastAsia="Times New Roman" w:hAnsi="Arial" w:cs="Arial"/>
          <w:sz w:val="24"/>
          <w:szCs w:val="24"/>
          <w:lang w:eastAsia="en-ZA"/>
        </w:rPr>
        <w:t>aims in her particulars of claim</w:t>
      </w:r>
      <w:r w:rsidR="00897B31" w:rsidRPr="00025273">
        <w:rPr>
          <w:rFonts w:ascii="Arial" w:eastAsia="Times New Roman" w:hAnsi="Arial" w:cs="Arial"/>
          <w:sz w:val="24"/>
          <w:szCs w:val="24"/>
          <w:lang w:eastAsia="en-ZA"/>
        </w:rPr>
        <w:t xml:space="preserve">. The first was founded on the </w:t>
      </w:r>
      <w:r w:rsidR="00897B31" w:rsidRPr="00025273">
        <w:rPr>
          <w:rFonts w:ascii="Arial" w:eastAsia="Times New Roman" w:hAnsi="Arial" w:cs="Arial"/>
          <w:i/>
          <w:sz w:val="24"/>
          <w:szCs w:val="24"/>
          <w:lang w:eastAsia="en-ZA"/>
        </w:rPr>
        <w:t>actio iniuriam</w:t>
      </w:r>
      <w:r w:rsidR="00897B31" w:rsidRPr="00025273">
        <w:rPr>
          <w:rFonts w:ascii="Arial" w:eastAsia="Times New Roman" w:hAnsi="Arial" w:cs="Arial"/>
          <w:sz w:val="24"/>
          <w:szCs w:val="24"/>
          <w:lang w:eastAsia="en-ZA"/>
        </w:rPr>
        <w:t>. She alleged that the appellant had wrongfully and intentionally injured her dignity on 6 February 2016</w:t>
      </w:r>
      <w:r w:rsidR="0006366B">
        <w:rPr>
          <w:rFonts w:ascii="Arial" w:eastAsia="Times New Roman" w:hAnsi="Arial" w:cs="Arial"/>
          <w:sz w:val="24"/>
          <w:szCs w:val="24"/>
          <w:lang w:eastAsia="en-ZA"/>
        </w:rPr>
        <w:t>,</w:t>
      </w:r>
      <w:r w:rsidR="00897B31" w:rsidRPr="00025273">
        <w:rPr>
          <w:rFonts w:ascii="Arial" w:eastAsia="Times New Roman" w:hAnsi="Arial" w:cs="Arial"/>
          <w:sz w:val="24"/>
          <w:szCs w:val="24"/>
          <w:lang w:eastAsia="en-ZA"/>
        </w:rPr>
        <w:t xml:space="preserve"> </w:t>
      </w:r>
      <w:r w:rsidR="0006366B">
        <w:rPr>
          <w:rFonts w:ascii="Arial" w:eastAsia="Times New Roman" w:hAnsi="Arial" w:cs="Arial"/>
          <w:sz w:val="24"/>
          <w:szCs w:val="24"/>
          <w:lang w:eastAsia="en-ZA"/>
        </w:rPr>
        <w:t>when the officials of the appellant</w:t>
      </w:r>
      <w:r w:rsidR="00897B31" w:rsidRPr="00025273">
        <w:rPr>
          <w:rFonts w:ascii="Arial" w:eastAsia="Times New Roman" w:hAnsi="Arial" w:cs="Arial"/>
          <w:sz w:val="24"/>
          <w:szCs w:val="24"/>
          <w:lang w:eastAsia="en-ZA"/>
        </w:rPr>
        <w:t xml:space="preserve"> </w:t>
      </w:r>
      <w:r w:rsidR="0006366B">
        <w:rPr>
          <w:rFonts w:ascii="Arial" w:eastAsia="Times New Roman" w:hAnsi="Arial" w:cs="Arial"/>
          <w:sz w:val="24"/>
          <w:szCs w:val="24"/>
          <w:lang w:eastAsia="en-ZA"/>
        </w:rPr>
        <w:t xml:space="preserve">interviewed her </w:t>
      </w:r>
      <w:r w:rsidR="00897B31" w:rsidRPr="00025273">
        <w:rPr>
          <w:rFonts w:ascii="Arial" w:eastAsia="Times New Roman" w:hAnsi="Arial" w:cs="Arial"/>
          <w:sz w:val="24"/>
          <w:szCs w:val="24"/>
          <w:lang w:eastAsia="en-ZA"/>
        </w:rPr>
        <w:t xml:space="preserve">in a ‘female ablution block’. She </w:t>
      </w:r>
      <w:r w:rsidR="0006366B">
        <w:rPr>
          <w:rFonts w:ascii="Arial" w:eastAsia="Times New Roman" w:hAnsi="Arial" w:cs="Arial"/>
          <w:sz w:val="24"/>
          <w:szCs w:val="24"/>
          <w:lang w:eastAsia="en-ZA"/>
        </w:rPr>
        <w:t>sought</w:t>
      </w:r>
      <w:r w:rsidR="00897B31" w:rsidRPr="00025273">
        <w:rPr>
          <w:rFonts w:ascii="Arial" w:eastAsia="Times New Roman" w:hAnsi="Arial" w:cs="Arial"/>
          <w:sz w:val="24"/>
          <w:szCs w:val="24"/>
          <w:lang w:eastAsia="en-ZA"/>
        </w:rPr>
        <w:t xml:space="preserve"> damages in an amount of R10 million as a </w:t>
      </w:r>
      <w:r w:rsidR="00897B31" w:rsidRPr="00025273">
        <w:rPr>
          <w:rFonts w:ascii="Arial" w:eastAsia="Times New Roman" w:hAnsi="Arial" w:cs="Arial"/>
          <w:i/>
          <w:sz w:val="24"/>
          <w:szCs w:val="24"/>
          <w:lang w:eastAsia="en-ZA"/>
        </w:rPr>
        <w:t>solatium</w:t>
      </w:r>
      <w:r w:rsidR="00897B31" w:rsidRPr="00025273">
        <w:rPr>
          <w:rFonts w:ascii="Arial" w:eastAsia="Times New Roman" w:hAnsi="Arial" w:cs="Arial"/>
          <w:sz w:val="24"/>
          <w:szCs w:val="24"/>
          <w:lang w:eastAsia="en-ZA"/>
        </w:rPr>
        <w:t>. The second claim, arising from the same events, was one for pure economic loss. She claimed that the wrongful and intentional acts of the appellant resulted in her not being selected to serve as a representative of the appellant as a municipal counci</w:t>
      </w:r>
      <w:r w:rsidR="00216AA4" w:rsidRPr="00025273">
        <w:rPr>
          <w:rFonts w:ascii="Arial" w:eastAsia="Times New Roman" w:hAnsi="Arial" w:cs="Arial"/>
          <w:sz w:val="24"/>
          <w:szCs w:val="24"/>
          <w:lang w:eastAsia="en-ZA"/>
        </w:rPr>
        <w:t>llor, and that s</w:t>
      </w:r>
      <w:r w:rsidR="00897B31" w:rsidRPr="00025273">
        <w:rPr>
          <w:rFonts w:ascii="Arial" w:eastAsia="Times New Roman" w:hAnsi="Arial" w:cs="Arial"/>
          <w:sz w:val="24"/>
          <w:szCs w:val="24"/>
          <w:lang w:eastAsia="en-ZA"/>
        </w:rPr>
        <w:t>he consequently suffered a loss of potential earnings</w:t>
      </w:r>
      <w:r w:rsidR="00216AA4" w:rsidRPr="00025273">
        <w:rPr>
          <w:rFonts w:ascii="Arial" w:eastAsia="Times New Roman" w:hAnsi="Arial" w:cs="Arial"/>
          <w:sz w:val="24"/>
          <w:szCs w:val="24"/>
          <w:lang w:eastAsia="en-ZA"/>
        </w:rPr>
        <w:t>.</w:t>
      </w:r>
      <w:r w:rsidR="00897B31" w:rsidRPr="00025273">
        <w:rPr>
          <w:rFonts w:ascii="Arial" w:eastAsia="Times New Roman" w:hAnsi="Arial" w:cs="Arial"/>
          <w:sz w:val="24"/>
          <w:szCs w:val="24"/>
          <w:lang w:eastAsia="en-ZA"/>
        </w:rPr>
        <w:t xml:space="preserve"> </w:t>
      </w:r>
      <w:r w:rsidR="00A830EB" w:rsidRPr="00025273">
        <w:rPr>
          <w:rFonts w:ascii="Arial" w:eastAsia="Times New Roman" w:hAnsi="Arial" w:cs="Arial"/>
          <w:sz w:val="24"/>
          <w:szCs w:val="24"/>
          <w:lang w:eastAsia="en-ZA"/>
        </w:rPr>
        <w:t>The trial before the high court, in July 2019, proceeded only on the question of liability. On 15 October 2019</w:t>
      </w:r>
      <w:r w:rsidR="007D2038" w:rsidRPr="00025273">
        <w:rPr>
          <w:rFonts w:ascii="Arial" w:eastAsia="Times New Roman" w:hAnsi="Arial" w:cs="Arial"/>
          <w:sz w:val="24"/>
          <w:szCs w:val="24"/>
          <w:lang w:eastAsia="en-ZA"/>
        </w:rPr>
        <w:t>,</w:t>
      </w:r>
      <w:r w:rsidR="00A830EB" w:rsidRPr="00025273">
        <w:rPr>
          <w:rFonts w:ascii="Arial" w:eastAsia="Times New Roman" w:hAnsi="Arial" w:cs="Arial"/>
          <w:sz w:val="24"/>
          <w:szCs w:val="24"/>
          <w:lang w:eastAsia="en-ZA"/>
        </w:rPr>
        <w:t xml:space="preserve"> the high court found the appellant liable to the respondent in respect of </w:t>
      </w:r>
      <w:r w:rsidR="00A830EB" w:rsidRPr="00025273">
        <w:rPr>
          <w:rFonts w:ascii="Arial" w:eastAsia="Times New Roman" w:hAnsi="Arial" w:cs="Arial"/>
          <w:sz w:val="24"/>
          <w:szCs w:val="24"/>
          <w:lang w:eastAsia="en-ZA"/>
        </w:rPr>
        <w:lastRenderedPageBreak/>
        <w:t xml:space="preserve">her first claim based on the </w:t>
      </w:r>
      <w:r w:rsidR="00A830EB" w:rsidRPr="00025273">
        <w:rPr>
          <w:rFonts w:ascii="Arial" w:eastAsia="Times New Roman" w:hAnsi="Arial" w:cs="Arial"/>
          <w:i/>
          <w:sz w:val="24"/>
          <w:szCs w:val="24"/>
          <w:lang w:eastAsia="en-ZA"/>
        </w:rPr>
        <w:t>actio iniuriarum</w:t>
      </w:r>
      <w:r w:rsidR="00A830EB" w:rsidRPr="00025273">
        <w:rPr>
          <w:rFonts w:ascii="Arial" w:eastAsia="Times New Roman" w:hAnsi="Arial" w:cs="Arial"/>
          <w:sz w:val="24"/>
          <w:szCs w:val="24"/>
          <w:lang w:eastAsia="en-ZA"/>
        </w:rPr>
        <w:t xml:space="preserve">. It dismissed the claim </w:t>
      </w:r>
      <w:r w:rsidR="00BC7157" w:rsidRPr="00025273">
        <w:rPr>
          <w:rFonts w:ascii="Arial" w:eastAsia="Times New Roman" w:hAnsi="Arial" w:cs="Arial"/>
          <w:sz w:val="24"/>
          <w:szCs w:val="24"/>
          <w:lang w:eastAsia="en-ZA"/>
        </w:rPr>
        <w:t>for</w:t>
      </w:r>
      <w:r w:rsidR="00A830EB" w:rsidRPr="00025273">
        <w:rPr>
          <w:rFonts w:ascii="Arial" w:eastAsia="Times New Roman" w:hAnsi="Arial" w:cs="Arial"/>
          <w:sz w:val="24"/>
          <w:szCs w:val="24"/>
          <w:lang w:eastAsia="en-ZA"/>
        </w:rPr>
        <w:t xml:space="preserve"> pure economic loss, and ordered the </w:t>
      </w:r>
      <w:r w:rsidR="000D2816" w:rsidRPr="00025273">
        <w:rPr>
          <w:rFonts w:ascii="Arial" w:eastAsia="Times New Roman" w:hAnsi="Arial" w:cs="Arial"/>
          <w:sz w:val="24"/>
          <w:szCs w:val="24"/>
          <w:lang w:eastAsia="en-ZA"/>
        </w:rPr>
        <w:t xml:space="preserve">appellant </w:t>
      </w:r>
      <w:r w:rsidR="00A830EB" w:rsidRPr="00025273">
        <w:rPr>
          <w:rFonts w:ascii="Arial" w:eastAsia="Times New Roman" w:hAnsi="Arial" w:cs="Arial"/>
          <w:sz w:val="24"/>
          <w:szCs w:val="24"/>
          <w:lang w:eastAsia="en-ZA"/>
        </w:rPr>
        <w:t>to pay the costs of the action.</w:t>
      </w:r>
    </w:p>
    <w:p w14:paraId="5290C440" w14:textId="77777777" w:rsidR="00C53842" w:rsidRPr="00025273" w:rsidRDefault="00C53842" w:rsidP="00C53842">
      <w:pPr>
        <w:pStyle w:val="ListParagraph"/>
        <w:shd w:val="clear" w:color="auto" w:fill="FFFFFF"/>
        <w:spacing w:line="360" w:lineRule="auto"/>
        <w:ind w:left="0"/>
        <w:rPr>
          <w:rFonts w:ascii="Arial" w:eastAsia="Times New Roman" w:hAnsi="Arial" w:cs="Arial"/>
          <w:sz w:val="24"/>
          <w:szCs w:val="24"/>
          <w:lang w:eastAsia="en-ZA"/>
        </w:rPr>
      </w:pPr>
    </w:p>
    <w:p w14:paraId="16C59E33" w14:textId="278B9A66" w:rsidR="00C53842" w:rsidRPr="00025273" w:rsidRDefault="00C53842" w:rsidP="00C53842">
      <w:pPr>
        <w:pStyle w:val="ListParagraph"/>
        <w:shd w:val="clear" w:color="auto" w:fill="FFFFFF"/>
        <w:spacing w:line="360" w:lineRule="auto"/>
        <w:ind w:left="0"/>
        <w:rPr>
          <w:rFonts w:ascii="Arial" w:eastAsia="Times New Roman" w:hAnsi="Arial" w:cs="Arial"/>
          <w:b/>
          <w:sz w:val="24"/>
          <w:szCs w:val="24"/>
          <w:lang w:eastAsia="en-ZA"/>
        </w:rPr>
      </w:pPr>
      <w:r w:rsidRPr="00025273">
        <w:rPr>
          <w:rFonts w:ascii="Arial" w:eastAsia="Times New Roman" w:hAnsi="Arial" w:cs="Arial"/>
          <w:b/>
          <w:sz w:val="24"/>
          <w:szCs w:val="24"/>
          <w:lang w:eastAsia="en-ZA"/>
        </w:rPr>
        <w:t>The facts</w:t>
      </w:r>
    </w:p>
    <w:p w14:paraId="7C4B0415" w14:textId="23AB6808" w:rsidR="00A16379" w:rsidRPr="00025273" w:rsidRDefault="00A16379" w:rsidP="00A16379">
      <w:pPr>
        <w:pStyle w:val="ListParagraph"/>
        <w:numPr>
          <w:ilvl w:val="0"/>
          <w:numId w:val="22"/>
        </w:numPr>
        <w:shd w:val="clear" w:color="auto" w:fill="FFFFFF"/>
        <w:spacing w:line="360" w:lineRule="auto"/>
        <w:ind w:left="0" w:firstLine="0"/>
        <w:rPr>
          <w:rFonts w:ascii="Arial" w:eastAsia="Times New Roman" w:hAnsi="Arial" w:cs="Arial"/>
          <w:sz w:val="24"/>
          <w:szCs w:val="24"/>
          <w:lang w:eastAsia="en-ZA"/>
        </w:rPr>
      </w:pPr>
      <w:r w:rsidRPr="00025273">
        <w:rPr>
          <w:rFonts w:ascii="Arial" w:eastAsia="Times New Roman" w:hAnsi="Arial" w:cs="Arial"/>
          <w:sz w:val="24"/>
          <w:szCs w:val="24"/>
          <w:lang w:eastAsia="en-ZA"/>
        </w:rPr>
        <w:t>The respondent was a member of the appellant</w:t>
      </w:r>
      <w:r w:rsidR="00BC7157" w:rsidRPr="00025273">
        <w:rPr>
          <w:rFonts w:ascii="Arial" w:eastAsia="Times New Roman" w:hAnsi="Arial" w:cs="Arial"/>
          <w:sz w:val="24"/>
          <w:szCs w:val="24"/>
          <w:lang w:eastAsia="en-ZA"/>
        </w:rPr>
        <w:t xml:space="preserve"> political party</w:t>
      </w:r>
      <w:r w:rsidRPr="00025273">
        <w:rPr>
          <w:rFonts w:ascii="Arial" w:eastAsia="Times New Roman" w:hAnsi="Arial" w:cs="Arial"/>
          <w:sz w:val="24"/>
          <w:szCs w:val="24"/>
          <w:lang w:eastAsia="en-ZA"/>
        </w:rPr>
        <w:t xml:space="preserve"> and had served as </w:t>
      </w:r>
      <w:r w:rsidR="00BC7157" w:rsidRPr="00025273">
        <w:rPr>
          <w:rFonts w:ascii="Arial" w:eastAsia="Times New Roman" w:hAnsi="Arial" w:cs="Arial"/>
          <w:sz w:val="24"/>
          <w:szCs w:val="24"/>
          <w:lang w:eastAsia="en-ZA"/>
        </w:rPr>
        <w:t>its</w:t>
      </w:r>
      <w:r w:rsidRPr="00025273">
        <w:rPr>
          <w:rFonts w:ascii="Arial" w:eastAsia="Times New Roman" w:hAnsi="Arial" w:cs="Arial"/>
          <w:sz w:val="24"/>
          <w:szCs w:val="24"/>
          <w:lang w:eastAsia="en-ZA"/>
        </w:rPr>
        <w:t xml:space="preserve"> representative in the Buffalo City </w:t>
      </w:r>
      <w:r w:rsidR="007D2038" w:rsidRPr="00025273">
        <w:rPr>
          <w:rFonts w:ascii="Arial" w:eastAsia="Times New Roman" w:hAnsi="Arial" w:cs="Arial"/>
          <w:sz w:val="24"/>
          <w:szCs w:val="24"/>
          <w:lang w:eastAsia="en-ZA"/>
        </w:rPr>
        <w:t>M</w:t>
      </w:r>
      <w:r w:rsidRPr="00025273">
        <w:rPr>
          <w:rFonts w:ascii="Arial" w:eastAsia="Times New Roman" w:hAnsi="Arial" w:cs="Arial"/>
          <w:sz w:val="24"/>
          <w:szCs w:val="24"/>
          <w:lang w:eastAsia="en-ZA"/>
        </w:rPr>
        <w:t xml:space="preserve">unicipal </w:t>
      </w:r>
      <w:r w:rsidR="007D2038" w:rsidRPr="00025273">
        <w:rPr>
          <w:rFonts w:ascii="Arial" w:eastAsia="Times New Roman" w:hAnsi="Arial" w:cs="Arial"/>
          <w:sz w:val="24"/>
          <w:szCs w:val="24"/>
          <w:lang w:eastAsia="en-ZA"/>
        </w:rPr>
        <w:t>C</w:t>
      </w:r>
      <w:r w:rsidR="00BC7157" w:rsidRPr="00025273">
        <w:rPr>
          <w:rFonts w:ascii="Arial" w:eastAsia="Times New Roman" w:hAnsi="Arial" w:cs="Arial"/>
          <w:sz w:val="24"/>
          <w:szCs w:val="24"/>
          <w:lang w:eastAsia="en-ZA"/>
        </w:rPr>
        <w:t>ouncil</w:t>
      </w:r>
      <w:r w:rsidRPr="00025273">
        <w:rPr>
          <w:rFonts w:ascii="Arial" w:eastAsia="Times New Roman" w:hAnsi="Arial" w:cs="Arial"/>
          <w:sz w:val="24"/>
          <w:szCs w:val="24"/>
          <w:lang w:eastAsia="en-ZA"/>
        </w:rPr>
        <w:t>.</w:t>
      </w:r>
      <w:r w:rsidR="00A3357D" w:rsidRPr="00025273">
        <w:rPr>
          <w:rFonts w:ascii="Arial" w:eastAsia="Times New Roman" w:hAnsi="Arial" w:cs="Arial"/>
          <w:sz w:val="24"/>
          <w:szCs w:val="24"/>
          <w:lang w:eastAsia="en-ZA"/>
        </w:rPr>
        <w:t xml:space="preserve"> In 2015 the appellant initiated its internal selection process for municipal councillors in preparation for the local government elections to be held in 2016. The respondent applied </w:t>
      </w:r>
      <w:r w:rsidR="0006366B">
        <w:rPr>
          <w:rFonts w:ascii="Arial" w:eastAsia="Times New Roman" w:hAnsi="Arial" w:cs="Arial"/>
          <w:sz w:val="24"/>
          <w:szCs w:val="24"/>
          <w:lang w:eastAsia="en-ZA"/>
        </w:rPr>
        <w:t>to be a councill</w:t>
      </w:r>
      <w:r w:rsidR="00A3357D" w:rsidRPr="00025273">
        <w:rPr>
          <w:rFonts w:ascii="Arial" w:eastAsia="Times New Roman" w:hAnsi="Arial" w:cs="Arial"/>
          <w:sz w:val="24"/>
          <w:szCs w:val="24"/>
          <w:lang w:eastAsia="en-ZA"/>
        </w:rPr>
        <w:t>or to be placed on the appellant’s party list.</w:t>
      </w:r>
    </w:p>
    <w:p w14:paraId="1F74A3E8" w14:textId="77777777" w:rsidR="00C53842" w:rsidRPr="00025273" w:rsidRDefault="00C53842" w:rsidP="00C53842">
      <w:pPr>
        <w:pStyle w:val="ListParagraph"/>
        <w:shd w:val="clear" w:color="auto" w:fill="FFFFFF"/>
        <w:spacing w:line="360" w:lineRule="auto"/>
        <w:ind w:left="0"/>
        <w:rPr>
          <w:rFonts w:ascii="Arial" w:eastAsia="Times New Roman" w:hAnsi="Arial" w:cs="Arial"/>
          <w:sz w:val="24"/>
          <w:szCs w:val="24"/>
          <w:lang w:eastAsia="en-ZA"/>
        </w:rPr>
      </w:pPr>
    </w:p>
    <w:p w14:paraId="64B34EEA" w14:textId="31975E2B" w:rsidR="00A3357D" w:rsidRPr="00025273" w:rsidRDefault="00A3357D" w:rsidP="00A16379">
      <w:pPr>
        <w:pStyle w:val="ListParagraph"/>
        <w:numPr>
          <w:ilvl w:val="0"/>
          <w:numId w:val="22"/>
        </w:numPr>
        <w:shd w:val="clear" w:color="auto" w:fill="FFFFFF"/>
        <w:spacing w:line="360" w:lineRule="auto"/>
        <w:ind w:left="0" w:firstLine="0"/>
        <w:rPr>
          <w:rFonts w:ascii="Arial" w:eastAsia="Times New Roman" w:hAnsi="Arial" w:cs="Arial"/>
          <w:sz w:val="24"/>
          <w:szCs w:val="24"/>
          <w:lang w:eastAsia="en-ZA"/>
        </w:rPr>
      </w:pPr>
      <w:r w:rsidRPr="00025273">
        <w:rPr>
          <w:rFonts w:ascii="Arial" w:eastAsia="Times New Roman" w:hAnsi="Arial" w:cs="Arial"/>
          <w:sz w:val="24"/>
          <w:szCs w:val="24"/>
          <w:lang w:eastAsia="en-ZA"/>
        </w:rPr>
        <w:t>The appellant’s selection process</w:t>
      </w:r>
      <w:r w:rsidR="00510430" w:rsidRPr="00025273">
        <w:rPr>
          <w:rFonts w:ascii="Arial" w:eastAsia="Times New Roman" w:hAnsi="Arial" w:cs="Arial"/>
          <w:sz w:val="24"/>
          <w:szCs w:val="24"/>
          <w:lang w:eastAsia="en-ZA"/>
        </w:rPr>
        <w:t xml:space="preserve"> involved</w:t>
      </w:r>
      <w:r w:rsidRPr="00025273">
        <w:rPr>
          <w:rFonts w:ascii="Arial" w:eastAsia="Times New Roman" w:hAnsi="Arial" w:cs="Arial"/>
          <w:sz w:val="24"/>
          <w:szCs w:val="24"/>
          <w:lang w:eastAsia="en-ZA"/>
        </w:rPr>
        <w:t xml:space="preserve"> several steps. The first of these </w:t>
      </w:r>
      <w:r w:rsidR="00510430" w:rsidRPr="00025273">
        <w:rPr>
          <w:rFonts w:ascii="Arial" w:eastAsia="Times New Roman" w:hAnsi="Arial" w:cs="Arial"/>
          <w:sz w:val="24"/>
          <w:szCs w:val="24"/>
          <w:lang w:eastAsia="en-ZA"/>
        </w:rPr>
        <w:t>was</w:t>
      </w:r>
      <w:r w:rsidR="00F24134" w:rsidRPr="00025273">
        <w:rPr>
          <w:rFonts w:ascii="Arial" w:eastAsia="Times New Roman" w:hAnsi="Arial" w:cs="Arial"/>
          <w:sz w:val="24"/>
          <w:szCs w:val="24"/>
          <w:lang w:eastAsia="en-ZA"/>
        </w:rPr>
        <w:t xml:space="preserve"> </w:t>
      </w:r>
      <w:r w:rsidRPr="00025273">
        <w:rPr>
          <w:rFonts w:ascii="Arial" w:eastAsia="Times New Roman" w:hAnsi="Arial" w:cs="Arial"/>
          <w:sz w:val="24"/>
          <w:szCs w:val="24"/>
          <w:lang w:eastAsia="en-ZA"/>
        </w:rPr>
        <w:t xml:space="preserve">an assessment conducted by the appellant’s </w:t>
      </w:r>
      <w:r w:rsidR="00A44D37" w:rsidRPr="00025273">
        <w:rPr>
          <w:rFonts w:ascii="Arial" w:eastAsia="Times New Roman" w:hAnsi="Arial" w:cs="Arial"/>
          <w:sz w:val="24"/>
          <w:szCs w:val="24"/>
          <w:lang w:eastAsia="en-ZA"/>
        </w:rPr>
        <w:t>Electoral College</w:t>
      </w:r>
      <w:r w:rsidRPr="00025273">
        <w:rPr>
          <w:rFonts w:ascii="Arial" w:eastAsia="Times New Roman" w:hAnsi="Arial" w:cs="Arial"/>
          <w:sz w:val="24"/>
          <w:szCs w:val="24"/>
          <w:lang w:eastAsia="en-ZA"/>
        </w:rPr>
        <w:t xml:space="preserve">. </w:t>
      </w:r>
      <w:r w:rsidR="00A44D37" w:rsidRPr="00025273">
        <w:rPr>
          <w:rFonts w:ascii="Arial" w:eastAsia="Times New Roman" w:hAnsi="Arial" w:cs="Arial"/>
          <w:sz w:val="24"/>
          <w:szCs w:val="24"/>
          <w:lang w:eastAsia="en-ZA"/>
        </w:rPr>
        <w:t>Those candidates approved by the</w:t>
      </w:r>
      <w:r w:rsidR="00627CEF" w:rsidRPr="00025273">
        <w:rPr>
          <w:rFonts w:ascii="Arial" w:eastAsia="Times New Roman" w:hAnsi="Arial" w:cs="Arial"/>
          <w:sz w:val="24"/>
          <w:szCs w:val="24"/>
          <w:lang w:eastAsia="en-ZA"/>
        </w:rPr>
        <w:t xml:space="preserve"> Electoral College </w:t>
      </w:r>
      <w:r w:rsidR="00510430" w:rsidRPr="00025273">
        <w:rPr>
          <w:rFonts w:ascii="Arial" w:eastAsia="Times New Roman" w:hAnsi="Arial" w:cs="Arial"/>
          <w:sz w:val="24"/>
          <w:szCs w:val="24"/>
          <w:lang w:eastAsia="en-ZA"/>
        </w:rPr>
        <w:t xml:space="preserve">were </w:t>
      </w:r>
      <w:r w:rsidR="00627CEF" w:rsidRPr="00025273">
        <w:rPr>
          <w:rFonts w:ascii="Arial" w:eastAsia="Times New Roman" w:hAnsi="Arial" w:cs="Arial"/>
          <w:sz w:val="24"/>
          <w:szCs w:val="24"/>
          <w:lang w:eastAsia="en-ZA"/>
        </w:rPr>
        <w:t xml:space="preserve">then </w:t>
      </w:r>
      <w:r w:rsidR="00A44D37" w:rsidRPr="00025273">
        <w:rPr>
          <w:rFonts w:ascii="Arial" w:eastAsia="Times New Roman" w:hAnsi="Arial" w:cs="Arial"/>
          <w:sz w:val="24"/>
          <w:szCs w:val="24"/>
          <w:lang w:eastAsia="en-ZA"/>
        </w:rPr>
        <w:t xml:space="preserve">interviewed by a selection panel. Following interviews by the selection panel the candidates </w:t>
      </w:r>
      <w:r w:rsidR="00510430" w:rsidRPr="00025273">
        <w:rPr>
          <w:rFonts w:ascii="Arial" w:eastAsia="Times New Roman" w:hAnsi="Arial" w:cs="Arial"/>
          <w:sz w:val="24"/>
          <w:szCs w:val="24"/>
          <w:lang w:eastAsia="en-ZA"/>
        </w:rPr>
        <w:t>were</w:t>
      </w:r>
      <w:r w:rsidR="00A44D37" w:rsidRPr="00025273">
        <w:rPr>
          <w:rFonts w:ascii="Arial" w:eastAsia="Times New Roman" w:hAnsi="Arial" w:cs="Arial"/>
          <w:sz w:val="24"/>
          <w:szCs w:val="24"/>
          <w:lang w:eastAsia="en-ZA"/>
        </w:rPr>
        <w:t xml:space="preserve"> ranked on the basis of their performance. The ranked list </w:t>
      </w:r>
      <w:r w:rsidR="00510430" w:rsidRPr="00025273">
        <w:rPr>
          <w:rFonts w:ascii="Arial" w:eastAsia="Times New Roman" w:hAnsi="Arial" w:cs="Arial"/>
          <w:sz w:val="24"/>
          <w:szCs w:val="24"/>
          <w:lang w:eastAsia="en-ZA"/>
        </w:rPr>
        <w:t>was</w:t>
      </w:r>
      <w:r w:rsidR="00A44D37" w:rsidRPr="00025273">
        <w:rPr>
          <w:rFonts w:ascii="Arial" w:eastAsia="Times New Roman" w:hAnsi="Arial" w:cs="Arial"/>
          <w:sz w:val="24"/>
          <w:szCs w:val="24"/>
          <w:lang w:eastAsia="en-ZA"/>
        </w:rPr>
        <w:t xml:space="preserve"> presented to the Electoral Commission </w:t>
      </w:r>
      <w:r w:rsidR="0006366B">
        <w:rPr>
          <w:rFonts w:ascii="Arial" w:eastAsia="Times New Roman" w:hAnsi="Arial" w:cs="Arial"/>
          <w:sz w:val="24"/>
          <w:szCs w:val="24"/>
          <w:lang w:eastAsia="en-ZA"/>
        </w:rPr>
        <w:t xml:space="preserve">of South Africa </w:t>
      </w:r>
      <w:r w:rsidR="00A44D37" w:rsidRPr="00025273">
        <w:rPr>
          <w:rFonts w:ascii="Arial" w:eastAsia="Times New Roman" w:hAnsi="Arial" w:cs="Arial"/>
          <w:sz w:val="24"/>
          <w:szCs w:val="24"/>
          <w:lang w:eastAsia="en-ZA"/>
        </w:rPr>
        <w:t>(the IEC) as being the list of candidates to be appointed to the municipal council in proportion to the votes secured by the appellant in the election</w:t>
      </w:r>
      <w:r w:rsidR="00F24134" w:rsidRPr="00025273">
        <w:rPr>
          <w:rFonts w:ascii="Arial" w:eastAsia="Times New Roman" w:hAnsi="Arial" w:cs="Arial"/>
          <w:sz w:val="24"/>
          <w:szCs w:val="24"/>
          <w:lang w:eastAsia="en-ZA"/>
        </w:rPr>
        <w:t>.</w:t>
      </w:r>
    </w:p>
    <w:p w14:paraId="58C0C948" w14:textId="77777777" w:rsidR="00C53842" w:rsidRPr="00025273" w:rsidRDefault="00C53842" w:rsidP="00C53842">
      <w:pPr>
        <w:pStyle w:val="ListParagraph"/>
        <w:shd w:val="clear" w:color="auto" w:fill="FFFFFF"/>
        <w:spacing w:line="360" w:lineRule="auto"/>
        <w:ind w:left="0"/>
        <w:rPr>
          <w:rFonts w:ascii="Arial" w:eastAsia="Times New Roman" w:hAnsi="Arial" w:cs="Arial"/>
          <w:sz w:val="24"/>
          <w:szCs w:val="24"/>
          <w:lang w:eastAsia="en-ZA"/>
        </w:rPr>
      </w:pPr>
    </w:p>
    <w:p w14:paraId="6EBD4F15" w14:textId="45A1262C" w:rsidR="00F24134" w:rsidRPr="00025273" w:rsidRDefault="00F24134" w:rsidP="00A16379">
      <w:pPr>
        <w:pStyle w:val="ListParagraph"/>
        <w:numPr>
          <w:ilvl w:val="0"/>
          <w:numId w:val="22"/>
        </w:numPr>
        <w:shd w:val="clear" w:color="auto" w:fill="FFFFFF"/>
        <w:spacing w:line="360" w:lineRule="auto"/>
        <w:ind w:left="0" w:firstLine="0"/>
        <w:rPr>
          <w:rFonts w:ascii="Arial" w:eastAsia="Times New Roman" w:hAnsi="Arial" w:cs="Arial"/>
          <w:sz w:val="24"/>
          <w:szCs w:val="24"/>
          <w:lang w:eastAsia="en-ZA"/>
        </w:rPr>
      </w:pPr>
      <w:r w:rsidRPr="00025273">
        <w:rPr>
          <w:rFonts w:ascii="Arial" w:eastAsia="Times New Roman" w:hAnsi="Arial" w:cs="Arial"/>
          <w:sz w:val="24"/>
          <w:szCs w:val="24"/>
          <w:lang w:eastAsia="en-ZA"/>
        </w:rPr>
        <w:t xml:space="preserve">The Electoral College sat </w:t>
      </w:r>
      <w:r w:rsidR="00A5710F" w:rsidRPr="00025273">
        <w:rPr>
          <w:rFonts w:ascii="Arial" w:eastAsia="Times New Roman" w:hAnsi="Arial" w:cs="Arial"/>
          <w:sz w:val="24"/>
          <w:szCs w:val="24"/>
          <w:lang w:eastAsia="en-ZA"/>
        </w:rPr>
        <w:t>from</w:t>
      </w:r>
      <w:r w:rsidRPr="00025273">
        <w:rPr>
          <w:rFonts w:ascii="Arial" w:eastAsia="Times New Roman" w:hAnsi="Arial" w:cs="Arial"/>
          <w:sz w:val="24"/>
          <w:szCs w:val="24"/>
          <w:lang w:eastAsia="en-ZA"/>
        </w:rPr>
        <w:t xml:space="preserve"> 2</w:t>
      </w:r>
      <w:r w:rsidR="00CD0A6E" w:rsidRPr="00025273">
        <w:rPr>
          <w:rFonts w:ascii="Arial" w:eastAsia="Times New Roman" w:hAnsi="Arial" w:cs="Arial"/>
          <w:sz w:val="24"/>
          <w:szCs w:val="24"/>
          <w:lang w:eastAsia="en-ZA"/>
        </w:rPr>
        <w:t>7</w:t>
      </w:r>
      <w:r w:rsidRPr="00025273">
        <w:rPr>
          <w:rFonts w:ascii="Arial" w:eastAsia="Times New Roman" w:hAnsi="Arial" w:cs="Arial"/>
          <w:sz w:val="24"/>
          <w:szCs w:val="24"/>
          <w:lang w:eastAsia="en-ZA"/>
        </w:rPr>
        <w:t xml:space="preserve"> to 2</w:t>
      </w:r>
      <w:r w:rsidR="00CD0A6E" w:rsidRPr="00025273">
        <w:rPr>
          <w:rFonts w:ascii="Arial" w:eastAsia="Times New Roman" w:hAnsi="Arial" w:cs="Arial"/>
          <w:sz w:val="24"/>
          <w:szCs w:val="24"/>
          <w:lang w:eastAsia="en-ZA"/>
        </w:rPr>
        <w:t>9</w:t>
      </w:r>
      <w:r w:rsidRPr="00025273">
        <w:rPr>
          <w:rFonts w:ascii="Arial" w:eastAsia="Times New Roman" w:hAnsi="Arial" w:cs="Arial"/>
          <w:sz w:val="24"/>
          <w:szCs w:val="24"/>
          <w:lang w:eastAsia="en-ZA"/>
        </w:rPr>
        <w:t xml:space="preserve"> November 2015. The respondent was interviewed and assessed by it.</w:t>
      </w:r>
      <w:r w:rsidR="00F77C82" w:rsidRPr="00025273">
        <w:rPr>
          <w:rFonts w:ascii="Arial" w:eastAsia="Times New Roman" w:hAnsi="Arial" w:cs="Arial"/>
          <w:sz w:val="24"/>
          <w:szCs w:val="24"/>
          <w:lang w:eastAsia="en-ZA"/>
        </w:rPr>
        <w:t xml:space="preserve"> It is common cause that the respondent was ‘red flagged’ by the Electoral College. This was as a result of certain probity findings made by the Electoral College. The effect of this was that the respondent </w:t>
      </w:r>
      <w:r w:rsidR="00445AC3" w:rsidRPr="00025273">
        <w:rPr>
          <w:rFonts w:ascii="Arial" w:eastAsia="Times New Roman" w:hAnsi="Arial" w:cs="Arial"/>
          <w:sz w:val="24"/>
          <w:szCs w:val="24"/>
          <w:lang w:eastAsia="en-ZA"/>
        </w:rPr>
        <w:t xml:space="preserve">did not advance to the second stage of the process, namely the </w:t>
      </w:r>
      <w:r w:rsidR="00A5710F" w:rsidRPr="00025273">
        <w:rPr>
          <w:rFonts w:ascii="Arial" w:eastAsia="Times New Roman" w:hAnsi="Arial" w:cs="Arial"/>
          <w:sz w:val="24"/>
          <w:szCs w:val="24"/>
          <w:lang w:eastAsia="en-ZA"/>
        </w:rPr>
        <w:t>selection p</w:t>
      </w:r>
      <w:r w:rsidR="00B9742B" w:rsidRPr="00025273">
        <w:rPr>
          <w:rFonts w:ascii="Arial" w:eastAsia="Times New Roman" w:hAnsi="Arial" w:cs="Arial"/>
          <w:sz w:val="24"/>
          <w:szCs w:val="24"/>
          <w:lang w:eastAsia="en-ZA"/>
        </w:rPr>
        <w:t xml:space="preserve">anel </w:t>
      </w:r>
      <w:r w:rsidR="00A5710F" w:rsidRPr="00025273">
        <w:rPr>
          <w:rFonts w:ascii="Arial" w:eastAsia="Times New Roman" w:hAnsi="Arial" w:cs="Arial"/>
          <w:sz w:val="24"/>
          <w:szCs w:val="24"/>
          <w:lang w:eastAsia="en-ZA"/>
        </w:rPr>
        <w:t>i</w:t>
      </w:r>
      <w:r w:rsidR="00B9742B" w:rsidRPr="00025273">
        <w:rPr>
          <w:rFonts w:ascii="Arial" w:eastAsia="Times New Roman" w:hAnsi="Arial" w:cs="Arial"/>
          <w:sz w:val="24"/>
          <w:szCs w:val="24"/>
          <w:lang w:eastAsia="en-ZA"/>
        </w:rPr>
        <w:t>nterviews. These interviews were conducted from 8 to 10</w:t>
      </w:r>
      <w:r w:rsidR="00CD0A6E" w:rsidRPr="00025273">
        <w:rPr>
          <w:rFonts w:ascii="Arial" w:eastAsia="Times New Roman" w:hAnsi="Arial" w:cs="Arial"/>
          <w:sz w:val="24"/>
          <w:szCs w:val="24"/>
          <w:lang w:eastAsia="en-ZA"/>
        </w:rPr>
        <w:t xml:space="preserve"> </w:t>
      </w:r>
      <w:r w:rsidR="00B9742B" w:rsidRPr="00025273">
        <w:rPr>
          <w:rFonts w:ascii="Arial" w:eastAsia="Times New Roman" w:hAnsi="Arial" w:cs="Arial"/>
          <w:sz w:val="24"/>
          <w:szCs w:val="24"/>
          <w:lang w:eastAsia="en-ZA"/>
        </w:rPr>
        <w:t>January 2016.</w:t>
      </w:r>
    </w:p>
    <w:p w14:paraId="76F6AC5D" w14:textId="77777777" w:rsidR="00C53842" w:rsidRPr="00025273" w:rsidRDefault="00C53842" w:rsidP="00C53842">
      <w:pPr>
        <w:pStyle w:val="ListParagraph"/>
        <w:shd w:val="clear" w:color="auto" w:fill="FFFFFF"/>
        <w:spacing w:line="360" w:lineRule="auto"/>
        <w:ind w:left="0"/>
        <w:rPr>
          <w:rFonts w:ascii="Arial" w:eastAsia="Times New Roman" w:hAnsi="Arial" w:cs="Arial"/>
          <w:sz w:val="24"/>
          <w:szCs w:val="24"/>
          <w:lang w:eastAsia="en-ZA"/>
        </w:rPr>
      </w:pPr>
    </w:p>
    <w:p w14:paraId="72D54F2A" w14:textId="148688AE" w:rsidR="00565416" w:rsidRPr="00025273" w:rsidRDefault="00B9742B" w:rsidP="00A5710F">
      <w:pPr>
        <w:pStyle w:val="ListParagraph"/>
        <w:numPr>
          <w:ilvl w:val="0"/>
          <w:numId w:val="22"/>
        </w:numPr>
        <w:shd w:val="clear" w:color="auto" w:fill="FFFFFF"/>
        <w:spacing w:line="360" w:lineRule="auto"/>
        <w:ind w:left="0" w:firstLine="0"/>
        <w:rPr>
          <w:rFonts w:ascii="Arial" w:eastAsia="Times New Roman" w:hAnsi="Arial" w:cs="Arial"/>
          <w:sz w:val="24"/>
          <w:szCs w:val="24"/>
          <w:lang w:eastAsia="en-ZA"/>
        </w:rPr>
      </w:pPr>
      <w:r w:rsidRPr="00025273">
        <w:rPr>
          <w:rFonts w:ascii="Arial" w:eastAsia="Times New Roman" w:hAnsi="Arial" w:cs="Arial"/>
          <w:sz w:val="24"/>
          <w:szCs w:val="24"/>
          <w:lang w:eastAsia="en-ZA"/>
        </w:rPr>
        <w:t>The respondent, after being informed th</w:t>
      </w:r>
      <w:r w:rsidR="004521BF" w:rsidRPr="00025273">
        <w:rPr>
          <w:rFonts w:ascii="Arial" w:eastAsia="Times New Roman" w:hAnsi="Arial" w:cs="Arial"/>
          <w:sz w:val="24"/>
          <w:szCs w:val="24"/>
          <w:lang w:eastAsia="en-ZA"/>
        </w:rPr>
        <w:t>at she was not advanced to the selection p</w:t>
      </w:r>
      <w:r w:rsidRPr="00025273">
        <w:rPr>
          <w:rFonts w:ascii="Arial" w:eastAsia="Times New Roman" w:hAnsi="Arial" w:cs="Arial"/>
          <w:sz w:val="24"/>
          <w:szCs w:val="24"/>
          <w:lang w:eastAsia="en-ZA"/>
        </w:rPr>
        <w:t xml:space="preserve">anel stage and upon establishing that she had been ‘red-flagged’, lodged an appeal against this finding. Her appeal was successful. </w:t>
      </w:r>
      <w:r w:rsidR="00754B7E" w:rsidRPr="00025273">
        <w:rPr>
          <w:rFonts w:ascii="Arial" w:eastAsia="Times New Roman" w:hAnsi="Arial" w:cs="Arial"/>
          <w:sz w:val="24"/>
          <w:szCs w:val="24"/>
          <w:lang w:eastAsia="en-ZA"/>
        </w:rPr>
        <w:t xml:space="preserve">As a result </w:t>
      </w:r>
      <w:r w:rsidR="004521BF" w:rsidRPr="00025273">
        <w:rPr>
          <w:rFonts w:ascii="Arial" w:eastAsia="Times New Roman" w:hAnsi="Arial" w:cs="Arial"/>
          <w:sz w:val="24"/>
          <w:szCs w:val="24"/>
          <w:lang w:eastAsia="en-ZA"/>
        </w:rPr>
        <w:t xml:space="preserve">the respondent was interviewed by the selection panel on 6 February 2016. </w:t>
      </w:r>
      <w:r w:rsidR="00C53842" w:rsidRPr="00025273">
        <w:rPr>
          <w:rFonts w:ascii="Arial" w:eastAsia="Times New Roman" w:hAnsi="Arial" w:cs="Arial"/>
          <w:sz w:val="24"/>
          <w:szCs w:val="24"/>
          <w:lang w:eastAsia="en-ZA"/>
        </w:rPr>
        <w:t xml:space="preserve">The interview was conducted in a room adjacent to </w:t>
      </w:r>
      <w:r w:rsidR="004521BF" w:rsidRPr="00025273">
        <w:rPr>
          <w:rFonts w:ascii="Arial" w:eastAsia="Times New Roman" w:hAnsi="Arial" w:cs="Arial"/>
          <w:sz w:val="24"/>
          <w:szCs w:val="24"/>
          <w:lang w:eastAsia="en-ZA"/>
        </w:rPr>
        <w:t>a</w:t>
      </w:r>
      <w:r w:rsidR="00C53842" w:rsidRPr="00025273">
        <w:rPr>
          <w:rFonts w:ascii="Arial" w:eastAsia="Times New Roman" w:hAnsi="Arial" w:cs="Arial"/>
          <w:sz w:val="24"/>
          <w:szCs w:val="24"/>
          <w:lang w:eastAsia="en-ZA"/>
        </w:rPr>
        <w:t xml:space="preserve"> conference venue </w:t>
      </w:r>
      <w:r w:rsidR="004521BF" w:rsidRPr="00025273">
        <w:rPr>
          <w:rFonts w:ascii="Arial" w:eastAsia="Times New Roman" w:hAnsi="Arial" w:cs="Arial"/>
          <w:sz w:val="24"/>
          <w:szCs w:val="24"/>
          <w:lang w:eastAsia="en-ZA"/>
        </w:rPr>
        <w:t xml:space="preserve">at Bunker’s Hill Golf Estate, </w:t>
      </w:r>
      <w:r w:rsidR="00C53842" w:rsidRPr="00025273">
        <w:rPr>
          <w:rFonts w:ascii="Arial" w:eastAsia="Times New Roman" w:hAnsi="Arial" w:cs="Arial"/>
          <w:sz w:val="24"/>
          <w:szCs w:val="24"/>
          <w:lang w:eastAsia="en-ZA"/>
        </w:rPr>
        <w:t xml:space="preserve">where </w:t>
      </w:r>
      <w:r w:rsidR="004521BF" w:rsidRPr="00025273">
        <w:rPr>
          <w:rFonts w:ascii="Arial" w:eastAsia="Times New Roman" w:hAnsi="Arial" w:cs="Arial"/>
          <w:sz w:val="24"/>
          <w:szCs w:val="24"/>
          <w:lang w:eastAsia="en-ZA"/>
        </w:rPr>
        <w:t>a</w:t>
      </w:r>
      <w:r w:rsidR="00C53842" w:rsidRPr="00025273">
        <w:rPr>
          <w:rFonts w:ascii="Arial" w:eastAsia="Times New Roman" w:hAnsi="Arial" w:cs="Arial"/>
          <w:sz w:val="24"/>
          <w:szCs w:val="24"/>
          <w:lang w:eastAsia="en-ZA"/>
        </w:rPr>
        <w:t xml:space="preserve"> training programme</w:t>
      </w:r>
      <w:r w:rsidR="004521BF" w:rsidRPr="00025273">
        <w:rPr>
          <w:rFonts w:ascii="Arial" w:eastAsia="Times New Roman" w:hAnsi="Arial" w:cs="Arial"/>
          <w:sz w:val="24"/>
          <w:szCs w:val="24"/>
          <w:lang w:eastAsia="en-ZA"/>
        </w:rPr>
        <w:t xml:space="preserve"> for candidates</w:t>
      </w:r>
      <w:r w:rsidR="00C53842" w:rsidRPr="00025273">
        <w:rPr>
          <w:rFonts w:ascii="Arial" w:eastAsia="Times New Roman" w:hAnsi="Arial" w:cs="Arial"/>
          <w:sz w:val="24"/>
          <w:szCs w:val="24"/>
          <w:lang w:eastAsia="en-ZA"/>
        </w:rPr>
        <w:t xml:space="preserve"> was </w:t>
      </w:r>
      <w:r w:rsidR="004521BF" w:rsidRPr="00025273">
        <w:rPr>
          <w:rFonts w:ascii="Arial" w:eastAsia="Times New Roman" w:hAnsi="Arial" w:cs="Arial"/>
          <w:sz w:val="24"/>
          <w:szCs w:val="24"/>
          <w:lang w:eastAsia="en-ZA"/>
        </w:rPr>
        <w:t>to be conducted.</w:t>
      </w:r>
    </w:p>
    <w:p w14:paraId="08363DE7" w14:textId="77777777" w:rsidR="004521BF" w:rsidRPr="00025273" w:rsidRDefault="004521BF" w:rsidP="004521BF">
      <w:pPr>
        <w:pStyle w:val="ListParagraph"/>
        <w:shd w:val="clear" w:color="auto" w:fill="FFFFFF"/>
        <w:spacing w:line="360" w:lineRule="auto"/>
        <w:ind w:left="0"/>
        <w:rPr>
          <w:rFonts w:ascii="Arial" w:eastAsia="Times New Roman" w:hAnsi="Arial" w:cs="Arial"/>
          <w:sz w:val="24"/>
          <w:szCs w:val="24"/>
          <w:lang w:eastAsia="en-ZA"/>
        </w:rPr>
      </w:pPr>
    </w:p>
    <w:p w14:paraId="23F16D5C" w14:textId="77777777" w:rsidR="004521BF" w:rsidRPr="00025273" w:rsidRDefault="004521BF" w:rsidP="004521BF">
      <w:pPr>
        <w:pStyle w:val="ListParagraph"/>
        <w:shd w:val="clear" w:color="auto" w:fill="FFFFFF"/>
        <w:spacing w:line="360" w:lineRule="auto"/>
        <w:ind w:left="0"/>
        <w:rPr>
          <w:rFonts w:ascii="Arial" w:eastAsia="Times New Roman" w:hAnsi="Arial" w:cs="Arial"/>
          <w:sz w:val="24"/>
          <w:szCs w:val="24"/>
          <w:lang w:eastAsia="en-ZA"/>
        </w:rPr>
      </w:pPr>
    </w:p>
    <w:p w14:paraId="7FFD1CDD" w14:textId="77777777" w:rsidR="004521BF" w:rsidRPr="00025273" w:rsidRDefault="004521BF" w:rsidP="004521BF">
      <w:pPr>
        <w:pStyle w:val="ListParagraph"/>
        <w:shd w:val="clear" w:color="auto" w:fill="FFFFFF"/>
        <w:spacing w:line="360" w:lineRule="auto"/>
        <w:ind w:left="0"/>
        <w:rPr>
          <w:rFonts w:ascii="Arial" w:eastAsia="Times New Roman" w:hAnsi="Arial" w:cs="Arial"/>
          <w:sz w:val="24"/>
          <w:szCs w:val="24"/>
          <w:lang w:eastAsia="en-ZA"/>
        </w:rPr>
      </w:pPr>
    </w:p>
    <w:p w14:paraId="66908EFD" w14:textId="565B2AEE" w:rsidR="00565416" w:rsidRPr="00025273" w:rsidRDefault="00565416" w:rsidP="00565416">
      <w:pPr>
        <w:pStyle w:val="ListParagraph"/>
        <w:shd w:val="clear" w:color="auto" w:fill="FFFFFF"/>
        <w:spacing w:line="360" w:lineRule="auto"/>
        <w:ind w:left="0"/>
        <w:rPr>
          <w:rFonts w:ascii="Arial" w:eastAsia="Times New Roman" w:hAnsi="Arial" w:cs="Arial"/>
          <w:b/>
          <w:sz w:val="24"/>
          <w:szCs w:val="24"/>
          <w:lang w:eastAsia="en-ZA"/>
        </w:rPr>
      </w:pPr>
      <w:r w:rsidRPr="00025273">
        <w:rPr>
          <w:rFonts w:ascii="Arial" w:eastAsia="Times New Roman" w:hAnsi="Arial" w:cs="Arial"/>
          <w:b/>
          <w:sz w:val="24"/>
          <w:szCs w:val="24"/>
          <w:lang w:eastAsia="en-ZA"/>
        </w:rPr>
        <w:lastRenderedPageBreak/>
        <w:t>The cause of action</w:t>
      </w:r>
    </w:p>
    <w:p w14:paraId="793D08DC" w14:textId="0566C493" w:rsidR="00A82559" w:rsidRPr="00025273" w:rsidRDefault="00A82559" w:rsidP="009B0784">
      <w:pPr>
        <w:pStyle w:val="ListParagraph"/>
        <w:numPr>
          <w:ilvl w:val="0"/>
          <w:numId w:val="22"/>
        </w:numPr>
        <w:shd w:val="clear" w:color="auto" w:fill="FFFFFF"/>
        <w:spacing w:line="360" w:lineRule="auto"/>
        <w:ind w:left="0" w:firstLine="0"/>
        <w:rPr>
          <w:rFonts w:ascii="Arial" w:eastAsia="Times New Roman" w:hAnsi="Arial" w:cs="Arial"/>
          <w:sz w:val="24"/>
          <w:szCs w:val="24"/>
          <w:lang w:eastAsia="en-ZA"/>
        </w:rPr>
      </w:pPr>
      <w:r w:rsidRPr="00025273">
        <w:rPr>
          <w:rFonts w:ascii="Arial" w:eastAsia="Times New Roman" w:hAnsi="Arial" w:cs="Arial"/>
          <w:sz w:val="24"/>
          <w:szCs w:val="24"/>
          <w:lang w:eastAsia="en-ZA"/>
        </w:rPr>
        <w:t xml:space="preserve">The </w:t>
      </w:r>
      <w:r w:rsidR="004521BF" w:rsidRPr="00025273">
        <w:rPr>
          <w:rFonts w:ascii="Arial" w:eastAsia="Times New Roman" w:hAnsi="Arial" w:cs="Arial"/>
          <w:sz w:val="24"/>
          <w:szCs w:val="24"/>
          <w:lang w:eastAsia="en-ZA"/>
        </w:rPr>
        <w:t>relevant portions of the respondent’s particulars of claim read as follows</w:t>
      </w:r>
      <w:r w:rsidRPr="00025273">
        <w:rPr>
          <w:rFonts w:ascii="Arial" w:eastAsia="Times New Roman" w:hAnsi="Arial" w:cs="Arial"/>
          <w:sz w:val="24"/>
          <w:szCs w:val="24"/>
          <w:lang w:eastAsia="en-ZA"/>
        </w:rPr>
        <w:t>:</w:t>
      </w:r>
    </w:p>
    <w:p w14:paraId="22E55EEE" w14:textId="6C8D0D4F" w:rsidR="00A82559" w:rsidRPr="00025273" w:rsidRDefault="00A82559" w:rsidP="00A82559">
      <w:pPr>
        <w:shd w:val="clear" w:color="auto" w:fill="FFFFFF"/>
        <w:rPr>
          <w:rFonts w:ascii="Arial" w:eastAsia="Times New Roman" w:hAnsi="Arial" w:cs="Arial"/>
          <w:lang w:eastAsia="en-ZA"/>
        </w:rPr>
      </w:pPr>
      <w:r w:rsidRPr="00025273">
        <w:rPr>
          <w:rFonts w:ascii="Arial" w:eastAsia="Times New Roman" w:hAnsi="Arial" w:cs="Arial"/>
          <w:lang w:eastAsia="en-ZA"/>
        </w:rPr>
        <w:t>‘The Defendant’s agents, acting within the course and scop</w:t>
      </w:r>
      <w:r w:rsidR="001271A3" w:rsidRPr="00025273">
        <w:rPr>
          <w:rFonts w:ascii="Arial" w:eastAsia="Times New Roman" w:hAnsi="Arial" w:cs="Arial"/>
          <w:lang w:eastAsia="en-ZA"/>
        </w:rPr>
        <w:t>e</w:t>
      </w:r>
      <w:r w:rsidRPr="00025273">
        <w:rPr>
          <w:rFonts w:ascii="Arial" w:eastAsia="Times New Roman" w:hAnsi="Arial" w:cs="Arial"/>
          <w:lang w:eastAsia="en-ZA"/>
        </w:rPr>
        <w:t xml:space="preserve"> of their mandate, intentionally infringed the Plaintiff’s personality right to dignity and harmed her feelings in the following manner:</w:t>
      </w:r>
    </w:p>
    <w:p w14:paraId="52EC3EB9" w14:textId="6AF1448A" w:rsidR="001271A3" w:rsidRPr="00025273" w:rsidRDefault="001271A3" w:rsidP="001271A3">
      <w:pPr>
        <w:shd w:val="clear" w:color="auto" w:fill="FFFFFF"/>
        <w:rPr>
          <w:rFonts w:ascii="Arial" w:eastAsia="Times New Roman" w:hAnsi="Arial" w:cs="Arial"/>
          <w:lang w:eastAsia="en-ZA"/>
        </w:rPr>
      </w:pPr>
      <w:r w:rsidRPr="00025273">
        <w:rPr>
          <w:rFonts w:ascii="Arial" w:eastAsia="Times New Roman" w:hAnsi="Arial" w:cs="Arial"/>
          <w:lang w:eastAsia="en-ZA"/>
        </w:rPr>
        <w:t xml:space="preserve">12.5 At Bunker’s Hill, Plaintiff was ushered by the Defendant’s agents through a hall full of DA candidates, and led through a door leading into the female ablution block, that is when she was told, in a changing room adjoining female </w:t>
      </w:r>
      <w:r w:rsidR="00AA631A" w:rsidRPr="00025273">
        <w:rPr>
          <w:rFonts w:ascii="Arial" w:eastAsia="Times New Roman" w:hAnsi="Arial" w:cs="Arial"/>
          <w:lang w:eastAsia="en-ZA"/>
        </w:rPr>
        <w:t>toilets</w:t>
      </w:r>
      <w:r w:rsidRPr="00025273">
        <w:rPr>
          <w:rFonts w:ascii="Arial" w:eastAsia="Times New Roman" w:hAnsi="Arial" w:cs="Arial"/>
          <w:lang w:eastAsia="en-ZA"/>
        </w:rPr>
        <w:t xml:space="preserve"> and bathrooms, that, that is where the interview would proceed.</w:t>
      </w:r>
    </w:p>
    <w:p w14:paraId="5A555295" w14:textId="777597C7" w:rsidR="001271A3" w:rsidRPr="00025273" w:rsidRDefault="001271A3" w:rsidP="001271A3">
      <w:pPr>
        <w:shd w:val="clear" w:color="auto" w:fill="FFFFFF"/>
        <w:rPr>
          <w:rFonts w:ascii="Arial" w:eastAsia="Times New Roman" w:hAnsi="Arial" w:cs="Arial"/>
          <w:lang w:eastAsia="en-ZA"/>
        </w:rPr>
      </w:pPr>
      <w:r w:rsidRPr="00025273">
        <w:rPr>
          <w:rFonts w:ascii="Arial" w:eastAsia="Times New Roman" w:hAnsi="Arial" w:cs="Arial"/>
          <w:lang w:eastAsia="en-ZA"/>
        </w:rPr>
        <w:t>12.6 The plaintiff was shocked, humiliated, and extremely pained by the hastily unfolding events. She felt her dignity being lowered, and her sense of identity under a</w:t>
      </w:r>
      <w:r w:rsidR="0057638A" w:rsidRPr="00025273">
        <w:rPr>
          <w:rFonts w:ascii="Arial" w:eastAsia="Times New Roman" w:hAnsi="Arial" w:cs="Arial"/>
          <w:lang w:eastAsia="en-ZA"/>
        </w:rPr>
        <w:t>ssault</w:t>
      </w:r>
      <w:r w:rsidRPr="00025273">
        <w:rPr>
          <w:rFonts w:ascii="Arial" w:eastAsia="Times New Roman" w:hAnsi="Arial" w:cs="Arial"/>
          <w:lang w:eastAsia="en-ZA"/>
        </w:rPr>
        <w:t>.’</w:t>
      </w:r>
    </w:p>
    <w:p w14:paraId="38AAF2C5" w14:textId="226322D2" w:rsidR="00565416" w:rsidRPr="00025273" w:rsidRDefault="00565416" w:rsidP="001271A3">
      <w:pPr>
        <w:shd w:val="clear" w:color="auto" w:fill="FFFFFF"/>
        <w:rPr>
          <w:rFonts w:ascii="Arial" w:eastAsia="Times New Roman" w:hAnsi="Arial" w:cs="Arial"/>
          <w:sz w:val="24"/>
          <w:szCs w:val="24"/>
          <w:lang w:eastAsia="en-ZA"/>
        </w:rPr>
      </w:pPr>
    </w:p>
    <w:p w14:paraId="5B8327E8" w14:textId="35EE42C7" w:rsidR="0057638A" w:rsidRPr="00D06A01" w:rsidRDefault="004C52FC" w:rsidP="00E734B8">
      <w:pPr>
        <w:pStyle w:val="ListParagraph"/>
        <w:numPr>
          <w:ilvl w:val="0"/>
          <w:numId w:val="22"/>
        </w:numPr>
        <w:shd w:val="clear" w:color="auto" w:fill="FFFFFF"/>
        <w:spacing w:line="360" w:lineRule="auto"/>
        <w:ind w:left="0" w:firstLine="0"/>
        <w:rPr>
          <w:rFonts w:ascii="Arial" w:eastAsia="Times New Roman" w:hAnsi="Arial" w:cs="Arial"/>
          <w:sz w:val="24"/>
          <w:szCs w:val="24"/>
          <w:lang w:eastAsia="en-ZA"/>
        </w:rPr>
      </w:pPr>
      <w:r w:rsidRPr="00D06A01">
        <w:rPr>
          <w:rFonts w:ascii="Arial" w:eastAsia="Times New Roman" w:hAnsi="Arial" w:cs="Arial"/>
          <w:sz w:val="24"/>
          <w:szCs w:val="24"/>
          <w:lang w:eastAsia="en-ZA"/>
        </w:rPr>
        <w:t xml:space="preserve">Paragraph </w:t>
      </w:r>
      <w:r w:rsidR="008F1453" w:rsidRPr="00D06A01">
        <w:rPr>
          <w:rFonts w:ascii="Arial" w:eastAsia="Times New Roman" w:hAnsi="Arial" w:cs="Arial"/>
          <w:sz w:val="24"/>
          <w:szCs w:val="24"/>
          <w:lang w:eastAsia="en-ZA"/>
        </w:rPr>
        <w:t>12,</w:t>
      </w:r>
      <w:r w:rsidRPr="00D06A01">
        <w:rPr>
          <w:rFonts w:ascii="Arial" w:eastAsia="Times New Roman" w:hAnsi="Arial" w:cs="Arial"/>
          <w:sz w:val="24"/>
          <w:szCs w:val="24"/>
          <w:lang w:eastAsia="en-ZA"/>
        </w:rPr>
        <w:t xml:space="preserve"> quoted above, confines the </w:t>
      </w:r>
      <w:r w:rsidR="00510430" w:rsidRPr="00D06A01">
        <w:rPr>
          <w:rFonts w:ascii="Arial" w:eastAsia="Times New Roman" w:hAnsi="Arial" w:cs="Arial"/>
          <w:sz w:val="24"/>
          <w:szCs w:val="24"/>
          <w:lang w:eastAsia="en-ZA"/>
        </w:rPr>
        <w:t xml:space="preserve">alleged </w:t>
      </w:r>
      <w:r w:rsidRPr="00D06A01">
        <w:rPr>
          <w:rFonts w:ascii="Arial" w:eastAsia="Times New Roman" w:hAnsi="Arial" w:cs="Arial"/>
          <w:sz w:val="24"/>
          <w:szCs w:val="24"/>
          <w:lang w:eastAsia="en-ZA"/>
        </w:rPr>
        <w:t>wrongful conduct to the choice of venue for the interview held on 6 February 2016. The first four sub</w:t>
      </w:r>
      <w:r w:rsidR="000D2816" w:rsidRPr="00D06A01">
        <w:rPr>
          <w:rFonts w:ascii="Arial" w:eastAsia="Times New Roman" w:hAnsi="Arial" w:cs="Arial"/>
          <w:sz w:val="24"/>
          <w:szCs w:val="24"/>
          <w:lang w:eastAsia="en-ZA"/>
        </w:rPr>
        <w:t>-</w:t>
      </w:r>
      <w:r w:rsidRPr="00D06A01">
        <w:rPr>
          <w:rFonts w:ascii="Arial" w:eastAsia="Times New Roman" w:hAnsi="Arial" w:cs="Arial"/>
          <w:sz w:val="24"/>
          <w:szCs w:val="24"/>
          <w:lang w:eastAsia="en-ZA"/>
        </w:rPr>
        <w:t xml:space="preserve">paragraphs set out the background and events preceding the interview. </w:t>
      </w:r>
    </w:p>
    <w:p w14:paraId="5487F112" w14:textId="77777777" w:rsidR="0057638A" w:rsidRPr="00025273" w:rsidRDefault="0057638A" w:rsidP="00565416">
      <w:pPr>
        <w:pStyle w:val="ListParagraph"/>
        <w:shd w:val="clear" w:color="auto" w:fill="FFFFFF"/>
        <w:spacing w:line="360" w:lineRule="auto"/>
        <w:ind w:left="0"/>
        <w:rPr>
          <w:rFonts w:ascii="Arial" w:eastAsia="Times New Roman" w:hAnsi="Arial" w:cs="Arial"/>
          <w:sz w:val="24"/>
          <w:szCs w:val="24"/>
          <w:lang w:eastAsia="en-ZA"/>
        </w:rPr>
      </w:pPr>
    </w:p>
    <w:p w14:paraId="05455AB1" w14:textId="6AED688F" w:rsidR="00565416" w:rsidRPr="00025273" w:rsidRDefault="00565416" w:rsidP="00565416">
      <w:pPr>
        <w:pStyle w:val="ListParagraph"/>
        <w:shd w:val="clear" w:color="auto" w:fill="FFFFFF"/>
        <w:spacing w:line="360" w:lineRule="auto"/>
        <w:ind w:left="0"/>
        <w:rPr>
          <w:rFonts w:ascii="Arial" w:eastAsia="Times New Roman" w:hAnsi="Arial" w:cs="Arial"/>
          <w:b/>
          <w:sz w:val="24"/>
          <w:szCs w:val="24"/>
          <w:lang w:eastAsia="en-ZA"/>
        </w:rPr>
      </w:pPr>
      <w:r w:rsidRPr="00025273">
        <w:rPr>
          <w:rFonts w:ascii="Arial" w:eastAsia="Times New Roman" w:hAnsi="Arial" w:cs="Arial"/>
          <w:b/>
          <w:sz w:val="24"/>
          <w:szCs w:val="24"/>
          <w:lang w:eastAsia="en-ZA"/>
        </w:rPr>
        <w:t>The evidence</w:t>
      </w:r>
    </w:p>
    <w:p w14:paraId="67338DD1" w14:textId="44182B0E" w:rsidR="00D754B1" w:rsidRPr="00025273" w:rsidRDefault="00565416" w:rsidP="00EB0D46">
      <w:pPr>
        <w:pStyle w:val="ListParagraph"/>
        <w:numPr>
          <w:ilvl w:val="0"/>
          <w:numId w:val="22"/>
        </w:numPr>
        <w:shd w:val="clear" w:color="auto" w:fill="FFFFFF"/>
        <w:spacing w:line="360" w:lineRule="auto"/>
        <w:ind w:left="0" w:firstLine="0"/>
        <w:rPr>
          <w:rFonts w:ascii="Arial" w:eastAsia="Times New Roman" w:hAnsi="Arial" w:cs="Arial"/>
          <w:sz w:val="24"/>
          <w:szCs w:val="24"/>
          <w:lang w:eastAsia="en-ZA"/>
        </w:rPr>
      </w:pPr>
      <w:r w:rsidRPr="00025273">
        <w:rPr>
          <w:rFonts w:ascii="Arial" w:eastAsia="Times New Roman" w:hAnsi="Arial" w:cs="Arial"/>
          <w:sz w:val="24"/>
          <w:szCs w:val="24"/>
          <w:lang w:eastAsia="en-ZA"/>
        </w:rPr>
        <w:t>The respondent presented extensive evidence about the events preceding the interview</w:t>
      </w:r>
      <w:r w:rsidR="008F1453" w:rsidRPr="00025273">
        <w:rPr>
          <w:rFonts w:ascii="Arial" w:eastAsia="Times New Roman" w:hAnsi="Arial" w:cs="Arial"/>
          <w:sz w:val="24"/>
          <w:szCs w:val="24"/>
          <w:lang w:eastAsia="en-ZA"/>
        </w:rPr>
        <w:t xml:space="preserve"> held on 6 February 2016. </w:t>
      </w:r>
      <w:r w:rsidR="004521BF" w:rsidRPr="00025273">
        <w:rPr>
          <w:rFonts w:ascii="Arial" w:eastAsia="Times New Roman" w:hAnsi="Arial" w:cs="Arial"/>
          <w:sz w:val="24"/>
          <w:szCs w:val="24"/>
          <w:lang w:eastAsia="en-ZA"/>
        </w:rPr>
        <w:t xml:space="preserve">Much of this evidence </w:t>
      </w:r>
      <w:r w:rsidR="005E3E88" w:rsidRPr="00025273">
        <w:rPr>
          <w:rFonts w:ascii="Arial" w:eastAsia="Times New Roman" w:hAnsi="Arial" w:cs="Arial"/>
          <w:sz w:val="24"/>
          <w:szCs w:val="24"/>
          <w:lang w:eastAsia="en-ZA"/>
        </w:rPr>
        <w:t xml:space="preserve">is irrelevant to the claim as formulated. </w:t>
      </w:r>
      <w:r w:rsidR="00D754B1" w:rsidRPr="00025273">
        <w:rPr>
          <w:rFonts w:ascii="Arial" w:eastAsia="Times New Roman" w:hAnsi="Arial" w:cs="Arial"/>
          <w:sz w:val="24"/>
          <w:szCs w:val="24"/>
          <w:lang w:eastAsia="en-ZA"/>
        </w:rPr>
        <w:t xml:space="preserve"> </w:t>
      </w:r>
    </w:p>
    <w:p w14:paraId="55524089" w14:textId="77777777" w:rsidR="00D754B1" w:rsidRPr="00025273" w:rsidRDefault="00D754B1" w:rsidP="00EB0D46">
      <w:pPr>
        <w:pStyle w:val="ListParagraph"/>
        <w:shd w:val="clear" w:color="auto" w:fill="FFFFFF"/>
        <w:spacing w:line="360" w:lineRule="auto"/>
        <w:ind w:left="0"/>
        <w:rPr>
          <w:rFonts w:ascii="Arial" w:eastAsia="Times New Roman" w:hAnsi="Arial" w:cs="Arial"/>
          <w:sz w:val="24"/>
          <w:szCs w:val="24"/>
          <w:lang w:eastAsia="en-ZA"/>
        </w:rPr>
      </w:pPr>
    </w:p>
    <w:p w14:paraId="13FD12E2" w14:textId="1084907B" w:rsidR="00CD3343" w:rsidRPr="00025273" w:rsidRDefault="00597E2D" w:rsidP="005E3E88">
      <w:pPr>
        <w:pStyle w:val="ListParagraph"/>
        <w:numPr>
          <w:ilvl w:val="0"/>
          <w:numId w:val="22"/>
        </w:numPr>
        <w:shd w:val="clear" w:color="auto" w:fill="FFFFFF"/>
        <w:spacing w:line="360" w:lineRule="auto"/>
        <w:ind w:left="0" w:firstLine="0"/>
        <w:rPr>
          <w:rFonts w:ascii="Arial" w:eastAsia="Times New Roman" w:hAnsi="Arial" w:cs="Arial"/>
          <w:sz w:val="24"/>
          <w:szCs w:val="24"/>
          <w:lang w:eastAsia="en-ZA"/>
        </w:rPr>
      </w:pPr>
      <w:r w:rsidRPr="00025273">
        <w:rPr>
          <w:rFonts w:ascii="Arial" w:eastAsia="Times New Roman" w:hAnsi="Arial" w:cs="Arial"/>
          <w:sz w:val="24"/>
          <w:szCs w:val="24"/>
          <w:lang w:eastAsia="en-ZA"/>
        </w:rPr>
        <w:t>On Saturday 6 February</w:t>
      </w:r>
      <w:r w:rsidR="006A6A54" w:rsidRPr="00025273">
        <w:rPr>
          <w:rFonts w:ascii="Arial" w:eastAsia="Times New Roman" w:hAnsi="Arial" w:cs="Arial"/>
          <w:sz w:val="24"/>
          <w:szCs w:val="24"/>
          <w:lang w:eastAsia="en-ZA"/>
        </w:rPr>
        <w:t xml:space="preserve"> she drove t</w:t>
      </w:r>
      <w:r w:rsidR="005E3E88" w:rsidRPr="00025273">
        <w:rPr>
          <w:rFonts w:ascii="Arial" w:eastAsia="Times New Roman" w:hAnsi="Arial" w:cs="Arial"/>
          <w:sz w:val="24"/>
          <w:szCs w:val="24"/>
          <w:lang w:eastAsia="en-ZA"/>
        </w:rPr>
        <w:t>o the Bunker’s Hill Golf estate, for her re-scheduled interview.</w:t>
      </w:r>
      <w:r w:rsidR="006A6A54" w:rsidRPr="00025273">
        <w:rPr>
          <w:rFonts w:ascii="Arial" w:eastAsia="Times New Roman" w:hAnsi="Arial" w:cs="Arial"/>
          <w:sz w:val="24"/>
          <w:szCs w:val="24"/>
          <w:lang w:eastAsia="en-ZA"/>
        </w:rPr>
        <w:t xml:space="preserve"> She arrived </w:t>
      </w:r>
      <w:r w:rsidR="00CD3343" w:rsidRPr="00025273">
        <w:rPr>
          <w:rFonts w:ascii="Arial" w:eastAsia="Times New Roman" w:hAnsi="Arial" w:cs="Arial"/>
          <w:sz w:val="24"/>
          <w:szCs w:val="24"/>
          <w:lang w:eastAsia="en-ZA"/>
        </w:rPr>
        <w:t>at approximately 8.15</w:t>
      </w:r>
      <w:r w:rsidR="00A86B3E" w:rsidRPr="00025273">
        <w:rPr>
          <w:rFonts w:ascii="Arial" w:eastAsia="Times New Roman" w:hAnsi="Arial" w:cs="Arial"/>
          <w:sz w:val="24"/>
          <w:szCs w:val="24"/>
          <w:lang w:eastAsia="en-ZA"/>
        </w:rPr>
        <w:t xml:space="preserve"> </w:t>
      </w:r>
      <w:r w:rsidR="00CD3343" w:rsidRPr="00025273">
        <w:rPr>
          <w:rFonts w:ascii="Arial" w:eastAsia="Times New Roman" w:hAnsi="Arial" w:cs="Arial"/>
          <w:sz w:val="24"/>
          <w:szCs w:val="24"/>
          <w:lang w:eastAsia="en-ZA"/>
        </w:rPr>
        <w:t>am. She saw several candidates milling around outside the venue. She decided to wait in her vehicle. At about 8.25</w:t>
      </w:r>
      <w:r w:rsidR="00A86B3E" w:rsidRPr="00025273">
        <w:rPr>
          <w:rFonts w:ascii="Arial" w:eastAsia="Times New Roman" w:hAnsi="Arial" w:cs="Arial"/>
          <w:sz w:val="24"/>
          <w:szCs w:val="24"/>
          <w:lang w:eastAsia="en-ZA"/>
        </w:rPr>
        <w:t xml:space="preserve"> </w:t>
      </w:r>
      <w:r w:rsidR="00CD3343" w:rsidRPr="00025273">
        <w:rPr>
          <w:rFonts w:ascii="Arial" w:eastAsia="Times New Roman" w:hAnsi="Arial" w:cs="Arial"/>
          <w:sz w:val="24"/>
          <w:szCs w:val="24"/>
          <w:lang w:eastAsia="en-ZA"/>
        </w:rPr>
        <w:t xml:space="preserve">am she walked to the venue. She was met by Mr Mileham. </w:t>
      </w:r>
      <w:r w:rsidR="005E3E88" w:rsidRPr="00025273">
        <w:rPr>
          <w:rFonts w:ascii="Arial" w:eastAsia="Times New Roman" w:hAnsi="Arial" w:cs="Arial"/>
          <w:sz w:val="24"/>
          <w:szCs w:val="24"/>
          <w:lang w:eastAsia="en-ZA"/>
        </w:rPr>
        <w:t>S</w:t>
      </w:r>
      <w:r w:rsidR="00CD3343" w:rsidRPr="00025273">
        <w:rPr>
          <w:rFonts w:ascii="Arial" w:eastAsia="Times New Roman" w:hAnsi="Arial" w:cs="Arial"/>
          <w:sz w:val="24"/>
          <w:szCs w:val="24"/>
          <w:lang w:eastAsia="en-ZA"/>
        </w:rPr>
        <w:t xml:space="preserve">he was taken to the room where the interview was held. She described it as an ablution facility. A sign on the </w:t>
      </w:r>
      <w:r w:rsidR="00EB0D46" w:rsidRPr="00025273">
        <w:rPr>
          <w:rFonts w:ascii="Arial" w:eastAsia="Times New Roman" w:hAnsi="Arial" w:cs="Arial"/>
          <w:sz w:val="24"/>
          <w:szCs w:val="24"/>
          <w:lang w:eastAsia="en-ZA"/>
        </w:rPr>
        <w:t>door</w:t>
      </w:r>
      <w:r w:rsidR="00CD3343" w:rsidRPr="00025273">
        <w:rPr>
          <w:rFonts w:ascii="Arial" w:eastAsia="Times New Roman" w:hAnsi="Arial" w:cs="Arial"/>
          <w:sz w:val="24"/>
          <w:szCs w:val="24"/>
          <w:lang w:eastAsia="en-ZA"/>
        </w:rPr>
        <w:t xml:space="preserve"> leading to the room indicated that it was the ladies’ toilets. She was then given a choice topics upon which</w:t>
      </w:r>
      <w:r w:rsidR="005E3E88" w:rsidRPr="00025273">
        <w:rPr>
          <w:rFonts w:ascii="Arial" w:eastAsia="Times New Roman" w:hAnsi="Arial" w:cs="Arial"/>
          <w:sz w:val="24"/>
          <w:szCs w:val="24"/>
          <w:lang w:eastAsia="en-ZA"/>
        </w:rPr>
        <w:t xml:space="preserve"> to speak for five minutes and </w:t>
      </w:r>
      <w:r w:rsidR="00CD3343" w:rsidRPr="00025273">
        <w:rPr>
          <w:rFonts w:ascii="Arial" w:eastAsia="Times New Roman" w:hAnsi="Arial" w:cs="Arial"/>
          <w:sz w:val="24"/>
          <w:szCs w:val="24"/>
          <w:lang w:eastAsia="en-ZA"/>
        </w:rPr>
        <w:t>was given few minutes to prepare her speech.</w:t>
      </w:r>
    </w:p>
    <w:p w14:paraId="044AB9D1" w14:textId="77777777" w:rsidR="00EB0D46" w:rsidRPr="00025273" w:rsidRDefault="00EB0D46" w:rsidP="00EB0D46">
      <w:pPr>
        <w:pStyle w:val="ListParagraph"/>
        <w:shd w:val="clear" w:color="auto" w:fill="FFFFFF"/>
        <w:spacing w:line="360" w:lineRule="auto"/>
        <w:ind w:left="0"/>
        <w:rPr>
          <w:rFonts w:ascii="Arial" w:eastAsia="Times New Roman" w:hAnsi="Arial" w:cs="Arial"/>
          <w:sz w:val="24"/>
          <w:szCs w:val="24"/>
          <w:lang w:eastAsia="en-ZA"/>
        </w:rPr>
      </w:pPr>
    </w:p>
    <w:p w14:paraId="2770EC69" w14:textId="59C39848" w:rsidR="00C10582" w:rsidRPr="00025273" w:rsidRDefault="00CD3343" w:rsidP="00A16379">
      <w:pPr>
        <w:pStyle w:val="ListParagraph"/>
        <w:numPr>
          <w:ilvl w:val="0"/>
          <w:numId w:val="22"/>
        </w:numPr>
        <w:shd w:val="clear" w:color="auto" w:fill="FFFFFF"/>
        <w:spacing w:line="360" w:lineRule="auto"/>
        <w:ind w:left="0" w:firstLine="0"/>
        <w:rPr>
          <w:rFonts w:ascii="Arial" w:eastAsia="Times New Roman" w:hAnsi="Arial" w:cs="Arial"/>
          <w:sz w:val="24"/>
          <w:szCs w:val="24"/>
          <w:lang w:eastAsia="en-ZA"/>
        </w:rPr>
      </w:pPr>
      <w:r w:rsidRPr="00025273">
        <w:rPr>
          <w:rFonts w:ascii="Arial" w:eastAsia="Times New Roman" w:hAnsi="Arial" w:cs="Arial"/>
          <w:sz w:val="24"/>
          <w:szCs w:val="24"/>
          <w:lang w:eastAsia="en-ZA"/>
        </w:rPr>
        <w:t xml:space="preserve">The panellists left the room and she sat at a dressing table to prepare her notes. </w:t>
      </w:r>
      <w:r w:rsidR="00EB0D46" w:rsidRPr="00025273">
        <w:rPr>
          <w:rFonts w:ascii="Arial" w:eastAsia="Times New Roman" w:hAnsi="Arial" w:cs="Arial"/>
          <w:sz w:val="24"/>
          <w:szCs w:val="24"/>
          <w:lang w:eastAsia="en-ZA"/>
        </w:rPr>
        <w:t>While</w:t>
      </w:r>
      <w:r w:rsidRPr="00025273">
        <w:rPr>
          <w:rFonts w:ascii="Arial" w:eastAsia="Times New Roman" w:hAnsi="Arial" w:cs="Arial"/>
          <w:sz w:val="24"/>
          <w:szCs w:val="24"/>
          <w:lang w:eastAsia="en-ZA"/>
        </w:rPr>
        <w:t xml:space="preserve"> doing so one of the candidates entered the room. She asked the respondent what she was doing there. The respondent said that she dismissed the person, whom she knew, telling her not to disturb </w:t>
      </w:r>
      <w:r w:rsidR="00C10582" w:rsidRPr="00025273">
        <w:rPr>
          <w:rFonts w:ascii="Arial" w:eastAsia="Times New Roman" w:hAnsi="Arial" w:cs="Arial"/>
          <w:sz w:val="24"/>
          <w:szCs w:val="24"/>
          <w:lang w:eastAsia="en-ZA"/>
        </w:rPr>
        <w:t xml:space="preserve">her. Shortly after that another woman entered the </w:t>
      </w:r>
      <w:r w:rsidR="00C10582" w:rsidRPr="00025273">
        <w:rPr>
          <w:rFonts w:ascii="Arial" w:eastAsia="Times New Roman" w:hAnsi="Arial" w:cs="Arial"/>
          <w:sz w:val="24"/>
          <w:szCs w:val="24"/>
          <w:lang w:eastAsia="en-ZA"/>
        </w:rPr>
        <w:lastRenderedPageBreak/>
        <w:t xml:space="preserve">room. She was carrying an infant and she walked through the </w:t>
      </w:r>
      <w:r w:rsidR="000D2816" w:rsidRPr="00025273">
        <w:rPr>
          <w:rFonts w:ascii="Arial" w:eastAsia="Times New Roman" w:hAnsi="Arial" w:cs="Arial"/>
          <w:sz w:val="24"/>
          <w:szCs w:val="24"/>
          <w:lang w:eastAsia="en-ZA"/>
        </w:rPr>
        <w:t>room</w:t>
      </w:r>
      <w:r w:rsidR="00C10582" w:rsidRPr="00025273">
        <w:rPr>
          <w:rFonts w:ascii="Arial" w:eastAsia="Times New Roman" w:hAnsi="Arial" w:cs="Arial"/>
          <w:sz w:val="24"/>
          <w:szCs w:val="24"/>
          <w:lang w:eastAsia="en-ZA"/>
        </w:rPr>
        <w:t xml:space="preserve"> </w:t>
      </w:r>
      <w:r w:rsidR="00EB0D46" w:rsidRPr="00025273">
        <w:rPr>
          <w:rFonts w:ascii="Arial" w:eastAsia="Times New Roman" w:hAnsi="Arial" w:cs="Arial"/>
          <w:sz w:val="24"/>
          <w:szCs w:val="24"/>
          <w:lang w:eastAsia="en-ZA"/>
        </w:rPr>
        <w:t>and</w:t>
      </w:r>
      <w:r w:rsidR="00C10582" w:rsidRPr="00025273">
        <w:rPr>
          <w:rFonts w:ascii="Arial" w:eastAsia="Times New Roman" w:hAnsi="Arial" w:cs="Arial"/>
          <w:sz w:val="24"/>
          <w:szCs w:val="24"/>
          <w:lang w:eastAsia="en-ZA"/>
        </w:rPr>
        <w:t xml:space="preserve"> disappeared into the back of the area.</w:t>
      </w:r>
    </w:p>
    <w:p w14:paraId="46F40C43" w14:textId="77777777" w:rsidR="00EB0D46" w:rsidRPr="00025273" w:rsidRDefault="00EB0D46" w:rsidP="00EB0D46">
      <w:pPr>
        <w:pStyle w:val="ListParagraph"/>
        <w:shd w:val="clear" w:color="auto" w:fill="FFFFFF"/>
        <w:spacing w:line="360" w:lineRule="auto"/>
        <w:ind w:left="0"/>
        <w:rPr>
          <w:rFonts w:ascii="Arial" w:eastAsia="Times New Roman" w:hAnsi="Arial" w:cs="Arial"/>
          <w:sz w:val="24"/>
          <w:szCs w:val="24"/>
          <w:lang w:eastAsia="en-ZA"/>
        </w:rPr>
      </w:pPr>
    </w:p>
    <w:p w14:paraId="6F4B0572" w14:textId="7D2E953B" w:rsidR="00CD3343" w:rsidRPr="00025273" w:rsidRDefault="00C10582" w:rsidP="00A16379">
      <w:pPr>
        <w:pStyle w:val="ListParagraph"/>
        <w:numPr>
          <w:ilvl w:val="0"/>
          <w:numId w:val="22"/>
        </w:numPr>
        <w:shd w:val="clear" w:color="auto" w:fill="FFFFFF"/>
        <w:spacing w:line="360" w:lineRule="auto"/>
        <w:ind w:left="0" w:firstLine="0"/>
        <w:rPr>
          <w:rFonts w:ascii="Arial" w:eastAsia="Times New Roman" w:hAnsi="Arial" w:cs="Arial"/>
          <w:sz w:val="24"/>
          <w:szCs w:val="24"/>
          <w:lang w:eastAsia="en-ZA"/>
        </w:rPr>
      </w:pPr>
      <w:r w:rsidRPr="00025273">
        <w:rPr>
          <w:rFonts w:ascii="Arial" w:eastAsia="Times New Roman" w:hAnsi="Arial" w:cs="Arial"/>
          <w:sz w:val="24"/>
          <w:szCs w:val="24"/>
          <w:lang w:eastAsia="en-ZA"/>
        </w:rPr>
        <w:t xml:space="preserve">When the selection panellists returned she was told that </w:t>
      </w:r>
      <w:r w:rsidR="00EB0D46" w:rsidRPr="00025273">
        <w:rPr>
          <w:rFonts w:ascii="Arial" w:eastAsia="Times New Roman" w:hAnsi="Arial" w:cs="Arial"/>
          <w:sz w:val="24"/>
          <w:szCs w:val="24"/>
          <w:lang w:eastAsia="en-ZA"/>
        </w:rPr>
        <w:t>she</w:t>
      </w:r>
      <w:r w:rsidRPr="00025273">
        <w:rPr>
          <w:rFonts w:ascii="Arial" w:eastAsia="Times New Roman" w:hAnsi="Arial" w:cs="Arial"/>
          <w:sz w:val="24"/>
          <w:szCs w:val="24"/>
          <w:lang w:eastAsia="en-ZA"/>
        </w:rPr>
        <w:t xml:space="preserve"> could present her speech and that thereafter she would be asked a few questions. Just as she was about to commence her speech, the woman carrying the infant came back into the room </w:t>
      </w:r>
      <w:r w:rsidR="00EB0D46" w:rsidRPr="00025273">
        <w:rPr>
          <w:rFonts w:ascii="Arial" w:eastAsia="Times New Roman" w:hAnsi="Arial" w:cs="Arial"/>
          <w:sz w:val="24"/>
          <w:szCs w:val="24"/>
          <w:lang w:eastAsia="en-ZA"/>
        </w:rPr>
        <w:t>via</w:t>
      </w:r>
      <w:r w:rsidR="000D2816" w:rsidRPr="00025273">
        <w:rPr>
          <w:rFonts w:ascii="Arial" w:eastAsia="Times New Roman" w:hAnsi="Arial" w:cs="Arial"/>
          <w:sz w:val="24"/>
          <w:szCs w:val="24"/>
          <w:lang w:eastAsia="en-ZA"/>
        </w:rPr>
        <w:t xml:space="preserve"> an archway separating the back area of the room.</w:t>
      </w:r>
      <w:r w:rsidRPr="00025273">
        <w:rPr>
          <w:rFonts w:ascii="Arial" w:eastAsia="Times New Roman" w:hAnsi="Arial" w:cs="Arial"/>
          <w:sz w:val="24"/>
          <w:szCs w:val="24"/>
          <w:lang w:eastAsia="en-ZA"/>
        </w:rPr>
        <w:t xml:space="preserve"> </w:t>
      </w:r>
      <w:r w:rsidR="00415F6E" w:rsidRPr="00204264">
        <w:rPr>
          <w:rFonts w:ascii="Arial" w:eastAsia="Times New Roman" w:hAnsi="Arial" w:cs="Arial"/>
          <w:sz w:val="24"/>
          <w:szCs w:val="24"/>
          <w:lang w:eastAsia="en-ZA"/>
        </w:rPr>
        <w:t>M</w:t>
      </w:r>
      <w:r w:rsidR="00D06A01" w:rsidRPr="00204264">
        <w:rPr>
          <w:rFonts w:ascii="Arial" w:eastAsia="Times New Roman" w:hAnsi="Arial" w:cs="Arial"/>
          <w:sz w:val="24"/>
          <w:szCs w:val="24"/>
          <w:lang w:eastAsia="en-ZA"/>
        </w:rPr>
        <w:t>s</w:t>
      </w:r>
      <w:r w:rsidR="00415F6E" w:rsidRPr="00025273">
        <w:rPr>
          <w:rFonts w:ascii="Arial" w:eastAsia="Times New Roman" w:hAnsi="Arial" w:cs="Arial"/>
          <w:sz w:val="24"/>
          <w:szCs w:val="24"/>
          <w:lang w:eastAsia="en-ZA"/>
        </w:rPr>
        <w:t xml:space="preserve"> S</w:t>
      </w:r>
      <w:r w:rsidR="00EB0D46" w:rsidRPr="00025273">
        <w:rPr>
          <w:rFonts w:ascii="Arial" w:eastAsia="Times New Roman" w:hAnsi="Arial" w:cs="Arial"/>
          <w:sz w:val="24"/>
          <w:szCs w:val="24"/>
          <w:lang w:eastAsia="en-ZA"/>
        </w:rPr>
        <w:t>t</w:t>
      </w:r>
      <w:r w:rsidR="00415F6E" w:rsidRPr="00025273">
        <w:rPr>
          <w:rFonts w:ascii="Arial" w:eastAsia="Times New Roman" w:hAnsi="Arial" w:cs="Arial"/>
          <w:sz w:val="24"/>
          <w:szCs w:val="24"/>
          <w:lang w:eastAsia="en-ZA"/>
        </w:rPr>
        <w:t>ander</w:t>
      </w:r>
      <w:r w:rsidR="005E3E88" w:rsidRPr="00025273">
        <w:rPr>
          <w:rFonts w:ascii="Arial" w:eastAsia="Times New Roman" w:hAnsi="Arial" w:cs="Arial"/>
          <w:sz w:val="24"/>
          <w:szCs w:val="24"/>
          <w:lang w:eastAsia="en-ZA"/>
        </w:rPr>
        <w:t>, who served on the panel,</w:t>
      </w:r>
      <w:r w:rsidR="00415F6E" w:rsidRPr="00025273">
        <w:rPr>
          <w:rFonts w:ascii="Arial" w:eastAsia="Times New Roman" w:hAnsi="Arial" w:cs="Arial"/>
          <w:sz w:val="24"/>
          <w:szCs w:val="24"/>
          <w:lang w:eastAsia="en-ZA"/>
        </w:rPr>
        <w:t xml:space="preserve"> immediately confronted </w:t>
      </w:r>
      <w:r w:rsidR="005E3E88" w:rsidRPr="00025273">
        <w:rPr>
          <w:rFonts w:ascii="Arial" w:eastAsia="Times New Roman" w:hAnsi="Arial" w:cs="Arial"/>
          <w:sz w:val="24"/>
          <w:szCs w:val="24"/>
          <w:lang w:eastAsia="en-ZA"/>
        </w:rPr>
        <w:t>the woman.</w:t>
      </w:r>
      <w:r w:rsidR="00415F6E" w:rsidRPr="00025273">
        <w:rPr>
          <w:rFonts w:ascii="Arial" w:eastAsia="Times New Roman" w:hAnsi="Arial" w:cs="Arial"/>
          <w:sz w:val="24"/>
          <w:szCs w:val="24"/>
          <w:lang w:eastAsia="en-ZA"/>
        </w:rPr>
        <w:t xml:space="preserve"> According to the respondent</w:t>
      </w:r>
      <w:r w:rsidR="00BF4C29" w:rsidRPr="00025273">
        <w:rPr>
          <w:rFonts w:ascii="Arial" w:eastAsia="Times New Roman" w:hAnsi="Arial" w:cs="Arial"/>
          <w:sz w:val="24"/>
          <w:szCs w:val="24"/>
          <w:lang w:eastAsia="en-ZA"/>
        </w:rPr>
        <w:t>,</w:t>
      </w:r>
      <w:r w:rsidR="00415F6E" w:rsidRPr="00025273">
        <w:rPr>
          <w:rFonts w:ascii="Arial" w:eastAsia="Times New Roman" w:hAnsi="Arial" w:cs="Arial"/>
          <w:sz w:val="24"/>
          <w:szCs w:val="24"/>
          <w:lang w:eastAsia="en-ZA"/>
        </w:rPr>
        <w:t xml:space="preserve"> M</w:t>
      </w:r>
      <w:r w:rsidR="00D06A01">
        <w:rPr>
          <w:rFonts w:ascii="Arial" w:eastAsia="Times New Roman" w:hAnsi="Arial" w:cs="Arial"/>
          <w:sz w:val="24"/>
          <w:szCs w:val="24"/>
          <w:lang w:eastAsia="en-ZA"/>
        </w:rPr>
        <w:t>s</w:t>
      </w:r>
      <w:r w:rsidR="00415F6E" w:rsidRPr="00025273">
        <w:rPr>
          <w:rFonts w:ascii="Arial" w:eastAsia="Times New Roman" w:hAnsi="Arial" w:cs="Arial"/>
          <w:sz w:val="24"/>
          <w:szCs w:val="24"/>
          <w:lang w:eastAsia="en-ZA"/>
        </w:rPr>
        <w:t xml:space="preserve"> Stander gave the woman a tongue-lashing for disturbing them. She said that </w:t>
      </w:r>
      <w:r w:rsidR="00EB0D46" w:rsidRPr="00025273">
        <w:rPr>
          <w:rFonts w:ascii="Arial" w:eastAsia="Times New Roman" w:hAnsi="Arial" w:cs="Arial"/>
          <w:sz w:val="24"/>
          <w:szCs w:val="24"/>
          <w:lang w:eastAsia="en-ZA"/>
        </w:rPr>
        <w:t>she</w:t>
      </w:r>
      <w:r w:rsidR="00415F6E" w:rsidRPr="00025273">
        <w:rPr>
          <w:rFonts w:ascii="Arial" w:eastAsia="Times New Roman" w:hAnsi="Arial" w:cs="Arial"/>
          <w:sz w:val="24"/>
          <w:szCs w:val="24"/>
          <w:lang w:eastAsia="en-ZA"/>
        </w:rPr>
        <w:t xml:space="preserve"> had announced to the delegates that they were not to enter the </w:t>
      </w:r>
      <w:r w:rsidR="000D2816" w:rsidRPr="00025273">
        <w:rPr>
          <w:rFonts w:ascii="Arial" w:eastAsia="Times New Roman" w:hAnsi="Arial" w:cs="Arial"/>
          <w:sz w:val="24"/>
          <w:szCs w:val="24"/>
          <w:lang w:eastAsia="en-ZA"/>
        </w:rPr>
        <w:t xml:space="preserve">room </w:t>
      </w:r>
      <w:r w:rsidR="00415F6E" w:rsidRPr="00025273">
        <w:rPr>
          <w:rFonts w:ascii="Arial" w:eastAsia="Times New Roman" w:hAnsi="Arial" w:cs="Arial"/>
          <w:sz w:val="24"/>
          <w:szCs w:val="24"/>
          <w:lang w:eastAsia="en-ZA"/>
        </w:rPr>
        <w:t>because they were busy with an interview. The respondent then presented her speech and was interviewed by the panellists.</w:t>
      </w:r>
    </w:p>
    <w:p w14:paraId="26DF4B2D" w14:textId="77777777" w:rsidR="00EB0D46" w:rsidRPr="00025273" w:rsidRDefault="00EB0D46" w:rsidP="00EB0D46">
      <w:pPr>
        <w:pStyle w:val="ListParagraph"/>
        <w:shd w:val="clear" w:color="auto" w:fill="FFFFFF"/>
        <w:spacing w:line="360" w:lineRule="auto"/>
        <w:ind w:left="0"/>
        <w:rPr>
          <w:rFonts w:ascii="Arial" w:eastAsia="Times New Roman" w:hAnsi="Arial" w:cs="Arial"/>
          <w:sz w:val="24"/>
          <w:szCs w:val="24"/>
          <w:lang w:eastAsia="en-ZA"/>
        </w:rPr>
      </w:pPr>
    </w:p>
    <w:p w14:paraId="1A098FA4" w14:textId="546F326D" w:rsidR="00EB0D46" w:rsidRPr="00025273" w:rsidRDefault="00415F6E" w:rsidP="003F5C9E">
      <w:pPr>
        <w:pStyle w:val="ListParagraph"/>
        <w:numPr>
          <w:ilvl w:val="0"/>
          <w:numId w:val="22"/>
        </w:numPr>
        <w:shd w:val="clear" w:color="auto" w:fill="FFFFFF"/>
        <w:spacing w:line="360" w:lineRule="auto"/>
        <w:ind w:left="0" w:firstLine="0"/>
        <w:rPr>
          <w:rFonts w:ascii="Arial" w:eastAsia="Times New Roman" w:hAnsi="Arial" w:cs="Arial"/>
          <w:sz w:val="24"/>
          <w:szCs w:val="24"/>
          <w:lang w:eastAsia="en-ZA"/>
        </w:rPr>
      </w:pPr>
      <w:r w:rsidRPr="00025273">
        <w:rPr>
          <w:rFonts w:ascii="Arial" w:eastAsia="Times New Roman" w:hAnsi="Arial" w:cs="Arial"/>
          <w:sz w:val="24"/>
          <w:szCs w:val="24"/>
          <w:lang w:eastAsia="en-ZA"/>
        </w:rPr>
        <w:t>The respondent described her reaction upon realising t</w:t>
      </w:r>
      <w:r w:rsidR="00837869" w:rsidRPr="00025273">
        <w:rPr>
          <w:rFonts w:ascii="Arial" w:eastAsia="Times New Roman" w:hAnsi="Arial" w:cs="Arial"/>
          <w:sz w:val="24"/>
          <w:szCs w:val="24"/>
          <w:lang w:eastAsia="en-ZA"/>
        </w:rPr>
        <w:t>hat the interview was to take p</w:t>
      </w:r>
      <w:r w:rsidRPr="00025273">
        <w:rPr>
          <w:rFonts w:ascii="Arial" w:eastAsia="Times New Roman" w:hAnsi="Arial" w:cs="Arial"/>
          <w:sz w:val="24"/>
          <w:szCs w:val="24"/>
          <w:lang w:eastAsia="en-ZA"/>
        </w:rPr>
        <w:t xml:space="preserve">lace in the room leading to the ladies’ </w:t>
      </w:r>
      <w:r w:rsidR="00EB0D46" w:rsidRPr="00025273">
        <w:rPr>
          <w:rFonts w:ascii="Arial" w:eastAsia="Times New Roman" w:hAnsi="Arial" w:cs="Arial"/>
          <w:sz w:val="24"/>
          <w:szCs w:val="24"/>
          <w:lang w:eastAsia="en-ZA"/>
        </w:rPr>
        <w:t>toilets</w:t>
      </w:r>
      <w:r w:rsidRPr="00025273">
        <w:rPr>
          <w:rFonts w:ascii="Arial" w:eastAsia="Times New Roman" w:hAnsi="Arial" w:cs="Arial"/>
          <w:sz w:val="24"/>
          <w:szCs w:val="24"/>
          <w:lang w:eastAsia="en-ZA"/>
        </w:rPr>
        <w:t xml:space="preserve"> as one of shock. She said </w:t>
      </w:r>
      <w:r w:rsidR="00D06A01">
        <w:rPr>
          <w:rFonts w:ascii="Arial" w:eastAsia="Times New Roman" w:hAnsi="Arial" w:cs="Arial"/>
          <w:sz w:val="24"/>
          <w:szCs w:val="24"/>
          <w:lang w:eastAsia="en-ZA"/>
        </w:rPr>
        <w:t xml:space="preserve">that </w:t>
      </w:r>
      <w:r w:rsidRPr="00025273">
        <w:rPr>
          <w:rFonts w:ascii="Arial" w:eastAsia="Times New Roman" w:hAnsi="Arial" w:cs="Arial"/>
          <w:sz w:val="24"/>
          <w:szCs w:val="24"/>
          <w:lang w:eastAsia="en-ZA"/>
        </w:rPr>
        <w:t xml:space="preserve">she felt </w:t>
      </w:r>
      <w:r w:rsidR="00EB0D46" w:rsidRPr="00025273">
        <w:rPr>
          <w:rFonts w:ascii="Arial" w:eastAsia="Times New Roman" w:hAnsi="Arial" w:cs="Arial"/>
          <w:sz w:val="24"/>
          <w:szCs w:val="24"/>
          <w:lang w:eastAsia="en-ZA"/>
        </w:rPr>
        <w:t>degraded</w:t>
      </w:r>
      <w:r w:rsidRPr="00025273">
        <w:rPr>
          <w:rFonts w:ascii="Arial" w:eastAsia="Times New Roman" w:hAnsi="Arial" w:cs="Arial"/>
          <w:sz w:val="24"/>
          <w:szCs w:val="24"/>
          <w:lang w:eastAsia="en-ZA"/>
        </w:rPr>
        <w:t xml:space="preserve"> and humiliated because it was a toilet. The interview took place when all the other candidates had gathered. She said that she felt her dignity was assaulted and she </w:t>
      </w:r>
      <w:r w:rsidR="00EB0D46" w:rsidRPr="00025273">
        <w:rPr>
          <w:rFonts w:ascii="Arial" w:eastAsia="Times New Roman" w:hAnsi="Arial" w:cs="Arial"/>
          <w:sz w:val="24"/>
          <w:szCs w:val="24"/>
          <w:lang w:eastAsia="en-ZA"/>
        </w:rPr>
        <w:t>experienced</w:t>
      </w:r>
      <w:r w:rsidRPr="00025273">
        <w:rPr>
          <w:rFonts w:ascii="Arial" w:eastAsia="Times New Roman" w:hAnsi="Arial" w:cs="Arial"/>
          <w:sz w:val="24"/>
          <w:szCs w:val="24"/>
          <w:lang w:eastAsia="en-ZA"/>
        </w:rPr>
        <w:t xml:space="preserve"> it as humiliating and insulting. Her feelings were compounded when she joined the other candidates in the hall. She told one of them, a Ms Dlepu, what had happened to her.</w:t>
      </w:r>
      <w:r w:rsidR="000D2816" w:rsidRPr="00025273">
        <w:rPr>
          <w:rFonts w:ascii="Arial" w:eastAsia="Times New Roman" w:hAnsi="Arial" w:cs="Arial"/>
          <w:sz w:val="24"/>
          <w:szCs w:val="24"/>
          <w:lang w:eastAsia="en-ZA"/>
        </w:rPr>
        <w:t xml:space="preserve"> </w:t>
      </w:r>
      <w:r w:rsidRPr="00025273">
        <w:rPr>
          <w:rFonts w:ascii="Arial" w:eastAsia="Times New Roman" w:hAnsi="Arial" w:cs="Arial"/>
          <w:sz w:val="24"/>
          <w:szCs w:val="24"/>
          <w:lang w:eastAsia="en-ZA"/>
        </w:rPr>
        <w:t>Ms Dlepu, who testified, confirmed that the respondent had told her about the interview. She said that she appeared to be in shock</w:t>
      </w:r>
    </w:p>
    <w:p w14:paraId="2AEB6423" w14:textId="77777777" w:rsidR="000D2816" w:rsidRPr="00025273" w:rsidRDefault="000D2816" w:rsidP="000D2816">
      <w:pPr>
        <w:pStyle w:val="ListParagraph"/>
        <w:shd w:val="clear" w:color="auto" w:fill="FFFFFF"/>
        <w:spacing w:line="360" w:lineRule="auto"/>
        <w:ind w:left="0"/>
        <w:rPr>
          <w:rFonts w:ascii="Arial" w:eastAsia="Times New Roman" w:hAnsi="Arial" w:cs="Arial"/>
          <w:sz w:val="24"/>
          <w:szCs w:val="24"/>
          <w:lang w:eastAsia="en-ZA"/>
        </w:rPr>
      </w:pPr>
    </w:p>
    <w:p w14:paraId="78951C41" w14:textId="414C9C04" w:rsidR="00FF553A" w:rsidRPr="00025273" w:rsidRDefault="00FF553A" w:rsidP="00A16379">
      <w:pPr>
        <w:pStyle w:val="ListParagraph"/>
        <w:numPr>
          <w:ilvl w:val="0"/>
          <w:numId w:val="22"/>
        </w:numPr>
        <w:shd w:val="clear" w:color="auto" w:fill="FFFFFF"/>
        <w:spacing w:line="360" w:lineRule="auto"/>
        <w:ind w:left="0" w:firstLine="0"/>
        <w:rPr>
          <w:rFonts w:ascii="Arial" w:eastAsia="Times New Roman" w:hAnsi="Arial" w:cs="Arial"/>
          <w:sz w:val="24"/>
          <w:szCs w:val="24"/>
          <w:lang w:eastAsia="en-ZA"/>
        </w:rPr>
      </w:pPr>
      <w:r w:rsidRPr="00025273">
        <w:rPr>
          <w:rFonts w:ascii="Arial" w:eastAsia="Times New Roman" w:hAnsi="Arial" w:cs="Arial"/>
          <w:sz w:val="24"/>
          <w:szCs w:val="24"/>
          <w:lang w:eastAsia="en-ZA"/>
        </w:rPr>
        <w:t xml:space="preserve">Approximately one month after the selection panel interview, the outcome of the selection process was </w:t>
      </w:r>
      <w:r w:rsidR="00EB0D46" w:rsidRPr="00025273">
        <w:rPr>
          <w:rFonts w:ascii="Arial" w:eastAsia="Times New Roman" w:hAnsi="Arial" w:cs="Arial"/>
          <w:sz w:val="24"/>
          <w:szCs w:val="24"/>
          <w:lang w:eastAsia="en-ZA"/>
        </w:rPr>
        <w:t>announced</w:t>
      </w:r>
      <w:r w:rsidRPr="00025273">
        <w:rPr>
          <w:rFonts w:ascii="Arial" w:eastAsia="Times New Roman" w:hAnsi="Arial" w:cs="Arial"/>
          <w:sz w:val="24"/>
          <w:szCs w:val="24"/>
          <w:lang w:eastAsia="en-ZA"/>
        </w:rPr>
        <w:t xml:space="preserve">. This was in the form of a presentation of the ranked candidate list. </w:t>
      </w:r>
      <w:r w:rsidR="000D2816" w:rsidRPr="00025273">
        <w:rPr>
          <w:rFonts w:ascii="Arial" w:eastAsia="Times New Roman" w:hAnsi="Arial" w:cs="Arial"/>
          <w:sz w:val="24"/>
          <w:szCs w:val="24"/>
          <w:lang w:eastAsia="en-ZA"/>
        </w:rPr>
        <w:t xml:space="preserve">The </w:t>
      </w:r>
      <w:r w:rsidR="00A86B3E" w:rsidRPr="00025273">
        <w:rPr>
          <w:rFonts w:ascii="Arial" w:eastAsia="Times New Roman" w:hAnsi="Arial" w:cs="Arial"/>
          <w:sz w:val="24"/>
          <w:szCs w:val="24"/>
          <w:lang w:eastAsia="en-ZA"/>
        </w:rPr>
        <w:t>respondent</w:t>
      </w:r>
      <w:r w:rsidRPr="00025273">
        <w:rPr>
          <w:rFonts w:ascii="Arial" w:eastAsia="Times New Roman" w:hAnsi="Arial" w:cs="Arial"/>
          <w:sz w:val="24"/>
          <w:szCs w:val="24"/>
          <w:lang w:eastAsia="en-ZA"/>
        </w:rPr>
        <w:t xml:space="preserve"> was not present when this </w:t>
      </w:r>
      <w:r w:rsidR="00EB0D46" w:rsidRPr="00025273">
        <w:rPr>
          <w:rFonts w:ascii="Arial" w:eastAsia="Times New Roman" w:hAnsi="Arial" w:cs="Arial"/>
          <w:sz w:val="24"/>
          <w:szCs w:val="24"/>
          <w:lang w:eastAsia="en-ZA"/>
        </w:rPr>
        <w:t>occurred</w:t>
      </w:r>
      <w:r w:rsidRPr="00025273">
        <w:rPr>
          <w:rFonts w:ascii="Arial" w:eastAsia="Times New Roman" w:hAnsi="Arial" w:cs="Arial"/>
          <w:sz w:val="24"/>
          <w:szCs w:val="24"/>
          <w:lang w:eastAsia="en-ZA"/>
        </w:rPr>
        <w:t>. Mr Mileham contacted her telephonically and told her that she was ranked 25</w:t>
      </w:r>
      <w:r w:rsidRPr="00025273">
        <w:rPr>
          <w:rFonts w:ascii="Arial" w:eastAsia="Times New Roman" w:hAnsi="Arial" w:cs="Arial"/>
          <w:sz w:val="24"/>
          <w:szCs w:val="24"/>
          <w:vertAlign w:val="superscript"/>
          <w:lang w:eastAsia="en-ZA"/>
        </w:rPr>
        <w:t>th</w:t>
      </w:r>
      <w:r w:rsidRPr="00025273">
        <w:rPr>
          <w:rFonts w:ascii="Arial" w:eastAsia="Times New Roman" w:hAnsi="Arial" w:cs="Arial"/>
          <w:sz w:val="24"/>
          <w:szCs w:val="24"/>
          <w:lang w:eastAsia="en-ZA"/>
        </w:rPr>
        <w:t xml:space="preserve"> on the list. She was surprised and aggrieved by this.</w:t>
      </w:r>
      <w:r w:rsidR="00E81CCE">
        <w:rPr>
          <w:rFonts w:ascii="Arial" w:eastAsia="Times New Roman" w:hAnsi="Arial" w:cs="Arial"/>
          <w:sz w:val="24"/>
          <w:szCs w:val="24"/>
          <w:lang w:eastAsia="en-ZA"/>
        </w:rPr>
        <w:t xml:space="preserve"> Her ranking meant that she was unlikely to secure election as a councillor.</w:t>
      </w:r>
      <w:r w:rsidRPr="00025273">
        <w:rPr>
          <w:rFonts w:ascii="Arial" w:eastAsia="Times New Roman" w:hAnsi="Arial" w:cs="Arial"/>
          <w:sz w:val="24"/>
          <w:szCs w:val="24"/>
          <w:lang w:eastAsia="en-ZA"/>
        </w:rPr>
        <w:t xml:space="preserve"> Mr Mileham informed her that she could file an appeal against her ranking.</w:t>
      </w:r>
    </w:p>
    <w:p w14:paraId="223A5A05" w14:textId="77777777" w:rsidR="00EB0D46" w:rsidRPr="00025273" w:rsidRDefault="00EB0D46" w:rsidP="00EB0D46">
      <w:pPr>
        <w:pStyle w:val="ListParagraph"/>
        <w:shd w:val="clear" w:color="auto" w:fill="FFFFFF"/>
        <w:spacing w:line="360" w:lineRule="auto"/>
        <w:ind w:left="0"/>
        <w:rPr>
          <w:rFonts w:ascii="Arial" w:eastAsia="Times New Roman" w:hAnsi="Arial" w:cs="Arial"/>
          <w:sz w:val="24"/>
          <w:szCs w:val="24"/>
          <w:lang w:eastAsia="en-ZA"/>
        </w:rPr>
      </w:pPr>
    </w:p>
    <w:p w14:paraId="20267F4F" w14:textId="7F2003B9" w:rsidR="00FF553A" w:rsidRPr="00025273" w:rsidRDefault="00FF553A" w:rsidP="00A16379">
      <w:pPr>
        <w:pStyle w:val="ListParagraph"/>
        <w:numPr>
          <w:ilvl w:val="0"/>
          <w:numId w:val="22"/>
        </w:numPr>
        <w:shd w:val="clear" w:color="auto" w:fill="FFFFFF"/>
        <w:spacing w:line="360" w:lineRule="auto"/>
        <w:ind w:left="0" w:firstLine="0"/>
        <w:rPr>
          <w:rFonts w:ascii="Arial" w:eastAsia="Times New Roman" w:hAnsi="Arial" w:cs="Arial"/>
          <w:sz w:val="24"/>
          <w:szCs w:val="24"/>
          <w:lang w:eastAsia="en-ZA"/>
        </w:rPr>
      </w:pPr>
      <w:r w:rsidRPr="00025273">
        <w:rPr>
          <w:rFonts w:ascii="Arial" w:eastAsia="Times New Roman" w:hAnsi="Arial" w:cs="Arial"/>
          <w:sz w:val="24"/>
          <w:szCs w:val="24"/>
          <w:lang w:eastAsia="en-ZA"/>
        </w:rPr>
        <w:t>A few days later she lodged a written appeal. In it she raised a complaint about the manner in which she had been excluded from the interviews because of the ‘red-flagging</w:t>
      </w:r>
      <w:r w:rsidR="00837869" w:rsidRPr="00025273">
        <w:rPr>
          <w:rFonts w:ascii="Arial" w:eastAsia="Times New Roman" w:hAnsi="Arial" w:cs="Arial"/>
          <w:sz w:val="24"/>
          <w:szCs w:val="24"/>
          <w:lang w:eastAsia="en-ZA"/>
        </w:rPr>
        <w:t>’</w:t>
      </w:r>
      <w:r w:rsidRPr="00025273">
        <w:rPr>
          <w:rFonts w:ascii="Arial" w:eastAsia="Times New Roman" w:hAnsi="Arial" w:cs="Arial"/>
          <w:sz w:val="24"/>
          <w:szCs w:val="24"/>
          <w:lang w:eastAsia="en-ZA"/>
        </w:rPr>
        <w:t>. She complained about the fact that she was not inf</w:t>
      </w:r>
      <w:r w:rsidR="000D2816" w:rsidRPr="00025273">
        <w:rPr>
          <w:rFonts w:ascii="Arial" w:eastAsia="Times New Roman" w:hAnsi="Arial" w:cs="Arial"/>
          <w:sz w:val="24"/>
          <w:szCs w:val="24"/>
          <w:lang w:eastAsia="en-ZA"/>
        </w:rPr>
        <w:t xml:space="preserve">ormed about the appeal outcome, and </w:t>
      </w:r>
      <w:r w:rsidRPr="00025273">
        <w:rPr>
          <w:rFonts w:ascii="Arial" w:eastAsia="Times New Roman" w:hAnsi="Arial" w:cs="Arial"/>
          <w:sz w:val="24"/>
          <w:szCs w:val="24"/>
          <w:lang w:eastAsia="en-ZA"/>
        </w:rPr>
        <w:t xml:space="preserve">that her scheduled interview on 5 February </w:t>
      </w:r>
      <w:r w:rsidR="00D06A01">
        <w:rPr>
          <w:rFonts w:ascii="Arial" w:eastAsia="Times New Roman" w:hAnsi="Arial" w:cs="Arial"/>
          <w:sz w:val="24"/>
          <w:szCs w:val="24"/>
          <w:lang w:eastAsia="en-ZA"/>
        </w:rPr>
        <w:t xml:space="preserve">2016 </w:t>
      </w:r>
      <w:r w:rsidRPr="00025273">
        <w:rPr>
          <w:rFonts w:ascii="Arial" w:eastAsia="Times New Roman" w:hAnsi="Arial" w:cs="Arial"/>
          <w:sz w:val="24"/>
          <w:szCs w:val="24"/>
          <w:lang w:eastAsia="en-ZA"/>
        </w:rPr>
        <w:t xml:space="preserve">had not occurred. She </w:t>
      </w:r>
      <w:r w:rsidRPr="00025273">
        <w:rPr>
          <w:rFonts w:ascii="Arial" w:eastAsia="Times New Roman" w:hAnsi="Arial" w:cs="Arial"/>
          <w:sz w:val="24"/>
          <w:szCs w:val="24"/>
          <w:lang w:eastAsia="en-ZA"/>
        </w:rPr>
        <w:lastRenderedPageBreak/>
        <w:t>stated that she felt that her dignity was assaulted by the interview being conducted in an ablution facility and that her ranking was unfair.</w:t>
      </w:r>
    </w:p>
    <w:p w14:paraId="339C37CD" w14:textId="77777777" w:rsidR="00EB0D46" w:rsidRPr="00025273" w:rsidRDefault="00EB0D46" w:rsidP="00EB0D46">
      <w:pPr>
        <w:pStyle w:val="ListParagraph"/>
        <w:shd w:val="clear" w:color="auto" w:fill="FFFFFF"/>
        <w:spacing w:line="360" w:lineRule="auto"/>
        <w:ind w:left="0"/>
        <w:rPr>
          <w:rFonts w:ascii="Arial" w:eastAsia="Times New Roman" w:hAnsi="Arial" w:cs="Arial"/>
          <w:sz w:val="24"/>
          <w:szCs w:val="24"/>
          <w:lang w:eastAsia="en-ZA"/>
        </w:rPr>
      </w:pPr>
    </w:p>
    <w:p w14:paraId="4987DDC5" w14:textId="0A26A53D" w:rsidR="00965CED" w:rsidRPr="00025273" w:rsidRDefault="00933E81" w:rsidP="00A5710F">
      <w:pPr>
        <w:pStyle w:val="ListParagraph"/>
        <w:numPr>
          <w:ilvl w:val="0"/>
          <w:numId w:val="22"/>
        </w:numPr>
        <w:shd w:val="clear" w:color="auto" w:fill="FFFFFF"/>
        <w:spacing w:line="360" w:lineRule="auto"/>
        <w:ind w:left="0" w:firstLine="0"/>
        <w:rPr>
          <w:rFonts w:ascii="Arial" w:eastAsia="Times New Roman" w:hAnsi="Arial" w:cs="Arial"/>
          <w:sz w:val="24"/>
          <w:szCs w:val="24"/>
          <w:lang w:eastAsia="en-ZA"/>
        </w:rPr>
      </w:pPr>
      <w:r w:rsidRPr="00025273">
        <w:rPr>
          <w:rFonts w:ascii="Arial" w:eastAsia="Times New Roman" w:hAnsi="Arial" w:cs="Arial"/>
          <w:sz w:val="24"/>
          <w:szCs w:val="24"/>
          <w:lang w:eastAsia="en-ZA"/>
        </w:rPr>
        <w:t>The appellant presented the evidence of Mr Mileham. He served as the chairperson of the s</w:t>
      </w:r>
      <w:r w:rsidR="001552DA" w:rsidRPr="00025273">
        <w:rPr>
          <w:rFonts w:ascii="Arial" w:eastAsia="Times New Roman" w:hAnsi="Arial" w:cs="Arial"/>
          <w:sz w:val="24"/>
          <w:szCs w:val="24"/>
          <w:lang w:eastAsia="en-ZA"/>
        </w:rPr>
        <w:t xml:space="preserve">election panel. </w:t>
      </w:r>
      <w:r w:rsidRPr="00025273">
        <w:rPr>
          <w:rFonts w:ascii="Arial" w:eastAsia="Times New Roman" w:hAnsi="Arial" w:cs="Arial"/>
          <w:sz w:val="24"/>
          <w:szCs w:val="24"/>
          <w:lang w:eastAsia="en-ZA"/>
        </w:rPr>
        <w:t xml:space="preserve">Mr Mileham explained that the members of the selection panel were not involved in the </w:t>
      </w:r>
      <w:r w:rsidR="001552DA" w:rsidRPr="00025273">
        <w:rPr>
          <w:rFonts w:ascii="Arial" w:eastAsia="Times New Roman" w:hAnsi="Arial" w:cs="Arial"/>
          <w:sz w:val="24"/>
          <w:szCs w:val="24"/>
          <w:lang w:eastAsia="en-ZA"/>
        </w:rPr>
        <w:t>Electoral</w:t>
      </w:r>
      <w:r w:rsidRPr="00025273">
        <w:rPr>
          <w:rFonts w:ascii="Arial" w:eastAsia="Times New Roman" w:hAnsi="Arial" w:cs="Arial"/>
          <w:sz w:val="24"/>
          <w:szCs w:val="24"/>
          <w:lang w:eastAsia="en-ZA"/>
        </w:rPr>
        <w:t xml:space="preserve"> College assessment process. The task of the selection panel was to interview candidates who had been </w:t>
      </w:r>
      <w:r w:rsidR="001552DA" w:rsidRPr="00025273">
        <w:rPr>
          <w:rFonts w:ascii="Arial" w:eastAsia="Times New Roman" w:hAnsi="Arial" w:cs="Arial"/>
          <w:sz w:val="24"/>
          <w:szCs w:val="24"/>
          <w:lang w:eastAsia="en-ZA"/>
        </w:rPr>
        <w:t>assessed</w:t>
      </w:r>
      <w:r w:rsidRPr="00025273">
        <w:rPr>
          <w:rFonts w:ascii="Arial" w:eastAsia="Times New Roman" w:hAnsi="Arial" w:cs="Arial"/>
          <w:sz w:val="24"/>
          <w:szCs w:val="24"/>
          <w:lang w:eastAsia="en-ZA"/>
        </w:rPr>
        <w:t xml:space="preserve"> by the Electoral College and, based on their performance in the interview, to rank the candidates. </w:t>
      </w:r>
    </w:p>
    <w:p w14:paraId="079DDB12" w14:textId="77777777" w:rsidR="005E3E88" w:rsidRPr="00025273" w:rsidRDefault="005E3E88" w:rsidP="005E3E88">
      <w:pPr>
        <w:pStyle w:val="ListParagraph"/>
        <w:shd w:val="clear" w:color="auto" w:fill="FFFFFF"/>
        <w:spacing w:line="360" w:lineRule="auto"/>
        <w:ind w:left="0"/>
        <w:rPr>
          <w:rFonts w:ascii="Arial" w:eastAsia="Times New Roman" w:hAnsi="Arial" w:cs="Arial"/>
          <w:sz w:val="24"/>
          <w:szCs w:val="24"/>
          <w:lang w:eastAsia="en-ZA"/>
        </w:rPr>
      </w:pPr>
    </w:p>
    <w:p w14:paraId="11810FC8" w14:textId="34CD168E" w:rsidR="00ED13F8" w:rsidRPr="00025273" w:rsidRDefault="00ED13F8" w:rsidP="00A16379">
      <w:pPr>
        <w:pStyle w:val="ListParagraph"/>
        <w:numPr>
          <w:ilvl w:val="0"/>
          <w:numId w:val="22"/>
        </w:numPr>
        <w:shd w:val="clear" w:color="auto" w:fill="FFFFFF"/>
        <w:spacing w:line="360" w:lineRule="auto"/>
        <w:ind w:left="0" w:firstLine="0"/>
        <w:rPr>
          <w:rFonts w:ascii="Arial" w:eastAsia="Times New Roman" w:hAnsi="Arial" w:cs="Arial"/>
          <w:sz w:val="24"/>
          <w:szCs w:val="24"/>
          <w:lang w:eastAsia="en-ZA"/>
        </w:rPr>
      </w:pPr>
      <w:r w:rsidRPr="00025273">
        <w:rPr>
          <w:rFonts w:ascii="Arial" w:eastAsia="Times New Roman" w:hAnsi="Arial" w:cs="Arial"/>
          <w:sz w:val="24"/>
          <w:szCs w:val="24"/>
          <w:lang w:eastAsia="en-ZA"/>
        </w:rPr>
        <w:t xml:space="preserve">Mr Mileham explained that the selection panel process had to be completed by 8 February 2016. </w:t>
      </w:r>
      <w:r w:rsidR="00D74641" w:rsidRPr="00025273">
        <w:rPr>
          <w:rFonts w:ascii="Arial" w:eastAsia="Times New Roman" w:hAnsi="Arial" w:cs="Arial"/>
          <w:sz w:val="24"/>
          <w:szCs w:val="24"/>
          <w:lang w:eastAsia="en-ZA"/>
        </w:rPr>
        <w:t>The first opportunity</w:t>
      </w:r>
      <w:r w:rsidR="005E3E88" w:rsidRPr="00025273">
        <w:rPr>
          <w:rFonts w:ascii="Arial" w:eastAsia="Times New Roman" w:hAnsi="Arial" w:cs="Arial"/>
          <w:sz w:val="24"/>
          <w:szCs w:val="24"/>
          <w:lang w:eastAsia="en-ZA"/>
        </w:rPr>
        <w:t>, after the outcome of the respondent’s appeal,</w:t>
      </w:r>
      <w:r w:rsidR="00D74641" w:rsidRPr="00025273">
        <w:rPr>
          <w:rFonts w:ascii="Arial" w:eastAsia="Times New Roman" w:hAnsi="Arial" w:cs="Arial"/>
          <w:sz w:val="24"/>
          <w:szCs w:val="24"/>
          <w:lang w:eastAsia="en-ZA"/>
        </w:rPr>
        <w:t xml:space="preserve"> was on </w:t>
      </w:r>
      <w:r w:rsidR="00510430" w:rsidRPr="00025273">
        <w:rPr>
          <w:rFonts w:ascii="Arial" w:eastAsia="Times New Roman" w:hAnsi="Arial" w:cs="Arial"/>
          <w:sz w:val="24"/>
          <w:szCs w:val="24"/>
          <w:lang w:eastAsia="en-ZA"/>
        </w:rPr>
        <w:t xml:space="preserve">5 February. </w:t>
      </w:r>
      <w:r w:rsidR="005E3E88" w:rsidRPr="00025273">
        <w:rPr>
          <w:rFonts w:ascii="Arial" w:eastAsia="Times New Roman" w:hAnsi="Arial" w:cs="Arial"/>
          <w:sz w:val="24"/>
          <w:szCs w:val="24"/>
          <w:lang w:eastAsia="en-ZA"/>
        </w:rPr>
        <w:t xml:space="preserve">It could not </w:t>
      </w:r>
      <w:r w:rsidR="00D06A01">
        <w:rPr>
          <w:rFonts w:ascii="Arial" w:eastAsia="Times New Roman" w:hAnsi="Arial" w:cs="Arial"/>
          <w:sz w:val="24"/>
          <w:szCs w:val="24"/>
          <w:lang w:eastAsia="en-ZA"/>
        </w:rPr>
        <w:t>proceed on that day because Ms</w:t>
      </w:r>
      <w:r w:rsidR="005E3E88" w:rsidRPr="00025273">
        <w:rPr>
          <w:rFonts w:ascii="Arial" w:eastAsia="Times New Roman" w:hAnsi="Arial" w:cs="Arial"/>
          <w:sz w:val="24"/>
          <w:szCs w:val="24"/>
          <w:lang w:eastAsia="en-ZA"/>
        </w:rPr>
        <w:t xml:space="preserve"> Stander</w:t>
      </w:r>
      <w:r w:rsidR="00510430" w:rsidRPr="00025273">
        <w:rPr>
          <w:rFonts w:ascii="Arial" w:eastAsia="Times New Roman" w:hAnsi="Arial" w:cs="Arial"/>
          <w:sz w:val="24"/>
          <w:szCs w:val="24"/>
          <w:lang w:eastAsia="en-ZA"/>
        </w:rPr>
        <w:t>, who was a member of the panel, did not arrive</w:t>
      </w:r>
      <w:r w:rsidR="00D74641" w:rsidRPr="00025273">
        <w:rPr>
          <w:rFonts w:ascii="Arial" w:eastAsia="Times New Roman" w:hAnsi="Arial" w:cs="Arial"/>
          <w:sz w:val="24"/>
          <w:szCs w:val="24"/>
          <w:lang w:eastAsia="en-ZA"/>
        </w:rPr>
        <w:t>. Mr Mileham re-scheduled the interview to take place on the Saturday morning at the Bunkers Hill Golf Estate</w:t>
      </w:r>
      <w:r w:rsidR="00C53682" w:rsidRPr="00025273">
        <w:rPr>
          <w:rFonts w:ascii="Arial" w:eastAsia="Times New Roman" w:hAnsi="Arial" w:cs="Arial"/>
          <w:sz w:val="24"/>
          <w:szCs w:val="24"/>
          <w:lang w:eastAsia="en-ZA"/>
        </w:rPr>
        <w:t>,</w:t>
      </w:r>
      <w:r w:rsidR="00D74641" w:rsidRPr="00025273">
        <w:rPr>
          <w:rFonts w:ascii="Arial" w:eastAsia="Times New Roman" w:hAnsi="Arial" w:cs="Arial"/>
          <w:sz w:val="24"/>
          <w:szCs w:val="24"/>
          <w:lang w:eastAsia="en-ZA"/>
        </w:rPr>
        <w:t xml:space="preserve"> where a training programme for candidates was scheduled to take place.</w:t>
      </w:r>
    </w:p>
    <w:p w14:paraId="10D69AAB" w14:textId="77777777" w:rsidR="006418C7" w:rsidRPr="00025273" w:rsidRDefault="006418C7" w:rsidP="006418C7">
      <w:pPr>
        <w:pStyle w:val="ListParagraph"/>
        <w:shd w:val="clear" w:color="auto" w:fill="FFFFFF"/>
        <w:spacing w:line="360" w:lineRule="auto"/>
        <w:ind w:left="0"/>
        <w:rPr>
          <w:rFonts w:ascii="Arial" w:eastAsia="Times New Roman" w:hAnsi="Arial" w:cs="Arial"/>
          <w:sz w:val="24"/>
          <w:szCs w:val="24"/>
          <w:lang w:eastAsia="en-ZA"/>
        </w:rPr>
      </w:pPr>
    </w:p>
    <w:p w14:paraId="74EB8B12" w14:textId="34DC16E7" w:rsidR="002E713F" w:rsidRPr="00025273" w:rsidRDefault="00D74641" w:rsidP="00B0289E">
      <w:pPr>
        <w:pStyle w:val="ListParagraph"/>
        <w:numPr>
          <w:ilvl w:val="0"/>
          <w:numId w:val="22"/>
        </w:numPr>
        <w:shd w:val="clear" w:color="auto" w:fill="FFFFFF"/>
        <w:spacing w:line="360" w:lineRule="auto"/>
        <w:ind w:left="0" w:firstLine="0"/>
        <w:rPr>
          <w:rFonts w:ascii="Arial" w:eastAsia="Times New Roman" w:hAnsi="Arial" w:cs="Arial"/>
          <w:sz w:val="24"/>
          <w:szCs w:val="24"/>
          <w:lang w:eastAsia="en-ZA"/>
        </w:rPr>
      </w:pPr>
      <w:r w:rsidRPr="00025273">
        <w:rPr>
          <w:rFonts w:ascii="Arial" w:eastAsia="Times New Roman" w:hAnsi="Arial" w:cs="Arial"/>
          <w:sz w:val="24"/>
          <w:szCs w:val="24"/>
          <w:lang w:eastAsia="en-ZA"/>
        </w:rPr>
        <w:t xml:space="preserve">He explained that when the respondent arrived, many candidates had already assembled and had entered the hall. </w:t>
      </w:r>
      <w:r w:rsidR="00510430" w:rsidRPr="00025273">
        <w:rPr>
          <w:rFonts w:ascii="Arial" w:eastAsia="Times New Roman" w:hAnsi="Arial" w:cs="Arial"/>
          <w:sz w:val="24"/>
          <w:szCs w:val="24"/>
          <w:lang w:eastAsia="en-ZA"/>
        </w:rPr>
        <w:t xml:space="preserve">There was clearly some confusion about the scheduled time for the interview as, according to him, the time was 8.00 am, whereas the respondent believed it was scheduled for 8.30 am. As a result, the </w:t>
      </w:r>
      <w:r w:rsidR="00B0289E" w:rsidRPr="00025273">
        <w:rPr>
          <w:rFonts w:ascii="Arial" w:eastAsia="Times New Roman" w:hAnsi="Arial" w:cs="Arial"/>
          <w:sz w:val="24"/>
          <w:szCs w:val="24"/>
          <w:lang w:eastAsia="en-ZA"/>
        </w:rPr>
        <w:t>hall</w:t>
      </w:r>
      <w:r w:rsidR="00510430" w:rsidRPr="00025273">
        <w:rPr>
          <w:rFonts w:ascii="Arial" w:eastAsia="Times New Roman" w:hAnsi="Arial" w:cs="Arial"/>
          <w:sz w:val="24"/>
          <w:szCs w:val="24"/>
          <w:lang w:eastAsia="en-ZA"/>
        </w:rPr>
        <w:t xml:space="preserve"> </w:t>
      </w:r>
      <w:r w:rsidR="00FC567C" w:rsidRPr="00025273">
        <w:rPr>
          <w:rFonts w:ascii="Arial" w:eastAsia="Times New Roman" w:hAnsi="Arial" w:cs="Arial"/>
          <w:sz w:val="24"/>
          <w:szCs w:val="24"/>
          <w:lang w:eastAsia="en-ZA"/>
        </w:rPr>
        <w:t xml:space="preserve">could </w:t>
      </w:r>
      <w:r w:rsidR="00B0289E" w:rsidRPr="00025273">
        <w:rPr>
          <w:rFonts w:ascii="Arial" w:eastAsia="Times New Roman" w:hAnsi="Arial" w:cs="Arial"/>
          <w:sz w:val="24"/>
          <w:szCs w:val="24"/>
          <w:lang w:eastAsia="en-ZA"/>
        </w:rPr>
        <w:t>n</w:t>
      </w:r>
      <w:r w:rsidR="00FC567C" w:rsidRPr="00025273">
        <w:rPr>
          <w:rFonts w:ascii="Arial" w:eastAsia="Times New Roman" w:hAnsi="Arial" w:cs="Arial"/>
          <w:sz w:val="24"/>
          <w:szCs w:val="24"/>
          <w:lang w:eastAsia="en-ZA"/>
        </w:rPr>
        <w:t xml:space="preserve">ot be used for the interview as had been intended. </w:t>
      </w:r>
      <w:r w:rsidR="00B0289E" w:rsidRPr="00025273">
        <w:rPr>
          <w:rFonts w:ascii="Arial" w:eastAsia="Times New Roman" w:hAnsi="Arial" w:cs="Arial"/>
          <w:sz w:val="24"/>
          <w:szCs w:val="24"/>
          <w:lang w:eastAsia="en-ZA"/>
        </w:rPr>
        <w:t>He had</w:t>
      </w:r>
      <w:r w:rsidR="00FC567C" w:rsidRPr="00025273">
        <w:rPr>
          <w:rFonts w:ascii="Arial" w:eastAsia="Times New Roman" w:hAnsi="Arial" w:cs="Arial"/>
          <w:sz w:val="24"/>
          <w:szCs w:val="24"/>
          <w:lang w:eastAsia="en-ZA"/>
        </w:rPr>
        <w:t xml:space="preserve"> looked</w:t>
      </w:r>
      <w:r w:rsidR="00B0289E" w:rsidRPr="00025273">
        <w:rPr>
          <w:rFonts w:ascii="Arial" w:eastAsia="Times New Roman" w:hAnsi="Arial" w:cs="Arial"/>
          <w:sz w:val="24"/>
          <w:szCs w:val="24"/>
          <w:lang w:eastAsia="en-ZA"/>
        </w:rPr>
        <w:t>, without success,</w:t>
      </w:r>
      <w:r w:rsidR="00FC567C" w:rsidRPr="00025273">
        <w:rPr>
          <w:rFonts w:ascii="Arial" w:eastAsia="Times New Roman" w:hAnsi="Arial" w:cs="Arial"/>
          <w:sz w:val="24"/>
          <w:szCs w:val="24"/>
          <w:lang w:eastAsia="en-ZA"/>
        </w:rPr>
        <w:t xml:space="preserve"> for an alternative</w:t>
      </w:r>
      <w:r w:rsidR="002E713F" w:rsidRPr="00025273">
        <w:rPr>
          <w:rFonts w:ascii="Arial" w:eastAsia="Times New Roman" w:hAnsi="Arial" w:cs="Arial"/>
          <w:sz w:val="24"/>
          <w:szCs w:val="24"/>
          <w:lang w:eastAsia="en-ZA"/>
        </w:rPr>
        <w:t xml:space="preserve"> </w:t>
      </w:r>
      <w:r w:rsidR="00B0289E" w:rsidRPr="00025273">
        <w:rPr>
          <w:rFonts w:ascii="Arial" w:eastAsia="Times New Roman" w:hAnsi="Arial" w:cs="Arial"/>
          <w:sz w:val="24"/>
          <w:szCs w:val="24"/>
          <w:lang w:eastAsia="en-ZA"/>
        </w:rPr>
        <w:t xml:space="preserve">venue. As they were under pressure </w:t>
      </w:r>
      <w:r w:rsidR="002E713F" w:rsidRPr="00025273">
        <w:rPr>
          <w:rFonts w:ascii="Arial" w:eastAsia="Times New Roman" w:hAnsi="Arial" w:cs="Arial"/>
          <w:sz w:val="24"/>
          <w:szCs w:val="24"/>
          <w:lang w:eastAsia="en-ZA"/>
        </w:rPr>
        <w:t xml:space="preserve">to complete the </w:t>
      </w:r>
      <w:r w:rsidR="00B0289E" w:rsidRPr="00025273">
        <w:rPr>
          <w:rFonts w:ascii="Arial" w:eastAsia="Times New Roman" w:hAnsi="Arial" w:cs="Arial"/>
          <w:sz w:val="24"/>
          <w:szCs w:val="24"/>
          <w:lang w:eastAsia="en-ZA"/>
        </w:rPr>
        <w:t>selection process, they decided</w:t>
      </w:r>
      <w:r w:rsidR="002E713F" w:rsidRPr="00025273">
        <w:rPr>
          <w:rFonts w:ascii="Arial" w:eastAsia="Times New Roman" w:hAnsi="Arial" w:cs="Arial"/>
          <w:sz w:val="24"/>
          <w:szCs w:val="24"/>
          <w:lang w:eastAsia="en-ZA"/>
        </w:rPr>
        <w:t xml:space="preserve"> to use the room leading to the ladies’ toilets. </w:t>
      </w:r>
      <w:r w:rsidR="00417F21">
        <w:rPr>
          <w:rFonts w:ascii="Arial" w:eastAsia="Times New Roman" w:hAnsi="Arial" w:cs="Arial"/>
          <w:sz w:val="24"/>
          <w:szCs w:val="24"/>
          <w:lang w:eastAsia="en-ZA"/>
        </w:rPr>
        <w:t>No other venue was available. The venue consisted only of a hall, kitchen and the venue used for the interview. U</w:t>
      </w:r>
      <w:r w:rsidR="00B0289E" w:rsidRPr="00025273">
        <w:rPr>
          <w:rFonts w:ascii="Arial" w:eastAsia="Times New Roman" w:hAnsi="Arial" w:cs="Arial"/>
          <w:sz w:val="24"/>
          <w:szCs w:val="24"/>
          <w:lang w:eastAsia="en-ZA"/>
        </w:rPr>
        <w:t xml:space="preserve">nder the circumstances it was the best that could be done to ensure that the interview was held. He testified that he asked the respondent if she was ‘okay’ with holding the interview there and she did not object. </w:t>
      </w:r>
      <w:r w:rsidR="002E713F" w:rsidRPr="00025273">
        <w:rPr>
          <w:rFonts w:ascii="Arial" w:eastAsia="Times New Roman" w:hAnsi="Arial" w:cs="Arial"/>
          <w:sz w:val="24"/>
          <w:szCs w:val="24"/>
          <w:lang w:eastAsia="en-ZA"/>
        </w:rPr>
        <w:t xml:space="preserve">He explained that it was not a toilet. It was a </w:t>
      </w:r>
      <w:r w:rsidR="006418C7" w:rsidRPr="00025273">
        <w:rPr>
          <w:rFonts w:ascii="Arial" w:eastAsia="Times New Roman" w:hAnsi="Arial" w:cs="Arial"/>
          <w:sz w:val="24"/>
          <w:szCs w:val="24"/>
          <w:lang w:eastAsia="en-ZA"/>
        </w:rPr>
        <w:t>well-appointed</w:t>
      </w:r>
      <w:r w:rsidR="002E713F" w:rsidRPr="00025273">
        <w:rPr>
          <w:rFonts w:ascii="Arial" w:eastAsia="Times New Roman" w:hAnsi="Arial" w:cs="Arial"/>
          <w:sz w:val="24"/>
          <w:szCs w:val="24"/>
          <w:lang w:eastAsia="en-ZA"/>
        </w:rPr>
        <w:t xml:space="preserve"> </w:t>
      </w:r>
      <w:r w:rsidR="00B0289E" w:rsidRPr="00025273">
        <w:rPr>
          <w:rFonts w:ascii="Arial" w:eastAsia="Times New Roman" w:hAnsi="Arial" w:cs="Arial"/>
          <w:sz w:val="24"/>
          <w:szCs w:val="24"/>
          <w:lang w:eastAsia="en-ZA"/>
        </w:rPr>
        <w:t>cloak-</w:t>
      </w:r>
      <w:r w:rsidR="002E713F" w:rsidRPr="00025273">
        <w:rPr>
          <w:rFonts w:ascii="Arial" w:eastAsia="Times New Roman" w:hAnsi="Arial" w:cs="Arial"/>
          <w:sz w:val="24"/>
          <w:szCs w:val="24"/>
          <w:lang w:eastAsia="en-ZA"/>
        </w:rPr>
        <w:t>room</w:t>
      </w:r>
      <w:r w:rsidR="00B0289E" w:rsidRPr="00025273">
        <w:rPr>
          <w:rFonts w:ascii="Arial" w:eastAsia="Times New Roman" w:hAnsi="Arial" w:cs="Arial"/>
          <w:sz w:val="24"/>
          <w:szCs w:val="24"/>
          <w:lang w:eastAsia="en-ZA"/>
        </w:rPr>
        <w:t xml:space="preserve"> or changing room – carpeted, f</w:t>
      </w:r>
      <w:r w:rsidR="002E713F" w:rsidRPr="00025273">
        <w:rPr>
          <w:rFonts w:ascii="Arial" w:eastAsia="Times New Roman" w:hAnsi="Arial" w:cs="Arial"/>
          <w:sz w:val="24"/>
          <w:szCs w:val="24"/>
          <w:lang w:eastAsia="en-ZA"/>
        </w:rPr>
        <w:t>urnished</w:t>
      </w:r>
      <w:r w:rsidR="00B0289E" w:rsidRPr="00025273">
        <w:rPr>
          <w:rFonts w:ascii="Arial" w:eastAsia="Times New Roman" w:hAnsi="Arial" w:cs="Arial"/>
          <w:sz w:val="24"/>
          <w:szCs w:val="24"/>
          <w:lang w:eastAsia="en-ZA"/>
        </w:rPr>
        <w:t xml:space="preserve"> and </w:t>
      </w:r>
      <w:r w:rsidR="002E713F" w:rsidRPr="00025273">
        <w:rPr>
          <w:rFonts w:ascii="Arial" w:eastAsia="Times New Roman" w:hAnsi="Arial" w:cs="Arial"/>
          <w:sz w:val="24"/>
          <w:szCs w:val="24"/>
          <w:lang w:eastAsia="en-ZA"/>
        </w:rPr>
        <w:t xml:space="preserve">private. It was separated from the hall by a door. The toilets were off the room, through an archway and they all had doors. </w:t>
      </w:r>
    </w:p>
    <w:p w14:paraId="78694264" w14:textId="77777777" w:rsidR="006418C7" w:rsidRPr="00025273" w:rsidRDefault="006418C7" w:rsidP="006418C7">
      <w:pPr>
        <w:pStyle w:val="ListParagraph"/>
        <w:shd w:val="clear" w:color="auto" w:fill="FFFFFF"/>
        <w:spacing w:line="360" w:lineRule="auto"/>
        <w:ind w:left="0"/>
        <w:rPr>
          <w:rFonts w:ascii="Arial" w:eastAsia="Times New Roman" w:hAnsi="Arial" w:cs="Arial"/>
          <w:sz w:val="24"/>
          <w:szCs w:val="24"/>
          <w:lang w:eastAsia="en-ZA"/>
        </w:rPr>
      </w:pPr>
    </w:p>
    <w:p w14:paraId="70EDC163" w14:textId="48C07047" w:rsidR="002E713F" w:rsidRPr="00025273" w:rsidRDefault="006418C7" w:rsidP="00A16379">
      <w:pPr>
        <w:pStyle w:val="ListParagraph"/>
        <w:numPr>
          <w:ilvl w:val="0"/>
          <w:numId w:val="22"/>
        </w:numPr>
        <w:shd w:val="clear" w:color="auto" w:fill="FFFFFF"/>
        <w:spacing w:line="360" w:lineRule="auto"/>
        <w:ind w:left="0" w:firstLine="0"/>
        <w:rPr>
          <w:rFonts w:ascii="Arial" w:eastAsia="Times New Roman" w:hAnsi="Arial" w:cs="Arial"/>
          <w:sz w:val="24"/>
          <w:szCs w:val="24"/>
          <w:lang w:eastAsia="en-ZA"/>
        </w:rPr>
      </w:pPr>
      <w:r w:rsidRPr="00025273">
        <w:rPr>
          <w:rFonts w:ascii="Arial" w:eastAsia="Times New Roman" w:hAnsi="Arial" w:cs="Arial"/>
          <w:sz w:val="24"/>
          <w:szCs w:val="24"/>
          <w:lang w:eastAsia="en-ZA"/>
        </w:rPr>
        <w:t>Shortly</w:t>
      </w:r>
      <w:r w:rsidR="002E713F" w:rsidRPr="00025273">
        <w:rPr>
          <w:rFonts w:ascii="Arial" w:eastAsia="Times New Roman" w:hAnsi="Arial" w:cs="Arial"/>
          <w:sz w:val="24"/>
          <w:szCs w:val="24"/>
          <w:lang w:eastAsia="en-ZA"/>
        </w:rPr>
        <w:t xml:space="preserve"> before the interview was to take place an announcement was made that </w:t>
      </w:r>
      <w:r w:rsidRPr="00025273">
        <w:rPr>
          <w:rFonts w:ascii="Arial" w:eastAsia="Times New Roman" w:hAnsi="Arial" w:cs="Arial"/>
          <w:sz w:val="24"/>
          <w:szCs w:val="24"/>
          <w:lang w:eastAsia="en-ZA"/>
        </w:rPr>
        <w:t>candidates</w:t>
      </w:r>
      <w:r w:rsidR="002E713F" w:rsidRPr="00025273">
        <w:rPr>
          <w:rFonts w:ascii="Arial" w:eastAsia="Times New Roman" w:hAnsi="Arial" w:cs="Arial"/>
          <w:sz w:val="24"/>
          <w:szCs w:val="24"/>
          <w:lang w:eastAsia="en-ZA"/>
        </w:rPr>
        <w:t xml:space="preserve"> should not enter the </w:t>
      </w:r>
      <w:r w:rsidR="000D2816" w:rsidRPr="00025273">
        <w:rPr>
          <w:rFonts w:ascii="Arial" w:eastAsia="Times New Roman" w:hAnsi="Arial" w:cs="Arial"/>
          <w:sz w:val="24"/>
          <w:szCs w:val="24"/>
          <w:lang w:eastAsia="en-ZA"/>
        </w:rPr>
        <w:t>room.</w:t>
      </w:r>
      <w:r w:rsidR="002E713F" w:rsidRPr="00025273">
        <w:rPr>
          <w:rFonts w:ascii="Arial" w:eastAsia="Times New Roman" w:hAnsi="Arial" w:cs="Arial"/>
          <w:sz w:val="24"/>
          <w:szCs w:val="24"/>
          <w:lang w:eastAsia="en-ZA"/>
        </w:rPr>
        <w:t xml:space="preserve"> He said that he, and the rest of the selection </w:t>
      </w:r>
      <w:r w:rsidR="002E713F" w:rsidRPr="00025273">
        <w:rPr>
          <w:rFonts w:ascii="Arial" w:eastAsia="Times New Roman" w:hAnsi="Arial" w:cs="Arial"/>
          <w:sz w:val="24"/>
          <w:szCs w:val="24"/>
          <w:lang w:eastAsia="en-ZA"/>
        </w:rPr>
        <w:lastRenderedPageBreak/>
        <w:t xml:space="preserve">panel, had no intention to cause any insult to the dignity of the respondent. He was not aware that she felt insulted or humiliated by the choice of </w:t>
      </w:r>
      <w:r w:rsidR="00A86B3E" w:rsidRPr="00025273">
        <w:rPr>
          <w:rFonts w:ascii="Arial" w:eastAsia="Times New Roman" w:hAnsi="Arial" w:cs="Arial"/>
          <w:sz w:val="24"/>
          <w:szCs w:val="24"/>
          <w:lang w:eastAsia="en-ZA"/>
        </w:rPr>
        <w:t xml:space="preserve">the </w:t>
      </w:r>
      <w:r w:rsidR="002E713F" w:rsidRPr="00025273">
        <w:rPr>
          <w:rFonts w:ascii="Arial" w:eastAsia="Times New Roman" w:hAnsi="Arial" w:cs="Arial"/>
          <w:sz w:val="24"/>
          <w:szCs w:val="24"/>
          <w:lang w:eastAsia="en-ZA"/>
        </w:rPr>
        <w:t xml:space="preserve">venue. He </w:t>
      </w:r>
      <w:r w:rsidRPr="00025273">
        <w:rPr>
          <w:rFonts w:ascii="Arial" w:eastAsia="Times New Roman" w:hAnsi="Arial" w:cs="Arial"/>
          <w:sz w:val="24"/>
          <w:szCs w:val="24"/>
          <w:lang w:eastAsia="en-ZA"/>
        </w:rPr>
        <w:t>first</w:t>
      </w:r>
      <w:r w:rsidR="002E713F" w:rsidRPr="00025273">
        <w:rPr>
          <w:rFonts w:ascii="Arial" w:eastAsia="Times New Roman" w:hAnsi="Arial" w:cs="Arial"/>
          <w:sz w:val="24"/>
          <w:szCs w:val="24"/>
          <w:lang w:eastAsia="en-ZA"/>
        </w:rPr>
        <w:t xml:space="preserve"> </w:t>
      </w:r>
      <w:r w:rsidR="00417F21">
        <w:rPr>
          <w:rFonts w:ascii="Arial" w:eastAsia="Times New Roman" w:hAnsi="Arial" w:cs="Arial"/>
          <w:sz w:val="24"/>
          <w:szCs w:val="24"/>
          <w:lang w:eastAsia="en-ZA"/>
        </w:rPr>
        <w:t>became aware</w:t>
      </w:r>
      <w:r w:rsidR="002E713F" w:rsidRPr="00025273">
        <w:rPr>
          <w:rFonts w:ascii="Arial" w:eastAsia="Times New Roman" w:hAnsi="Arial" w:cs="Arial"/>
          <w:sz w:val="24"/>
          <w:szCs w:val="24"/>
          <w:lang w:eastAsia="en-ZA"/>
        </w:rPr>
        <w:t xml:space="preserve"> that she felt that way about a month after the interview when she lodged an appeal against her ranking on the candidate list. He confirmed that he had</w:t>
      </w:r>
      <w:r w:rsidR="00FC39EC" w:rsidRPr="00025273">
        <w:rPr>
          <w:rFonts w:ascii="Arial" w:eastAsia="Times New Roman" w:hAnsi="Arial" w:cs="Arial"/>
          <w:sz w:val="24"/>
          <w:szCs w:val="24"/>
          <w:lang w:eastAsia="en-ZA"/>
        </w:rPr>
        <w:t>, on behalf of the appellant,</w:t>
      </w:r>
      <w:r w:rsidR="002E713F" w:rsidRPr="00025273">
        <w:rPr>
          <w:rFonts w:ascii="Arial" w:eastAsia="Times New Roman" w:hAnsi="Arial" w:cs="Arial"/>
          <w:sz w:val="24"/>
          <w:szCs w:val="24"/>
          <w:lang w:eastAsia="en-ZA"/>
        </w:rPr>
        <w:t xml:space="preserve"> tendered an </w:t>
      </w:r>
      <w:r w:rsidRPr="00025273">
        <w:rPr>
          <w:rFonts w:ascii="Arial" w:eastAsia="Times New Roman" w:hAnsi="Arial" w:cs="Arial"/>
          <w:sz w:val="24"/>
          <w:szCs w:val="24"/>
          <w:lang w:eastAsia="en-ZA"/>
        </w:rPr>
        <w:t>apology</w:t>
      </w:r>
      <w:r w:rsidR="002E713F" w:rsidRPr="00025273">
        <w:rPr>
          <w:rFonts w:ascii="Arial" w:eastAsia="Times New Roman" w:hAnsi="Arial" w:cs="Arial"/>
          <w:sz w:val="24"/>
          <w:szCs w:val="24"/>
          <w:lang w:eastAsia="en-ZA"/>
        </w:rPr>
        <w:t xml:space="preserve"> during </w:t>
      </w:r>
      <w:r w:rsidR="00FC39EC" w:rsidRPr="00025273">
        <w:rPr>
          <w:rFonts w:ascii="Arial" w:eastAsia="Times New Roman" w:hAnsi="Arial" w:cs="Arial"/>
          <w:sz w:val="24"/>
          <w:szCs w:val="24"/>
          <w:lang w:eastAsia="en-ZA"/>
        </w:rPr>
        <w:t>a process mediated by the Human Rights Commission.</w:t>
      </w:r>
      <w:r w:rsidR="002E713F" w:rsidRPr="00025273">
        <w:rPr>
          <w:rFonts w:ascii="Arial" w:eastAsia="Times New Roman" w:hAnsi="Arial" w:cs="Arial"/>
          <w:sz w:val="24"/>
          <w:szCs w:val="24"/>
          <w:lang w:eastAsia="en-ZA"/>
        </w:rPr>
        <w:t xml:space="preserve"> He did so because he never intended to cause any insult and he accepted, with hindsight, that the choice of </w:t>
      </w:r>
      <w:r w:rsidR="00A86B3E" w:rsidRPr="00025273">
        <w:rPr>
          <w:rFonts w:ascii="Arial" w:eastAsia="Times New Roman" w:hAnsi="Arial" w:cs="Arial"/>
          <w:sz w:val="24"/>
          <w:szCs w:val="24"/>
          <w:lang w:eastAsia="en-ZA"/>
        </w:rPr>
        <w:t xml:space="preserve">the </w:t>
      </w:r>
      <w:r w:rsidR="002E713F" w:rsidRPr="00025273">
        <w:rPr>
          <w:rFonts w:ascii="Arial" w:eastAsia="Times New Roman" w:hAnsi="Arial" w:cs="Arial"/>
          <w:sz w:val="24"/>
          <w:szCs w:val="24"/>
          <w:lang w:eastAsia="en-ZA"/>
        </w:rPr>
        <w:t>venue was not ideal</w:t>
      </w:r>
      <w:r w:rsidRPr="00025273">
        <w:rPr>
          <w:rFonts w:ascii="Arial" w:eastAsia="Times New Roman" w:hAnsi="Arial" w:cs="Arial"/>
          <w:sz w:val="24"/>
          <w:szCs w:val="24"/>
          <w:lang w:eastAsia="en-ZA"/>
        </w:rPr>
        <w:t xml:space="preserve"> because it had caused offence.</w:t>
      </w:r>
    </w:p>
    <w:p w14:paraId="41371B5B" w14:textId="77777777" w:rsidR="00993377" w:rsidRPr="00025273" w:rsidRDefault="00993377" w:rsidP="006418C7">
      <w:pPr>
        <w:pStyle w:val="ListParagraph"/>
        <w:shd w:val="clear" w:color="auto" w:fill="FFFFFF"/>
        <w:spacing w:line="360" w:lineRule="auto"/>
        <w:ind w:left="0"/>
        <w:rPr>
          <w:rFonts w:ascii="Arial" w:eastAsia="Times New Roman" w:hAnsi="Arial" w:cs="Arial"/>
          <w:sz w:val="24"/>
          <w:szCs w:val="24"/>
          <w:lang w:eastAsia="en-ZA"/>
        </w:rPr>
      </w:pPr>
    </w:p>
    <w:p w14:paraId="5FE1FA24" w14:textId="2AB86D6C" w:rsidR="000D2816" w:rsidRPr="00025273" w:rsidRDefault="000D2816" w:rsidP="000D2816">
      <w:pPr>
        <w:shd w:val="clear" w:color="auto" w:fill="FFFFFF"/>
        <w:rPr>
          <w:rFonts w:ascii="Arial" w:eastAsia="Times New Roman" w:hAnsi="Arial" w:cs="Arial"/>
          <w:b/>
          <w:i/>
          <w:sz w:val="24"/>
          <w:szCs w:val="24"/>
          <w:lang w:eastAsia="en-ZA"/>
        </w:rPr>
      </w:pPr>
      <w:r w:rsidRPr="00025273">
        <w:rPr>
          <w:rFonts w:ascii="Arial" w:eastAsia="Times New Roman" w:hAnsi="Arial" w:cs="Arial"/>
          <w:b/>
          <w:sz w:val="24"/>
          <w:szCs w:val="24"/>
          <w:lang w:eastAsia="en-ZA"/>
        </w:rPr>
        <w:t xml:space="preserve">The claim based on the </w:t>
      </w:r>
      <w:r w:rsidRPr="00025273">
        <w:rPr>
          <w:rFonts w:ascii="Arial" w:eastAsia="Times New Roman" w:hAnsi="Arial" w:cs="Arial"/>
          <w:b/>
          <w:i/>
          <w:sz w:val="24"/>
          <w:szCs w:val="24"/>
          <w:lang w:eastAsia="en-ZA"/>
        </w:rPr>
        <w:t>actio iniuriarum</w:t>
      </w:r>
    </w:p>
    <w:p w14:paraId="4D9B1BBF" w14:textId="3E07B670" w:rsidR="006C0CB9" w:rsidRPr="00025273" w:rsidRDefault="00281448" w:rsidP="00C63CFD">
      <w:pPr>
        <w:pStyle w:val="ListParagraph"/>
        <w:numPr>
          <w:ilvl w:val="0"/>
          <w:numId w:val="22"/>
        </w:numPr>
        <w:shd w:val="clear" w:color="auto" w:fill="FFFFFF"/>
        <w:spacing w:line="360" w:lineRule="auto"/>
        <w:ind w:left="0" w:firstLine="0"/>
        <w:rPr>
          <w:rFonts w:ascii="Arial" w:eastAsia="Times New Roman" w:hAnsi="Arial" w:cs="Arial"/>
          <w:sz w:val="24"/>
          <w:szCs w:val="24"/>
          <w:lang w:eastAsia="en-ZA"/>
        </w:rPr>
      </w:pPr>
      <w:r w:rsidRPr="00025273">
        <w:rPr>
          <w:rFonts w:ascii="Arial" w:eastAsia="Times New Roman" w:hAnsi="Arial" w:cs="Arial"/>
          <w:sz w:val="24"/>
          <w:szCs w:val="24"/>
          <w:lang w:eastAsia="en-ZA"/>
        </w:rPr>
        <w:t xml:space="preserve">In order to establish an actionable impairment of dignity, the </w:t>
      </w:r>
      <w:r w:rsidR="00233711" w:rsidRPr="00025273">
        <w:rPr>
          <w:rFonts w:ascii="Arial" w:eastAsia="Times New Roman" w:hAnsi="Arial" w:cs="Arial"/>
          <w:sz w:val="24"/>
          <w:szCs w:val="24"/>
          <w:lang w:eastAsia="en-ZA"/>
        </w:rPr>
        <w:t xml:space="preserve">respondent </w:t>
      </w:r>
      <w:r w:rsidRPr="00025273">
        <w:rPr>
          <w:rFonts w:ascii="Arial" w:eastAsia="Times New Roman" w:hAnsi="Arial" w:cs="Arial"/>
          <w:sz w:val="24"/>
          <w:szCs w:val="24"/>
          <w:lang w:eastAsia="en-ZA"/>
        </w:rPr>
        <w:t xml:space="preserve">was required to establish each of three elements, namely an </w:t>
      </w:r>
      <w:r w:rsidR="003D3A7C" w:rsidRPr="00025273">
        <w:rPr>
          <w:rFonts w:ascii="Arial" w:eastAsia="Times New Roman" w:hAnsi="Arial" w:cs="Arial"/>
          <w:sz w:val="24"/>
          <w:szCs w:val="24"/>
          <w:lang w:eastAsia="en-ZA"/>
        </w:rPr>
        <w:t xml:space="preserve">intentional and </w:t>
      </w:r>
      <w:r w:rsidR="00281589" w:rsidRPr="00025273">
        <w:rPr>
          <w:rFonts w:ascii="Arial" w:eastAsia="Times New Roman" w:hAnsi="Arial" w:cs="Arial"/>
          <w:sz w:val="24"/>
          <w:szCs w:val="24"/>
          <w:lang w:eastAsia="en-ZA"/>
        </w:rPr>
        <w:t xml:space="preserve">wrongful </w:t>
      </w:r>
      <w:r w:rsidR="00F979D3" w:rsidRPr="00025273">
        <w:rPr>
          <w:rFonts w:ascii="Arial" w:eastAsia="Times New Roman" w:hAnsi="Arial" w:cs="Arial"/>
          <w:sz w:val="24"/>
          <w:szCs w:val="24"/>
          <w:lang w:eastAsia="en-ZA"/>
        </w:rPr>
        <w:t xml:space="preserve">act resulting in the </w:t>
      </w:r>
      <w:r w:rsidR="00281589" w:rsidRPr="00025273">
        <w:rPr>
          <w:rFonts w:ascii="Arial" w:eastAsia="Times New Roman" w:hAnsi="Arial" w:cs="Arial"/>
          <w:sz w:val="24"/>
          <w:szCs w:val="24"/>
          <w:lang w:eastAsia="en-ZA"/>
        </w:rPr>
        <w:t>impairment</w:t>
      </w:r>
      <w:r w:rsidRPr="00025273">
        <w:rPr>
          <w:rFonts w:ascii="Arial" w:eastAsia="Times New Roman" w:hAnsi="Arial" w:cs="Arial"/>
          <w:sz w:val="24"/>
          <w:szCs w:val="24"/>
          <w:lang w:eastAsia="en-ZA"/>
        </w:rPr>
        <w:t xml:space="preserve"> of her dignity</w:t>
      </w:r>
      <w:r w:rsidR="003D3A7C" w:rsidRPr="00025273">
        <w:rPr>
          <w:rFonts w:ascii="Arial" w:eastAsia="Times New Roman" w:hAnsi="Arial" w:cs="Arial"/>
          <w:sz w:val="24"/>
          <w:szCs w:val="24"/>
          <w:lang w:eastAsia="en-ZA"/>
        </w:rPr>
        <w:t>.</w:t>
      </w:r>
      <w:r w:rsidR="00377CC6" w:rsidRPr="00025273">
        <w:rPr>
          <w:rStyle w:val="FootnoteReference"/>
          <w:rFonts w:ascii="Arial" w:eastAsia="Times New Roman" w:hAnsi="Arial" w:cs="Arial"/>
          <w:sz w:val="24"/>
          <w:szCs w:val="24"/>
          <w:lang w:eastAsia="en-ZA"/>
        </w:rPr>
        <w:footnoteReference w:id="1"/>
      </w:r>
      <w:r w:rsidRPr="00025273">
        <w:rPr>
          <w:rFonts w:ascii="Arial" w:eastAsia="Times New Roman" w:hAnsi="Arial" w:cs="Arial"/>
          <w:sz w:val="24"/>
          <w:szCs w:val="24"/>
          <w:lang w:eastAsia="en-ZA"/>
        </w:rPr>
        <w:t xml:space="preserve"> </w:t>
      </w:r>
      <w:r w:rsidR="006C0CB9" w:rsidRPr="00025273">
        <w:rPr>
          <w:rFonts w:ascii="Arial" w:eastAsia="Times New Roman" w:hAnsi="Arial" w:cs="Arial"/>
          <w:sz w:val="24"/>
          <w:szCs w:val="24"/>
          <w:lang w:eastAsia="en-ZA"/>
        </w:rPr>
        <w:t>The enquiry usually commences with the second element, namely whether the conduct complained of is wrongful. The reason is tha</w:t>
      </w:r>
      <w:r w:rsidR="00F93B8F" w:rsidRPr="00025273">
        <w:rPr>
          <w:rFonts w:ascii="Arial" w:eastAsia="Times New Roman" w:hAnsi="Arial" w:cs="Arial"/>
          <w:sz w:val="24"/>
          <w:szCs w:val="24"/>
          <w:lang w:eastAsia="en-ZA"/>
        </w:rPr>
        <w:t>t in the absence of wrongful conduct</w:t>
      </w:r>
      <w:r w:rsidR="00837869" w:rsidRPr="00025273">
        <w:rPr>
          <w:rFonts w:ascii="Arial" w:eastAsia="Times New Roman" w:hAnsi="Arial" w:cs="Arial"/>
          <w:sz w:val="24"/>
          <w:szCs w:val="24"/>
          <w:lang w:eastAsia="en-ZA"/>
        </w:rPr>
        <w:t>,</w:t>
      </w:r>
      <w:r w:rsidR="006C0CB9" w:rsidRPr="00025273">
        <w:rPr>
          <w:rFonts w:ascii="Arial" w:eastAsia="Times New Roman" w:hAnsi="Arial" w:cs="Arial"/>
          <w:sz w:val="24"/>
          <w:szCs w:val="24"/>
          <w:lang w:eastAsia="en-ZA"/>
        </w:rPr>
        <w:t xml:space="preserve"> the intention with which it is committed is irrelevant. It is then also </w:t>
      </w:r>
      <w:r w:rsidR="00377CC6" w:rsidRPr="00025273">
        <w:rPr>
          <w:rFonts w:ascii="Arial" w:eastAsia="Times New Roman" w:hAnsi="Arial" w:cs="Arial"/>
          <w:sz w:val="24"/>
          <w:szCs w:val="24"/>
          <w:lang w:eastAsia="en-ZA"/>
        </w:rPr>
        <w:t>unnecessary</w:t>
      </w:r>
      <w:r w:rsidR="006C0CB9" w:rsidRPr="00025273">
        <w:rPr>
          <w:rFonts w:ascii="Arial" w:eastAsia="Times New Roman" w:hAnsi="Arial" w:cs="Arial"/>
          <w:sz w:val="24"/>
          <w:szCs w:val="24"/>
          <w:lang w:eastAsia="en-ZA"/>
        </w:rPr>
        <w:t xml:space="preserve"> to enquire into </w:t>
      </w:r>
      <w:r w:rsidR="003A40DF" w:rsidRPr="00025273">
        <w:rPr>
          <w:rFonts w:ascii="Arial" w:eastAsia="Times New Roman" w:hAnsi="Arial" w:cs="Arial"/>
          <w:sz w:val="24"/>
          <w:szCs w:val="24"/>
          <w:lang w:eastAsia="en-ZA"/>
        </w:rPr>
        <w:t xml:space="preserve">the </w:t>
      </w:r>
      <w:r w:rsidR="006C0CB9" w:rsidRPr="00025273">
        <w:rPr>
          <w:rFonts w:ascii="Arial" w:eastAsia="Times New Roman" w:hAnsi="Arial" w:cs="Arial"/>
          <w:sz w:val="24"/>
          <w:szCs w:val="24"/>
          <w:lang w:eastAsia="en-ZA"/>
        </w:rPr>
        <w:t xml:space="preserve">subjective effect of the conduct, ie whether it in fact gave rise to an </w:t>
      </w:r>
      <w:r w:rsidR="00377CC6" w:rsidRPr="00025273">
        <w:rPr>
          <w:rFonts w:ascii="Arial" w:eastAsia="Times New Roman" w:hAnsi="Arial" w:cs="Arial"/>
          <w:sz w:val="24"/>
          <w:szCs w:val="24"/>
          <w:lang w:eastAsia="en-ZA"/>
        </w:rPr>
        <w:t>impairment</w:t>
      </w:r>
      <w:r w:rsidR="006C0CB9" w:rsidRPr="00025273">
        <w:rPr>
          <w:rFonts w:ascii="Arial" w:eastAsia="Times New Roman" w:hAnsi="Arial" w:cs="Arial"/>
          <w:sz w:val="24"/>
          <w:szCs w:val="24"/>
          <w:lang w:eastAsia="en-ZA"/>
        </w:rPr>
        <w:t xml:space="preserve"> of dignity.</w:t>
      </w:r>
    </w:p>
    <w:p w14:paraId="2D5AC93B" w14:textId="77777777" w:rsidR="00683FA9" w:rsidRPr="00025273" w:rsidRDefault="00683FA9" w:rsidP="00683FA9">
      <w:pPr>
        <w:pStyle w:val="ListParagraph"/>
        <w:shd w:val="clear" w:color="auto" w:fill="FFFFFF"/>
        <w:spacing w:line="360" w:lineRule="auto"/>
        <w:ind w:left="0"/>
        <w:rPr>
          <w:rFonts w:ascii="Arial" w:eastAsia="Times New Roman" w:hAnsi="Arial" w:cs="Arial"/>
          <w:sz w:val="24"/>
          <w:szCs w:val="24"/>
          <w:lang w:eastAsia="en-ZA"/>
        </w:rPr>
      </w:pPr>
    </w:p>
    <w:p w14:paraId="4BD32084" w14:textId="0A262F2D" w:rsidR="006C0CB9" w:rsidRPr="00025273" w:rsidRDefault="006C0CB9" w:rsidP="00C63CFD">
      <w:pPr>
        <w:pStyle w:val="ListParagraph"/>
        <w:numPr>
          <w:ilvl w:val="0"/>
          <w:numId w:val="22"/>
        </w:numPr>
        <w:shd w:val="clear" w:color="auto" w:fill="FFFFFF"/>
        <w:spacing w:line="360" w:lineRule="auto"/>
        <w:ind w:left="0" w:firstLine="0"/>
        <w:rPr>
          <w:rFonts w:ascii="Arial" w:eastAsia="Times New Roman" w:hAnsi="Arial" w:cs="Arial"/>
          <w:sz w:val="24"/>
          <w:szCs w:val="24"/>
          <w:lang w:eastAsia="en-ZA"/>
        </w:rPr>
      </w:pPr>
      <w:r w:rsidRPr="00025273">
        <w:rPr>
          <w:rFonts w:ascii="Arial" w:eastAsia="Times New Roman" w:hAnsi="Arial" w:cs="Arial"/>
          <w:sz w:val="24"/>
          <w:szCs w:val="24"/>
          <w:lang w:eastAsia="en-ZA"/>
        </w:rPr>
        <w:t xml:space="preserve">Once it is established that the conduct was wrongful, the intention may be presumed. It is then open to the </w:t>
      </w:r>
      <w:r w:rsidR="00C87B76" w:rsidRPr="00025273">
        <w:rPr>
          <w:rFonts w:ascii="Arial" w:eastAsia="Times New Roman" w:hAnsi="Arial" w:cs="Arial"/>
          <w:sz w:val="24"/>
          <w:szCs w:val="24"/>
          <w:lang w:eastAsia="en-ZA"/>
        </w:rPr>
        <w:t>defendant</w:t>
      </w:r>
      <w:r w:rsidRPr="00025273">
        <w:rPr>
          <w:rFonts w:ascii="Arial" w:eastAsia="Times New Roman" w:hAnsi="Arial" w:cs="Arial"/>
          <w:sz w:val="24"/>
          <w:szCs w:val="24"/>
          <w:lang w:eastAsia="en-ZA"/>
        </w:rPr>
        <w:t xml:space="preserve"> who is sued to </w:t>
      </w:r>
      <w:r w:rsidR="00C87B76" w:rsidRPr="00025273">
        <w:rPr>
          <w:rFonts w:ascii="Arial" w:eastAsia="Times New Roman" w:hAnsi="Arial" w:cs="Arial"/>
          <w:sz w:val="24"/>
          <w:szCs w:val="24"/>
          <w:lang w:eastAsia="en-ZA"/>
        </w:rPr>
        <w:t>rebut</w:t>
      </w:r>
      <w:r w:rsidRPr="00025273">
        <w:rPr>
          <w:rFonts w:ascii="Arial" w:eastAsia="Times New Roman" w:hAnsi="Arial" w:cs="Arial"/>
          <w:sz w:val="24"/>
          <w:szCs w:val="24"/>
          <w:lang w:eastAsia="en-ZA"/>
        </w:rPr>
        <w:t xml:space="preserve"> the presumption of intention by establishing one or more of the grounds of </w:t>
      </w:r>
      <w:r w:rsidR="00F93B8F" w:rsidRPr="00025273">
        <w:rPr>
          <w:rFonts w:ascii="Arial" w:eastAsia="Times New Roman" w:hAnsi="Arial" w:cs="Arial"/>
          <w:sz w:val="24"/>
          <w:szCs w:val="24"/>
          <w:lang w:eastAsia="en-ZA"/>
        </w:rPr>
        <w:t xml:space="preserve">justification for such conduct, or that the conduct was not carried out </w:t>
      </w:r>
      <w:r w:rsidR="00F93B8F" w:rsidRPr="00025273">
        <w:rPr>
          <w:rFonts w:ascii="Arial" w:eastAsia="Times New Roman" w:hAnsi="Arial" w:cs="Arial"/>
          <w:i/>
          <w:sz w:val="24"/>
          <w:szCs w:val="24"/>
          <w:lang w:eastAsia="en-ZA"/>
        </w:rPr>
        <w:t xml:space="preserve">animo iniuriandi. </w:t>
      </w:r>
      <w:r w:rsidRPr="00025273">
        <w:rPr>
          <w:rFonts w:ascii="Arial" w:eastAsia="Times New Roman" w:hAnsi="Arial" w:cs="Arial"/>
          <w:sz w:val="24"/>
          <w:szCs w:val="24"/>
          <w:lang w:eastAsia="en-ZA"/>
        </w:rPr>
        <w:t xml:space="preserve">As was stated in </w:t>
      </w:r>
      <w:r w:rsidRPr="00025273">
        <w:rPr>
          <w:rFonts w:ascii="Arial" w:eastAsia="Times New Roman" w:hAnsi="Arial" w:cs="Arial"/>
          <w:i/>
          <w:sz w:val="24"/>
          <w:szCs w:val="24"/>
          <w:lang w:eastAsia="en-ZA"/>
        </w:rPr>
        <w:t>Delange v Costa</w:t>
      </w:r>
      <w:r w:rsidR="00AC348B" w:rsidRPr="00025273">
        <w:rPr>
          <w:rFonts w:ascii="Arial" w:eastAsia="Times New Roman" w:hAnsi="Arial" w:cs="Arial"/>
          <w:sz w:val="24"/>
          <w:szCs w:val="24"/>
          <w:lang w:eastAsia="en-ZA"/>
        </w:rPr>
        <w:t>:</w:t>
      </w:r>
      <w:r w:rsidRPr="00025273">
        <w:rPr>
          <w:rStyle w:val="FootnoteReference"/>
          <w:rFonts w:ascii="Arial" w:eastAsia="Times New Roman" w:hAnsi="Arial" w:cs="Arial"/>
          <w:sz w:val="24"/>
          <w:szCs w:val="24"/>
          <w:lang w:eastAsia="en-ZA"/>
        </w:rPr>
        <w:footnoteReference w:id="2"/>
      </w:r>
      <w:r w:rsidRPr="00025273">
        <w:rPr>
          <w:rFonts w:ascii="Arial" w:eastAsia="Times New Roman" w:hAnsi="Arial" w:cs="Arial"/>
          <w:sz w:val="24"/>
          <w:szCs w:val="24"/>
          <w:lang w:eastAsia="en-ZA"/>
        </w:rPr>
        <w:t xml:space="preserve"> </w:t>
      </w:r>
    </w:p>
    <w:p w14:paraId="347562C8" w14:textId="75EC85F2" w:rsidR="006C0CB9" w:rsidRPr="00025273" w:rsidRDefault="006C0CB9" w:rsidP="006C0CB9">
      <w:pPr>
        <w:pStyle w:val="ListParagraph"/>
        <w:shd w:val="clear" w:color="auto" w:fill="FFFFFF"/>
        <w:spacing w:line="360" w:lineRule="auto"/>
        <w:ind w:left="0"/>
        <w:rPr>
          <w:rFonts w:ascii="Arial" w:eastAsia="Times New Roman" w:hAnsi="Arial" w:cs="Arial"/>
          <w:lang w:eastAsia="en-ZA"/>
        </w:rPr>
      </w:pPr>
      <w:r w:rsidRPr="00025273">
        <w:rPr>
          <w:rFonts w:ascii="Arial" w:eastAsia="Times New Roman" w:hAnsi="Arial" w:cs="Arial"/>
          <w:lang w:eastAsia="en-ZA"/>
        </w:rPr>
        <w:t xml:space="preserve">‘If the defendant fails to do so the plaintiff, in order to succeed, would have to establish the further requirement that he suffered an impairment of his dignity. This involves consideration of whether </w:t>
      </w:r>
      <w:r w:rsidR="00C87B76" w:rsidRPr="00025273">
        <w:rPr>
          <w:rFonts w:ascii="Arial" w:eastAsia="Times New Roman" w:hAnsi="Arial" w:cs="Arial"/>
          <w:lang w:eastAsia="en-ZA"/>
        </w:rPr>
        <w:t xml:space="preserve">the plaintiff’s subjective feelings have been violated, for the very essence of an </w:t>
      </w:r>
      <w:r w:rsidR="00C87B76" w:rsidRPr="00025273">
        <w:rPr>
          <w:rFonts w:ascii="Arial" w:eastAsia="Times New Roman" w:hAnsi="Arial" w:cs="Arial"/>
          <w:i/>
          <w:lang w:eastAsia="en-ZA"/>
        </w:rPr>
        <w:t>injuria</w:t>
      </w:r>
      <w:r w:rsidR="00C87B76" w:rsidRPr="00025273">
        <w:rPr>
          <w:rFonts w:ascii="Arial" w:eastAsia="Times New Roman" w:hAnsi="Arial" w:cs="Arial"/>
          <w:lang w:eastAsia="en-ZA"/>
        </w:rPr>
        <w:t xml:space="preserve"> is that the aggrieved person’s dignity must have been impaired. It is not sufficient to show that the wrongful act was such that it would have impaired the dignity of a person of ordinary sensitivities. Once all three requisites have been established the aggrieved person would be entitled to succeed in an action for damages, subject to the principle </w:t>
      </w:r>
      <w:r w:rsidR="00C87B76" w:rsidRPr="00025273">
        <w:rPr>
          <w:rFonts w:ascii="Arial" w:eastAsia="Times New Roman" w:hAnsi="Arial" w:cs="Arial"/>
          <w:i/>
          <w:lang w:eastAsia="en-ZA"/>
        </w:rPr>
        <w:t>de minimus non curat lex.</w:t>
      </w:r>
      <w:r w:rsidR="00C87B76" w:rsidRPr="00025273">
        <w:rPr>
          <w:rFonts w:ascii="Arial" w:eastAsia="Times New Roman" w:hAnsi="Arial" w:cs="Arial"/>
          <w:lang w:eastAsia="en-ZA"/>
        </w:rPr>
        <w:t>’</w:t>
      </w:r>
    </w:p>
    <w:p w14:paraId="306CE631" w14:textId="77777777" w:rsidR="00C87B76" w:rsidRPr="00025273" w:rsidRDefault="00C87B76" w:rsidP="006C0CB9">
      <w:pPr>
        <w:pStyle w:val="ListParagraph"/>
        <w:shd w:val="clear" w:color="auto" w:fill="FFFFFF"/>
        <w:spacing w:line="360" w:lineRule="auto"/>
        <w:ind w:left="0"/>
        <w:rPr>
          <w:rFonts w:ascii="Arial" w:eastAsia="Times New Roman" w:hAnsi="Arial" w:cs="Arial"/>
          <w:lang w:eastAsia="en-ZA"/>
        </w:rPr>
      </w:pPr>
    </w:p>
    <w:p w14:paraId="5A2428AD" w14:textId="0DDB8263" w:rsidR="00683FE8" w:rsidRPr="00025273" w:rsidRDefault="00683FE8" w:rsidP="00C63CFD">
      <w:pPr>
        <w:pStyle w:val="ListParagraph"/>
        <w:numPr>
          <w:ilvl w:val="0"/>
          <w:numId w:val="22"/>
        </w:numPr>
        <w:shd w:val="clear" w:color="auto" w:fill="FFFFFF"/>
        <w:spacing w:line="360" w:lineRule="auto"/>
        <w:ind w:left="0" w:firstLine="0"/>
        <w:rPr>
          <w:rFonts w:ascii="Arial" w:eastAsia="Times New Roman" w:hAnsi="Arial" w:cs="Arial"/>
          <w:sz w:val="24"/>
          <w:szCs w:val="24"/>
          <w:lang w:eastAsia="en-ZA"/>
        </w:rPr>
      </w:pPr>
      <w:r w:rsidRPr="00025273">
        <w:rPr>
          <w:rFonts w:ascii="Arial" w:eastAsia="Times New Roman" w:hAnsi="Arial" w:cs="Arial"/>
          <w:sz w:val="24"/>
          <w:szCs w:val="24"/>
          <w:lang w:eastAsia="en-ZA"/>
        </w:rPr>
        <w:lastRenderedPageBreak/>
        <w:t xml:space="preserve">Insofar as wrongfulness is concerned </w:t>
      </w:r>
      <w:r w:rsidR="00D20859" w:rsidRPr="00025273">
        <w:rPr>
          <w:rFonts w:ascii="Arial" w:eastAsia="Times New Roman" w:hAnsi="Arial" w:cs="Arial"/>
          <w:sz w:val="24"/>
          <w:szCs w:val="24"/>
          <w:lang w:eastAsia="en-ZA"/>
        </w:rPr>
        <w:t>the court applies the criterion of reasonableness. It is an objective test</w:t>
      </w:r>
      <w:r w:rsidR="00C30B5D" w:rsidRPr="00025273">
        <w:rPr>
          <w:rFonts w:ascii="Arial" w:eastAsia="Times New Roman" w:hAnsi="Arial" w:cs="Arial"/>
          <w:sz w:val="24"/>
          <w:szCs w:val="24"/>
          <w:lang w:eastAsia="en-ZA"/>
        </w:rPr>
        <w:t xml:space="preserve"> that</w:t>
      </w:r>
      <w:r w:rsidR="00D20859" w:rsidRPr="00025273">
        <w:rPr>
          <w:rFonts w:ascii="Arial" w:eastAsia="Times New Roman" w:hAnsi="Arial" w:cs="Arial"/>
          <w:sz w:val="24"/>
          <w:szCs w:val="24"/>
          <w:lang w:eastAsia="en-ZA"/>
        </w:rPr>
        <w:t xml:space="preserve"> requires th</w:t>
      </w:r>
      <w:r w:rsidR="00837869" w:rsidRPr="00025273">
        <w:rPr>
          <w:rFonts w:ascii="Arial" w:eastAsia="Times New Roman" w:hAnsi="Arial" w:cs="Arial"/>
          <w:sz w:val="24"/>
          <w:szCs w:val="24"/>
          <w:lang w:eastAsia="en-ZA"/>
        </w:rPr>
        <w:t xml:space="preserve">at the conduct complained of </w:t>
      </w:r>
      <w:r w:rsidR="00D20859" w:rsidRPr="00025273">
        <w:rPr>
          <w:rFonts w:ascii="Arial" w:eastAsia="Times New Roman" w:hAnsi="Arial" w:cs="Arial"/>
          <w:sz w:val="24"/>
          <w:szCs w:val="24"/>
          <w:lang w:eastAsia="en-ZA"/>
        </w:rPr>
        <w:t>be tested against the prevailing norms of society in order to determine whether that conduct can be regarded as wrongful.</w:t>
      </w:r>
      <w:r w:rsidR="00D20859" w:rsidRPr="00025273">
        <w:rPr>
          <w:rStyle w:val="FootnoteReference"/>
          <w:rFonts w:ascii="Arial" w:eastAsia="Times New Roman" w:hAnsi="Arial" w:cs="Arial"/>
          <w:sz w:val="24"/>
          <w:szCs w:val="24"/>
          <w:lang w:eastAsia="en-ZA"/>
        </w:rPr>
        <w:footnoteReference w:id="3"/>
      </w:r>
    </w:p>
    <w:p w14:paraId="40DAB068" w14:textId="77777777" w:rsidR="00683FA9" w:rsidRPr="00025273" w:rsidRDefault="00683FA9" w:rsidP="00683FA9">
      <w:pPr>
        <w:pStyle w:val="ListParagraph"/>
        <w:shd w:val="clear" w:color="auto" w:fill="FFFFFF"/>
        <w:spacing w:line="360" w:lineRule="auto"/>
        <w:ind w:left="0"/>
        <w:rPr>
          <w:rFonts w:ascii="Arial" w:eastAsia="Times New Roman" w:hAnsi="Arial" w:cs="Arial"/>
          <w:sz w:val="24"/>
          <w:szCs w:val="24"/>
          <w:lang w:eastAsia="en-ZA"/>
        </w:rPr>
      </w:pPr>
    </w:p>
    <w:p w14:paraId="7167C8CF" w14:textId="7199C8A6" w:rsidR="00233711" w:rsidRPr="00025273" w:rsidRDefault="00D20859" w:rsidP="00C63CFD">
      <w:pPr>
        <w:pStyle w:val="ListParagraph"/>
        <w:numPr>
          <w:ilvl w:val="0"/>
          <w:numId w:val="22"/>
        </w:numPr>
        <w:shd w:val="clear" w:color="auto" w:fill="FFFFFF"/>
        <w:spacing w:line="360" w:lineRule="auto"/>
        <w:ind w:left="0" w:firstLine="0"/>
        <w:rPr>
          <w:rFonts w:ascii="Arial" w:eastAsia="Times New Roman" w:hAnsi="Arial" w:cs="Arial"/>
          <w:sz w:val="24"/>
          <w:szCs w:val="24"/>
          <w:lang w:eastAsia="en-ZA"/>
        </w:rPr>
      </w:pPr>
      <w:r w:rsidRPr="00025273">
        <w:rPr>
          <w:rFonts w:ascii="Arial" w:eastAsia="Times New Roman" w:hAnsi="Arial" w:cs="Arial"/>
          <w:sz w:val="24"/>
          <w:szCs w:val="24"/>
          <w:lang w:eastAsia="en-ZA"/>
        </w:rPr>
        <w:t>In this instance</w:t>
      </w:r>
      <w:r w:rsidR="00511E56" w:rsidRPr="00025273">
        <w:rPr>
          <w:rFonts w:ascii="Arial" w:eastAsia="Times New Roman" w:hAnsi="Arial" w:cs="Arial"/>
          <w:sz w:val="24"/>
          <w:szCs w:val="24"/>
          <w:lang w:eastAsia="en-ZA"/>
        </w:rPr>
        <w:t>,</w:t>
      </w:r>
      <w:r w:rsidRPr="00025273">
        <w:rPr>
          <w:rFonts w:ascii="Arial" w:eastAsia="Times New Roman" w:hAnsi="Arial" w:cs="Arial"/>
          <w:sz w:val="24"/>
          <w:szCs w:val="24"/>
          <w:lang w:eastAsia="en-ZA"/>
        </w:rPr>
        <w:t xml:space="preserve"> the conduct complained of was the holding of the interview in what the respondent described as a toilet or ablution facility. The </w:t>
      </w:r>
      <w:bookmarkStart w:id="1" w:name="_GoBack"/>
      <w:bookmarkEnd w:id="1"/>
      <w:r w:rsidRPr="00025273">
        <w:rPr>
          <w:rFonts w:ascii="Arial" w:eastAsia="Times New Roman" w:hAnsi="Arial" w:cs="Arial"/>
          <w:sz w:val="24"/>
          <w:szCs w:val="24"/>
          <w:lang w:eastAsia="en-ZA"/>
        </w:rPr>
        <w:t xml:space="preserve">offending conduct, said to be wrongful, was the choice of </w:t>
      </w:r>
      <w:r w:rsidR="00A86B3E" w:rsidRPr="00025273">
        <w:rPr>
          <w:rFonts w:ascii="Arial" w:eastAsia="Times New Roman" w:hAnsi="Arial" w:cs="Arial"/>
          <w:sz w:val="24"/>
          <w:szCs w:val="24"/>
          <w:lang w:eastAsia="en-ZA"/>
        </w:rPr>
        <w:t xml:space="preserve">the </w:t>
      </w:r>
      <w:r w:rsidRPr="00025273">
        <w:rPr>
          <w:rFonts w:ascii="Arial" w:eastAsia="Times New Roman" w:hAnsi="Arial" w:cs="Arial"/>
          <w:sz w:val="24"/>
          <w:szCs w:val="24"/>
          <w:lang w:eastAsia="en-ZA"/>
        </w:rPr>
        <w:t>venue for i</w:t>
      </w:r>
      <w:r w:rsidR="00A86B3E" w:rsidRPr="00025273">
        <w:rPr>
          <w:rFonts w:ascii="Arial" w:eastAsia="Times New Roman" w:hAnsi="Arial" w:cs="Arial"/>
          <w:sz w:val="24"/>
          <w:szCs w:val="24"/>
          <w:lang w:eastAsia="en-ZA"/>
        </w:rPr>
        <w:t xml:space="preserve">nterviewing the respondent on 6 </w:t>
      </w:r>
      <w:r w:rsidRPr="00025273">
        <w:rPr>
          <w:rFonts w:ascii="Arial" w:eastAsia="Times New Roman" w:hAnsi="Arial" w:cs="Arial"/>
          <w:sz w:val="24"/>
          <w:szCs w:val="24"/>
          <w:lang w:eastAsia="en-ZA"/>
        </w:rPr>
        <w:t>February 2016. It is important to lay emphasis upon this for tw</w:t>
      </w:r>
      <w:r w:rsidR="00683FA9" w:rsidRPr="00025273">
        <w:rPr>
          <w:rFonts w:ascii="Arial" w:eastAsia="Times New Roman" w:hAnsi="Arial" w:cs="Arial"/>
          <w:sz w:val="24"/>
          <w:szCs w:val="24"/>
          <w:lang w:eastAsia="en-ZA"/>
        </w:rPr>
        <w:t>o</w:t>
      </w:r>
      <w:r w:rsidRPr="00025273">
        <w:rPr>
          <w:rFonts w:ascii="Arial" w:eastAsia="Times New Roman" w:hAnsi="Arial" w:cs="Arial"/>
          <w:sz w:val="24"/>
          <w:szCs w:val="24"/>
          <w:lang w:eastAsia="en-ZA"/>
        </w:rPr>
        <w:t xml:space="preserve"> reasons. Firstly</w:t>
      </w:r>
      <w:r w:rsidR="00683FA9" w:rsidRPr="00025273">
        <w:rPr>
          <w:rFonts w:ascii="Arial" w:eastAsia="Times New Roman" w:hAnsi="Arial" w:cs="Arial"/>
          <w:sz w:val="24"/>
          <w:szCs w:val="24"/>
          <w:lang w:eastAsia="en-ZA"/>
        </w:rPr>
        <w:t>,</w:t>
      </w:r>
      <w:r w:rsidRPr="00025273">
        <w:rPr>
          <w:rFonts w:ascii="Arial" w:eastAsia="Times New Roman" w:hAnsi="Arial" w:cs="Arial"/>
          <w:sz w:val="24"/>
          <w:szCs w:val="24"/>
          <w:lang w:eastAsia="en-ZA"/>
        </w:rPr>
        <w:t xml:space="preserve"> </w:t>
      </w:r>
      <w:r w:rsidR="00F93B8F" w:rsidRPr="00025273">
        <w:rPr>
          <w:rFonts w:ascii="Arial" w:eastAsia="Times New Roman" w:hAnsi="Arial" w:cs="Arial"/>
          <w:sz w:val="24"/>
          <w:szCs w:val="24"/>
          <w:lang w:eastAsia="en-ZA"/>
        </w:rPr>
        <w:t xml:space="preserve">in order to sustain a claim for the impairment of dignity the overt act giving rise to the infringement must be </w:t>
      </w:r>
      <w:r w:rsidR="00683FA9" w:rsidRPr="00025273">
        <w:rPr>
          <w:rFonts w:ascii="Arial" w:eastAsia="Times New Roman" w:hAnsi="Arial" w:cs="Arial"/>
          <w:sz w:val="24"/>
          <w:szCs w:val="24"/>
          <w:lang w:eastAsia="en-ZA"/>
        </w:rPr>
        <w:t xml:space="preserve">wrongful. Secondly, the particular wrongful act or acts </w:t>
      </w:r>
      <w:r w:rsidR="00F93B8F" w:rsidRPr="00025273">
        <w:rPr>
          <w:rFonts w:ascii="Arial" w:eastAsia="Times New Roman" w:hAnsi="Arial" w:cs="Arial"/>
          <w:sz w:val="24"/>
          <w:szCs w:val="24"/>
          <w:lang w:eastAsia="en-ZA"/>
        </w:rPr>
        <w:t xml:space="preserve">must be carried out with the subjective </w:t>
      </w:r>
      <w:r w:rsidR="00683FA9" w:rsidRPr="00025273">
        <w:rPr>
          <w:rFonts w:ascii="Arial" w:eastAsia="Times New Roman" w:hAnsi="Arial" w:cs="Arial"/>
          <w:sz w:val="24"/>
          <w:szCs w:val="24"/>
          <w:lang w:eastAsia="en-ZA"/>
        </w:rPr>
        <w:t>intention to injure the dignity of the respondent.</w:t>
      </w:r>
    </w:p>
    <w:p w14:paraId="6648F0E7" w14:textId="77777777" w:rsidR="003F5C9E" w:rsidRPr="00025273" w:rsidRDefault="003F5C9E" w:rsidP="003F5C9E">
      <w:pPr>
        <w:pStyle w:val="ListParagraph"/>
        <w:shd w:val="clear" w:color="auto" w:fill="FFFFFF"/>
        <w:spacing w:line="360" w:lineRule="auto"/>
        <w:ind w:left="0"/>
        <w:rPr>
          <w:rFonts w:ascii="Arial" w:eastAsia="Times New Roman" w:hAnsi="Arial" w:cs="Arial"/>
          <w:sz w:val="24"/>
          <w:szCs w:val="24"/>
          <w:lang w:eastAsia="en-ZA"/>
        </w:rPr>
      </w:pPr>
    </w:p>
    <w:p w14:paraId="2AE882FE" w14:textId="4EC683C7" w:rsidR="00FC39EC" w:rsidRPr="00025273" w:rsidRDefault="00DF2482" w:rsidP="00893B48">
      <w:pPr>
        <w:pStyle w:val="ListParagraph"/>
        <w:numPr>
          <w:ilvl w:val="0"/>
          <w:numId w:val="22"/>
        </w:numPr>
        <w:shd w:val="clear" w:color="auto" w:fill="FFFFFF"/>
        <w:spacing w:line="360" w:lineRule="auto"/>
        <w:ind w:left="0" w:firstLine="0"/>
        <w:rPr>
          <w:rFonts w:ascii="Arial" w:eastAsia="Times New Roman" w:hAnsi="Arial" w:cs="Arial"/>
          <w:sz w:val="24"/>
          <w:szCs w:val="24"/>
          <w:lang w:eastAsia="en-ZA"/>
        </w:rPr>
      </w:pPr>
      <w:r w:rsidRPr="00025273">
        <w:rPr>
          <w:rFonts w:ascii="Arial" w:eastAsia="Times New Roman" w:hAnsi="Arial" w:cs="Arial"/>
          <w:sz w:val="24"/>
          <w:szCs w:val="24"/>
          <w:lang w:eastAsia="en-ZA"/>
        </w:rPr>
        <w:t xml:space="preserve">For wrongfulness to be established therefore, the </w:t>
      </w:r>
      <w:r w:rsidR="00FC39EC" w:rsidRPr="00025273">
        <w:rPr>
          <w:rFonts w:ascii="Arial" w:eastAsia="Times New Roman" w:hAnsi="Arial" w:cs="Arial"/>
          <w:sz w:val="24"/>
          <w:szCs w:val="24"/>
          <w:lang w:eastAsia="en-ZA"/>
        </w:rPr>
        <w:t xml:space="preserve">choice of interview </w:t>
      </w:r>
      <w:r w:rsidRPr="00025273">
        <w:rPr>
          <w:rFonts w:ascii="Arial" w:eastAsia="Times New Roman" w:hAnsi="Arial" w:cs="Arial"/>
          <w:sz w:val="24"/>
          <w:szCs w:val="24"/>
          <w:lang w:eastAsia="en-ZA"/>
        </w:rPr>
        <w:t>venue would have to be</w:t>
      </w:r>
      <w:r w:rsidR="00893B48" w:rsidRPr="00025273">
        <w:rPr>
          <w:rFonts w:ascii="Arial" w:eastAsia="Times New Roman" w:hAnsi="Arial" w:cs="Arial"/>
          <w:sz w:val="24"/>
          <w:szCs w:val="24"/>
          <w:lang w:eastAsia="en-ZA"/>
        </w:rPr>
        <w:t xml:space="preserve"> found to be </w:t>
      </w:r>
      <w:r w:rsidR="00865710" w:rsidRPr="00025273">
        <w:rPr>
          <w:rFonts w:ascii="Arial" w:eastAsia="Times New Roman" w:hAnsi="Arial" w:cs="Arial"/>
          <w:sz w:val="24"/>
          <w:szCs w:val="24"/>
          <w:lang w:eastAsia="en-ZA"/>
        </w:rPr>
        <w:t>objectively wron</w:t>
      </w:r>
      <w:r w:rsidR="00893B48" w:rsidRPr="00025273">
        <w:rPr>
          <w:rFonts w:ascii="Arial" w:eastAsia="Times New Roman" w:hAnsi="Arial" w:cs="Arial"/>
          <w:sz w:val="24"/>
          <w:szCs w:val="24"/>
          <w:lang w:eastAsia="en-ZA"/>
        </w:rPr>
        <w:t>gful having regard to the values and n</w:t>
      </w:r>
      <w:r w:rsidR="00C63CFD" w:rsidRPr="00025273">
        <w:rPr>
          <w:rFonts w:ascii="Arial" w:eastAsia="Times New Roman" w:hAnsi="Arial" w:cs="Arial"/>
          <w:sz w:val="24"/>
          <w:szCs w:val="24"/>
          <w:lang w:eastAsia="en-ZA"/>
        </w:rPr>
        <w:t xml:space="preserve">orms of the society. As was held in </w:t>
      </w:r>
      <w:r w:rsidR="00C63CFD" w:rsidRPr="00025273">
        <w:rPr>
          <w:rFonts w:ascii="Arial" w:eastAsia="Times New Roman" w:hAnsi="Arial" w:cs="Arial"/>
          <w:i/>
          <w:sz w:val="24"/>
          <w:szCs w:val="24"/>
          <w:lang w:eastAsia="en-ZA"/>
        </w:rPr>
        <w:t>Delange</w:t>
      </w:r>
      <w:r w:rsidR="00CD76D1" w:rsidRPr="00025273">
        <w:rPr>
          <w:rFonts w:ascii="Arial" w:eastAsia="Times New Roman" w:hAnsi="Arial" w:cs="Arial"/>
          <w:i/>
          <w:sz w:val="24"/>
          <w:szCs w:val="24"/>
          <w:lang w:eastAsia="en-ZA"/>
        </w:rPr>
        <w:t>,</w:t>
      </w:r>
      <w:r w:rsidR="00C63CFD" w:rsidRPr="00025273">
        <w:rPr>
          <w:rStyle w:val="FootnoteReference"/>
          <w:rFonts w:ascii="Arial" w:eastAsia="Times New Roman" w:hAnsi="Arial" w:cs="Arial"/>
          <w:i/>
          <w:sz w:val="24"/>
          <w:szCs w:val="24"/>
          <w:lang w:eastAsia="en-ZA"/>
        </w:rPr>
        <w:footnoteReference w:id="4"/>
      </w:r>
      <w:r w:rsidR="00C63CFD" w:rsidRPr="00025273">
        <w:rPr>
          <w:rFonts w:ascii="Arial" w:eastAsia="Times New Roman" w:hAnsi="Arial" w:cs="Arial"/>
          <w:sz w:val="24"/>
          <w:szCs w:val="24"/>
          <w:lang w:eastAsia="en-ZA"/>
        </w:rPr>
        <w:t xml:space="preserve"> ‘the character of the act cannot alter because it is subjectively perceived to be injurious by the person affected thereby’.</w:t>
      </w:r>
      <w:r w:rsidR="00893B48" w:rsidRPr="00025273">
        <w:rPr>
          <w:rFonts w:ascii="Arial" w:eastAsia="Times New Roman" w:hAnsi="Arial" w:cs="Arial"/>
          <w:sz w:val="24"/>
          <w:szCs w:val="24"/>
          <w:lang w:eastAsia="en-ZA"/>
        </w:rPr>
        <w:t xml:space="preserve"> </w:t>
      </w:r>
      <w:r w:rsidR="00C63CFD" w:rsidRPr="00025273">
        <w:rPr>
          <w:rFonts w:ascii="Arial" w:eastAsia="Times New Roman" w:hAnsi="Arial" w:cs="Arial"/>
          <w:sz w:val="24"/>
          <w:szCs w:val="24"/>
          <w:lang w:eastAsia="en-ZA"/>
        </w:rPr>
        <w:t>The high court</w:t>
      </w:r>
      <w:r w:rsidR="00893B48" w:rsidRPr="00025273">
        <w:rPr>
          <w:rFonts w:ascii="Arial" w:eastAsia="Times New Roman" w:hAnsi="Arial" w:cs="Arial"/>
          <w:sz w:val="24"/>
          <w:szCs w:val="24"/>
          <w:lang w:eastAsia="en-ZA"/>
        </w:rPr>
        <w:t>, however,</w:t>
      </w:r>
      <w:r w:rsidR="00C63CFD" w:rsidRPr="00025273">
        <w:rPr>
          <w:rFonts w:ascii="Arial" w:eastAsia="Times New Roman" w:hAnsi="Arial" w:cs="Arial"/>
          <w:sz w:val="24"/>
          <w:szCs w:val="24"/>
          <w:lang w:eastAsia="en-ZA"/>
        </w:rPr>
        <w:t xml:space="preserve"> </w:t>
      </w:r>
      <w:r w:rsidR="00401FF9" w:rsidRPr="00025273">
        <w:rPr>
          <w:rFonts w:ascii="Arial" w:eastAsia="Times New Roman" w:hAnsi="Arial" w:cs="Arial"/>
          <w:sz w:val="24"/>
          <w:szCs w:val="24"/>
          <w:lang w:eastAsia="en-ZA"/>
        </w:rPr>
        <w:t>did not</w:t>
      </w:r>
      <w:r w:rsidR="00C63CFD" w:rsidRPr="00025273">
        <w:rPr>
          <w:rFonts w:ascii="Arial" w:eastAsia="Times New Roman" w:hAnsi="Arial" w:cs="Arial"/>
          <w:sz w:val="24"/>
          <w:szCs w:val="24"/>
          <w:lang w:eastAsia="en-ZA"/>
        </w:rPr>
        <w:t xml:space="preserve"> engage with this inquiry. It found that the conduct was wrongful </w:t>
      </w:r>
      <w:r w:rsidR="00FC39EC" w:rsidRPr="00025273">
        <w:rPr>
          <w:rFonts w:ascii="Arial" w:eastAsia="Times New Roman" w:hAnsi="Arial" w:cs="Arial"/>
          <w:sz w:val="24"/>
          <w:szCs w:val="24"/>
          <w:lang w:eastAsia="en-ZA"/>
        </w:rPr>
        <w:t xml:space="preserve">merely because </w:t>
      </w:r>
      <w:r w:rsidR="00C63CFD" w:rsidRPr="00025273">
        <w:rPr>
          <w:rFonts w:ascii="Arial" w:eastAsia="Times New Roman" w:hAnsi="Arial" w:cs="Arial"/>
          <w:sz w:val="24"/>
          <w:szCs w:val="24"/>
          <w:lang w:eastAsia="en-ZA"/>
        </w:rPr>
        <w:t xml:space="preserve">of the </w:t>
      </w:r>
      <w:r w:rsidR="00893B48" w:rsidRPr="00025273">
        <w:rPr>
          <w:rFonts w:ascii="Arial" w:eastAsia="Times New Roman" w:hAnsi="Arial" w:cs="Arial"/>
          <w:sz w:val="24"/>
          <w:szCs w:val="24"/>
          <w:lang w:eastAsia="en-ZA"/>
        </w:rPr>
        <w:t xml:space="preserve">nature </w:t>
      </w:r>
      <w:r w:rsidR="00C63CFD" w:rsidRPr="00025273">
        <w:rPr>
          <w:rFonts w:ascii="Arial" w:eastAsia="Times New Roman" w:hAnsi="Arial" w:cs="Arial"/>
          <w:sz w:val="24"/>
          <w:szCs w:val="24"/>
          <w:lang w:eastAsia="en-ZA"/>
        </w:rPr>
        <w:t>of the venue</w:t>
      </w:r>
      <w:r w:rsidR="00FC39EC" w:rsidRPr="00025273">
        <w:rPr>
          <w:rFonts w:ascii="Arial" w:eastAsia="Times New Roman" w:hAnsi="Arial" w:cs="Arial"/>
          <w:sz w:val="24"/>
          <w:szCs w:val="24"/>
          <w:lang w:eastAsia="en-ZA"/>
        </w:rPr>
        <w:t xml:space="preserve">, which it described as </w:t>
      </w:r>
      <w:r w:rsidR="00C63CFD" w:rsidRPr="00025273">
        <w:rPr>
          <w:rFonts w:ascii="Arial" w:eastAsia="Times New Roman" w:hAnsi="Arial" w:cs="Arial"/>
          <w:sz w:val="24"/>
          <w:szCs w:val="24"/>
          <w:lang w:eastAsia="en-ZA"/>
        </w:rPr>
        <w:t xml:space="preserve">an ‘ablution facility’. </w:t>
      </w:r>
    </w:p>
    <w:p w14:paraId="5CE3771C" w14:textId="77777777" w:rsidR="00FC39EC" w:rsidRPr="00025273" w:rsidRDefault="00FC39EC" w:rsidP="00FC39EC">
      <w:pPr>
        <w:pStyle w:val="ListParagraph"/>
        <w:shd w:val="clear" w:color="auto" w:fill="FFFFFF"/>
        <w:spacing w:line="360" w:lineRule="auto"/>
        <w:ind w:left="0"/>
        <w:rPr>
          <w:rFonts w:ascii="Arial" w:eastAsia="Times New Roman" w:hAnsi="Arial" w:cs="Arial"/>
          <w:sz w:val="24"/>
          <w:szCs w:val="24"/>
          <w:lang w:eastAsia="en-ZA"/>
        </w:rPr>
      </w:pPr>
    </w:p>
    <w:p w14:paraId="1CE35727" w14:textId="101100F1" w:rsidR="00182928" w:rsidRPr="00025273" w:rsidRDefault="00182928" w:rsidP="00182928">
      <w:pPr>
        <w:pStyle w:val="ListParagraph"/>
        <w:numPr>
          <w:ilvl w:val="0"/>
          <w:numId w:val="22"/>
        </w:numPr>
        <w:shd w:val="clear" w:color="auto" w:fill="FFFFFF"/>
        <w:spacing w:line="360" w:lineRule="auto"/>
        <w:ind w:left="0" w:firstLine="0"/>
        <w:rPr>
          <w:rFonts w:ascii="Arial" w:eastAsia="Times New Roman" w:hAnsi="Arial" w:cs="Arial"/>
          <w:sz w:val="24"/>
          <w:szCs w:val="24"/>
          <w:lang w:eastAsia="en-ZA"/>
        </w:rPr>
      </w:pPr>
      <w:r w:rsidRPr="00025273">
        <w:rPr>
          <w:rFonts w:ascii="Arial" w:eastAsia="Times New Roman" w:hAnsi="Arial" w:cs="Arial"/>
          <w:sz w:val="24"/>
          <w:szCs w:val="24"/>
          <w:lang w:eastAsia="en-ZA"/>
        </w:rPr>
        <w:t xml:space="preserve">This labelling of the venue either as ‘a toilet’ or ‘an ablution facility’ is unhelpful. Rather, the focus should have been on the attributes of the room itself, and its layout. The photographs forming part of the record show that it was a large carpeted room containing lockers, a dressing table, wall mounted mirror and a couch. The toilets were housed in separate spaces behind closed doors. As correctly testified by Mr Mileham, the room served as a changing room or cloak room. In the circumstances, the room cannot be described as ‘a toilet’ or ‘an ablution facility’. It is a room from which those facilities are accessed. But that does not make the room either of those. </w:t>
      </w:r>
    </w:p>
    <w:p w14:paraId="7A4BF56F" w14:textId="77777777" w:rsidR="00685657" w:rsidRPr="00025273" w:rsidRDefault="00685657" w:rsidP="00685657">
      <w:pPr>
        <w:pStyle w:val="ListParagraph"/>
        <w:shd w:val="clear" w:color="auto" w:fill="FFFFFF"/>
        <w:spacing w:line="360" w:lineRule="auto"/>
        <w:ind w:left="0"/>
        <w:rPr>
          <w:rFonts w:ascii="Arial" w:eastAsia="Times New Roman" w:hAnsi="Arial" w:cs="Arial"/>
          <w:sz w:val="24"/>
          <w:szCs w:val="24"/>
          <w:lang w:eastAsia="en-ZA"/>
        </w:rPr>
      </w:pPr>
    </w:p>
    <w:p w14:paraId="7CAF5EE1" w14:textId="7CFE027D" w:rsidR="00224707" w:rsidRPr="00025273" w:rsidRDefault="0022117A" w:rsidP="0022117A">
      <w:pPr>
        <w:pStyle w:val="ListParagraph"/>
        <w:numPr>
          <w:ilvl w:val="0"/>
          <w:numId w:val="22"/>
        </w:numPr>
        <w:shd w:val="clear" w:color="auto" w:fill="FFFFFF"/>
        <w:spacing w:line="360" w:lineRule="auto"/>
        <w:ind w:left="0" w:firstLine="0"/>
        <w:rPr>
          <w:rFonts w:ascii="Arial" w:eastAsia="Times New Roman" w:hAnsi="Arial" w:cs="Arial"/>
          <w:sz w:val="24"/>
          <w:szCs w:val="24"/>
          <w:lang w:eastAsia="en-ZA"/>
        </w:rPr>
      </w:pPr>
      <w:r w:rsidRPr="00025273">
        <w:rPr>
          <w:rFonts w:ascii="Arial" w:eastAsia="Times New Roman" w:hAnsi="Arial" w:cs="Arial"/>
          <w:sz w:val="24"/>
          <w:szCs w:val="24"/>
          <w:lang w:eastAsia="en-ZA"/>
        </w:rPr>
        <w:lastRenderedPageBreak/>
        <w:t>To find that the use of the</w:t>
      </w:r>
      <w:r w:rsidR="0061674D" w:rsidRPr="00025273">
        <w:rPr>
          <w:rFonts w:ascii="Arial" w:eastAsia="Times New Roman" w:hAnsi="Arial" w:cs="Arial"/>
          <w:sz w:val="24"/>
          <w:szCs w:val="24"/>
          <w:lang w:eastAsia="en-ZA"/>
        </w:rPr>
        <w:t xml:space="preserve"> particular space was objectively wrongful it would be necessary to </w:t>
      </w:r>
      <w:r w:rsidRPr="00025273">
        <w:rPr>
          <w:rFonts w:ascii="Arial" w:eastAsia="Times New Roman" w:hAnsi="Arial" w:cs="Arial"/>
          <w:sz w:val="24"/>
          <w:szCs w:val="24"/>
          <w:lang w:eastAsia="en-ZA"/>
        </w:rPr>
        <w:t>hold</w:t>
      </w:r>
      <w:r w:rsidR="0061674D" w:rsidRPr="00025273">
        <w:rPr>
          <w:rFonts w:ascii="Arial" w:eastAsia="Times New Roman" w:hAnsi="Arial" w:cs="Arial"/>
          <w:sz w:val="24"/>
          <w:szCs w:val="24"/>
          <w:lang w:eastAsia="en-ZA"/>
        </w:rPr>
        <w:t xml:space="preserve"> that </w:t>
      </w:r>
      <w:r w:rsidR="00DF2482" w:rsidRPr="00025273">
        <w:rPr>
          <w:rFonts w:ascii="Arial" w:eastAsia="Times New Roman" w:hAnsi="Arial" w:cs="Arial"/>
          <w:sz w:val="24"/>
          <w:szCs w:val="24"/>
          <w:lang w:eastAsia="en-ZA"/>
        </w:rPr>
        <w:t xml:space="preserve">the </w:t>
      </w:r>
      <w:r w:rsidR="00FD5908" w:rsidRPr="00025273">
        <w:rPr>
          <w:rFonts w:ascii="Arial" w:eastAsia="Times New Roman" w:hAnsi="Arial" w:cs="Arial"/>
          <w:sz w:val="24"/>
          <w:szCs w:val="24"/>
          <w:lang w:eastAsia="en-ZA"/>
        </w:rPr>
        <w:t xml:space="preserve">use of the particular </w:t>
      </w:r>
      <w:r w:rsidR="00DF2482" w:rsidRPr="00025273">
        <w:rPr>
          <w:rFonts w:ascii="Arial" w:eastAsia="Times New Roman" w:hAnsi="Arial" w:cs="Arial"/>
          <w:sz w:val="24"/>
          <w:szCs w:val="24"/>
          <w:lang w:eastAsia="en-ZA"/>
        </w:rPr>
        <w:t xml:space="preserve">space </w:t>
      </w:r>
      <w:r w:rsidR="00FD5908" w:rsidRPr="00025273">
        <w:rPr>
          <w:rFonts w:ascii="Arial" w:eastAsia="Times New Roman" w:hAnsi="Arial" w:cs="Arial"/>
          <w:sz w:val="24"/>
          <w:szCs w:val="24"/>
          <w:lang w:eastAsia="en-ZA"/>
        </w:rPr>
        <w:t>for an interview</w:t>
      </w:r>
      <w:r w:rsidRPr="00025273">
        <w:rPr>
          <w:rFonts w:ascii="Arial" w:eastAsia="Times New Roman" w:hAnsi="Arial" w:cs="Arial"/>
          <w:sz w:val="24"/>
          <w:szCs w:val="24"/>
          <w:lang w:eastAsia="en-ZA"/>
        </w:rPr>
        <w:t>,</w:t>
      </w:r>
      <w:r w:rsidR="00FD5908" w:rsidRPr="00025273">
        <w:rPr>
          <w:rFonts w:ascii="Arial" w:eastAsia="Times New Roman" w:hAnsi="Arial" w:cs="Arial"/>
          <w:sz w:val="24"/>
          <w:szCs w:val="24"/>
          <w:lang w:eastAsia="en-ZA"/>
        </w:rPr>
        <w:t xml:space="preserve"> does not accord with the values of our society. </w:t>
      </w:r>
      <w:r w:rsidR="00182928" w:rsidRPr="00025273">
        <w:rPr>
          <w:rFonts w:ascii="Arial" w:eastAsia="Times New Roman" w:hAnsi="Arial" w:cs="Arial"/>
          <w:sz w:val="24"/>
          <w:szCs w:val="24"/>
          <w:lang w:eastAsia="en-ZA"/>
        </w:rPr>
        <w:t xml:space="preserve">Given the attributes of the space, described above, it cannot be said that the use of such a space </w:t>
      </w:r>
      <w:r w:rsidRPr="00025273">
        <w:rPr>
          <w:rFonts w:ascii="Arial" w:eastAsia="Times New Roman" w:hAnsi="Arial" w:cs="Arial"/>
          <w:sz w:val="24"/>
          <w:szCs w:val="24"/>
          <w:lang w:eastAsia="en-ZA"/>
        </w:rPr>
        <w:t>offends</w:t>
      </w:r>
      <w:r w:rsidR="00182928" w:rsidRPr="00025273">
        <w:rPr>
          <w:rFonts w:ascii="Arial" w:eastAsia="Times New Roman" w:hAnsi="Arial" w:cs="Arial"/>
          <w:sz w:val="24"/>
          <w:szCs w:val="24"/>
          <w:lang w:eastAsia="en-ZA"/>
        </w:rPr>
        <w:t xml:space="preserve"> the values of our society. The</w:t>
      </w:r>
      <w:r w:rsidR="00224707" w:rsidRPr="00025273">
        <w:rPr>
          <w:rFonts w:ascii="Arial" w:eastAsia="Times New Roman" w:hAnsi="Arial" w:cs="Arial"/>
          <w:sz w:val="24"/>
          <w:szCs w:val="24"/>
          <w:lang w:eastAsia="en-ZA"/>
        </w:rPr>
        <w:t xml:space="preserve"> high court was </w:t>
      </w:r>
      <w:r w:rsidR="002F60E7" w:rsidRPr="00025273">
        <w:rPr>
          <w:rFonts w:ascii="Arial" w:eastAsia="Times New Roman" w:hAnsi="Arial" w:cs="Arial"/>
          <w:sz w:val="24"/>
          <w:szCs w:val="24"/>
          <w:lang w:eastAsia="en-ZA"/>
        </w:rPr>
        <w:t xml:space="preserve">accordingly </w:t>
      </w:r>
      <w:r w:rsidR="00224707" w:rsidRPr="00025273">
        <w:rPr>
          <w:rFonts w:ascii="Arial" w:eastAsia="Times New Roman" w:hAnsi="Arial" w:cs="Arial"/>
          <w:sz w:val="24"/>
          <w:szCs w:val="24"/>
          <w:lang w:eastAsia="en-ZA"/>
        </w:rPr>
        <w:t>wrong to hold, on the</w:t>
      </w:r>
      <w:r w:rsidR="00182928" w:rsidRPr="00025273">
        <w:rPr>
          <w:rFonts w:ascii="Arial" w:eastAsia="Times New Roman" w:hAnsi="Arial" w:cs="Arial"/>
          <w:sz w:val="24"/>
          <w:szCs w:val="24"/>
          <w:lang w:eastAsia="en-ZA"/>
        </w:rPr>
        <w:t>se</w:t>
      </w:r>
      <w:r w:rsidR="00224707" w:rsidRPr="00025273">
        <w:rPr>
          <w:rFonts w:ascii="Arial" w:eastAsia="Times New Roman" w:hAnsi="Arial" w:cs="Arial"/>
          <w:sz w:val="24"/>
          <w:szCs w:val="24"/>
          <w:lang w:eastAsia="en-ZA"/>
        </w:rPr>
        <w:t xml:space="preserve"> facts, that the choice of venue was wrongful. </w:t>
      </w:r>
      <w:r w:rsidR="00182928" w:rsidRPr="00025273">
        <w:rPr>
          <w:rFonts w:ascii="Arial" w:eastAsia="Times New Roman" w:hAnsi="Arial" w:cs="Arial"/>
          <w:sz w:val="24"/>
          <w:szCs w:val="24"/>
          <w:lang w:eastAsia="en-ZA"/>
        </w:rPr>
        <w:t>On</w:t>
      </w:r>
      <w:r w:rsidR="00224707" w:rsidRPr="00025273">
        <w:rPr>
          <w:rFonts w:ascii="Arial" w:eastAsia="Times New Roman" w:hAnsi="Arial" w:cs="Arial"/>
          <w:sz w:val="24"/>
          <w:szCs w:val="24"/>
          <w:lang w:eastAsia="en-ZA"/>
        </w:rPr>
        <w:t xml:space="preserve"> this basis</w:t>
      </w:r>
      <w:r w:rsidR="002F60E7" w:rsidRPr="00025273">
        <w:rPr>
          <w:rFonts w:ascii="Arial" w:eastAsia="Times New Roman" w:hAnsi="Arial" w:cs="Arial"/>
          <w:sz w:val="24"/>
          <w:szCs w:val="24"/>
          <w:lang w:eastAsia="en-ZA"/>
        </w:rPr>
        <w:t xml:space="preserve"> alone</w:t>
      </w:r>
      <w:r w:rsidR="00224707" w:rsidRPr="00025273">
        <w:rPr>
          <w:rFonts w:ascii="Arial" w:eastAsia="Times New Roman" w:hAnsi="Arial" w:cs="Arial"/>
          <w:sz w:val="24"/>
          <w:szCs w:val="24"/>
          <w:lang w:eastAsia="en-ZA"/>
        </w:rPr>
        <w:t xml:space="preserve"> the respondent’s claim ought to have failed.</w:t>
      </w:r>
      <w:r w:rsidRPr="00025273">
        <w:rPr>
          <w:rFonts w:ascii="Arial" w:eastAsia="Times New Roman" w:hAnsi="Arial" w:cs="Arial"/>
          <w:sz w:val="24"/>
          <w:szCs w:val="24"/>
          <w:lang w:eastAsia="en-ZA"/>
        </w:rPr>
        <w:t xml:space="preserve"> </w:t>
      </w:r>
      <w:r w:rsidR="00182928" w:rsidRPr="00025273">
        <w:rPr>
          <w:rFonts w:ascii="Arial" w:eastAsia="Times New Roman" w:hAnsi="Arial" w:cs="Arial"/>
          <w:sz w:val="24"/>
          <w:szCs w:val="24"/>
          <w:lang w:eastAsia="en-ZA"/>
        </w:rPr>
        <w:t>However, even</w:t>
      </w:r>
      <w:r w:rsidRPr="00025273">
        <w:rPr>
          <w:rFonts w:ascii="Arial" w:eastAsia="Times New Roman" w:hAnsi="Arial" w:cs="Arial"/>
          <w:sz w:val="24"/>
          <w:szCs w:val="24"/>
          <w:lang w:eastAsia="en-ZA"/>
        </w:rPr>
        <w:t xml:space="preserve"> if wrongfulness could be said to have been established by the mere choice of the venue, this is not sufficient to establish liability. The respondent was still required to establish that the appellant’s agents acted with the intention to infringe her dignity.</w:t>
      </w:r>
    </w:p>
    <w:p w14:paraId="73D9AA15" w14:textId="77777777" w:rsidR="002F60E7" w:rsidRPr="00025273" w:rsidRDefault="002F60E7" w:rsidP="002F60E7">
      <w:pPr>
        <w:pStyle w:val="ListParagraph"/>
        <w:shd w:val="clear" w:color="auto" w:fill="FFFFFF"/>
        <w:spacing w:line="360" w:lineRule="auto"/>
        <w:ind w:left="0"/>
        <w:rPr>
          <w:rFonts w:ascii="Arial" w:eastAsia="Times New Roman" w:hAnsi="Arial" w:cs="Arial"/>
          <w:sz w:val="24"/>
          <w:szCs w:val="24"/>
          <w:lang w:eastAsia="en-ZA"/>
        </w:rPr>
      </w:pPr>
    </w:p>
    <w:p w14:paraId="102275C3" w14:textId="2FF25DD0" w:rsidR="0022117A" w:rsidRPr="00025273" w:rsidRDefault="00D74BB5" w:rsidP="0022117A">
      <w:pPr>
        <w:pStyle w:val="ListParagraph"/>
        <w:numPr>
          <w:ilvl w:val="0"/>
          <w:numId w:val="22"/>
        </w:numPr>
        <w:shd w:val="clear" w:color="auto" w:fill="FFFFFF"/>
        <w:spacing w:after="240" w:line="360" w:lineRule="auto"/>
        <w:ind w:left="0" w:firstLine="0"/>
        <w:rPr>
          <w:rFonts w:ascii="Arial" w:eastAsia="Times New Roman" w:hAnsi="Arial" w:cs="Arial"/>
          <w:sz w:val="24"/>
          <w:szCs w:val="24"/>
          <w:lang w:eastAsia="en-ZA"/>
        </w:rPr>
      </w:pPr>
      <w:r w:rsidRPr="00025273">
        <w:rPr>
          <w:rFonts w:ascii="Arial" w:eastAsia="Times New Roman" w:hAnsi="Arial" w:cs="Arial"/>
          <w:sz w:val="24"/>
          <w:szCs w:val="24"/>
          <w:lang w:eastAsia="en-ZA"/>
        </w:rPr>
        <w:t>The high court reasoned that the intention to infringe the respondent’s dignity was apparent from the series of incidents which preceded the holding of the interview.</w:t>
      </w:r>
      <w:r w:rsidR="0022117A" w:rsidRPr="00025273">
        <w:rPr>
          <w:rFonts w:ascii="Arial" w:eastAsia="Times New Roman" w:hAnsi="Arial" w:cs="Arial"/>
          <w:sz w:val="24"/>
          <w:szCs w:val="24"/>
          <w:lang w:eastAsia="en-ZA"/>
        </w:rPr>
        <w:t xml:space="preserve"> This included her red-flagging by the Electoral College; not being informed timeously of the outcome of her appeal; and M</w:t>
      </w:r>
      <w:r w:rsidR="00417F21">
        <w:rPr>
          <w:rFonts w:ascii="Arial" w:eastAsia="Times New Roman" w:hAnsi="Arial" w:cs="Arial"/>
          <w:sz w:val="24"/>
          <w:szCs w:val="24"/>
          <w:lang w:eastAsia="en-ZA"/>
        </w:rPr>
        <w:t>s</w:t>
      </w:r>
      <w:r w:rsidR="0022117A" w:rsidRPr="00025273">
        <w:rPr>
          <w:rFonts w:ascii="Arial" w:eastAsia="Times New Roman" w:hAnsi="Arial" w:cs="Arial"/>
          <w:sz w:val="24"/>
          <w:szCs w:val="24"/>
          <w:lang w:eastAsia="en-ZA"/>
        </w:rPr>
        <w:t xml:space="preserve"> Stander’s not attending the interview on 5 February 2016. The high court erred in this regard. These prior incidents served as no more than background to what had occurred during her interview on 6 February 2016</w:t>
      </w:r>
      <w:r w:rsidR="00366703" w:rsidRPr="00025273">
        <w:rPr>
          <w:rFonts w:ascii="Arial" w:eastAsia="Times New Roman" w:hAnsi="Arial" w:cs="Arial"/>
          <w:sz w:val="24"/>
          <w:szCs w:val="24"/>
          <w:lang w:eastAsia="en-ZA"/>
        </w:rPr>
        <w:t>. They</w:t>
      </w:r>
      <w:r w:rsidR="0022117A" w:rsidRPr="00025273">
        <w:rPr>
          <w:rFonts w:ascii="Arial" w:eastAsia="Times New Roman" w:hAnsi="Arial" w:cs="Arial"/>
          <w:sz w:val="24"/>
          <w:szCs w:val="24"/>
          <w:lang w:eastAsia="en-ZA"/>
        </w:rPr>
        <w:t xml:space="preserve"> had no bearing on whether the appellant’s choice of the interview venue was made with the intention to injure the respondent’s dignity. In any event, the uncontested evidence on behalf of the appellant was that none of the panel members were involved in the prior incidents. Nor, significantly, was there any challenge to Mr Mileham’s evidence that there was never any intention to offend or infringe the respondent’s dignity by holding the interview where it was held.</w:t>
      </w:r>
    </w:p>
    <w:p w14:paraId="7498CB76" w14:textId="77777777" w:rsidR="0022117A" w:rsidRPr="00025273" w:rsidRDefault="0022117A" w:rsidP="00366703">
      <w:pPr>
        <w:pStyle w:val="ListParagraph"/>
        <w:shd w:val="clear" w:color="auto" w:fill="FFFFFF"/>
        <w:spacing w:line="360" w:lineRule="auto"/>
        <w:ind w:left="0"/>
        <w:rPr>
          <w:rFonts w:ascii="Arial" w:eastAsia="Times New Roman" w:hAnsi="Arial" w:cs="Arial"/>
          <w:sz w:val="24"/>
          <w:szCs w:val="24"/>
          <w:lang w:eastAsia="en-ZA"/>
        </w:rPr>
      </w:pPr>
    </w:p>
    <w:p w14:paraId="64D29F25" w14:textId="7B23DE78" w:rsidR="00D23188" w:rsidRPr="00025273" w:rsidRDefault="00D74BB5" w:rsidP="00A5710F">
      <w:pPr>
        <w:pStyle w:val="ListParagraph"/>
        <w:numPr>
          <w:ilvl w:val="0"/>
          <w:numId w:val="22"/>
        </w:numPr>
        <w:shd w:val="clear" w:color="auto" w:fill="FFFFFF"/>
        <w:spacing w:line="360" w:lineRule="auto"/>
        <w:ind w:left="0" w:firstLine="0"/>
        <w:rPr>
          <w:rFonts w:ascii="Arial" w:eastAsia="Times New Roman" w:hAnsi="Arial" w:cs="Arial"/>
          <w:sz w:val="24"/>
          <w:szCs w:val="24"/>
          <w:lang w:eastAsia="en-ZA"/>
        </w:rPr>
      </w:pPr>
      <w:r w:rsidRPr="00025273">
        <w:rPr>
          <w:rFonts w:ascii="Arial" w:eastAsia="Times New Roman" w:hAnsi="Arial" w:cs="Arial"/>
          <w:sz w:val="24"/>
          <w:szCs w:val="24"/>
          <w:lang w:eastAsia="en-ZA"/>
        </w:rPr>
        <w:t xml:space="preserve"> </w:t>
      </w:r>
      <w:r w:rsidR="00366703" w:rsidRPr="00025273">
        <w:rPr>
          <w:rFonts w:ascii="Arial" w:eastAsia="Times New Roman" w:hAnsi="Arial" w:cs="Arial"/>
          <w:sz w:val="24"/>
          <w:szCs w:val="24"/>
          <w:lang w:eastAsia="en-ZA"/>
        </w:rPr>
        <w:t>What is more, t</w:t>
      </w:r>
      <w:r w:rsidR="00D23188" w:rsidRPr="00025273">
        <w:rPr>
          <w:rFonts w:ascii="Arial" w:eastAsia="Times New Roman" w:hAnsi="Arial" w:cs="Arial"/>
          <w:sz w:val="24"/>
          <w:szCs w:val="24"/>
          <w:lang w:eastAsia="en-ZA"/>
        </w:rPr>
        <w:t xml:space="preserve">he respondent’s case was not premised upon any alleged wrongful or intentional conduct prior to the interview. </w:t>
      </w:r>
      <w:r w:rsidR="00366703" w:rsidRPr="00025273">
        <w:rPr>
          <w:rFonts w:ascii="Arial" w:eastAsia="Times New Roman" w:hAnsi="Arial" w:cs="Arial"/>
          <w:sz w:val="24"/>
          <w:szCs w:val="24"/>
          <w:lang w:eastAsia="en-ZA"/>
        </w:rPr>
        <w:t xml:space="preserve">It was premised upon the wrongful and intentional infringement of her dignity by interviewing her in the ladies’ toilet or ablution facility. </w:t>
      </w:r>
      <w:r w:rsidR="00D23188" w:rsidRPr="00025273">
        <w:rPr>
          <w:rFonts w:ascii="Arial" w:eastAsia="Times New Roman" w:hAnsi="Arial" w:cs="Arial"/>
          <w:sz w:val="24"/>
          <w:szCs w:val="24"/>
          <w:lang w:eastAsia="en-ZA"/>
        </w:rPr>
        <w:t>This much is clear from the manner in which her particulars of claim were formulated</w:t>
      </w:r>
      <w:r w:rsidR="00366703" w:rsidRPr="00025273">
        <w:rPr>
          <w:rFonts w:ascii="Arial" w:eastAsia="Times New Roman" w:hAnsi="Arial" w:cs="Arial"/>
          <w:sz w:val="24"/>
          <w:szCs w:val="24"/>
          <w:lang w:eastAsia="en-ZA"/>
        </w:rPr>
        <w:t xml:space="preserve"> and from her evidence. </w:t>
      </w:r>
      <w:r w:rsidR="00D23188" w:rsidRPr="00025273">
        <w:rPr>
          <w:rFonts w:ascii="Arial" w:eastAsia="Times New Roman" w:hAnsi="Arial" w:cs="Arial"/>
          <w:sz w:val="24"/>
          <w:szCs w:val="24"/>
          <w:lang w:eastAsia="en-ZA"/>
        </w:rPr>
        <w:t xml:space="preserve"> She stated </w:t>
      </w:r>
      <w:r w:rsidR="00366703" w:rsidRPr="00025273">
        <w:rPr>
          <w:rFonts w:ascii="Arial" w:eastAsia="Times New Roman" w:hAnsi="Arial" w:cs="Arial"/>
          <w:sz w:val="24"/>
          <w:szCs w:val="24"/>
          <w:lang w:eastAsia="en-ZA"/>
        </w:rPr>
        <w:t>unequivocally,</w:t>
      </w:r>
      <w:r w:rsidR="00D23188" w:rsidRPr="00025273">
        <w:rPr>
          <w:rFonts w:ascii="Arial" w:eastAsia="Times New Roman" w:hAnsi="Arial" w:cs="Arial"/>
          <w:sz w:val="24"/>
          <w:szCs w:val="24"/>
          <w:lang w:eastAsia="en-ZA"/>
        </w:rPr>
        <w:t xml:space="preserve"> for example, </w:t>
      </w:r>
      <w:r w:rsidR="00366703" w:rsidRPr="00025273">
        <w:rPr>
          <w:rFonts w:ascii="Arial" w:eastAsia="Times New Roman" w:hAnsi="Arial" w:cs="Arial"/>
          <w:sz w:val="24"/>
          <w:szCs w:val="24"/>
          <w:lang w:eastAsia="en-ZA"/>
        </w:rPr>
        <w:t xml:space="preserve">that </w:t>
      </w:r>
      <w:r w:rsidR="00EE332B" w:rsidRPr="00025273">
        <w:rPr>
          <w:rFonts w:ascii="Arial" w:eastAsia="Times New Roman" w:hAnsi="Arial" w:cs="Arial"/>
          <w:sz w:val="24"/>
          <w:szCs w:val="24"/>
          <w:lang w:eastAsia="en-ZA"/>
        </w:rPr>
        <w:t>her dignity</w:t>
      </w:r>
      <w:r w:rsidR="00D23188" w:rsidRPr="00025273">
        <w:rPr>
          <w:rFonts w:ascii="Arial" w:eastAsia="Times New Roman" w:hAnsi="Arial" w:cs="Arial"/>
          <w:sz w:val="24"/>
          <w:szCs w:val="24"/>
          <w:lang w:eastAsia="en-ZA"/>
        </w:rPr>
        <w:t xml:space="preserve"> was not attacked or infringed by what had occurred on the day before the interview. </w:t>
      </w:r>
      <w:r w:rsidR="00A5710F" w:rsidRPr="00025273">
        <w:rPr>
          <w:rFonts w:ascii="Arial" w:eastAsia="Times New Roman" w:hAnsi="Arial" w:cs="Arial"/>
          <w:sz w:val="24"/>
          <w:szCs w:val="24"/>
          <w:lang w:eastAsia="en-ZA"/>
        </w:rPr>
        <w:t>Although s</w:t>
      </w:r>
      <w:r w:rsidR="00D23188" w:rsidRPr="00025273">
        <w:rPr>
          <w:rFonts w:ascii="Arial" w:eastAsia="Times New Roman" w:hAnsi="Arial" w:cs="Arial"/>
          <w:sz w:val="24"/>
          <w:szCs w:val="24"/>
          <w:lang w:eastAsia="en-ZA"/>
        </w:rPr>
        <w:t xml:space="preserve">he had felt aggrieved that the interview could not proceed on that day, it was not her case that this fact, together with </w:t>
      </w:r>
      <w:r w:rsidR="00EE332B" w:rsidRPr="00025273">
        <w:rPr>
          <w:rFonts w:ascii="Arial" w:eastAsia="Times New Roman" w:hAnsi="Arial" w:cs="Arial"/>
          <w:sz w:val="24"/>
          <w:szCs w:val="24"/>
          <w:lang w:eastAsia="en-ZA"/>
        </w:rPr>
        <w:t>preceding</w:t>
      </w:r>
      <w:r w:rsidR="00D23188" w:rsidRPr="00025273">
        <w:rPr>
          <w:rFonts w:ascii="Arial" w:eastAsia="Times New Roman" w:hAnsi="Arial" w:cs="Arial"/>
          <w:sz w:val="24"/>
          <w:szCs w:val="24"/>
          <w:lang w:eastAsia="en-ZA"/>
        </w:rPr>
        <w:t xml:space="preserve"> events had constituted an infringement of her dignity.</w:t>
      </w:r>
      <w:r w:rsidR="00A5710F" w:rsidRPr="00025273">
        <w:rPr>
          <w:rFonts w:ascii="Arial" w:eastAsia="Times New Roman" w:hAnsi="Arial" w:cs="Arial"/>
          <w:sz w:val="24"/>
          <w:szCs w:val="24"/>
          <w:lang w:eastAsia="en-ZA"/>
        </w:rPr>
        <w:t xml:space="preserve"> Thus, the high court’s basis for inferring intention from those events does not withstand scrutiny.</w:t>
      </w:r>
    </w:p>
    <w:p w14:paraId="50B3592C" w14:textId="77777777" w:rsidR="00EE332B" w:rsidRPr="00025273" w:rsidRDefault="00EE332B" w:rsidP="00EE332B">
      <w:pPr>
        <w:pStyle w:val="ListParagraph"/>
        <w:shd w:val="clear" w:color="auto" w:fill="FFFFFF"/>
        <w:spacing w:line="360" w:lineRule="auto"/>
        <w:ind w:left="0"/>
        <w:rPr>
          <w:rFonts w:ascii="Arial" w:eastAsia="Times New Roman" w:hAnsi="Arial" w:cs="Arial"/>
          <w:sz w:val="24"/>
          <w:szCs w:val="24"/>
          <w:lang w:eastAsia="en-ZA"/>
        </w:rPr>
      </w:pPr>
    </w:p>
    <w:p w14:paraId="549EE9A6" w14:textId="77777777" w:rsidR="00A93430" w:rsidRPr="00025273" w:rsidRDefault="00A93430" w:rsidP="00A93430">
      <w:pPr>
        <w:pStyle w:val="ListParagraph"/>
        <w:shd w:val="clear" w:color="auto" w:fill="FFFFFF"/>
        <w:spacing w:line="360" w:lineRule="auto"/>
        <w:ind w:left="0"/>
        <w:rPr>
          <w:rFonts w:ascii="Arial" w:eastAsia="Times New Roman" w:hAnsi="Arial" w:cs="Arial"/>
          <w:sz w:val="24"/>
          <w:szCs w:val="24"/>
          <w:lang w:eastAsia="en-ZA"/>
        </w:rPr>
      </w:pPr>
    </w:p>
    <w:p w14:paraId="7BE33507" w14:textId="0BDC4C35" w:rsidR="009B7BB4" w:rsidRPr="00025273" w:rsidRDefault="00A5710F" w:rsidP="00C63CFD">
      <w:pPr>
        <w:pStyle w:val="ListParagraph"/>
        <w:numPr>
          <w:ilvl w:val="0"/>
          <w:numId w:val="22"/>
        </w:numPr>
        <w:shd w:val="clear" w:color="auto" w:fill="FFFFFF"/>
        <w:spacing w:line="360" w:lineRule="auto"/>
        <w:ind w:left="0" w:firstLine="0"/>
        <w:rPr>
          <w:rFonts w:ascii="Arial" w:eastAsia="Times New Roman" w:hAnsi="Arial" w:cs="Arial"/>
          <w:sz w:val="24"/>
          <w:szCs w:val="24"/>
          <w:lang w:eastAsia="en-ZA"/>
        </w:rPr>
      </w:pPr>
      <w:r w:rsidRPr="00025273">
        <w:rPr>
          <w:rFonts w:ascii="Arial" w:eastAsia="Times New Roman" w:hAnsi="Arial" w:cs="Arial"/>
          <w:sz w:val="24"/>
          <w:szCs w:val="24"/>
          <w:lang w:eastAsia="en-ZA"/>
        </w:rPr>
        <w:t>In all the circumstances, i</w:t>
      </w:r>
      <w:r w:rsidR="00EE332B" w:rsidRPr="00025273">
        <w:rPr>
          <w:rFonts w:ascii="Arial" w:eastAsia="Times New Roman" w:hAnsi="Arial" w:cs="Arial"/>
          <w:sz w:val="24"/>
          <w:szCs w:val="24"/>
          <w:lang w:eastAsia="en-ZA"/>
        </w:rPr>
        <w:t xml:space="preserve">t follows that the appeal must succeed. </w:t>
      </w:r>
      <w:r w:rsidRPr="00025273">
        <w:rPr>
          <w:rFonts w:ascii="Arial" w:eastAsia="Times New Roman" w:hAnsi="Arial" w:cs="Arial"/>
          <w:sz w:val="24"/>
          <w:szCs w:val="24"/>
          <w:lang w:eastAsia="en-ZA"/>
        </w:rPr>
        <w:t xml:space="preserve">Before I conclude, it is necessary to mention one aspect. </w:t>
      </w:r>
      <w:r w:rsidR="00EE332B" w:rsidRPr="00025273">
        <w:rPr>
          <w:rFonts w:ascii="Arial" w:eastAsia="Times New Roman" w:hAnsi="Arial" w:cs="Arial"/>
          <w:sz w:val="24"/>
          <w:szCs w:val="24"/>
          <w:lang w:eastAsia="en-ZA"/>
        </w:rPr>
        <w:t xml:space="preserve">Counsel for the appellant </w:t>
      </w:r>
      <w:r w:rsidR="00A93430" w:rsidRPr="00025273">
        <w:rPr>
          <w:rFonts w:ascii="Arial" w:eastAsia="Times New Roman" w:hAnsi="Arial" w:cs="Arial"/>
          <w:sz w:val="24"/>
          <w:szCs w:val="24"/>
          <w:lang w:eastAsia="en-ZA"/>
        </w:rPr>
        <w:t xml:space="preserve">placed on record that </w:t>
      </w:r>
      <w:r w:rsidRPr="00025273">
        <w:rPr>
          <w:rFonts w:ascii="Arial" w:eastAsia="Times New Roman" w:hAnsi="Arial" w:cs="Arial"/>
          <w:sz w:val="24"/>
          <w:szCs w:val="24"/>
          <w:lang w:eastAsia="en-ZA"/>
        </w:rPr>
        <w:t>the appellant</w:t>
      </w:r>
      <w:r w:rsidR="00A93430" w:rsidRPr="00025273">
        <w:rPr>
          <w:rFonts w:ascii="Arial" w:eastAsia="Times New Roman" w:hAnsi="Arial" w:cs="Arial"/>
          <w:sz w:val="24"/>
          <w:szCs w:val="24"/>
          <w:lang w:eastAsia="en-ZA"/>
        </w:rPr>
        <w:t xml:space="preserve"> re-iterate</w:t>
      </w:r>
      <w:r w:rsidRPr="00025273">
        <w:rPr>
          <w:rFonts w:ascii="Arial" w:eastAsia="Times New Roman" w:hAnsi="Arial" w:cs="Arial"/>
          <w:sz w:val="24"/>
          <w:szCs w:val="24"/>
          <w:lang w:eastAsia="en-ZA"/>
        </w:rPr>
        <w:t>d</w:t>
      </w:r>
      <w:r w:rsidR="00A93430" w:rsidRPr="00025273">
        <w:rPr>
          <w:rFonts w:ascii="Arial" w:eastAsia="Times New Roman" w:hAnsi="Arial" w:cs="Arial"/>
          <w:sz w:val="24"/>
          <w:szCs w:val="24"/>
          <w:lang w:eastAsia="en-ZA"/>
        </w:rPr>
        <w:t xml:space="preserve"> its </w:t>
      </w:r>
      <w:r w:rsidR="00837869" w:rsidRPr="00025273">
        <w:rPr>
          <w:rFonts w:ascii="Arial" w:eastAsia="Times New Roman" w:hAnsi="Arial" w:cs="Arial"/>
          <w:sz w:val="24"/>
          <w:szCs w:val="24"/>
          <w:lang w:eastAsia="en-ZA"/>
        </w:rPr>
        <w:t xml:space="preserve">prior and </w:t>
      </w:r>
      <w:r w:rsidR="00A93430" w:rsidRPr="00025273">
        <w:rPr>
          <w:rFonts w:ascii="Arial" w:eastAsia="Times New Roman" w:hAnsi="Arial" w:cs="Arial"/>
          <w:sz w:val="24"/>
          <w:szCs w:val="24"/>
          <w:lang w:eastAsia="en-ZA"/>
        </w:rPr>
        <w:t xml:space="preserve">unequivocal apology to the respondent for any hurt or insult that she felt or experienced as a result of what had occurred. </w:t>
      </w:r>
      <w:r w:rsidR="00F460A8" w:rsidRPr="00025273">
        <w:rPr>
          <w:rFonts w:ascii="Arial" w:eastAsia="Times New Roman" w:hAnsi="Arial" w:cs="Arial"/>
          <w:sz w:val="24"/>
          <w:szCs w:val="24"/>
          <w:lang w:eastAsia="en-ZA"/>
        </w:rPr>
        <w:t xml:space="preserve">It did so on the basis that it accepted that the choice of venue was not appropriate. </w:t>
      </w:r>
      <w:r w:rsidR="00A93430" w:rsidRPr="00025273">
        <w:rPr>
          <w:rFonts w:ascii="Arial" w:eastAsia="Times New Roman" w:hAnsi="Arial" w:cs="Arial"/>
          <w:sz w:val="24"/>
          <w:szCs w:val="24"/>
          <w:lang w:eastAsia="en-ZA"/>
        </w:rPr>
        <w:t>It accepted that she felt offended</w:t>
      </w:r>
      <w:r w:rsidR="00F460A8" w:rsidRPr="00025273">
        <w:rPr>
          <w:rFonts w:ascii="Arial" w:eastAsia="Times New Roman" w:hAnsi="Arial" w:cs="Arial"/>
          <w:sz w:val="24"/>
          <w:szCs w:val="24"/>
          <w:lang w:eastAsia="en-ZA"/>
        </w:rPr>
        <w:t xml:space="preserve">, </w:t>
      </w:r>
      <w:r w:rsidR="00A93430" w:rsidRPr="00025273">
        <w:rPr>
          <w:rFonts w:ascii="Arial" w:eastAsia="Times New Roman" w:hAnsi="Arial" w:cs="Arial"/>
          <w:sz w:val="24"/>
          <w:szCs w:val="24"/>
          <w:lang w:eastAsia="en-ZA"/>
        </w:rPr>
        <w:t>although such offence was never intended</w:t>
      </w:r>
      <w:r w:rsidR="00F460A8" w:rsidRPr="00025273">
        <w:rPr>
          <w:rFonts w:ascii="Arial" w:eastAsia="Times New Roman" w:hAnsi="Arial" w:cs="Arial"/>
          <w:sz w:val="24"/>
          <w:szCs w:val="24"/>
          <w:lang w:eastAsia="en-ZA"/>
        </w:rPr>
        <w:t>.</w:t>
      </w:r>
      <w:r w:rsidR="00A93430" w:rsidRPr="00025273">
        <w:rPr>
          <w:rFonts w:ascii="Arial" w:eastAsia="Times New Roman" w:hAnsi="Arial" w:cs="Arial"/>
          <w:sz w:val="24"/>
          <w:szCs w:val="24"/>
          <w:lang w:eastAsia="en-ZA"/>
        </w:rPr>
        <w:t xml:space="preserve"> </w:t>
      </w:r>
      <w:r w:rsidRPr="00025273">
        <w:rPr>
          <w:rFonts w:ascii="Arial" w:eastAsia="Times New Roman" w:hAnsi="Arial" w:cs="Arial"/>
          <w:sz w:val="24"/>
          <w:szCs w:val="24"/>
          <w:lang w:eastAsia="en-ZA"/>
        </w:rPr>
        <w:t xml:space="preserve">As a gesture of this, the appellant </w:t>
      </w:r>
      <w:r w:rsidR="00A93430" w:rsidRPr="00025273">
        <w:rPr>
          <w:rFonts w:ascii="Arial" w:eastAsia="Times New Roman" w:hAnsi="Arial" w:cs="Arial"/>
          <w:sz w:val="24"/>
          <w:szCs w:val="24"/>
          <w:lang w:eastAsia="en-ZA"/>
        </w:rPr>
        <w:t>sought no costs order against the respondent on appeal</w:t>
      </w:r>
      <w:r w:rsidR="001C6D85" w:rsidRPr="00025273">
        <w:rPr>
          <w:rFonts w:ascii="Arial" w:eastAsia="Times New Roman" w:hAnsi="Arial" w:cs="Arial"/>
          <w:sz w:val="24"/>
          <w:szCs w:val="24"/>
          <w:lang w:eastAsia="en-ZA"/>
        </w:rPr>
        <w:t>.</w:t>
      </w:r>
    </w:p>
    <w:p w14:paraId="6F766F2D" w14:textId="77777777" w:rsidR="00A93430" w:rsidRPr="00025273" w:rsidRDefault="00A93430" w:rsidP="00A93430">
      <w:pPr>
        <w:pStyle w:val="ListParagraph"/>
        <w:shd w:val="clear" w:color="auto" w:fill="FFFFFF"/>
        <w:spacing w:line="360" w:lineRule="auto"/>
        <w:ind w:left="0"/>
        <w:rPr>
          <w:rFonts w:ascii="Arial" w:eastAsia="Times New Roman" w:hAnsi="Arial" w:cs="Arial"/>
          <w:sz w:val="24"/>
          <w:szCs w:val="24"/>
          <w:lang w:eastAsia="en-ZA"/>
        </w:rPr>
      </w:pPr>
    </w:p>
    <w:p w14:paraId="6FE9D316" w14:textId="08C6AE2F" w:rsidR="00A93430" w:rsidRPr="00025273" w:rsidRDefault="00A93430" w:rsidP="00C63CFD">
      <w:pPr>
        <w:pStyle w:val="ListParagraph"/>
        <w:numPr>
          <w:ilvl w:val="0"/>
          <w:numId w:val="22"/>
        </w:numPr>
        <w:shd w:val="clear" w:color="auto" w:fill="FFFFFF"/>
        <w:spacing w:line="360" w:lineRule="auto"/>
        <w:ind w:left="0" w:firstLine="0"/>
        <w:rPr>
          <w:rFonts w:ascii="Arial" w:eastAsia="Times New Roman" w:hAnsi="Arial" w:cs="Arial"/>
          <w:sz w:val="24"/>
          <w:szCs w:val="24"/>
          <w:lang w:eastAsia="en-ZA"/>
        </w:rPr>
      </w:pPr>
      <w:r w:rsidRPr="00025273">
        <w:rPr>
          <w:rFonts w:ascii="Arial" w:eastAsia="Times New Roman" w:hAnsi="Arial" w:cs="Arial"/>
          <w:sz w:val="24"/>
          <w:szCs w:val="24"/>
          <w:lang w:eastAsia="en-ZA"/>
        </w:rPr>
        <w:t>I therefore make the following order:</w:t>
      </w:r>
    </w:p>
    <w:p w14:paraId="1BF08C31" w14:textId="76042883" w:rsidR="001C6D85" w:rsidRPr="00025273" w:rsidRDefault="001C6D85" w:rsidP="001C6D85">
      <w:pPr>
        <w:rPr>
          <w:rFonts w:ascii="Arial" w:hAnsi="Arial" w:cs="Arial"/>
          <w:sz w:val="24"/>
          <w:szCs w:val="24"/>
        </w:rPr>
      </w:pPr>
      <w:r w:rsidRPr="00025273">
        <w:rPr>
          <w:rFonts w:ascii="Arial" w:hAnsi="Arial" w:cs="Arial"/>
          <w:sz w:val="24"/>
          <w:szCs w:val="24"/>
        </w:rPr>
        <w:t>1</w:t>
      </w:r>
      <w:r w:rsidR="00B42699" w:rsidRPr="00025273">
        <w:rPr>
          <w:rFonts w:ascii="Arial" w:hAnsi="Arial" w:cs="Arial"/>
          <w:sz w:val="24"/>
          <w:szCs w:val="24"/>
        </w:rPr>
        <w:t xml:space="preserve"> </w:t>
      </w:r>
      <w:r w:rsidRPr="00025273">
        <w:rPr>
          <w:rFonts w:ascii="Arial" w:hAnsi="Arial" w:cs="Arial"/>
          <w:sz w:val="24"/>
          <w:szCs w:val="24"/>
        </w:rPr>
        <w:t>The appeal is upheld with no order as to costs.</w:t>
      </w:r>
    </w:p>
    <w:p w14:paraId="763F0445" w14:textId="18930E4C" w:rsidR="001C6D85" w:rsidRPr="00025273" w:rsidRDefault="001C6D85" w:rsidP="001C6D85">
      <w:pPr>
        <w:rPr>
          <w:rFonts w:ascii="Arial" w:hAnsi="Arial" w:cs="Arial"/>
          <w:sz w:val="24"/>
          <w:szCs w:val="24"/>
        </w:rPr>
      </w:pPr>
      <w:r w:rsidRPr="00025273">
        <w:rPr>
          <w:rFonts w:ascii="Arial" w:hAnsi="Arial" w:cs="Arial"/>
          <w:sz w:val="24"/>
          <w:szCs w:val="24"/>
        </w:rPr>
        <w:t>2</w:t>
      </w:r>
      <w:r w:rsidR="00B42699" w:rsidRPr="00025273">
        <w:rPr>
          <w:rFonts w:ascii="Arial" w:hAnsi="Arial" w:cs="Arial"/>
          <w:sz w:val="24"/>
          <w:szCs w:val="24"/>
        </w:rPr>
        <w:t xml:space="preserve"> </w:t>
      </w:r>
      <w:r w:rsidRPr="00025273">
        <w:rPr>
          <w:rFonts w:ascii="Arial" w:hAnsi="Arial" w:cs="Arial"/>
          <w:sz w:val="24"/>
          <w:szCs w:val="24"/>
        </w:rPr>
        <w:t xml:space="preserve">Paragraphs (i) and </w:t>
      </w:r>
      <w:r w:rsidR="009C1F7D" w:rsidRPr="00025273">
        <w:rPr>
          <w:rFonts w:ascii="Arial" w:hAnsi="Arial" w:cs="Arial"/>
          <w:sz w:val="24"/>
          <w:szCs w:val="24"/>
        </w:rPr>
        <w:t>(iii)</w:t>
      </w:r>
      <w:r w:rsidRPr="00025273">
        <w:rPr>
          <w:rFonts w:ascii="Arial" w:hAnsi="Arial" w:cs="Arial"/>
          <w:sz w:val="24"/>
          <w:szCs w:val="24"/>
        </w:rPr>
        <w:t xml:space="preserve"> of the order of the high court are set aside and replaced with the following order:</w:t>
      </w:r>
    </w:p>
    <w:p w14:paraId="6A93CE6A" w14:textId="5C9831E1" w:rsidR="001C6D85" w:rsidRPr="00025273" w:rsidRDefault="001C6D85" w:rsidP="001C6D85">
      <w:pPr>
        <w:rPr>
          <w:rFonts w:ascii="Arial" w:hAnsi="Arial" w:cs="Arial"/>
          <w:sz w:val="24"/>
          <w:szCs w:val="24"/>
        </w:rPr>
      </w:pPr>
      <w:r w:rsidRPr="00025273">
        <w:rPr>
          <w:rFonts w:ascii="Arial" w:hAnsi="Arial" w:cs="Arial"/>
          <w:sz w:val="24"/>
          <w:szCs w:val="24"/>
        </w:rPr>
        <w:t xml:space="preserve">‘(i) The plaintiff’s claim under the </w:t>
      </w:r>
      <w:r w:rsidRPr="00025273">
        <w:rPr>
          <w:rFonts w:ascii="Arial" w:hAnsi="Arial" w:cs="Arial"/>
          <w:i/>
          <w:sz w:val="24"/>
          <w:szCs w:val="24"/>
        </w:rPr>
        <w:t>actio iniuriarum</w:t>
      </w:r>
      <w:r w:rsidRPr="00025273">
        <w:rPr>
          <w:rFonts w:ascii="Arial" w:hAnsi="Arial" w:cs="Arial"/>
          <w:sz w:val="24"/>
          <w:szCs w:val="24"/>
        </w:rPr>
        <w:t xml:space="preserve"> is dismissed.</w:t>
      </w:r>
    </w:p>
    <w:p w14:paraId="4362A262" w14:textId="55BE6E63" w:rsidR="001C6D85" w:rsidRPr="00025273" w:rsidRDefault="009C1F7D" w:rsidP="001C6D85">
      <w:pPr>
        <w:rPr>
          <w:rFonts w:ascii="Arial" w:hAnsi="Arial" w:cs="Arial"/>
          <w:sz w:val="24"/>
          <w:szCs w:val="24"/>
        </w:rPr>
      </w:pPr>
      <w:r w:rsidRPr="00025273">
        <w:rPr>
          <w:rFonts w:ascii="Arial" w:hAnsi="Arial" w:cs="Arial"/>
          <w:sz w:val="24"/>
          <w:szCs w:val="24"/>
        </w:rPr>
        <w:t>(iii)</w:t>
      </w:r>
      <w:r w:rsidR="001C6D85" w:rsidRPr="00025273">
        <w:rPr>
          <w:rFonts w:ascii="Arial" w:hAnsi="Arial" w:cs="Arial"/>
          <w:sz w:val="24"/>
          <w:szCs w:val="24"/>
        </w:rPr>
        <w:t xml:space="preserve"> The plaintiff is to pay the costs of this action, such costs to include the costs of two counsel.’</w:t>
      </w:r>
    </w:p>
    <w:p w14:paraId="1E2B9F69" w14:textId="342B80AA" w:rsidR="00DF5C50" w:rsidRPr="00025273" w:rsidRDefault="00DF5C50" w:rsidP="008A5022">
      <w:pPr>
        <w:rPr>
          <w:rFonts w:ascii="Arial" w:hAnsi="Arial" w:cs="Arial"/>
          <w:sz w:val="24"/>
          <w:szCs w:val="24"/>
        </w:rPr>
      </w:pPr>
    </w:p>
    <w:p w14:paraId="255FB910" w14:textId="77777777" w:rsidR="00F714CE" w:rsidRPr="00025273" w:rsidRDefault="00F714CE" w:rsidP="008A5022">
      <w:pPr>
        <w:rPr>
          <w:rFonts w:ascii="Arial" w:hAnsi="Arial" w:cs="Arial"/>
          <w:sz w:val="24"/>
          <w:szCs w:val="24"/>
        </w:rPr>
      </w:pPr>
    </w:p>
    <w:p w14:paraId="1071C502" w14:textId="77777777" w:rsidR="00C708CA" w:rsidRPr="00025273" w:rsidRDefault="00C708CA" w:rsidP="008A5022">
      <w:pPr>
        <w:rPr>
          <w:rFonts w:ascii="Arial" w:hAnsi="Arial" w:cs="Arial"/>
          <w:sz w:val="24"/>
          <w:szCs w:val="24"/>
        </w:rPr>
      </w:pPr>
    </w:p>
    <w:p w14:paraId="6E6B32EF" w14:textId="4CB3D917" w:rsidR="005B7367" w:rsidRPr="00025273" w:rsidRDefault="000B7809" w:rsidP="000B7809">
      <w:pPr>
        <w:spacing w:line="240" w:lineRule="auto"/>
        <w:ind w:left="1134" w:hanging="425"/>
        <w:rPr>
          <w:rFonts w:ascii="Arial" w:hAnsi="Arial" w:cs="Arial"/>
          <w:sz w:val="24"/>
          <w:szCs w:val="24"/>
          <w:lang w:val="en-GB"/>
        </w:rPr>
      </w:pPr>
      <w:r w:rsidRPr="00025273">
        <w:rPr>
          <w:rFonts w:ascii="Arial" w:hAnsi="Arial" w:cs="Arial"/>
          <w:sz w:val="24"/>
          <w:szCs w:val="24"/>
          <w:lang w:val="en-GB"/>
        </w:rPr>
        <w:t xml:space="preserve">                                                                            ________________________</w:t>
      </w:r>
    </w:p>
    <w:p w14:paraId="5F8DA5BC" w14:textId="64C3ABA1" w:rsidR="005B7367" w:rsidRPr="00025273" w:rsidRDefault="00EC0D7B" w:rsidP="000B7809">
      <w:pPr>
        <w:jc w:val="right"/>
        <w:rPr>
          <w:rFonts w:ascii="Arial" w:hAnsi="Arial" w:cs="Arial"/>
          <w:bCs/>
          <w:sz w:val="24"/>
          <w:szCs w:val="24"/>
          <w:lang w:val="en-GB"/>
        </w:rPr>
      </w:pPr>
      <w:r w:rsidRPr="00025273">
        <w:rPr>
          <w:rFonts w:ascii="Arial" w:hAnsi="Arial" w:cs="Arial"/>
          <w:bCs/>
          <w:sz w:val="24"/>
          <w:szCs w:val="24"/>
          <w:lang w:val="en-GB"/>
        </w:rPr>
        <w:t>G</w:t>
      </w:r>
      <w:r w:rsidR="00302DCA" w:rsidRPr="00025273">
        <w:rPr>
          <w:rFonts w:ascii="Arial" w:hAnsi="Arial" w:cs="Arial"/>
          <w:bCs/>
          <w:sz w:val="24"/>
          <w:szCs w:val="24"/>
          <w:lang w:val="en-GB"/>
        </w:rPr>
        <w:t>G GOOSEN</w:t>
      </w:r>
    </w:p>
    <w:p w14:paraId="0065E3ED" w14:textId="77777777" w:rsidR="00CF0501" w:rsidRPr="00025273" w:rsidRDefault="005B7367" w:rsidP="000B7809">
      <w:pPr>
        <w:jc w:val="right"/>
        <w:rPr>
          <w:rFonts w:ascii="Arial" w:hAnsi="Arial" w:cs="Arial"/>
          <w:bCs/>
          <w:sz w:val="24"/>
          <w:szCs w:val="24"/>
          <w:lang w:val="en-GB"/>
        </w:rPr>
      </w:pPr>
      <w:r w:rsidRPr="00025273">
        <w:rPr>
          <w:rFonts w:ascii="Arial" w:hAnsi="Arial" w:cs="Arial"/>
          <w:bCs/>
          <w:sz w:val="24"/>
          <w:szCs w:val="24"/>
          <w:lang w:val="en-GB"/>
        </w:rPr>
        <w:t>ACTING JUDGE OF APPEAL</w:t>
      </w:r>
    </w:p>
    <w:p w14:paraId="6098E1C6" w14:textId="25BE4722" w:rsidR="00B262D8" w:rsidRPr="00025273" w:rsidRDefault="00B262D8">
      <w:pPr>
        <w:rPr>
          <w:rFonts w:ascii="Arial" w:hAnsi="Arial" w:cs="Arial"/>
          <w:bCs/>
          <w:sz w:val="24"/>
          <w:szCs w:val="24"/>
          <w:lang w:val="en-GB"/>
        </w:rPr>
      </w:pPr>
      <w:r w:rsidRPr="00025273">
        <w:rPr>
          <w:rFonts w:ascii="Arial" w:hAnsi="Arial" w:cs="Arial"/>
          <w:bCs/>
          <w:sz w:val="24"/>
          <w:szCs w:val="24"/>
          <w:lang w:val="en-GB"/>
        </w:rPr>
        <w:br w:type="page"/>
      </w:r>
    </w:p>
    <w:p w14:paraId="5432AFD1" w14:textId="68968ED5" w:rsidR="005B7367" w:rsidRPr="00025273" w:rsidRDefault="00B42699" w:rsidP="00FE3273">
      <w:pPr>
        <w:rPr>
          <w:rFonts w:ascii="Arial" w:hAnsi="Arial" w:cs="Arial"/>
          <w:bCs/>
          <w:sz w:val="24"/>
          <w:szCs w:val="24"/>
          <w:lang w:val="en-GB"/>
        </w:rPr>
      </w:pPr>
      <w:r w:rsidRPr="00025273">
        <w:rPr>
          <w:rFonts w:ascii="Arial" w:hAnsi="Arial" w:cs="Arial"/>
          <w:sz w:val="24"/>
          <w:szCs w:val="24"/>
          <w:lang w:val="en-GB"/>
        </w:rPr>
        <w:lastRenderedPageBreak/>
        <w:t>APPEARANCES</w:t>
      </w:r>
    </w:p>
    <w:p w14:paraId="378FCD9A" w14:textId="77777777" w:rsidR="005B7367" w:rsidRPr="00025273" w:rsidRDefault="005B7367" w:rsidP="00525224">
      <w:pPr>
        <w:rPr>
          <w:rFonts w:ascii="Arial" w:hAnsi="Arial" w:cs="Arial"/>
          <w:sz w:val="24"/>
          <w:szCs w:val="24"/>
          <w:lang w:val="en-GB"/>
        </w:rPr>
      </w:pPr>
    </w:p>
    <w:p w14:paraId="31971D94" w14:textId="0B31C64C" w:rsidR="005B7367" w:rsidRPr="00025273" w:rsidRDefault="00C938DA" w:rsidP="00993702">
      <w:pPr>
        <w:rPr>
          <w:rFonts w:ascii="Arial" w:hAnsi="Arial" w:cs="Arial"/>
          <w:sz w:val="24"/>
          <w:szCs w:val="24"/>
          <w:lang w:val="en-GB"/>
        </w:rPr>
      </w:pPr>
      <w:r w:rsidRPr="00025273">
        <w:rPr>
          <w:rFonts w:ascii="Arial" w:hAnsi="Arial" w:cs="Arial"/>
          <w:sz w:val="24"/>
          <w:szCs w:val="24"/>
          <w:lang w:val="en-GB"/>
        </w:rPr>
        <w:t>For a</w:t>
      </w:r>
      <w:r w:rsidR="00302DCA" w:rsidRPr="00025273">
        <w:rPr>
          <w:rFonts w:ascii="Arial" w:hAnsi="Arial" w:cs="Arial"/>
          <w:sz w:val="24"/>
          <w:szCs w:val="24"/>
          <w:lang w:val="en-GB"/>
        </w:rPr>
        <w:t>ppellant</w:t>
      </w:r>
      <w:r w:rsidR="00302DCA" w:rsidRPr="00025273">
        <w:rPr>
          <w:rFonts w:ascii="Arial" w:hAnsi="Arial" w:cs="Arial"/>
          <w:sz w:val="24"/>
          <w:szCs w:val="24"/>
          <w:lang w:val="en-GB"/>
        </w:rPr>
        <w:tab/>
      </w:r>
      <w:r w:rsidR="00302DCA" w:rsidRPr="00025273">
        <w:rPr>
          <w:rFonts w:ascii="Arial" w:hAnsi="Arial" w:cs="Arial"/>
          <w:sz w:val="24"/>
          <w:szCs w:val="24"/>
          <w:lang w:val="en-GB"/>
        </w:rPr>
        <w:tab/>
      </w:r>
      <w:r w:rsidR="00B42699" w:rsidRPr="00025273">
        <w:rPr>
          <w:rFonts w:ascii="Arial" w:hAnsi="Arial" w:cs="Arial"/>
          <w:sz w:val="24"/>
          <w:szCs w:val="24"/>
          <w:lang w:val="en-GB"/>
        </w:rPr>
        <w:tab/>
      </w:r>
      <w:r w:rsidR="00B42699" w:rsidRPr="00025273">
        <w:rPr>
          <w:rFonts w:ascii="Arial" w:hAnsi="Arial" w:cs="Arial"/>
          <w:sz w:val="24"/>
          <w:szCs w:val="24"/>
          <w:lang w:val="en-GB"/>
        </w:rPr>
        <w:tab/>
      </w:r>
      <w:r w:rsidR="00B47868" w:rsidRPr="00025273">
        <w:rPr>
          <w:rFonts w:ascii="Arial" w:hAnsi="Arial" w:cs="Arial"/>
          <w:sz w:val="24"/>
          <w:szCs w:val="24"/>
          <w:lang w:val="en-GB"/>
        </w:rPr>
        <w:t xml:space="preserve">N Ferreira </w:t>
      </w:r>
      <w:r w:rsidR="0041545F" w:rsidRPr="00025273">
        <w:rPr>
          <w:rFonts w:ascii="Arial" w:hAnsi="Arial" w:cs="Arial"/>
          <w:sz w:val="24"/>
          <w:szCs w:val="24"/>
          <w:lang w:val="en-GB"/>
        </w:rPr>
        <w:t xml:space="preserve">(with him </w:t>
      </w:r>
      <w:r w:rsidR="00B47868" w:rsidRPr="00025273">
        <w:rPr>
          <w:rFonts w:ascii="Arial" w:hAnsi="Arial" w:cs="Arial"/>
          <w:sz w:val="24"/>
          <w:szCs w:val="24"/>
          <w:lang w:val="en-GB"/>
        </w:rPr>
        <w:t>I Cloete</w:t>
      </w:r>
      <w:r w:rsidR="0041545F" w:rsidRPr="00025273">
        <w:rPr>
          <w:rFonts w:ascii="Arial" w:hAnsi="Arial" w:cs="Arial"/>
          <w:sz w:val="24"/>
          <w:szCs w:val="24"/>
          <w:lang w:val="en-GB"/>
        </w:rPr>
        <w:t>)</w:t>
      </w:r>
    </w:p>
    <w:p w14:paraId="4DFF0082" w14:textId="3D40E54A" w:rsidR="008D6183" w:rsidRPr="00025273" w:rsidRDefault="005B7367" w:rsidP="008B3A44">
      <w:pPr>
        <w:rPr>
          <w:rFonts w:ascii="Arial" w:hAnsi="Arial" w:cs="Arial"/>
          <w:sz w:val="24"/>
          <w:szCs w:val="24"/>
          <w:lang w:val="en-GB"/>
        </w:rPr>
      </w:pPr>
      <w:r w:rsidRPr="00025273">
        <w:rPr>
          <w:rFonts w:ascii="Arial" w:hAnsi="Arial" w:cs="Arial"/>
          <w:sz w:val="24"/>
          <w:szCs w:val="24"/>
          <w:lang w:val="en-GB"/>
        </w:rPr>
        <w:t>Instructed b</w:t>
      </w:r>
      <w:r w:rsidR="006863EC" w:rsidRPr="00025273">
        <w:rPr>
          <w:rFonts w:ascii="Arial" w:hAnsi="Arial" w:cs="Arial"/>
          <w:sz w:val="24"/>
          <w:szCs w:val="24"/>
          <w:lang w:val="en-GB"/>
        </w:rPr>
        <w:t>y</w:t>
      </w:r>
      <w:r w:rsidR="00302DCA" w:rsidRPr="00025273">
        <w:rPr>
          <w:rFonts w:ascii="Arial" w:hAnsi="Arial" w:cs="Arial"/>
          <w:sz w:val="24"/>
          <w:szCs w:val="24"/>
          <w:lang w:val="en-GB"/>
        </w:rPr>
        <w:tab/>
      </w:r>
      <w:r w:rsidR="00302DCA" w:rsidRPr="00025273">
        <w:rPr>
          <w:rFonts w:ascii="Arial" w:hAnsi="Arial" w:cs="Arial"/>
          <w:sz w:val="24"/>
          <w:szCs w:val="24"/>
          <w:lang w:val="en-GB"/>
        </w:rPr>
        <w:tab/>
      </w:r>
      <w:r w:rsidR="00302DCA" w:rsidRPr="00025273">
        <w:rPr>
          <w:rFonts w:ascii="Arial" w:hAnsi="Arial" w:cs="Arial"/>
          <w:sz w:val="24"/>
          <w:szCs w:val="24"/>
          <w:lang w:val="en-GB"/>
        </w:rPr>
        <w:tab/>
      </w:r>
      <w:r w:rsidR="00B42699" w:rsidRPr="00025273">
        <w:rPr>
          <w:rFonts w:ascii="Arial" w:hAnsi="Arial" w:cs="Arial"/>
          <w:sz w:val="24"/>
          <w:szCs w:val="24"/>
          <w:lang w:val="en-GB"/>
        </w:rPr>
        <w:tab/>
      </w:r>
      <w:r w:rsidR="00054FB6" w:rsidRPr="00025273">
        <w:rPr>
          <w:rFonts w:ascii="Arial" w:hAnsi="Arial" w:cs="Arial"/>
          <w:sz w:val="24"/>
          <w:szCs w:val="24"/>
          <w:lang w:val="en-GB"/>
        </w:rPr>
        <w:t>Minde Shapiro &amp; Smith Inc, Cape Town</w:t>
      </w:r>
    </w:p>
    <w:p w14:paraId="12B7112C" w14:textId="5C9686D8" w:rsidR="00302DCA" w:rsidRPr="00025273" w:rsidRDefault="00302DCA" w:rsidP="001D190D">
      <w:pPr>
        <w:rPr>
          <w:rFonts w:ascii="Arial" w:hAnsi="Arial" w:cs="Arial"/>
          <w:sz w:val="24"/>
          <w:szCs w:val="24"/>
          <w:lang w:val="en-GB"/>
        </w:rPr>
      </w:pPr>
      <w:r w:rsidRPr="00025273">
        <w:rPr>
          <w:rFonts w:ascii="Arial" w:hAnsi="Arial" w:cs="Arial"/>
          <w:sz w:val="24"/>
          <w:szCs w:val="24"/>
          <w:lang w:val="en-GB"/>
        </w:rPr>
        <w:tab/>
      </w:r>
      <w:r w:rsidRPr="00025273">
        <w:rPr>
          <w:rFonts w:ascii="Arial" w:hAnsi="Arial" w:cs="Arial"/>
          <w:sz w:val="24"/>
          <w:szCs w:val="24"/>
          <w:lang w:val="en-GB"/>
        </w:rPr>
        <w:tab/>
      </w:r>
      <w:r w:rsidRPr="00025273">
        <w:rPr>
          <w:rFonts w:ascii="Arial" w:hAnsi="Arial" w:cs="Arial"/>
          <w:sz w:val="24"/>
          <w:szCs w:val="24"/>
          <w:lang w:val="en-GB"/>
        </w:rPr>
        <w:tab/>
      </w:r>
      <w:r w:rsidRPr="00025273">
        <w:rPr>
          <w:rFonts w:ascii="Arial" w:hAnsi="Arial" w:cs="Arial"/>
          <w:sz w:val="24"/>
          <w:szCs w:val="24"/>
          <w:lang w:val="en-GB"/>
        </w:rPr>
        <w:tab/>
      </w:r>
      <w:r w:rsidR="00B42699" w:rsidRPr="00025273">
        <w:rPr>
          <w:rFonts w:ascii="Arial" w:hAnsi="Arial" w:cs="Arial"/>
          <w:sz w:val="24"/>
          <w:szCs w:val="24"/>
          <w:lang w:val="en-GB"/>
        </w:rPr>
        <w:tab/>
      </w:r>
      <w:r w:rsidR="00054FB6" w:rsidRPr="00025273">
        <w:rPr>
          <w:rFonts w:ascii="Arial" w:hAnsi="Arial" w:cs="Arial"/>
          <w:sz w:val="24"/>
          <w:szCs w:val="24"/>
          <w:lang w:val="en-GB"/>
        </w:rPr>
        <w:t>Symington De Kok Inc</w:t>
      </w:r>
      <w:r w:rsidRPr="00025273">
        <w:rPr>
          <w:rFonts w:ascii="Arial" w:hAnsi="Arial" w:cs="Arial"/>
          <w:sz w:val="24"/>
          <w:szCs w:val="24"/>
          <w:lang w:val="en-GB"/>
        </w:rPr>
        <w:t>, Bloemfontein</w:t>
      </w:r>
    </w:p>
    <w:p w14:paraId="417A1F17" w14:textId="77777777" w:rsidR="00302DCA" w:rsidRPr="00025273" w:rsidRDefault="00302DCA">
      <w:pPr>
        <w:rPr>
          <w:rFonts w:ascii="Arial" w:hAnsi="Arial" w:cs="Arial"/>
          <w:sz w:val="24"/>
          <w:szCs w:val="24"/>
          <w:lang w:val="en-GB"/>
        </w:rPr>
      </w:pPr>
    </w:p>
    <w:p w14:paraId="05077F50" w14:textId="15BFEB68" w:rsidR="00302DCA" w:rsidRPr="00025273" w:rsidRDefault="00C938DA">
      <w:pPr>
        <w:rPr>
          <w:rFonts w:ascii="Arial" w:hAnsi="Arial" w:cs="Arial"/>
          <w:sz w:val="24"/>
          <w:szCs w:val="24"/>
          <w:lang w:val="en-GB"/>
        </w:rPr>
      </w:pPr>
      <w:r w:rsidRPr="00025273">
        <w:rPr>
          <w:rFonts w:ascii="Arial" w:hAnsi="Arial" w:cs="Arial"/>
          <w:sz w:val="24"/>
          <w:szCs w:val="24"/>
          <w:lang w:val="en-GB"/>
        </w:rPr>
        <w:t>For r</w:t>
      </w:r>
      <w:r w:rsidR="00302DCA" w:rsidRPr="00025273">
        <w:rPr>
          <w:rFonts w:ascii="Arial" w:hAnsi="Arial" w:cs="Arial"/>
          <w:sz w:val="24"/>
          <w:szCs w:val="24"/>
          <w:lang w:val="en-GB"/>
        </w:rPr>
        <w:t>espondent</w:t>
      </w:r>
      <w:r w:rsidR="00D43769" w:rsidRPr="00025273">
        <w:rPr>
          <w:rFonts w:ascii="Arial" w:hAnsi="Arial" w:cs="Arial"/>
          <w:sz w:val="24"/>
          <w:szCs w:val="24"/>
          <w:lang w:val="en-GB"/>
        </w:rPr>
        <w:tab/>
      </w:r>
      <w:r w:rsidR="00D43769" w:rsidRPr="00025273">
        <w:rPr>
          <w:rFonts w:ascii="Arial" w:hAnsi="Arial" w:cs="Arial"/>
          <w:sz w:val="24"/>
          <w:szCs w:val="24"/>
          <w:lang w:val="en-GB"/>
        </w:rPr>
        <w:tab/>
      </w:r>
      <w:r w:rsidR="00B42699" w:rsidRPr="00025273">
        <w:rPr>
          <w:rFonts w:ascii="Arial" w:hAnsi="Arial" w:cs="Arial"/>
          <w:sz w:val="24"/>
          <w:szCs w:val="24"/>
          <w:lang w:val="en-GB"/>
        </w:rPr>
        <w:tab/>
      </w:r>
      <w:r w:rsidR="00B47868" w:rsidRPr="00025273">
        <w:rPr>
          <w:rFonts w:ascii="Arial" w:hAnsi="Arial" w:cs="Arial"/>
          <w:sz w:val="24"/>
          <w:szCs w:val="24"/>
          <w:lang w:val="en-GB"/>
        </w:rPr>
        <w:t>S X Mapoma SC</w:t>
      </w:r>
    </w:p>
    <w:p w14:paraId="17AD13B5" w14:textId="168BE99F" w:rsidR="00206865" w:rsidRPr="00025273" w:rsidRDefault="005B7367" w:rsidP="00FE3273">
      <w:pPr>
        <w:rPr>
          <w:rFonts w:ascii="Arial" w:hAnsi="Arial" w:cs="Arial"/>
          <w:sz w:val="24"/>
          <w:szCs w:val="24"/>
          <w:lang w:val="en-GB"/>
        </w:rPr>
      </w:pPr>
      <w:r w:rsidRPr="00025273">
        <w:rPr>
          <w:rFonts w:ascii="Arial" w:hAnsi="Arial" w:cs="Arial"/>
          <w:sz w:val="24"/>
          <w:szCs w:val="24"/>
          <w:lang w:val="en-GB"/>
        </w:rPr>
        <w:t>Instruct</w:t>
      </w:r>
      <w:r w:rsidR="006863EC" w:rsidRPr="00025273">
        <w:rPr>
          <w:rFonts w:ascii="Arial" w:hAnsi="Arial" w:cs="Arial"/>
          <w:sz w:val="24"/>
          <w:szCs w:val="24"/>
          <w:lang w:val="en-GB"/>
        </w:rPr>
        <w:t>ed by</w:t>
      </w:r>
      <w:r w:rsidR="00302DCA" w:rsidRPr="00025273">
        <w:rPr>
          <w:rFonts w:ascii="Arial" w:hAnsi="Arial" w:cs="Arial"/>
          <w:sz w:val="24"/>
          <w:szCs w:val="24"/>
          <w:lang w:val="en-GB"/>
        </w:rPr>
        <w:tab/>
      </w:r>
      <w:r w:rsidR="00302DCA" w:rsidRPr="00025273">
        <w:rPr>
          <w:rFonts w:ascii="Arial" w:hAnsi="Arial" w:cs="Arial"/>
          <w:sz w:val="24"/>
          <w:szCs w:val="24"/>
          <w:lang w:val="en-GB"/>
        </w:rPr>
        <w:tab/>
      </w:r>
      <w:r w:rsidR="00302DCA" w:rsidRPr="00025273">
        <w:rPr>
          <w:rFonts w:ascii="Arial" w:hAnsi="Arial" w:cs="Arial"/>
          <w:sz w:val="24"/>
          <w:szCs w:val="24"/>
          <w:lang w:val="en-GB"/>
        </w:rPr>
        <w:tab/>
      </w:r>
      <w:r w:rsidR="00B42699" w:rsidRPr="00025273">
        <w:rPr>
          <w:rFonts w:ascii="Arial" w:hAnsi="Arial" w:cs="Arial"/>
          <w:sz w:val="24"/>
          <w:szCs w:val="24"/>
          <w:lang w:val="en-GB"/>
        </w:rPr>
        <w:tab/>
      </w:r>
      <w:r w:rsidR="00C1531D" w:rsidRPr="00025273">
        <w:rPr>
          <w:rFonts w:ascii="Arial" w:hAnsi="Arial" w:cs="Arial"/>
          <w:sz w:val="24"/>
          <w:szCs w:val="24"/>
          <w:lang w:val="en-GB"/>
        </w:rPr>
        <w:t>Bangani Attorneys</w:t>
      </w:r>
      <w:r w:rsidR="00302DCA" w:rsidRPr="00025273">
        <w:rPr>
          <w:rFonts w:ascii="Arial" w:hAnsi="Arial" w:cs="Arial"/>
          <w:sz w:val="24"/>
          <w:szCs w:val="24"/>
          <w:lang w:val="en-GB"/>
        </w:rPr>
        <w:t xml:space="preserve">, </w:t>
      </w:r>
      <w:r w:rsidR="00C1531D" w:rsidRPr="00025273">
        <w:rPr>
          <w:rFonts w:ascii="Arial" w:hAnsi="Arial" w:cs="Arial"/>
          <w:sz w:val="24"/>
          <w:szCs w:val="24"/>
          <w:lang w:val="en-GB"/>
        </w:rPr>
        <w:t>East London</w:t>
      </w:r>
    </w:p>
    <w:p w14:paraId="182525E4" w14:textId="108E3322" w:rsidR="00BA1498" w:rsidRPr="006038B1" w:rsidRDefault="00302DCA" w:rsidP="00FE3273">
      <w:pPr>
        <w:rPr>
          <w:rFonts w:ascii="Arial" w:hAnsi="Arial" w:cs="Arial"/>
          <w:lang w:val="en-GB"/>
        </w:rPr>
      </w:pPr>
      <w:r w:rsidRPr="00025273">
        <w:rPr>
          <w:rFonts w:ascii="Arial" w:hAnsi="Arial" w:cs="Arial"/>
          <w:sz w:val="24"/>
          <w:szCs w:val="24"/>
          <w:lang w:val="en-GB"/>
        </w:rPr>
        <w:tab/>
      </w:r>
      <w:r w:rsidRPr="00025273">
        <w:rPr>
          <w:rFonts w:ascii="Arial" w:hAnsi="Arial" w:cs="Arial"/>
          <w:sz w:val="24"/>
          <w:szCs w:val="24"/>
          <w:lang w:val="en-GB"/>
        </w:rPr>
        <w:tab/>
      </w:r>
      <w:r w:rsidRPr="00025273">
        <w:rPr>
          <w:rFonts w:ascii="Arial" w:hAnsi="Arial" w:cs="Arial"/>
          <w:sz w:val="24"/>
          <w:szCs w:val="24"/>
          <w:lang w:val="en-GB"/>
        </w:rPr>
        <w:tab/>
      </w:r>
      <w:r w:rsidRPr="00025273">
        <w:rPr>
          <w:rFonts w:ascii="Arial" w:hAnsi="Arial" w:cs="Arial"/>
          <w:sz w:val="24"/>
          <w:szCs w:val="24"/>
          <w:lang w:val="en-GB"/>
        </w:rPr>
        <w:tab/>
      </w:r>
      <w:r w:rsidR="00B42699" w:rsidRPr="00025273">
        <w:rPr>
          <w:rFonts w:ascii="Arial" w:hAnsi="Arial" w:cs="Arial"/>
          <w:sz w:val="24"/>
          <w:szCs w:val="24"/>
          <w:lang w:val="en-GB"/>
        </w:rPr>
        <w:tab/>
      </w:r>
      <w:r w:rsidR="00C1531D" w:rsidRPr="00025273">
        <w:rPr>
          <w:rFonts w:ascii="Arial" w:hAnsi="Arial" w:cs="Arial"/>
          <w:sz w:val="24"/>
          <w:szCs w:val="24"/>
          <w:lang w:val="en-GB"/>
        </w:rPr>
        <w:t>Mhlokonya</w:t>
      </w:r>
      <w:r w:rsidR="00054FB6" w:rsidRPr="00025273">
        <w:rPr>
          <w:rFonts w:ascii="Arial" w:hAnsi="Arial" w:cs="Arial"/>
          <w:sz w:val="24"/>
          <w:szCs w:val="24"/>
          <w:lang w:val="en-GB"/>
        </w:rPr>
        <w:t xml:space="preserve"> </w:t>
      </w:r>
      <w:r w:rsidRPr="00025273">
        <w:rPr>
          <w:rFonts w:ascii="Arial" w:hAnsi="Arial" w:cs="Arial"/>
          <w:sz w:val="24"/>
          <w:szCs w:val="24"/>
          <w:lang w:val="en-GB"/>
        </w:rPr>
        <w:t>Attorneys, Bloemfontein</w:t>
      </w:r>
      <w:r w:rsidR="00C32160" w:rsidRPr="00025273">
        <w:rPr>
          <w:rFonts w:ascii="Arial" w:hAnsi="Arial" w:cs="Arial"/>
          <w:sz w:val="24"/>
          <w:szCs w:val="24"/>
          <w:lang w:val="en-GB"/>
        </w:rPr>
        <w:t>.</w:t>
      </w:r>
    </w:p>
    <w:sectPr w:rsidR="00BA1498" w:rsidRPr="006038B1" w:rsidSect="002969F6">
      <w:headerReference w:type="default" r:id="rId9"/>
      <w:footerReference w:type="default" r:id="rId10"/>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9A207F" w16cid:durableId="2705655C"/>
  <w16cid:commentId w16cid:paraId="5CFFA031" w16cid:durableId="2705655D"/>
  <w16cid:commentId w16cid:paraId="1E77F917" w16cid:durableId="2705655E"/>
  <w16cid:commentId w16cid:paraId="0D5C7A1A" w16cid:durableId="2705655F"/>
  <w16cid:commentId w16cid:paraId="61AD67C8" w16cid:durableId="27056560"/>
  <w16cid:commentId w16cid:paraId="52724658" w16cid:durableId="27056561"/>
  <w16cid:commentId w16cid:paraId="5F730ED4" w16cid:durableId="27056562"/>
  <w16cid:commentId w16cid:paraId="05867B60" w16cid:durableId="27056563"/>
  <w16cid:commentId w16cid:paraId="54943116" w16cid:durableId="27056564"/>
  <w16cid:commentId w16cid:paraId="2190E8F7" w16cid:durableId="27056565"/>
  <w16cid:commentId w16cid:paraId="285FA86E" w16cid:durableId="27056566"/>
  <w16cid:commentId w16cid:paraId="013D617E" w16cid:durableId="2705656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154EE" w14:textId="77777777" w:rsidR="004976A8" w:rsidRDefault="004976A8" w:rsidP="00E429F3">
      <w:pPr>
        <w:spacing w:line="240" w:lineRule="auto"/>
      </w:pPr>
      <w:r>
        <w:separator/>
      </w:r>
    </w:p>
  </w:endnote>
  <w:endnote w:type="continuationSeparator" w:id="0">
    <w:p w14:paraId="46C5D6C9" w14:textId="77777777" w:rsidR="004976A8" w:rsidRDefault="004976A8" w:rsidP="00E42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75649" w14:textId="2635F2BD" w:rsidR="00A5710F" w:rsidRPr="009176E9" w:rsidRDefault="00A5710F">
    <w:pPr>
      <w:pStyle w:val="Footer"/>
      <w:jc w:val="right"/>
      <w:rPr>
        <w:rFonts w:ascii="Arial" w:hAnsi="Arial" w:cs="Arial"/>
      </w:rPr>
    </w:pPr>
  </w:p>
  <w:p w14:paraId="3E85FA6C" w14:textId="77777777" w:rsidR="00A5710F" w:rsidRDefault="00A571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A99A8" w14:textId="77777777" w:rsidR="004976A8" w:rsidRDefault="004976A8" w:rsidP="00E429F3">
      <w:pPr>
        <w:spacing w:line="240" w:lineRule="auto"/>
      </w:pPr>
      <w:r>
        <w:separator/>
      </w:r>
    </w:p>
  </w:footnote>
  <w:footnote w:type="continuationSeparator" w:id="0">
    <w:p w14:paraId="49CC54D9" w14:textId="77777777" w:rsidR="004976A8" w:rsidRDefault="004976A8" w:rsidP="00E429F3">
      <w:pPr>
        <w:spacing w:line="240" w:lineRule="auto"/>
      </w:pPr>
      <w:r>
        <w:continuationSeparator/>
      </w:r>
    </w:p>
  </w:footnote>
  <w:footnote w:id="1">
    <w:p w14:paraId="1BA40040" w14:textId="493D0420" w:rsidR="00A5710F" w:rsidRPr="00A86B3E" w:rsidRDefault="00A5710F">
      <w:pPr>
        <w:pStyle w:val="FootnoteText"/>
        <w:rPr>
          <w:rFonts w:ascii="Arial" w:hAnsi="Arial" w:cs="Arial"/>
          <w:lang w:val="en-US"/>
        </w:rPr>
      </w:pPr>
      <w:r w:rsidRPr="00A86B3E">
        <w:rPr>
          <w:rStyle w:val="FootnoteReference"/>
          <w:rFonts w:ascii="Arial" w:hAnsi="Arial" w:cs="Arial"/>
        </w:rPr>
        <w:footnoteRef/>
      </w:r>
      <w:r w:rsidRPr="00A86B3E">
        <w:rPr>
          <w:rFonts w:ascii="Arial" w:hAnsi="Arial" w:cs="Arial"/>
        </w:rPr>
        <w:t xml:space="preserve"> </w:t>
      </w:r>
      <w:r w:rsidRPr="00A86B3E">
        <w:rPr>
          <w:rFonts w:ascii="Arial" w:hAnsi="Arial" w:cs="Arial"/>
          <w:i/>
        </w:rPr>
        <w:t>Whittaker v Roos and Bateman; Morant v Roos and Bateman</w:t>
      </w:r>
      <w:r w:rsidRPr="00A86B3E">
        <w:rPr>
          <w:rFonts w:ascii="Arial" w:hAnsi="Arial" w:cs="Arial"/>
        </w:rPr>
        <w:t xml:space="preserve"> 1912 AD 92 at 130-131; </w:t>
      </w:r>
      <w:r w:rsidRPr="00A86B3E">
        <w:rPr>
          <w:rFonts w:ascii="Arial" w:hAnsi="Arial" w:cs="Arial"/>
          <w:i/>
        </w:rPr>
        <w:t>R v Chipo and Others</w:t>
      </w:r>
      <w:r w:rsidRPr="00A86B3E">
        <w:rPr>
          <w:rFonts w:ascii="Arial" w:hAnsi="Arial" w:cs="Arial"/>
        </w:rPr>
        <w:t xml:space="preserve"> 1953 (4) SA 573 (A) at 576A.</w:t>
      </w:r>
    </w:p>
  </w:footnote>
  <w:footnote w:id="2">
    <w:p w14:paraId="76CF0B50" w14:textId="45C7AC94" w:rsidR="00A5710F" w:rsidRPr="00A86B3E" w:rsidRDefault="00A5710F">
      <w:pPr>
        <w:pStyle w:val="FootnoteText"/>
        <w:rPr>
          <w:rFonts w:ascii="Arial" w:hAnsi="Arial" w:cs="Arial"/>
          <w:lang w:val="en-US"/>
        </w:rPr>
      </w:pPr>
      <w:r w:rsidRPr="00A86B3E">
        <w:rPr>
          <w:rStyle w:val="FootnoteReference"/>
          <w:rFonts w:ascii="Arial" w:hAnsi="Arial" w:cs="Arial"/>
        </w:rPr>
        <w:footnoteRef/>
      </w:r>
      <w:r w:rsidRPr="00A86B3E">
        <w:rPr>
          <w:rFonts w:ascii="Arial" w:hAnsi="Arial" w:cs="Arial"/>
        </w:rPr>
        <w:t xml:space="preserve"> </w:t>
      </w:r>
      <w:r w:rsidRPr="00A86B3E">
        <w:rPr>
          <w:rFonts w:ascii="Arial" w:hAnsi="Arial" w:cs="Arial"/>
          <w:i/>
          <w:lang w:val="en-US"/>
        </w:rPr>
        <w:t>Delange v Costa</w:t>
      </w:r>
      <w:r w:rsidRPr="00A86B3E">
        <w:rPr>
          <w:rFonts w:ascii="Arial" w:hAnsi="Arial" w:cs="Arial"/>
          <w:lang w:val="en-US"/>
        </w:rPr>
        <w:t xml:space="preserve"> 1989 (2) SA 857 (A) at 861C.</w:t>
      </w:r>
    </w:p>
  </w:footnote>
  <w:footnote w:id="3">
    <w:p w14:paraId="30BA9A47" w14:textId="1C178FFF" w:rsidR="00A5710F" w:rsidRPr="00A86B3E" w:rsidRDefault="00A5710F">
      <w:pPr>
        <w:pStyle w:val="FootnoteText"/>
        <w:rPr>
          <w:rFonts w:ascii="Arial" w:hAnsi="Arial" w:cs="Arial"/>
          <w:lang w:val="en-US"/>
        </w:rPr>
      </w:pPr>
      <w:r w:rsidRPr="00A86B3E">
        <w:rPr>
          <w:rStyle w:val="FootnoteReference"/>
          <w:rFonts w:ascii="Arial" w:hAnsi="Arial" w:cs="Arial"/>
        </w:rPr>
        <w:footnoteRef/>
      </w:r>
      <w:r w:rsidRPr="00A86B3E">
        <w:rPr>
          <w:rFonts w:ascii="Arial" w:hAnsi="Arial" w:cs="Arial"/>
        </w:rPr>
        <w:t xml:space="preserve"> </w:t>
      </w:r>
      <w:r w:rsidRPr="009B0784">
        <w:rPr>
          <w:rFonts w:ascii="Arial" w:hAnsi="Arial" w:cs="Arial"/>
          <w:lang w:val="en-US"/>
        </w:rPr>
        <w:t>Ibid</w:t>
      </w:r>
      <w:r w:rsidRPr="00CD76D1">
        <w:rPr>
          <w:rFonts w:ascii="Arial" w:hAnsi="Arial" w:cs="Arial"/>
          <w:lang w:val="en-US"/>
        </w:rPr>
        <w:t xml:space="preserve"> </w:t>
      </w:r>
      <w:r>
        <w:rPr>
          <w:rFonts w:ascii="Arial" w:hAnsi="Arial" w:cs="Arial"/>
          <w:lang w:val="en-US"/>
        </w:rPr>
        <w:t xml:space="preserve">at </w:t>
      </w:r>
      <w:r w:rsidRPr="00A86B3E">
        <w:rPr>
          <w:rFonts w:ascii="Arial" w:hAnsi="Arial" w:cs="Arial"/>
          <w:lang w:val="en-US"/>
        </w:rPr>
        <w:t>862F.</w:t>
      </w:r>
    </w:p>
  </w:footnote>
  <w:footnote w:id="4">
    <w:p w14:paraId="23B56E3E" w14:textId="46475ADD" w:rsidR="00A5710F" w:rsidRPr="00A86B3E" w:rsidRDefault="00A5710F">
      <w:pPr>
        <w:pStyle w:val="FootnoteText"/>
        <w:rPr>
          <w:rFonts w:ascii="Arial" w:hAnsi="Arial" w:cs="Arial"/>
          <w:lang w:val="en-US"/>
        </w:rPr>
      </w:pPr>
      <w:r w:rsidRPr="00A86B3E">
        <w:rPr>
          <w:rStyle w:val="FootnoteReference"/>
          <w:rFonts w:ascii="Arial" w:hAnsi="Arial" w:cs="Arial"/>
        </w:rPr>
        <w:footnoteRef/>
      </w:r>
      <w:r w:rsidRPr="00A86B3E">
        <w:rPr>
          <w:rFonts w:ascii="Arial" w:hAnsi="Arial" w:cs="Arial"/>
        </w:rPr>
        <w:t xml:space="preserve"> </w:t>
      </w:r>
      <w:r w:rsidR="00ED33C3">
        <w:rPr>
          <w:rFonts w:ascii="Arial" w:hAnsi="Arial" w:cs="Arial"/>
          <w:lang w:val="en-US"/>
        </w:rPr>
        <w:t>Ibid</w:t>
      </w:r>
      <w:r>
        <w:rPr>
          <w:rFonts w:ascii="Arial" w:hAnsi="Arial" w:cs="Arial"/>
          <w:lang w:val="en-US"/>
        </w:rPr>
        <w:t xml:space="preserve"> at</w:t>
      </w:r>
      <w:r w:rsidRPr="00A86B3E">
        <w:rPr>
          <w:rFonts w:ascii="Arial" w:hAnsi="Arial" w:cs="Arial"/>
          <w:i/>
          <w:lang w:val="en-US"/>
        </w:rPr>
        <w:t xml:space="preserve"> </w:t>
      </w:r>
      <w:r w:rsidRPr="00A86B3E">
        <w:rPr>
          <w:rFonts w:ascii="Arial" w:hAnsi="Arial" w:cs="Arial"/>
          <w:lang w:val="en-US"/>
        </w:rPr>
        <w:t>862E.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224113"/>
      <w:docPartObj>
        <w:docPartGallery w:val="Page Numbers (Top of Page)"/>
        <w:docPartUnique/>
      </w:docPartObj>
    </w:sdtPr>
    <w:sdtEndPr>
      <w:rPr>
        <w:rFonts w:ascii="Arial" w:hAnsi="Arial" w:cs="Arial"/>
        <w:noProof/>
        <w:sz w:val="24"/>
        <w:szCs w:val="24"/>
      </w:rPr>
    </w:sdtEndPr>
    <w:sdtContent>
      <w:p w14:paraId="272A60F9" w14:textId="33A19BC5" w:rsidR="00A5710F" w:rsidRPr="002969F6" w:rsidRDefault="00A5710F">
        <w:pPr>
          <w:pStyle w:val="Header"/>
          <w:jc w:val="right"/>
          <w:rPr>
            <w:rFonts w:ascii="Arial" w:hAnsi="Arial" w:cs="Arial"/>
            <w:sz w:val="24"/>
            <w:szCs w:val="24"/>
          </w:rPr>
        </w:pPr>
        <w:r w:rsidRPr="002969F6">
          <w:rPr>
            <w:rFonts w:ascii="Arial" w:hAnsi="Arial" w:cs="Arial"/>
            <w:sz w:val="24"/>
            <w:szCs w:val="24"/>
          </w:rPr>
          <w:fldChar w:fldCharType="begin"/>
        </w:r>
        <w:r w:rsidRPr="002969F6">
          <w:rPr>
            <w:rFonts w:ascii="Arial" w:hAnsi="Arial" w:cs="Arial"/>
            <w:sz w:val="24"/>
            <w:szCs w:val="24"/>
          </w:rPr>
          <w:instrText xml:space="preserve"> PAGE   \* MERGEFORMAT </w:instrText>
        </w:r>
        <w:r w:rsidRPr="002969F6">
          <w:rPr>
            <w:rFonts w:ascii="Arial" w:hAnsi="Arial" w:cs="Arial"/>
            <w:sz w:val="24"/>
            <w:szCs w:val="24"/>
          </w:rPr>
          <w:fldChar w:fldCharType="separate"/>
        </w:r>
        <w:r w:rsidR="00FB40DF">
          <w:rPr>
            <w:rFonts w:ascii="Arial" w:hAnsi="Arial" w:cs="Arial"/>
            <w:noProof/>
            <w:sz w:val="24"/>
            <w:szCs w:val="24"/>
          </w:rPr>
          <w:t>11</w:t>
        </w:r>
        <w:r w:rsidRPr="002969F6">
          <w:rPr>
            <w:rFonts w:ascii="Arial" w:hAnsi="Arial" w:cs="Arial"/>
            <w:noProof/>
            <w:sz w:val="24"/>
            <w:szCs w:val="24"/>
          </w:rPr>
          <w:fldChar w:fldCharType="end"/>
        </w:r>
      </w:p>
    </w:sdtContent>
  </w:sdt>
  <w:p w14:paraId="7D474ABD" w14:textId="77777777" w:rsidR="00A5710F" w:rsidRDefault="00A5710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2C96"/>
    <w:multiLevelType w:val="hybridMultilevel"/>
    <w:tmpl w:val="1B62F6BA"/>
    <w:lvl w:ilvl="0" w:tplc="BA9813C6">
      <w:start w:val="1"/>
      <w:numFmt w:val="lowerRoman"/>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15:restartNumberingAfterBreak="0">
    <w:nsid w:val="0E5C20CC"/>
    <w:multiLevelType w:val="hybridMultilevel"/>
    <w:tmpl w:val="113ECA78"/>
    <w:lvl w:ilvl="0" w:tplc="EE9A1FD8">
      <w:start w:val="1"/>
      <w:numFmt w:val="lowerRoman"/>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 w15:restartNumberingAfterBreak="0">
    <w:nsid w:val="129A608C"/>
    <w:multiLevelType w:val="multilevel"/>
    <w:tmpl w:val="6E40E7E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233030"/>
    <w:multiLevelType w:val="multilevel"/>
    <w:tmpl w:val="CC267BF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A1C5E23"/>
    <w:multiLevelType w:val="multilevel"/>
    <w:tmpl w:val="5DFE3C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1520D9"/>
    <w:multiLevelType w:val="multilevel"/>
    <w:tmpl w:val="A3B4B38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6" w15:restartNumberingAfterBreak="0">
    <w:nsid w:val="234259CE"/>
    <w:multiLevelType w:val="multilevel"/>
    <w:tmpl w:val="0C14CA2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9D7531B"/>
    <w:multiLevelType w:val="multilevel"/>
    <w:tmpl w:val="31B670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A15207E"/>
    <w:multiLevelType w:val="hybridMultilevel"/>
    <w:tmpl w:val="91B69C18"/>
    <w:lvl w:ilvl="0" w:tplc="E1AAD1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2E66A8B"/>
    <w:multiLevelType w:val="hybridMultilevel"/>
    <w:tmpl w:val="60DEA700"/>
    <w:lvl w:ilvl="0" w:tplc="9AC641BE">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7BE2D2C"/>
    <w:multiLevelType w:val="multilevel"/>
    <w:tmpl w:val="4D7E2D0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80260D6"/>
    <w:multiLevelType w:val="hybridMultilevel"/>
    <w:tmpl w:val="903E0692"/>
    <w:lvl w:ilvl="0" w:tplc="1CE6FB6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93B44DC"/>
    <w:multiLevelType w:val="hybridMultilevel"/>
    <w:tmpl w:val="9AC29C00"/>
    <w:lvl w:ilvl="0" w:tplc="D0A6F0D4">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3" w15:restartNumberingAfterBreak="0">
    <w:nsid w:val="490E6F0F"/>
    <w:multiLevelType w:val="hybridMultilevel"/>
    <w:tmpl w:val="4FC818E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5880702C"/>
    <w:multiLevelType w:val="hybridMultilevel"/>
    <w:tmpl w:val="E09C7D96"/>
    <w:lvl w:ilvl="0" w:tplc="B18A785C">
      <w:start w:val="1"/>
      <w:numFmt w:val="lowerLetter"/>
      <w:lvlText w:val="(%1)"/>
      <w:lvlJc w:val="left"/>
      <w:pPr>
        <w:ind w:left="927" w:hanging="360"/>
      </w:pPr>
    </w:lvl>
    <w:lvl w:ilvl="1" w:tplc="1C090019">
      <w:start w:val="1"/>
      <w:numFmt w:val="lowerLetter"/>
      <w:lvlText w:val="%2."/>
      <w:lvlJc w:val="left"/>
      <w:pPr>
        <w:ind w:left="1647" w:hanging="360"/>
      </w:pPr>
    </w:lvl>
    <w:lvl w:ilvl="2" w:tplc="1C09001B">
      <w:start w:val="1"/>
      <w:numFmt w:val="lowerRoman"/>
      <w:lvlText w:val="%3."/>
      <w:lvlJc w:val="right"/>
      <w:pPr>
        <w:ind w:left="2367" w:hanging="180"/>
      </w:pPr>
    </w:lvl>
    <w:lvl w:ilvl="3" w:tplc="1C09000F">
      <w:start w:val="1"/>
      <w:numFmt w:val="decimal"/>
      <w:lvlText w:val="%4."/>
      <w:lvlJc w:val="left"/>
      <w:pPr>
        <w:ind w:left="3087" w:hanging="360"/>
      </w:pPr>
    </w:lvl>
    <w:lvl w:ilvl="4" w:tplc="1C090019">
      <w:start w:val="1"/>
      <w:numFmt w:val="lowerLetter"/>
      <w:lvlText w:val="%5."/>
      <w:lvlJc w:val="left"/>
      <w:pPr>
        <w:ind w:left="3807" w:hanging="360"/>
      </w:pPr>
    </w:lvl>
    <w:lvl w:ilvl="5" w:tplc="1C09001B">
      <w:start w:val="1"/>
      <w:numFmt w:val="lowerRoman"/>
      <w:lvlText w:val="%6."/>
      <w:lvlJc w:val="right"/>
      <w:pPr>
        <w:ind w:left="4527" w:hanging="180"/>
      </w:pPr>
    </w:lvl>
    <w:lvl w:ilvl="6" w:tplc="1C09000F">
      <w:start w:val="1"/>
      <w:numFmt w:val="decimal"/>
      <w:lvlText w:val="%7."/>
      <w:lvlJc w:val="left"/>
      <w:pPr>
        <w:ind w:left="5247" w:hanging="360"/>
      </w:pPr>
    </w:lvl>
    <w:lvl w:ilvl="7" w:tplc="1C090019">
      <w:start w:val="1"/>
      <w:numFmt w:val="lowerLetter"/>
      <w:lvlText w:val="%8."/>
      <w:lvlJc w:val="left"/>
      <w:pPr>
        <w:ind w:left="5967" w:hanging="360"/>
      </w:pPr>
    </w:lvl>
    <w:lvl w:ilvl="8" w:tplc="1C09001B">
      <w:start w:val="1"/>
      <w:numFmt w:val="lowerRoman"/>
      <w:lvlText w:val="%9."/>
      <w:lvlJc w:val="right"/>
      <w:pPr>
        <w:ind w:left="6687" w:hanging="180"/>
      </w:pPr>
    </w:lvl>
  </w:abstractNum>
  <w:abstractNum w:abstractNumId="15" w15:restartNumberingAfterBreak="0">
    <w:nsid w:val="646C420D"/>
    <w:multiLevelType w:val="hybridMultilevel"/>
    <w:tmpl w:val="1CE0099E"/>
    <w:lvl w:ilvl="0" w:tplc="7AA0E1FC">
      <w:start w:val="1"/>
      <w:numFmt w:val="lowerLetter"/>
      <w:lvlText w:val="(%1)"/>
      <w:lvlJc w:val="left"/>
      <w:pPr>
        <w:ind w:left="690" w:hanging="360"/>
      </w:pPr>
      <w:rPr>
        <w:i/>
      </w:rPr>
    </w:lvl>
    <w:lvl w:ilvl="1" w:tplc="1C090019">
      <w:start w:val="1"/>
      <w:numFmt w:val="lowerLetter"/>
      <w:lvlText w:val="%2."/>
      <w:lvlJc w:val="left"/>
      <w:pPr>
        <w:ind w:left="1410" w:hanging="360"/>
      </w:pPr>
    </w:lvl>
    <w:lvl w:ilvl="2" w:tplc="1C09001B">
      <w:start w:val="1"/>
      <w:numFmt w:val="lowerRoman"/>
      <w:lvlText w:val="%3."/>
      <w:lvlJc w:val="right"/>
      <w:pPr>
        <w:ind w:left="2130" w:hanging="180"/>
      </w:pPr>
    </w:lvl>
    <w:lvl w:ilvl="3" w:tplc="1C09000F">
      <w:start w:val="1"/>
      <w:numFmt w:val="decimal"/>
      <w:lvlText w:val="%4."/>
      <w:lvlJc w:val="left"/>
      <w:pPr>
        <w:ind w:left="2850" w:hanging="360"/>
      </w:pPr>
    </w:lvl>
    <w:lvl w:ilvl="4" w:tplc="1C090019">
      <w:start w:val="1"/>
      <w:numFmt w:val="lowerLetter"/>
      <w:lvlText w:val="%5."/>
      <w:lvlJc w:val="left"/>
      <w:pPr>
        <w:ind w:left="3570" w:hanging="360"/>
      </w:pPr>
    </w:lvl>
    <w:lvl w:ilvl="5" w:tplc="1C09001B">
      <w:start w:val="1"/>
      <w:numFmt w:val="lowerRoman"/>
      <w:lvlText w:val="%6."/>
      <w:lvlJc w:val="right"/>
      <w:pPr>
        <w:ind w:left="4290" w:hanging="180"/>
      </w:pPr>
    </w:lvl>
    <w:lvl w:ilvl="6" w:tplc="1C09000F">
      <w:start w:val="1"/>
      <w:numFmt w:val="decimal"/>
      <w:lvlText w:val="%7."/>
      <w:lvlJc w:val="left"/>
      <w:pPr>
        <w:ind w:left="5010" w:hanging="360"/>
      </w:pPr>
    </w:lvl>
    <w:lvl w:ilvl="7" w:tplc="1C090019">
      <w:start w:val="1"/>
      <w:numFmt w:val="lowerLetter"/>
      <w:lvlText w:val="%8."/>
      <w:lvlJc w:val="left"/>
      <w:pPr>
        <w:ind w:left="5730" w:hanging="360"/>
      </w:pPr>
    </w:lvl>
    <w:lvl w:ilvl="8" w:tplc="1C09001B">
      <w:start w:val="1"/>
      <w:numFmt w:val="lowerRoman"/>
      <w:lvlText w:val="%9."/>
      <w:lvlJc w:val="right"/>
      <w:pPr>
        <w:ind w:left="6450" w:hanging="180"/>
      </w:pPr>
    </w:lvl>
  </w:abstractNum>
  <w:abstractNum w:abstractNumId="16" w15:restartNumberingAfterBreak="0">
    <w:nsid w:val="65954A0E"/>
    <w:multiLevelType w:val="multilevel"/>
    <w:tmpl w:val="4D7E2D0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6133DBE"/>
    <w:multiLevelType w:val="hybridMultilevel"/>
    <w:tmpl w:val="BF6C3C80"/>
    <w:lvl w:ilvl="0" w:tplc="13FAE4F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9192FE1"/>
    <w:multiLevelType w:val="hybridMultilevel"/>
    <w:tmpl w:val="5D6C4C9A"/>
    <w:lvl w:ilvl="0" w:tplc="20F81F62">
      <w:start w:val="1"/>
      <w:numFmt w:val="lowerLetter"/>
      <w:lvlText w:val="(%1)"/>
      <w:lvlJc w:val="left"/>
      <w:pPr>
        <w:ind w:left="786" w:hanging="360"/>
      </w:pPr>
      <w:rPr>
        <w:rFonts w:asciiTheme="minorHAnsi" w:eastAsiaTheme="minorHAnsi" w:hAnsiTheme="minorHAnsi" w:cstheme="minorBidi"/>
        <w:i/>
        <w:iCs/>
      </w:rPr>
    </w:lvl>
    <w:lvl w:ilvl="1" w:tplc="1C090019">
      <w:start w:val="1"/>
      <w:numFmt w:val="lowerLetter"/>
      <w:lvlText w:val="%2."/>
      <w:lvlJc w:val="left"/>
      <w:pPr>
        <w:ind w:left="1506" w:hanging="360"/>
      </w:pPr>
    </w:lvl>
    <w:lvl w:ilvl="2" w:tplc="1C09001B">
      <w:start w:val="1"/>
      <w:numFmt w:val="lowerRoman"/>
      <w:lvlText w:val="%3."/>
      <w:lvlJc w:val="right"/>
      <w:pPr>
        <w:ind w:left="2226" w:hanging="180"/>
      </w:pPr>
    </w:lvl>
    <w:lvl w:ilvl="3" w:tplc="1C09000F">
      <w:start w:val="1"/>
      <w:numFmt w:val="decimal"/>
      <w:lvlText w:val="%4."/>
      <w:lvlJc w:val="left"/>
      <w:pPr>
        <w:ind w:left="2946" w:hanging="360"/>
      </w:pPr>
    </w:lvl>
    <w:lvl w:ilvl="4" w:tplc="1C090019">
      <w:start w:val="1"/>
      <w:numFmt w:val="lowerLetter"/>
      <w:lvlText w:val="%5."/>
      <w:lvlJc w:val="left"/>
      <w:pPr>
        <w:ind w:left="3666" w:hanging="360"/>
      </w:pPr>
    </w:lvl>
    <w:lvl w:ilvl="5" w:tplc="1C09001B">
      <w:start w:val="1"/>
      <w:numFmt w:val="lowerRoman"/>
      <w:lvlText w:val="%6."/>
      <w:lvlJc w:val="right"/>
      <w:pPr>
        <w:ind w:left="4386" w:hanging="180"/>
      </w:pPr>
    </w:lvl>
    <w:lvl w:ilvl="6" w:tplc="1C09000F">
      <w:start w:val="1"/>
      <w:numFmt w:val="decimal"/>
      <w:lvlText w:val="%7."/>
      <w:lvlJc w:val="left"/>
      <w:pPr>
        <w:ind w:left="5106" w:hanging="360"/>
      </w:pPr>
    </w:lvl>
    <w:lvl w:ilvl="7" w:tplc="1C090019">
      <w:start w:val="1"/>
      <w:numFmt w:val="lowerLetter"/>
      <w:lvlText w:val="%8."/>
      <w:lvlJc w:val="left"/>
      <w:pPr>
        <w:ind w:left="5826" w:hanging="360"/>
      </w:pPr>
    </w:lvl>
    <w:lvl w:ilvl="8" w:tplc="1C09001B">
      <w:start w:val="1"/>
      <w:numFmt w:val="lowerRoman"/>
      <w:lvlText w:val="%9."/>
      <w:lvlJc w:val="right"/>
      <w:pPr>
        <w:ind w:left="6546" w:hanging="180"/>
      </w:pPr>
    </w:lvl>
  </w:abstractNum>
  <w:abstractNum w:abstractNumId="19" w15:restartNumberingAfterBreak="0">
    <w:nsid w:val="7302609E"/>
    <w:multiLevelType w:val="hybridMultilevel"/>
    <w:tmpl w:val="D0B67D42"/>
    <w:lvl w:ilvl="0" w:tplc="AFE0BE80">
      <w:start w:val="1"/>
      <w:numFmt w:val="decimal"/>
      <w:lvlText w:val="[%1]"/>
      <w:lvlJc w:val="left"/>
      <w:pPr>
        <w:ind w:left="720" w:hanging="360"/>
      </w:pPr>
      <w:rPr>
        <w:rFonts w:ascii="Arial" w:hAnsi="Arial" w:cs="Arial" w:hint="default"/>
        <w:b w:val="0"/>
        <w:bCs w:val="0"/>
        <w:i w:val="0"/>
        <w:iCs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42E6183"/>
    <w:multiLevelType w:val="multilevel"/>
    <w:tmpl w:val="5BE4947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7E252EE4"/>
    <w:multiLevelType w:val="multilevel"/>
    <w:tmpl w:val="4302F2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6"/>
  </w:num>
  <w:num w:numId="9">
    <w:abstractNumId w:val="16"/>
  </w:num>
  <w:num w:numId="10">
    <w:abstractNumId w:val="17"/>
  </w:num>
  <w:num w:numId="11">
    <w:abstractNumId w:val="11"/>
  </w:num>
  <w:num w:numId="12">
    <w:abstractNumId w:val="8"/>
  </w:num>
  <w:num w:numId="13">
    <w:abstractNumId w:val="1"/>
  </w:num>
  <w:num w:numId="14">
    <w:abstractNumId w:val="0"/>
  </w:num>
  <w:num w:numId="15">
    <w:abstractNumId w:val="7"/>
  </w:num>
  <w:num w:numId="16">
    <w:abstractNumId w:val="9"/>
  </w:num>
  <w:num w:numId="17">
    <w:abstractNumId w:val="21"/>
  </w:num>
  <w:num w:numId="18">
    <w:abstractNumId w:val="20"/>
  </w:num>
  <w:num w:numId="19">
    <w:abstractNumId w:val="5"/>
  </w:num>
  <w:num w:numId="20">
    <w:abstractNumId w:val="4"/>
  </w:num>
  <w:num w:numId="21">
    <w:abstractNumId w:val="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E0NDU2NzAwMjIyNTNU0lEKTi0uzszPAykwrQUAwRrabywAAAA="/>
  </w:docVars>
  <w:rsids>
    <w:rsidRoot w:val="00994A83"/>
    <w:rsid w:val="00000F10"/>
    <w:rsid w:val="000019FB"/>
    <w:rsid w:val="00001E0E"/>
    <w:rsid w:val="000023C8"/>
    <w:rsid w:val="00002ADD"/>
    <w:rsid w:val="00003348"/>
    <w:rsid w:val="0000369B"/>
    <w:rsid w:val="00003F1A"/>
    <w:rsid w:val="000042C3"/>
    <w:rsid w:val="00004309"/>
    <w:rsid w:val="00004588"/>
    <w:rsid w:val="00004F3A"/>
    <w:rsid w:val="000055B4"/>
    <w:rsid w:val="00006477"/>
    <w:rsid w:val="00006C31"/>
    <w:rsid w:val="0000798C"/>
    <w:rsid w:val="00007D5C"/>
    <w:rsid w:val="00010166"/>
    <w:rsid w:val="00010360"/>
    <w:rsid w:val="000118C7"/>
    <w:rsid w:val="000135AF"/>
    <w:rsid w:val="000141B1"/>
    <w:rsid w:val="0001502A"/>
    <w:rsid w:val="00015A90"/>
    <w:rsid w:val="00016539"/>
    <w:rsid w:val="000174AE"/>
    <w:rsid w:val="00020273"/>
    <w:rsid w:val="00020EA1"/>
    <w:rsid w:val="00020F11"/>
    <w:rsid w:val="0002136F"/>
    <w:rsid w:val="00021F16"/>
    <w:rsid w:val="00022426"/>
    <w:rsid w:val="000235C9"/>
    <w:rsid w:val="000239ED"/>
    <w:rsid w:val="00023B97"/>
    <w:rsid w:val="000249EB"/>
    <w:rsid w:val="00024A22"/>
    <w:rsid w:val="00025273"/>
    <w:rsid w:val="00025DEB"/>
    <w:rsid w:val="00026365"/>
    <w:rsid w:val="000269A8"/>
    <w:rsid w:val="00030E73"/>
    <w:rsid w:val="00031322"/>
    <w:rsid w:val="00031EDD"/>
    <w:rsid w:val="00033C55"/>
    <w:rsid w:val="000353E2"/>
    <w:rsid w:val="0003588D"/>
    <w:rsid w:val="00036053"/>
    <w:rsid w:val="00037F86"/>
    <w:rsid w:val="000403D9"/>
    <w:rsid w:val="000404EE"/>
    <w:rsid w:val="0004058C"/>
    <w:rsid w:val="00041582"/>
    <w:rsid w:val="00041DC5"/>
    <w:rsid w:val="00041F4C"/>
    <w:rsid w:val="00042673"/>
    <w:rsid w:val="00042EFD"/>
    <w:rsid w:val="0004568D"/>
    <w:rsid w:val="000465F6"/>
    <w:rsid w:val="00046D98"/>
    <w:rsid w:val="00046E5B"/>
    <w:rsid w:val="00050E6F"/>
    <w:rsid w:val="000543CF"/>
    <w:rsid w:val="00054FB6"/>
    <w:rsid w:val="000559E8"/>
    <w:rsid w:val="00055BE1"/>
    <w:rsid w:val="00056005"/>
    <w:rsid w:val="00056578"/>
    <w:rsid w:val="000569F5"/>
    <w:rsid w:val="00060D77"/>
    <w:rsid w:val="00060E92"/>
    <w:rsid w:val="000616E7"/>
    <w:rsid w:val="00062435"/>
    <w:rsid w:val="0006366B"/>
    <w:rsid w:val="0006398E"/>
    <w:rsid w:val="00064571"/>
    <w:rsid w:val="00064E43"/>
    <w:rsid w:val="000652B1"/>
    <w:rsid w:val="00065573"/>
    <w:rsid w:val="00065BAB"/>
    <w:rsid w:val="00065E13"/>
    <w:rsid w:val="000669F8"/>
    <w:rsid w:val="00066BA5"/>
    <w:rsid w:val="00067CFD"/>
    <w:rsid w:val="00070608"/>
    <w:rsid w:val="00070650"/>
    <w:rsid w:val="0007088E"/>
    <w:rsid w:val="00070C11"/>
    <w:rsid w:val="0007145D"/>
    <w:rsid w:val="00072ECC"/>
    <w:rsid w:val="00074E08"/>
    <w:rsid w:val="000759D5"/>
    <w:rsid w:val="0007606F"/>
    <w:rsid w:val="00076170"/>
    <w:rsid w:val="000765FD"/>
    <w:rsid w:val="00076DE0"/>
    <w:rsid w:val="00077F2F"/>
    <w:rsid w:val="000803DD"/>
    <w:rsid w:val="00080DD9"/>
    <w:rsid w:val="0008445D"/>
    <w:rsid w:val="00084A0F"/>
    <w:rsid w:val="00086358"/>
    <w:rsid w:val="0008636D"/>
    <w:rsid w:val="00086947"/>
    <w:rsid w:val="00086A8E"/>
    <w:rsid w:val="00086E15"/>
    <w:rsid w:val="0009048F"/>
    <w:rsid w:val="0009288D"/>
    <w:rsid w:val="00093191"/>
    <w:rsid w:val="00093775"/>
    <w:rsid w:val="00093CB1"/>
    <w:rsid w:val="00095D18"/>
    <w:rsid w:val="00096F8D"/>
    <w:rsid w:val="00097C2F"/>
    <w:rsid w:val="000A0522"/>
    <w:rsid w:val="000A0A04"/>
    <w:rsid w:val="000A2C24"/>
    <w:rsid w:val="000A43EC"/>
    <w:rsid w:val="000A4625"/>
    <w:rsid w:val="000A6B16"/>
    <w:rsid w:val="000B02E2"/>
    <w:rsid w:val="000B1884"/>
    <w:rsid w:val="000B22D6"/>
    <w:rsid w:val="000B27A0"/>
    <w:rsid w:val="000B3085"/>
    <w:rsid w:val="000B698A"/>
    <w:rsid w:val="000B6F5A"/>
    <w:rsid w:val="000B727F"/>
    <w:rsid w:val="000B7478"/>
    <w:rsid w:val="000B7809"/>
    <w:rsid w:val="000B7E28"/>
    <w:rsid w:val="000C06A7"/>
    <w:rsid w:val="000C0A94"/>
    <w:rsid w:val="000C0D11"/>
    <w:rsid w:val="000C139A"/>
    <w:rsid w:val="000C2520"/>
    <w:rsid w:val="000C29A1"/>
    <w:rsid w:val="000C461A"/>
    <w:rsid w:val="000C61A1"/>
    <w:rsid w:val="000C7219"/>
    <w:rsid w:val="000C7825"/>
    <w:rsid w:val="000C796C"/>
    <w:rsid w:val="000C7EBB"/>
    <w:rsid w:val="000D0019"/>
    <w:rsid w:val="000D01F0"/>
    <w:rsid w:val="000D0A56"/>
    <w:rsid w:val="000D2236"/>
    <w:rsid w:val="000D2816"/>
    <w:rsid w:val="000D35DB"/>
    <w:rsid w:val="000D3ACF"/>
    <w:rsid w:val="000D5EDE"/>
    <w:rsid w:val="000D5F6A"/>
    <w:rsid w:val="000D6773"/>
    <w:rsid w:val="000D67FE"/>
    <w:rsid w:val="000D77D2"/>
    <w:rsid w:val="000E0906"/>
    <w:rsid w:val="000E1928"/>
    <w:rsid w:val="000E2C77"/>
    <w:rsid w:val="000E2F00"/>
    <w:rsid w:val="000E3B41"/>
    <w:rsid w:val="000E3BDC"/>
    <w:rsid w:val="000E5593"/>
    <w:rsid w:val="000E66CC"/>
    <w:rsid w:val="000E7344"/>
    <w:rsid w:val="000E78D6"/>
    <w:rsid w:val="000E7A5C"/>
    <w:rsid w:val="000F1017"/>
    <w:rsid w:val="000F4688"/>
    <w:rsid w:val="000F4DE3"/>
    <w:rsid w:val="000F5FA6"/>
    <w:rsid w:val="000F6616"/>
    <w:rsid w:val="000F6788"/>
    <w:rsid w:val="00100153"/>
    <w:rsid w:val="001002C2"/>
    <w:rsid w:val="001011AC"/>
    <w:rsid w:val="00101929"/>
    <w:rsid w:val="00101C43"/>
    <w:rsid w:val="00102527"/>
    <w:rsid w:val="001034BD"/>
    <w:rsid w:val="001037AF"/>
    <w:rsid w:val="0010494B"/>
    <w:rsid w:val="0010539F"/>
    <w:rsid w:val="00106009"/>
    <w:rsid w:val="00107323"/>
    <w:rsid w:val="001075E9"/>
    <w:rsid w:val="001103FD"/>
    <w:rsid w:val="0011052C"/>
    <w:rsid w:val="001105ED"/>
    <w:rsid w:val="001111D9"/>
    <w:rsid w:val="00115C4E"/>
    <w:rsid w:val="0011775E"/>
    <w:rsid w:val="00117F52"/>
    <w:rsid w:val="00120443"/>
    <w:rsid w:val="001206AB"/>
    <w:rsid w:val="001227F3"/>
    <w:rsid w:val="0012291B"/>
    <w:rsid w:val="00123288"/>
    <w:rsid w:val="00125F61"/>
    <w:rsid w:val="00125F8B"/>
    <w:rsid w:val="00126D38"/>
    <w:rsid w:val="00126EE0"/>
    <w:rsid w:val="001271A3"/>
    <w:rsid w:val="00130A0B"/>
    <w:rsid w:val="001315D3"/>
    <w:rsid w:val="00132752"/>
    <w:rsid w:val="00132807"/>
    <w:rsid w:val="00133382"/>
    <w:rsid w:val="00133CBA"/>
    <w:rsid w:val="001349AF"/>
    <w:rsid w:val="001354A0"/>
    <w:rsid w:val="00135BAD"/>
    <w:rsid w:val="001365C6"/>
    <w:rsid w:val="00136652"/>
    <w:rsid w:val="001371C9"/>
    <w:rsid w:val="00137401"/>
    <w:rsid w:val="00140C38"/>
    <w:rsid w:val="00140CAD"/>
    <w:rsid w:val="001410DA"/>
    <w:rsid w:val="00141596"/>
    <w:rsid w:val="001437CE"/>
    <w:rsid w:val="00143C12"/>
    <w:rsid w:val="00143E81"/>
    <w:rsid w:val="001450F3"/>
    <w:rsid w:val="001454FE"/>
    <w:rsid w:val="00145B62"/>
    <w:rsid w:val="001501FF"/>
    <w:rsid w:val="00151257"/>
    <w:rsid w:val="001512C8"/>
    <w:rsid w:val="00151D86"/>
    <w:rsid w:val="00152398"/>
    <w:rsid w:val="00152B21"/>
    <w:rsid w:val="00153797"/>
    <w:rsid w:val="001545BC"/>
    <w:rsid w:val="001552DA"/>
    <w:rsid w:val="001557FF"/>
    <w:rsid w:val="00156476"/>
    <w:rsid w:val="001570B8"/>
    <w:rsid w:val="00157AD8"/>
    <w:rsid w:val="00162443"/>
    <w:rsid w:val="0016264E"/>
    <w:rsid w:val="001628AB"/>
    <w:rsid w:val="0016330E"/>
    <w:rsid w:val="001641D4"/>
    <w:rsid w:val="00165083"/>
    <w:rsid w:val="001652DB"/>
    <w:rsid w:val="001657A5"/>
    <w:rsid w:val="00165FFD"/>
    <w:rsid w:val="00166416"/>
    <w:rsid w:val="00166AC0"/>
    <w:rsid w:val="001677A4"/>
    <w:rsid w:val="00167DB1"/>
    <w:rsid w:val="00167DBA"/>
    <w:rsid w:val="001702DE"/>
    <w:rsid w:val="00170B44"/>
    <w:rsid w:val="00170FC4"/>
    <w:rsid w:val="00174EEA"/>
    <w:rsid w:val="001751B0"/>
    <w:rsid w:val="0017580C"/>
    <w:rsid w:val="001761E0"/>
    <w:rsid w:val="00181145"/>
    <w:rsid w:val="00182928"/>
    <w:rsid w:val="00182E16"/>
    <w:rsid w:val="00183560"/>
    <w:rsid w:val="0018388F"/>
    <w:rsid w:val="00183A42"/>
    <w:rsid w:val="00183B2A"/>
    <w:rsid w:val="00183C20"/>
    <w:rsid w:val="00186843"/>
    <w:rsid w:val="001869E5"/>
    <w:rsid w:val="0019117D"/>
    <w:rsid w:val="00191542"/>
    <w:rsid w:val="00191845"/>
    <w:rsid w:val="00192B87"/>
    <w:rsid w:val="0019355D"/>
    <w:rsid w:val="00193CE8"/>
    <w:rsid w:val="00194504"/>
    <w:rsid w:val="00194BBD"/>
    <w:rsid w:val="00197F20"/>
    <w:rsid w:val="001A070F"/>
    <w:rsid w:val="001A08F6"/>
    <w:rsid w:val="001A0A13"/>
    <w:rsid w:val="001A0B9D"/>
    <w:rsid w:val="001A149F"/>
    <w:rsid w:val="001A205B"/>
    <w:rsid w:val="001A3478"/>
    <w:rsid w:val="001A5218"/>
    <w:rsid w:val="001A6DC9"/>
    <w:rsid w:val="001A7B56"/>
    <w:rsid w:val="001B00B2"/>
    <w:rsid w:val="001B1A00"/>
    <w:rsid w:val="001B1B73"/>
    <w:rsid w:val="001B1C8F"/>
    <w:rsid w:val="001B1E34"/>
    <w:rsid w:val="001B28AD"/>
    <w:rsid w:val="001B4F0B"/>
    <w:rsid w:val="001B5F1C"/>
    <w:rsid w:val="001B77D5"/>
    <w:rsid w:val="001C0CB6"/>
    <w:rsid w:val="001C1040"/>
    <w:rsid w:val="001C132C"/>
    <w:rsid w:val="001C2CDC"/>
    <w:rsid w:val="001C33F2"/>
    <w:rsid w:val="001C3464"/>
    <w:rsid w:val="001C3C5B"/>
    <w:rsid w:val="001C3D36"/>
    <w:rsid w:val="001C406B"/>
    <w:rsid w:val="001C51EF"/>
    <w:rsid w:val="001C5C13"/>
    <w:rsid w:val="001C5FF1"/>
    <w:rsid w:val="001C637A"/>
    <w:rsid w:val="001C6686"/>
    <w:rsid w:val="001C66F4"/>
    <w:rsid w:val="001C6783"/>
    <w:rsid w:val="001C6D85"/>
    <w:rsid w:val="001C7D30"/>
    <w:rsid w:val="001D190D"/>
    <w:rsid w:val="001D1C6B"/>
    <w:rsid w:val="001D58D6"/>
    <w:rsid w:val="001D5EA1"/>
    <w:rsid w:val="001D62B7"/>
    <w:rsid w:val="001D699B"/>
    <w:rsid w:val="001D6F3B"/>
    <w:rsid w:val="001D7858"/>
    <w:rsid w:val="001D78A5"/>
    <w:rsid w:val="001E2FA4"/>
    <w:rsid w:val="001E305C"/>
    <w:rsid w:val="001E337C"/>
    <w:rsid w:val="001E40EB"/>
    <w:rsid w:val="001E42F3"/>
    <w:rsid w:val="001E4734"/>
    <w:rsid w:val="001E5690"/>
    <w:rsid w:val="001E635C"/>
    <w:rsid w:val="001E679C"/>
    <w:rsid w:val="001E6E56"/>
    <w:rsid w:val="001E711A"/>
    <w:rsid w:val="001E77E5"/>
    <w:rsid w:val="001F025D"/>
    <w:rsid w:val="001F03C3"/>
    <w:rsid w:val="001F117D"/>
    <w:rsid w:val="001F136D"/>
    <w:rsid w:val="001F1813"/>
    <w:rsid w:val="001F1B67"/>
    <w:rsid w:val="001F1E14"/>
    <w:rsid w:val="001F25EB"/>
    <w:rsid w:val="001F2D6D"/>
    <w:rsid w:val="001F2DAE"/>
    <w:rsid w:val="001F3B9B"/>
    <w:rsid w:val="001F597B"/>
    <w:rsid w:val="001F5B2F"/>
    <w:rsid w:val="001F7677"/>
    <w:rsid w:val="00201AD8"/>
    <w:rsid w:val="00202901"/>
    <w:rsid w:val="00202A68"/>
    <w:rsid w:val="00202AD9"/>
    <w:rsid w:val="0020398F"/>
    <w:rsid w:val="00204264"/>
    <w:rsid w:val="00204CC8"/>
    <w:rsid w:val="0020642C"/>
    <w:rsid w:val="00206865"/>
    <w:rsid w:val="0020799D"/>
    <w:rsid w:val="00207F0F"/>
    <w:rsid w:val="00210049"/>
    <w:rsid w:val="0021033B"/>
    <w:rsid w:val="002118B4"/>
    <w:rsid w:val="00212E2E"/>
    <w:rsid w:val="0021360D"/>
    <w:rsid w:val="0021384D"/>
    <w:rsid w:val="002143D2"/>
    <w:rsid w:val="00214CE3"/>
    <w:rsid w:val="002150CB"/>
    <w:rsid w:val="00215AC7"/>
    <w:rsid w:val="00215F8B"/>
    <w:rsid w:val="00216AA4"/>
    <w:rsid w:val="002174E1"/>
    <w:rsid w:val="0022117A"/>
    <w:rsid w:val="002218C2"/>
    <w:rsid w:val="00222122"/>
    <w:rsid w:val="00222DEB"/>
    <w:rsid w:val="002239D4"/>
    <w:rsid w:val="0022412B"/>
    <w:rsid w:val="00224300"/>
    <w:rsid w:val="00224707"/>
    <w:rsid w:val="0022597B"/>
    <w:rsid w:val="002260C6"/>
    <w:rsid w:val="00226627"/>
    <w:rsid w:val="00227109"/>
    <w:rsid w:val="002275FF"/>
    <w:rsid w:val="00230495"/>
    <w:rsid w:val="002308F1"/>
    <w:rsid w:val="00230D02"/>
    <w:rsid w:val="00231AFF"/>
    <w:rsid w:val="00232456"/>
    <w:rsid w:val="00233711"/>
    <w:rsid w:val="00235C15"/>
    <w:rsid w:val="002361B6"/>
    <w:rsid w:val="00236CD9"/>
    <w:rsid w:val="00237225"/>
    <w:rsid w:val="00237DC8"/>
    <w:rsid w:val="00240F25"/>
    <w:rsid w:val="002413E3"/>
    <w:rsid w:val="0024180F"/>
    <w:rsid w:val="00242F5C"/>
    <w:rsid w:val="00243528"/>
    <w:rsid w:val="002449D7"/>
    <w:rsid w:val="00245C31"/>
    <w:rsid w:val="00250844"/>
    <w:rsid w:val="00251212"/>
    <w:rsid w:val="00252FAD"/>
    <w:rsid w:val="00254DD8"/>
    <w:rsid w:val="00256429"/>
    <w:rsid w:val="00257111"/>
    <w:rsid w:val="002576A9"/>
    <w:rsid w:val="002578EC"/>
    <w:rsid w:val="00257A4E"/>
    <w:rsid w:val="00257FB7"/>
    <w:rsid w:val="00260516"/>
    <w:rsid w:val="00260B1A"/>
    <w:rsid w:val="00260B62"/>
    <w:rsid w:val="002611A2"/>
    <w:rsid w:val="002613D7"/>
    <w:rsid w:val="002615DF"/>
    <w:rsid w:val="002616BF"/>
    <w:rsid w:val="00262BCF"/>
    <w:rsid w:val="00262C67"/>
    <w:rsid w:val="002636A0"/>
    <w:rsid w:val="002642E1"/>
    <w:rsid w:val="00265987"/>
    <w:rsid w:val="002659F1"/>
    <w:rsid w:val="00265F21"/>
    <w:rsid w:val="0026608D"/>
    <w:rsid w:val="00266541"/>
    <w:rsid w:val="002667B1"/>
    <w:rsid w:val="00270367"/>
    <w:rsid w:val="00272887"/>
    <w:rsid w:val="00273ABC"/>
    <w:rsid w:val="00273C43"/>
    <w:rsid w:val="00274ED0"/>
    <w:rsid w:val="00275377"/>
    <w:rsid w:val="00275497"/>
    <w:rsid w:val="00276A0B"/>
    <w:rsid w:val="00277E4F"/>
    <w:rsid w:val="00280392"/>
    <w:rsid w:val="00280F0F"/>
    <w:rsid w:val="00281448"/>
    <w:rsid w:val="00281589"/>
    <w:rsid w:val="00281896"/>
    <w:rsid w:val="0028309A"/>
    <w:rsid w:val="002835FB"/>
    <w:rsid w:val="00283B4D"/>
    <w:rsid w:val="0028448B"/>
    <w:rsid w:val="002860A2"/>
    <w:rsid w:val="002861A7"/>
    <w:rsid w:val="00286AB7"/>
    <w:rsid w:val="00290115"/>
    <w:rsid w:val="002905BE"/>
    <w:rsid w:val="00290B98"/>
    <w:rsid w:val="002914CC"/>
    <w:rsid w:val="0029151A"/>
    <w:rsid w:val="00291637"/>
    <w:rsid w:val="00291CCB"/>
    <w:rsid w:val="0029204B"/>
    <w:rsid w:val="002928F7"/>
    <w:rsid w:val="00292FFB"/>
    <w:rsid w:val="0029376E"/>
    <w:rsid w:val="002938C7"/>
    <w:rsid w:val="00293E8E"/>
    <w:rsid w:val="00294697"/>
    <w:rsid w:val="00294D8A"/>
    <w:rsid w:val="00295A45"/>
    <w:rsid w:val="00295D8D"/>
    <w:rsid w:val="002962F8"/>
    <w:rsid w:val="002969F6"/>
    <w:rsid w:val="002A1822"/>
    <w:rsid w:val="002A1B49"/>
    <w:rsid w:val="002A1FA4"/>
    <w:rsid w:val="002A247C"/>
    <w:rsid w:val="002A2E52"/>
    <w:rsid w:val="002A2F46"/>
    <w:rsid w:val="002A3316"/>
    <w:rsid w:val="002A48C8"/>
    <w:rsid w:val="002A4BF9"/>
    <w:rsid w:val="002A5923"/>
    <w:rsid w:val="002A5BA1"/>
    <w:rsid w:val="002A6C43"/>
    <w:rsid w:val="002A7FAA"/>
    <w:rsid w:val="002A7FEF"/>
    <w:rsid w:val="002B0A46"/>
    <w:rsid w:val="002B1724"/>
    <w:rsid w:val="002B1933"/>
    <w:rsid w:val="002B1F97"/>
    <w:rsid w:val="002B23EF"/>
    <w:rsid w:val="002B43C9"/>
    <w:rsid w:val="002B47D8"/>
    <w:rsid w:val="002B4F9C"/>
    <w:rsid w:val="002B540A"/>
    <w:rsid w:val="002B6513"/>
    <w:rsid w:val="002C0882"/>
    <w:rsid w:val="002C2C7C"/>
    <w:rsid w:val="002C327D"/>
    <w:rsid w:val="002C4973"/>
    <w:rsid w:val="002C4BB8"/>
    <w:rsid w:val="002C5380"/>
    <w:rsid w:val="002C55DE"/>
    <w:rsid w:val="002C64AA"/>
    <w:rsid w:val="002C6970"/>
    <w:rsid w:val="002C6E42"/>
    <w:rsid w:val="002C74B0"/>
    <w:rsid w:val="002C78C8"/>
    <w:rsid w:val="002C7A4A"/>
    <w:rsid w:val="002D0699"/>
    <w:rsid w:val="002D3A98"/>
    <w:rsid w:val="002D4033"/>
    <w:rsid w:val="002D5218"/>
    <w:rsid w:val="002D5303"/>
    <w:rsid w:val="002D5A74"/>
    <w:rsid w:val="002D5ABF"/>
    <w:rsid w:val="002D5B2F"/>
    <w:rsid w:val="002D6965"/>
    <w:rsid w:val="002D711E"/>
    <w:rsid w:val="002D730E"/>
    <w:rsid w:val="002D79FF"/>
    <w:rsid w:val="002E13C1"/>
    <w:rsid w:val="002E21B0"/>
    <w:rsid w:val="002E35D3"/>
    <w:rsid w:val="002E4518"/>
    <w:rsid w:val="002E56FB"/>
    <w:rsid w:val="002E592C"/>
    <w:rsid w:val="002E5C26"/>
    <w:rsid w:val="002E710F"/>
    <w:rsid w:val="002E713F"/>
    <w:rsid w:val="002E79FB"/>
    <w:rsid w:val="002F0818"/>
    <w:rsid w:val="002F0B6A"/>
    <w:rsid w:val="002F1040"/>
    <w:rsid w:val="002F289B"/>
    <w:rsid w:val="002F320F"/>
    <w:rsid w:val="002F4036"/>
    <w:rsid w:val="002F40B4"/>
    <w:rsid w:val="002F5157"/>
    <w:rsid w:val="002F5D8F"/>
    <w:rsid w:val="002F60E7"/>
    <w:rsid w:val="002F6BF1"/>
    <w:rsid w:val="00300166"/>
    <w:rsid w:val="00300CF3"/>
    <w:rsid w:val="00300F09"/>
    <w:rsid w:val="00302DCA"/>
    <w:rsid w:val="003035B5"/>
    <w:rsid w:val="00303642"/>
    <w:rsid w:val="003046DD"/>
    <w:rsid w:val="00305396"/>
    <w:rsid w:val="0031032A"/>
    <w:rsid w:val="00310526"/>
    <w:rsid w:val="003109B3"/>
    <w:rsid w:val="0031306A"/>
    <w:rsid w:val="003133D6"/>
    <w:rsid w:val="003160D2"/>
    <w:rsid w:val="003161F4"/>
    <w:rsid w:val="00316310"/>
    <w:rsid w:val="0031654D"/>
    <w:rsid w:val="0031704A"/>
    <w:rsid w:val="0031748B"/>
    <w:rsid w:val="003208B7"/>
    <w:rsid w:val="00320CCF"/>
    <w:rsid w:val="0032182E"/>
    <w:rsid w:val="00321844"/>
    <w:rsid w:val="00323260"/>
    <w:rsid w:val="003240E4"/>
    <w:rsid w:val="003250C5"/>
    <w:rsid w:val="003266B9"/>
    <w:rsid w:val="00327705"/>
    <w:rsid w:val="0033047B"/>
    <w:rsid w:val="00331C49"/>
    <w:rsid w:val="00331D83"/>
    <w:rsid w:val="00333035"/>
    <w:rsid w:val="00334740"/>
    <w:rsid w:val="0033631A"/>
    <w:rsid w:val="0033740E"/>
    <w:rsid w:val="003410B2"/>
    <w:rsid w:val="00341AB5"/>
    <w:rsid w:val="00341B83"/>
    <w:rsid w:val="00341FB0"/>
    <w:rsid w:val="00343AD4"/>
    <w:rsid w:val="00344228"/>
    <w:rsid w:val="003472E5"/>
    <w:rsid w:val="00347C46"/>
    <w:rsid w:val="0035049E"/>
    <w:rsid w:val="003505AA"/>
    <w:rsid w:val="00350622"/>
    <w:rsid w:val="0035097C"/>
    <w:rsid w:val="00351522"/>
    <w:rsid w:val="003515C0"/>
    <w:rsid w:val="00351EA3"/>
    <w:rsid w:val="0035216A"/>
    <w:rsid w:val="003535BC"/>
    <w:rsid w:val="003537A4"/>
    <w:rsid w:val="00356644"/>
    <w:rsid w:val="003572B6"/>
    <w:rsid w:val="00357828"/>
    <w:rsid w:val="003602BB"/>
    <w:rsid w:val="003604D5"/>
    <w:rsid w:val="00362D30"/>
    <w:rsid w:val="00362DF0"/>
    <w:rsid w:val="003636CB"/>
    <w:rsid w:val="003637E7"/>
    <w:rsid w:val="003666DD"/>
    <w:rsid w:val="00366703"/>
    <w:rsid w:val="0036722D"/>
    <w:rsid w:val="00370191"/>
    <w:rsid w:val="00370D40"/>
    <w:rsid w:val="003710A5"/>
    <w:rsid w:val="0037198C"/>
    <w:rsid w:val="00375F4D"/>
    <w:rsid w:val="003769A3"/>
    <w:rsid w:val="00377026"/>
    <w:rsid w:val="00377112"/>
    <w:rsid w:val="003775BB"/>
    <w:rsid w:val="00377CC6"/>
    <w:rsid w:val="00377F05"/>
    <w:rsid w:val="00377F86"/>
    <w:rsid w:val="00380C52"/>
    <w:rsid w:val="00381F8E"/>
    <w:rsid w:val="00382B36"/>
    <w:rsid w:val="00383E2F"/>
    <w:rsid w:val="0038441B"/>
    <w:rsid w:val="00384C90"/>
    <w:rsid w:val="00384EE3"/>
    <w:rsid w:val="0038542C"/>
    <w:rsid w:val="00386410"/>
    <w:rsid w:val="00386540"/>
    <w:rsid w:val="003906E2"/>
    <w:rsid w:val="00390874"/>
    <w:rsid w:val="0039093F"/>
    <w:rsid w:val="0039373D"/>
    <w:rsid w:val="003939D4"/>
    <w:rsid w:val="00394BF5"/>
    <w:rsid w:val="00395DD6"/>
    <w:rsid w:val="003966AC"/>
    <w:rsid w:val="0039729C"/>
    <w:rsid w:val="003A0AD3"/>
    <w:rsid w:val="003A1E4A"/>
    <w:rsid w:val="003A1F33"/>
    <w:rsid w:val="003A2CCA"/>
    <w:rsid w:val="003A3844"/>
    <w:rsid w:val="003A399C"/>
    <w:rsid w:val="003A3E87"/>
    <w:rsid w:val="003A3FCA"/>
    <w:rsid w:val="003A40DF"/>
    <w:rsid w:val="003A451C"/>
    <w:rsid w:val="003A4885"/>
    <w:rsid w:val="003A4BB6"/>
    <w:rsid w:val="003A5D31"/>
    <w:rsid w:val="003A5F73"/>
    <w:rsid w:val="003A6E9C"/>
    <w:rsid w:val="003A7CDF"/>
    <w:rsid w:val="003B0987"/>
    <w:rsid w:val="003B0D30"/>
    <w:rsid w:val="003B1A83"/>
    <w:rsid w:val="003B1B12"/>
    <w:rsid w:val="003B27FF"/>
    <w:rsid w:val="003B2C1D"/>
    <w:rsid w:val="003B2D3C"/>
    <w:rsid w:val="003B5855"/>
    <w:rsid w:val="003B5CD7"/>
    <w:rsid w:val="003B5FC2"/>
    <w:rsid w:val="003B6341"/>
    <w:rsid w:val="003B67BD"/>
    <w:rsid w:val="003B7B86"/>
    <w:rsid w:val="003C392B"/>
    <w:rsid w:val="003C3DC6"/>
    <w:rsid w:val="003C50E1"/>
    <w:rsid w:val="003C766A"/>
    <w:rsid w:val="003D1806"/>
    <w:rsid w:val="003D3038"/>
    <w:rsid w:val="003D35A2"/>
    <w:rsid w:val="003D3A7C"/>
    <w:rsid w:val="003D5091"/>
    <w:rsid w:val="003D5818"/>
    <w:rsid w:val="003D65F1"/>
    <w:rsid w:val="003D67C1"/>
    <w:rsid w:val="003D765F"/>
    <w:rsid w:val="003D7A92"/>
    <w:rsid w:val="003D7EC5"/>
    <w:rsid w:val="003E09C7"/>
    <w:rsid w:val="003E1B14"/>
    <w:rsid w:val="003E2043"/>
    <w:rsid w:val="003E2345"/>
    <w:rsid w:val="003E2E6A"/>
    <w:rsid w:val="003E3669"/>
    <w:rsid w:val="003E3B63"/>
    <w:rsid w:val="003E4135"/>
    <w:rsid w:val="003E582A"/>
    <w:rsid w:val="003E6C34"/>
    <w:rsid w:val="003E7086"/>
    <w:rsid w:val="003F007E"/>
    <w:rsid w:val="003F02FB"/>
    <w:rsid w:val="003F15E0"/>
    <w:rsid w:val="003F176F"/>
    <w:rsid w:val="003F1DA2"/>
    <w:rsid w:val="003F35F6"/>
    <w:rsid w:val="003F40E3"/>
    <w:rsid w:val="003F4A5C"/>
    <w:rsid w:val="003F5570"/>
    <w:rsid w:val="003F56E3"/>
    <w:rsid w:val="003F5C9E"/>
    <w:rsid w:val="003F60ED"/>
    <w:rsid w:val="003F732A"/>
    <w:rsid w:val="003F74B6"/>
    <w:rsid w:val="00401FF9"/>
    <w:rsid w:val="00403B24"/>
    <w:rsid w:val="00404EF1"/>
    <w:rsid w:val="0040565C"/>
    <w:rsid w:val="004065E3"/>
    <w:rsid w:val="004072D6"/>
    <w:rsid w:val="00407ACB"/>
    <w:rsid w:val="00407D38"/>
    <w:rsid w:val="004104EF"/>
    <w:rsid w:val="00410779"/>
    <w:rsid w:val="00411962"/>
    <w:rsid w:val="00413914"/>
    <w:rsid w:val="00413E2D"/>
    <w:rsid w:val="0041461C"/>
    <w:rsid w:val="0041545F"/>
    <w:rsid w:val="00415F6E"/>
    <w:rsid w:val="00415F80"/>
    <w:rsid w:val="00417F21"/>
    <w:rsid w:val="004213F2"/>
    <w:rsid w:val="00423968"/>
    <w:rsid w:val="00423B5B"/>
    <w:rsid w:val="00424196"/>
    <w:rsid w:val="004259C7"/>
    <w:rsid w:val="00426298"/>
    <w:rsid w:val="004267F2"/>
    <w:rsid w:val="00426864"/>
    <w:rsid w:val="004313A6"/>
    <w:rsid w:val="004332B2"/>
    <w:rsid w:val="0043377A"/>
    <w:rsid w:val="00434D80"/>
    <w:rsid w:val="00437338"/>
    <w:rsid w:val="00437793"/>
    <w:rsid w:val="00443116"/>
    <w:rsid w:val="00443BCD"/>
    <w:rsid w:val="004444A7"/>
    <w:rsid w:val="00444646"/>
    <w:rsid w:val="00444657"/>
    <w:rsid w:val="00445AC3"/>
    <w:rsid w:val="00445BBF"/>
    <w:rsid w:val="00446DFD"/>
    <w:rsid w:val="00447661"/>
    <w:rsid w:val="0045063B"/>
    <w:rsid w:val="004515C3"/>
    <w:rsid w:val="00451798"/>
    <w:rsid w:val="0045185D"/>
    <w:rsid w:val="004521BF"/>
    <w:rsid w:val="00452D83"/>
    <w:rsid w:val="0045361B"/>
    <w:rsid w:val="00453A0E"/>
    <w:rsid w:val="004541DC"/>
    <w:rsid w:val="004544F5"/>
    <w:rsid w:val="00454535"/>
    <w:rsid w:val="00454FDC"/>
    <w:rsid w:val="0045649C"/>
    <w:rsid w:val="00456B38"/>
    <w:rsid w:val="004576C9"/>
    <w:rsid w:val="0046055D"/>
    <w:rsid w:val="00460841"/>
    <w:rsid w:val="00461E03"/>
    <w:rsid w:val="0046212B"/>
    <w:rsid w:val="004622F0"/>
    <w:rsid w:val="00462A92"/>
    <w:rsid w:val="00462C40"/>
    <w:rsid w:val="0046316A"/>
    <w:rsid w:val="00463829"/>
    <w:rsid w:val="00464653"/>
    <w:rsid w:val="004649D5"/>
    <w:rsid w:val="00464A2B"/>
    <w:rsid w:val="00465DEC"/>
    <w:rsid w:val="0046732A"/>
    <w:rsid w:val="00467A12"/>
    <w:rsid w:val="00470E21"/>
    <w:rsid w:val="00470FA2"/>
    <w:rsid w:val="00471382"/>
    <w:rsid w:val="00471CA2"/>
    <w:rsid w:val="0047207F"/>
    <w:rsid w:val="004724C5"/>
    <w:rsid w:val="00473099"/>
    <w:rsid w:val="00473C4F"/>
    <w:rsid w:val="00473E8A"/>
    <w:rsid w:val="004770A5"/>
    <w:rsid w:val="004806A7"/>
    <w:rsid w:val="00480A34"/>
    <w:rsid w:val="00481F92"/>
    <w:rsid w:val="00482B98"/>
    <w:rsid w:val="00482ECE"/>
    <w:rsid w:val="00483650"/>
    <w:rsid w:val="0048444A"/>
    <w:rsid w:val="004844F3"/>
    <w:rsid w:val="0048475E"/>
    <w:rsid w:val="004876C1"/>
    <w:rsid w:val="00487EE2"/>
    <w:rsid w:val="00487FF0"/>
    <w:rsid w:val="004905EB"/>
    <w:rsid w:val="0049111F"/>
    <w:rsid w:val="00491840"/>
    <w:rsid w:val="004919F0"/>
    <w:rsid w:val="004921D4"/>
    <w:rsid w:val="00494B69"/>
    <w:rsid w:val="00494F13"/>
    <w:rsid w:val="00494FB2"/>
    <w:rsid w:val="00495011"/>
    <w:rsid w:val="004952E5"/>
    <w:rsid w:val="00495B4E"/>
    <w:rsid w:val="00496B7C"/>
    <w:rsid w:val="00496B95"/>
    <w:rsid w:val="00496C7B"/>
    <w:rsid w:val="00497335"/>
    <w:rsid w:val="004976A8"/>
    <w:rsid w:val="004978C8"/>
    <w:rsid w:val="00497C25"/>
    <w:rsid w:val="004A154E"/>
    <w:rsid w:val="004A48A0"/>
    <w:rsid w:val="004A55F0"/>
    <w:rsid w:val="004A67CF"/>
    <w:rsid w:val="004A7800"/>
    <w:rsid w:val="004B03E5"/>
    <w:rsid w:val="004B0E30"/>
    <w:rsid w:val="004B0E41"/>
    <w:rsid w:val="004B118A"/>
    <w:rsid w:val="004B1AC5"/>
    <w:rsid w:val="004B27D9"/>
    <w:rsid w:val="004B3696"/>
    <w:rsid w:val="004B378E"/>
    <w:rsid w:val="004B3A87"/>
    <w:rsid w:val="004B483A"/>
    <w:rsid w:val="004B4C9A"/>
    <w:rsid w:val="004B7038"/>
    <w:rsid w:val="004B76DB"/>
    <w:rsid w:val="004B7AE2"/>
    <w:rsid w:val="004B7D97"/>
    <w:rsid w:val="004B7DFF"/>
    <w:rsid w:val="004C0EC9"/>
    <w:rsid w:val="004C1C51"/>
    <w:rsid w:val="004C2AC0"/>
    <w:rsid w:val="004C2C77"/>
    <w:rsid w:val="004C3663"/>
    <w:rsid w:val="004C3DB6"/>
    <w:rsid w:val="004C3F1D"/>
    <w:rsid w:val="004C4ABC"/>
    <w:rsid w:val="004C4CFB"/>
    <w:rsid w:val="004C52FC"/>
    <w:rsid w:val="004C5EBA"/>
    <w:rsid w:val="004C61F5"/>
    <w:rsid w:val="004C7764"/>
    <w:rsid w:val="004D0473"/>
    <w:rsid w:val="004D0DA5"/>
    <w:rsid w:val="004D1747"/>
    <w:rsid w:val="004D203D"/>
    <w:rsid w:val="004D325A"/>
    <w:rsid w:val="004D3A54"/>
    <w:rsid w:val="004D4363"/>
    <w:rsid w:val="004D485C"/>
    <w:rsid w:val="004D5737"/>
    <w:rsid w:val="004D6DA8"/>
    <w:rsid w:val="004E143F"/>
    <w:rsid w:val="004E15A0"/>
    <w:rsid w:val="004E21EF"/>
    <w:rsid w:val="004E2504"/>
    <w:rsid w:val="004E27C2"/>
    <w:rsid w:val="004E2C1D"/>
    <w:rsid w:val="004E3269"/>
    <w:rsid w:val="004E4C76"/>
    <w:rsid w:val="004E4FFB"/>
    <w:rsid w:val="004E5706"/>
    <w:rsid w:val="004E659A"/>
    <w:rsid w:val="004E77BC"/>
    <w:rsid w:val="004F0CE3"/>
    <w:rsid w:val="004F1C95"/>
    <w:rsid w:val="004F22E5"/>
    <w:rsid w:val="004F2A8C"/>
    <w:rsid w:val="004F2D63"/>
    <w:rsid w:val="004F357D"/>
    <w:rsid w:val="004F3EAC"/>
    <w:rsid w:val="004F63A8"/>
    <w:rsid w:val="004F75D2"/>
    <w:rsid w:val="005014ED"/>
    <w:rsid w:val="005016C7"/>
    <w:rsid w:val="00501AA7"/>
    <w:rsid w:val="00501DC3"/>
    <w:rsid w:val="0050539A"/>
    <w:rsid w:val="005061DA"/>
    <w:rsid w:val="00507A73"/>
    <w:rsid w:val="00507DB9"/>
    <w:rsid w:val="00510430"/>
    <w:rsid w:val="0051085E"/>
    <w:rsid w:val="00510925"/>
    <w:rsid w:val="005118B7"/>
    <w:rsid w:val="005119E3"/>
    <w:rsid w:val="00511C7D"/>
    <w:rsid w:val="00511E56"/>
    <w:rsid w:val="005129E5"/>
    <w:rsid w:val="005157EC"/>
    <w:rsid w:val="00515A14"/>
    <w:rsid w:val="00521024"/>
    <w:rsid w:val="00521BDB"/>
    <w:rsid w:val="00522BF5"/>
    <w:rsid w:val="005232E1"/>
    <w:rsid w:val="005233C8"/>
    <w:rsid w:val="00523F3A"/>
    <w:rsid w:val="005240CD"/>
    <w:rsid w:val="005250D0"/>
    <w:rsid w:val="00525224"/>
    <w:rsid w:val="00525919"/>
    <w:rsid w:val="00526335"/>
    <w:rsid w:val="005275F5"/>
    <w:rsid w:val="00527F8B"/>
    <w:rsid w:val="00530EAA"/>
    <w:rsid w:val="00531C24"/>
    <w:rsid w:val="00532ADD"/>
    <w:rsid w:val="00532BA2"/>
    <w:rsid w:val="00533563"/>
    <w:rsid w:val="00535BF9"/>
    <w:rsid w:val="005361FA"/>
    <w:rsid w:val="00537113"/>
    <w:rsid w:val="005407FA"/>
    <w:rsid w:val="005417D7"/>
    <w:rsid w:val="0054188E"/>
    <w:rsid w:val="005419AD"/>
    <w:rsid w:val="00541C5F"/>
    <w:rsid w:val="00541E50"/>
    <w:rsid w:val="005429C0"/>
    <w:rsid w:val="0054424B"/>
    <w:rsid w:val="005443BB"/>
    <w:rsid w:val="00544719"/>
    <w:rsid w:val="00546843"/>
    <w:rsid w:val="00547450"/>
    <w:rsid w:val="005504DE"/>
    <w:rsid w:val="0055087D"/>
    <w:rsid w:val="0055158D"/>
    <w:rsid w:val="00551A8F"/>
    <w:rsid w:val="00551D23"/>
    <w:rsid w:val="005523F3"/>
    <w:rsid w:val="005539D5"/>
    <w:rsid w:val="00553EB7"/>
    <w:rsid w:val="00554679"/>
    <w:rsid w:val="00554ADC"/>
    <w:rsid w:val="005559FD"/>
    <w:rsid w:val="005571B9"/>
    <w:rsid w:val="00560983"/>
    <w:rsid w:val="005611FD"/>
    <w:rsid w:val="00561360"/>
    <w:rsid w:val="00561527"/>
    <w:rsid w:val="00561738"/>
    <w:rsid w:val="005636C3"/>
    <w:rsid w:val="00563DCD"/>
    <w:rsid w:val="005647E2"/>
    <w:rsid w:val="00564B1A"/>
    <w:rsid w:val="00564E59"/>
    <w:rsid w:val="00565416"/>
    <w:rsid w:val="0056575A"/>
    <w:rsid w:val="00565A2C"/>
    <w:rsid w:val="00566485"/>
    <w:rsid w:val="00566A56"/>
    <w:rsid w:val="00566F06"/>
    <w:rsid w:val="00567ABD"/>
    <w:rsid w:val="005703F2"/>
    <w:rsid w:val="0057169F"/>
    <w:rsid w:val="00571CB3"/>
    <w:rsid w:val="00571FC0"/>
    <w:rsid w:val="005728AD"/>
    <w:rsid w:val="00572BEC"/>
    <w:rsid w:val="005737E8"/>
    <w:rsid w:val="00574270"/>
    <w:rsid w:val="005756A9"/>
    <w:rsid w:val="00575C84"/>
    <w:rsid w:val="005760FD"/>
    <w:rsid w:val="0057638A"/>
    <w:rsid w:val="00576B34"/>
    <w:rsid w:val="00580609"/>
    <w:rsid w:val="005808FA"/>
    <w:rsid w:val="005819E4"/>
    <w:rsid w:val="00582D79"/>
    <w:rsid w:val="005835B9"/>
    <w:rsid w:val="005858A7"/>
    <w:rsid w:val="005864FF"/>
    <w:rsid w:val="00586F8C"/>
    <w:rsid w:val="00587052"/>
    <w:rsid w:val="00590393"/>
    <w:rsid w:val="0059074A"/>
    <w:rsid w:val="00590E55"/>
    <w:rsid w:val="00591109"/>
    <w:rsid w:val="005914F6"/>
    <w:rsid w:val="00591E59"/>
    <w:rsid w:val="00592C56"/>
    <w:rsid w:val="00593909"/>
    <w:rsid w:val="00593A34"/>
    <w:rsid w:val="0059519E"/>
    <w:rsid w:val="00595386"/>
    <w:rsid w:val="00595999"/>
    <w:rsid w:val="00596904"/>
    <w:rsid w:val="00597E2D"/>
    <w:rsid w:val="005A12C0"/>
    <w:rsid w:val="005A14B1"/>
    <w:rsid w:val="005A16D9"/>
    <w:rsid w:val="005A1774"/>
    <w:rsid w:val="005A19D6"/>
    <w:rsid w:val="005A290B"/>
    <w:rsid w:val="005A2C53"/>
    <w:rsid w:val="005A32C9"/>
    <w:rsid w:val="005A3471"/>
    <w:rsid w:val="005A6EF0"/>
    <w:rsid w:val="005A7393"/>
    <w:rsid w:val="005B0405"/>
    <w:rsid w:val="005B1065"/>
    <w:rsid w:val="005B1158"/>
    <w:rsid w:val="005B2044"/>
    <w:rsid w:val="005B4A65"/>
    <w:rsid w:val="005B5071"/>
    <w:rsid w:val="005B667E"/>
    <w:rsid w:val="005B7367"/>
    <w:rsid w:val="005B7683"/>
    <w:rsid w:val="005C057A"/>
    <w:rsid w:val="005C077F"/>
    <w:rsid w:val="005C1214"/>
    <w:rsid w:val="005C3161"/>
    <w:rsid w:val="005C3165"/>
    <w:rsid w:val="005C39BD"/>
    <w:rsid w:val="005C42A7"/>
    <w:rsid w:val="005C4986"/>
    <w:rsid w:val="005C4FC9"/>
    <w:rsid w:val="005C51D1"/>
    <w:rsid w:val="005C608B"/>
    <w:rsid w:val="005C6364"/>
    <w:rsid w:val="005C6425"/>
    <w:rsid w:val="005C6FA7"/>
    <w:rsid w:val="005C7163"/>
    <w:rsid w:val="005D026E"/>
    <w:rsid w:val="005D02FC"/>
    <w:rsid w:val="005D030F"/>
    <w:rsid w:val="005D1DCD"/>
    <w:rsid w:val="005D1E08"/>
    <w:rsid w:val="005D22C6"/>
    <w:rsid w:val="005D293B"/>
    <w:rsid w:val="005D30F8"/>
    <w:rsid w:val="005D31DD"/>
    <w:rsid w:val="005D36C7"/>
    <w:rsid w:val="005D3E95"/>
    <w:rsid w:val="005D3FD2"/>
    <w:rsid w:val="005D661C"/>
    <w:rsid w:val="005D66B1"/>
    <w:rsid w:val="005D7B4B"/>
    <w:rsid w:val="005E03BB"/>
    <w:rsid w:val="005E04BE"/>
    <w:rsid w:val="005E0893"/>
    <w:rsid w:val="005E0D3B"/>
    <w:rsid w:val="005E1742"/>
    <w:rsid w:val="005E2421"/>
    <w:rsid w:val="005E3E88"/>
    <w:rsid w:val="005E49D1"/>
    <w:rsid w:val="005E620D"/>
    <w:rsid w:val="005E68E2"/>
    <w:rsid w:val="005E6C83"/>
    <w:rsid w:val="005E6CC8"/>
    <w:rsid w:val="005F029B"/>
    <w:rsid w:val="005F11C1"/>
    <w:rsid w:val="005F249B"/>
    <w:rsid w:val="005F2B3A"/>
    <w:rsid w:val="005F3789"/>
    <w:rsid w:val="005F4331"/>
    <w:rsid w:val="005F5195"/>
    <w:rsid w:val="005F5615"/>
    <w:rsid w:val="005F58CF"/>
    <w:rsid w:val="005F645E"/>
    <w:rsid w:val="005F782B"/>
    <w:rsid w:val="005F7F0F"/>
    <w:rsid w:val="00601715"/>
    <w:rsid w:val="006017BF"/>
    <w:rsid w:val="006038B1"/>
    <w:rsid w:val="00603BC2"/>
    <w:rsid w:val="00604756"/>
    <w:rsid w:val="0060706D"/>
    <w:rsid w:val="0060775B"/>
    <w:rsid w:val="00610CAD"/>
    <w:rsid w:val="00610DE2"/>
    <w:rsid w:val="00610ECE"/>
    <w:rsid w:val="00611A7E"/>
    <w:rsid w:val="0061230D"/>
    <w:rsid w:val="00613057"/>
    <w:rsid w:val="006131DD"/>
    <w:rsid w:val="00613425"/>
    <w:rsid w:val="0061356E"/>
    <w:rsid w:val="00614475"/>
    <w:rsid w:val="006146D4"/>
    <w:rsid w:val="00615212"/>
    <w:rsid w:val="00615522"/>
    <w:rsid w:val="00616151"/>
    <w:rsid w:val="00616321"/>
    <w:rsid w:val="0061674D"/>
    <w:rsid w:val="0061779B"/>
    <w:rsid w:val="006201C0"/>
    <w:rsid w:val="0062041E"/>
    <w:rsid w:val="006211FB"/>
    <w:rsid w:val="006217E1"/>
    <w:rsid w:val="006238D6"/>
    <w:rsid w:val="00624209"/>
    <w:rsid w:val="0062656F"/>
    <w:rsid w:val="00626F55"/>
    <w:rsid w:val="0062775C"/>
    <w:rsid w:val="00627795"/>
    <w:rsid w:val="00627CEF"/>
    <w:rsid w:val="00627DD4"/>
    <w:rsid w:val="00630941"/>
    <w:rsid w:val="00631A16"/>
    <w:rsid w:val="00634015"/>
    <w:rsid w:val="006341E7"/>
    <w:rsid w:val="0063550B"/>
    <w:rsid w:val="006356F0"/>
    <w:rsid w:val="00635AA9"/>
    <w:rsid w:val="00635B47"/>
    <w:rsid w:val="00635CEC"/>
    <w:rsid w:val="0063666A"/>
    <w:rsid w:val="00637159"/>
    <w:rsid w:val="0063725F"/>
    <w:rsid w:val="00637B18"/>
    <w:rsid w:val="00637C37"/>
    <w:rsid w:val="00640214"/>
    <w:rsid w:val="00640FD5"/>
    <w:rsid w:val="006418C7"/>
    <w:rsid w:val="0064271F"/>
    <w:rsid w:val="00642CB9"/>
    <w:rsid w:val="00643E78"/>
    <w:rsid w:val="006443F6"/>
    <w:rsid w:val="0064447F"/>
    <w:rsid w:val="0064610D"/>
    <w:rsid w:val="006461A5"/>
    <w:rsid w:val="00646D6C"/>
    <w:rsid w:val="0064787F"/>
    <w:rsid w:val="00647A3A"/>
    <w:rsid w:val="00650BE6"/>
    <w:rsid w:val="00651436"/>
    <w:rsid w:val="00651DE5"/>
    <w:rsid w:val="006522D6"/>
    <w:rsid w:val="006528F4"/>
    <w:rsid w:val="00652A1A"/>
    <w:rsid w:val="0065341B"/>
    <w:rsid w:val="0065515C"/>
    <w:rsid w:val="00655407"/>
    <w:rsid w:val="0065578F"/>
    <w:rsid w:val="00655B78"/>
    <w:rsid w:val="0065682F"/>
    <w:rsid w:val="00657131"/>
    <w:rsid w:val="0065715B"/>
    <w:rsid w:val="00660DD3"/>
    <w:rsid w:val="00661FE0"/>
    <w:rsid w:val="006625B7"/>
    <w:rsid w:val="006635F2"/>
    <w:rsid w:val="0066411E"/>
    <w:rsid w:val="006641A2"/>
    <w:rsid w:val="0066556B"/>
    <w:rsid w:val="006661A7"/>
    <w:rsid w:val="0066758A"/>
    <w:rsid w:val="00667A0A"/>
    <w:rsid w:val="006702B3"/>
    <w:rsid w:val="00671834"/>
    <w:rsid w:val="00673467"/>
    <w:rsid w:val="00673774"/>
    <w:rsid w:val="00674312"/>
    <w:rsid w:val="006763EC"/>
    <w:rsid w:val="006764AA"/>
    <w:rsid w:val="00676BF5"/>
    <w:rsid w:val="00677D3B"/>
    <w:rsid w:val="006806A5"/>
    <w:rsid w:val="00680751"/>
    <w:rsid w:val="006809D9"/>
    <w:rsid w:val="00680DDF"/>
    <w:rsid w:val="006814E4"/>
    <w:rsid w:val="006827F8"/>
    <w:rsid w:val="00682951"/>
    <w:rsid w:val="00683C80"/>
    <w:rsid w:val="00683FA9"/>
    <w:rsid w:val="00683FE8"/>
    <w:rsid w:val="00685657"/>
    <w:rsid w:val="00685660"/>
    <w:rsid w:val="00685CC2"/>
    <w:rsid w:val="006863EC"/>
    <w:rsid w:val="00686C59"/>
    <w:rsid w:val="00690643"/>
    <w:rsid w:val="00691E46"/>
    <w:rsid w:val="0069218C"/>
    <w:rsid w:val="00692AAB"/>
    <w:rsid w:val="00693C1C"/>
    <w:rsid w:val="00694DCC"/>
    <w:rsid w:val="0069716C"/>
    <w:rsid w:val="0069726D"/>
    <w:rsid w:val="00697646"/>
    <w:rsid w:val="006978D8"/>
    <w:rsid w:val="006A0238"/>
    <w:rsid w:val="006A0652"/>
    <w:rsid w:val="006A18D5"/>
    <w:rsid w:val="006A1D7B"/>
    <w:rsid w:val="006A2728"/>
    <w:rsid w:val="006A3DEF"/>
    <w:rsid w:val="006A4D15"/>
    <w:rsid w:val="006A5714"/>
    <w:rsid w:val="006A57BF"/>
    <w:rsid w:val="006A66FF"/>
    <w:rsid w:val="006A679C"/>
    <w:rsid w:val="006A6A54"/>
    <w:rsid w:val="006A6ACC"/>
    <w:rsid w:val="006A6D53"/>
    <w:rsid w:val="006A6E6F"/>
    <w:rsid w:val="006A7449"/>
    <w:rsid w:val="006A7D2B"/>
    <w:rsid w:val="006B0032"/>
    <w:rsid w:val="006B062B"/>
    <w:rsid w:val="006B0934"/>
    <w:rsid w:val="006B1865"/>
    <w:rsid w:val="006B4881"/>
    <w:rsid w:val="006B5300"/>
    <w:rsid w:val="006B651D"/>
    <w:rsid w:val="006B67B1"/>
    <w:rsid w:val="006B6C2C"/>
    <w:rsid w:val="006B6FE8"/>
    <w:rsid w:val="006B7B13"/>
    <w:rsid w:val="006C0B35"/>
    <w:rsid w:val="006C0CB9"/>
    <w:rsid w:val="006C1EA1"/>
    <w:rsid w:val="006C35DD"/>
    <w:rsid w:val="006C3A1B"/>
    <w:rsid w:val="006C4839"/>
    <w:rsid w:val="006C4F33"/>
    <w:rsid w:val="006C5937"/>
    <w:rsid w:val="006C67DF"/>
    <w:rsid w:val="006C723C"/>
    <w:rsid w:val="006D0531"/>
    <w:rsid w:val="006D12B1"/>
    <w:rsid w:val="006D2810"/>
    <w:rsid w:val="006D2B1A"/>
    <w:rsid w:val="006D3527"/>
    <w:rsid w:val="006D478D"/>
    <w:rsid w:val="006D526B"/>
    <w:rsid w:val="006D6A44"/>
    <w:rsid w:val="006D7363"/>
    <w:rsid w:val="006D7DAE"/>
    <w:rsid w:val="006E03BA"/>
    <w:rsid w:val="006E1275"/>
    <w:rsid w:val="006E1758"/>
    <w:rsid w:val="006E2342"/>
    <w:rsid w:val="006E2734"/>
    <w:rsid w:val="006E441B"/>
    <w:rsid w:val="006E4E6D"/>
    <w:rsid w:val="006E652D"/>
    <w:rsid w:val="006E6DDF"/>
    <w:rsid w:val="006E6F05"/>
    <w:rsid w:val="006F32D1"/>
    <w:rsid w:val="006F353A"/>
    <w:rsid w:val="006F5321"/>
    <w:rsid w:val="006F5D79"/>
    <w:rsid w:val="006F6082"/>
    <w:rsid w:val="006F66ED"/>
    <w:rsid w:val="006F671E"/>
    <w:rsid w:val="006F6845"/>
    <w:rsid w:val="006F75FF"/>
    <w:rsid w:val="006F7FB6"/>
    <w:rsid w:val="00700C68"/>
    <w:rsid w:val="00701355"/>
    <w:rsid w:val="00701869"/>
    <w:rsid w:val="00703B82"/>
    <w:rsid w:val="007042BF"/>
    <w:rsid w:val="007056E0"/>
    <w:rsid w:val="00705B61"/>
    <w:rsid w:val="00706086"/>
    <w:rsid w:val="00706154"/>
    <w:rsid w:val="00706616"/>
    <w:rsid w:val="00707074"/>
    <w:rsid w:val="00707346"/>
    <w:rsid w:val="00707FA8"/>
    <w:rsid w:val="00710229"/>
    <w:rsid w:val="00711341"/>
    <w:rsid w:val="007116D7"/>
    <w:rsid w:val="00711CE3"/>
    <w:rsid w:val="00713536"/>
    <w:rsid w:val="00713C36"/>
    <w:rsid w:val="00713C42"/>
    <w:rsid w:val="00713D96"/>
    <w:rsid w:val="007147D1"/>
    <w:rsid w:val="007174B0"/>
    <w:rsid w:val="007200D5"/>
    <w:rsid w:val="00722A9E"/>
    <w:rsid w:val="007241C7"/>
    <w:rsid w:val="00724BEE"/>
    <w:rsid w:val="0072565E"/>
    <w:rsid w:val="00727E14"/>
    <w:rsid w:val="00727FB7"/>
    <w:rsid w:val="0073000A"/>
    <w:rsid w:val="00731039"/>
    <w:rsid w:val="00731119"/>
    <w:rsid w:val="00732680"/>
    <w:rsid w:val="007334F1"/>
    <w:rsid w:val="007335B5"/>
    <w:rsid w:val="007339F6"/>
    <w:rsid w:val="00734F37"/>
    <w:rsid w:val="00734F49"/>
    <w:rsid w:val="007371A2"/>
    <w:rsid w:val="00737E41"/>
    <w:rsid w:val="00741973"/>
    <w:rsid w:val="00742818"/>
    <w:rsid w:val="007429F0"/>
    <w:rsid w:val="007435FA"/>
    <w:rsid w:val="00743889"/>
    <w:rsid w:val="00744B91"/>
    <w:rsid w:val="00745398"/>
    <w:rsid w:val="00746D4E"/>
    <w:rsid w:val="007476B2"/>
    <w:rsid w:val="00747795"/>
    <w:rsid w:val="00752EBE"/>
    <w:rsid w:val="0075325F"/>
    <w:rsid w:val="0075331C"/>
    <w:rsid w:val="00754B7E"/>
    <w:rsid w:val="00755783"/>
    <w:rsid w:val="007559CE"/>
    <w:rsid w:val="00755E77"/>
    <w:rsid w:val="00761538"/>
    <w:rsid w:val="007623BE"/>
    <w:rsid w:val="00762C9D"/>
    <w:rsid w:val="00762FCE"/>
    <w:rsid w:val="0076583C"/>
    <w:rsid w:val="00766466"/>
    <w:rsid w:val="00766CA6"/>
    <w:rsid w:val="00767948"/>
    <w:rsid w:val="007701AB"/>
    <w:rsid w:val="007707AD"/>
    <w:rsid w:val="00772FA8"/>
    <w:rsid w:val="0077441F"/>
    <w:rsid w:val="00775512"/>
    <w:rsid w:val="007770D9"/>
    <w:rsid w:val="007779B8"/>
    <w:rsid w:val="00781BF5"/>
    <w:rsid w:val="00783265"/>
    <w:rsid w:val="0078390A"/>
    <w:rsid w:val="00783EA4"/>
    <w:rsid w:val="00787F20"/>
    <w:rsid w:val="00790983"/>
    <w:rsid w:val="00790DEC"/>
    <w:rsid w:val="00791475"/>
    <w:rsid w:val="007916BB"/>
    <w:rsid w:val="00791C10"/>
    <w:rsid w:val="007921F7"/>
    <w:rsid w:val="00793F10"/>
    <w:rsid w:val="00794C46"/>
    <w:rsid w:val="00795AF3"/>
    <w:rsid w:val="00796439"/>
    <w:rsid w:val="007965CC"/>
    <w:rsid w:val="00796AFD"/>
    <w:rsid w:val="00797BBE"/>
    <w:rsid w:val="007A01BC"/>
    <w:rsid w:val="007A03C4"/>
    <w:rsid w:val="007A059A"/>
    <w:rsid w:val="007A0815"/>
    <w:rsid w:val="007A0DAC"/>
    <w:rsid w:val="007A11FB"/>
    <w:rsid w:val="007A1F3E"/>
    <w:rsid w:val="007A3C55"/>
    <w:rsid w:val="007A3F32"/>
    <w:rsid w:val="007A5225"/>
    <w:rsid w:val="007A570D"/>
    <w:rsid w:val="007A7515"/>
    <w:rsid w:val="007A7A4B"/>
    <w:rsid w:val="007B120B"/>
    <w:rsid w:val="007B1977"/>
    <w:rsid w:val="007B363B"/>
    <w:rsid w:val="007B38C0"/>
    <w:rsid w:val="007B3A14"/>
    <w:rsid w:val="007B4824"/>
    <w:rsid w:val="007B49EB"/>
    <w:rsid w:val="007B527B"/>
    <w:rsid w:val="007B52C2"/>
    <w:rsid w:val="007B52D7"/>
    <w:rsid w:val="007B54F0"/>
    <w:rsid w:val="007B5623"/>
    <w:rsid w:val="007B5AC7"/>
    <w:rsid w:val="007B61D2"/>
    <w:rsid w:val="007B6D37"/>
    <w:rsid w:val="007B7A08"/>
    <w:rsid w:val="007B7F7E"/>
    <w:rsid w:val="007C2270"/>
    <w:rsid w:val="007C392A"/>
    <w:rsid w:val="007C413F"/>
    <w:rsid w:val="007C4D51"/>
    <w:rsid w:val="007C6E4F"/>
    <w:rsid w:val="007C7682"/>
    <w:rsid w:val="007C7713"/>
    <w:rsid w:val="007C7AD7"/>
    <w:rsid w:val="007D019D"/>
    <w:rsid w:val="007D1357"/>
    <w:rsid w:val="007D2038"/>
    <w:rsid w:val="007D257C"/>
    <w:rsid w:val="007D26C8"/>
    <w:rsid w:val="007D299A"/>
    <w:rsid w:val="007D32F3"/>
    <w:rsid w:val="007D3D13"/>
    <w:rsid w:val="007D45D9"/>
    <w:rsid w:val="007D4D69"/>
    <w:rsid w:val="007D57AF"/>
    <w:rsid w:val="007D590E"/>
    <w:rsid w:val="007D7060"/>
    <w:rsid w:val="007E5C0F"/>
    <w:rsid w:val="007E65B8"/>
    <w:rsid w:val="007E7D6F"/>
    <w:rsid w:val="007E7EF4"/>
    <w:rsid w:val="007F00ED"/>
    <w:rsid w:val="007F01A5"/>
    <w:rsid w:val="007F03AC"/>
    <w:rsid w:val="007F1F92"/>
    <w:rsid w:val="007F24DD"/>
    <w:rsid w:val="007F308E"/>
    <w:rsid w:val="007F34F5"/>
    <w:rsid w:val="007F4A81"/>
    <w:rsid w:val="008003DC"/>
    <w:rsid w:val="008019B3"/>
    <w:rsid w:val="00802791"/>
    <w:rsid w:val="00802E61"/>
    <w:rsid w:val="0080321E"/>
    <w:rsid w:val="00803FAC"/>
    <w:rsid w:val="0080403F"/>
    <w:rsid w:val="00804750"/>
    <w:rsid w:val="008064E9"/>
    <w:rsid w:val="00806F6F"/>
    <w:rsid w:val="00807037"/>
    <w:rsid w:val="00810289"/>
    <w:rsid w:val="0081086E"/>
    <w:rsid w:val="00810D70"/>
    <w:rsid w:val="008118B3"/>
    <w:rsid w:val="00811DF6"/>
    <w:rsid w:val="008123DB"/>
    <w:rsid w:val="00812D40"/>
    <w:rsid w:val="0081404D"/>
    <w:rsid w:val="0081589F"/>
    <w:rsid w:val="00816C3B"/>
    <w:rsid w:val="008173BE"/>
    <w:rsid w:val="00817E06"/>
    <w:rsid w:val="0082017D"/>
    <w:rsid w:val="00820BA8"/>
    <w:rsid w:val="00820F12"/>
    <w:rsid w:val="00822581"/>
    <w:rsid w:val="00823216"/>
    <w:rsid w:val="00823D63"/>
    <w:rsid w:val="00823F2E"/>
    <w:rsid w:val="0082519B"/>
    <w:rsid w:val="0082602A"/>
    <w:rsid w:val="008308A5"/>
    <w:rsid w:val="00831C23"/>
    <w:rsid w:val="00831E30"/>
    <w:rsid w:val="00833376"/>
    <w:rsid w:val="00833499"/>
    <w:rsid w:val="00834923"/>
    <w:rsid w:val="00835605"/>
    <w:rsid w:val="008358B7"/>
    <w:rsid w:val="0083617F"/>
    <w:rsid w:val="00836572"/>
    <w:rsid w:val="008366FF"/>
    <w:rsid w:val="00837328"/>
    <w:rsid w:val="00837869"/>
    <w:rsid w:val="008378CB"/>
    <w:rsid w:val="00837C9B"/>
    <w:rsid w:val="00841444"/>
    <w:rsid w:val="008417F6"/>
    <w:rsid w:val="00842296"/>
    <w:rsid w:val="00842471"/>
    <w:rsid w:val="00842AB0"/>
    <w:rsid w:val="00842C51"/>
    <w:rsid w:val="008433A4"/>
    <w:rsid w:val="00843493"/>
    <w:rsid w:val="00844E88"/>
    <w:rsid w:val="00844FB4"/>
    <w:rsid w:val="00847C4C"/>
    <w:rsid w:val="00847DF9"/>
    <w:rsid w:val="008500AA"/>
    <w:rsid w:val="00850461"/>
    <w:rsid w:val="008514B6"/>
    <w:rsid w:val="00852F44"/>
    <w:rsid w:val="0085329F"/>
    <w:rsid w:val="008534B3"/>
    <w:rsid w:val="00853948"/>
    <w:rsid w:val="00854B27"/>
    <w:rsid w:val="008562B6"/>
    <w:rsid w:val="00856AF6"/>
    <w:rsid w:val="00856C35"/>
    <w:rsid w:val="008571E0"/>
    <w:rsid w:val="0086026C"/>
    <w:rsid w:val="0086064A"/>
    <w:rsid w:val="00861F47"/>
    <w:rsid w:val="00862221"/>
    <w:rsid w:val="00865140"/>
    <w:rsid w:val="00865710"/>
    <w:rsid w:val="00865A2D"/>
    <w:rsid w:val="00871019"/>
    <w:rsid w:val="008720DE"/>
    <w:rsid w:val="008728CE"/>
    <w:rsid w:val="008733FD"/>
    <w:rsid w:val="008736E1"/>
    <w:rsid w:val="00874797"/>
    <w:rsid w:val="00874993"/>
    <w:rsid w:val="00876984"/>
    <w:rsid w:val="008777DC"/>
    <w:rsid w:val="00877C1A"/>
    <w:rsid w:val="0088040A"/>
    <w:rsid w:val="008806A6"/>
    <w:rsid w:val="00881542"/>
    <w:rsid w:val="008821AE"/>
    <w:rsid w:val="0088247F"/>
    <w:rsid w:val="008824C5"/>
    <w:rsid w:val="0088384E"/>
    <w:rsid w:val="00883DCD"/>
    <w:rsid w:val="00883F6D"/>
    <w:rsid w:val="008844AC"/>
    <w:rsid w:val="00884EFE"/>
    <w:rsid w:val="008855F7"/>
    <w:rsid w:val="00886853"/>
    <w:rsid w:val="00891050"/>
    <w:rsid w:val="00891574"/>
    <w:rsid w:val="008916D7"/>
    <w:rsid w:val="00891742"/>
    <w:rsid w:val="00891C0C"/>
    <w:rsid w:val="00891F81"/>
    <w:rsid w:val="0089215B"/>
    <w:rsid w:val="00892A50"/>
    <w:rsid w:val="00893746"/>
    <w:rsid w:val="00893B48"/>
    <w:rsid w:val="00893B63"/>
    <w:rsid w:val="00893E90"/>
    <w:rsid w:val="00894228"/>
    <w:rsid w:val="00894243"/>
    <w:rsid w:val="0089463C"/>
    <w:rsid w:val="0089525A"/>
    <w:rsid w:val="008953C8"/>
    <w:rsid w:val="00897B31"/>
    <w:rsid w:val="008A004B"/>
    <w:rsid w:val="008A0994"/>
    <w:rsid w:val="008A2537"/>
    <w:rsid w:val="008A2820"/>
    <w:rsid w:val="008A2A1B"/>
    <w:rsid w:val="008A367F"/>
    <w:rsid w:val="008A392A"/>
    <w:rsid w:val="008A4ADE"/>
    <w:rsid w:val="008A4B46"/>
    <w:rsid w:val="008A5022"/>
    <w:rsid w:val="008A67B8"/>
    <w:rsid w:val="008A68E2"/>
    <w:rsid w:val="008A6FF6"/>
    <w:rsid w:val="008A715D"/>
    <w:rsid w:val="008A7591"/>
    <w:rsid w:val="008B0CB2"/>
    <w:rsid w:val="008B2904"/>
    <w:rsid w:val="008B35FB"/>
    <w:rsid w:val="008B38AA"/>
    <w:rsid w:val="008B3A44"/>
    <w:rsid w:val="008B4759"/>
    <w:rsid w:val="008B5E38"/>
    <w:rsid w:val="008B701A"/>
    <w:rsid w:val="008B706B"/>
    <w:rsid w:val="008B7900"/>
    <w:rsid w:val="008C031E"/>
    <w:rsid w:val="008C08F4"/>
    <w:rsid w:val="008C10CA"/>
    <w:rsid w:val="008C1489"/>
    <w:rsid w:val="008C36DA"/>
    <w:rsid w:val="008C6722"/>
    <w:rsid w:val="008D001F"/>
    <w:rsid w:val="008D0E04"/>
    <w:rsid w:val="008D18BE"/>
    <w:rsid w:val="008D1D38"/>
    <w:rsid w:val="008D25FA"/>
    <w:rsid w:val="008D2DEA"/>
    <w:rsid w:val="008D4252"/>
    <w:rsid w:val="008D564B"/>
    <w:rsid w:val="008D59F6"/>
    <w:rsid w:val="008D6183"/>
    <w:rsid w:val="008D69F8"/>
    <w:rsid w:val="008D6E76"/>
    <w:rsid w:val="008D7367"/>
    <w:rsid w:val="008E0C4B"/>
    <w:rsid w:val="008E0C93"/>
    <w:rsid w:val="008E13F5"/>
    <w:rsid w:val="008E2524"/>
    <w:rsid w:val="008E36DB"/>
    <w:rsid w:val="008E4EC4"/>
    <w:rsid w:val="008E5ED6"/>
    <w:rsid w:val="008E7AFC"/>
    <w:rsid w:val="008F0BD5"/>
    <w:rsid w:val="008F0C59"/>
    <w:rsid w:val="008F109A"/>
    <w:rsid w:val="008F1453"/>
    <w:rsid w:val="008F18D4"/>
    <w:rsid w:val="008F1FAD"/>
    <w:rsid w:val="008F40E3"/>
    <w:rsid w:val="008F4C39"/>
    <w:rsid w:val="008F4D6C"/>
    <w:rsid w:val="008F51A8"/>
    <w:rsid w:val="008F6A0A"/>
    <w:rsid w:val="008F78FC"/>
    <w:rsid w:val="008F79F9"/>
    <w:rsid w:val="009003D2"/>
    <w:rsid w:val="00900749"/>
    <w:rsid w:val="009019BD"/>
    <w:rsid w:val="009020E5"/>
    <w:rsid w:val="0090277D"/>
    <w:rsid w:val="00902B7A"/>
    <w:rsid w:val="0090347F"/>
    <w:rsid w:val="00903743"/>
    <w:rsid w:val="009042E5"/>
    <w:rsid w:val="00904A0F"/>
    <w:rsid w:val="00904D80"/>
    <w:rsid w:val="00904DF2"/>
    <w:rsid w:val="00904E2C"/>
    <w:rsid w:val="009061A7"/>
    <w:rsid w:val="0090699C"/>
    <w:rsid w:val="009071ED"/>
    <w:rsid w:val="00907682"/>
    <w:rsid w:val="009077AF"/>
    <w:rsid w:val="00911029"/>
    <w:rsid w:val="009138D3"/>
    <w:rsid w:val="00913F24"/>
    <w:rsid w:val="00914767"/>
    <w:rsid w:val="009149AD"/>
    <w:rsid w:val="00915978"/>
    <w:rsid w:val="00915F2B"/>
    <w:rsid w:val="00916CAE"/>
    <w:rsid w:val="009176E9"/>
    <w:rsid w:val="00917EBF"/>
    <w:rsid w:val="0092064B"/>
    <w:rsid w:val="009207C3"/>
    <w:rsid w:val="00920CE0"/>
    <w:rsid w:val="00921A31"/>
    <w:rsid w:val="009225B1"/>
    <w:rsid w:val="00922A21"/>
    <w:rsid w:val="00924411"/>
    <w:rsid w:val="0092556D"/>
    <w:rsid w:val="009268C8"/>
    <w:rsid w:val="00927149"/>
    <w:rsid w:val="00927849"/>
    <w:rsid w:val="00930DDE"/>
    <w:rsid w:val="009313AF"/>
    <w:rsid w:val="00931470"/>
    <w:rsid w:val="00931C7B"/>
    <w:rsid w:val="00932FAB"/>
    <w:rsid w:val="00933E81"/>
    <w:rsid w:val="00934536"/>
    <w:rsid w:val="0093737B"/>
    <w:rsid w:val="00941A76"/>
    <w:rsid w:val="00941D6E"/>
    <w:rsid w:val="00942CF8"/>
    <w:rsid w:val="00943825"/>
    <w:rsid w:val="00944282"/>
    <w:rsid w:val="0094454A"/>
    <w:rsid w:val="009468BC"/>
    <w:rsid w:val="00946BE8"/>
    <w:rsid w:val="00947411"/>
    <w:rsid w:val="00947C03"/>
    <w:rsid w:val="009509D2"/>
    <w:rsid w:val="0095126E"/>
    <w:rsid w:val="009517AD"/>
    <w:rsid w:val="00951E75"/>
    <w:rsid w:val="00953144"/>
    <w:rsid w:val="00953232"/>
    <w:rsid w:val="009536A5"/>
    <w:rsid w:val="00954E96"/>
    <w:rsid w:val="009579F7"/>
    <w:rsid w:val="00957C4F"/>
    <w:rsid w:val="009600BD"/>
    <w:rsid w:val="0096037B"/>
    <w:rsid w:val="00960E74"/>
    <w:rsid w:val="00961088"/>
    <w:rsid w:val="00961D7A"/>
    <w:rsid w:val="00963248"/>
    <w:rsid w:val="00965CED"/>
    <w:rsid w:val="00967F49"/>
    <w:rsid w:val="00972394"/>
    <w:rsid w:val="0097306A"/>
    <w:rsid w:val="00973808"/>
    <w:rsid w:val="00973DD6"/>
    <w:rsid w:val="00973EF2"/>
    <w:rsid w:val="009755E0"/>
    <w:rsid w:val="00975713"/>
    <w:rsid w:val="009759B1"/>
    <w:rsid w:val="00975CA7"/>
    <w:rsid w:val="009778CA"/>
    <w:rsid w:val="00977B71"/>
    <w:rsid w:val="00980CE1"/>
    <w:rsid w:val="00980DDA"/>
    <w:rsid w:val="00983829"/>
    <w:rsid w:val="00983AA3"/>
    <w:rsid w:val="009845FD"/>
    <w:rsid w:val="00985BBE"/>
    <w:rsid w:val="0098695C"/>
    <w:rsid w:val="00986B13"/>
    <w:rsid w:val="00987EDA"/>
    <w:rsid w:val="009901BC"/>
    <w:rsid w:val="009906BC"/>
    <w:rsid w:val="00991837"/>
    <w:rsid w:val="00991930"/>
    <w:rsid w:val="00991CF7"/>
    <w:rsid w:val="009920D3"/>
    <w:rsid w:val="0099278D"/>
    <w:rsid w:val="009927FE"/>
    <w:rsid w:val="00993377"/>
    <w:rsid w:val="00993702"/>
    <w:rsid w:val="009942DB"/>
    <w:rsid w:val="00994A83"/>
    <w:rsid w:val="00994CC5"/>
    <w:rsid w:val="00996223"/>
    <w:rsid w:val="009966EB"/>
    <w:rsid w:val="00996742"/>
    <w:rsid w:val="00996DD9"/>
    <w:rsid w:val="009A09EB"/>
    <w:rsid w:val="009A0B96"/>
    <w:rsid w:val="009A0BBD"/>
    <w:rsid w:val="009A156D"/>
    <w:rsid w:val="009A2131"/>
    <w:rsid w:val="009A32E5"/>
    <w:rsid w:val="009A5164"/>
    <w:rsid w:val="009A5F0F"/>
    <w:rsid w:val="009A7777"/>
    <w:rsid w:val="009B013B"/>
    <w:rsid w:val="009B0784"/>
    <w:rsid w:val="009B0B71"/>
    <w:rsid w:val="009B0E12"/>
    <w:rsid w:val="009B155D"/>
    <w:rsid w:val="009B188D"/>
    <w:rsid w:val="009B2338"/>
    <w:rsid w:val="009B27C4"/>
    <w:rsid w:val="009B285F"/>
    <w:rsid w:val="009B349A"/>
    <w:rsid w:val="009B39A4"/>
    <w:rsid w:val="009B42E0"/>
    <w:rsid w:val="009B6322"/>
    <w:rsid w:val="009B65FA"/>
    <w:rsid w:val="009B661C"/>
    <w:rsid w:val="009B7443"/>
    <w:rsid w:val="009B7BB4"/>
    <w:rsid w:val="009C1779"/>
    <w:rsid w:val="009C1AB6"/>
    <w:rsid w:val="009C1F7D"/>
    <w:rsid w:val="009C2682"/>
    <w:rsid w:val="009C2C98"/>
    <w:rsid w:val="009C2DAC"/>
    <w:rsid w:val="009C45FC"/>
    <w:rsid w:val="009C5D5A"/>
    <w:rsid w:val="009D0051"/>
    <w:rsid w:val="009D0E71"/>
    <w:rsid w:val="009D17D1"/>
    <w:rsid w:val="009D22AD"/>
    <w:rsid w:val="009D3F44"/>
    <w:rsid w:val="009D41CC"/>
    <w:rsid w:val="009D4452"/>
    <w:rsid w:val="009D4E7A"/>
    <w:rsid w:val="009D59A7"/>
    <w:rsid w:val="009D6679"/>
    <w:rsid w:val="009D6BB8"/>
    <w:rsid w:val="009D6EC5"/>
    <w:rsid w:val="009D73D9"/>
    <w:rsid w:val="009D7906"/>
    <w:rsid w:val="009D7F92"/>
    <w:rsid w:val="009E1CD4"/>
    <w:rsid w:val="009E38F4"/>
    <w:rsid w:val="009E4107"/>
    <w:rsid w:val="009E4180"/>
    <w:rsid w:val="009E4C9C"/>
    <w:rsid w:val="009E4FCB"/>
    <w:rsid w:val="009E56ED"/>
    <w:rsid w:val="009E642C"/>
    <w:rsid w:val="009E7EAE"/>
    <w:rsid w:val="009F0C88"/>
    <w:rsid w:val="009F15DE"/>
    <w:rsid w:val="009F1AE8"/>
    <w:rsid w:val="009F1C45"/>
    <w:rsid w:val="009F2CCB"/>
    <w:rsid w:val="009F33B8"/>
    <w:rsid w:val="009F4265"/>
    <w:rsid w:val="009F4A4D"/>
    <w:rsid w:val="009F5B9A"/>
    <w:rsid w:val="009F606A"/>
    <w:rsid w:val="009F685C"/>
    <w:rsid w:val="00A0001F"/>
    <w:rsid w:val="00A01740"/>
    <w:rsid w:val="00A01A83"/>
    <w:rsid w:val="00A01B69"/>
    <w:rsid w:val="00A024B0"/>
    <w:rsid w:val="00A030D0"/>
    <w:rsid w:val="00A03932"/>
    <w:rsid w:val="00A03EC0"/>
    <w:rsid w:val="00A046CC"/>
    <w:rsid w:val="00A047BB"/>
    <w:rsid w:val="00A05304"/>
    <w:rsid w:val="00A0533E"/>
    <w:rsid w:val="00A05594"/>
    <w:rsid w:val="00A05D53"/>
    <w:rsid w:val="00A07C31"/>
    <w:rsid w:val="00A10146"/>
    <w:rsid w:val="00A1020D"/>
    <w:rsid w:val="00A10AC6"/>
    <w:rsid w:val="00A127A3"/>
    <w:rsid w:val="00A131B4"/>
    <w:rsid w:val="00A136A0"/>
    <w:rsid w:val="00A15247"/>
    <w:rsid w:val="00A15792"/>
    <w:rsid w:val="00A160C4"/>
    <w:rsid w:val="00A16379"/>
    <w:rsid w:val="00A17611"/>
    <w:rsid w:val="00A20FAC"/>
    <w:rsid w:val="00A2126B"/>
    <w:rsid w:val="00A215D2"/>
    <w:rsid w:val="00A22886"/>
    <w:rsid w:val="00A234AC"/>
    <w:rsid w:val="00A243BB"/>
    <w:rsid w:val="00A24996"/>
    <w:rsid w:val="00A24C78"/>
    <w:rsid w:val="00A24E39"/>
    <w:rsid w:val="00A254FB"/>
    <w:rsid w:val="00A26CEB"/>
    <w:rsid w:val="00A301E5"/>
    <w:rsid w:val="00A30345"/>
    <w:rsid w:val="00A30995"/>
    <w:rsid w:val="00A30EF0"/>
    <w:rsid w:val="00A31053"/>
    <w:rsid w:val="00A312AE"/>
    <w:rsid w:val="00A31B07"/>
    <w:rsid w:val="00A31C22"/>
    <w:rsid w:val="00A326A4"/>
    <w:rsid w:val="00A328B6"/>
    <w:rsid w:val="00A33015"/>
    <w:rsid w:val="00A3357D"/>
    <w:rsid w:val="00A33796"/>
    <w:rsid w:val="00A345A1"/>
    <w:rsid w:val="00A34E8D"/>
    <w:rsid w:val="00A35EDE"/>
    <w:rsid w:val="00A35F2D"/>
    <w:rsid w:val="00A37842"/>
    <w:rsid w:val="00A37FBD"/>
    <w:rsid w:val="00A419B8"/>
    <w:rsid w:val="00A42319"/>
    <w:rsid w:val="00A43A63"/>
    <w:rsid w:val="00A443E4"/>
    <w:rsid w:val="00A445BC"/>
    <w:rsid w:val="00A44A27"/>
    <w:rsid w:val="00A44D37"/>
    <w:rsid w:val="00A45741"/>
    <w:rsid w:val="00A45950"/>
    <w:rsid w:val="00A462F6"/>
    <w:rsid w:val="00A4631E"/>
    <w:rsid w:val="00A46365"/>
    <w:rsid w:val="00A50A0C"/>
    <w:rsid w:val="00A5174B"/>
    <w:rsid w:val="00A52CE5"/>
    <w:rsid w:val="00A53081"/>
    <w:rsid w:val="00A534CA"/>
    <w:rsid w:val="00A535F3"/>
    <w:rsid w:val="00A53EF9"/>
    <w:rsid w:val="00A54DBB"/>
    <w:rsid w:val="00A55E28"/>
    <w:rsid w:val="00A565B6"/>
    <w:rsid w:val="00A567F0"/>
    <w:rsid w:val="00A5710F"/>
    <w:rsid w:val="00A57F1A"/>
    <w:rsid w:val="00A6075E"/>
    <w:rsid w:val="00A60ADA"/>
    <w:rsid w:val="00A60B3E"/>
    <w:rsid w:val="00A60D81"/>
    <w:rsid w:val="00A60E08"/>
    <w:rsid w:val="00A6194C"/>
    <w:rsid w:val="00A63179"/>
    <w:rsid w:val="00A63874"/>
    <w:rsid w:val="00A63BBB"/>
    <w:rsid w:val="00A64A30"/>
    <w:rsid w:val="00A65197"/>
    <w:rsid w:val="00A65985"/>
    <w:rsid w:val="00A667A0"/>
    <w:rsid w:val="00A668F7"/>
    <w:rsid w:val="00A67105"/>
    <w:rsid w:val="00A67344"/>
    <w:rsid w:val="00A678E1"/>
    <w:rsid w:val="00A67F08"/>
    <w:rsid w:val="00A706A3"/>
    <w:rsid w:val="00A70C2B"/>
    <w:rsid w:val="00A70EDF"/>
    <w:rsid w:val="00A71DF7"/>
    <w:rsid w:val="00A730EB"/>
    <w:rsid w:val="00A7436D"/>
    <w:rsid w:val="00A74486"/>
    <w:rsid w:val="00A7607F"/>
    <w:rsid w:val="00A76668"/>
    <w:rsid w:val="00A76B71"/>
    <w:rsid w:val="00A80F82"/>
    <w:rsid w:val="00A80FDA"/>
    <w:rsid w:val="00A81071"/>
    <w:rsid w:val="00A814F1"/>
    <w:rsid w:val="00A82559"/>
    <w:rsid w:val="00A830EB"/>
    <w:rsid w:val="00A8386E"/>
    <w:rsid w:val="00A83F36"/>
    <w:rsid w:val="00A843F3"/>
    <w:rsid w:val="00A8467B"/>
    <w:rsid w:val="00A856A1"/>
    <w:rsid w:val="00A865CF"/>
    <w:rsid w:val="00A8682C"/>
    <w:rsid w:val="00A86B3E"/>
    <w:rsid w:val="00A872B1"/>
    <w:rsid w:val="00A87830"/>
    <w:rsid w:val="00A902E5"/>
    <w:rsid w:val="00A90E8C"/>
    <w:rsid w:val="00A9130D"/>
    <w:rsid w:val="00A9178F"/>
    <w:rsid w:val="00A9332C"/>
    <w:rsid w:val="00A93430"/>
    <w:rsid w:val="00A9348A"/>
    <w:rsid w:val="00A94BF4"/>
    <w:rsid w:val="00A9548C"/>
    <w:rsid w:val="00A95706"/>
    <w:rsid w:val="00A95EC2"/>
    <w:rsid w:val="00A96591"/>
    <w:rsid w:val="00AA007C"/>
    <w:rsid w:val="00AA03B6"/>
    <w:rsid w:val="00AA1256"/>
    <w:rsid w:val="00AA21AD"/>
    <w:rsid w:val="00AA2681"/>
    <w:rsid w:val="00AA2B30"/>
    <w:rsid w:val="00AA3A3B"/>
    <w:rsid w:val="00AA5852"/>
    <w:rsid w:val="00AA631A"/>
    <w:rsid w:val="00AA7565"/>
    <w:rsid w:val="00AA7CEE"/>
    <w:rsid w:val="00AB2CFC"/>
    <w:rsid w:val="00AB32C5"/>
    <w:rsid w:val="00AB3351"/>
    <w:rsid w:val="00AB35F9"/>
    <w:rsid w:val="00AB4123"/>
    <w:rsid w:val="00AB5673"/>
    <w:rsid w:val="00AB6636"/>
    <w:rsid w:val="00AB7126"/>
    <w:rsid w:val="00AC0842"/>
    <w:rsid w:val="00AC22E7"/>
    <w:rsid w:val="00AC348B"/>
    <w:rsid w:val="00AC4B0B"/>
    <w:rsid w:val="00AC5145"/>
    <w:rsid w:val="00AC6E48"/>
    <w:rsid w:val="00AD1F32"/>
    <w:rsid w:val="00AD2A5C"/>
    <w:rsid w:val="00AD326F"/>
    <w:rsid w:val="00AD3B8D"/>
    <w:rsid w:val="00AD50B8"/>
    <w:rsid w:val="00AD5B1F"/>
    <w:rsid w:val="00AD618E"/>
    <w:rsid w:val="00AD65A6"/>
    <w:rsid w:val="00AD6677"/>
    <w:rsid w:val="00AE46C0"/>
    <w:rsid w:val="00AE60F5"/>
    <w:rsid w:val="00AE6625"/>
    <w:rsid w:val="00AE6BF2"/>
    <w:rsid w:val="00AE708A"/>
    <w:rsid w:val="00AE70D0"/>
    <w:rsid w:val="00AE73B7"/>
    <w:rsid w:val="00AF1EAB"/>
    <w:rsid w:val="00AF41A9"/>
    <w:rsid w:val="00AF45A4"/>
    <w:rsid w:val="00AF48DB"/>
    <w:rsid w:val="00AF4C9B"/>
    <w:rsid w:val="00AF4EDF"/>
    <w:rsid w:val="00AF5194"/>
    <w:rsid w:val="00AF5457"/>
    <w:rsid w:val="00AF5DC9"/>
    <w:rsid w:val="00AF632F"/>
    <w:rsid w:val="00AF7D8B"/>
    <w:rsid w:val="00B00A7B"/>
    <w:rsid w:val="00B0152F"/>
    <w:rsid w:val="00B0289E"/>
    <w:rsid w:val="00B04AA8"/>
    <w:rsid w:val="00B050F5"/>
    <w:rsid w:val="00B06125"/>
    <w:rsid w:val="00B06B4E"/>
    <w:rsid w:val="00B071CB"/>
    <w:rsid w:val="00B07B24"/>
    <w:rsid w:val="00B07B5F"/>
    <w:rsid w:val="00B10C87"/>
    <w:rsid w:val="00B1160A"/>
    <w:rsid w:val="00B118E1"/>
    <w:rsid w:val="00B1280B"/>
    <w:rsid w:val="00B1481D"/>
    <w:rsid w:val="00B150F2"/>
    <w:rsid w:val="00B152DE"/>
    <w:rsid w:val="00B16B27"/>
    <w:rsid w:val="00B20B27"/>
    <w:rsid w:val="00B219CE"/>
    <w:rsid w:val="00B22689"/>
    <w:rsid w:val="00B22C8F"/>
    <w:rsid w:val="00B22D75"/>
    <w:rsid w:val="00B22DF4"/>
    <w:rsid w:val="00B23722"/>
    <w:rsid w:val="00B243C9"/>
    <w:rsid w:val="00B24C1A"/>
    <w:rsid w:val="00B25D00"/>
    <w:rsid w:val="00B25F89"/>
    <w:rsid w:val="00B262D8"/>
    <w:rsid w:val="00B26C09"/>
    <w:rsid w:val="00B26DB7"/>
    <w:rsid w:val="00B2787B"/>
    <w:rsid w:val="00B32543"/>
    <w:rsid w:val="00B3337C"/>
    <w:rsid w:val="00B3388E"/>
    <w:rsid w:val="00B34058"/>
    <w:rsid w:val="00B3562E"/>
    <w:rsid w:val="00B361C0"/>
    <w:rsid w:val="00B36A71"/>
    <w:rsid w:val="00B37023"/>
    <w:rsid w:val="00B372C5"/>
    <w:rsid w:val="00B3745F"/>
    <w:rsid w:val="00B40BF3"/>
    <w:rsid w:val="00B414D6"/>
    <w:rsid w:val="00B41605"/>
    <w:rsid w:val="00B423A2"/>
    <w:rsid w:val="00B42464"/>
    <w:rsid w:val="00B42699"/>
    <w:rsid w:val="00B43638"/>
    <w:rsid w:val="00B44A86"/>
    <w:rsid w:val="00B458AA"/>
    <w:rsid w:val="00B465D7"/>
    <w:rsid w:val="00B46E0E"/>
    <w:rsid w:val="00B472B3"/>
    <w:rsid w:val="00B47868"/>
    <w:rsid w:val="00B50257"/>
    <w:rsid w:val="00B50369"/>
    <w:rsid w:val="00B51267"/>
    <w:rsid w:val="00B52204"/>
    <w:rsid w:val="00B525BA"/>
    <w:rsid w:val="00B53650"/>
    <w:rsid w:val="00B54806"/>
    <w:rsid w:val="00B55148"/>
    <w:rsid w:val="00B57B4E"/>
    <w:rsid w:val="00B57E8F"/>
    <w:rsid w:val="00B57EDA"/>
    <w:rsid w:val="00B614A2"/>
    <w:rsid w:val="00B6260C"/>
    <w:rsid w:val="00B62A70"/>
    <w:rsid w:val="00B63B3C"/>
    <w:rsid w:val="00B6481B"/>
    <w:rsid w:val="00B66774"/>
    <w:rsid w:val="00B67021"/>
    <w:rsid w:val="00B6763E"/>
    <w:rsid w:val="00B67CFF"/>
    <w:rsid w:val="00B67EA0"/>
    <w:rsid w:val="00B705A3"/>
    <w:rsid w:val="00B70757"/>
    <w:rsid w:val="00B71034"/>
    <w:rsid w:val="00B711B2"/>
    <w:rsid w:val="00B714DE"/>
    <w:rsid w:val="00B720C0"/>
    <w:rsid w:val="00B72708"/>
    <w:rsid w:val="00B72BBF"/>
    <w:rsid w:val="00B72FD4"/>
    <w:rsid w:val="00B75E29"/>
    <w:rsid w:val="00B76E83"/>
    <w:rsid w:val="00B779E4"/>
    <w:rsid w:val="00B77A64"/>
    <w:rsid w:val="00B80116"/>
    <w:rsid w:val="00B80CC8"/>
    <w:rsid w:val="00B81934"/>
    <w:rsid w:val="00B81A68"/>
    <w:rsid w:val="00B826B1"/>
    <w:rsid w:val="00B82727"/>
    <w:rsid w:val="00B83D9C"/>
    <w:rsid w:val="00B84DA6"/>
    <w:rsid w:val="00B8609B"/>
    <w:rsid w:val="00B86120"/>
    <w:rsid w:val="00B86799"/>
    <w:rsid w:val="00B868CE"/>
    <w:rsid w:val="00B86B11"/>
    <w:rsid w:val="00B87168"/>
    <w:rsid w:val="00B912B4"/>
    <w:rsid w:val="00B91A60"/>
    <w:rsid w:val="00B91F79"/>
    <w:rsid w:val="00B93703"/>
    <w:rsid w:val="00B93F1B"/>
    <w:rsid w:val="00B940EF"/>
    <w:rsid w:val="00B9742B"/>
    <w:rsid w:val="00B974EA"/>
    <w:rsid w:val="00B97999"/>
    <w:rsid w:val="00BA01C8"/>
    <w:rsid w:val="00BA1498"/>
    <w:rsid w:val="00BA16CA"/>
    <w:rsid w:val="00BA2A91"/>
    <w:rsid w:val="00BA3360"/>
    <w:rsid w:val="00BA39F7"/>
    <w:rsid w:val="00BA3D68"/>
    <w:rsid w:val="00BA3EF7"/>
    <w:rsid w:val="00BA4ADA"/>
    <w:rsid w:val="00BA4D2B"/>
    <w:rsid w:val="00BA4DDE"/>
    <w:rsid w:val="00BA53DE"/>
    <w:rsid w:val="00BA5FD3"/>
    <w:rsid w:val="00BA67E9"/>
    <w:rsid w:val="00BA67F1"/>
    <w:rsid w:val="00BA6C9F"/>
    <w:rsid w:val="00BA73F4"/>
    <w:rsid w:val="00BA75F4"/>
    <w:rsid w:val="00BB00EF"/>
    <w:rsid w:val="00BB047D"/>
    <w:rsid w:val="00BB091C"/>
    <w:rsid w:val="00BB1015"/>
    <w:rsid w:val="00BB10D5"/>
    <w:rsid w:val="00BB1964"/>
    <w:rsid w:val="00BB199F"/>
    <w:rsid w:val="00BB20B0"/>
    <w:rsid w:val="00BB21C7"/>
    <w:rsid w:val="00BB3111"/>
    <w:rsid w:val="00BB3485"/>
    <w:rsid w:val="00BB38B9"/>
    <w:rsid w:val="00BB416A"/>
    <w:rsid w:val="00BB4656"/>
    <w:rsid w:val="00BB5251"/>
    <w:rsid w:val="00BB77DF"/>
    <w:rsid w:val="00BB795A"/>
    <w:rsid w:val="00BC0C6F"/>
    <w:rsid w:val="00BC0CB0"/>
    <w:rsid w:val="00BC1A8D"/>
    <w:rsid w:val="00BC2503"/>
    <w:rsid w:val="00BC308C"/>
    <w:rsid w:val="00BC3552"/>
    <w:rsid w:val="00BC3F01"/>
    <w:rsid w:val="00BC4E55"/>
    <w:rsid w:val="00BC5296"/>
    <w:rsid w:val="00BC7157"/>
    <w:rsid w:val="00BC7330"/>
    <w:rsid w:val="00BC7894"/>
    <w:rsid w:val="00BC7F78"/>
    <w:rsid w:val="00BD1385"/>
    <w:rsid w:val="00BD2562"/>
    <w:rsid w:val="00BD28D6"/>
    <w:rsid w:val="00BD5094"/>
    <w:rsid w:val="00BD55A9"/>
    <w:rsid w:val="00BD5C22"/>
    <w:rsid w:val="00BD5F18"/>
    <w:rsid w:val="00BD766C"/>
    <w:rsid w:val="00BE0320"/>
    <w:rsid w:val="00BE05A1"/>
    <w:rsid w:val="00BE0895"/>
    <w:rsid w:val="00BE2631"/>
    <w:rsid w:val="00BE27E7"/>
    <w:rsid w:val="00BE3651"/>
    <w:rsid w:val="00BE3A08"/>
    <w:rsid w:val="00BE445A"/>
    <w:rsid w:val="00BE4463"/>
    <w:rsid w:val="00BE545B"/>
    <w:rsid w:val="00BE5BC6"/>
    <w:rsid w:val="00BE5E2D"/>
    <w:rsid w:val="00BE63A9"/>
    <w:rsid w:val="00BE6A08"/>
    <w:rsid w:val="00BE74F1"/>
    <w:rsid w:val="00BE7E1C"/>
    <w:rsid w:val="00BF10DE"/>
    <w:rsid w:val="00BF2C64"/>
    <w:rsid w:val="00BF30CA"/>
    <w:rsid w:val="00BF3C1F"/>
    <w:rsid w:val="00BF3F1F"/>
    <w:rsid w:val="00BF4C29"/>
    <w:rsid w:val="00BF5AE1"/>
    <w:rsid w:val="00BF62FA"/>
    <w:rsid w:val="00BF6610"/>
    <w:rsid w:val="00BF6886"/>
    <w:rsid w:val="00BF7620"/>
    <w:rsid w:val="00C00DB1"/>
    <w:rsid w:val="00C0139F"/>
    <w:rsid w:val="00C02B46"/>
    <w:rsid w:val="00C04293"/>
    <w:rsid w:val="00C04A9E"/>
    <w:rsid w:val="00C06CCC"/>
    <w:rsid w:val="00C0712F"/>
    <w:rsid w:val="00C100CB"/>
    <w:rsid w:val="00C10499"/>
    <w:rsid w:val="00C10582"/>
    <w:rsid w:val="00C11551"/>
    <w:rsid w:val="00C1178A"/>
    <w:rsid w:val="00C1231B"/>
    <w:rsid w:val="00C12CD5"/>
    <w:rsid w:val="00C147A2"/>
    <w:rsid w:val="00C14B35"/>
    <w:rsid w:val="00C14D08"/>
    <w:rsid w:val="00C14F94"/>
    <w:rsid w:val="00C1531D"/>
    <w:rsid w:val="00C17479"/>
    <w:rsid w:val="00C211BC"/>
    <w:rsid w:val="00C2253E"/>
    <w:rsid w:val="00C22CAC"/>
    <w:rsid w:val="00C22FB8"/>
    <w:rsid w:val="00C23540"/>
    <w:rsid w:val="00C23CA9"/>
    <w:rsid w:val="00C24127"/>
    <w:rsid w:val="00C24BD0"/>
    <w:rsid w:val="00C24CDB"/>
    <w:rsid w:val="00C2582B"/>
    <w:rsid w:val="00C25B00"/>
    <w:rsid w:val="00C26C89"/>
    <w:rsid w:val="00C26EE5"/>
    <w:rsid w:val="00C276B6"/>
    <w:rsid w:val="00C30754"/>
    <w:rsid w:val="00C30954"/>
    <w:rsid w:val="00C30B5D"/>
    <w:rsid w:val="00C30F58"/>
    <w:rsid w:val="00C31F5F"/>
    <w:rsid w:val="00C32160"/>
    <w:rsid w:val="00C32E80"/>
    <w:rsid w:val="00C34110"/>
    <w:rsid w:val="00C3565A"/>
    <w:rsid w:val="00C35ADE"/>
    <w:rsid w:val="00C35E79"/>
    <w:rsid w:val="00C3757E"/>
    <w:rsid w:val="00C3763C"/>
    <w:rsid w:val="00C3793C"/>
    <w:rsid w:val="00C37BC5"/>
    <w:rsid w:val="00C400BE"/>
    <w:rsid w:val="00C408BC"/>
    <w:rsid w:val="00C41DC1"/>
    <w:rsid w:val="00C431AA"/>
    <w:rsid w:val="00C44581"/>
    <w:rsid w:val="00C4469E"/>
    <w:rsid w:val="00C45526"/>
    <w:rsid w:val="00C45D22"/>
    <w:rsid w:val="00C45F1D"/>
    <w:rsid w:val="00C473C9"/>
    <w:rsid w:val="00C504BB"/>
    <w:rsid w:val="00C505DC"/>
    <w:rsid w:val="00C50884"/>
    <w:rsid w:val="00C51B0B"/>
    <w:rsid w:val="00C51C7A"/>
    <w:rsid w:val="00C51F8B"/>
    <w:rsid w:val="00C52E2C"/>
    <w:rsid w:val="00C53682"/>
    <w:rsid w:val="00C53842"/>
    <w:rsid w:val="00C53A38"/>
    <w:rsid w:val="00C55D6C"/>
    <w:rsid w:val="00C55EC1"/>
    <w:rsid w:val="00C55FD7"/>
    <w:rsid w:val="00C579B9"/>
    <w:rsid w:val="00C600BA"/>
    <w:rsid w:val="00C603FA"/>
    <w:rsid w:val="00C608CD"/>
    <w:rsid w:val="00C609E4"/>
    <w:rsid w:val="00C62538"/>
    <w:rsid w:val="00C625DC"/>
    <w:rsid w:val="00C634AF"/>
    <w:rsid w:val="00C6371A"/>
    <w:rsid w:val="00C63CFD"/>
    <w:rsid w:val="00C652C0"/>
    <w:rsid w:val="00C653D6"/>
    <w:rsid w:val="00C667A1"/>
    <w:rsid w:val="00C70109"/>
    <w:rsid w:val="00C702B7"/>
    <w:rsid w:val="00C7051B"/>
    <w:rsid w:val="00C708CA"/>
    <w:rsid w:val="00C730F6"/>
    <w:rsid w:val="00C739E8"/>
    <w:rsid w:val="00C76092"/>
    <w:rsid w:val="00C77ABC"/>
    <w:rsid w:val="00C77D4F"/>
    <w:rsid w:val="00C80407"/>
    <w:rsid w:val="00C8167B"/>
    <w:rsid w:val="00C81F35"/>
    <w:rsid w:val="00C822F2"/>
    <w:rsid w:val="00C8276A"/>
    <w:rsid w:val="00C8320A"/>
    <w:rsid w:val="00C83842"/>
    <w:rsid w:val="00C83CAF"/>
    <w:rsid w:val="00C83F65"/>
    <w:rsid w:val="00C8470B"/>
    <w:rsid w:val="00C84C18"/>
    <w:rsid w:val="00C85D51"/>
    <w:rsid w:val="00C8787C"/>
    <w:rsid w:val="00C87B76"/>
    <w:rsid w:val="00C87F96"/>
    <w:rsid w:val="00C90706"/>
    <w:rsid w:val="00C907C0"/>
    <w:rsid w:val="00C9166A"/>
    <w:rsid w:val="00C92754"/>
    <w:rsid w:val="00C935B3"/>
    <w:rsid w:val="00C938DA"/>
    <w:rsid w:val="00C9495B"/>
    <w:rsid w:val="00C95476"/>
    <w:rsid w:val="00C9752B"/>
    <w:rsid w:val="00C97B4E"/>
    <w:rsid w:val="00CA06BF"/>
    <w:rsid w:val="00CA082D"/>
    <w:rsid w:val="00CA0B13"/>
    <w:rsid w:val="00CA0FF4"/>
    <w:rsid w:val="00CA349F"/>
    <w:rsid w:val="00CA6100"/>
    <w:rsid w:val="00CA62C3"/>
    <w:rsid w:val="00CA73A0"/>
    <w:rsid w:val="00CA7988"/>
    <w:rsid w:val="00CB0A41"/>
    <w:rsid w:val="00CB0A5E"/>
    <w:rsid w:val="00CB1641"/>
    <w:rsid w:val="00CB269B"/>
    <w:rsid w:val="00CB4788"/>
    <w:rsid w:val="00CB4EB4"/>
    <w:rsid w:val="00CB5348"/>
    <w:rsid w:val="00CB5C70"/>
    <w:rsid w:val="00CB5FA4"/>
    <w:rsid w:val="00CB670B"/>
    <w:rsid w:val="00CB7208"/>
    <w:rsid w:val="00CC0035"/>
    <w:rsid w:val="00CC077C"/>
    <w:rsid w:val="00CC0C03"/>
    <w:rsid w:val="00CC1722"/>
    <w:rsid w:val="00CC2624"/>
    <w:rsid w:val="00CC2F4D"/>
    <w:rsid w:val="00CC3985"/>
    <w:rsid w:val="00CC3B8C"/>
    <w:rsid w:val="00CC4018"/>
    <w:rsid w:val="00CC423E"/>
    <w:rsid w:val="00CC5F96"/>
    <w:rsid w:val="00CC67A3"/>
    <w:rsid w:val="00CC6A12"/>
    <w:rsid w:val="00CC72CF"/>
    <w:rsid w:val="00CC7EE2"/>
    <w:rsid w:val="00CD0108"/>
    <w:rsid w:val="00CD0A6E"/>
    <w:rsid w:val="00CD0AB8"/>
    <w:rsid w:val="00CD18ED"/>
    <w:rsid w:val="00CD1CFC"/>
    <w:rsid w:val="00CD2690"/>
    <w:rsid w:val="00CD2997"/>
    <w:rsid w:val="00CD29A5"/>
    <w:rsid w:val="00CD2D5D"/>
    <w:rsid w:val="00CD3343"/>
    <w:rsid w:val="00CD34DF"/>
    <w:rsid w:val="00CD36AA"/>
    <w:rsid w:val="00CD3BB3"/>
    <w:rsid w:val="00CD417D"/>
    <w:rsid w:val="00CD441E"/>
    <w:rsid w:val="00CD5DA7"/>
    <w:rsid w:val="00CD6C55"/>
    <w:rsid w:val="00CD76D1"/>
    <w:rsid w:val="00CE110D"/>
    <w:rsid w:val="00CE12D4"/>
    <w:rsid w:val="00CE26CB"/>
    <w:rsid w:val="00CE2EAD"/>
    <w:rsid w:val="00CE50FA"/>
    <w:rsid w:val="00CE5A67"/>
    <w:rsid w:val="00CE5BE1"/>
    <w:rsid w:val="00CE65FB"/>
    <w:rsid w:val="00CE68A1"/>
    <w:rsid w:val="00CE7154"/>
    <w:rsid w:val="00CE725A"/>
    <w:rsid w:val="00CF0501"/>
    <w:rsid w:val="00CF111E"/>
    <w:rsid w:val="00CF121B"/>
    <w:rsid w:val="00CF23EC"/>
    <w:rsid w:val="00CF2902"/>
    <w:rsid w:val="00CF3CA3"/>
    <w:rsid w:val="00CF4A37"/>
    <w:rsid w:val="00CF52CD"/>
    <w:rsid w:val="00CF54AD"/>
    <w:rsid w:val="00CF5B82"/>
    <w:rsid w:val="00D00BC8"/>
    <w:rsid w:val="00D01EA1"/>
    <w:rsid w:val="00D02CB4"/>
    <w:rsid w:val="00D03559"/>
    <w:rsid w:val="00D041BE"/>
    <w:rsid w:val="00D0497B"/>
    <w:rsid w:val="00D055D6"/>
    <w:rsid w:val="00D06A01"/>
    <w:rsid w:val="00D0773C"/>
    <w:rsid w:val="00D07B3E"/>
    <w:rsid w:val="00D10A13"/>
    <w:rsid w:val="00D11088"/>
    <w:rsid w:val="00D11FBA"/>
    <w:rsid w:val="00D123FE"/>
    <w:rsid w:val="00D12E8C"/>
    <w:rsid w:val="00D12F9E"/>
    <w:rsid w:val="00D13180"/>
    <w:rsid w:val="00D1453F"/>
    <w:rsid w:val="00D1605E"/>
    <w:rsid w:val="00D167FC"/>
    <w:rsid w:val="00D16A93"/>
    <w:rsid w:val="00D17305"/>
    <w:rsid w:val="00D2045E"/>
    <w:rsid w:val="00D20575"/>
    <w:rsid w:val="00D20859"/>
    <w:rsid w:val="00D20DC3"/>
    <w:rsid w:val="00D2137C"/>
    <w:rsid w:val="00D21D5A"/>
    <w:rsid w:val="00D22EF9"/>
    <w:rsid w:val="00D23188"/>
    <w:rsid w:val="00D23375"/>
    <w:rsid w:val="00D23530"/>
    <w:rsid w:val="00D26E8F"/>
    <w:rsid w:val="00D26F14"/>
    <w:rsid w:val="00D2771A"/>
    <w:rsid w:val="00D27867"/>
    <w:rsid w:val="00D27B0A"/>
    <w:rsid w:val="00D30534"/>
    <w:rsid w:val="00D31149"/>
    <w:rsid w:val="00D3152A"/>
    <w:rsid w:val="00D31B9F"/>
    <w:rsid w:val="00D31CFC"/>
    <w:rsid w:val="00D32870"/>
    <w:rsid w:val="00D32E0E"/>
    <w:rsid w:val="00D3645A"/>
    <w:rsid w:val="00D36529"/>
    <w:rsid w:val="00D36611"/>
    <w:rsid w:val="00D36F0A"/>
    <w:rsid w:val="00D375C7"/>
    <w:rsid w:val="00D37790"/>
    <w:rsid w:val="00D379AD"/>
    <w:rsid w:val="00D40964"/>
    <w:rsid w:val="00D40EBC"/>
    <w:rsid w:val="00D41958"/>
    <w:rsid w:val="00D42F3D"/>
    <w:rsid w:val="00D43161"/>
    <w:rsid w:val="00D43769"/>
    <w:rsid w:val="00D439A4"/>
    <w:rsid w:val="00D43AEE"/>
    <w:rsid w:val="00D43C01"/>
    <w:rsid w:val="00D45723"/>
    <w:rsid w:val="00D47EB8"/>
    <w:rsid w:val="00D50691"/>
    <w:rsid w:val="00D50B3C"/>
    <w:rsid w:val="00D50C9A"/>
    <w:rsid w:val="00D50E6C"/>
    <w:rsid w:val="00D52B77"/>
    <w:rsid w:val="00D538DD"/>
    <w:rsid w:val="00D53B17"/>
    <w:rsid w:val="00D55898"/>
    <w:rsid w:val="00D56938"/>
    <w:rsid w:val="00D5694A"/>
    <w:rsid w:val="00D56AD3"/>
    <w:rsid w:val="00D56B57"/>
    <w:rsid w:val="00D57CF1"/>
    <w:rsid w:val="00D57D1A"/>
    <w:rsid w:val="00D605E3"/>
    <w:rsid w:val="00D609DE"/>
    <w:rsid w:val="00D60E0B"/>
    <w:rsid w:val="00D6137C"/>
    <w:rsid w:val="00D61407"/>
    <w:rsid w:val="00D62F50"/>
    <w:rsid w:val="00D635EF"/>
    <w:rsid w:val="00D6482A"/>
    <w:rsid w:val="00D64AC7"/>
    <w:rsid w:val="00D64C49"/>
    <w:rsid w:val="00D67619"/>
    <w:rsid w:val="00D70280"/>
    <w:rsid w:val="00D705F0"/>
    <w:rsid w:val="00D717E4"/>
    <w:rsid w:val="00D71DE9"/>
    <w:rsid w:val="00D72178"/>
    <w:rsid w:val="00D7328C"/>
    <w:rsid w:val="00D73891"/>
    <w:rsid w:val="00D74641"/>
    <w:rsid w:val="00D74BB5"/>
    <w:rsid w:val="00D75004"/>
    <w:rsid w:val="00D754B1"/>
    <w:rsid w:val="00D75695"/>
    <w:rsid w:val="00D75CBF"/>
    <w:rsid w:val="00D75EC8"/>
    <w:rsid w:val="00D762B5"/>
    <w:rsid w:val="00D77945"/>
    <w:rsid w:val="00D803AA"/>
    <w:rsid w:val="00D80FA0"/>
    <w:rsid w:val="00D815B1"/>
    <w:rsid w:val="00D81DB9"/>
    <w:rsid w:val="00D82E42"/>
    <w:rsid w:val="00D82F24"/>
    <w:rsid w:val="00D83D7A"/>
    <w:rsid w:val="00D83F66"/>
    <w:rsid w:val="00D842F7"/>
    <w:rsid w:val="00D87A20"/>
    <w:rsid w:val="00D87FC3"/>
    <w:rsid w:val="00D9134C"/>
    <w:rsid w:val="00D9261B"/>
    <w:rsid w:val="00D945EB"/>
    <w:rsid w:val="00D95BAF"/>
    <w:rsid w:val="00D95D7D"/>
    <w:rsid w:val="00D96574"/>
    <w:rsid w:val="00D9697A"/>
    <w:rsid w:val="00D975F2"/>
    <w:rsid w:val="00DA02E8"/>
    <w:rsid w:val="00DA0F99"/>
    <w:rsid w:val="00DA1C39"/>
    <w:rsid w:val="00DA2510"/>
    <w:rsid w:val="00DA32B6"/>
    <w:rsid w:val="00DA4CF1"/>
    <w:rsid w:val="00DA4FAF"/>
    <w:rsid w:val="00DA5A61"/>
    <w:rsid w:val="00DA5AFE"/>
    <w:rsid w:val="00DA5F78"/>
    <w:rsid w:val="00DA649C"/>
    <w:rsid w:val="00DA66CD"/>
    <w:rsid w:val="00DA6826"/>
    <w:rsid w:val="00DA7EF3"/>
    <w:rsid w:val="00DB064A"/>
    <w:rsid w:val="00DB1FE2"/>
    <w:rsid w:val="00DB22D9"/>
    <w:rsid w:val="00DB2C9A"/>
    <w:rsid w:val="00DB2CD7"/>
    <w:rsid w:val="00DB30BA"/>
    <w:rsid w:val="00DB3FA8"/>
    <w:rsid w:val="00DB428E"/>
    <w:rsid w:val="00DB4345"/>
    <w:rsid w:val="00DB547F"/>
    <w:rsid w:val="00DB6530"/>
    <w:rsid w:val="00DB725C"/>
    <w:rsid w:val="00DB7408"/>
    <w:rsid w:val="00DB7E10"/>
    <w:rsid w:val="00DB7FD7"/>
    <w:rsid w:val="00DC0B45"/>
    <w:rsid w:val="00DC1443"/>
    <w:rsid w:val="00DC1AB0"/>
    <w:rsid w:val="00DC3E4D"/>
    <w:rsid w:val="00DC6A3C"/>
    <w:rsid w:val="00DC790B"/>
    <w:rsid w:val="00DD03D2"/>
    <w:rsid w:val="00DD1762"/>
    <w:rsid w:val="00DD1DE5"/>
    <w:rsid w:val="00DD3DC1"/>
    <w:rsid w:val="00DD4279"/>
    <w:rsid w:val="00DD46FF"/>
    <w:rsid w:val="00DD52B2"/>
    <w:rsid w:val="00DD5B06"/>
    <w:rsid w:val="00DD6FBD"/>
    <w:rsid w:val="00DE052B"/>
    <w:rsid w:val="00DE0BC1"/>
    <w:rsid w:val="00DE15EE"/>
    <w:rsid w:val="00DE1890"/>
    <w:rsid w:val="00DE3197"/>
    <w:rsid w:val="00DE32D6"/>
    <w:rsid w:val="00DE3587"/>
    <w:rsid w:val="00DE41EF"/>
    <w:rsid w:val="00DE52C8"/>
    <w:rsid w:val="00DE6109"/>
    <w:rsid w:val="00DE6910"/>
    <w:rsid w:val="00DE7C57"/>
    <w:rsid w:val="00DF00ED"/>
    <w:rsid w:val="00DF0E01"/>
    <w:rsid w:val="00DF2482"/>
    <w:rsid w:val="00DF2AC2"/>
    <w:rsid w:val="00DF3F7B"/>
    <w:rsid w:val="00DF4457"/>
    <w:rsid w:val="00DF4D1D"/>
    <w:rsid w:val="00DF5AA9"/>
    <w:rsid w:val="00DF5C50"/>
    <w:rsid w:val="00DF5CA6"/>
    <w:rsid w:val="00DF6C23"/>
    <w:rsid w:val="00DF706F"/>
    <w:rsid w:val="00DF7C6C"/>
    <w:rsid w:val="00E00128"/>
    <w:rsid w:val="00E01DE5"/>
    <w:rsid w:val="00E022C0"/>
    <w:rsid w:val="00E0279C"/>
    <w:rsid w:val="00E0287F"/>
    <w:rsid w:val="00E030DF"/>
    <w:rsid w:val="00E035F8"/>
    <w:rsid w:val="00E04137"/>
    <w:rsid w:val="00E042B0"/>
    <w:rsid w:val="00E04A17"/>
    <w:rsid w:val="00E04C28"/>
    <w:rsid w:val="00E05AFE"/>
    <w:rsid w:val="00E072B8"/>
    <w:rsid w:val="00E07C16"/>
    <w:rsid w:val="00E07D6D"/>
    <w:rsid w:val="00E105C9"/>
    <w:rsid w:val="00E10C6C"/>
    <w:rsid w:val="00E12387"/>
    <w:rsid w:val="00E14B33"/>
    <w:rsid w:val="00E14D1A"/>
    <w:rsid w:val="00E16053"/>
    <w:rsid w:val="00E1619F"/>
    <w:rsid w:val="00E172B5"/>
    <w:rsid w:val="00E174CC"/>
    <w:rsid w:val="00E17637"/>
    <w:rsid w:val="00E17D40"/>
    <w:rsid w:val="00E225B1"/>
    <w:rsid w:val="00E23332"/>
    <w:rsid w:val="00E23D7C"/>
    <w:rsid w:val="00E23F66"/>
    <w:rsid w:val="00E24E99"/>
    <w:rsid w:val="00E2587A"/>
    <w:rsid w:val="00E25CCD"/>
    <w:rsid w:val="00E266B3"/>
    <w:rsid w:val="00E267FC"/>
    <w:rsid w:val="00E26D5C"/>
    <w:rsid w:val="00E31460"/>
    <w:rsid w:val="00E31AF8"/>
    <w:rsid w:val="00E32D42"/>
    <w:rsid w:val="00E331F7"/>
    <w:rsid w:val="00E33584"/>
    <w:rsid w:val="00E335A1"/>
    <w:rsid w:val="00E33B2A"/>
    <w:rsid w:val="00E33CC1"/>
    <w:rsid w:val="00E34562"/>
    <w:rsid w:val="00E34ADD"/>
    <w:rsid w:val="00E34D7A"/>
    <w:rsid w:val="00E34EB3"/>
    <w:rsid w:val="00E36BB9"/>
    <w:rsid w:val="00E379C9"/>
    <w:rsid w:val="00E37E9C"/>
    <w:rsid w:val="00E40626"/>
    <w:rsid w:val="00E40A27"/>
    <w:rsid w:val="00E40C41"/>
    <w:rsid w:val="00E40F79"/>
    <w:rsid w:val="00E429F3"/>
    <w:rsid w:val="00E438F2"/>
    <w:rsid w:val="00E43E23"/>
    <w:rsid w:val="00E44436"/>
    <w:rsid w:val="00E46ABA"/>
    <w:rsid w:val="00E46D6F"/>
    <w:rsid w:val="00E46E51"/>
    <w:rsid w:val="00E500F7"/>
    <w:rsid w:val="00E515D8"/>
    <w:rsid w:val="00E52120"/>
    <w:rsid w:val="00E523A3"/>
    <w:rsid w:val="00E52942"/>
    <w:rsid w:val="00E52F1B"/>
    <w:rsid w:val="00E53664"/>
    <w:rsid w:val="00E542D2"/>
    <w:rsid w:val="00E54FA1"/>
    <w:rsid w:val="00E5670D"/>
    <w:rsid w:val="00E57E33"/>
    <w:rsid w:val="00E57EAB"/>
    <w:rsid w:val="00E605AD"/>
    <w:rsid w:val="00E60846"/>
    <w:rsid w:val="00E61545"/>
    <w:rsid w:val="00E617E6"/>
    <w:rsid w:val="00E61C02"/>
    <w:rsid w:val="00E63148"/>
    <w:rsid w:val="00E63FC2"/>
    <w:rsid w:val="00E643BB"/>
    <w:rsid w:val="00E65E27"/>
    <w:rsid w:val="00E6613A"/>
    <w:rsid w:val="00E667B0"/>
    <w:rsid w:val="00E66BB2"/>
    <w:rsid w:val="00E6711E"/>
    <w:rsid w:val="00E675A9"/>
    <w:rsid w:val="00E6766D"/>
    <w:rsid w:val="00E678AD"/>
    <w:rsid w:val="00E70F06"/>
    <w:rsid w:val="00E7101A"/>
    <w:rsid w:val="00E71F58"/>
    <w:rsid w:val="00E72141"/>
    <w:rsid w:val="00E72EE4"/>
    <w:rsid w:val="00E74377"/>
    <w:rsid w:val="00E74600"/>
    <w:rsid w:val="00E74E7C"/>
    <w:rsid w:val="00E75F12"/>
    <w:rsid w:val="00E76CF3"/>
    <w:rsid w:val="00E810B8"/>
    <w:rsid w:val="00E81973"/>
    <w:rsid w:val="00E81A4B"/>
    <w:rsid w:val="00E81CC4"/>
    <w:rsid w:val="00E81CCE"/>
    <w:rsid w:val="00E84F73"/>
    <w:rsid w:val="00E85E92"/>
    <w:rsid w:val="00E86709"/>
    <w:rsid w:val="00E86FF0"/>
    <w:rsid w:val="00E874DB"/>
    <w:rsid w:val="00E87928"/>
    <w:rsid w:val="00E87CC1"/>
    <w:rsid w:val="00E9001E"/>
    <w:rsid w:val="00E9072F"/>
    <w:rsid w:val="00E91420"/>
    <w:rsid w:val="00E94A92"/>
    <w:rsid w:val="00E94CA8"/>
    <w:rsid w:val="00E9524D"/>
    <w:rsid w:val="00E95B98"/>
    <w:rsid w:val="00E95F08"/>
    <w:rsid w:val="00E95F85"/>
    <w:rsid w:val="00E968FD"/>
    <w:rsid w:val="00E96E78"/>
    <w:rsid w:val="00E97760"/>
    <w:rsid w:val="00EA2048"/>
    <w:rsid w:val="00EA33F2"/>
    <w:rsid w:val="00EA435A"/>
    <w:rsid w:val="00EA4CA1"/>
    <w:rsid w:val="00EA5421"/>
    <w:rsid w:val="00EA54F2"/>
    <w:rsid w:val="00EA61A6"/>
    <w:rsid w:val="00EB09CD"/>
    <w:rsid w:val="00EB0D46"/>
    <w:rsid w:val="00EB136E"/>
    <w:rsid w:val="00EB41B1"/>
    <w:rsid w:val="00EB4B37"/>
    <w:rsid w:val="00EB6764"/>
    <w:rsid w:val="00EB7304"/>
    <w:rsid w:val="00EC03A4"/>
    <w:rsid w:val="00EC049A"/>
    <w:rsid w:val="00EC0D7B"/>
    <w:rsid w:val="00EC268B"/>
    <w:rsid w:val="00EC41A6"/>
    <w:rsid w:val="00EC6FA1"/>
    <w:rsid w:val="00EC710B"/>
    <w:rsid w:val="00EC768B"/>
    <w:rsid w:val="00ED036F"/>
    <w:rsid w:val="00ED0E9F"/>
    <w:rsid w:val="00ED13F8"/>
    <w:rsid w:val="00ED1614"/>
    <w:rsid w:val="00ED1C73"/>
    <w:rsid w:val="00ED22F7"/>
    <w:rsid w:val="00ED23D3"/>
    <w:rsid w:val="00ED2721"/>
    <w:rsid w:val="00ED3103"/>
    <w:rsid w:val="00ED33C3"/>
    <w:rsid w:val="00ED4529"/>
    <w:rsid w:val="00ED480A"/>
    <w:rsid w:val="00ED6572"/>
    <w:rsid w:val="00ED6BBF"/>
    <w:rsid w:val="00ED76A9"/>
    <w:rsid w:val="00ED77A8"/>
    <w:rsid w:val="00ED77CE"/>
    <w:rsid w:val="00EE18DB"/>
    <w:rsid w:val="00EE2D9A"/>
    <w:rsid w:val="00EE332B"/>
    <w:rsid w:val="00EE4E5E"/>
    <w:rsid w:val="00EE4FB0"/>
    <w:rsid w:val="00EE5791"/>
    <w:rsid w:val="00EE58D4"/>
    <w:rsid w:val="00EE696B"/>
    <w:rsid w:val="00EF077D"/>
    <w:rsid w:val="00EF09B4"/>
    <w:rsid w:val="00EF0C52"/>
    <w:rsid w:val="00EF284A"/>
    <w:rsid w:val="00EF4025"/>
    <w:rsid w:val="00EF5B98"/>
    <w:rsid w:val="00EF639D"/>
    <w:rsid w:val="00EF65F4"/>
    <w:rsid w:val="00EF71AB"/>
    <w:rsid w:val="00EF74EB"/>
    <w:rsid w:val="00F01503"/>
    <w:rsid w:val="00F018E1"/>
    <w:rsid w:val="00F02607"/>
    <w:rsid w:val="00F028CA"/>
    <w:rsid w:val="00F02ABE"/>
    <w:rsid w:val="00F032F1"/>
    <w:rsid w:val="00F0388C"/>
    <w:rsid w:val="00F0399E"/>
    <w:rsid w:val="00F03AA0"/>
    <w:rsid w:val="00F03D4F"/>
    <w:rsid w:val="00F03E57"/>
    <w:rsid w:val="00F048D4"/>
    <w:rsid w:val="00F05AAC"/>
    <w:rsid w:val="00F0604B"/>
    <w:rsid w:val="00F06850"/>
    <w:rsid w:val="00F06A51"/>
    <w:rsid w:val="00F10A04"/>
    <w:rsid w:val="00F12365"/>
    <w:rsid w:val="00F12A6D"/>
    <w:rsid w:val="00F12DB8"/>
    <w:rsid w:val="00F12EC9"/>
    <w:rsid w:val="00F13FBB"/>
    <w:rsid w:val="00F140C8"/>
    <w:rsid w:val="00F149E4"/>
    <w:rsid w:val="00F14C6B"/>
    <w:rsid w:val="00F152B4"/>
    <w:rsid w:val="00F152DB"/>
    <w:rsid w:val="00F15E15"/>
    <w:rsid w:val="00F1646F"/>
    <w:rsid w:val="00F16DD5"/>
    <w:rsid w:val="00F17F1F"/>
    <w:rsid w:val="00F2011A"/>
    <w:rsid w:val="00F20491"/>
    <w:rsid w:val="00F208EF"/>
    <w:rsid w:val="00F21C4C"/>
    <w:rsid w:val="00F226C6"/>
    <w:rsid w:val="00F24134"/>
    <w:rsid w:val="00F24C4B"/>
    <w:rsid w:val="00F25E12"/>
    <w:rsid w:val="00F2601E"/>
    <w:rsid w:val="00F2655F"/>
    <w:rsid w:val="00F2691D"/>
    <w:rsid w:val="00F270DB"/>
    <w:rsid w:val="00F272FE"/>
    <w:rsid w:val="00F30106"/>
    <w:rsid w:val="00F306E8"/>
    <w:rsid w:val="00F312FC"/>
    <w:rsid w:val="00F31515"/>
    <w:rsid w:val="00F321C2"/>
    <w:rsid w:val="00F326B4"/>
    <w:rsid w:val="00F32DB5"/>
    <w:rsid w:val="00F33379"/>
    <w:rsid w:val="00F33D35"/>
    <w:rsid w:val="00F33EB6"/>
    <w:rsid w:val="00F33F23"/>
    <w:rsid w:val="00F344FF"/>
    <w:rsid w:val="00F35695"/>
    <w:rsid w:val="00F357D1"/>
    <w:rsid w:val="00F357FD"/>
    <w:rsid w:val="00F37041"/>
    <w:rsid w:val="00F376D0"/>
    <w:rsid w:val="00F4017F"/>
    <w:rsid w:val="00F4064A"/>
    <w:rsid w:val="00F40871"/>
    <w:rsid w:val="00F41033"/>
    <w:rsid w:val="00F415A7"/>
    <w:rsid w:val="00F41A07"/>
    <w:rsid w:val="00F42B1E"/>
    <w:rsid w:val="00F43268"/>
    <w:rsid w:val="00F434BF"/>
    <w:rsid w:val="00F457CE"/>
    <w:rsid w:val="00F460A8"/>
    <w:rsid w:val="00F466D0"/>
    <w:rsid w:val="00F47467"/>
    <w:rsid w:val="00F477F4"/>
    <w:rsid w:val="00F50752"/>
    <w:rsid w:val="00F5161F"/>
    <w:rsid w:val="00F51EF7"/>
    <w:rsid w:val="00F52636"/>
    <w:rsid w:val="00F52BA0"/>
    <w:rsid w:val="00F52FA3"/>
    <w:rsid w:val="00F544EF"/>
    <w:rsid w:val="00F567B7"/>
    <w:rsid w:val="00F5707D"/>
    <w:rsid w:val="00F57B02"/>
    <w:rsid w:val="00F61CD7"/>
    <w:rsid w:val="00F621ED"/>
    <w:rsid w:val="00F62FE1"/>
    <w:rsid w:val="00F6352D"/>
    <w:rsid w:val="00F65484"/>
    <w:rsid w:val="00F65E6A"/>
    <w:rsid w:val="00F663DB"/>
    <w:rsid w:val="00F668AC"/>
    <w:rsid w:val="00F6784F"/>
    <w:rsid w:val="00F714CE"/>
    <w:rsid w:val="00F71B15"/>
    <w:rsid w:val="00F74567"/>
    <w:rsid w:val="00F749B3"/>
    <w:rsid w:val="00F76AEC"/>
    <w:rsid w:val="00F77C82"/>
    <w:rsid w:val="00F8051F"/>
    <w:rsid w:val="00F813CC"/>
    <w:rsid w:val="00F823C5"/>
    <w:rsid w:val="00F82D55"/>
    <w:rsid w:val="00F831E8"/>
    <w:rsid w:val="00F83304"/>
    <w:rsid w:val="00F833AC"/>
    <w:rsid w:val="00F834D4"/>
    <w:rsid w:val="00F83887"/>
    <w:rsid w:val="00F83EE1"/>
    <w:rsid w:val="00F8407C"/>
    <w:rsid w:val="00F8483D"/>
    <w:rsid w:val="00F86272"/>
    <w:rsid w:val="00F8668E"/>
    <w:rsid w:val="00F86C58"/>
    <w:rsid w:val="00F87478"/>
    <w:rsid w:val="00F875CF"/>
    <w:rsid w:val="00F87A8F"/>
    <w:rsid w:val="00F90C0A"/>
    <w:rsid w:val="00F91EB4"/>
    <w:rsid w:val="00F92132"/>
    <w:rsid w:val="00F92990"/>
    <w:rsid w:val="00F93101"/>
    <w:rsid w:val="00F93A50"/>
    <w:rsid w:val="00F93B8F"/>
    <w:rsid w:val="00F93E1A"/>
    <w:rsid w:val="00F95576"/>
    <w:rsid w:val="00F95D56"/>
    <w:rsid w:val="00F95E67"/>
    <w:rsid w:val="00F979D3"/>
    <w:rsid w:val="00FA017D"/>
    <w:rsid w:val="00FA17C4"/>
    <w:rsid w:val="00FA17C5"/>
    <w:rsid w:val="00FA1BCB"/>
    <w:rsid w:val="00FA22B1"/>
    <w:rsid w:val="00FA3109"/>
    <w:rsid w:val="00FA4BC4"/>
    <w:rsid w:val="00FA4F48"/>
    <w:rsid w:val="00FA4F73"/>
    <w:rsid w:val="00FA5443"/>
    <w:rsid w:val="00FA5C30"/>
    <w:rsid w:val="00FA5CC0"/>
    <w:rsid w:val="00FA606A"/>
    <w:rsid w:val="00FA6DE9"/>
    <w:rsid w:val="00FA78AE"/>
    <w:rsid w:val="00FA7D58"/>
    <w:rsid w:val="00FA7D6E"/>
    <w:rsid w:val="00FA7E37"/>
    <w:rsid w:val="00FB40DF"/>
    <w:rsid w:val="00FB4C86"/>
    <w:rsid w:val="00FB56DE"/>
    <w:rsid w:val="00FB674D"/>
    <w:rsid w:val="00FB6A8F"/>
    <w:rsid w:val="00FB6DD9"/>
    <w:rsid w:val="00FB7012"/>
    <w:rsid w:val="00FB74FC"/>
    <w:rsid w:val="00FC08FD"/>
    <w:rsid w:val="00FC0BE9"/>
    <w:rsid w:val="00FC0DC8"/>
    <w:rsid w:val="00FC0F45"/>
    <w:rsid w:val="00FC14C6"/>
    <w:rsid w:val="00FC1584"/>
    <w:rsid w:val="00FC1CDD"/>
    <w:rsid w:val="00FC233B"/>
    <w:rsid w:val="00FC2ACF"/>
    <w:rsid w:val="00FC2B2F"/>
    <w:rsid w:val="00FC3181"/>
    <w:rsid w:val="00FC325C"/>
    <w:rsid w:val="00FC3423"/>
    <w:rsid w:val="00FC39EC"/>
    <w:rsid w:val="00FC4E8B"/>
    <w:rsid w:val="00FC535B"/>
    <w:rsid w:val="00FC53EF"/>
    <w:rsid w:val="00FC5548"/>
    <w:rsid w:val="00FC567C"/>
    <w:rsid w:val="00FC5B90"/>
    <w:rsid w:val="00FC68D3"/>
    <w:rsid w:val="00FC6B03"/>
    <w:rsid w:val="00FC730C"/>
    <w:rsid w:val="00FC7751"/>
    <w:rsid w:val="00FC7FB7"/>
    <w:rsid w:val="00FD07EB"/>
    <w:rsid w:val="00FD0D47"/>
    <w:rsid w:val="00FD2214"/>
    <w:rsid w:val="00FD2541"/>
    <w:rsid w:val="00FD2B26"/>
    <w:rsid w:val="00FD47F1"/>
    <w:rsid w:val="00FD4B9F"/>
    <w:rsid w:val="00FD5908"/>
    <w:rsid w:val="00FD7496"/>
    <w:rsid w:val="00FD797C"/>
    <w:rsid w:val="00FE10D3"/>
    <w:rsid w:val="00FE3273"/>
    <w:rsid w:val="00FE459A"/>
    <w:rsid w:val="00FE5B1B"/>
    <w:rsid w:val="00FE673E"/>
    <w:rsid w:val="00FE6E61"/>
    <w:rsid w:val="00FE6E7E"/>
    <w:rsid w:val="00FF021C"/>
    <w:rsid w:val="00FF02B9"/>
    <w:rsid w:val="00FF100D"/>
    <w:rsid w:val="00FF173E"/>
    <w:rsid w:val="00FF2A75"/>
    <w:rsid w:val="00FF422E"/>
    <w:rsid w:val="00FF4E30"/>
    <w:rsid w:val="00FF5262"/>
    <w:rsid w:val="00FF5337"/>
    <w:rsid w:val="00FF553A"/>
    <w:rsid w:val="00FF5F7B"/>
    <w:rsid w:val="00FF62CB"/>
    <w:rsid w:val="00FF6426"/>
    <w:rsid w:val="00FF7C7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BE4E4"/>
  <w15:chartTrackingRefBased/>
  <w15:docId w15:val="{FB217D8D-B4B9-47CF-8EDD-3C70D9CD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D85"/>
  </w:style>
  <w:style w:type="paragraph" w:styleId="Heading1">
    <w:name w:val="heading 1"/>
    <w:basedOn w:val="Normal"/>
    <w:next w:val="Normal"/>
    <w:link w:val="Heading1Char"/>
    <w:uiPriority w:val="9"/>
    <w:qFormat/>
    <w:rsid w:val="00993702"/>
    <w:pPr>
      <w:keepNext/>
      <w:outlineLvl w:val="0"/>
    </w:pPr>
    <w:rPr>
      <w:rFonts w:ascii="Arial" w:hAnsi="Arial" w:cs="Arial"/>
      <w:b/>
      <w:sz w:val="24"/>
      <w:szCs w:val="24"/>
    </w:rPr>
  </w:style>
  <w:style w:type="paragraph" w:styleId="Heading2">
    <w:name w:val="heading 2"/>
    <w:basedOn w:val="Normal"/>
    <w:next w:val="Normal"/>
    <w:link w:val="Heading2Char"/>
    <w:uiPriority w:val="9"/>
    <w:semiHidden/>
    <w:unhideWhenUsed/>
    <w:qFormat/>
    <w:rsid w:val="005F11C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5B7367"/>
    <w:pPr>
      <w:keepNext/>
      <w:spacing w:line="480" w:lineRule="auto"/>
      <w:jc w:val="center"/>
      <w:outlineLvl w:val="2"/>
    </w:pPr>
    <w:rPr>
      <w:rFonts w:ascii="Times New Roman" w:eastAsia="Arial Unicode MS" w:hAnsi="Times New Roman" w:cs="Times New Roman"/>
      <w:b/>
      <w:bCs/>
      <w:sz w:val="32"/>
      <w:szCs w:val="32"/>
    </w:rPr>
  </w:style>
  <w:style w:type="paragraph" w:styleId="Heading4">
    <w:name w:val="heading 4"/>
    <w:basedOn w:val="Normal"/>
    <w:next w:val="Normal"/>
    <w:link w:val="Heading4Char"/>
    <w:uiPriority w:val="9"/>
    <w:unhideWhenUsed/>
    <w:qFormat/>
    <w:rsid w:val="00DB064A"/>
    <w:pPr>
      <w:keepNext/>
      <w:jc w:val="center"/>
      <w:outlineLvl w:val="3"/>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890"/>
    <w:rPr>
      <w:color w:val="0000FF"/>
      <w:u w:val="single"/>
    </w:rPr>
  </w:style>
  <w:style w:type="paragraph" w:styleId="NormalWeb">
    <w:name w:val="Normal (Web)"/>
    <w:basedOn w:val="Normal"/>
    <w:uiPriority w:val="99"/>
    <w:unhideWhenUsed/>
    <w:rsid w:val="00074E08"/>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E429F3"/>
    <w:pPr>
      <w:tabs>
        <w:tab w:val="center" w:pos="4513"/>
        <w:tab w:val="right" w:pos="9026"/>
      </w:tabs>
      <w:spacing w:line="240" w:lineRule="auto"/>
    </w:pPr>
  </w:style>
  <w:style w:type="character" w:customStyle="1" w:styleId="HeaderChar">
    <w:name w:val="Header Char"/>
    <w:basedOn w:val="DefaultParagraphFont"/>
    <w:link w:val="Header"/>
    <w:uiPriority w:val="99"/>
    <w:rsid w:val="00E429F3"/>
  </w:style>
  <w:style w:type="paragraph" w:styleId="Footer">
    <w:name w:val="footer"/>
    <w:basedOn w:val="Normal"/>
    <w:link w:val="FooterChar"/>
    <w:uiPriority w:val="99"/>
    <w:unhideWhenUsed/>
    <w:rsid w:val="00E429F3"/>
    <w:pPr>
      <w:tabs>
        <w:tab w:val="center" w:pos="4513"/>
        <w:tab w:val="right" w:pos="9026"/>
      </w:tabs>
      <w:spacing w:line="240" w:lineRule="auto"/>
    </w:pPr>
  </w:style>
  <w:style w:type="character" w:customStyle="1" w:styleId="FooterChar">
    <w:name w:val="Footer Char"/>
    <w:basedOn w:val="DefaultParagraphFont"/>
    <w:link w:val="Footer"/>
    <w:uiPriority w:val="99"/>
    <w:rsid w:val="00E429F3"/>
  </w:style>
  <w:style w:type="character" w:customStyle="1" w:styleId="Heading3Char">
    <w:name w:val="Heading 3 Char"/>
    <w:basedOn w:val="DefaultParagraphFont"/>
    <w:link w:val="Heading3"/>
    <w:semiHidden/>
    <w:rsid w:val="005B7367"/>
    <w:rPr>
      <w:rFonts w:ascii="Times New Roman" w:eastAsia="Arial Unicode MS" w:hAnsi="Times New Roman" w:cs="Times New Roman"/>
      <w:b/>
      <w:bCs/>
      <w:sz w:val="32"/>
      <w:szCs w:val="32"/>
    </w:rPr>
  </w:style>
  <w:style w:type="paragraph" w:styleId="FootnoteText">
    <w:name w:val="footnote text"/>
    <w:basedOn w:val="Normal"/>
    <w:link w:val="FootnoteTextChar"/>
    <w:uiPriority w:val="99"/>
    <w:semiHidden/>
    <w:unhideWhenUsed/>
    <w:rsid w:val="005B7367"/>
    <w:pPr>
      <w:spacing w:line="240" w:lineRule="auto"/>
    </w:pPr>
    <w:rPr>
      <w:sz w:val="20"/>
      <w:szCs w:val="20"/>
    </w:rPr>
  </w:style>
  <w:style w:type="character" w:customStyle="1" w:styleId="FootnoteTextChar">
    <w:name w:val="Footnote Text Char"/>
    <w:basedOn w:val="DefaultParagraphFont"/>
    <w:link w:val="FootnoteText"/>
    <w:uiPriority w:val="99"/>
    <w:semiHidden/>
    <w:rsid w:val="005B7367"/>
    <w:rPr>
      <w:sz w:val="20"/>
      <w:szCs w:val="20"/>
    </w:rPr>
  </w:style>
  <w:style w:type="paragraph" w:styleId="CommentText">
    <w:name w:val="annotation text"/>
    <w:basedOn w:val="Normal"/>
    <w:link w:val="CommentTextChar"/>
    <w:uiPriority w:val="99"/>
    <w:unhideWhenUsed/>
    <w:rsid w:val="005B7367"/>
    <w:pPr>
      <w:spacing w:line="240" w:lineRule="auto"/>
    </w:pPr>
    <w:rPr>
      <w:sz w:val="20"/>
      <w:szCs w:val="20"/>
    </w:rPr>
  </w:style>
  <w:style w:type="character" w:customStyle="1" w:styleId="CommentTextChar">
    <w:name w:val="Comment Text Char"/>
    <w:basedOn w:val="DefaultParagraphFont"/>
    <w:link w:val="CommentText"/>
    <w:uiPriority w:val="99"/>
    <w:rsid w:val="005B7367"/>
    <w:rPr>
      <w:sz w:val="20"/>
      <w:szCs w:val="20"/>
    </w:rPr>
  </w:style>
  <w:style w:type="paragraph" w:styleId="BodyTextIndent">
    <w:name w:val="Body Text Indent"/>
    <w:basedOn w:val="Normal"/>
    <w:link w:val="BodyTextIndentChar"/>
    <w:uiPriority w:val="99"/>
    <w:semiHidden/>
    <w:unhideWhenUsed/>
    <w:rsid w:val="005B7367"/>
    <w:pPr>
      <w:widowControl w:val="0"/>
      <w:autoSpaceDE w:val="0"/>
      <w:autoSpaceDN w:val="0"/>
      <w:adjustRightInd w:val="0"/>
      <w:spacing w:line="720" w:lineRule="auto"/>
    </w:pPr>
    <w:rPr>
      <w:rFonts w:ascii="Arial" w:eastAsia="Times New Roman" w:hAnsi="Arial" w:cs="Arial"/>
      <w:sz w:val="28"/>
      <w:szCs w:val="28"/>
      <w:lang w:val="en-GB"/>
    </w:rPr>
  </w:style>
  <w:style w:type="character" w:customStyle="1" w:styleId="BodyTextIndentChar">
    <w:name w:val="Body Text Indent Char"/>
    <w:basedOn w:val="DefaultParagraphFont"/>
    <w:link w:val="BodyTextIndent"/>
    <w:uiPriority w:val="99"/>
    <w:semiHidden/>
    <w:rsid w:val="005B7367"/>
    <w:rPr>
      <w:rFonts w:ascii="Arial" w:eastAsia="Times New Roman" w:hAnsi="Arial" w:cs="Arial"/>
      <w:sz w:val="28"/>
      <w:szCs w:val="28"/>
      <w:lang w:val="en-GB"/>
    </w:rPr>
  </w:style>
  <w:style w:type="paragraph" w:styleId="ListParagraph">
    <w:name w:val="List Paragraph"/>
    <w:basedOn w:val="Normal"/>
    <w:uiPriority w:val="34"/>
    <w:qFormat/>
    <w:rsid w:val="005B7367"/>
    <w:pPr>
      <w:spacing w:line="256" w:lineRule="auto"/>
      <w:ind w:left="720"/>
      <w:contextualSpacing/>
    </w:pPr>
  </w:style>
  <w:style w:type="character" w:styleId="FootnoteReference">
    <w:name w:val="footnote reference"/>
    <w:basedOn w:val="DefaultParagraphFont"/>
    <w:uiPriority w:val="99"/>
    <w:semiHidden/>
    <w:unhideWhenUsed/>
    <w:rsid w:val="005B7367"/>
    <w:rPr>
      <w:vertAlign w:val="superscript"/>
    </w:rPr>
  </w:style>
  <w:style w:type="character" w:customStyle="1" w:styleId="mc">
    <w:name w:val="mc"/>
    <w:basedOn w:val="DefaultParagraphFont"/>
    <w:rsid w:val="008173BE"/>
  </w:style>
  <w:style w:type="character" w:styleId="Emphasis">
    <w:name w:val="Emphasis"/>
    <w:basedOn w:val="DefaultParagraphFont"/>
    <w:uiPriority w:val="20"/>
    <w:qFormat/>
    <w:rsid w:val="00003F1A"/>
    <w:rPr>
      <w:i/>
      <w:iCs/>
    </w:rPr>
  </w:style>
  <w:style w:type="character" w:styleId="Strong">
    <w:name w:val="Strong"/>
    <w:basedOn w:val="DefaultParagraphFont"/>
    <w:uiPriority w:val="22"/>
    <w:qFormat/>
    <w:rsid w:val="00003F1A"/>
    <w:rPr>
      <w:b/>
      <w:bCs/>
    </w:rPr>
  </w:style>
  <w:style w:type="character" w:customStyle="1" w:styleId="g1">
    <w:name w:val="g1"/>
    <w:basedOn w:val="DefaultParagraphFont"/>
    <w:rsid w:val="00210049"/>
  </w:style>
  <w:style w:type="paragraph" w:styleId="BalloonText">
    <w:name w:val="Balloon Text"/>
    <w:basedOn w:val="Normal"/>
    <w:link w:val="BalloonTextChar"/>
    <w:uiPriority w:val="99"/>
    <w:semiHidden/>
    <w:unhideWhenUsed/>
    <w:rsid w:val="00341AB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5"/>
    <w:rPr>
      <w:rFonts w:ascii="Segoe UI" w:hAnsi="Segoe UI" w:cs="Segoe UI"/>
      <w:sz w:val="18"/>
      <w:szCs w:val="18"/>
    </w:rPr>
  </w:style>
  <w:style w:type="character" w:styleId="CommentReference">
    <w:name w:val="annotation reference"/>
    <w:basedOn w:val="DefaultParagraphFont"/>
    <w:uiPriority w:val="99"/>
    <w:semiHidden/>
    <w:unhideWhenUsed/>
    <w:rsid w:val="00341AB5"/>
    <w:rPr>
      <w:sz w:val="16"/>
      <w:szCs w:val="16"/>
    </w:rPr>
  </w:style>
  <w:style w:type="paragraph" w:styleId="CommentSubject">
    <w:name w:val="annotation subject"/>
    <w:basedOn w:val="CommentText"/>
    <w:next w:val="CommentText"/>
    <w:link w:val="CommentSubjectChar"/>
    <w:uiPriority w:val="99"/>
    <w:semiHidden/>
    <w:unhideWhenUsed/>
    <w:rsid w:val="00341AB5"/>
    <w:rPr>
      <w:b/>
      <w:bCs/>
    </w:rPr>
  </w:style>
  <w:style w:type="character" w:customStyle="1" w:styleId="CommentSubjectChar">
    <w:name w:val="Comment Subject Char"/>
    <w:basedOn w:val="CommentTextChar"/>
    <w:link w:val="CommentSubject"/>
    <w:uiPriority w:val="99"/>
    <w:semiHidden/>
    <w:rsid w:val="00341AB5"/>
    <w:rPr>
      <w:b/>
      <w:bCs/>
      <w:sz w:val="20"/>
      <w:szCs w:val="20"/>
    </w:rPr>
  </w:style>
  <w:style w:type="paragraph" w:customStyle="1" w:styleId="lg-para3">
    <w:name w:val="lg-para3"/>
    <w:basedOn w:val="Normal"/>
    <w:rsid w:val="00F376D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g-section">
    <w:name w:val="lg-section"/>
    <w:basedOn w:val="Normal"/>
    <w:rsid w:val="00A534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g-a-1">
    <w:name w:val="lg-a-1"/>
    <w:basedOn w:val="Normal"/>
    <w:rsid w:val="00A534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g-i-a-1">
    <w:name w:val="lg-i-a-1"/>
    <w:basedOn w:val="Normal"/>
    <w:rsid w:val="00A534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estern">
    <w:name w:val="western"/>
    <w:basedOn w:val="Normal"/>
    <w:rsid w:val="0009288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C2682"/>
    <w:rPr>
      <w:color w:val="605E5C"/>
      <w:shd w:val="clear" w:color="auto" w:fill="E1DFDD"/>
    </w:rPr>
  </w:style>
  <w:style w:type="character" w:customStyle="1" w:styleId="Heading2Char">
    <w:name w:val="Heading 2 Char"/>
    <w:basedOn w:val="DefaultParagraphFont"/>
    <w:link w:val="Heading2"/>
    <w:uiPriority w:val="9"/>
    <w:semiHidden/>
    <w:rsid w:val="005F11C1"/>
    <w:rPr>
      <w:rFonts w:asciiTheme="majorHAnsi" w:eastAsiaTheme="majorEastAsia" w:hAnsiTheme="majorHAnsi" w:cstheme="majorBidi"/>
      <w:color w:val="2E74B5" w:themeColor="accent1" w:themeShade="BF"/>
      <w:sz w:val="26"/>
      <w:szCs w:val="26"/>
    </w:rPr>
  </w:style>
  <w:style w:type="paragraph" w:styleId="BodyTextIndent2">
    <w:name w:val="Body Text Indent 2"/>
    <w:basedOn w:val="Normal"/>
    <w:link w:val="BodyTextIndent2Char"/>
    <w:uiPriority w:val="99"/>
    <w:unhideWhenUsed/>
    <w:rsid w:val="00B262D8"/>
    <w:pPr>
      <w:shd w:val="clear" w:color="auto" w:fill="FFFFFF"/>
      <w:ind w:firstLine="720"/>
    </w:pPr>
    <w:rPr>
      <w:rFonts w:ascii="Arial" w:hAnsi="Arial" w:cs="Arial"/>
      <w:sz w:val="24"/>
      <w:szCs w:val="24"/>
    </w:rPr>
  </w:style>
  <w:style w:type="character" w:customStyle="1" w:styleId="BodyTextIndent2Char">
    <w:name w:val="Body Text Indent 2 Char"/>
    <w:basedOn w:val="DefaultParagraphFont"/>
    <w:link w:val="BodyTextIndent2"/>
    <w:uiPriority w:val="99"/>
    <w:rsid w:val="00B262D8"/>
    <w:rPr>
      <w:rFonts w:ascii="Arial" w:hAnsi="Arial" w:cs="Arial"/>
      <w:sz w:val="24"/>
      <w:szCs w:val="24"/>
      <w:shd w:val="clear" w:color="auto" w:fill="FFFFFF"/>
    </w:rPr>
  </w:style>
  <w:style w:type="character" w:customStyle="1" w:styleId="Heading1Char">
    <w:name w:val="Heading 1 Char"/>
    <w:basedOn w:val="DefaultParagraphFont"/>
    <w:link w:val="Heading1"/>
    <w:uiPriority w:val="9"/>
    <w:rsid w:val="00993702"/>
    <w:rPr>
      <w:rFonts w:ascii="Arial" w:hAnsi="Arial" w:cs="Arial"/>
      <w:b/>
      <w:sz w:val="24"/>
      <w:szCs w:val="24"/>
    </w:rPr>
  </w:style>
  <w:style w:type="character" w:customStyle="1" w:styleId="Heading4Char">
    <w:name w:val="Heading 4 Char"/>
    <w:basedOn w:val="DefaultParagraphFont"/>
    <w:link w:val="Heading4"/>
    <w:uiPriority w:val="9"/>
    <w:rsid w:val="00DB064A"/>
    <w:rPr>
      <w:rFonts w:ascii="Arial" w:hAnsi="Arial" w:cs="Arial"/>
      <w:b/>
      <w:bCs/>
      <w:sz w:val="24"/>
      <w:szCs w:val="24"/>
    </w:rPr>
  </w:style>
  <w:style w:type="paragraph" w:styleId="Revision">
    <w:name w:val="Revision"/>
    <w:hidden/>
    <w:uiPriority w:val="99"/>
    <w:semiHidden/>
    <w:rsid w:val="00A047B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8852">
      <w:bodyDiv w:val="1"/>
      <w:marLeft w:val="0"/>
      <w:marRight w:val="0"/>
      <w:marTop w:val="0"/>
      <w:marBottom w:val="0"/>
      <w:divBdr>
        <w:top w:val="none" w:sz="0" w:space="0" w:color="auto"/>
        <w:left w:val="none" w:sz="0" w:space="0" w:color="auto"/>
        <w:bottom w:val="none" w:sz="0" w:space="0" w:color="auto"/>
        <w:right w:val="none" w:sz="0" w:space="0" w:color="auto"/>
      </w:divBdr>
    </w:div>
    <w:div w:id="55471273">
      <w:bodyDiv w:val="1"/>
      <w:marLeft w:val="0"/>
      <w:marRight w:val="0"/>
      <w:marTop w:val="0"/>
      <w:marBottom w:val="0"/>
      <w:divBdr>
        <w:top w:val="none" w:sz="0" w:space="0" w:color="auto"/>
        <w:left w:val="none" w:sz="0" w:space="0" w:color="auto"/>
        <w:bottom w:val="none" w:sz="0" w:space="0" w:color="auto"/>
        <w:right w:val="none" w:sz="0" w:space="0" w:color="auto"/>
      </w:divBdr>
    </w:div>
    <w:div w:id="64184685">
      <w:bodyDiv w:val="1"/>
      <w:marLeft w:val="0"/>
      <w:marRight w:val="0"/>
      <w:marTop w:val="0"/>
      <w:marBottom w:val="0"/>
      <w:divBdr>
        <w:top w:val="none" w:sz="0" w:space="0" w:color="auto"/>
        <w:left w:val="none" w:sz="0" w:space="0" w:color="auto"/>
        <w:bottom w:val="none" w:sz="0" w:space="0" w:color="auto"/>
        <w:right w:val="none" w:sz="0" w:space="0" w:color="auto"/>
      </w:divBdr>
    </w:div>
    <w:div w:id="161284208">
      <w:bodyDiv w:val="1"/>
      <w:marLeft w:val="0"/>
      <w:marRight w:val="0"/>
      <w:marTop w:val="0"/>
      <w:marBottom w:val="0"/>
      <w:divBdr>
        <w:top w:val="none" w:sz="0" w:space="0" w:color="auto"/>
        <w:left w:val="none" w:sz="0" w:space="0" w:color="auto"/>
        <w:bottom w:val="none" w:sz="0" w:space="0" w:color="auto"/>
        <w:right w:val="none" w:sz="0" w:space="0" w:color="auto"/>
      </w:divBdr>
    </w:div>
    <w:div w:id="266742380">
      <w:bodyDiv w:val="1"/>
      <w:marLeft w:val="0"/>
      <w:marRight w:val="0"/>
      <w:marTop w:val="0"/>
      <w:marBottom w:val="0"/>
      <w:divBdr>
        <w:top w:val="none" w:sz="0" w:space="0" w:color="auto"/>
        <w:left w:val="none" w:sz="0" w:space="0" w:color="auto"/>
        <w:bottom w:val="none" w:sz="0" w:space="0" w:color="auto"/>
        <w:right w:val="none" w:sz="0" w:space="0" w:color="auto"/>
      </w:divBdr>
    </w:div>
    <w:div w:id="356079312">
      <w:bodyDiv w:val="1"/>
      <w:marLeft w:val="0"/>
      <w:marRight w:val="0"/>
      <w:marTop w:val="0"/>
      <w:marBottom w:val="0"/>
      <w:divBdr>
        <w:top w:val="none" w:sz="0" w:space="0" w:color="auto"/>
        <w:left w:val="none" w:sz="0" w:space="0" w:color="auto"/>
        <w:bottom w:val="none" w:sz="0" w:space="0" w:color="auto"/>
        <w:right w:val="none" w:sz="0" w:space="0" w:color="auto"/>
      </w:divBdr>
    </w:div>
    <w:div w:id="460735413">
      <w:bodyDiv w:val="1"/>
      <w:marLeft w:val="0"/>
      <w:marRight w:val="0"/>
      <w:marTop w:val="0"/>
      <w:marBottom w:val="0"/>
      <w:divBdr>
        <w:top w:val="none" w:sz="0" w:space="0" w:color="auto"/>
        <w:left w:val="none" w:sz="0" w:space="0" w:color="auto"/>
        <w:bottom w:val="none" w:sz="0" w:space="0" w:color="auto"/>
        <w:right w:val="none" w:sz="0" w:space="0" w:color="auto"/>
      </w:divBdr>
    </w:div>
    <w:div w:id="505756357">
      <w:bodyDiv w:val="1"/>
      <w:marLeft w:val="0"/>
      <w:marRight w:val="0"/>
      <w:marTop w:val="0"/>
      <w:marBottom w:val="0"/>
      <w:divBdr>
        <w:top w:val="none" w:sz="0" w:space="0" w:color="auto"/>
        <w:left w:val="none" w:sz="0" w:space="0" w:color="auto"/>
        <w:bottom w:val="none" w:sz="0" w:space="0" w:color="auto"/>
        <w:right w:val="none" w:sz="0" w:space="0" w:color="auto"/>
      </w:divBdr>
    </w:div>
    <w:div w:id="523135953">
      <w:bodyDiv w:val="1"/>
      <w:marLeft w:val="0"/>
      <w:marRight w:val="0"/>
      <w:marTop w:val="0"/>
      <w:marBottom w:val="0"/>
      <w:divBdr>
        <w:top w:val="none" w:sz="0" w:space="0" w:color="auto"/>
        <w:left w:val="none" w:sz="0" w:space="0" w:color="auto"/>
        <w:bottom w:val="none" w:sz="0" w:space="0" w:color="auto"/>
        <w:right w:val="none" w:sz="0" w:space="0" w:color="auto"/>
      </w:divBdr>
    </w:div>
    <w:div w:id="539055180">
      <w:bodyDiv w:val="1"/>
      <w:marLeft w:val="0"/>
      <w:marRight w:val="0"/>
      <w:marTop w:val="0"/>
      <w:marBottom w:val="0"/>
      <w:divBdr>
        <w:top w:val="none" w:sz="0" w:space="0" w:color="auto"/>
        <w:left w:val="none" w:sz="0" w:space="0" w:color="auto"/>
        <w:bottom w:val="none" w:sz="0" w:space="0" w:color="auto"/>
        <w:right w:val="none" w:sz="0" w:space="0" w:color="auto"/>
      </w:divBdr>
      <w:divsChild>
        <w:div w:id="2048724419">
          <w:marLeft w:val="567"/>
          <w:marRight w:val="0"/>
          <w:marTop w:val="120"/>
          <w:marBottom w:val="0"/>
          <w:divBdr>
            <w:top w:val="none" w:sz="0" w:space="0" w:color="auto"/>
            <w:left w:val="none" w:sz="0" w:space="0" w:color="auto"/>
            <w:bottom w:val="none" w:sz="0" w:space="0" w:color="auto"/>
            <w:right w:val="none" w:sz="0" w:space="0" w:color="auto"/>
          </w:divBdr>
        </w:div>
        <w:div w:id="1805728982">
          <w:marLeft w:val="567"/>
          <w:marRight w:val="0"/>
          <w:marTop w:val="120"/>
          <w:marBottom w:val="0"/>
          <w:divBdr>
            <w:top w:val="none" w:sz="0" w:space="0" w:color="auto"/>
            <w:left w:val="none" w:sz="0" w:space="0" w:color="auto"/>
            <w:bottom w:val="none" w:sz="0" w:space="0" w:color="auto"/>
            <w:right w:val="none" w:sz="0" w:space="0" w:color="auto"/>
          </w:divBdr>
        </w:div>
        <w:div w:id="149297237">
          <w:marLeft w:val="1293"/>
          <w:marRight w:val="0"/>
          <w:marTop w:val="0"/>
          <w:marBottom w:val="180"/>
          <w:divBdr>
            <w:top w:val="none" w:sz="0" w:space="0" w:color="auto"/>
            <w:left w:val="none" w:sz="0" w:space="0" w:color="auto"/>
            <w:bottom w:val="none" w:sz="0" w:space="0" w:color="auto"/>
            <w:right w:val="none" w:sz="0" w:space="0" w:color="auto"/>
          </w:divBdr>
        </w:div>
        <w:div w:id="265190646">
          <w:marLeft w:val="567"/>
          <w:marRight w:val="0"/>
          <w:marTop w:val="120"/>
          <w:marBottom w:val="0"/>
          <w:divBdr>
            <w:top w:val="none" w:sz="0" w:space="0" w:color="auto"/>
            <w:left w:val="none" w:sz="0" w:space="0" w:color="auto"/>
            <w:bottom w:val="none" w:sz="0" w:space="0" w:color="auto"/>
            <w:right w:val="none" w:sz="0" w:space="0" w:color="auto"/>
          </w:divBdr>
        </w:div>
        <w:div w:id="634917219">
          <w:marLeft w:val="0"/>
          <w:marRight w:val="0"/>
          <w:marTop w:val="240"/>
          <w:marBottom w:val="60"/>
          <w:divBdr>
            <w:top w:val="single" w:sz="8" w:space="2" w:color="808080"/>
            <w:left w:val="none" w:sz="0" w:space="0" w:color="auto"/>
            <w:bottom w:val="none" w:sz="0" w:space="0" w:color="auto"/>
            <w:right w:val="none" w:sz="0" w:space="0" w:color="auto"/>
          </w:divBdr>
        </w:div>
        <w:div w:id="518085658">
          <w:marLeft w:val="567"/>
          <w:marRight w:val="0"/>
          <w:marTop w:val="120"/>
          <w:marBottom w:val="0"/>
          <w:divBdr>
            <w:top w:val="none" w:sz="0" w:space="0" w:color="auto"/>
            <w:left w:val="none" w:sz="0" w:space="0" w:color="auto"/>
            <w:bottom w:val="none" w:sz="0" w:space="0" w:color="auto"/>
            <w:right w:val="none" w:sz="0" w:space="0" w:color="auto"/>
          </w:divBdr>
        </w:div>
        <w:div w:id="1951618575">
          <w:marLeft w:val="567"/>
          <w:marRight w:val="0"/>
          <w:marTop w:val="120"/>
          <w:marBottom w:val="0"/>
          <w:divBdr>
            <w:top w:val="none" w:sz="0" w:space="0" w:color="auto"/>
            <w:left w:val="none" w:sz="0" w:space="0" w:color="auto"/>
            <w:bottom w:val="none" w:sz="0" w:space="0" w:color="auto"/>
            <w:right w:val="none" w:sz="0" w:space="0" w:color="auto"/>
          </w:divBdr>
        </w:div>
        <w:div w:id="633102420">
          <w:marLeft w:val="1293"/>
          <w:marRight w:val="0"/>
          <w:marTop w:val="0"/>
          <w:marBottom w:val="180"/>
          <w:divBdr>
            <w:top w:val="none" w:sz="0" w:space="0" w:color="auto"/>
            <w:left w:val="none" w:sz="0" w:space="0" w:color="auto"/>
            <w:bottom w:val="none" w:sz="0" w:space="0" w:color="auto"/>
            <w:right w:val="none" w:sz="0" w:space="0" w:color="auto"/>
          </w:divBdr>
        </w:div>
        <w:div w:id="386103722">
          <w:marLeft w:val="567"/>
          <w:marRight w:val="0"/>
          <w:marTop w:val="120"/>
          <w:marBottom w:val="0"/>
          <w:divBdr>
            <w:top w:val="none" w:sz="0" w:space="0" w:color="auto"/>
            <w:left w:val="none" w:sz="0" w:space="0" w:color="auto"/>
            <w:bottom w:val="none" w:sz="0" w:space="0" w:color="auto"/>
            <w:right w:val="none" w:sz="0" w:space="0" w:color="auto"/>
          </w:divBdr>
        </w:div>
      </w:divsChild>
    </w:div>
    <w:div w:id="601886793">
      <w:bodyDiv w:val="1"/>
      <w:marLeft w:val="0"/>
      <w:marRight w:val="0"/>
      <w:marTop w:val="0"/>
      <w:marBottom w:val="0"/>
      <w:divBdr>
        <w:top w:val="none" w:sz="0" w:space="0" w:color="auto"/>
        <w:left w:val="none" w:sz="0" w:space="0" w:color="auto"/>
        <w:bottom w:val="none" w:sz="0" w:space="0" w:color="auto"/>
        <w:right w:val="none" w:sz="0" w:space="0" w:color="auto"/>
      </w:divBdr>
    </w:div>
    <w:div w:id="667682365">
      <w:bodyDiv w:val="1"/>
      <w:marLeft w:val="0"/>
      <w:marRight w:val="0"/>
      <w:marTop w:val="0"/>
      <w:marBottom w:val="0"/>
      <w:divBdr>
        <w:top w:val="none" w:sz="0" w:space="0" w:color="auto"/>
        <w:left w:val="none" w:sz="0" w:space="0" w:color="auto"/>
        <w:bottom w:val="none" w:sz="0" w:space="0" w:color="auto"/>
        <w:right w:val="none" w:sz="0" w:space="0" w:color="auto"/>
      </w:divBdr>
      <w:divsChild>
        <w:div w:id="1398018464">
          <w:marLeft w:val="0"/>
          <w:marRight w:val="0"/>
          <w:marTop w:val="120"/>
          <w:marBottom w:val="0"/>
          <w:divBdr>
            <w:top w:val="none" w:sz="0" w:space="0" w:color="auto"/>
            <w:left w:val="none" w:sz="0" w:space="0" w:color="auto"/>
            <w:bottom w:val="none" w:sz="0" w:space="0" w:color="auto"/>
            <w:right w:val="none" w:sz="0" w:space="0" w:color="auto"/>
          </w:divBdr>
        </w:div>
        <w:div w:id="769666362">
          <w:marLeft w:val="0"/>
          <w:marRight w:val="0"/>
          <w:marTop w:val="120"/>
          <w:marBottom w:val="0"/>
          <w:divBdr>
            <w:top w:val="none" w:sz="0" w:space="0" w:color="auto"/>
            <w:left w:val="none" w:sz="0" w:space="0" w:color="auto"/>
            <w:bottom w:val="none" w:sz="0" w:space="0" w:color="auto"/>
            <w:right w:val="none" w:sz="0" w:space="0" w:color="auto"/>
          </w:divBdr>
        </w:div>
      </w:divsChild>
    </w:div>
    <w:div w:id="753746927">
      <w:bodyDiv w:val="1"/>
      <w:marLeft w:val="0"/>
      <w:marRight w:val="0"/>
      <w:marTop w:val="0"/>
      <w:marBottom w:val="0"/>
      <w:divBdr>
        <w:top w:val="none" w:sz="0" w:space="0" w:color="auto"/>
        <w:left w:val="none" w:sz="0" w:space="0" w:color="auto"/>
        <w:bottom w:val="none" w:sz="0" w:space="0" w:color="auto"/>
        <w:right w:val="none" w:sz="0" w:space="0" w:color="auto"/>
      </w:divBdr>
    </w:div>
    <w:div w:id="979652636">
      <w:bodyDiv w:val="1"/>
      <w:marLeft w:val="0"/>
      <w:marRight w:val="0"/>
      <w:marTop w:val="0"/>
      <w:marBottom w:val="0"/>
      <w:divBdr>
        <w:top w:val="none" w:sz="0" w:space="0" w:color="auto"/>
        <w:left w:val="none" w:sz="0" w:space="0" w:color="auto"/>
        <w:bottom w:val="none" w:sz="0" w:space="0" w:color="auto"/>
        <w:right w:val="none" w:sz="0" w:space="0" w:color="auto"/>
      </w:divBdr>
    </w:div>
    <w:div w:id="1047678385">
      <w:bodyDiv w:val="1"/>
      <w:marLeft w:val="0"/>
      <w:marRight w:val="0"/>
      <w:marTop w:val="0"/>
      <w:marBottom w:val="0"/>
      <w:divBdr>
        <w:top w:val="none" w:sz="0" w:space="0" w:color="auto"/>
        <w:left w:val="none" w:sz="0" w:space="0" w:color="auto"/>
        <w:bottom w:val="none" w:sz="0" w:space="0" w:color="auto"/>
        <w:right w:val="none" w:sz="0" w:space="0" w:color="auto"/>
      </w:divBdr>
    </w:div>
    <w:div w:id="1188055911">
      <w:bodyDiv w:val="1"/>
      <w:marLeft w:val="0"/>
      <w:marRight w:val="0"/>
      <w:marTop w:val="0"/>
      <w:marBottom w:val="0"/>
      <w:divBdr>
        <w:top w:val="none" w:sz="0" w:space="0" w:color="auto"/>
        <w:left w:val="none" w:sz="0" w:space="0" w:color="auto"/>
        <w:bottom w:val="none" w:sz="0" w:space="0" w:color="auto"/>
        <w:right w:val="none" w:sz="0" w:space="0" w:color="auto"/>
      </w:divBdr>
    </w:div>
    <w:div w:id="1350520190">
      <w:bodyDiv w:val="1"/>
      <w:marLeft w:val="0"/>
      <w:marRight w:val="0"/>
      <w:marTop w:val="0"/>
      <w:marBottom w:val="0"/>
      <w:divBdr>
        <w:top w:val="none" w:sz="0" w:space="0" w:color="auto"/>
        <w:left w:val="none" w:sz="0" w:space="0" w:color="auto"/>
        <w:bottom w:val="none" w:sz="0" w:space="0" w:color="auto"/>
        <w:right w:val="none" w:sz="0" w:space="0" w:color="auto"/>
      </w:divBdr>
    </w:div>
    <w:div w:id="1372993233">
      <w:bodyDiv w:val="1"/>
      <w:marLeft w:val="0"/>
      <w:marRight w:val="0"/>
      <w:marTop w:val="0"/>
      <w:marBottom w:val="0"/>
      <w:divBdr>
        <w:top w:val="none" w:sz="0" w:space="0" w:color="auto"/>
        <w:left w:val="none" w:sz="0" w:space="0" w:color="auto"/>
        <w:bottom w:val="none" w:sz="0" w:space="0" w:color="auto"/>
        <w:right w:val="none" w:sz="0" w:space="0" w:color="auto"/>
      </w:divBdr>
    </w:div>
    <w:div w:id="1448621133">
      <w:bodyDiv w:val="1"/>
      <w:marLeft w:val="0"/>
      <w:marRight w:val="0"/>
      <w:marTop w:val="0"/>
      <w:marBottom w:val="0"/>
      <w:divBdr>
        <w:top w:val="none" w:sz="0" w:space="0" w:color="auto"/>
        <w:left w:val="none" w:sz="0" w:space="0" w:color="auto"/>
        <w:bottom w:val="none" w:sz="0" w:space="0" w:color="auto"/>
        <w:right w:val="none" w:sz="0" w:space="0" w:color="auto"/>
      </w:divBdr>
    </w:div>
    <w:div w:id="1458841206">
      <w:bodyDiv w:val="1"/>
      <w:marLeft w:val="0"/>
      <w:marRight w:val="0"/>
      <w:marTop w:val="0"/>
      <w:marBottom w:val="0"/>
      <w:divBdr>
        <w:top w:val="none" w:sz="0" w:space="0" w:color="auto"/>
        <w:left w:val="none" w:sz="0" w:space="0" w:color="auto"/>
        <w:bottom w:val="none" w:sz="0" w:space="0" w:color="auto"/>
        <w:right w:val="none" w:sz="0" w:space="0" w:color="auto"/>
      </w:divBdr>
    </w:div>
    <w:div w:id="1568228353">
      <w:bodyDiv w:val="1"/>
      <w:marLeft w:val="0"/>
      <w:marRight w:val="0"/>
      <w:marTop w:val="0"/>
      <w:marBottom w:val="0"/>
      <w:divBdr>
        <w:top w:val="none" w:sz="0" w:space="0" w:color="auto"/>
        <w:left w:val="none" w:sz="0" w:space="0" w:color="auto"/>
        <w:bottom w:val="none" w:sz="0" w:space="0" w:color="auto"/>
        <w:right w:val="none" w:sz="0" w:space="0" w:color="auto"/>
      </w:divBdr>
    </w:div>
    <w:div w:id="1607612294">
      <w:bodyDiv w:val="1"/>
      <w:marLeft w:val="0"/>
      <w:marRight w:val="0"/>
      <w:marTop w:val="0"/>
      <w:marBottom w:val="0"/>
      <w:divBdr>
        <w:top w:val="none" w:sz="0" w:space="0" w:color="auto"/>
        <w:left w:val="none" w:sz="0" w:space="0" w:color="auto"/>
        <w:bottom w:val="none" w:sz="0" w:space="0" w:color="auto"/>
        <w:right w:val="none" w:sz="0" w:space="0" w:color="auto"/>
      </w:divBdr>
    </w:div>
    <w:div w:id="1694334536">
      <w:bodyDiv w:val="1"/>
      <w:marLeft w:val="0"/>
      <w:marRight w:val="0"/>
      <w:marTop w:val="0"/>
      <w:marBottom w:val="0"/>
      <w:divBdr>
        <w:top w:val="none" w:sz="0" w:space="0" w:color="auto"/>
        <w:left w:val="none" w:sz="0" w:space="0" w:color="auto"/>
        <w:bottom w:val="none" w:sz="0" w:space="0" w:color="auto"/>
        <w:right w:val="none" w:sz="0" w:space="0" w:color="auto"/>
      </w:divBdr>
    </w:div>
    <w:div w:id="1714040900">
      <w:bodyDiv w:val="1"/>
      <w:marLeft w:val="0"/>
      <w:marRight w:val="0"/>
      <w:marTop w:val="0"/>
      <w:marBottom w:val="0"/>
      <w:divBdr>
        <w:top w:val="none" w:sz="0" w:space="0" w:color="auto"/>
        <w:left w:val="none" w:sz="0" w:space="0" w:color="auto"/>
        <w:bottom w:val="none" w:sz="0" w:space="0" w:color="auto"/>
        <w:right w:val="none" w:sz="0" w:space="0" w:color="auto"/>
      </w:divBdr>
    </w:div>
    <w:div w:id="1859854653">
      <w:bodyDiv w:val="1"/>
      <w:marLeft w:val="0"/>
      <w:marRight w:val="0"/>
      <w:marTop w:val="0"/>
      <w:marBottom w:val="0"/>
      <w:divBdr>
        <w:top w:val="none" w:sz="0" w:space="0" w:color="auto"/>
        <w:left w:val="none" w:sz="0" w:space="0" w:color="auto"/>
        <w:bottom w:val="none" w:sz="0" w:space="0" w:color="auto"/>
        <w:right w:val="none" w:sz="0" w:space="0" w:color="auto"/>
      </w:divBdr>
    </w:div>
    <w:div w:id="1868712803">
      <w:bodyDiv w:val="1"/>
      <w:marLeft w:val="0"/>
      <w:marRight w:val="0"/>
      <w:marTop w:val="0"/>
      <w:marBottom w:val="0"/>
      <w:divBdr>
        <w:top w:val="none" w:sz="0" w:space="0" w:color="auto"/>
        <w:left w:val="none" w:sz="0" w:space="0" w:color="auto"/>
        <w:bottom w:val="none" w:sz="0" w:space="0" w:color="auto"/>
        <w:right w:val="none" w:sz="0" w:space="0" w:color="auto"/>
      </w:divBdr>
    </w:div>
    <w:div w:id="1945771854">
      <w:bodyDiv w:val="1"/>
      <w:marLeft w:val="0"/>
      <w:marRight w:val="0"/>
      <w:marTop w:val="0"/>
      <w:marBottom w:val="0"/>
      <w:divBdr>
        <w:top w:val="none" w:sz="0" w:space="0" w:color="auto"/>
        <w:left w:val="none" w:sz="0" w:space="0" w:color="auto"/>
        <w:bottom w:val="none" w:sz="0" w:space="0" w:color="auto"/>
        <w:right w:val="none" w:sz="0" w:space="0" w:color="auto"/>
      </w:divBdr>
    </w:div>
    <w:div w:id="1947425696">
      <w:bodyDiv w:val="1"/>
      <w:marLeft w:val="0"/>
      <w:marRight w:val="0"/>
      <w:marTop w:val="0"/>
      <w:marBottom w:val="0"/>
      <w:divBdr>
        <w:top w:val="none" w:sz="0" w:space="0" w:color="auto"/>
        <w:left w:val="none" w:sz="0" w:space="0" w:color="auto"/>
        <w:bottom w:val="none" w:sz="0" w:space="0" w:color="auto"/>
        <w:right w:val="none" w:sz="0" w:space="0" w:color="auto"/>
      </w:divBdr>
    </w:div>
    <w:div w:id="2031368951">
      <w:bodyDiv w:val="1"/>
      <w:marLeft w:val="0"/>
      <w:marRight w:val="0"/>
      <w:marTop w:val="0"/>
      <w:marBottom w:val="0"/>
      <w:divBdr>
        <w:top w:val="none" w:sz="0" w:space="0" w:color="auto"/>
        <w:left w:val="none" w:sz="0" w:space="0" w:color="auto"/>
        <w:bottom w:val="none" w:sz="0" w:space="0" w:color="auto"/>
        <w:right w:val="none" w:sz="0" w:space="0" w:color="auto"/>
      </w:divBdr>
    </w:div>
    <w:div w:id="2073504080">
      <w:bodyDiv w:val="1"/>
      <w:marLeft w:val="0"/>
      <w:marRight w:val="0"/>
      <w:marTop w:val="0"/>
      <w:marBottom w:val="0"/>
      <w:divBdr>
        <w:top w:val="none" w:sz="0" w:space="0" w:color="auto"/>
        <w:left w:val="none" w:sz="0" w:space="0" w:color="auto"/>
        <w:bottom w:val="none" w:sz="0" w:space="0" w:color="auto"/>
        <w:right w:val="none" w:sz="0" w:space="0" w:color="auto"/>
      </w:divBdr>
    </w:div>
    <w:div w:id="2075858184">
      <w:bodyDiv w:val="1"/>
      <w:marLeft w:val="0"/>
      <w:marRight w:val="0"/>
      <w:marTop w:val="0"/>
      <w:marBottom w:val="0"/>
      <w:divBdr>
        <w:top w:val="none" w:sz="0" w:space="0" w:color="auto"/>
        <w:left w:val="none" w:sz="0" w:space="0" w:color="auto"/>
        <w:bottom w:val="none" w:sz="0" w:space="0" w:color="auto"/>
        <w:right w:val="none" w:sz="0" w:space="0" w:color="auto"/>
      </w:divBdr>
      <w:divsChild>
        <w:div w:id="874922407">
          <w:marLeft w:val="0"/>
          <w:marRight w:val="0"/>
          <w:marTop w:val="180"/>
          <w:marBottom w:val="0"/>
          <w:divBdr>
            <w:top w:val="none" w:sz="0" w:space="0" w:color="auto"/>
            <w:left w:val="none" w:sz="0" w:space="0" w:color="auto"/>
            <w:bottom w:val="none" w:sz="0" w:space="0" w:color="auto"/>
            <w:right w:val="none" w:sz="0" w:space="0" w:color="auto"/>
          </w:divBdr>
        </w:div>
        <w:div w:id="987052619">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CC97F-1077-469F-B44E-B6AE078C7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2972</Words>
  <Characters>16944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Judge-Pieter Meyer</dc:creator>
  <cp:keywords/>
  <dc:description/>
  <cp:lastModifiedBy>Ayanda Mdletshe</cp:lastModifiedBy>
  <cp:revision>2</cp:revision>
  <cp:lastPrinted>2023-01-13T10:06:00Z</cp:lastPrinted>
  <dcterms:created xsi:type="dcterms:W3CDTF">2023-01-13T10:07:00Z</dcterms:created>
  <dcterms:modified xsi:type="dcterms:W3CDTF">2023-01-13T10:07:00Z</dcterms:modified>
</cp:coreProperties>
</file>