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9C95" w14:textId="77777777" w:rsidR="006110EE" w:rsidRPr="00D252C0" w:rsidRDefault="006110EE" w:rsidP="00530E13">
      <w:pPr>
        <w:spacing w:after="0"/>
        <w:jc w:val="both"/>
        <w:rPr>
          <w:rFonts w:ascii="Arial" w:eastAsia="MS Mincho" w:hAnsi="Arial" w:cs="Arial"/>
          <w:sz w:val="24"/>
          <w:szCs w:val="24"/>
          <w:lang w:val="en-ZA" w:eastAsia="en-ZA"/>
        </w:rPr>
      </w:pPr>
      <w:r w:rsidRPr="00D252C0">
        <w:rPr>
          <w:rFonts w:ascii="Arial" w:hAnsi="Arial" w:cs="Arial"/>
          <w:noProof/>
          <w:sz w:val="24"/>
          <w:szCs w:val="24"/>
          <w:lang w:val="en-US"/>
        </w:rPr>
        <w:drawing>
          <wp:anchor distT="0" distB="0" distL="114300" distR="114300" simplePos="0" relativeHeight="251657216" behindDoc="0" locked="0" layoutInCell="1" allowOverlap="1" wp14:anchorId="5A1E7484" wp14:editId="573B24E0">
            <wp:simplePos x="0" y="0"/>
            <wp:positionH relativeFrom="page">
              <wp:align>center</wp:align>
            </wp:positionH>
            <wp:positionV relativeFrom="paragraph">
              <wp:posOffset>-142875</wp:posOffset>
            </wp:positionV>
            <wp:extent cx="838800" cy="1098000"/>
            <wp:effectExtent l="0" t="0" r="0" b="6985"/>
            <wp:wrapTopAndBottom/>
            <wp:docPr id="2" name="Picture 1" descr="Description: Description: Description: Description: 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00" cy="109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DD4" w14:textId="77777777" w:rsidR="006110EE" w:rsidRPr="00CB2AF6" w:rsidRDefault="006110EE" w:rsidP="00530E13">
      <w:pPr>
        <w:spacing w:after="0" w:line="360" w:lineRule="auto"/>
        <w:jc w:val="center"/>
        <w:rPr>
          <w:rFonts w:ascii="Arial" w:eastAsia="MS Mincho" w:hAnsi="Arial" w:cs="Arial"/>
          <w:b/>
          <w:spacing w:val="20"/>
          <w:sz w:val="24"/>
          <w:szCs w:val="24"/>
          <w:lang w:val="en-ZA" w:eastAsia="en-ZA"/>
        </w:rPr>
      </w:pPr>
      <w:r w:rsidRPr="00CB2AF6">
        <w:rPr>
          <w:rFonts w:ascii="Arial" w:eastAsia="MS Mincho" w:hAnsi="Arial" w:cs="Arial"/>
          <w:b/>
          <w:spacing w:val="20"/>
          <w:sz w:val="24"/>
          <w:szCs w:val="24"/>
          <w:lang w:val="en-ZA" w:eastAsia="en-ZA"/>
        </w:rPr>
        <w:t>THE SUPREME COURT OF APPEAL OF SOUTH AFRICA</w:t>
      </w:r>
    </w:p>
    <w:p w14:paraId="0FEC8E7F" w14:textId="77777777" w:rsidR="006110EE" w:rsidRPr="00CB2AF6" w:rsidRDefault="006110EE" w:rsidP="00530E13">
      <w:pPr>
        <w:spacing w:after="0" w:line="360" w:lineRule="auto"/>
        <w:jc w:val="center"/>
        <w:rPr>
          <w:rFonts w:ascii="Arial" w:eastAsia="MS Mincho" w:hAnsi="Arial" w:cs="Arial"/>
          <w:b/>
          <w:spacing w:val="20"/>
          <w:sz w:val="24"/>
          <w:szCs w:val="24"/>
          <w:lang w:val="en-ZA" w:eastAsia="en-ZA"/>
        </w:rPr>
      </w:pPr>
      <w:r w:rsidRPr="00CB2AF6">
        <w:rPr>
          <w:rFonts w:ascii="Arial" w:eastAsia="MS Mincho" w:hAnsi="Arial" w:cs="Arial"/>
          <w:b/>
          <w:spacing w:val="20"/>
          <w:sz w:val="24"/>
          <w:szCs w:val="24"/>
          <w:lang w:val="en-ZA" w:eastAsia="en-ZA"/>
        </w:rPr>
        <w:t>JUDGMENT</w:t>
      </w:r>
    </w:p>
    <w:p w14:paraId="0123659F" w14:textId="77777777" w:rsidR="006110EE" w:rsidRPr="00CB2AF6" w:rsidRDefault="006110EE" w:rsidP="00530E13">
      <w:pPr>
        <w:spacing w:after="0" w:line="360" w:lineRule="auto"/>
        <w:jc w:val="both"/>
        <w:rPr>
          <w:rFonts w:ascii="Arial" w:eastAsia="MS Mincho" w:hAnsi="Arial" w:cs="Arial"/>
          <w:b/>
          <w:spacing w:val="20"/>
          <w:sz w:val="24"/>
          <w:szCs w:val="24"/>
          <w:lang w:val="en-ZA" w:eastAsia="en-ZA"/>
        </w:rPr>
      </w:pPr>
    </w:p>
    <w:p w14:paraId="45FE432D" w14:textId="35D2C03F" w:rsidR="006110EE" w:rsidRPr="00CB2AF6" w:rsidRDefault="00153C5D" w:rsidP="00530E13">
      <w:pPr>
        <w:spacing w:after="0" w:line="360" w:lineRule="auto"/>
        <w:jc w:val="right"/>
        <w:rPr>
          <w:rFonts w:ascii="Arial" w:eastAsia="MS Mincho" w:hAnsi="Arial" w:cs="Arial"/>
          <w:b/>
          <w:spacing w:val="20"/>
          <w:sz w:val="24"/>
          <w:szCs w:val="24"/>
          <w:lang w:val="en-ZA" w:eastAsia="en-ZA"/>
        </w:rPr>
      </w:pPr>
      <w:r w:rsidRPr="00CB2AF6">
        <w:rPr>
          <w:rFonts w:ascii="Arial" w:eastAsia="MS Mincho" w:hAnsi="Arial" w:cs="Arial"/>
          <w:b/>
          <w:spacing w:val="20"/>
          <w:sz w:val="24"/>
          <w:szCs w:val="24"/>
          <w:lang w:val="en-ZA" w:eastAsia="en-ZA"/>
        </w:rPr>
        <w:t>No</w:t>
      </w:r>
      <w:r w:rsidR="00B7098C" w:rsidRPr="00CB2AF6">
        <w:rPr>
          <w:rFonts w:ascii="Arial" w:eastAsia="MS Mincho" w:hAnsi="Arial" w:cs="Arial"/>
          <w:b/>
          <w:spacing w:val="20"/>
          <w:sz w:val="24"/>
          <w:szCs w:val="24"/>
          <w:lang w:val="en-ZA" w:eastAsia="en-ZA"/>
        </w:rPr>
        <w:t>t</w:t>
      </w:r>
      <w:r w:rsidRPr="00CB2AF6">
        <w:rPr>
          <w:rFonts w:ascii="Arial" w:eastAsia="MS Mincho" w:hAnsi="Arial" w:cs="Arial"/>
          <w:b/>
          <w:spacing w:val="20"/>
          <w:sz w:val="24"/>
          <w:szCs w:val="24"/>
          <w:lang w:val="en-ZA" w:eastAsia="en-ZA"/>
        </w:rPr>
        <w:t xml:space="preserve"> Reportable</w:t>
      </w:r>
    </w:p>
    <w:p w14:paraId="4663FAF4" w14:textId="62E3B49A" w:rsidR="006110EE" w:rsidRPr="00CB2AF6" w:rsidRDefault="00CB2AF6" w:rsidP="00530E13">
      <w:pPr>
        <w:spacing w:after="0" w:line="360" w:lineRule="auto"/>
        <w:ind w:left="1440" w:firstLine="720"/>
        <w:jc w:val="right"/>
        <w:rPr>
          <w:rFonts w:ascii="Arial" w:eastAsia="MS Mincho" w:hAnsi="Arial" w:cs="Arial"/>
          <w:spacing w:val="20"/>
          <w:sz w:val="24"/>
          <w:szCs w:val="24"/>
          <w:lang w:val="en-ZA" w:eastAsia="en-ZA"/>
        </w:rPr>
      </w:pPr>
      <w:r>
        <w:rPr>
          <w:rFonts w:ascii="Arial" w:eastAsia="MS Mincho" w:hAnsi="Arial" w:cs="Arial"/>
          <w:spacing w:val="20"/>
          <w:sz w:val="24"/>
          <w:szCs w:val="24"/>
          <w:lang w:val="en-ZA" w:eastAsia="en-ZA"/>
        </w:rPr>
        <w:t xml:space="preserve"> Case n</w:t>
      </w:r>
      <w:r w:rsidR="006110EE" w:rsidRPr="00CB2AF6">
        <w:rPr>
          <w:rFonts w:ascii="Arial" w:eastAsia="MS Mincho" w:hAnsi="Arial" w:cs="Arial"/>
          <w:spacing w:val="20"/>
          <w:sz w:val="24"/>
          <w:szCs w:val="24"/>
          <w:lang w:val="en-ZA" w:eastAsia="en-ZA"/>
        </w:rPr>
        <w:t xml:space="preserve">o: </w:t>
      </w:r>
      <w:r w:rsidR="00153C5D" w:rsidRPr="00CB2AF6">
        <w:rPr>
          <w:rFonts w:ascii="Arial" w:eastAsia="MS Mincho" w:hAnsi="Arial" w:cs="Arial"/>
          <w:spacing w:val="20"/>
          <w:sz w:val="24"/>
          <w:szCs w:val="24"/>
          <w:lang w:val="en-ZA" w:eastAsia="en-ZA"/>
        </w:rPr>
        <w:t>162/2022</w:t>
      </w:r>
      <w:r w:rsidR="0077463C" w:rsidRPr="00CB2AF6">
        <w:rPr>
          <w:rFonts w:ascii="Arial" w:eastAsia="MS Mincho" w:hAnsi="Arial" w:cs="Arial"/>
          <w:spacing w:val="20"/>
          <w:sz w:val="24"/>
          <w:szCs w:val="24"/>
          <w:lang w:val="en-ZA" w:eastAsia="en-ZA"/>
        </w:rPr>
        <w:t xml:space="preserve"> </w:t>
      </w:r>
    </w:p>
    <w:p w14:paraId="049F2D46" w14:textId="77777777" w:rsidR="006110EE" w:rsidRPr="00CB2AF6" w:rsidRDefault="006110EE" w:rsidP="00530E13">
      <w:pPr>
        <w:spacing w:after="0" w:line="360" w:lineRule="auto"/>
        <w:jc w:val="both"/>
        <w:rPr>
          <w:rFonts w:ascii="Arial" w:eastAsia="MS Mincho" w:hAnsi="Arial" w:cs="Arial"/>
          <w:sz w:val="24"/>
          <w:szCs w:val="24"/>
          <w:lang w:val="en-ZA" w:eastAsia="en-ZA"/>
        </w:rPr>
      </w:pPr>
    </w:p>
    <w:p w14:paraId="6998869B" w14:textId="77777777" w:rsidR="006110EE" w:rsidRPr="00CB2AF6" w:rsidRDefault="006110EE" w:rsidP="00530E13">
      <w:pPr>
        <w:spacing w:after="0" w:line="360" w:lineRule="auto"/>
        <w:jc w:val="both"/>
        <w:rPr>
          <w:rFonts w:ascii="Arial" w:eastAsia="MS Mincho" w:hAnsi="Arial" w:cs="Arial"/>
          <w:sz w:val="24"/>
          <w:szCs w:val="24"/>
          <w:lang w:val="en-ZA" w:eastAsia="en-ZA"/>
        </w:rPr>
      </w:pPr>
      <w:r w:rsidRPr="00CB2AF6">
        <w:rPr>
          <w:rFonts w:ascii="Arial" w:eastAsia="MS Mincho" w:hAnsi="Arial" w:cs="Arial"/>
          <w:sz w:val="24"/>
          <w:szCs w:val="24"/>
          <w:lang w:val="en-ZA" w:eastAsia="en-ZA"/>
        </w:rPr>
        <w:t xml:space="preserve">In the matter between: </w:t>
      </w:r>
    </w:p>
    <w:p w14:paraId="1B70E0A5" w14:textId="77777777" w:rsidR="006110EE" w:rsidRPr="00CB2AF6" w:rsidRDefault="006110EE" w:rsidP="00530E13">
      <w:pPr>
        <w:spacing w:after="0" w:line="360" w:lineRule="auto"/>
        <w:jc w:val="both"/>
        <w:rPr>
          <w:rFonts w:ascii="Arial" w:eastAsia="MS Mincho" w:hAnsi="Arial" w:cs="Arial"/>
          <w:sz w:val="24"/>
          <w:szCs w:val="24"/>
          <w:lang w:val="en-ZA" w:eastAsia="en-ZA"/>
        </w:rPr>
      </w:pPr>
    </w:p>
    <w:p w14:paraId="2737D9CE" w14:textId="77777777" w:rsidR="00153C5D" w:rsidRPr="00CB2AF6" w:rsidRDefault="00B02D05" w:rsidP="00530E13">
      <w:pPr>
        <w:tabs>
          <w:tab w:val="right" w:pos="9026"/>
        </w:tabs>
        <w:spacing w:after="0" w:line="360" w:lineRule="auto"/>
        <w:jc w:val="both"/>
        <w:rPr>
          <w:rFonts w:ascii="Arial" w:eastAsia="MS Mincho" w:hAnsi="Arial" w:cs="Arial"/>
          <w:b/>
          <w:bCs/>
          <w:sz w:val="24"/>
          <w:szCs w:val="24"/>
          <w:lang w:val="en-ZA" w:eastAsia="en-ZA"/>
        </w:rPr>
      </w:pPr>
      <w:r w:rsidRPr="00CB2AF6">
        <w:rPr>
          <w:rFonts w:ascii="Arial" w:eastAsia="MS Mincho" w:hAnsi="Arial" w:cs="Arial"/>
          <w:b/>
          <w:bCs/>
          <w:sz w:val="24"/>
          <w:szCs w:val="24"/>
          <w:lang w:val="en-ZA" w:eastAsia="en-ZA"/>
        </w:rPr>
        <w:t>M</w:t>
      </w:r>
      <w:r w:rsidR="00153C5D" w:rsidRPr="00CB2AF6">
        <w:rPr>
          <w:rFonts w:ascii="Arial" w:eastAsia="MS Mincho" w:hAnsi="Arial" w:cs="Arial"/>
          <w:b/>
          <w:bCs/>
          <w:sz w:val="24"/>
          <w:szCs w:val="24"/>
          <w:lang w:val="en-ZA" w:eastAsia="en-ZA"/>
        </w:rPr>
        <w:t xml:space="preserve">INISTER OF JUSTICE AND </w:t>
      </w:r>
    </w:p>
    <w:p w14:paraId="000EC6D2" w14:textId="77777777" w:rsidR="00153C5D" w:rsidRPr="00CB2AF6" w:rsidRDefault="00153C5D" w:rsidP="00530E13">
      <w:pPr>
        <w:tabs>
          <w:tab w:val="right" w:pos="9026"/>
        </w:tabs>
        <w:spacing w:after="0" w:line="360" w:lineRule="auto"/>
        <w:jc w:val="both"/>
        <w:rPr>
          <w:rFonts w:ascii="Arial" w:eastAsia="MS Mincho" w:hAnsi="Arial" w:cs="Arial"/>
          <w:b/>
          <w:bCs/>
          <w:sz w:val="24"/>
          <w:szCs w:val="24"/>
          <w:lang w:val="en-ZA" w:eastAsia="en-ZA"/>
        </w:rPr>
      </w:pPr>
      <w:r w:rsidRPr="00CB2AF6">
        <w:rPr>
          <w:rFonts w:ascii="Arial" w:eastAsia="MS Mincho" w:hAnsi="Arial" w:cs="Arial"/>
          <w:b/>
          <w:bCs/>
          <w:sz w:val="24"/>
          <w:szCs w:val="24"/>
          <w:lang w:val="en-ZA" w:eastAsia="en-ZA"/>
        </w:rPr>
        <w:t>CONSTITUTIONAL DEVELOPMENT</w:t>
      </w:r>
    </w:p>
    <w:p w14:paraId="0AFF6437" w14:textId="2663BA2A" w:rsidR="006110EE" w:rsidRPr="00CB2AF6" w:rsidRDefault="00153C5D" w:rsidP="00530E13">
      <w:pPr>
        <w:tabs>
          <w:tab w:val="right" w:pos="9026"/>
        </w:tabs>
        <w:spacing w:after="0" w:line="360" w:lineRule="auto"/>
        <w:jc w:val="both"/>
        <w:rPr>
          <w:rFonts w:ascii="Arial" w:eastAsia="MS Mincho" w:hAnsi="Arial" w:cs="Arial"/>
          <w:b/>
          <w:sz w:val="24"/>
          <w:szCs w:val="24"/>
          <w:lang w:val="en-ZA" w:eastAsia="en-ZA"/>
        </w:rPr>
      </w:pPr>
      <w:r w:rsidRPr="00CB2AF6">
        <w:rPr>
          <w:rFonts w:ascii="Arial" w:eastAsia="MS Mincho" w:hAnsi="Arial" w:cs="Arial"/>
          <w:b/>
          <w:bCs/>
          <w:sz w:val="24"/>
          <w:szCs w:val="24"/>
          <w:lang w:val="en-ZA" w:eastAsia="en-ZA"/>
        </w:rPr>
        <w:t xml:space="preserve">OF THE REPUBLIC OF SOUTH AFRICA                       </w:t>
      </w:r>
      <w:r w:rsidRPr="00CB2AF6">
        <w:rPr>
          <w:rFonts w:ascii="Arial" w:eastAsia="MS Mincho" w:hAnsi="Arial" w:cs="Arial"/>
          <w:b/>
          <w:bCs/>
          <w:sz w:val="24"/>
          <w:szCs w:val="24"/>
          <w:lang w:val="en-ZA" w:eastAsia="en-ZA"/>
        </w:rPr>
        <w:tab/>
        <w:t xml:space="preserve"> </w:t>
      </w:r>
      <w:r w:rsidR="008F7040" w:rsidRPr="00CB2AF6">
        <w:rPr>
          <w:rFonts w:ascii="Arial" w:eastAsia="MS Mincho" w:hAnsi="Arial" w:cs="Arial"/>
          <w:b/>
          <w:bCs/>
          <w:sz w:val="24"/>
          <w:szCs w:val="24"/>
          <w:lang w:val="en-ZA" w:eastAsia="en-ZA"/>
        </w:rPr>
        <w:t>FIRST APPELLANT</w:t>
      </w:r>
    </w:p>
    <w:p w14:paraId="2F1686E5" w14:textId="77777777" w:rsidR="00153C5D" w:rsidRPr="00CB2AF6" w:rsidRDefault="00153C5D" w:rsidP="00530E13">
      <w:pPr>
        <w:tabs>
          <w:tab w:val="right" w:pos="9026"/>
        </w:tabs>
        <w:spacing w:after="0" w:line="360" w:lineRule="auto"/>
        <w:jc w:val="both"/>
        <w:rPr>
          <w:rFonts w:ascii="Arial" w:eastAsia="MS Mincho" w:hAnsi="Arial" w:cs="Arial"/>
          <w:b/>
          <w:sz w:val="24"/>
          <w:szCs w:val="24"/>
          <w:lang w:val="en-ZA" w:eastAsia="en-ZA"/>
        </w:rPr>
      </w:pPr>
    </w:p>
    <w:p w14:paraId="0E2A455A" w14:textId="0E9ECECD" w:rsidR="00153C5D" w:rsidRPr="00CB2AF6" w:rsidRDefault="00153C5D" w:rsidP="00A75BDE">
      <w:pPr>
        <w:tabs>
          <w:tab w:val="right" w:pos="9026"/>
        </w:tabs>
        <w:spacing w:after="0" w:line="360" w:lineRule="auto"/>
        <w:jc w:val="both"/>
        <w:rPr>
          <w:rFonts w:ascii="Arial" w:eastAsia="MS Mincho" w:hAnsi="Arial" w:cs="Arial"/>
          <w:b/>
          <w:sz w:val="24"/>
          <w:szCs w:val="24"/>
          <w:lang w:val="en-ZA" w:eastAsia="en-ZA"/>
        </w:rPr>
      </w:pPr>
      <w:r w:rsidRPr="00CB2AF6">
        <w:rPr>
          <w:rFonts w:ascii="Arial" w:eastAsia="MS Mincho" w:hAnsi="Arial" w:cs="Arial"/>
          <w:b/>
          <w:sz w:val="24"/>
          <w:szCs w:val="24"/>
          <w:lang w:val="en-ZA" w:eastAsia="en-ZA"/>
        </w:rPr>
        <w:t xml:space="preserve">MINISTER OF POLICE OF THE </w:t>
      </w:r>
    </w:p>
    <w:p w14:paraId="7B8AB831" w14:textId="79D939FE" w:rsidR="00153C5D" w:rsidRPr="00CB2AF6" w:rsidRDefault="00153C5D" w:rsidP="00A75BDE">
      <w:pPr>
        <w:tabs>
          <w:tab w:val="right" w:pos="9026"/>
        </w:tabs>
        <w:spacing w:after="0" w:line="360" w:lineRule="auto"/>
        <w:jc w:val="both"/>
        <w:rPr>
          <w:rFonts w:ascii="Arial" w:eastAsia="MS Mincho" w:hAnsi="Arial" w:cs="Arial"/>
          <w:b/>
          <w:sz w:val="24"/>
          <w:szCs w:val="24"/>
          <w:lang w:val="en-ZA" w:eastAsia="en-ZA"/>
        </w:rPr>
      </w:pPr>
      <w:r w:rsidRPr="00CB2AF6">
        <w:rPr>
          <w:rFonts w:ascii="Arial" w:eastAsia="MS Mincho" w:hAnsi="Arial" w:cs="Arial"/>
          <w:b/>
          <w:sz w:val="24"/>
          <w:szCs w:val="24"/>
          <w:lang w:val="en-ZA" w:eastAsia="en-ZA"/>
        </w:rPr>
        <w:t xml:space="preserve">REPUBLIC OF SOUTH AFRICA                                       </w:t>
      </w:r>
      <w:r w:rsidRPr="00CB2AF6">
        <w:rPr>
          <w:rFonts w:ascii="Arial" w:eastAsia="MS Mincho" w:hAnsi="Arial" w:cs="Arial"/>
          <w:b/>
          <w:sz w:val="24"/>
          <w:szCs w:val="24"/>
          <w:lang w:val="en-ZA" w:eastAsia="en-ZA"/>
        </w:rPr>
        <w:tab/>
        <w:t>SECOND APPELLANT</w:t>
      </w:r>
    </w:p>
    <w:p w14:paraId="1AB0D6CF" w14:textId="77777777" w:rsidR="00153C5D" w:rsidRPr="00CB2AF6" w:rsidRDefault="00153C5D" w:rsidP="00530E13">
      <w:pPr>
        <w:tabs>
          <w:tab w:val="right" w:pos="9026"/>
        </w:tabs>
        <w:spacing w:after="0" w:line="360" w:lineRule="auto"/>
        <w:jc w:val="both"/>
        <w:rPr>
          <w:rFonts w:ascii="Arial" w:eastAsia="MS Mincho" w:hAnsi="Arial" w:cs="Arial"/>
          <w:b/>
          <w:sz w:val="24"/>
          <w:szCs w:val="24"/>
          <w:lang w:val="en-ZA" w:eastAsia="en-ZA"/>
        </w:rPr>
      </w:pPr>
    </w:p>
    <w:p w14:paraId="23E99FA0" w14:textId="7D705760" w:rsidR="00153C5D" w:rsidRPr="00CB2AF6" w:rsidRDefault="00153C5D" w:rsidP="00530E13">
      <w:pPr>
        <w:tabs>
          <w:tab w:val="right" w:pos="9026"/>
        </w:tabs>
        <w:spacing w:after="0" w:line="360" w:lineRule="auto"/>
        <w:jc w:val="both"/>
        <w:rPr>
          <w:rFonts w:ascii="Arial" w:eastAsia="MS Mincho" w:hAnsi="Arial" w:cs="Arial"/>
          <w:b/>
          <w:sz w:val="24"/>
          <w:szCs w:val="24"/>
          <w:lang w:val="en-ZA" w:eastAsia="en-ZA"/>
        </w:rPr>
      </w:pPr>
      <w:r w:rsidRPr="00CB2AF6">
        <w:rPr>
          <w:rFonts w:ascii="Arial" w:eastAsia="MS Mincho" w:hAnsi="Arial" w:cs="Arial"/>
          <w:b/>
          <w:sz w:val="24"/>
          <w:szCs w:val="24"/>
          <w:lang w:val="en-ZA" w:eastAsia="en-ZA"/>
        </w:rPr>
        <w:t>MINISTER OF HOME AFFAIRS</w:t>
      </w:r>
      <w:r w:rsidR="00A75BDE">
        <w:rPr>
          <w:rFonts w:ascii="Arial" w:eastAsia="MS Mincho" w:hAnsi="Arial" w:cs="Arial"/>
          <w:b/>
          <w:sz w:val="24"/>
          <w:szCs w:val="24"/>
          <w:lang w:val="en-ZA" w:eastAsia="en-ZA"/>
        </w:rPr>
        <w:tab/>
      </w:r>
    </w:p>
    <w:p w14:paraId="6E9AFFA4" w14:textId="56E78D10" w:rsidR="00153C5D" w:rsidRPr="00CB2AF6" w:rsidRDefault="00153C5D" w:rsidP="00530E13">
      <w:pPr>
        <w:tabs>
          <w:tab w:val="right" w:pos="9026"/>
        </w:tabs>
        <w:spacing w:after="0" w:line="360" w:lineRule="auto"/>
        <w:jc w:val="both"/>
        <w:rPr>
          <w:rFonts w:ascii="Arial" w:eastAsia="MS Mincho" w:hAnsi="Arial" w:cs="Arial"/>
          <w:b/>
          <w:bCs/>
          <w:sz w:val="24"/>
          <w:szCs w:val="24"/>
          <w:lang w:val="en-ZA" w:eastAsia="en-ZA"/>
        </w:rPr>
      </w:pPr>
      <w:r w:rsidRPr="00CB2AF6">
        <w:rPr>
          <w:rFonts w:ascii="Arial" w:eastAsia="MS Mincho" w:hAnsi="Arial" w:cs="Arial"/>
          <w:b/>
          <w:sz w:val="24"/>
          <w:szCs w:val="24"/>
          <w:lang w:val="en-ZA" w:eastAsia="en-ZA"/>
        </w:rPr>
        <w:t>OF THE REPUBLIC OF SOUTH AFRICA                                  THIRD APPELLANT</w:t>
      </w:r>
    </w:p>
    <w:p w14:paraId="02B438DF" w14:textId="77777777" w:rsidR="006110EE" w:rsidRPr="00CB2AF6" w:rsidRDefault="006110EE" w:rsidP="00530E13">
      <w:pPr>
        <w:spacing w:after="0" w:line="360" w:lineRule="auto"/>
        <w:jc w:val="both"/>
        <w:rPr>
          <w:rFonts w:ascii="Arial" w:eastAsia="MS Mincho" w:hAnsi="Arial" w:cs="Arial"/>
          <w:sz w:val="24"/>
          <w:szCs w:val="24"/>
          <w:lang w:val="en-ZA" w:eastAsia="en-ZA"/>
        </w:rPr>
      </w:pPr>
    </w:p>
    <w:p w14:paraId="56F680E7" w14:textId="77777777" w:rsidR="006110EE" w:rsidRPr="00CB2AF6" w:rsidRDefault="006110EE" w:rsidP="00530E13">
      <w:pPr>
        <w:spacing w:after="0" w:line="360" w:lineRule="auto"/>
        <w:jc w:val="both"/>
        <w:rPr>
          <w:rFonts w:ascii="Arial" w:eastAsia="MS Mincho" w:hAnsi="Arial" w:cs="Arial"/>
          <w:sz w:val="24"/>
          <w:szCs w:val="24"/>
          <w:lang w:val="en-ZA" w:eastAsia="en-ZA"/>
        </w:rPr>
      </w:pPr>
      <w:r w:rsidRPr="00CB2AF6">
        <w:rPr>
          <w:rFonts w:ascii="Arial" w:eastAsia="MS Mincho" w:hAnsi="Arial" w:cs="Arial"/>
          <w:sz w:val="24"/>
          <w:szCs w:val="24"/>
          <w:lang w:val="en-ZA" w:eastAsia="en-ZA"/>
        </w:rPr>
        <w:t>and</w:t>
      </w:r>
    </w:p>
    <w:p w14:paraId="49BBF91C" w14:textId="77777777" w:rsidR="006110EE" w:rsidRPr="00CB2AF6" w:rsidRDefault="006110EE" w:rsidP="00530E13">
      <w:pPr>
        <w:spacing w:after="0" w:line="360" w:lineRule="auto"/>
        <w:jc w:val="both"/>
        <w:rPr>
          <w:rFonts w:ascii="Arial" w:eastAsia="MS Mincho" w:hAnsi="Arial" w:cs="Arial"/>
          <w:sz w:val="24"/>
          <w:szCs w:val="24"/>
          <w:lang w:val="en-ZA" w:eastAsia="en-ZA"/>
        </w:rPr>
      </w:pPr>
    </w:p>
    <w:p w14:paraId="591F13B2" w14:textId="06CC768D" w:rsidR="00153C5D" w:rsidRPr="00CB2AF6" w:rsidRDefault="00153C5D" w:rsidP="00CB2AF6">
      <w:pPr>
        <w:tabs>
          <w:tab w:val="right" w:pos="9026"/>
        </w:tabs>
        <w:spacing w:after="0" w:line="360" w:lineRule="auto"/>
        <w:jc w:val="both"/>
        <w:rPr>
          <w:rFonts w:ascii="Arial" w:eastAsia="MS Mincho" w:hAnsi="Arial" w:cs="Arial"/>
          <w:b/>
          <w:spacing w:val="20"/>
          <w:sz w:val="24"/>
          <w:szCs w:val="24"/>
          <w:lang w:val="en-ZA" w:eastAsia="en-ZA"/>
        </w:rPr>
      </w:pPr>
      <w:r w:rsidRPr="00CB2AF6">
        <w:rPr>
          <w:rFonts w:ascii="Arial" w:eastAsia="MS Mincho" w:hAnsi="Arial" w:cs="Arial"/>
          <w:b/>
          <w:spacing w:val="20"/>
          <w:sz w:val="24"/>
          <w:szCs w:val="24"/>
          <w:lang w:val="en-ZA" w:eastAsia="en-ZA"/>
        </w:rPr>
        <w:t>FRANKLIN D PENNINGTON</w:t>
      </w:r>
      <w:r w:rsidR="00CB2AF6">
        <w:rPr>
          <w:rFonts w:ascii="Arial" w:eastAsia="MS Mincho" w:hAnsi="Arial" w:cs="Arial"/>
          <w:b/>
          <w:spacing w:val="20"/>
          <w:sz w:val="24"/>
          <w:szCs w:val="24"/>
          <w:lang w:val="en-ZA" w:eastAsia="en-ZA"/>
        </w:rPr>
        <w:tab/>
      </w:r>
      <w:r w:rsidRPr="00CB2AF6">
        <w:rPr>
          <w:rFonts w:ascii="Arial" w:eastAsia="MS Mincho" w:hAnsi="Arial" w:cs="Arial"/>
          <w:b/>
          <w:spacing w:val="20"/>
          <w:sz w:val="24"/>
          <w:szCs w:val="24"/>
          <w:lang w:val="en-ZA" w:eastAsia="en-ZA"/>
        </w:rPr>
        <w:t xml:space="preserve">FIRST </w:t>
      </w:r>
      <w:r w:rsidR="00B02D05" w:rsidRPr="00CB2AF6">
        <w:rPr>
          <w:rFonts w:ascii="Arial" w:eastAsia="MS Mincho" w:hAnsi="Arial" w:cs="Arial"/>
          <w:b/>
          <w:spacing w:val="20"/>
          <w:sz w:val="24"/>
          <w:szCs w:val="24"/>
          <w:lang w:val="en-ZA" w:eastAsia="en-ZA"/>
        </w:rPr>
        <w:t>RESPONDENT</w:t>
      </w:r>
    </w:p>
    <w:p w14:paraId="6E11BC6E" w14:textId="77777777" w:rsidR="00153C5D" w:rsidRPr="00CB2AF6" w:rsidRDefault="00153C5D" w:rsidP="0003166C">
      <w:pPr>
        <w:spacing w:after="0" w:line="360" w:lineRule="auto"/>
        <w:jc w:val="both"/>
        <w:rPr>
          <w:rFonts w:ascii="Arial" w:eastAsia="MS Mincho" w:hAnsi="Arial" w:cs="Arial"/>
          <w:b/>
          <w:spacing w:val="20"/>
          <w:sz w:val="24"/>
          <w:szCs w:val="24"/>
          <w:lang w:val="en-ZA" w:eastAsia="en-ZA"/>
        </w:rPr>
      </w:pPr>
    </w:p>
    <w:p w14:paraId="68783885" w14:textId="5F4A8F73" w:rsidR="00041938" w:rsidRPr="00CB2AF6" w:rsidRDefault="00153C5D" w:rsidP="00CB2AF6">
      <w:pPr>
        <w:tabs>
          <w:tab w:val="right" w:pos="9026"/>
        </w:tabs>
        <w:spacing w:after="0" w:line="360" w:lineRule="auto"/>
        <w:jc w:val="both"/>
        <w:rPr>
          <w:rFonts w:ascii="Arial" w:eastAsia="MS Mincho" w:hAnsi="Arial" w:cs="Arial"/>
          <w:b/>
          <w:spacing w:val="20"/>
          <w:sz w:val="24"/>
          <w:szCs w:val="24"/>
          <w:lang w:val="en-ZA" w:eastAsia="en-ZA"/>
        </w:rPr>
      </w:pPr>
      <w:r w:rsidRPr="00CB2AF6">
        <w:rPr>
          <w:rFonts w:ascii="Arial" w:eastAsia="MS Mincho" w:hAnsi="Arial" w:cs="Arial"/>
          <w:b/>
          <w:spacing w:val="20"/>
          <w:sz w:val="24"/>
          <w:szCs w:val="24"/>
          <w:lang w:val="en-ZA" w:eastAsia="en-ZA"/>
        </w:rPr>
        <w:t>GAIL JACKSON PENNINGTON</w:t>
      </w:r>
      <w:r w:rsidRPr="00CB2AF6">
        <w:rPr>
          <w:rFonts w:ascii="Arial" w:eastAsia="MS Mincho" w:hAnsi="Arial" w:cs="Arial"/>
          <w:b/>
          <w:spacing w:val="20"/>
          <w:sz w:val="24"/>
          <w:szCs w:val="24"/>
          <w:lang w:val="en-ZA" w:eastAsia="en-ZA"/>
        </w:rPr>
        <w:tab/>
      </w:r>
      <w:r w:rsidR="00041938" w:rsidRPr="00CB2AF6">
        <w:rPr>
          <w:rFonts w:ascii="Arial" w:eastAsia="MS Mincho" w:hAnsi="Arial" w:cs="Arial"/>
          <w:b/>
          <w:spacing w:val="20"/>
          <w:sz w:val="24"/>
          <w:szCs w:val="24"/>
          <w:lang w:val="en-ZA" w:eastAsia="en-ZA"/>
        </w:rPr>
        <w:t xml:space="preserve">                </w:t>
      </w:r>
      <w:r w:rsidRPr="00CB2AF6">
        <w:rPr>
          <w:rFonts w:ascii="Arial" w:eastAsia="MS Mincho" w:hAnsi="Arial" w:cs="Arial"/>
          <w:b/>
          <w:spacing w:val="20"/>
          <w:sz w:val="24"/>
          <w:szCs w:val="24"/>
          <w:lang w:val="en-ZA" w:eastAsia="en-ZA"/>
        </w:rPr>
        <w:t xml:space="preserve">  SECOND RESPONDENT</w:t>
      </w:r>
      <w:r w:rsidR="00041938" w:rsidRPr="00CB2AF6">
        <w:rPr>
          <w:rFonts w:ascii="Arial" w:eastAsia="MS Mincho" w:hAnsi="Arial" w:cs="Arial"/>
          <w:b/>
          <w:spacing w:val="20"/>
          <w:sz w:val="24"/>
          <w:szCs w:val="24"/>
          <w:lang w:val="en-ZA" w:eastAsia="en-ZA"/>
        </w:rPr>
        <w:t xml:space="preserve">         </w:t>
      </w:r>
    </w:p>
    <w:p w14:paraId="671D4278" w14:textId="77777777" w:rsidR="006110EE" w:rsidRPr="00CB2AF6" w:rsidRDefault="006110EE" w:rsidP="00530E13">
      <w:pPr>
        <w:tabs>
          <w:tab w:val="right" w:pos="9026"/>
        </w:tabs>
        <w:spacing w:after="0" w:line="360" w:lineRule="auto"/>
        <w:jc w:val="both"/>
        <w:rPr>
          <w:rFonts w:ascii="Arial" w:eastAsia="MS Mincho" w:hAnsi="Arial" w:cs="Arial"/>
          <w:b/>
          <w:spacing w:val="20"/>
          <w:sz w:val="24"/>
          <w:szCs w:val="24"/>
          <w:lang w:val="en-ZA" w:eastAsia="en-ZA"/>
        </w:rPr>
      </w:pPr>
      <w:r w:rsidRPr="00CB2AF6">
        <w:rPr>
          <w:rFonts w:ascii="Arial" w:eastAsia="MS Mincho" w:hAnsi="Arial" w:cs="Arial"/>
          <w:b/>
          <w:spacing w:val="20"/>
          <w:sz w:val="24"/>
          <w:szCs w:val="24"/>
          <w:lang w:val="en-ZA" w:eastAsia="en-ZA"/>
        </w:rPr>
        <w:tab/>
      </w:r>
      <w:r w:rsidR="00041938" w:rsidRPr="00CB2AF6">
        <w:rPr>
          <w:rFonts w:ascii="Arial" w:eastAsia="MS Mincho" w:hAnsi="Arial" w:cs="Arial"/>
          <w:b/>
          <w:spacing w:val="20"/>
          <w:sz w:val="24"/>
          <w:szCs w:val="24"/>
          <w:lang w:val="en-ZA" w:eastAsia="en-ZA"/>
        </w:rPr>
        <w:t xml:space="preserve">                                </w:t>
      </w:r>
    </w:p>
    <w:p w14:paraId="688BF4F8" w14:textId="77777777" w:rsidR="006110EE" w:rsidRPr="00CB2AF6" w:rsidRDefault="006110EE" w:rsidP="00F4028F">
      <w:pPr>
        <w:spacing w:after="0"/>
        <w:jc w:val="both"/>
        <w:rPr>
          <w:rFonts w:ascii="Arial" w:eastAsia="MS Mincho" w:hAnsi="Arial" w:cs="Arial"/>
          <w:b/>
          <w:spacing w:val="20"/>
          <w:sz w:val="24"/>
          <w:szCs w:val="24"/>
          <w:lang w:val="en-ZA" w:eastAsia="en-ZA"/>
        </w:rPr>
      </w:pPr>
    </w:p>
    <w:p w14:paraId="5C41C634" w14:textId="097F79CE" w:rsidR="006110EE" w:rsidRPr="00CB2AF6" w:rsidRDefault="006110EE" w:rsidP="00F4028F">
      <w:pPr>
        <w:spacing w:line="360" w:lineRule="auto"/>
        <w:ind w:left="2160" w:hanging="2160"/>
        <w:jc w:val="both"/>
        <w:rPr>
          <w:rFonts w:ascii="Arial" w:hAnsi="Arial" w:cs="Arial"/>
          <w:sz w:val="24"/>
          <w:szCs w:val="24"/>
        </w:rPr>
      </w:pPr>
      <w:r w:rsidRPr="00CB2AF6">
        <w:rPr>
          <w:rFonts w:ascii="Arial" w:hAnsi="Arial" w:cs="Arial"/>
          <w:b/>
          <w:bCs/>
          <w:sz w:val="24"/>
          <w:szCs w:val="24"/>
        </w:rPr>
        <w:t>Neutral citation:</w:t>
      </w:r>
      <w:r w:rsidRPr="00CB2AF6">
        <w:rPr>
          <w:rFonts w:ascii="Arial" w:hAnsi="Arial" w:cs="Arial"/>
          <w:bCs/>
          <w:sz w:val="24"/>
          <w:szCs w:val="24"/>
        </w:rPr>
        <w:tab/>
      </w:r>
      <w:bookmarkStart w:id="0" w:name="_GoBack"/>
      <w:r w:rsidR="00153C5D" w:rsidRPr="00E73088">
        <w:rPr>
          <w:rFonts w:ascii="Arial" w:hAnsi="Arial" w:cs="Arial"/>
          <w:bCs/>
          <w:i/>
          <w:sz w:val="24"/>
          <w:szCs w:val="24"/>
        </w:rPr>
        <w:t xml:space="preserve">Minister of Justice and Constitutional Development and Others v </w:t>
      </w:r>
      <w:r w:rsidR="003A59AC" w:rsidRPr="00E73088">
        <w:rPr>
          <w:rFonts w:ascii="Arial" w:hAnsi="Arial" w:cs="Arial"/>
          <w:bCs/>
          <w:i/>
          <w:sz w:val="24"/>
          <w:szCs w:val="24"/>
        </w:rPr>
        <w:t>Pennington</w:t>
      </w:r>
      <w:r w:rsidR="008F7040" w:rsidRPr="00E73088">
        <w:rPr>
          <w:rFonts w:ascii="Arial" w:hAnsi="Arial" w:cs="Arial"/>
          <w:bCs/>
          <w:i/>
          <w:sz w:val="24"/>
          <w:szCs w:val="24"/>
        </w:rPr>
        <w:t xml:space="preserve"> and </w:t>
      </w:r>
      <w:r w:rsidR="00AD2600" w:rsidRPr="00E73088">
        <w:rPr>
          <w:rFonts w:ascii="Arial" w:hAnsi="Arial" w:cs="Arial"/>
          <w:bCs/>
          <w:i/>
          <w:sz w:val="24"/>
          <w:szCs w:val="24"/>
        </w:rPr>
        <w:t>Another</w:t>
      </w:r>
      <w:bookmarkEnd w:id="0"/>
      <w:r w:rsidR="00AD2600" w:rsidRPr="00E73088">
        <w:rPr>
          <w:rFonts w:ascii="Arial" w:hAnsi="Arial" w:cs="Arial"/>
          <w:bCs/>
          <w:sz w:val="24"/>
          <w:szCs w:val="24"/>
        </w:rPr>
        <w:t xml:space="preserve"> (</w:t>
      </w:r>
      <w:r w:rsidR="00153C5D" w:rsidRPr="00E73088">
        <w:rPr>
          <w:rFonts w:ascii="Arial" w:hAnsi="Arial" w:cs="Arial"/>
          <w:bCs/>
          <w:sz w:val="24"/>
          <w:szCs w:val="24"/>
        </w:rPr>
        <w:t>162</w:t>
      </w:r>
      <w:r w:rsidR="00B02D05" w:rsidRPr="00E73088">
        <w:rPr>
          <w:rFonts w:ascii="Arial" w:hAnsi="Arial" w:cs="Arial"/>
          <w:bCs/>
          <w:sz w:val="24"/>
          <w:szCs w:val="24"/>
        </w:rPr>
        <w:t>/202</w:t>
      </w:r>
      <w:r w:rsidR="00153C5D" w:rsidRPr="00E73088">
        <w:rPr>
          <w:rFonts w:ascii="Arial" w:hAnsi="Arial" w:cs="Arial"/>
          <w:bCs/>
          <w:sz w:val="24"/>
          <w:szCs w:val="24"/>
        </w:rPr>
        <w:t>2</w:t>
      </w:r>
      <w:r w:rsidR="00B02D05" w:rsidRPr="00E73088">
        <w:rPr>
          <w:rFonts w:ascii="Arial" w:hAnsi="Arial" w:cs="Arial"/>
          <w:bCs/>
          <w:sz w:val="24"/>
          <w:szCs w:val="24"/>
        </w:rPr>
        <w:t xml:space="preserve">) </w:t>
      </w:r>
      <w:r w:rsidRPr="00E73088">
        <w:rPr>
          <w:rFonts w:ascii="Arial" w:hAnsi="Arial" w:cs="Arial"/>
          <w:bCs/>
          <w:sz w:val="24"/>
          <w:szCs w:val="24"/>
        </w:rPr>
        <w:t>[202</w:t>
      </w:r>
      <w:r w:rsidR="00153C5D" w:rsidRPr="00E73088">
        <w:rPr>
          <w:rFonts w:ascii="Arial" w:hAnsi="Arial" w:cs="Arial"/>
          <w:bCs/>
          <w:sz w:val="24"/>
          <w:szCs w:val="24"/>
        </w:rPr>
        <w:t>3</w:t>
      </w:r>
      <w:r w:rsidRPr="00E73088">
        <w:rPr>
          <w:rFonts w:ascii="Arial" w:hAnsi="Arial" w:cs="Arial"/>
          <w:bCs/>
          <w:sz w:val="24"/>
          <w:szCs w:val="24"/>
        </w:rPr>
        <w:t xml:space="preserve">] ZASCA </w:t>
      </w:r>
      <w:r w:rsidR="00717407">
        <w:rPr>
          <w:rFonts w:ascii="Arial" w:hAnsi="Arial" w:cs="Arial"/>
          <w:bCs/>
          <w:sz w:val="24"/>
          <w:szCs w:val="24"/>
        </w:rPr>
        <w:t>51</w:t>
      </w:r>
      <w:r w:rsidR="00143992" w:rsidRPr="00E73088">
        <w:rPr>
          <w:rFonts w:ascii="Arial" w:hAnsi="Arial" w:cs="Arial"/>
          <w:bCs/>
          <w:sz w:val="24"/>
          <w:szCs w:val="24"/>
        </w:rPr>
        <w:t xml:space="preserve"> </w:t>
      </w:r>
      <w:r w:rsidR="00A3789B" w:rsidRPr="00E73088">
        <w:rPr>
          <w:rFonts w:ascii="Arial" w:hAnsi="Arial" w:cs="Arial"/>
          <w:bCs/>
          <w:sz w:val="24"/>
          <w:szCs w:val="24"/>
        </w:rPr>
        <w:t>(</w:t>
      </w:r>
      <w:r w:rsidR="00717407">
        <w:rPr>
          <w:rFonts w:ascii="Arial" w:hAnsi="Arial" w:cs="Arial"/>
          <w:bCs/>
          <w:sz w:val="24"/>
          <w:szCs w:val="24"/>
        </w:rPr>
        <w:t xml:space="preserve">14 </w:t>
      </w:r>
      <w:r w:rsidR="008F7040" w:rsidRPr="00E73088">
        <w:rPr>
          <w:rFonts w:ascii="Arial" w:hAnsi="Arial" w:cs="Arial"/>
          <w:bCs/>
          <w:sz w:val="24"/>
          <w:szCs w:val="24"/>
        </w:rPr>
        <w:t>April</w:t>
      </w:r>
      <w:r w:rsidR="00153C5D" w:rsidRPr="00E73088">
        <w:rPr>
          <w:rFonts w:ascii="Arial" w:hAnsi="Arial" w:cs="Arial"/>
          <w:bCs/>
          <w:sz w:val="24"/>
          <w:szCs w:val="24"/>
        </w:rPr>
        <w:t xml:space="preserve"> </w:t>
      </w:r>
      <w:r w:rsidR="00E47000" w:rsidRPr="00E73088">
        <w:rPr>
          <w:rFonts w:ascii="Arial" w:hAnsi="Arial" w:cs="Arial"/>
          <w:bCs/>
          <w:sz w:val="24"/>
          <w:szCs w:val="24"/>
        </w:rPr>
        <w:t>202</w:t>
      </w:r>
      <w:r w:rsidR="00153C5D" w:rsidRPr="00E73088">
        <w:rPr>
          <w:rFonts w:ascii="Arial" w:hAnsi="Arial" w:cs="Arial"/>
          <w:bCs/>
          <w:sz w:val="24"/>
          <w:szCs w:val="24"/>
        </w:rPr>
        <w:t>3</w:t>
      </w:r>
      <w:r w:rsidR="00A3789B" w:rsidRPr="00E73088">
        <w:rPr>
          <w:rFonts w:ascii="Arial" w:hAnsi="Arial" w:cs="Arial"/>
          <w:bCs/>
          <w:sz w:val="24"/>
          <w:szCs w:val="24"/>
        </w:rPr>
        <w:t>)</w:t>
      </w:r>
    </w:p>
    <w:p w14:paraId="29C777FC" w14:textId="3944E493" w:rsidR="00F348AF" w:rsidRPr="00CB2AF6" w:rsidRDefault="006110EE" w:rsidP="00F348AF">
      <w:pPr>
        <w:spacing w:line="360" w:lineRule="auto"/>
        <w:ind w:left="2160" w:hanging="2160"/>
        <w:jc w:val="both"/>
        <w:rPr>
          <w:rFonts w:ascii="Arial" w:hAnsi="Arial" w:cs="Arial"/>
          <w:sz w:val="24"/>
          <w:szCs w:val="24"/>
        </w:rPr>
      </w:pPr>
      <w:r w:rsidRPr="00CB2AF6">
        <w:rPr>
          <w:rFonts w:ascii="Arial" w:hAnsi="Arial" w:cs="Arial"/>
          <w:b/>
          <w:bCs/>
          <w:sz w:val="24"/>
          <w:szCs w:val="24"/>
        </w:rPr>
        <w:lastRenderedPageBreak/>
        <w:t>Coram:</w:t>
      </w:r>
      <w:r w:rsidR="00CB2AF6" w:rsidRPr="00CB2AF6">
        <w:rPr>
          <w:rFonts w:ascii="Arial" w:hAnsi="Arial" w:cs="Arial"/>
          <w:sz w:val="24"/>
          <w:szCs w:val="24"/>
        </w:rPr>
        <w:tab/>
      </w:r>
      <w:r w:rsidR="00F348AF" w:rsidRPr="00CB2AF6">
        <w:rPr>
          <w:rFonts w:ascii="Arial" w:hAnsi="Arial" w:cs="Arial"/>
          <w:sz w:val="24"/>
          <w:szCs w:val="24"/>
        </w:rPr>
        <w:t>PONNAN ADP, MOCUMIE,</w:t>
      </w:r>
      <w:r w:rsidRPr="00CB2AF6">
        <w:rPr>
          <w:rFonts w:ascii="Arial" w:hAnsi="Arial" w:cs="Arial"/>
          <w:sz w:val="24"/>
          <w:szCs w:val="24"/>
        </w:rPr>
        <w:t xml:space="preserve"> </w:t>
      </w:r>
      <w:r w:rsidR="00F348AF" w:rsidRPr="00CB2AF6">
        <w:rPr>
          <w:rFonts w:ascii="Arial" w:hAnsi="Arial" w:cs="Arial"/>
          <w:sz w:val="24"/>
          <w:szCs w:val="24"/>
        </w:rPr>
        <w:t>WEINER</w:t>
      </w:r>
      <w:r w:rsidR="008F7040" w:rsidRPr="00CB2AF6">
        <w:rPr>
          <w:rFonts w:ascii="Arial" w:hAnsi="Arial" w:cs="Arial"/>
          <w:sz w:val="24"/>
          <w:szCs w:val="24"/>
        </w:rPr>
        <w:t xml:space="preserve"> and</w:t>
      </w:r>
      <w:r w:rsidRPr="00CB2AF6">
        <w:rPr>
          <w:rFonts w:ascii="Arial" w:hAnsi="Arial" w:cs="Arial"/>
          <w:sz w:val="24"/>
          <w:szCs w:val="24"/>
        </w:rPr>
        <w:t xml:space="preserve"> </w:t>
      </w:r>
      <w:r w:rsidR="00F348AF" w:rsidRPr="00CB2AF6">
        <w:rPr>
          <w:rFonts w:ascii="Arial" w:hAnsi="Arial" w:cs="Arial"/>
          <w:sz w:val="24"/>
          <w:szCs w:val="24"/>
        </w:rPr>
        <w:t xml:space="preserve">GOOSEN </w:t>
      </w:r>
      <w:r w:rsidR="008F7040" w:rsidRPr="00CB2AF6">
        <w:rPr>
          <w:rFonts w:ascii="Arial" w:hAnsi="Arial" w:cs="Arial"/>
          <w:sz w:val="24"/>
          <w:szCs w:val="24"/>
        </w:rPr>
        <w:t>J</w:t>
      </w:r>
      <w:r w:rsidR="00F348AF" w:rsidRPr="00CB2AF6">
        <w:rPr>
          <w:rFonts w:ascii="Arial" w:hAnsi="Arial" w:cs="Arial"/>
          <w:sz w:val="24"/>
          <w:szCs w:val="24"/>
        </w:rPr>
        <w:t xml:space="preserve">JA </w:t>
      </w:r>
      <w:r w:rsidR="00F94F58" w:rsidRPr="00CB2AF6">
        <w:rPr>
          <w:rFonts w:ascii="Arial" w:hAnsi="Arial" w:cs="Arial"/>
          <w:sz w:val="24"/>
          <w:szCs w:val="24"/>
        </w:rPr>
        <w:t xml:space="preserve">and </w:t>
      </w:r>
      <w:r w:rsidR="00F348AF" w:rsidRPr="00CB2AF6">
        <w:rPr>
          <w:rFonts w:ascii="Arial" w:hAnsi="Arial" w:cs="Arial"/>
          <w:sz w:val="24"/>
          <w:szCs w:val="24"/>
        </w:rPr>
        <w:t>KATHREE-SETILOANE AJA</w:t>
      </w:r>
    </w:p>
    <w:p w14:paraId="3BCCF65B" w14:textId="276D54AB" w:rsidR="006110EE" w:rsidRPr="00CB2AF6" w:rsidRDefault="006110EE" w:rsidP="00F4028F">
      <w:pPr>
        <w:spacing w:line="360" w:lineRule="auto"/>
        <w:jc w:val="both"/>
        <w:rPr>
          <w:rFonts w:ascii="Arial" w:hAnsi="Arial" w:cs="Arial"/>
          <w:bCs/>
          <w:sz w:val="24"/>
          <w:szCs w:val="24"/>
        </w:rPr>
      </w:pPr>
      <w:r w:rsidRPr="00CB2AF6">
        <w:rPr>
          <w:rFonts w:ascii="Arial" w:hAnsi="Arial" w:cs="Arial"/>
          <w:b/>
          <w:bCs/>
          <w:sz w:val="24"/>
          <w:szCs w:val="24"/>
        </w:rPr>
        <w:t>Heard</w:t>
      </w:r>
      <w:r w:rsidRPr="00CB2AF6">
        <w:rPr>
          <w:rFonts w:ascii="Arial" w:hAnsi="Arial" w:cs="Arial"/>
          <w:b/>
          <w:sz w:val="24"/>
          <w:szCs w:val="24"/>
        </w:rPr>
        <w:t>:</w:t>
      </w:r>
      <w:r w:rsidRPr="00CB2AF6">
        <w:rPr>
          <w:rFonts w:ascii="Arial" w:hAnsi="Arial" w:cs="Arial"/>
          <w:sz w:val="24"/>
          <w:szCs w:val="24"/>
        </w:rPr>
        <w:tab/>
      </w:r>
      <w:r w:rsidR="00F94F58" w:rsidRPr="00CB2AF6">
        <w:rPr>
          <w:rFonts w:ascii="Arial" w:hAnsi="Arial" w:cs="Arial"/>
          <w:sz w:val="24"/>
          <w:szCs w:val="24"/>
        </w:rPr>
        <w:tab/>
      </w:r>
      <w:r w:rsidR="00F348AF" w:rsidRPr="00CB2AF6">
        <w:rPr>
          <w:rFonts w:ascii="Arial" w:hAnsi="Arial" w:cs="Arial"/>
          <w:sz w:val="24"/>
          <w:szCs w:val="24"/>
        </w:rPr>
        <w:t>13 March 2023</w:t>
      </w:r>
      <w:r w:rsidRPr="00CB2AF6">
        <w:rPr>
          <w:rFonts w:ascii="Arial" w:hAnsi="Arial" w:cs="Arial"/>
          <w:sz w:val="24"/>
          <w:szCs w:val="24"/>
        </w:rPr>
        <w:t xml:space="preserve"> </w:t>
      </w:r>
    </w:p>
    <w:p w14:paraId="4113CD30" w14:textId="48C4D964" w:rsidR="00714AAE" w:rsidRPr="00CB2AF6" w:rsidRDefault="006110EE" w:rsidP="00F4028F">
      <w:pPr>
        <w:spacing w:line="360" w:lineRule="auto"/>
        <w:jc w:val="both"/>
        <w:rPr>
          <w:rFonts w:ascii="Arial" w:hAnsi="Arial" w:cs="Arial"/>
          <w:b/>
          <w:sz w:val="24"/>
          <w:szCs w:val="24"/>
        </w:rPr>
      </w:pPr>
      <w:r w:rsidRPr="00CB2AF6">
        <w:rPr>
          <w:rFonts w:ascii="Arial" w:hAnsi="Arial" w:cs="Arial"/>
          <w:b/>
          <w:bCs/>
          <w:sz w:val="24"/>
          <w:szCs w:val="24"/>
        </w:rPr>
        <w:t>Delivered</w:t>
      </w:r>
      <w:r w:rsidRPr="00CB2AF6">
        <w:rPr>
          <w:rFonts w:ascii="Arial" w:hAnsi="Arial" w:cs="Arial"/>
          <w:b/>
          <w:sz w:val="24"/>
          <w:szCs w:val="24"/>
        </w:rPr>
        <w:t>:</w:t>
      </w:r>
      <w:r w:rsidR="00530E13" w:rsidRPr="00CB2AF6">
        <w:rPr>
          <w:rFonts w:ascii="Arial" w:hAnsi="Arial" w:cs="Arial"/>
          <w:b/>
          <w:sz w:val="24"/>
          <w:szCs w:val="24"/>
        </w:rPr>
        <w:tab/>
      </w:r>
      <w:r w:rsidR="00530E13" w:rsidRPr="00CB2AF6">
        <w:rPr>
          <w:rFonts w:ascii="Arial" w:hAnsi="Arial" w:cs="Arial"/>
          <w:sz w:val="24"/>
          <w:szCs w:val="24"/>
        </w:rPr>
        <w:tab/>
      </w:r>
      <w:r w:rsidR="009A4B28" w:rsidRPr="00CB2AF6">
        <w:rPr>
          <w:rFonts w:ascii="Arial" w:hAnsi="Arial" w:cs="Arial"/>
          <w:sz w:val="24"/>
          <w:szCs w:val="24"/>
        </w:rPr>
        <w:t>14</w:t>
      </w:r>
      <w:r w:rsidR="00F348AF" w:rsidRPr="00CB2AF6">
        <w:rPr>
          <w:rFonts w:ascii="Arial" w:hAnsi="Arial" w:cs="Arial"/>
          <w:sz w:val="24"/>
          <w:szCs w:val="24"/>
        </w:rPr>
        <w:t xml:space="preserve"> </w:t>
      </w:r>
      <w:r w:rsidR="008F7040" w:rsidRPr="00CB2AF6">
        <w:rPr>
          <w:rFonts w:ascii="Arial" w:hAnsi="Arial" w:cs="Arial"/>
          <w:sz w:val="24"/>
          <w:szCs w:val="24"/>
        </w:rPr>
        <w:t>April</w:t>
      </w:r>
      <w:r w:rsidR="00F348AF" w:rsidRPr="00CB2AF6">
        <w:rPr>
          <w:rFonts w:ascii="Arial" w:hAnsi="Arial" w:cs="Arial"/>
          <w:sz w:val="24"/>
          <w:szCs w:val="24"/>
        </w:rPr>
        <w:t xml:space="preserve"> 2023</w:t>
      </w:r>
    </w:p>
    <w:p w14:paraId="2FB372E5" w14:textId="1B13869F" w:rsidR="00EE1D55" w:rsidRPr="00CB2AF6" w:rsidRDefault="00D9756C" w:rsidP="00F4028F">
      <w:pPr>
        <w:spacing w:line="360" w:lineRule="auto"/>
        <w:jc w:val="both"/>
        <w:rPr>
          <w:rFonts w:ascii="Arial" w:hAnsi="Arial" w:cs="Arial"/>
          <w:sz w:val="24"/>
          <w:szCs w:val="24"/>
        </w:rPr>
      </w:pPr>
      <w:r w:rsidRPr="00CB2AF6">
        <w:rPr>
          <w:rFonts w:ascii="Arial" w:hAnsi="Arial" w:cs="Arial"/>
          <w:b/>
          <w:sz w:val="24"/>
          <w:szCs w:val="24"/>
        </w:rPr>
        <w:t>Summary:</w:t>
      </w:r>
      <w:r w:rsidRPr="00CB2AF6">
        <w:rPr>
          <w:rFonts w:ascii="Arial" w:hAnsi="Arial" w:cs="Arial"/>
          <w:sz w:val="24"/>
          <w:szCs w:val="24"/>
        </w:rPr>
        <w:t xml:space="preserve"> </w:t>
      </w:r>
      <w:r w:rsidRPr="00CB2AF6">
        <w:rPr>
          <w:rFonts w:ascii="Arial" w:hAnsi="Arial" w:cs="Arial"/>
          <w:sz w:val="24"/>
          <w:szCs w:val="24"/>
        </w:rPr>
        <w:tab/>
      </w:r>
      <w:r w:rsidR="00E47000" w:rsidRPr="00CB2AF6">
        <w:rPr>
          <w:rFonts w:ascii="Arial" w:hAnsi="Arial" w:cs="Arial"/>
          <w:sz w:val="24"/>
          <w:szCs w:val="24"/>
        </w:rPr>
        <w:t xml:space="preserve"> </w:t>
      </w:r>
      <w:r w:rsidR="00BB0603">
        <w:rPr>
          <w:rFonts w:ascii="Arial" w:hAnsi="Arial" w:cs="Arial"/>
          <w:sz w:val="24"/>
          <w:szCs w:val="24"/>
        </w:rPr>
        <w:t xml:space="preserve">Civil procedure – special plea of prescription – </w:t>
      </w:r>
      <w:r w:rsidR="00E47000" w:rsidRPr="00CB2AF6">
        <w:rPr>
          <w:rFonts w:ascii="Arial" w:hAnsi="Arial" w:cs="Arial"/>
          <w:sz w:val="24"/>
          <w:szCs w:val="24"/>
        </w:rPr>
        <w:t>Prescription Act 68 of 1969</w:t>
      </w:r>
      <w:r w:rsidR="00AD219C" w:rsidRPr="00CB2AF6">
        <w:rPr>
          <w:rFonts w:ascii="Arial" w:hAnsi="Arial" w:cs="Arial"/>
          <w:sz w:val="24"/>
          <w:szCs w:val="24"/>
        </w:rPr>
        <w:t xml:space="preserve"> </w:t>
      </w:r>
      <w:r w:rsidR="00BB0603">
        <w:rPr>
          <w:rFonts w:ascii="Arial" w:hAnsi="Arial" w:cs="Arial"/>
          <w:sz w:val="24"/>
          <w:szCs w:val="24"/>
        </w:rPr>
        <w:t>–</w:t>
      </w:r>
      <w:r w:rsidR="00EF4DD7" w:rsidRPr="00CB2AF6">
        <w:rPr>
          <w:rFonts w:ascii="Arial" w:hAnsi="Arial" w:cs="Arial"/>
          <w:sz w:val="24"/>
          <w:szCs w:val="24"/>
        </w:rPr>
        <w:t xml:space="preserve"> when respondents had sufficient facts at their disposal </w:t>
      </w:r>
      <w:r w:rsidR="00BB0603">
        <w:rPr>
          <w:rFonts w:ascii="Arial" w:hAnsi="Arial" w:cs="Arial"/>
          <w:sz w:val="24"/>
          <w:szCs w:val="24"/>
        </w:rPr>
        <w:t>–</w:t>
      </w:r>
      <w:r w:rsidR="00EF4DD7" w:rsidRPr="00CB2AF6">
        <w:rPr>
          <w:rFonts w:ascii="Arial" w:hAnsi="Arial" w:cs="Arial"/>
          <w:sz w:val="24"/>
          <w:szCs w:val="24"/>
        </w:rPr>
        <w:t xml:space="preserve"> whether claim prescribed in terms of s 12(3). </w:t>
      </w:r>
    </w:p>
    <w:p w14:paraId="385B06F4" w14:textId="77777777" w:rsidR="006F74E9" w:rsidRDefault="006F74E9" w:rsidP="00F4028F">
      <w:pPr>
        <w:spacing w:line="360" w:lineRule="auto"/>
        <w:jc w:val="both"/>
        <w:rPr>
          <w:rFonts w:ascii="Arial" w:hAnsi="Arial" w:cs="Arial"/>
          <w:sz w:val="24"/>
          <w:szCs w:val="24"/>
        </w:rPr>
      </w:pPr>
    </w:p>
    <w:p w14:paraId="25D93EE2" w14:textId="77777777" w:rsidR="004D6ADB" w:rsidRDefault="004D6ADB" w:rsidP="00F4028F">
      <w:pPr>
        <w:spacing w:line="360" w:lineRule="auto"/>
        <w:jc w:val="both"/>
        <w:rPr>
          <w:rFonts w:ascii="Arial" w:hAnsi="Arial" w:cs="Arial"/>
          <w:sz w:val="24"/>
          <w:szCs w:val="24"/>
        </w:rPr>
      </w:pPr>
    </w:p>
    <w:p w14:paraId="1A4E23B8" w14:textId="77777777" w:rsidR="004D6ADB" w:rsidRDefault="004D6ADB" w:rsidP="00F4028F">
      <w:pPr>
        <w:spacing w:line="360" w:lineRule="auto"/>
        <w:jc w:val="both"/>
        <w:rPr>
          <w:rFonts w:ascii="Arial" w:hAnsi="Arial" w:cs="Arial"/>
          <w:sz w:val="24"/>
          <w:szCs w:val="24"/>
        </w:rPr>
      </w:pPr>
    </w:p>
    <w:p w14:paraId="42BD057D" w14:textId="77777777" w:rsidR="004D6ADB" w:rsidRDefault="004D6ADB" w:rsidP="00F4028F">
      <w:pPr>
        <w:spacing w:line="360" w:lineRule="auto"/>
        <w:jc w:val="both"/>
        <w:rPr>
          <w:rFonts w:ascii="Arial" w:hAnsi="Arial" w:cs="Arial"/>
          <w:sz w:val="24"/>
          <w:szCs w:val="24"/>
        </w:rPr>
      </w:pPr>
    </w:p>
    <w:p w14:paraId="6888565D" w14:textId="77777777" w:rsidR="004D6ADB" w:rsidRDefault="004D6ADB" w:rsidP="00F4028F">
      <w:pPr>
        <w:spacing w:line="360" w:lineRule="auto"/>
        <w:jc w:val="both"/>
        <w:rPr>
          <w:rFonts w:ascii="Arial" w:hAnsi="Arial" w:cs="Arial"/>
          <w:sz w:val="24"/>
          <w:szCs w:val="24"/>
        </w:rPr>
      </w:pPr>
    </w:p>
    <w:p w14:paraId="51661257" w14:textId="77777777" w:rsidR="004D6ADB" w:rsidRDefault="004D6ADB" w:rsidP="00F4028F">
      <w:pPr>
        <w:spacing w:line="360" w:lineRule="auto"/>
        <w:jc w:val="both"/>
        <w:rPr>
          <w:rFonts w:ascii="Arial" w:hAnsi="Arial" w:cs="Arial"/>
          <w:sz w:val="24"/>
          <w:szCs w:val="24"/>
        </w:rPr>
      </w:pPr>
    </w:p>
    <w:p w14:paraId="53DA644D" w14:textId="77777777" w:rsidR="004D6ADB" w:rsidRDefault="004D6ADB" w:rsidP="00F4028F">
      <w:pPr>
        <w:spacing w:line="360" w:lineRule="auto"/>
        <w:jc w:val="both"/>
        <w:rPr>
          <w:rFonts w:ascii="Arial" w:hAnsi="Arial" w:cs="Arial"/>
          <w:sz w:val="24"/>
          <w:szCs w:val="24"/>
        </w:rPr>
      </w:pPr>
    </w:p>
    <w:p w14:paraId="7C46CFDC" w14:textId="77777777" w:rsidR="004D6ADB" w:rsidRDefault="004D6ADB" w:rsidP="00F4028F">
      <w:pPr>
        <w:spacing w:line="360" w:lineRule="auto"/>
        <w:jc w:val="both"/>
        <w:rPr>
          <w:rFonts w:ascii="Arial" w:hAnsi="Arial" w:cs="Arial"/>
          <w:sz w:val="24"/>
          <w:szCs w:val="24"/>
        </w:rPr>
      </w:pPr>
    </w:p>
    <w:p w14:paraId="43A12EB9" w14:textId="77777777" w:rsidR="004D6ADB" w:rsidRDefault="004D6ADB" w:rsidP="00F4028F">
      <w:pPr>
        <w:spacing w:line="360" w:lineRule="auto"/>
        <w:jc w:val="both"/>
        <w:rPr>
          <w:rFonts w:ascii="Arial" w:hAnsi="Arial" w:cs="Arial"/>
          <w:sz w:val="24"/>
          <w:szCs w:val="24"/>
        </w:rPr>
      </w:pPr>
    </w:p>
    <w:p w14:paraId="198A362B" w14:textId="77777777" w:rsidR="004D6ADB" w:rsidRDefault="004D6ADB" w:rsidP="00F4028F">
      <w:pPr>
        <w:spacing w:line="360" w:lineRule="auto"/>
        <w:jc w:val="both"/>
        <w:rPr>
          <w:rFonts w:ascii="Arial" w:hAnsi="Arial" w:cs="Arial"/>
          <w:sz w:val="24"/>
          <w:szCs w:val="24"/>
        </w:rPr>
      </w:pPr>
    </w:p>
    <w:p w14:paraId="664CC39F" w14:textId="77777777" w:rsidR="004D6ADB" w:rsidRDefault="004D6ADB" w:rsidP="00F4028F">
      <w:pPr>
        <w:spacing w:line="360" w:lineRule="auto"/>
        <w:jc w:val="both"/>
        <w:rPr>
          <w:rFonts w:ascii="Arial" w:hAnsi="Arial" w:cs="Arial"/>
          <w:sz w:val="24"/>
          <w:szCs w:val="24"/>
        </w:rPr>
      </w:pPr>
    </w:p>
    <w:p w14:paraId="29F986DA" w14:textId="77777777" w:rsidR="004D6ADB" w:rsidRDefault="004D6ADB" w:rsidP="00F4028F">
      <w:pPr>
        <w:spacing w:line="360" w:lineRule="auto"/>
        <w:jc w:val="both"/>
        <w:rPr>
          <w:rFonts w:ascii="Arial" w:hAnsi="Arial" w:cs="Arial"/>
          <w:sz w:val="24"/>
          <w:szCs w:val="24"/>
        </w:rPr>
      </w:pPr>
    </w:p>
    <w:p w14:paraId="64B715BC" w14:textId="77777777" w:rsidR="004D6ADB" w:rsidRDefault="004D6ADB" w:rsidP="00F4028F">
      <w:pPr>
        <w:spacing w:line="360" w:lineRule="auto"/>
        <w:jc w:val="both"/>
        <w:rPr>
          <w:rFonts w:ascii="Arial" w:hAnsi="Arial" w:cs="Arial"/>
          <w:sz w:val="24"/>
          <w:szCs w:val="24"/>
        </w:rPr>
      </w:pPr>
    </w:p>
    <w:p w14:paraId="5EC9C482" w14:textId="77777777" w:rsidR="004D6ADB" w:rsidRDefault="004D6ADB" w:rsidP="00F4028F">
      <w:pPr>
        <w:spacing w:line="360" w:lineRule="auto"/>
        <w:jc w:val="both"/>
        <w:rPr>
          <w:rFonts w:ascii="Arial" w:hAnsi="Arial" w:cs="Arial"/>
          <w:sz w:val="24"/>
          <w:szCs w:val="24"/>
        </w:rPr>
      </w:pPr>
    </w:p>
    <w:p w14:paraId="7D8488B0" w14:textId="32411F93" w:rsidR="004D6ADB" w:rsidRDefault="004D6ADB" w:rsidP="00F4028F">
      <w:pPr>
        <w:spacing w:line="360" w:lineRule="auto"/>
        <w:jc w:val="both"/>
        <w:rPr>
          <w:rFonts w:ascii="Arial" w:hAnsi="Arial" w:cs="Arial"/>
          <w:sz w:val="24"/>
          <w:szCs w:val="24"/>
        </w:rPr>
      </w:pPr>
    </w:p>
    <w:p w14:paraId="076512B4" w14:textId="6E5CCD36" w:rsidR="00A75BDE" w:rsidRDefault="00A75BDE" w:rsidP="00F4028F">
      <w:pPr>
        <w:spacing w:line="360" w:lineRule="auto"/>
        <w:jc w:val="both"/>
        <w:rPr>
          <w:rFonts w:ascii="Arial" w:hAnsi="Arial" w:cs="Arial"/>
          <w:sz w:val="24"/>
          <w:szCs w:val="24"/>
        </w:rPr>
      </w:pPr>
    </w:p>
    <w:p w14:paraId="7F640853" w14:textId="185A3646" w:rsidR="00A75BDE" w:rsidRDefault="00A75BDE" w:rsidP="00F4028F">
      <w:pPr>
        <w:spacing w:line="360" w:lineRule="auto"/>
        <w:jc w:val="both"/>
        <w:rPr>
          <w:rFonts w:ascii="Arial" w:hAnsi="Arial" w:cs="Arial"/>
          <w:sz w:val="24"/>
          <w:szCs w:val="24"/>
        </w:rPr>
      </w:pPr>
    </w:p>
    <w:p w14:paraId="7698DCFC" w14:textId="77777777" w:rsidR="003D019F" w:rsidRPr="00D252C0" w:rsidRDefault="003D019F" w:rsidP="003D019F">
      <w:pPr>
        <w:spacing w:after="0"/>
        <w:jc w:val="both"/>
        <w:rPr>
          <w:rFonts w:ascii="Arial" w:hAnsi="Arial" w:cs="Arial"/>
          <w:b/>
          <w:sz w:val="24"/>
          <w:szCs w:val="28"/>
        </w:rPr>
      </w:pPr>
      <w:r w:rsidRPr="00D252C0">
        <w:rPr>
          <w:rFonts w:ascii="Arial" w:hAnsi="Arial" w:cs="Arial"/>
          <w:b/>
          <w:sz w:val="24"/>
          <w:szCs w:val="28"/>
        </w:rPr>
        <w:lastRenderedPageBreak/>
        <w:t>___________________________________________________________________</w:t>
      </w:r>
    </w:p>
    <w:p w14:paraId="616299F1" w14:textId="77777777" w:rsidR="003D019F" w:rsidRPr="00D252C0" w:rsidRDefault="003D019F" w:rsidP="003D019F">
      <w:pPr>
        <w:spacing w:after="0"/>
        <w:jc w:val="both"/>
        <w:rPr>
          <w:rFonts w:ascii="Arial" w:hAnsi="Arial" w:cs="Arial"/>
          <w:b/>
          <w:sz w:val="24"/>
          <w:szCs w:val="28"/>
        </w:rPr>
      </w:pPr>
    </w:p>
    <w:p w14:paraId="1EB8B00F" w14:textId="77777777" w:rsidR="00EE1D55" w:rsidRPr="00D252C0" w:rsidRDefault="003D019F" w:rsidP="003D019F">
      <w:pPr>
        <w:spacing w:after="0"/>
        <w:jc w:val="center"/>
        <w:rPr>
          <w:rFonts w:ascii="Arial" w:hAnsi="Arial" w:cs="Arial"/>
          <w:b/>
          <w:sz w:val="24"/>
          <w:szCs w:val="28"/>
        </w:rPr>
      </w:pPr>
      <w:r w:rsidRPr="00D252C0">
        <w:rPr>
          <w:rFonts w:ascii="Arial" w:hAnsi="Arial" w:cs="Arial"/>
          <w:b/>
          <w:sz w:val="24"/>
          <w:szCs w:val="28"/>
        </w:rPr>
        <w:t>ORDER</w:t>
      </w:r>
    </w:p>
    <w:p w14:paraId="2E46EC71" w14:textId="77777777" w:rsidR="003D019F" w:rsidRPr="00D252C0" w:rsidRDefault="003D019F" w:rsidP="003D019F">
      <w:pPr>
        <w:spacing w:after="0"/>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71E97F58" w14:textId="77777777" w:rsidR="00EE1D55" w:rsidRPr="00D252C0" w:rsidRDefault="00EE1D55" w:rsidP="003D019F">
      <w:pPr>
        <w:spacing w:after="0" w:line="360" w:lineRule="auto"/>
        <w:jc w:val="both"/>
        <w:rPr>
          <w:rFonts w:ascii="Arial" w:hAnsi="Arial" w:cs="Arial"/>
          <w:b/>
          <w:sz w:val="24"/>
          <w:szCs w:val="28"/>
        </w:rPr>
      </w:pPr>
    </w:p>
    <w:p w14:paraId="25C73A12" w14:textId="059C28EF" w:rsidR="00EE1D55" w:rsidRPr="00D252C0" w:rsidRDefault="00EE1D55" w:rsidP="003D019F">
      <w:pPr>
        <w:spacing w:after="0" w:line="360" w:lineRule="auto"/>
        <w:jc w:val="both"/>
        <w:rPr>
          <w:rFonts w:ascii="Arial" w:hAnsi="Arial" w:cs="Arial"/>
          <w:sz w:val="24"/>
          <w:szCs w:val="24"/>
          <w:lang w:eastAsia="en-GB"/>
        </w:rPr>
      </w:pPr>
      <w:r w:rsidRPr="00D252C0">
        <w:rPr>
          <w:rFonts w:ascii="Arial" w:eastAsia="MS Mincho" w:hAnsi="Arial" w:cs="Arial"/>
          <w:b/>
          <w:sz w:val="24"/>
          <w:szCs w:val="24"/>
        </w:rPr>
        <w:t>On appeal from:</w:t>
      </w:r>
      <w:r w:rsidRPr="00D252C0">
        <w:rPr>
          <w:rFonts w:ascii="Arial" w:eastAsia="MS Mincho" w:hAnsi="Arial" w:cs="Arial"/>
          <w:sz w:val="24"/>
          <w:szCs w:val="24"/>
        </w:rPr>
        <w:t xml:space="preserve"> </w:t>
      </w:r>
      <w:r w:rsidR="00F348AF">
        <w:rPr>
          <w:rFonts w:ascii="Arial" w:eastAsia="MS Mincho" w:hAnsi="Arial" w:cs="Arial"/>
          <w:sz w:val="24"/>
          <w:szCs w:val="24"/>
        </w:rPr>
        <w:t>Gauteng Division</w:t>
      </w:r>
      <w:r w:rsidR="00734268">
        <w:rPr>
          <w:rFonts w:ascii="Arial" w:eastAsia="MS Mincho" w:hAnsi="Arial" w:cs="Arial"/>
          <w:sz w:val="24"/>
          <w:szCs w:val="24"/>
        </w:rPr>
        <w:t xml:space="preserve"> </w:t>
      </w:r>
      <w:r w:rsidRPr="00D252C0">
        <w:rPr>
          <w:rFonts w:ascii="Arial" w:eastAsia="MS Mincho" w:hAnsi="Arial" w:cs="Arial"/>
          <w:sz w:val="24"/>
          <w:szCs w:val="24"/>
        </w:rPr>
        <w:t>of the High Court</w:t>
      </w:r>
      <w:r w:rsidRPr="003F4628">
        <w:rPr>
          <w:rFonts w:ascii="Arial" w:eastAsia="MS Mincho" w:hAnsi="Arial" w:cs="Arial"/>
          <w:sz w:val="24"/>
          <w:szCs w:val="24"/>
        </w:rPr>
        <w:t xml:space="preserve">, </w:t>
      </w:r>
      <w:r w:rsidR="00F348AF">
        <w:rPr>
          <w:rFonts w:ascii="Arial" w:eastAsia="MS Mincho" w:hAnsi="Arial" w:cs="Arial"/>
          <w:sz w:val="24"/>
          <w:szCs w:val="24"/>
        </w:rPr>
        <w:t>Pretoria</w:t>
      </w:r>
      <w:r w:rsidR="00292537">
        <w:rPr>
          <w:rFonts w:ascii="Arial" w:eastAsia="MS Mincho" w:hAnsi="Arial" w:cs="Arial"/>
          <w:sz w:val="24"/>
          <w:szCs w:val="24"/>
        </w:rPr>
        <w:t xml:space="preserve"> </w:t>
      </w:r>
      <w:r w:rsidRPr="00D252C0">
        <w:rPr>
          <w:rFonts w:ascii="Arial" w:eastAsia="MS Mincho" w:hAnsi="Arial" w:cs="Arial"/>
          <w:sz w:val="24"/>
          <w:szCs w:val="24"/>
        </w:rPr>
        <w:t>(</w:t>
      </w:r>
      <w:r w:rsidR="00F348AF">
        <w:rPr>
          <w:rFonts w:ascii="Arial" w:eastAsia="MS Mincho" w:hAnsi="Arial" w:cs="Arial"/>
          <w:sz w:val="24"/>
          <w:szCs w:val="24"/>
        </w:rPr>
        <w:t>Nyathi J</w:t>
      </w:r>
      <w:r w:rsidR="00E73088">
        <w:rPr>
          <w:rFonts w:ascii="Arial" w:eastAsia="MS Mincho" w:hAnsi="Arial" w:cs="Arial"/>
          <w:sz w:val="24"/>
          <w:szCs w:val="24"/>
        </w:rPr>
        <w:t>,</w:t>
      </w:r>
      <w:r w:rsidR="00292537">
        <w:rPr>
          <w:rFonts w:ascii="Arial" w:eastAsia="MS Mincho" w:hAnsi="Arial" w:cs="Arial"/>
          <w:sz w:val="24"/>
          <w:szCs w:val="24"/>
        </w:rPr>
        <w:t xml:space="preserve"> sitting as court </w:t>
      </w:r>
      <w:r w:rsidRPr="00D252C0">
        <w:rPr>
          <w:rFonts w:ascii="Arial" w:eastAsia="MS Mincho" w:hAnsi="Arial" w:cs="Arial"/>
          <w:sz w:val="24"/>
          <w:szCs w:val="24"/>
        </w:rPr>
        <w:t>of first instance):</w:t>
      </w:r>
    </w:p>
    <w:p w14:paraId="670B9BFA" w14:textId="77777777" w:rsidR="00EE1D55" w:rsidRPr="00D252C0" w:rsidRDefault="00EE1D55" w:rsidP="003D019F">
      <w:pPr>
        <w:spacing w:after="0" w:line="360" w:lineRule="auto"/>
        <w:jc w:val="both"/>
        <w:rPr>
          <w:rFonts w:ascii="Arial" w:hAnsi="Arial" w:cs="Arial"/>
          <w:sz w:val="24"/>
          <w:szCs w:val="24"/>
          <w:lang w:eastAsia="en-GB"/>
        </w:rPr>
      </w:pPr>
    </w:p>
    <w:p w14:paraId="436BC50C" w14:textId="08CCFF26" w:rsidR="0073362C" w:rsidRDefault="00956168" w:rsidP="00BB0603">
      <w:pPr>
        <w:pStyle w:val="ListParagraph"/>
        <w:numPr>
          <w:ilvl w:val="0"/>
          <w:numId w:val="1"/>
        </w:numPr>
        <w:spacing w:after="0" w:line="360" w:lineRule="auto"/>
        <w:ind w:left="0" w:firstLine="0"/>
        <w:jc w:val="both"/>
        <w:rPr>
          <w:rFonts w:ascii="Arial" w:hAnsi="Arial" w:cs="Arial"/>
          <w:sz w:val="24"/>
          <w:szCs w:val="24"/>
          <w:lang w:eastAsia="en-GB"/>
        </w:rPr>
      </w:pPr>
      <w:r>
        <w:rPr>
          <w:rFonts w:ascii="Arial" w:hAnsi="Arial" w:cs="Arial"/>
          <w:sz w:val="24"/>
          <w:szCs w:val="24"/>
          <w:lang w:eastAsia="en-GB"/>
        </w:rPr>
        <w:t>The appeal is upheld with costs</w:t>
      </w:r>
      <w:r w:rsidR="003D6CA0">
        <w:rPr>
          <w:rFonts w:ascii="Arial" w:hAnsi="Arial" w:cs="Arial"/>
          <w:sz w:val="24"/>
          <w:szCs w:val="24"/>
          <w:lang w:eastAsia="en-GB"/>
        </w:rPr>
        <w:t>, including those</w:t>
      </w:r>
      <w:r>
        <w:rPr>
          <w:rFonts w:ascii="Arial" w:hAnsi="Arial" w:cs="Arial"/>
          <w:sz w:val="24"/>
          <w:szCs w:val="24"/>
          <w:lang w:eastAsia="en-GB"/>
        </w:rPr>
        <w:t xml:space="preserve"> of two counsel</w:t>
      </w:r>
      <w:r w:rsidR="004D6ADB">
        <w:rPr>
          <w:rFonts w:ascii="Arial" w:hAnsi="Arial" w:cs="Arial"/>
          <w:sz w:val="24"/>
          <w:szCs w:val="24"/>
          <w:lang w:eastAsia="en-GB"/>
        </w:rPr>
        <w:t>.</w:t>
      </w:r>
    </w:p>
    <w:p w14:paraId="750921D5" w14:textId="77777777" w:rsidR="0009662E" w:rsidRDefault="00956168" w:rsidP="00BB0603">
      <w:pPr>
        <w:pStyle w:val="ListParagraph"/>
        <w:numPr>
          <w:ilvl w:val="0"/>
          <w:numId w:val="1"/>
        </w:numPr>
        <w:spacing w:after="0" w:line="360" w:lineRule="auto"/>
        <w:ind w:left="0" w:firstLine="0"/>
        <w:jc w:val="both"/>
        <w:rPr>
          <w:rFonts w:ascii="Arial" w:hAnsi="Arial" w:cs="Arial"/>
          <w:sz w:val="24"/>
          <w:szCs w:val="24"/>
          <w:lang w:eastAsia="en-GB"/>
        </w:rPr>
      </w:pPr>
      <w:r>
        <w:rPr>
          <w:rFonts w:ascii="Arial" w:hAnsi="Arial" w:cs="Arial"/>
          <w:sz w:val="24"/>
          <w:szCs w:val="24"/>
          <w:lang w:eastAsia="en-GB"/>
        </w:rPr>
        <w:t xml:space="preserve">The order of the high court is set aside and replaced with </w:t>
      </w:r>
      <w:r w:rsidR="0009662E">
        <w:rPr>
          <w:rFonts w:ascii="Arial" w:hAnsi="Arial" w:cs="Arial"/>
          <w:sz w:val="24"/>
          <w:szCs w:val="24"/>
          <w:lang w:eastAsia="en-GB"/>
        </w:rPr>
        <w:t xml:space="preserve">the following: </w:t>
      </w:r>
    </w:p>
    <w:p w14:paraId="13CF74AD" w14:textId="7E5E7825" w:rsidR="002034AB" w:rsidRPr="0009662E" w:rsidRDefault="0009662E" w:rsidP="00717407">
      <w:pPr>
        <w:pStyle w:val="ListParagraph"/>
        <w:spacing w:after="0" w:line="360" w:lineRule="auto"/>
        <w:jc w:val="both"/>
        <w:rPr>
          <w:rFonts w:ascii="Arial" w:hAnsi="Arial" w:cs="Arial"/>
          <w:sz w:val="24"/>
          <w:szCs w:val="24"/>
          <w:lang w:eastAsia="en-GB"/>
        </w:rPr>
      </w:pPr>
      <w:r w:rsidRPr="00B7098C">
        <w:rPr>
          <w:rFonts w:ascii="Arial" w:hAnsi="Arial" w:cs="Arial"/>
          <w:sz w:val="24"/>
          <w:szCs w:val="24"/>
          <w:lang w:eastAsia="en-GB"/>
        </w:rPr>
        <w:t>‘The special plea of prescription is upheld with costs, including those of two counsel where so employed.’</w:t>
      </w:r>
    </w:p>
    <w:p w14:paraId="198C1502" w14:textId="77777777" w:rsidR="00292537" w:rsidRPr="00CB2AF6" w:rsidRDefault="00292537" w:rsidP="00CB2AF6">
      <w:pPr>
        <w:spacing w:after="0" w:line="360" w:lineRule="auto"/>
        <w:jc w:val="both"/>
        <w:rPr>
          <w:rFonts w:ascii="Arial" w:hAnsi="Arial" w:cs="Arial"/>
          <w:b/>
          <w:sz w:val="24"/>
          <w:szCs w:val="28"/>
        </w:rPr>
      </w:pPr>
    </w:p>
    <w:p w14:paraId="059273CE" w14:textId="77777777" w:rsidR="003D019F" w:rsidRPr="00D252C0" w:rsidRDefault="003D019F" w:rsidP="003D019F">
      <w:pPr>
        <w:spacing w:after="0" w:line="360" w:lineRule="auto"/>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5E714AC6" w14:textId="77777777" w:rsidR="003D019F" w:rsidRPr="00D252C0" w:rsidRDefault="003D019F" w:rsidP="003D019F">
      <w:pPr>
        <w:spacing w:after="0"/>
        <w:jc w:val="both"/>
        <w:rPr>
          <w:rFonts w:ascii="Arial" w:hAnsi="Arial" w:cs="Arial"/>
          <w:b/>
          <w:sz w:val="24"/>
          <w:szCs w:val="28"/>
        </w:rPr>
      </w:pPr>
    </w:p>
    <w:p w14:paraId="3B4E7CD3" w14:textId="77777777" w:rsidR="003D019F" w:rsidRPr="00D252C0" w:rsidRDefault="003D019F" w:rsidP="003D019F">
      <w:pPr>
        <w:spacing w:after="0"/>
        <w:jc w:val="center"/>
        <w:rPr>
          <w:rFonts w:ascii="Arial" w:hAnsi="Arial" w:cs="Arial"/>
          <w:b/>
          <w:sz w:val="24"/>
          <w:szCs w:val="28"/>
        </w:rPr>
      </w:pPr>
      <w:r w:rsidRPr="00D252C0">
        <w:rPr>
          <w:rFonts w:ascii="Arial" w:hAnsi="Arial" w:cs="Arial"/>
          <w:b/>
          <w:sz w:val="24"/>
          <w:szCs w:val="28"/>
        </w:rPr>
        <w:t>JUDGMENT</w:t>
      </w:r>
    </w:p>
    <w:p w14:paraId="4D177DE6" w14:textId="77777777" w:rsidR="003D019F" w:rsidRPr="00D252C0" w:rsidRDefault="003D019F" w:rsidP="003D019F">
      <w:pPr>
        <w:spacing w:after="0"/>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4A9893E4" w14:textId="77777777" w:rsidR="005D7062" w:rsidRDefault="005D7062" w:rsidP="005D7062">
      <w:pPr>
        <w:spacing w:after="0" w:line="360" w:lineRule="auto"/>
        <w:jc w:val="both"/>
        <w:rPr>
          <w:rFonts w:ascii="Arial" w:hAnsi="Arial" w:cs="Arial"/>
          <w:b/>
          <w:sz w:val="24"/>
          <w:szCs w:val="28"/>
        </w:rPr>
      </w:pPr>
    </w:p>
    <w:p w14:paraId="2EF4128C" w14:textId="755DF412" w:rsidR="007A2F4E" w:rsidRPr="005D7062" w:rsidRDefault="00F348AF" w:rsidP="005D7062">
      <w:pPr>
        <w:spacing w:after="0" w:line="360" w:lineRule="auto"/>
        <w:jc w:val="both"/>
        <w:rPr>
          <w:rFonts w:ascii="Arial" w:hAnsi="Arial" w:cs="Arial"/>
          <w:b/>
          <w:sz w:val="24"/>
          <w:szCs w:val="28"/>
        </w:rPr>
      </w:pPr>
      <w:r w:rsidRPr="005D7062">
        <w:rPr>
          <w:rFonts w:ascii="Arial" w:hAnsi="Arial" w:cs="Arial"/>
          <w:b/>
          <w:sz w:val="24"/>
          <w:szCs w:val="28"/>
        </w:rPr>
        <w:t>Kathree-Setiloane</w:t>
      </w:r>
      <w:r w:rsidR="0003370F" w:rsidRPr="005D7062">
        <w:rPr>
          <w:rFonts w:ascii="Arial" w:hAnsi="Arial" w:cs="Arial"/>
          <w:b/>
          <w:sz w:val="24"/>
          <w:szCs w:val="28"/>
        </w:rPr>
        <w:t xml:space="preserve"> AJA (</w:t>
      </w:r>
      <w:r w:rsidR="00CB2AF6">
        <w:rPr>
          <w:rFonts w:ascii="Arial" w:hAnsi="Arial" w:cs="Arial"/>
          <w:b/>
          <w:sz w:val="24"/>
          <w:szCs w:val="28"/>
        </w:rPr>
        <w:t>Ponnan ADP and Mocumie, Weiner and Goosen JJA</w:t>
      </w:r>
      <w:r w:rsidR="00CB2AF6" w:rsidRPr="00CB2AF6">
        <w:rPr>
          <w:rFonts w:ascii="Arial" w:hAnsi="Arial" w:cs="Arial"/>
          <w:b/>
          <w:sz w:val="24"/>
          <w:szCs w:val="28"/>
        </w:rPr>
        <w:t xml:space="preserve"> </w:t>
      </w:r>
      <w:r w:rsidRPr="005D7062">
        <w:rPr>
          <w:rFonts w:ascii="Arial" w:hAnsi="Arial" w:cs="Arial"/>
          <w:b/>
          <w:sz w:val="24"/>
          <w:szCs w:val="24"/>
        </w:rPr>
        <w:t>concurring</w:t>
      </w:r>
      <w:r w:rsidR="0003370F" w:rsidRPr="005D7062">
        <w:rPr>
          <w:rFonts w:ascii="Arial" w:hAnsi="Arial" w:cs="Arial"/>
          <w:b/>
          <w:sz w:val="24"/>
          <w:szCs w:val="28"/>
        </w:rPr>
        <w:t>)</w:t>
      </w:r>
      <w:r w:rsidR="00CB2AF6">
        <w:rPr>
          <w:rFonts w:ascii="Arial" w:hAnsi="Arial" w:cs="Arial"/>
          <w:b/>
          <w:sz w:val="24"/>
          <w:szCs w:val="28"/>
        </w:rPr>
        <w:t>:</w:t>
      </w:r>
    </w:p>
    <w:p w14:paraId="42547A85" w14:textId="36FE05BC" w:rsidR="00A20E5F" w:rsidRPr="005D7062" w:rsidRDefault="00A20E5F" w:rsidP="005D7062">
      <w:pPr>
        <w:pStyle w:val="ListParagraph"/>
        <w:spacing w:after="0" w:line="360" w:lineRule="auto"/>
        <w:ind w:left="0"/>
        <w:jc w:val="both"/>
        <w:rPr>
          <w:rFonts w:ascii="Arial" w:hAnsi="Arial" w:cs="Arial"/>
          <w:b/>
          <w:sz w:val="24"/>
          <w:szCs w:val="24"/>
          <w:lang w:val="en-US"/>
        </w:rPr>
      </w:pPr>
    </w:p>
    <w:p w14:paraId="04209553" w14:textId="57203649" w:rsidR="00CF27FC" w:rsidRPr="005D7062" w:rsidRDefault="00804150" w:rsidP="00E73088">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Mr Franklin Pennington</w:t>
      </w:r>
      <w:r w:rsidR="00687BDF" w:rsidRPr="005D7062">
        <w:rPr>
          <w:rFonts w:ascii="Arial" w:hAnsi="Arial" w:cs="Arial"/>
          <w:sz w:val="24"/>
          <w:szCs w:val="24"/>
          <w:lang w:val="en-US"/>
        </w:rPr>
        <w:t xml:space="preserve"> (first respondent)</w:t>
      </w:r>
      <w:r w:rsidRPr="005D7062">
        <w:rPr>
          <w:rFonts w:ascii="Arial" w:hAnsi="Arial" w:cs="Arial"/>
          <w:sz w:val="24"/>
          <w:szCs w:val="24"/>
          <w:lang w:val="en-US"/>
        </w:rPr>
        <w:t xml:space="preserve"> and </w:t>
      </w:r>
      <w:r w:rsidR="0009662E" w:rsidRPr="005D7062">
        <w:rPr>
          <w:rFonts w:ascii="Arial" w:hAnsi="Arial" w:cs="Arial"/>
          <w:sz w:val="24"/>
          <w:szCs w:val="24"/>
          <w:lang w:val="en-US"/>
        </w:rPr>
        <w:t>his wife,</w:t>
      </w:r>
      <w:r w:rsidRPr="005D7062">
        <w:rPr>
          <w:rFonts w:ascii="Arial" w:hAnsi="Arial" w:cs="Arial"/>
          <w:sz w:val="24"/>
          <w:szCs w:val="24"/>
          <w:lang w:val="en-US"/>
        </w:rPr>
        <w:t xml:space="preserve"> Mrs Gail Pennington</w:t>
      </w:r>
      <w:r w:rsidR="0014781D" w:rsidRPr="005D7062">
        <w:rPr>
          <w:rFonts w:ascii="Arial" w:hAnsi="Arial" w:cs="Arial"/>
          <w:sz w:val="24"/>
          <w:szCs w:val="24"/>
          <w:lang w:val="en-US"/>
        </w:rPr>
        <w:t xml:space="preserve"> (</w:t>
      </w:r>
      <w:r w:rsidR="00687BDF" w:rsidRPr="005D7062">
        <w:rPr>
          <w:rFonts w:ascii="Arial" w:hAnsi="Arial" w:cs="Arial"/>
          <w:sz w:val="24"/>
          <w:szCs w:val="24"/>
          <w:lang w:val="en-US"/>
        </w:rPr>
        <w:t>second respondent</w:t>
      </w:r>
      <w:r w:rsidR="0014781D" w:rsidRPr="005D7062">
        <w:rPr>
          <w:rFonts w:ascii="Arial" w:hAnsi="Arial" w:cs="Arial"/>
          <w:sz w:val="24"/>
          <w:szCs w:val="24"/>
          <w:lang w:val="en-US"/>
        </w:rPr>
        <w:t>)</w:t>
      </w:r>
      <w:r w:rsidR="00FE1467" w:rsidRPr="005D7062">
        <w:rPr>
          <w:rFonts w:ascii="Arial" w:hAnsi="Arial" w:cs="Arial"/>
          <w:sz w:val="24"/>
          <w:szCs w:val="24"/>
          <w:lang w:val="en-US"/>
        </w:rPr>
        <w:t>,</w:t>
      </w:r>
      <w:r w:rsidRPr="005D7062">
        <w:rPr>
          <w:rFonts w:ascii="Arial" w:hAnsi="Arial" w:cs="Arial"/>
          <w:sz w:val="24"/>
          <w:szCs w:val="24"/>
          <w:lang w:val="en-US"/>
        </w:rPr>
        <w:t xml:space="preserve"> </w:t>
      </w:r>
      <w:r w:rsidR="006A5741" w:rsidRPr="005D7062">
        <w:rPr>
          <w:rFonts w:ascii="Arial" w:hAnsi="Arial" w:cs="Arial"/>
          <w:sz w:val="24"/>
          <w:szCs w:val="24"/>
          <w:lang w:val="en-US"/>
        </w:rPr>
        <w:t>i</w:t>
      </w:r>
      <w:r w:rsidR="007A2F4E" w:rsidRPr="005D7062">
        <w:rPr>
          <w:rFonts w:ascii="Arial" w:hAnsi="Arial" w:cs="Arial"/>
          <w:sz w:val="24"/>
          <w:szCs w:val="24"/>
          <w:lang w:val="en-US"/>
        </w:rPr>
        <w:t>nstituted an action</w:t>
      </w:r>
      <w:r w:rsidRPr="005D7062">
        <w:rPr>
          <w:rFonts w:ascii="Arial" w:hAnsi="Arial" w:cs="Arial"/>
          <w:sz w:val="24"/>
          <w:szCs w:val="24"/>
          <w:lang w:val="en-US"/>
        </w:rPr>
        <w:t xml:space="preserve"> in the </w:t>
      </w:r>
      <w:r w:rsidR="00A75BDE">
        <w:rPr>
          <w:rFonts w:ascii="Arial" w:eastAsia="MS Mincho" w:hAnsi="Arial" w:cs="Arial"/>
          <w:sz w:val="24"/>
          <w:szCs w:val="24"/>
        </w:rPr>
        <w:t xml:space="preserve">Gauteng Division </w:t>
      </w:r>
      <w:r w:rsidR="00A75BDE" w:rsidRPr="00D252C0">
        <w:rPr>
          <w:rFonts w:ascii="Arial" w:eastAsia="MS Mincho" w:hAnsi="Arial" w:cs="Arial"/>
          <w:sz w:val="24"/>
          <w:szCs w:val="24"/>
        </w:rPr>
        <w:t>of the High Court</w:t>
      </w:r>
      <w:r w:rsidR="00A75BDE" w:rsidRPr="003F4628">
        <w:rPr>
          <w:rFonts w:ascii="Arial" w:eastAsia="MS Mincho" w:hAnsi="Arial" w:cs="Arial"/>
          <w:sz w:val="24"/>
          <w:szCs w:val="24"/>
        </w:rPr>
        <w:t xml:space="preserve">, </w:t>
      </w:r>
      <w:r w:rsidR="00A75BDE">
        <w:rPr>
          <w:rFonts w:ascii="Arial" w:eastAsia="MS Mincho" w:hAnsi="Arial" w:cs="Arial"/>
          <w:sz w:val="24"/>
          <w:szCs w:val="24"/>
        </w:rPr>
        <w:t xml:space="preserve">Pretoria (the </w:t>
      </w:r>
      <w:r w:rsidRPr="005D7062">
        <w:rPr>
          <w:rFonts w:ascii="Arial" w:hAnsi="Arial" w:cs="Arial"/>
          <w:sz w:val="24"/>
          <w:szCs w:val="24"/>
          <w:lang w:val="en-US"/>
        </w:rPr>
        <w:t>high court</w:t>
      </w:r>
      <w:r w:rsidR="00A75BDE">
        <w:rPr>
          <w:rFonts w:ascii="Arial" w:hAnsi="Arial" w:cs="Arial"/>
          <w:sz w:val="24"/>
          <w:szCs w:val="24"/>
          <w:lang w:val="en-US"/>
        </w:rPr>
        <w:t>)</w:t>
      </w:r>
      <w:r w:rsidRPr="005D7062">
        <w:rPr>
          <w:rFonts w:ascii="Arial" w:hAnsi="Arial" w:cs="Arial"/>
          <w:sz w:val="24"/>
          <w:szCs w:val="24"/>
          <w:lang w:val="en-US"/>
        </w:rPr>
        <w:t xml:space="preserve"> for damages against the appellants</w:t>
      </w:r>
      <w:r w:rsidR="00C72315" w:rsidRPr="005D7062">
        <w:rPr>
          <w:rFonts w:ascii="Arial" w:hAnsi="Arial" w:cs="Arial"/>
          <w:sz w:val="24"/>
          <w:szCs w:val="24"/>
          <w:lang w:val="en-US"/>
        </w:rPr>
        <w:t>. The</w:t>
      </w:r>
      <w:r w:rsidR="008B5AFE" w:rsidRPr="005D7062">
        <w:rPr>
          <w:rFonts w:ascii="Arial" w:hAnsi="Arial" w:cs="Arial"/>
          <w:sz w:val="24"/>
          <w:szCs w:val="24"/>
          <w:lang w:val="en-US"/>
        </w:rPr>
        <w:t xml:space="preserve"> first appellant is </w:t>
      </w:r>
      <w:r w:rsidR="00C54C2C" w:rsidRPr="005D7062">
        <w:rPr>
          <w:rFonts w:ascii="Arial" w:hAnsi="Arial" w:cs="Arial"/>
          <w:sz w:val="24"/>
          <w:szCs w:val="24"/>
          <w:lang w:val="en-US"/>
        </w:rPr>
        <w:t>the Minister of Justice and Constitutional Development</w:t>
      </w:r>
      <w:r w:rsidR="00C72315" w:rsidRPr="005D7062">
        <w:rPr>
          <w:rFonts w:ascii="Arial" w:hAnsi="Arial" w:cs="Arial"/>
          <w:sz w:val="24"/>
          <w:szCs w:val="24"/>
          <w:lang w:val="en-US"/>
        </w:rPr>
        <w:t xml:space="preserve"> of South Africa</w:t>
      </w:r>
      <w:r w:rsidR="00B558D7" w:rsidRPr="005D7062">
        <w:rPr>
          <w:rFonts w:ascii="Arial" w:hAnsi="Arial" w:cs="Arial"/>
          <w:sz w:val="24"/>
          <w:szCs w:val="24"/>
          <w:lang w:val="en-US"/>
        </w:rPr>
        <w:t xml:space="preserve"> (Minister of Justice)</w:t>
      </w:r>
      <w:r w:rsidR="00C54C2C" w:rsidRPr="005D7062">
        <w:rPr>
          <w:rFonts w:ascii="Arial" w:hAnsi="Arial" w:cs="Arial"/>
          <w:sz w:val="24"/>
          <w:szCs w:val="24"/>
          <w:lang w:val="en-US"/>
        </w:rPr>
        <w:t>, the</w:t>
      </w:r>
      <w:r w:rsidR="008B5AFE" w:rsidRPr="005D7062">
        <w:rPr>
          <w:rFonts w:ascii="Arial" w:hAnsi="Arial" w:cs="Arial"/>
          <w:sz w:val="24"/>
          <w:szCs w:val="24"/>
          <w:lang w:val="en-US"/>
        </w:rPr>
        <w:t xml:space="preserve"> second appellant is the</w:t>
      </w:r>
      <w:r w:rsidR="00C54C2C" w:rsidRPr="005D7062">
        <w:rPr>
          <w:rFonts w:ascii="Arial" w:hAnsi="Arial" w:cs="Arial"/>
          <w:sz w:val="24"/>
          <w:szCs w:val="24"/>
          <w:lang w:val="en-US"/>
        </w:rPr>
        <w:t xml:space="preserve"> Minister of Police</w:t>
      </w:r>
      <w:r w:rsidR="00C72315" w:rsidRPr="005D7062">
        <w:rPr>
          <w:rFonts w:ascii="Arial" w:hAnsi="Arial" w:cs="Arial"/>
          <w:sz w:val="24"/>
          <w:szCs w:val="24"/>
          <w:lang w:val="en-US"/>
        </w:rPr>
        <w:t xml:space="preserve"> of South Africa (Minister of Police</w:t>
      </w:r>
      <w:r w:rsidR="00AD2600" w:rsidRPr="005D7062">
        <w:rPr>
          <w:rFonts w:ascii="Arial" w:hAnsi="Arial" w:cs="Arial"/>
          <w:sz w:val="24"/>
          <w:szCs w:val="24"/>
          <w:lang w:val="en-US"/>
        </w:rPr>
        <w:t>),</w:t>
      </w:r>
      <w:r w:rsidR="00C54C2C" w:rsidRPr="005D7062">
        <w:rPr>
          <w:rFonts w:ascii="Arial" w:hAnsi="Arial" w:cs="Arial"/>
          <w:sz w:val="24"/>
          <w:szCs w:val="24"/>
          <w:lang w:val="en-US"/>
        </w:rPr>
        <w:t xml:space="preserve"> and the</w:t>
      </w:r>
      <w:r w:rsidR="008B5AFE" w:rsidRPr="005D7062">
        <w:rPr>
          <w:rFonts w:ascii="Arial" w:hAnsi="Arial" w:cs="Arial"/>
          <w:sz w:val="24"/>
          <w:szCs w:val="24"/>
          <w:lang w:val="en-US"/>
        </w:rPr>
        <w:t xml:space="preserve"> third appellant is the</w:t>
      </w:r>
      <w:r w:rsidR="00C54C2C" w:rsidRPr="005D7062">
        <w:rPr>
          <w:rFonts w:ascii="Arial" w:hAnsi="Arial" w:cs="Arial"/>
          <w:sz w:val="24"/>
          <w:szCs w:val="24"/>
          <w:lang w:val="en-US"/>
        </w:rPr>
        <w:t xml:space="preserve"> Minister of Home Affairs</w:t>
      </w:r>
      <w:r w:rsidR="00C72315" w:rsidRPr="005D7062">
        <w:rPr>
          <w:rFonts w:ascii="Arial" w:hAnsi="Arial" w:cs="Arial"/>
          <w:sz w:val="24"/>
          <w:szCs w:val="24"/>
          <w:lang w:val="en-US"/>
        </w:rPr>
        <w:t xml:space="preserve"> </w:t>
      </w:r>
      <w:r w:rsidR="008B5AFE" w:rsidRPr="005D7062">
        <w:rPr>
          <w:rFonts w:ascii="Arial" w:hAnsi="Arial" w:cs="Arial"/>
          <w:sz w:val="24"/>
          <w:szCs w:val="24"/>
          <w:lang w:val="en-US"/>
        </w:rPr>
        <w:t xml:space="preserve">of South </w:t>
      </w:r>
      <w:r w:rsidR="00AD219C" w:rsidRPr="005D7062">
        <w:rPr>
          <w:rFonts w:ascii="Arial" w:hAnsi="Arial" w:cs="Arial"/>
          <w:sz w:val="24"/>
          <w:szCs w:val="24"/>
          <w:lang w:val="en-US"/>
        </w:rPr>
        <w:t xml:space="preserve">Africa </w:t>
      </w:r>
      <w:r w:rsidR="00C72315" w:rsidRPr="005D7062">
        <w:rPr>
          <w:rFonts w:ascii="Arial" w:hAnsi="Arial" w:cs="Arial"/>
          <w:sz w:val="24"/>
          <w:szCs w:val="24"/>
          <w:lang w:val="en-US"/>
        </w:rPr>
        <w:t>(Minister of Home Affairs)</w:t>
      </w:r>
      <w:r w:rsidRPr="005D7062">
        <w:rPr>
          <w:rFonts w:ascii="Arial" w:hAnsi="Arial" w:cs="Arial"/>
          <w:sz w:val="24"/>
          <w:szCs w:val="24"/>
          <w:lang w:val="en-US"/>
        </w:rPr>
        <w:t>.</w:t>
      </w:r>
      <w:r w:rsidR="00B558D7" w:rsidRPr="005D7062">
        <w:rPr>
          <w:rFonts w:ascii="Arial" w:hAnsi="Arial" w:cs="Arial"/>
          <w:sz w:val="24"/>
          <w:szCs w:val="24"/>
          <w:lang w:val="en-US"/>
        </w:rPr>
        <w:t xml:space="preserve"> </w:t>
      </w:r>
    </w:p>
    <w:p w14:paraId="05F628A4" w14:textId="77777777" w:rsidR="0014781D" w:rsidRPr="005D7062" w:rsidRDefault="0014781D" w:rsidP="005D7062">
      <w:pPr>
        <w:pStyle w:val="ListParagraph"/>
        <w:tabs>
          <w:tab w:val="left" w:pos="567"/>
        </w:tabs>
        <w:spacing w:after="0" w:line="360" w:lineRule="auto"/>
        <w:ind w:left="0"/>
        <w:jc w:val="both"/>
        <w:rPr>
          <w:rFonts w:ascii="Arial" w:hAnsi="Arial" w:cs="Arial"/>
          <w:sz w:val="24"/>
          <w:szCs w:val="24"/>
          <w:lang w:val="en-US"/>
        </w:rPr>
      </w:pPr>
    </w:p>
    <w:p w14:paraId="179826E7" w14:textId="176062C5" w:rsidR="00AD2600" w:rsidRPr="005D7062" w:rsidRDefault="0009662E" w:rsidP="00E73088">
      <w:pPr>
        <w:pStyle w:val="ListParagraph"/>
        <w:numPr>
          <w:ilvl w:val="0"/>
          <w:numId w:val="6"/>
        </w:numPr>
        <w:spacing w:after="0" w:line="360" w:lineRule="auto"/>
        <w:ind w:left="0" w:firstLine="0"/>
        <w:jc w:val="both"/>
        <w:rPr>
          <w:rFonts w:ascii="Arial" w:hAnsi="Arial" w:cs="Arial"/>
          <w:b/>
          <w:bCs/>
          <w:sz w:val="24"/>
          <w:szCs w:val="24"/>
          <w:lang w:val="en-US"/>
        </w:rPr>
      </w:pPr>
      <w:r w:rsidRPr="005D7062">
        <w:rPr>
          <w:rFonts w:ascii="Arial" w:hAnsi="Arial" w:cs="Arial"/>
          <w:sz w:val="24"/>
          <w:szCs w:val="24"/>
          <w:lang w:val="en-US"/>
        </w:rPr>
        <w:t>In response, t</w:t>
      </w:r>
      <w:r w:rsidR="00CF27FC" w:rsidRPr="005D7062">
        <w:rPr>
          <w:rFonts w:ascii="Arial" w:hAnsi="Arial" w:cs="Arial"/>
          <w:sz w:val="24"/>
          <w:szCs w:val="24"/>
          <w:lang w:val="en-US"/>
        </w:rPr>
        <w:t xml:space="preserve">he </w:t>
      </w:r>
      <w:r w:rsidR="0014781D" w:rsidRPr="005D7062">
        <w:rPr>
          <w:rFonts w:ascii="Arial" w:hAnsi="Arial" w:cs="Arial"/>
          <w:sz w:val="24"/>
          <w:szCs w:val="24"/>
          <w:lang w:val="en-US"/>
        </w:rPr>
        <w:t xml:space="preserve">appellants </w:t>
      </w:r>
      <w:r w:rsidR="00CF27FC" w:rsidRPr="005D7062">
        <w:rPr>
          <w:rFonts w:ascii="Arial" w:hAnsi="Arial" w:cs="Arial"/>
          <w:sz w:val="24"/>
          <w:szCs w:val="24"/>
          <w:lang w:val="en-US"/>
        </w:rPr>
        <w:t xml:space="preserve">raised a special plea that the </w:t>
      </w:r>
      <w:r w:rsidR="00FE1467" w:rsidRPr="005D7062">
        <w:rPr>
          <w:rFonts w:ascii="Arial" w:hAnsi="Arial" w:cs="Arial"/>
          <w:sz w:val="24"/>
          <w:szCs w:val="24"/>
          <w:lang w:val="en-US"/>
        </w:rPr>
        <w:t>respondents</w:t>
      </w:r>
      <w:r w:rsidR="003A59AC" w:rsidRPr="005D7062">
        <w:rPr>
          <w:rFonts w:ascii="Arial" w:hAnsi="Arial" w:cs="Arial"/>
          <w:sz w:val="24"/>
          <w:szCs w:val="24"/>
          <w:lang w:val="en-US"/>
        </w:rPr>
        <w:t>’</w:t>
      </w:r>
      <w:r w:rsidR="00CF27FC" w:rsidRPr="005D7062">
        <w:rPr>
          <w:rFonts w:ascii="Arial" w:hAnsi="Arial" w:cs="Arial"/>
          <w:sz w:val="24"/>
          <w:szCs w:val="24"/>
          <w:lang w:val="en-US"/>
        </w:rPr>
        <w:t xml:space="preserve"> claims ha</w:t>
      </w:r>
      <w:r w:rsidRPr="005D7062">
        <w:rPr>
          <w:rFonts w:ascii="Arial" w:hAnsi="Arial" w:cs="Arial"/>
          <w:sz w:val="24"/>
          <w:szCs w:val="24"/>
          <w:lang w:val="en-US"/>
        </w:rPr>
        <w:t>d</w:t>
      </w:r>
      <w:r w:rsidR="00CF27FC" w:rsidRPr="005D7062">
        <w:rPr>
          <w:rFonts w:ascii="Arial" w:hAnsi="Arial" w:cs="Arial"/>
          <w:sz w:val="24"/>
          <w:szCs w:val="24"/>
          <w:lang w:val="en-US"/>
        </w:rPr>
        <w:t xml:space="preserve"> prescribed. They also raised a plea of non-joinder contending that in relation to their malicious prosecution claim, the </w:t>
      </w:r>
      <w:r w:rsidR="008B5AFE" w:rsidRPr="005D7062">
        <w:rPr>
          <w:rFonts w:ascii="Arial" w:hAnsi="Arial" w:cs="Arial"/>
          <w:sz w:val="24"/>
          <w:szCs w:val="24"/>
          <w:lang w:val="en-US"/>
        </w:rPr>
        <w:t xml:space="preserve">respondents </w:t>
      </w:r>
      <w:r w:rsidR="00CF27FC" w:rsidRPr="005D7062">
        <w:rPr>
          <w:rFonts w:ascii="Arial" w:hAnsi="Arial" w:cs="Arial"/>
          <w:sz w:val="24"/>
          <w:szCs w:val="24"/>
          <w:lang w:val="en-US"/>
        </w:rPr>
        <w:t>ha</w:t>
      </w:r>
      <w:r w:rsidRPr="005D7062">
        <w:rPr>
          <w:rFonts w:ascii="Arial" w:hAnsi="Arial" w:cs="Arial"/>
          <w:sz w:val="24"/>
          <w:szCs w:val="24"/>
          <w:lang w:val="en-US"/>
        </w:rPr>
        <w:t>d</w:t>
      </w:r>
      <w:r w:rsidR="00CF27FC" w:rsidRPr="005D7062">
        <w:rPr>
          <w:rFonts w:ascii="Arial" w:hAnsi="Arial" w:cs="Arial"/>
          <w:sz w:val="24"/>
          <w:szCs w:val="24"/>
          <w:lang w:val="en-US"/>
        </w:rPr>
        <w:t xml:space="preserve"> failed to </w:t>
      </w:r>
      <w:r w:rsidRPr="005D7062">
        <w:rPr>
          <w:rFonts w:ascii="Arial" w:hAnsi="Arial" w:cs="Arial"/>
          <w:sz w:val="24"/>
          <w:szCs w:val="24"/>
          <w:lang w:val="en-US"/>
        </w:rPr>
        <w:t xml:space="preserve">cite </w:t>
      </w:r>
      <w:r w:rsidR="00CF27FC" w:rsidRPr="005D7062">
        <w:rPr>
          <w:rFonts w:ascii="Arial" w:hAnsi="Arial" w:cs="Arial"/>
          <w:sz w:val="24"/>
          <w:szCs w:val="24"/>
          <w:lang w:val="en-US"/>
        </w:rPr>
        <w:t>the National Prosecuting Authority</w:t>
      </w:r>
      <w:r w:rsidR="00687BDF" w:rsidRPr="005D7062">
        <w:rPr>
          <w:rFonts w:ascii="Arial" w:hAnsi="Arial" w:cs="Arial"/>
          <w:sz w:val="24"/>
          <w:szCs w:val="24"/>
          <w:lang w:val="en-US"/>
        </w:rPr>
        <w:t xml:space="preserve"> (NPA)</w:t>
      </w:r>
      <w:r w:rsidR="00CF27FC" w:rsidRPr="005D7062">
        <w:rPr>
          <w:rFonts w:ascii="Arial" w:hAnsi="Arial" w:cs="Arial"/>
          <w:sz w:val="24"/>
          <w:szCs w:val="24"/>
          <w:lang w:val="en-US"/>
        </w:rPr>
        <w:t xml:space="preserve"> or the Na</w:t>
      </w:r>
      <w:r w:rsidR="0014781D" w:rsidRPr="005D7062">
        <w:rPr>
          <w:rFonts w:ascii="Arial" w:hAnsi="Arial" w:cs="Arial"/>
          <w:sz w:val="24"/>
          <w:szCs w:val="24"/>
          <w:lang w:val="en-US"/>
        </w:rPr>
        <w:t>t</w:t>
      </w:r>
      <w:r w:rsidR="00CF27FC" w:rsidRPr="005D7062">
        <w:rPr>
          <w:rFonts w:ascii="Arial" w:hAnsi="Arial" w:cs="Arial"/>
          <w:sz w:val="24"/>
          <w:szCs w:val="24"/>
          <w:lang w:val="en-US"/>
        </w:rPr>
        <w:t>ional Director of Public Prosecutions</w:t>
      </w:r>
      <w:r w:rsidR="00687BDF" w:rsidRPr="005D7062">
        <w:rPr>
          <w:rFonts w:ascii="Arial" w:hAnsi="Arial" w:cs="Arial"/>
          <w:sz w:val="24"/>
          <w:szCs w:val="24"/>
          <w:lang w:val="en-US"/>
        </w:rPr>
        <w:t xml:space="preserve"> (NDPP)</w:t>
      </w:r>
      <w:r w:rsidR="00CF27FC" w:rsidRPr="005D7062">
        <w:rPr>
          <w:rFonts w:ascii="Arial" w:hAnsi="Arial" w:cs="Arial"/>
          <w:sz w:val="24"/>
          <w:szCs w:val="24"/>
          <w:lang w:val="en-US"/>
        </w:rPr>
        <w:t xml:space="preserve"> </w:t>
      </w:r>
      <w:r w:rsidRPr="005D7062">
        <w:rPr>
          <w:rFonts w:ascii="Arial" w:hAnsi="Arial" w:cs="Arial"/>
          <w:sz w:val="24"/>
          <w:szCs w:val="24"/>
          <w:lang w:val="en-US"/>
        </w:rPr>
        <w:t xml:space="preserve">as a defendant </w:t>
      </w:r>
      <w:r w:rsidR="00CF27FC" w:rsidRPr="005D7062">
        <w:rPr>
          <w:rFonts w:ascii="Arial" w:hAnsi="Arial" w:cs="Arial"/>
          <w:sz w:val="24"/>
          <w:szCs w:val="24"/>
          <w:lang w:val="en-US"/>
        </w:rPr>
        <w:t>to the action</w:t>
      </w:r>
      <w:r w:rsidR="00623A4C" w:rsidRPr="005D7062">
        <w:rPr>
          <w:rFonts w:ascii="Arial" w:hAnsi="Arial" w:cs="Arial"/>
          <w:sz w:val="24"/>
          <w:szCs w:val="24"/>
          <w:lang w:val="en-US"/>
        </w:rPr>
        <w:t>,</w:t>
      </w:r>
      <w:r w:rsidRPr="005D7062">
        <w:rPr>
          <w:rFonts w:ascii="Arial" w:hAnsi="Arial" w:cs="Arial"/>
          <w:sz w:val="24"/>
          <w:szCs w:val="24"/>
          <w:lang w:val="en-US"/>
        </w:rPr>
        <w:t xml:space="preserve"> and that in relation to that claim</w:t>
      </w:r>
      <w:r w:rsidR="007326B6">
        <w:rPr>
          <w:rFonts w:ascii="Arial" w:hAnsi="Arial" w:cs="Arial"/>
          <w:sz w:val="24"/>
          <w:szCs w:val="24"/>
          <w:lang w:val="en-US"/>
        </w:rPr>
        <w:t>,</w:t>
      </w:r>
      <w:r w:rsidRPr="005D7062">
        <w:rPr>
          <w:rFonts w:ascii="Arial" w:hAnsi="Arial" w:cs="Arial"/>
          <w:sz w:val="24"/>
          <w:szCs w:val="24"/>
          <w:lang w:val="en-US"/>
        </w:rPr>
        <w:t xml:space="preserve"> they fell to be non-suited on that account</w:t>
      </w:r>
      <w:r w:rsidR="00CF27FC" w:rsidRPr="005D7062">
        <w:rPr>
          <w:rFonts w:ascii="Arial" w:hAnsi="Arial" w:cs="Arial"/>
          <w:sz w:val="24"/>
          <w:szCs w:val="24"/>
          <w:lang w:val="en-US"/>
        </w:rPr>
        <w:t xml:space="preserve">. </w:t>
      </w:r>
      <w:r w:rsidR="00804150" w:rsidRPr="005D7062">
        <w:rPr>
          <w:rFonts w:ascii="Arial" w:hAnsi="Arial" w:cs="Arial"/>
          <w:sz w:val="24"/>
          <w:szCs w:val="24"/>
          <w:lang w:val="en-US"/>
        </w:rPr>
        <w:t xml:space="preserve"> </w:t>
      </w:r>
    </w:p>
    <w:p w14:paraId="367DD58F" w14:textId="77777777" w:rsidR="004C2982" w:rsidRPr="005D7062" w:rsidRDefault="004C2982" w:rsidP="005D7062">
      <w:pPr>
        <w:tabs>
          <w:tab w:val="left" w:pos="567"/>
        </w:tabs>
        <w:spacing w:after="0" w:line="360" w:lineRule="auto"/>
        <w:jc w:val="both"/>
        <w:rPr>
          <w:rFonts w:ascii="Arial" w:hAnsi="Arial" w:cs="Arial"/>
          <w:b/>
          <w:bCs/>
          <w:sz w:val="24"/>
          <w:szCs w:val="24"/>
          <w:lang w:val="en-US"/>
        </w:rPr>
      </w:pPr>
    </w:p>
    <w:p w14:paraId="21E70752" w14:textId="03D3A9C8" w:rsidR="004C2982" w:rsidRPr="005D7062" w:rsidRDefault="004C2982" w:rsidP="005D7062">
      <w:pPr>
        <w:tabs>
          <w:tab w:val="left" w:pos="567"/>
        </w:tabs>
        <w:spacing w:after="0" w:line="360" w:lineRule="auto"/>
        <w:jc w:val="both"/>
        <w:rPr>
          <w:rFonts w:ascii="Arial" w:hAnsi="Arial" w:cs="Arial"/>
          <w:b/>
          <w:bCs/>
          <w:sz w:val="24"/>
          <w:szCs w:val="24"/>
          <w:lang w:val="en-US"/>
        </w:rPr>
      </w:pPr>
      <w:r w:rsidRPr="005D7062">
        <w:rPr>
          <w:rFonts w:ascii="Arial" w:hAnsi="Arial" w:cs="Arial"/>
          <w:b/>
          <w:bCs/>
          <w:sz w:val="24"/>
          <w:szCs w:val="24"/>
          <w:lang w:val="en-US"/>
        </w:rPr>
        <w:t>Common cause facts</w:t>
      </w:r>
    </w:p>
    <w:p w14:paraId="57566E84" w14:textId="5B6718AD" w:rsidR="00520FF2" w:rsidRPr="005D7062" w:rsidRDefault="00520FF2" w:rsidP="00E73088">
      <w:pPr>
        <w:pStyle w:val="ListParagraph"/>
        <w:numPr>
          <w:ilvl w:val="0"/>
          <w:numId w:val="6"/>
        </w:numPr>
        <w:spacing w:after="0" w:line="360" w:lineRule="auto"/>
        <w:ind w:left="0" w:firstLine="0"/>
        <w:jc w:val="both"/>
        <w:rPr>
          <w:rFonts w:ascii="Arial" w:hAnsi="Arial" w:cs="Arial"/>
          <w:b/>
          <w:bCs/>
          <w:sz w:val="24"/>
          <w:szCs w:val="24"/>
          <w:lang w:val="en-US"/>
        </w:rPr>
      </w:pPr>
      <w:r w:rsidRPr="005D7062">
        <w:rPr>
          <w:rFonts w:ascii="Arial" w:hAnsi="Arial" w:cs="Arial"/>
          <w:sz w:val="24"/>
          <w:szCs w:val="24"/>
          <w:lang w:val="en-US"/>
        </w:rPr>
        <w:t>The common cause facts</w:t>
      </w:r>
      <w:r w:rsidR="0009662E" w:rsidRPr="005D7062">
        <w:rPr>
          <w:rFonts w:ascii="Arial" w:hAnsi="Arial" w:cs="Arial"/>
          <w:sz w:val="24"/>
          <w:szCs w:val="24"/>
          <w:lang w:val="en-US"/>
        </w:rPr>
        <w:t xml:space="preserve">, upon which the various claims are founded, </w:t>
      </w:r>
      <w:r w:rsidRPr="005D7062">
        <w:rPr>
          <w:rFonts w:ascii="Arial" w:hAnsi="Arial" w:cs="Arial"/>
          <w:sz w:val="24"/>
          <w:szCs w:val="24"/>
          <w:lang w:val="en-US"/>
        </w:rPr>
        <w:t>are these:</w:t>
      </w:r>
      <w:r w:rsidR="002C2D0D" w:rsidRPr="005D7062">
        <w:rPr>
          <w:rStyle w:val="FootnoteReference"/>
          <w:rFonts w:ascii="Arial" w:hAnsi="Arial" w:cs="Arial"/>
          <w:sz w:val="24"/>
          <w:szCs w:val="24"/>
          <w:lang w:val="en-US"/>
        </w:rPr>
        <w:footnoteReference w:id="1"/>
      </w:r>
      <w:r w:rsidRPr="005D7062">
        <w:rPr>
          <w:rFonts w:ascii="Arial" w:hAnsi="Arial" w:cs="Arial"/>
          <w:sz w:val="24"/>
          <w:szCs w:val="24"/>
          <w:lang w:val="en-US"/>
        </w:rPr>
        <w:t xml:space="preserve"> </w:t>
      </w:r>
      <w:r w:rsidR="005D318C" w:rsidRPr="005D7062">
        <w:rPr>
          <w:rFonts w:ascii="Arial" w:hAnsi="Arial" w:cs="Arial"/>
          <w:sz w:val="24"/>
          <w:szCs w:val="24"/>
          <w:lang w:val="en-US"/>
        </w:rPr>
        <w:t>T</w:t>
      </w:r>
      <w:r w:rsidRPr="005D7062">
        <w:rPr>
          <w:rFonts w:ascii="Arial" w:hAnsi="Arial" w:cs="Arial"/>
          <w:sz w:val="24"/>
          <w:szCs w:val="24"/>
          <w:lang w:val="en-US"/>
        </w:rPr>
        <w:t xml:space="preserve">he first and second </w:t>
      </w:r>
      <w:r w:rsidR="008B5AFE" w:rsidRPr="005D7062">
        <w:rPr>
          <w:rFonts w:ascii="Arial" w:hAnsi="Arial" w:cs="Arial"/>
          <w:sz w:val="24"/>
          <w:szCs w:val="24"/>
          <w:lang w:val="en-US"/>
        </w:rPr>
        <w:t xml:space="preserve">respondents </w:t>
      </w:r>
      <w:r w:rsidRPr="005D7062">
        <w:rPr>
          <w:rFonts w:ascii="Arial" w:hAnsi="Arial" w:cs="Arial"/>
          <w:sz w:val="24"/>
          <w:szCs w:val="24"/>
          <w:lang w:val="en-US"/>
        </w:rPr>
        <w:t xml:space="preserve">were arrested during 1991 on charges of fraud, </w:t>
      </w:r>
      <w:r w:rsidR="00AD2600" w:rsidRPr="005D7062">
        <w:rPr>
          <w:rFonts w:ascii="Arial" w:hAnsi="Arial" w:cs="Arial"/>
          <w:sz w:val="24"/>
          <w:szCs w:val="24"/>
          <w:lang w:val="en-US"/>
        </w:rPr>
        <w:t>forgery,</w:t>
      </w:r>
      <w:r w:rsidRPr="005D7062">
        <w:rPr>
          <w:rFonts w:ascii="Arial" w:hAnsi="Arial" w:cs="Arial"/>
          <w:sz w:val="24"/>
          <w:szCs w:val="24"/>
          <w:lang w:val="en-US"/>
        </w:rPr>
        <w:t xml:space="preserve"> and uttering</w:t>
      </w:r>
      <w:r w:rsidR="00E37B2F" w:rsidRPr="005D7062">
        <w:rPr>
          <w:rFonts w:ascii="Arial" w:hAnsi="Arial" w:cs="Arial"/>
          <w:sz w:val="24"/>
          <w:szCs w:val="24"/>
          <w:lang w:val="en-US"/>
        </w:rPr>
        <w:t>. They</w:t>
      </w:r>
      <w:r w:rsidRPr="005D7062">
        <w:rPr>
          <w:rFonts w:ascii="Arial" w:hAnsi="Arial" w:cs="Arial"/>
          <w:sz w:val="24"/>
          <w:szCs w:val="24"/>
          <w:lang w:val="en-US"/>
        </w:rPr>
        <w:t xml:space="preserve"> were acquitted of th</w:t>
      </w:r>
      <w:r w:rsidR="002F432F" w:rsidRPr="005D7062">
        <w:rPr>
          <w:rFonts w:ascii="Arial" w:hAnsi="Arial" w:cs="Arial"/>
          <w:sz w:val="24"/>
          <w:szCs w:val="24"/>
          <w:lang w:val="en-US"/>
        </w:rPr>
        <w:t>os</w:t>
      </w:r>
      <w:r w:rsidRPr="005D7062">
        <w:rPr>
          <w:rFonts w:ascii="Arial" w:hAnsi="Arial" w:cs="Arial"/>
          <w:sz w:val="24"/>
          <w:szCs w:val="24"/>
          <w:lang w:val="en-US"/>
        </w:rPr>
        <w:t xml:space="preserve">e charges in 1992. The first </w:t>
      </w:r>
      <w:r w:rsidR="00FE1467" w:rsidRPr="005D7062">
        <w:rPr>
          <w:rFonts w:ascii="Arial" w:hAnsi="Arial" w:cs="Arial"/>
          <w:sz w:val="24"/>
          <w:szCs w:val="24"/>
          <w:lang w:val="en-US"/>
        </w:rPr>
        <w:t>respondent</w:t>
      </w:r>
      <w:r w:rsidRPr="005D7062">
        <w:rPr>
          <w:rFonts w:ascii="Arial" w:hAnsi="Arial" w:cs="Arial"/>
          <w:sz w:val="24"/>
          <w:szCs w:val="24"/>
          <w:lang w:val="en-US"/>
        </w:rPr>
        <w:t xml:space="preserve"> was </w:t>
      </w:r>
      <w:r w:rsidR="00FE1467" w:rsidRPr="005D7062">
        <w:rPr>
          <w:rFonts w:ascii="Arial" w:hAnsi="Arial" w:cs="Arial"/>
          <w:sz w:val="24"/>
          <w:szCs w:val="24"/>
          <w:lang w:val="en-US"/>
        </w:rPr>
        <w:t xml:space="preserve">thereafter </w:t>
      </w:r>
      <w:r w:rsidRPr="005D7062">
        <w:rPr>
          <w:rFonts w:ascii="Arial" w:hAnsi="Arial" w:cs="Arial"/>
          <w:sz w:val="24"/>
          <w:szCs w:val="24"/>
          <w:lang w:val="en-US"/>
        </w:rPr>
        <w:t>arrested</w:t>
      </w:r>
      <w:r w:rsidR="003A59AC" w:rsidRPr="005D7062">
        <w:rPr>
          <w:rFonts w:ascii="Arial" w:hAnsi="Arial" w:cs="Arial"/>
          <w:sz w:val="24"/>
          <w:szCs w:val="24"/>
          <w:lang w:val="en-US"/>
        </w:rPr>
        <w:t xml:space="preserve"> </w:t>
      </w:r>
      <w:r w:rsidRPr="005D7062">
        <w:rPr>
          <w:rFonts w:ascii="Arial" w:hAnsi="Arial" w:cs="Arial"/>
          <w:sz w:val="24"/>
          <w:szCs w:val="24"/>
          <w:lang w:val="en-US"/>
        </w:rPr>
        <w:t xml:space="preserve">on 6 September 1994 on various charges </w:t>
      </w:r>
      <w:r w:rsidR="002F432F" w:rsidRPr="005D7062">
        <w:rPr>
          <w:rFonts w:ascii="Arial" w:hAnsi="Arial" w:cs="Arial"/>
          <w:sz w:val="24"/>
          <w:szCs w:val="24"/>
          <w:lang w:val="en-US"/>
        </w:rPr>
        <w:t>once</w:t>
      </w:r>
      <w:r w:rsidR="002F432F" w:rsidRPr="005D7062">
        <w:rPr>
          <w:rFonts w:ascii="Arial" w:hAnsi="Arial" w:cs="Arial"/>
          <w:sz w:val="24"/>
          <w:szCs w:val="24"/>
          <w:highlight w:val="lightGray"/>
          <w:lang w:val="en-US"/>
        </w:rPr>
        <w:t xml:space="preserve"> </w:t>
      </w:r>
      <w:r w:rsidR="002F432F" w:rsidRPr="005D7062">
        <w:rPr>
          <w:rFonts w:ascii="Arial" w:hAnsi="Arial" w:cs="Arial"/>
          <w:sz w:val="24"/>
          <w:szCs w:val="24"/>
          <w:lang w:val="en-US"/>
        </w:rPr>
        <w:t xml:space="preserve">again </w:t>
      </w:r>
      <w:r w:rsidRPr="005D7062">
        <w:rPr>
          <w:rFonts w:ascii="Arial" w:hAnsi="Arial" w:cs="Arial"/>
          <w:sz w:val="24"/>
          <w:szCs w:val="24"/>
          <w:lang w:val="en-US"/>
        </w:rPr>
        <w:t xml:space="preserve">including fraud, </w:t>
      </w:r>
      <w:r w:rsidR="00AD2600" w:rsidRPr="005D7062">
        <w:rPr>
          <w:rFonts w:ascii="Arial" w:hAnsi="Arial" w:cs="Arial"/>
          <w:sz w:val="24"/>
          <w:szCs w:val="24"/>
          <w:lang w:val="en-US"/>
        </w:rPr>
        <w:t>forgery,</w:t>
      </w:r>
      <w:r w:rsidRPr="005D7062">
        <w:rPr>
          <w:rFonts w:ascii="Arial" w:hAnsi="Arial" w:cs="Arial"/>
          <w:sz w:val="24"/>
          <w:szCs w:val="24"/>
          <w:lang w:val="en-US"/>
        </w:rPr>
        <w:t xml:space="preserve"> and uttering. After </w:t>
      </w:r>
      <w:r w:rsidR="002F432F" w:rsidRPr="005D7062">
        <w:rPr>
          <w:rFonts w:ascii="Arial" w:hAnsi="Arial" w:cs="Arial"/>
          <w:sz w:val="24"/>
          <w:szCs w:val="24"/>
          <w:lang w:val="en-US"/>
        </w:rPr>
        <w:t xml:space="preserve">his </w:t>
      </w:r>
      <w:r w:rsidRPr="005D7062">
        <w:rPr>
          <w:rFonts w:ascii="Arial" w:hAnsi="Arial" w:cs="Arial"/>
          <w:sz w:val="24"/>
          <w:szCs w:val="24"/>
          <w:lang w:val="en-US"/>
        </w:rPr>
        <w:t>arrest</w:t>
      </w:r>
      <w:r w:rsidR="00E37B2F" w:rsidRPr="005D7062">
        <w:rPr>
          <w:rFonts w:ascii="Arial" w:hAnsi="Arial" w:cs="Arial"/>
          <w:sz w:val="24"/>
          <w:szCs w:val="24"/>
          <w:lang w:val="en-US"/>
        </w:rPr>
        <w:t>,</w:t>
      </w:r>
      <w:r w:rsidRPr="005D7062">
        <w:rPr>
          <w:rFonts w:ascii="Arial" w:hAnsi="Arial" w:cs="Arial"/>
          <w:sz w:val="24"/>
          <w:szCs w:val="24"/>
          <w:lang w:val="en-US"/>
        </w:rPr>
        <w:t xml:space="preserve"> the </w:t>
      </w:r>
      <w:r w:rsidR="00E37B2F" w:rsidRPr="005D7062">
        <w:rPr>
          <w:rFonts w:ascii="Arial" w:hAnsi="Arial" w:cs="Arial"/>
          <w:sz w:val="24"/>
          <w:szCs w:val="24"/>
          <w:lang w:val="en-US"/>
        </w:rPr>
        <w:t xml:space="preserve">first </w:t>
      </w:r>
      <w:r w:rsidR="008B5AFE" w:rsidRPr="005D7062">
        <w:rPr>
          <w:rFonts w:ascii="Arial" w:hAnsi="Arial" w:cs="Arial"/>
          <w:sz w:val="24"/>
          <w:szCs w:val="24"/>
          <w:lang w:val="en-US"/>
        </w:rPr>
        <w:t xml:space="preserve">respondent </w:t>
      </w:r>
      <w:r w:rsidRPr="005D7062">
        <w:rPr>
          <w:rFonts w:ascii="Arial" w:hAnsi="Arial" w:cs="Arial"/>
          <w:sz w:val="24"/>
          <w:szCs w:val="24"/>
          <w:lang w:val="en-US"/>
        </w:rPr>
        <w:t xml:space="preserve">was released on bail. </w:t>
      </w:r>
      <w:r w:rsidR="00E37B2F" w:rsidRPr="005D7062">
        <w:rPr>
          <w:rFonts w:ascii="Arial" w:hAnsi="Arial" w:cs="Arial"/>
          <w:sz w:val="24"/>
          <w:szCs w:val="24"/>
          <w:lang w:val="en-US"/>
        </w:rPr>
        <w:t xml:space="preserve">The criminal proceedings in the Regional Court, Johannesburg </w:t>
      </w:r>
      <w:r w:rsidR="005D5F9F" w:rsidRPr="005D7062">
        <w:rPr>
          <w:rFonts w:ascii="Arial" w:hAnsi="Arial" w:cs="Arial"/>
          <w:sz w:val="24"/>
          <w:szCs w:val="24"/>
          <w:lang w:val="en-US"/>
        </w:rPr>
        <w:t>(</w:t>
      </w:r>
      <w:r w:rsidR="00B92285">
        <w:rPr>
          <w:rFonts w:ascii="Arial" w:hAnsi="Arial" w:cs="Arial"/>
          <w:sz w:val="24"/>
          <w:szCs w:val="24"/>
          <w:lang w:val="en-US"/>
        </w:rPr>
        <w:t>the r</w:t>
      </w:r>
      <w:r w:rsidR="005D5F9F" w:rsidRPr="005D7062">
        <w:rPr>
          <w:rFonts w:ascii="Arial" w:hAnsi="Arial" w:cs="Arial"/>
          <w:sz w:val="24"/>
          <w:szCs w:val="24"/>
          <w:lang w:val="en-US"/>
        </w:rPr>
        <w:t xml:space="preserve">egional </w:t>
      </w:r>
      <w:r w:rsidR="00B92285">
        <w:rPr>
          <w:rFonts w:ascii="Arial" w:hAnsi="Arial" w:cs="Arial"/>
          <w:sz w:val="24"/>
          <w:szCs w:val="24"/>
          <w:lang w:val="en-US"/>
        </w:rPr>
        <w:t>c</w:t>
      </w:r>
      <w:r w:rsidR="005D5F9F" w:rsidRPr="005D7062">
        <w:rPr>
          <w:rFonts w:ascii="Arial" w:hAnsi="Arial" w:cs="Arial"/>
          <w:sz w:val="24"/>
          <w:szCs w:val="24"/>
          <w:lang w:val="en-US"/>
        </w:rPr>
        <w:t xml:space="preserve">ourt) </w:t>
      </w:r>
      <w:r w:rsidR="00E37B2F" w:rsidRPr="005D7062">
        <w:rPr>
          <w:rFonts w:ascii="Arial" w:hAnsi="Arial" w:cs="Arial"/>
          <w:sz w:val="24"/>
          <w:szCs w:val="24"/>
          <w:lang w:val="en-US"/>
        </w:rPr>
        <w:t xml:space="preserve">began </w:t>
      </w:r>
      <w:r w:rsidR="005D5F9F" w:rsidRPr="005D7062">
        <w:rPr>
          <w:rFonts w:ascii="Arial" w:hAnsi="Arial" w:cs="Arial"/>
          <w:sz w:val="24"/>
          <w:szCs w:val="24"/>
          <w:lang w:val="en-US"/>
        </w:rPr>
        <w:t xml:space="preserve">on 3 April 1995. The first </w:t>
      </w:r>
      <w:r w:rsidR="00FE1467" w:rsidRPr="005D7062">
        <w:rPr>
          <w:rFonts w:ascii="Arial" w:hAnsi="Arial" w:cs="Arial"/>
          <w:sz w:val="24"/>
          <w:szCs w:val="24"/>
          <w:lang w:val="en-US"/>
        </w:rPr>
        <w:t xml:space="preserve">respondent </w:t>
      </w:r>
      <w:r w:rsidR="005D318C" w:rsidRPr="005D7062">
        <w:rPr>
          <w:rFonts w:ascii="Arial" w:hAnsi="Arial" w:cs="Arial"/>
          <w:sz w:val="24"/>
          <w:szCs w:val="24"/>
          <w:lang w:val="en-US"/>
        </w:rPr>
        <w:t xml:space="preserve">was </w:t>
      </w:r>
      <w:r w:rsidRPr="005D7062">
        <w:rPr>
          <w:rFonts w:ascii="Arial" w:hAnsi="Arial" w:cs="Arial"/>
          <w:sz w:val="24"/>
          <w:szCs w:val="24"/>
          <w:lang w:val="en-US"/>
        </w:rPr>
        <w:t>convicted on 2 June 1997</w:t>
      </w:r>
      <w:r w:rsidR="00E37B2F" w:rsidRPr="005D7062">
        <w:rPr>
          <w:rFonts w:ascii="Arial" w:hAnsi="Arial" w:cs="Arial"/>
          <w:sz w:val="24"/>
          <w:szCs w:val="24"/>
          <w:lang w:val="en-US"/>
        </w:rPr>
        <w:t xml:space="preserve"> and</w:t>
      </w:r>
      <w:r w:rsidR="005D318C" w:rsidRPr="005D7062">
        <w:rPr>
          <w:rFonts w:ascii="Arial" w:hAnsi="Arial" w:cs="Arial"/>
          <w:sz w:val="24"/>
          <w:szCs w:val="24"/>
          <w:lang w:val="en-US"/>
        </w:rPr>
        <w:t xml:space="preserve"> </w:t>
      </w:r>
      <w:r w:rsidRPr="005D7062">
        <w:rPr>
          <w:rFonts w:ascii="Arial" w:hAnsi="Arial" w:cs="Arial"/>
          <w:sz w:val="24"/>
          <w:szCs w:val="24"/>
          <w:lang w:val="en-US"/>
        </w:rPr>
        <w:t>sentenced to a term of imprisonment on 17 November 1997.</w:t>
      </w:r>
      <w:r w:rsidR="008B5AFE" w:rsidRPr="005D7062">
        <w:rPr>
          <w:rFonts w:ascii="Arial" w:hAnsi="Arial" w:cs="Arial"/>
          <w:sz w:val="24"/>
          <w:szCs w:val="24"/>
          <w:lang w:val="en-US"/>
        </w:rPr>
        <w:t xml:space="preserve"> </w:t>
      </w:r>
      <w:r w:rsidR="00FE1467" w:rsidRPr="005D7062">
        <w:rPr>
          <w:rFonts w:ascii="Arial" w:hAnsi="Arial" w:cs="Arial"/>
          <w:sz w:val="24"/>
          <w:szCs w:val="24"/>
          <w:lang w:val="en-US"/>
        </w:rPr>
        <w:t xml:space="preserve">He </w:t>
      </w:r>
      <w:r w:rsidRPr="005D7062">
        <w:rPr>
          <w:rFonts w:ascii="Arial" w:hAnsi="Arial" w:cs="Arial"/>
          <w:sz w:val="24"/>
          <w:szCs w:val="24"/>
          <w:lang w:val="en-US"/>
        </w:rPr>
        <w:t xml:space="preserve">noted an appeal against his convictions and sentences. </w:t>
      </w:r>
      <w:r w:rsidR="00E37B2F" w:rsidRPr="005D7062">
        <w:rPr>
          <w:rFonts w:ascii="Arial" w:hAnsi="Arial" w:cs="Arial"/>
          <w:sz w:val="24"/>
          <w:szCs w:val="24"/>
          <w:lang w:val="en-US"/>
        </w:rPr>
        <w:t xml:space="preserve">On </w:t>
      </w:r>
      <w:r w:rsidRPr="005D7062">
        <w:rPr>
          <w:rFonts w:ascii="Arial" w:hAnsi="Arial" w:cs="Arial"/>
          <w:sz w:val="24"/>
          <w:szCs w:val="24"/>
          <w:lang w:val="en-US"/>
        </w:rPr>
        <w:t>18 June 2015</w:t>
      </w:r>
      <w:r w:rsidR="00E37B2F" w:rsidRPr="005D7062">
        <w:rPr>
          <w:rFonts w:ascii="Arial" w:hAnsi="Arial" w:cs="Arial"/>
          <w:sz w:val="24"/>
          <w:szCs w:val="24"/>
          <w:lang w:val="en-US"/>
        </w:rPr>
        <w:t>,</w:t>
      </w:r>
      <w:r w:rsidRPr="005D7062">
        <w:rPr>
          <w:rFonts w:ascii="Arial" w:hAnsi="Arial" w:cs="Arial"/>
          <w:sz w:val="24"/>
          <w:szCs w:val="24"/>
          <w:lang w:val="en-US"/>
        </w:rPr>
        <w:t xml:space="preserve"> the</w:t>
      </w:r>
      <w:r w:rsidR="00133CB7">
        <w:rPr>
          <w:rFonts w:ascii="Arial" w:hAnsi="Arial" w:cs="Arial"/>
          <w:sz w:val="24"/>
          <w:szCs w:val="24"/>
          <w:lang w:val="en-US"/>
        </w:rPr>
        <w:t xml:space="preserve"> high court</w:t>
      </w:r>
      <w:r w:rsidRPr="005D7062">
        <w:rPr>
          <w:rFonts w:ascii="Arial" w:hAnsi="Arial" w:cs="Arial"/>
          <w:sz w:val="24"/>
          <w:szCs w:val="24"/>
          <w:lang w:val="en-US"/>
        </w:rPr>
        <w:t xml:space="preserve"> set aside the first </w:t>
      </w:r>
      <w:r w:rsidR="008B5AFE" w:rsidRPr="005D7062">
        <w:rPr>
          <w:rFonts w:ascii="Arial" w:hAnsi="Arial" w:cs="Arial"/>
          <w:sz w:val="24"/>
          <w:szCs w:val="24"/>
          <w:lang w:val="en-US"/>
        </w:rPr>
        <w:t>respondent’s</w:t>
      </w:r>
      <w:r w:rsidRPr="005D7062">
        <w:rPr>
          <w:rFonts w:ascii="Arial" w:hAnsi="Arial" w:cs="Arial"/>
          <w:sz w:val="24"/>
          <w:szCs w:val="24"/>
          <w:lang w:val="en-US"/>
        </w:rPr>
        <w:t xml:space="preserve"> conviction</w:t>
      </w:r>
      <w:r w:rsidR="00FE1467" w:rsidRPr="005D7062">
        <w:rPr>
          <w:rFonts w:ascii="Arial" w:hAnsi="Arial" w:cs="Arial"/>
          <w:sz w:val="24"/>
          <w:szCs w:val="24"/>
          <w:lang w:val="en-US"/>
        </w:rPr>
        <w:t>s</w:t>
      </w:r>
      <w:r w:rsidRPr="005D7062">
        <w:rPr>
          <w:rFonts w:ascii="Arial" w:hAnsi="Arial" w:cs="Arial"/>
          <w:sz w:val="24"/>
          <w:szCs w:val="24"/>
          <w:lang w:val="en-US"/>
        </w:rPr>
        <w:t xml:space="preserve"> and sentence</w:t>
      </w:r>
      <w:r w:rsidR="00FE1467" w:rsidRPr="005D7062">
        <w:rPr>
          <w:rFonts w:ascii="Arial" w:hAnsi="Arial" w:cs="Arial"/>
          <w:sz w:val="24"/>
          <w:szCs w:val="24"/>
          <w:lang w:val="en-US"/>
        </w:rPr>
        <w:t>s</w:t>
      </w:r>
      <w:r w:rsidRPr="005D7062">
        <w:rPr>
          <w:rFonts w:ascii="Arial" w:hAnsi="Arial" w:cs="Arial"/>
          <w:sz w:val="24"/>
          <w:szCs w:val="24"/>
          <w:lang w:val="en-US"/>
        </w:rPr>
        <w:t>.</w:t>
      </w:r>
      <w:r w:rsidR="005D318C" w:rsidRPr="005D7062">
        <w:rPr>
          <w:rFonts w:ascii="Arial" w:hAnsi="Arial" w:cs="Arial"/>
          <w:sz w:val="24"/>
          <w:szCs w:val="24"/>
          <w:lang w:val="en-US"/>
        </w:rPr>
        <w:t xml:space="preserve"> </w:t>
      </w:r>
      <w:r w:rsidRPr="005D7062">
        <w:rPr>
          <w:rFonts w:ascii="Arial" w:hAnsi="Arial" w:cs="Arial"/>
          <w:sz w:val="24"/>
          <w:szCs w:val="24"/>
          <w:lang w:val="en-US"/>
        </w:rPr>
        <w:t xml:space="preserve">The </w:t>
      </w:r>
      <w:r w:rsidR="008B5AFE" w:rsidRPr="005D7062">
        <w:rPr>
          <w:rFonts w:ascii="Arial" w:hAnsi="Arial" w:cs="Arial"/>
          <w:sz w:val="24"/>
          <w:szCs w:val="24"/>
          <w:lang w:val="en-US"/>
        </w:rPr>
        <w:t>respondents</w:t>
      </w:r>
      <w:r w:rsidRPr="005D7062">
        <w:rPr>
          <w:rFonts w:ascii="Arial" w:hAnsi="Arial" w:cs="Arial"/>
          <w:sz w:val="24"/>
          <w:szCs w:val="24"/>
          <w:lang w:val="en-US"/>
        </w:rPr>
        <w:t xml:space="preserve"> issued summons </w:t>
      </w:r>
      <w:r w:rsidR="001C576D">
        <w:rPr>
          <w:rFonts w:ascii="Arial" w:hAnsi="Arial" w:cs="Arial"/>
          <w:sz w:val="24"/>
          <w:szCs w:val="24"/>
          <w:lang w:val="en-US"/>
        </w:rPr>
        <w:t xml:space="preserve">in respect of this matter </w:t>
      </w:r>
      <w:r w:rsidRPr="005D7062">
        <w:rPr>
          <w:rFonts w:ascii="Arial" w:hAnsi="Arial" w:cs="Arial"/>
          <w:sz w:val="24"/>
          <w:szCs w:val="24"/>
          <w:lang w:val="en-US"/>
        </w:rPr>
        <w:t>on 15 June 2016.</w:t>
      </w:r>
    </w:p>
    <w:p w14:paraId="3EE7DB21" w14:textId="77777777" w:rsidR="004C2982" w:rsidRPr="005D7062" w:rsidRDefault="004C2982" w:rsidP="005D7062">
      <w:pPr>
        <w:spacing w:after="0" w:line="360" w:lineRule="auto"/>
        <w:jc w:val="both"/>
        <w:rPr>
          <w:rFonts w:ascii="Arial" w:hAnsi="Arial" w:cs="Arial"/>
          <w:b/>
          <w:bCs/>
          <w:sz w:val="24"/>
          <w:szCs w:val="24"/>
          <w:lang w:val="en-US"/>
        </w:rPr>
      </w:pPr>
    </w:p>
    <w:p w14:paraId="1CBB78D0" w14:textId="67276E02" w:rsidR="004C2982" w:rsidRPr="005D7062" w:rsidRDefault="00A01566" w:rsidP="005D7062">
      <w:pPr>
        <w:spacing w:after="0" w:line="360" w:lineRule="auto"/>
        <w:jc w:val="both"/>
        <w:rPr>
          <w:rFonts w:ascii="Arial" w:hAnsi="Arial" w:cs="Arial"/>
          <w:b/>
          <w:bCs/>
          <w:sz w:val="24"/>
          <w:szCs w:val="24"/>
          <w:lang w:val="en-US"/>
        </w:rPr>
      </w:pPr>
      <w:r>
        <w:rPr>
          <w:rFonts w:ascii="Arial" w:hAnsi="Arial" w:cs="Arial"/>
          <w:b/>
          <w:bCs/>
          <w:sz w:val="24"/>
          <w:szCs w:val="24"/>
          <w:lang w:val="en-US"/>
        </w:rPr>
        <w:t>P</w:t>
      </w:r>
      <w:r w:rsidR="004C2982" w:rsidRPr="005D7062">
        <w:rPr>
          <w:rFonts w:ascii="Arial" w:hAnsi="Arial" w:cs="Arial"/>
          <w:b/>
          <w:bCs/>
          <w:sz w:val="24"/>
          <w:szCs w:val="24"/>
          <w:lang w:val="en-US"/>
        </w:rPr>
        <w:t xml:space="preserve">articulars of </w:t>
      </w:r>
      <w:r>
        <w:rPr>
          <w:rFonts w:ascii="Arial" w:hAnsi="Arial" w:cs="Arial"/>
          <w:b/>
          <w:bCs/>
          <w:sz w:val="24"/>
          <w:szCs w:val="24"/>
          <w:lang w:val="en-US"/>
        </w:rPr>
        <w:t>c</w:t>
      </w:r>
      <w:r w:rsidR="004C2982" w:rsidRPr="005D7062">
        <w:rPr>
          <w:rFonts w:ascii="Arial" w:hAnsi="Arial" w:cs="Arial"/>
          <w:b/>
          <w:bCs/>
          <w:sz w:val="24"/>
          <w:szCs w:val="24"/>
          <w:lang w:val="en-US"/>
        </w:rPr>
        <w:t>laim</w:t>
      </w:r>
    </w:p>
    <w:p w14:paraId="39560553" w14:textId="6EB42E9F" w:rsidR="00CF27FC" w:rsidRPr="005D7062" w:rsidRDefault="00CF27FC" w:rsidP="00E73088">
      <w:pPr>
        <w:pStyle w:val="ListParagraph"/>
        <w:numPr>
          <w:ilvl w:val="0"/>
          <w:numId w:val="6"/>
        </w:numPr>
        <w:spacing w:after="0" w:line="360" w:lineRule="auto"/>
        <w:ind w:left="0" w:firstLine="0"/>
        <w:jc w:val="both"/>
        <w:rPr>
          <w:rFonts w:ascii="Arial" w:hAnsi="Arial" w:cs="Arial"/>
          <w:b/>
          <w:bCs/>
          <w:sz w:val="24"/>
          <w:szCs w:val="24"/>
          <w:lang w:val="en-US"/>
        </w:rPr>
      </w:pPr>
      <w:r w:rsidRPr="005D7062">
        <w:rPr>
          <w:rFonts w:ascii="Arial" w:hAnsi="Arial" w:cs="Arial"/>
          <w:sz w:val="24"/>
          <w:szCs w:val="24"/>
          <w:lang w:val="en-US"/>
        </w:rPr>
        <w:t xml:space="preserve">The respondents </w:t>
      </w:r>
      <w:r w:rsidR="003D6CA0" w:rsidRPr="005D7062">
        <w:rPr>
          <w:rFonts w:ascii="Arial" w:hAnsi="Arial" w:cs="Arial"/>
          <w:sz w:val="24"/>
          <w:szCs w:val="24"/>
          <w:lang w:val="en-US"/>
        </w:rPr>
        <w:t>plead</w:t>
      </w:r>
      <w:r w:rsidR="00687BDF" w:rsidRPr="005D7062">
        <w:rPr>
          <w:rFonts w:ascii="Arial" w:hAnsi="Arial" w:cs="Arial"/>
          <w:sz w:val="24"/>
          <w:szCs w:val="24"/>
          <w:lang w:val="en-US"/>
        </w:rPr>
        <w:t>,</w:t>
      </w:r>
      <w:r w:rsidRPr="005D7062">
        <w:rPr>
          <w:rFonts w:ascii="Arial" w:hAnsi="Arial" w:cs="Arial"/>
          <w:sz w:val="24"/>
          <w:szCs w:val="24"/>
          <w:lang w:val="en-US"/>
        </w:rPr>
        <w:t xml:space="preserve"> in the</w:t>
      </w:r>
      <w:r w:rsidR="002F432F" w:rsidRPr="005D7062">
        <w:rPr>
          <w:rFonts w:ascii="Arial" w:hAnsi="Arial" w:cs="Arial"/>
          <w:sz w:val="24"/>
          <w:szCs w:val="24"/>
          <w:lang w:val="en-US"/>
        </w:rPr>
        <w:t>ir</w:t>
      </w:r>
      <w:r w:rsidRPr="005D7062">
        <w:rPr>
          <w:rFonts w:ascii="Arial" w:hAnsi="Arial" w:cs="Arial"/>
          <w:sz w:val="24"/>
          <w:szCs w:val="24"/>
          <w:lang w:val="en-US"/>
        </w:rPr>
        <w:t xml:space="preserve"> particulars </w:t>
      </w:r>
      <w:r w:rsidR="00CE1C0A" w:rsidRPr="005D7062">
        <w:rPr>
          <w:rFonts w:ascii="Arial" w:hAnsi="Arial" w:cs="Arial"/>
          <w:sz w:val="24"/>
          <w:szCs w:val="24"/>
          <w:lang w:val="en-US"/>
        </w:rPr>
        <w:t>of claim</w:t>
      </w:r>
      <w:r w:rsidR="00687BDF" w:rsidRPr="005D7062">
        <w:rPr>
          <w:rFonts w:ascii="Arial" w:hAnsi="Arial" w:cs="Arial"/>
          <w:sz w:val="24"/>
          <w:szCs w:val="24"/>
          <w:lang w:val="en-US"/>
        </w:rPr>
        <w:t>,</w:t>
      </w:r>
      <w:r w:rsidR="00CE1C0A" w:rsidRPr="005D7062">
        <w:rPr>
          <w:rFonts w:ascii="Arial" w:hAnsi="Arial" w:cs="Arial"/>
          <w:sz w:val="24"/>
          <w:szCs w:val="24"/>
          <w:lang w:val="en-US"/>
        </w:rPr>
        <w:t xml:space="preserve"> </w:t>
      </w:r>
      <w:r w:rsidRPr="005D7062">
        <w:rPr>
          <w:rFonts w:ascii="Arial" w:hAnsi="Arial" w:cs="Arial"/>
          <w:sz w:val="24"/>
          <w:szCs w:val="24"/>
          <w:lang w:val="en-US"/>
        </w:rPr>
        <w:t xml:space="preserve">that they suffered </w:t>
      </w:r>
      <w:r w:rsidR="00AD219C" w:rsidRPr="005D7062">
        <w:rPr>
          <w:rFonts w:ascii="Arial" w:hAnsi="Arial" w:cs="Arial"/>
          <w:sz w:val="24"/>
          <w:szCs w:val="24"/>
          <w:lang w:val="en-US"/>
        </w:rPr>
        <w:t>‘</w:t>
      </w:r>
      <w:r w:rsidRPr="005D7062">
        <w:rPr>
          <w:rFonts w:ascii="Arial" w:hAnsi="Arial" w:cs="Arial"/>
          <w:sz w:val="24"/>
          <w:szCs w:val="24"/>
          <w:lang w:val="en-US"/>
        </w:rPr>
        <w:t>damages for a series of wrongs committed by servants of the</w:t>
      </w:r>
      <w:r w:rsidR="00666F3B" w:rsidRPr="005D7062">
        <w:rPr>
          <w:rFonts w:ascii="Arial" w:hAnsi="Arial" w:cs="Arial"/>
          <w:sz w:val="24"/>
          <w:szCs w:val="24"/>
          <w:lang w:val="en-US"/>
        </w:rPr>
        <w:t xml:space="preserve"> </w:t>
      </w:r>
      <w:r w:rsidR="00AD219C" w:rsidRPr="005D7062">
        <w:rPr>
          <w:rFonts w:ascii="Arial" w:hAnsi="Arial" w:cs="Arial"/>
          <w:sz w:val="24"/>
          <w:szCs w:val="24"/>
          <w:lang w:val="en-US"/>
        </w:rPr>
        <w:t>[</w:t>
      </w:r>
      <w:r w:rsidR="00666F3B" w:rsidRPr="005D7062">
        <w:rPr>
          <w:rFonts w:ascii="Arial" w:hAnsi="Arial" w:cs="Arial"/>
          <w:sz w:val="24"/>
          <w:szCs w:val="24"/>
          <w:lang w:val="en-US"/>
        </w:rPr>
        <w:t>appellants</w:t>
      </w:r>
      <w:r w:rsidR="00AD219C" w:rsidRPr="005D7062">
        <w:rPr>
          <w:rFonts w:ascii="Arial" w:hAnsi="Arial" w:cs="Arial"/>
          <w:sz w:val="24"/>
          <w:szCs w:val="24"/>
          <w:lang w:val="en-US"/>
        </w:rPr>
        <w:t>]</w:t>
      </w:r>
      <w:r w:rsidRPr="005D7062">
        <w:rPr>
          <w:rFonts w:ascii="Arial" w:hAnsi="Arial" w:cs="Arial"/>
          <w:sz w:val="24"/>
          <w:szCs w:val="24"/>
          <w:lang w:val="en-US"/>
        </w:rPr>
        <w:t xml:space="preserve">, in relation to a 1994 arrest of the </w:t>
      </w:r>
      <w:r w:rsidR="00AD219C" w:rsidRPr="005D7062">
        <w:rPr>
          <w:rFonts w:ascii="Arial" w:hAnsi="Arial" w:cs="Arial"/>
          <w:sz w:val="24"/>
          <w:szCs w:val="24"/>
          <w:lang w:val="en-US"/>
        </w:rPr>
        <w:t>[</w:t>
      </w:r>
      <w:r w:rsidRPr="005D7062">
        <w:rPr>
          <w:rFonts w:ascii="Arial" w:hAnsi="Arial" w:cs="Arial"/>
          <w:sz w:val="24"/>
          <w:szCs w:val="24"/>
          <w:lang w:val="en-US"/>
        </w:rPr>
        <w:t xml:space="preserve">first </w:t>
      </w:r>
      <w:r w:rsidR="00666F3B" w:rsidRPr="005D7062">
        <w:rPr>
          <w:rFonts w:ascii="Arial" w:hAnsi="Arial" w:cs="Arial"/>
          <w:sz w:val="24"/>
          <w:szCs w:val="24"/>
          <w:lang w:val="en-US"/>
        </w:rPr>
        <w:t>respondent</w:t>
      </w:r>
      <w:r w:rsidR="0064378C" w:rsidRPr="005D7062">
        <w:rPr>
          <w:rFonts w:ascii="Arial" w:hAnsi="Arial" w:cs="Arial"/>
          <w:sz w:val="24"/>
          <w:szCs w:val="24"/>
          <w:lang w:val="en-US"/>
        </w:rPr>
        <w:t>],</w:t>
      </w:r>
      <w:r w:rsidRPr="005D7062">
        <w:rPr>
          <w:rFonts w:ascii="Arial" w:hAnsi="Arial" w:cs="Arial"/>
          <w:sz w:val="24"/>
          <w:szCs w:val="24"/>
          <w:lang w:val="en-US"/>
        </w:rPr>
        <w:t xml:space="preserve"> criminal charges</w:t>
      </w:r>
      <w:r w:rsidR="0064378C" w:rsidRPr="005D7062">
        <w:rPr>
          <w:rFonts w:ascii="Arial" w:hAnsi="Arial" w:cs="Arial"/>
          <w:sz w:val="24"/>
          <w:szCs w:val="24"/>
          <w:lang w:val="en-US"/>
        </w:rPr>
        <w:t>,</w:t>
      </w:r>
      <w:r w:rsidRPr="005D7062">
        <w:rPr>
          <w:rFonts w:ascii="Arial" w:hAnsi="Arial" w:cs="Arial"/>
          <w:sz w:val="24"/>
          <w:szCs w:val="24"/>
          <w:lang w:val="en-US"/>
        </w:rPr>
        <w:t xml:space="preserve"> the criminal trial</w:t>
      </w:r>
      <w:r w:rsidR="0064378C" w:rsidRPr="005D7062">
        <w:rPr>
          <w:rFonts w:ascii="Arial" w:hAnsi="Arial" w:cs="Arial"/>
          <w:sz w:val="24"/>
          <w:szCs w:val="24"/>
          <w:lang w:val="en-US"/>
        </w:rPr>
        <w:t>,</w:t>
      </w:r>
      <w:r w:rsidRPr="005D7062">
        <w:rPr>
          <w:rFonts w:ascii="Arial" w:hAnsi="Arial" w:cs="Arial"/>
          <w:sz w:val="24"/>
          <w:szCs w:val="24"/>
          <w:lang w:val="en-US"/>
        </w:rPr>
        <w:t xml:space="preserve"> conviction and sentence</w:t>
      </w:r>
      <w:r w:rsidR="0064378C" w:rsidRPr="005D7062">
        <w:rPr>
          <w:rFonts w:ascii="Arial" w:hAnsi="Arial" w:cs="Arial"/>
          <w:sz w:val="24"/>
          <w:szCs w:val="24"/>
          <w:lang w:val="en-US"/>
        </w:rPr>
        <w:t>,</w:t>
      </w:r>
      <w:r w:rsidRPr="005D7062">
        <w:rPr>
          <w:rFonts w:ascii="Arial" w:hAnsi="Arial" w:cs="Arial"/>
          <w:sz w:val="24"/>
          <w:szCs w:val="24"/>
          <w:lang w:val="en-US"/>
        </w:rPr>
        <w:t xml:space="preserve"> and an inordinately long delay in having a hearing in his appeal which was successful, and all the convictions and sentences </w:t>
      </w:r>
      <w:r w:rsidR="0064378C" w:rsidRPr="005D7062">
        <w:rPr>
          <w:rFonts w:ascii="Arial" w:hAnsi="Arial" w:cs="Arial"/>
          <w:sz w:val="24"/>
          <w:szCs w:val="24"/>
          <w:lang w:val="en-US"/>
        </w:rPr>
        <w:t xml:space="preserve">being </w:t>
      </w:r>
      <w:r w:rsidRPr="005D7062">
        <w:rPr>
          <w:rFonts w:ascii="Arial" w:hAnsi="Arial" w:cs="Arial"/>
          <w:sz w:val="24"/>
          <w:szCs w:val="24"/>
          <w:lang w:val="en-US"/>
        </w:rPr>
        <w:t>set aside</w:t>
      </w:r>
      <w:r w:rsidR="00CE1C0A" w:rsidRPr="005D7062">
        <w:rPr>
          <w:rFonts w:ascii="Arial" w:hAnsi="Arial" w:cs="Arial"/>
          <w:sz w:val="24"/>
          <w:szCs w:val="24"/>
          <w:lang w:val="en-US"/>
        </w:rPr>
        <w:t>’</w:t>
      </w:r>
      <w:r w:rsidR="00133CB7">
        <w:rPr>
          <w:rFonts w:ascii="Arial" w:hAnsi="Arial" w:cs="Arial"/>
          <w:sz w:val="24"/>
          <w:szCs w:val="24"/>
          <w:lang w:val="en-US"/>
        </w:rPr>
        <w:t>.</w:t>
      </w:r>
      <w:r w:rsidRPr="005D7062">
        <w:rPr>
          <w:rFonts w:ascii="Arial" w:hAnsi="Arial" w:cs="Arial"/>
          <w:sz w:val="24"/>
          <w:szCs w:val="24"/>
          <w:lang w:val="en-US"/>
        </w:rPr>
        <w:t xml:space="preserve">  </w:t>
      </w:r>
    </w:p>
    <w:p w14:paraId="56F6B398" w14:textId="77777777" w:rsidR="004C2982" w:rsidRPr="005D7062" w:rsidRDefault="004C2982" w:rsidP="005D7062">
      <w:pPr>
        <w:pStyle w:val="ListParagraph"/>
        <w:tabs>
          <w:tab w:val="left" w:pos="567"/>
        </w:tabs>
        <w:spacing w:after="0" w:line="360" w:lineRule="auto"/>
        <w:ind w:left="0"/>
        <w:jc w:val="both"/>
        <w:rPr>
          <w:rFonts w:ascii="Arial" w:hAnsi="Arial" w:cs="Arial"/>
          <w:b/>
          <w:bCs/>
          <w:sz w:val="24"/>
          <w:szCs w:val="24"/>
          <w:lang w:val="en-US"/>
        </w:rPr>
      </w:pPr>
    </w:p>
    <w:p w14:paraId="034EF7AD" w14:textId="40EA3B19" w:rsidR="00CE1C0A" w:rsidRPr="005D7062" w:rsidRDefault="00E37B2F" w:rsidP="00E73088">
      <w:pPr>
        <w:pStyle w:val="ListParagraph"/>
        <w:numPr>
          <w:ilvl w:val="0"/>
          <w:numId w:val="6"/>
        </w:numPr>
        <w:spacing w:after="0" w:line="360" w:lineRule="auto"/>
        <w:ind w:left="0" w:firstLine="0"/>
        <w:jc w:val="both"/>
        <w:rPr>
          <w:rFonts w:ascii="Arial" w:hAnsi="Arial" w:cs="Arial"/>
          <w:b/>
          <w:bCs/>
          <w:sz w:val="24"/>
          <w:szCs w:val="24"/>
          <w:lang w:val="en-US"/>
        </w:rPr>
      </w:pPr>
      <w:r w:rsidRPr="005D7062">
        <w:rPr>
          <w:rFonts w:ascii="Arial" w:hAnsi="Arial" w:cs="Arial"/>
          <w:sz w:val="24"/>
          <w:szCs w:val="24"/>
          <w:lang w:val="en-US"/>
        </w:rPr>
        <w:t xml:space="preserve">In addition to the common cause facts </w:t>
      </w:r>
      <w:r w:rsidR="00666F3B" w:rsidRPr="005D7062">
        <w:rPr>
          <w:rFonts w:ascii="Arial" w:hAnsi="Arial" w:cs="Arial"/>
          <w:sz w:val="24"/>
          <w:szCs w:val="24"/>
          <w:lang w:val="en-US"/>
        </w:rPr>
        <w:t>referenced</w:t>
      </w:r>
      <w:r w:rsidRPr="005D7062">
        <w:rPr>
          <w:rFonts w:ascii="Arial" w:hAnsi="Arial" w:cs="Arial"/>
          <w:sz w:val="24"/>
          <w:szCs w:val="24"/>
          <w:lang w:val="en-US"/>
        </w:rPr>
        <w:t xml:space="preserve"> above</w:t>
      </w:r>
      <w:r w:rsidR="00206AEE" w:rsidRPr="005D7062">
        <w:rPr>
          <w:rFonts w:ascii="Arial" w:hAnsi="Arial" w:cs="Arial"/>
          <w:sz w:val="24"/>
          <w:szCs w:val="24"/>
          <w:lang w:val="en-US"/>
        </w:rPr>
        <w:t>,</w:t>
      </w:r>
      <w:r w:rsidR="0077146C" w:rsidRPr="005D7062">
        <w:rPr>
          <w:rFonts w:ascii="Arial" w:hAnsi="Arial" w:cs="Arial"/>
          <w:sz w:val="24"/>
          <w:szCs w:val="24"/>
          <w:lang w:val="en-US"/>
        </w:rPr>
        <w:t xml:space="preserve"> </w:t>
      </w:r>
      <w:r w:rsidRPr="005D7062">
        <w:rPr>
          <w:rFonts w:ascii="Arial" w:hAnsi="Arial" w:cs="Arial"/>
          <w:sz w:val="24"/>
          <w:szCs w:val="24"/>
          <w:lang w:val="en-US"/>
        </w:rPr>
        <w:t xml:space="preserve">the </w:t>
      </w:r>
      <w:r w:rsidR="00CE1C0A" w:rsidRPr="005D7062">
        <w:rPr>
          <w:rFonts w:ascii="Arial" w:hAnsi="Arial" w:cs="Arial"/>
          <w:sz w:val="24"/>
          <w:szCs w:val="24"/>
          <w:lang w:val="en-US"/>
        </w:rPr>
        <w:t>respondents</w:t>
      </w:r>
      <w:r w:rsidRPr="005D7062">
        <w:rPr>
          <w:rFonts w:ascii="Arial" w:hAnsi="Arial" w:cs="Arial"/>
          <w:sz w:val="24"/>
          <w:szCs w:val="24"/>
          <w:lang w:val="en-US"/>
        </w:rPr>
        <w:t xml:space="preserve"> </w:t>
      </w:r>
      <w:r w:rsidR="00206AEE" w:rsidRPr="005D7062">
        <w:rPr>
          <w:rFonts w:ascii="Arial" w:hAnsi="Arial" w:cs="Arial"/>
          <w:sz w:val="24"/>
          <w:szCs w:val="24"/>
          <w:lang w:val="en-US"/>
        </w:rPr>
        <w:t>plead</w:t>
      </w:r>
      <w:r w:rsidR="00CE1C0A" w:rsidRPr="005D7062">
        <w:rPr>
          <w:rFonts w:ascii="Arial" w:hAnsi="Arial" w:cs="Arial"/>
          <w:sz w:val="24"/>
          <w:szCs w:val="24"/>
          <w:lang w:val="en-US"/>
        </w:rPr>
        <w:t>,</w:t>
      </w:r>
      <w:r w:rsidR="00666F3B" w:rsidRPr="005D7062">
        <w:rPr>
          <w:rFonts w:ascii="Arial" w:hAnsi="Arial" w:cs="Arial"/>
          <w:sz w:val="24"/>
          <w:szCs w:val="24"/>
          <w:lang w:val="en-US"/>
        </w:rPr>
        <w:t xml:space="preserve"> </w:t>
      </w:r>
      <w:r w:rsidR="00515322" w:rsidRPr="005D7062">
        <w:rPr>
          <w:rFonts w:ascii="Arial" w:hAnsi="Arial" w:cs="Arial"/>
          <w:sz w:val="24"/>
          <w:szCs w:val="24"/>
          <w:lang w:val="en-US"/>
        </w:rPr>
        <w:t xml:space="preserve">under the heading </w:t>
      </w:r>
      <w:r w:rsidR="00A51CE4" w:rsidRPr="005D7062">
        <w:rPr>
          <w:rFonts w:ascii="Arial" w:hAnsi="Arial" w:cs="Arial"/>
          <w:sz w:val="24"/>
          <w:szCs w:val="24"/>
          <w:lang w:val="en-US"/>
        </w:rPr>
        <w:t>‘</w:t>
      </w:r>
      <w:r w:rsidR="00C27D13" w:rsidRPr="005D7062">
        <w:rPr>
          <w:rFonts w:ascii="Arial" w:hAnsi="Arial" w:cs="Arial"/>
          <w:sz w:val="24"/>
          <w:szCs w:val="24"/>
          <w:lang w:val="en-US"/>
        </w:rPr>
        <w:t>The</w:t>
      </w:r>
      <w:r w:rsidR="00515322" w:rsidRPr="005D7062">
        <w:rPr>
          <w:rFonts w:ascii="Arial" w:hAnsi="Arial" w:cs="Arial"/>
          <w:sz w:val="24"/>
          <w:szCs w:val="24"/>
          <w:lang w:val="en-US"/>
        </w:rPr>
        <w:t xml:space="preserve"> </w:t>
      </w:r>
      <w:r w:rsidR="00C27D13" w:rsidRPr="005D7062">
        <w:rPr>
          <w:rFonts w:ascii="Arial" w:hAnsi="Arial" w:cs="Arial"/>
          <w:sz w:val="24"/>
          <w:szCs w:val="24"/>
          <w:lang w:val="en-US"/>
        </w:rPr>
        <w:t>Criminal Trials</w:t>
      </w:r>
      <w:r w:rsidR="00A51CE4" w:rsidRPr="005D7062">
        <w:rPr>
          <w:rFonts w:ascii="Arial" w:hAnsi="Arial" w:cs="Arial"/>
          <w:sz w:val="24"/>
          <w:szCs w:val="24"/>
          <w:lang w:val="en-US"/>
        </w:rPr>
        <w:t>’</w:t>
      </w:r>
      <w:r w:rsidR="00515322" w:rsidRPr="005D7062">
        <w:rPr>
          <w:rFonts w:ascii="Arial" w:hAnsi="Arial" w:cs="Arial"/>
          <w:sz w:val="24"/>
          <w:szCs w:val="24"/>
          <w:lang w:val="en-US"/>
        </w:rPr>
        <w:t xml:space="preserve">, </w:t>
      </w:r>
      <w:r w:rsidR="00C27D13" w:rsidRPr="005D7062">
        <w:rPr>
          <w:rFonts w:ascii="Arial" w:hAnsi="Arial" w:cs="Arial"/>
          <w:i/>
          <w:iCs/>
          <w:sz w:val="24"/>
          <w:szCs w:val="24"/>
          <w:lang w:val="en-US"/>
        </w:rPr>
        <w:t>inter alia</w:t>
      </w:r>
      <w:r w:rsidR="00C27D13" w:rsidRPr="00717407">
        <w:rPr>
          <w:rFonts w:ascii="Arial" w:hAnsi="Arial" w:cs="Arial"/>
          <w:iCs/>
          <w:sz w:val="24"/>
          <w:szCs w:val="24"/>
          <w:lang w:val="en-US"/>
        </w:rPr>
        <w:t>,</w:t>
      </w:r>
      <w:r w:rsidR="00C27D13" w:rsidRPr="005D7062">
        <w:rPr>
          <w:rFonts w:ascii="Arial" w:hAnsi="Arial" w:cs="Arial"/>
          <w:i/>
          <w:iCs/>
          <w:sz w:val="24"/>
          <w:szCs w:val="24"/>
          <w:lang w:val="en-US"/>
        </w:rPr>
        <w:t xml:space="preserve"> </w:t>
      </w:r>
      <w:r w:rsidR="00515322" w:rsidRPr="005D7062">
        <w:rPr>
          <w:rFonts w:ascii="Arial" w:hAnsi="Arial" w:cs="Arial"/>
          <w:sz w:val="24"/>
          <w:szCs w:val="24"/>
          <w:lang w:val="en-US"/>
        </w:rPr>
        <w:t>that</w:t>
      </w:r>
      <w:r w:rsidR="00CE1C0A" w:rsidRPr="005D7062">
        <w:rPr>
          <w:rFonts w:ascii="Arial" w:hAnsi="Arial" w:cs="Arial"/>
          <w:sz w:val="24"/>
          <w:szCs w:val="24"/>
          <w:lang w:val="en-US"/>
        </w:rPr>
        <w:t>:</w:t>
      </w:r>
    </w:p>
    <w:p w14:paraId="79ABD3C1" w14:textId="73700432" w:rsidR="00CE1C0A" w:rsidRPr="005D7062" w:rsidRDefault="00CE1C0A" w:rsidP="00717407">
      <w:pPr>
        <w:spacing w:after="0" w:line="360" w:lineRule="auto"/>
        <w:jc w:val="both"/>
        <w:rPr>
          <w:rFonts w:ascii="Arial" w:hAnsi="Arial" w:cs="Arial"/>
          <w:sz w:val="24"/>
          <w:szCs w:val="24"/>
          <w:lang w:val="en-US"/>
        </w:rPr>
      </w:pPr>
      <w:r w:rsidRPr="005D7062">
        <w:rPr>
          <w:rFonts w:ascii="Arial" w:hAnsi="Arial" w:cs="Arial"/>
          <w:sz w:val="24"/>
          <w:szCs w:val="24"/>
          <w:lang w:val="en-US"/>
        </w:rPr>
        <w:t xml:space="preserve">(a) </w:t>
      </w:r>
      <w:r w:rsidR="00133CB7">
        <w:rPr>
          <w:rFonts w:ascii="Arial" w:hAnsi="Arial" w:cs="Arial"/>
          <w:sz w:val="24"/>
          <w:szCs w:val="24"/>
          <w:lang w:val="en-US"/>
        </w:rPr>
        <w:tab/>
      </w:r>
      <w:r w:rsidR="00FA39BB" w:rsidRPr="005D7062">
        <w:rPr>
          <w:rFonts w:ascii="Arial" w:hAnsi="Arial" w:cs="Arial"/>
          <w:sz w:val="24"/>
          <w:szCs w:val="24"/>
          <w:lang w:val="en-US"/>
        </w:rPr>
        <w:t>S</w:t>
      </w:r>
      <w:r w:rsidR="00975BEB" w:rsidRPr="005D7062">
        <w:rPr>
          <w:rFonts w:ascii="Arial" w:hAnsi="Arial" w:cs="Arial"/>
          <w:sz w:val="24"/>
          <w:szCs w:val="24"/>
          <w:lang w:val="en-US"/>
        </w:rPr>
        <w:t xml:space="preserve">imultaneously with his third arrest, the Minister of Home Affairs declared </w:t>
      </w:r>
      <w:r w:rsidRPr="005D7062">
        <w:rPr>
          <w:rFonts w:ascii="Arial" w:hAnsi="Arial" w:cs="Arial"/>
          <w:sz w:val="24"/>
          <w:szCs w:val="24"/>
          <w:lang w:val="en-US"/>
        </w:rPr>
        <w:t xml:space="preserve">the first </w:t>
      </w:r>
      <w:r w:rsidR="00666F3B" w:rsidRPr="005D7062">
        <w:rPr>
          <w:rFonts w:ascii="Arial" w:hAnsi="Arial" w:cs="Arial"/>
          <w:sz w:val="24"/>
          <w:szCs w:val="24"/>
          <w:lang w:val="en-US"/>
        </w:rPr>
        <w:t>respondent</w:t>
      </w:r>
      <w:r w:rsidRPr="005D7062">
        <w:rPr>
          <w:rFonts w:ascii="Arial" w:hAnsi="Arial" w:cs="Arial"/>
          <w:sz w:val="24"/>
          <w:szCs w:val="24"/>
          <w:lang w:val="en-US"/>
        </w:rPr>
        <w:t xml:space="preserve"> </w:t>
      </w:r>
      <w:r w:rsidR="00975BEB" w:rsidRPr="005D7062">
        <w:rPr>
          <w:rFonts w:ascii="Arial" w:hAnsi="Arial" w:cs="Arial"/>
          <w:sz w:val="24"/>
          <w:szCs w:val="24"/>
          <w:lang w:val="en-US"/>
        </w:rPr>
        <w:t>to be a prohibited person in terms of the Alien’s Control Act</w:t>
      </w:r>
      <w:r w:rsidRPr="005D7062">
        <w:rPr>
          <w:rFonts w:ascii="Arial" w:hAnsi="Arial" w:cs="Arial"/>
          <w:sz w:val="24"/>
          <w:szCs w:val="24"/>
          <w:lang w:val="en-US"/>
        </w:rPr>
        <w:t>,</w:t>
      </w:r>
      <w:r w:rsidR="00975BEB" w:rsidRPr="005D7062">
        <w:rPr>
          <w:rStyle w:val="FootnoteReference"/>
          <w:rFonts w:ascii="Arial" w:hAnsi="Arial" w:cs="Arial"/>
          <w:sz w:val="24"/>
          <w:szCs w:val="24"/>
          <w:lang w:val="en-US"/>
        </w:rPr>
        <w:footnoteReference w:id="2"/>
      </w:r>
      <w:r w:rsidR="00975BEB" w:rsidRPr="005D7062">
        <w:rPr>
          <w:rFonts w:ascii="Arial" w:hAnsi="Arial" w:cs="Arial"/>
          <w:sz w:val="24"/>
          <w:szCs w:val="24"/>
          <w:lang w:val="en-US"/>
        </w:rPr>
        <w:t xml:space="preserve"> and issued him with a s 41(1) permit</w:t>
      </w:r>
      <w:r w:rsidR="005500E3" w:rsidRPr="005D7062">
        <w:rPr>
          <w:rFonts w:ascii="Arial" w:hAnsi="Arial" w:cs="Arial"/>
          <w:sz w:val="24"/>
          <w:szCs w:val="24"/>
          <w:lang w:val="en-US"/>
        </w:rPr>
        <w:t>.</w:t>
      </w:r>
      <w:r w:rsidR="00206AEE" w:rsidRPr="005D7062">
        <w:rPr>
          <w:rStyle w:val="FootnoteReference"/>
          <w:rFonts w:ascii="Arial" w:hAnsi="Arial" w:cs="Arial"/>
          <w:sz w:val="24"/>
          <w:szCs w:val="24"/>
          <w:lang w:val="en-US"/>
        </w:rPr>
        <w:footnoteReference w:id="3"/>
      </w:r>
      <w:r w:rsidR="003A6901" w:rsidRPr="005D7062">
        <w:rPr>
          <w:rFonts w:ascii="Arial" w:hAnsi="Arial" w:cs="Arial"/>
          <w:sz w:val="24"/>
          <w:szCs w:val="24"/>
          <w:lang w:val="en-US"/>
        </w:rPr>
        <w:t xml:space="preserve"> Although this permit </w:t>
      </w:r>
      <w:r w:rsidR="00975BEB" w:rsidRPr="005D7062">
        <w:rPr>
          <w:rFonts w:ascii="Arial" w:hAnsi="Arial" w:cs="Arial"/>
          <w:sz w:val="24"/>
          <w:szCs w:val="24"/>
          <w:lang w:val="en-US"/>
        </w:rPr>
        <w:t>allow</w:t>
      </w:r>
      <w:r w:rsidR="003A6901" w:rsidRPr="005D7062">
        <w:rPr>
          <w:rFonts w:ascii="Arial" w:hAnsi="Arial" w:cs="Arial"/>
          <w:sz w:val="24"/>
          <w:szCs w:val="24"/>
          <w:lang w:val="en-US"/>
        </w:rPr>
        <w:t>ed him</w:t>
      </w:r>
      <w:r w:rsidR="00975BEB" w:rsidRPr="005D7062">
        <w:rPr>
          <w:rFonts w:ascii="Arial" w:hAnsi="Arial" w:cs="Arial"/>
          <w:sz w:val="24"/>
          <w:szCs w:val="24"/>
          <w:lang w:val="en-US"/>
        </w:rPr>
        <w:t xml:space="preserve"> to remain in South Africa pending th</w:t>
      </w:r>
      <w:r w:rsidR="003A6901" w:rsidRPr="005D7062">
        <w:rPr>
          <w:rFonts w:ascii="Arial" w:hAnsi="Arial" w:cs="Arial"/>
          <w:sz w:val="24"/>
          <w:szCs w:val="24"/>
          <w:lang w:val="en-US"/>
        </w:rPr>
        <w:t>e</w:t>
      </w:r>
      <w:r w:rsidR="00975BEB" w:rsidRPr="005D7062">
        <w:rPr>
          <w:rFonts w:ascii="Arial" w:hAnsi="Arial" w:cs="Arial"/>
          <w:sz w:val="24"/>
          <w:szCs w:val="24"/>
          <w:lang w:val="en-US"/>
        </w:rPr>
        <w:t xml:space="preserve"> conclusion of the trial</w:t>
      </w:r>
      <w:r w:rsidR="003A6901" w:rsidRPr="005D7062">
        <w:rPr>
          <w:rFonts w:ascii="Arial" w:hAnsi="Arial" w:cs="Arial"/>
          <w:sz w:val="24"/>
          <w:szCs w:val="24"/>
          <w:lang w:val="en-US"/>
        </w:rPr>
        <w:t>, it prohibited him from taking up employment or conducting business during this time</w:t>
      </w:r>
      <w:r w:rsidRPr="005D7062">
        <w:rPr>
          <w:rFonts w:ascii="Arial" w:hAnsi="Arial" w:cs="Arial"/>
          <w:sz w:val="24"/>
          <w:szCs w:val="24"/>
          <w:lang w:val="en-US"/>
        </w:rPr>
        <w:t xml:space="preserve">; and </w:t>
      </w:r>
    </w:p>
    <w:p w14:paraId="040A0D20" w14:textId="030D8C9A" w:rsidR="00032170" w:rsidRPr="005D7062" w:rsidRDefault="00CE1C0A" w:rsidP="00717407">
      <w:pPr>
        <w:spacing w:after="0" w:line="360" w:lineRule="auto"/>
        <w:jc w:val="both"/>
        <w:rPr>
          <w:rFonts w:ascii="Arial" w:hAnsi="Arial" w:cs="Arial"/>
          <w:sz w:val="24"/>
          <w:szCs w:val="24"/>
          <w:lang w:val="en-US"/>
        </w:rPr>
      </w:pPr>
      <w:r w:rsidRPr="005D7062">
        <w:rPr>
          <w:rFonts w:ascii="Arial" w:hAnsi="Arial" w:cs="Arial"/>
          <w:sz w:val="24"/>
          <w:szCs w:val="24"/>
          <w:lang w:val="en-US"/>
        </w:rPr>
        <w:t>(b)</w:t>
      </w:r>
      <w:r w:rsidR="00133CB7">
        <w:rPr>
          <w:rFonts w:ascii="Arial" w:hAnsi="Arial" w:cs="Arial"/>
          <w:sz w:val="24"/>
          <w:szCs w:val="24"/>
          <w:lang w:val="en-US"/>
        </w:rPr>
        <w:tab/>
      </w:r>
      <w:r w:rsidR="003A6901" w:rsidRPr="005D7062">
        <w:rPr>
          <w:rFonts w:ascii="Arial" w:hAnsi="Arial" w:cs="Arial"/>
          <w:sz w:val="24"/>
          <w:szCs w:val="24"/>
          <w:lang w:val="en-US"/>
        </w:rPr>
        <w:t xml:space="preserve">The first </w:t>
      </w:r>
      <w:r w:rsidR="00687BDF" w:rsidRPr="005D7062">
        <w:rPr>
          <w:rFonts w:ascii="Arial" w:hAnsi="Arial" w:cs="Arial"/>
          <w:sz w:val="24"/>
          <w:szCs w:val="24"/>
          <w:lang w:val="en-US"/>
        </w:rPr>
        <w:t>respondent</w:t>
      </w:r>
      <w:r w:rsidR="003A6901" w:rsidRPr="005D7062">
        <w:rPr>
          <w:rFonts w:ascii="Arial" w:hAnsi="Arial" w:cs="Arial"/>
          <w:sz w:val="24"/>
          <w:szCs w:val="24"/>
          <w:lang w:val="en-US"/>
        </w:rPr>
        <w:t xml:space="preserve"> </w:t>
      </w:r>
      <w:r w:rsidR="00032170" w:rsidRPr="005D7062">
        <w:rPr>
          <w:rFonts w:ascii="Arial" w:hAnsi="Arial" w:cs="Arial"/>
          <w:sz w:val="24"/>
          <w:szCs w:val="24"/>
          <w:lang w:val="en-US"/>
        </w:rPr>
        <w:t>was released on bail</w:t>
      </w:r>
      <w:r w:rsidR="00975BEB" w:rsidRPr="005D7062">
        <w:rPr>
          <w:rFonts w:ascii="Arial" w:hAnsi="Arial" w:cs="Arial"/>
          <w:sz w:val="24"/>
          <w:szCs w:val="24"/>
          <w:lang w:val="en-US"/>
        </w:rPr>
        <w:t xml:space="preserve"> but was precluded from leaving South Africa pending finali</w:t>
      </w:r>
      <w:r w:rsidR="000B4ADC" w:rsidRPr="005D7062">
        <w:rPr>
          <w:rFonts w:ascii="Arial" w:hAnsi="Arial" w:cs="Arial"/>
          <w:sz w:val="24"/>
          <w:szCs w:val="24"/>
          <w:lang w:val="en-US"/>
        </w:rPr>
        <w:t>z</w:t>
      </w:r>
      <w:r w:rsidR="00975BEB" w:rsidRPr="005D7062">
        <w:rPr>
          <w:rFonts w:ascii="Arial" w:hAnsi="Arial" w:cs="Arial"/>
          <w:sz w:val="24"/>
          <w:szCs w:val="24"/>
          <w:lang w:val="en-US"/>
        </w:rPr>
        <w:t>ation of the trial and appeal.</w:t>
      </w:r>
    </w:p>
    <w:p w14:paraId="470D3F69" w14:textId="77777777" w:rsidR="004C2982" w:rsidRPr="005D7062" w:rsidRDefault="004C2982" w:rsidP="005D7062">
      <w:pPr>
        <w:tabs>
          <w:tab w:val="left" w:pos="567"/>
        </w:tabs>
        <w:spacing w:after="0" w:line="360" w:lineRule="auto"/>
        <w:jc w:val="both"/>
        <w:rPr>
          <w:rFonts w:ascii="Arial" w:hAnsi="Arial" w:cs="Arial"/>
          <w:sz w:val="24"/>
          <w:szCs w:val="24"/>
          <w:lang w:val="en-US"/>
        </w:rPr>
      </w:pPr>
    </w:p>
    <w:p w14:paraId="1CAF4004" w14:textId="5D488A3B" w:rsidR="008B23D1" w:rsidRPr="005D7062" w:rsidRDefault="000B4ADC"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T</w:t>
      </w:r>
      <w:r w:rsidR="00CE1C0A" w:rsidRPr="005D7062">
        <w:rPr>
          <w:rFonts w:ascii="Arial" w:hAnsi="Arial" w:cs="Arial"/>
          <w:sz w:val="24"/>
          <w:szCs w:val="24"/>
          <w:lang w:val="en-US"/>
        </w:rPr>
        <w:t xml:space="preserve">he respondents plead </w:t>
      </w:r>
      <w:r w:rsidR="00817681" w:rsidRPr="005D7062">
        <w:rPr>
          <w:rFonts w:ascii="Arial" w:hAnsi="Arial" w:cs="Arial"/>
          <w:sz w:val="24"/>
          <w:szCs w:val="24"/>
          <w:lang w:val="en-US"/>
        </w:rPr>
        <w:t>u</w:t>
      </w:r>
      <w:r w:rsidR="008B23D1" w:rsidRPr="005D7062">
        <w:rPr>
          <w:rFonts w:ascii="Arial" w:hAnsi="Arial" w:cs="Arial"/>
          <w:sz w:val="24"/>
          <w:szCs w:val="24"/>
          <w:lang w:val="en-US"/>
        </w:rPr>
        <w:t xml:space="preserve">nder the heading </w:t>
      </w:r>
      <w:r w:rsidR="00A51CE4" w:rsidRPr="005D7062">
        <w:rPr>
          <w:rFonts w:ascii="Arial" w:hAnsi="Arial" w:cs="Arial"/>
          <w:sz w:val="24"/>
          <w:szCs w:val="24"/>
          <w:lang w:val="en-US"/>
        </w:rPr>
        <w:t>‘</w:t>
      </w:r>
      <w:r w:rsidR="008B23D1" w:rsidRPr="005D7062">
        <w:rPr>
          <w:rFonts w:ascii="Arial" w:hAnsi="Arial" w:cs="Arial"/>
          <w:sz w:val="24"/>
          <w:szCs w:val="24"/>
          <w:lang w:val="en-US"/>
        </w:rPr>
        <w:t>APPEAL</w:t>
      </w:r>
      <w:r w:rsidR="00A51CE4" w:rsidRPr="005D7062">
        <w:rPr>
          <w:rFonts w:ascii="Arial" w:hAnsi="Arial" w:cs="Arial"/>
          <w:sz w:val="24"/>
          <w:szCs w:val="24"/>
          <w:lang w:val="en-US"/>
        </w:rPr>
        <w:t>’</w:t>
      </w:r>
      <w:r w:rsidR="00133CB7">
        <w:rPr>
          <w:rFonts w:ascii="Arial" w:hAnsi="Arial" w:cs="Arial"/>
          <w:sz w:val="24"/>
          <w:szCs w:val="24"/>
          <w:lang w:val="en-US"/>
        </w:rPr>
        <w:t>,</w:t>
      </w:r>
      <w:r w:rsidR="00C90105" w:rsidRPr="005D7062">
        <w:rPr>
          <w:rFonts w:ascii="Arial" w:hAnsi="Arial" w:cs="Arial"/>
          <w:sz w:val="24"/>
          <w:szCs w:val="24"/>
          <w:lang w:val="en-US"/>
        </w:rPr>
        <w:t xml:space="preserve"> </w:t>
      </w:r>
      <w:r w:rsidR="00C90105" w:rsidRPr="005D7062">
        <w:rPr>
          <w:rFonts w:ascii="Arial" w:hAnsi="Arial" w:cs="Arial"/>
          <w:i/>
          <w:iCs/>
          <w:sz w:val="24"/>
          <w:szCs w:val="24"/>
          <w:lang w:val="en-US"/>
        </w:rPr>
        <w:t>inter alia</w:t>
      </w:r>
      <w:r w:rsidR="00133CB7" w:rsidRPr="00717407">
        <w:rPr>
          <w:rFonts w:ascii="Arial" w:hAnsi="Arial" w:cs="Arial"/>
          <w:iCs/>
          <w:sz w:val="24"/>
          <w:szCs w:val="24"/>
          <w:lang w:val="en-US"/>
        </w:rPr>
        <w:t>,</w:t>
      </w:r>
      <w:r w:rsidR="00C90105" w:rsidRPr="00323892">
        <w:rPr>
          <w:rFonts w:ascii="Arial" w:hAnsi="Arial" w:cs="Arial"/>
          <w:sz w:val="24"/>
          <w:szCs w:val="24"/>
          <w:lang w:val="en-US"/>
        </w:rPr>
        <w:t xml:space="preserve"> </w:t>
      </w:r>
      <w:r w:rsidR="00C90105" w:rsidRPr="005D7062">
        <w:rPr>
          <w:rFonts w:ascii="Arial" w:hAnsi="Arial" w:cs="Arial"/>
          <w:sz w:val="24"/>
          <w:szCs w:val="24"/>
          <w:lang w:val="en-US"/>
        </w:rPr>
        <w:t>that</w:t>
      </w:r>
      <w:r w:rsidR="00817681" w:rsidRPr="005D7062">
        <w:rPr>
          <w:rFonts w:ascii="Arial" w:hAnsi="Arial" w:cs="Arial"/>
          <w:sz w:val="24"/>
          <w:szCs w:val="24"/>
          <w:lang w:val="en-US"/>
        </w:rPr>
        <w:t>:</w:t>
      </w:r>
    </w:p>
    <w:p w14:paraId="467A906F" w14:textId="2FCEB773" w:rsidR="002F221E" w:rsidRPr="005D7062" w:rsidRDefault="002F432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T</w:t>
      </w:r>
      <w:r w:rsidR="002F221E" w:rsidRPr="005D7062">
        <w:rPr>
          <w:rFonts w:ascii="Arial" w:hAnsi="Arial" w:cs="Arial"/>
          <w:sz w:val="24"/>
          <w:szCs w:val="24"/>
          <w:lang w:val="en-US"/>
        </w:rPr>
        <w:t xml:space="preserve">he trial record </w:t>
      </w:r>
      <w:r w:rsidR="008B23D1" w:rsidRPr="005D7062">
        <w:rPr>
          <w:rFonts w:ascii="Arial" w:hAnsi="Arial" w:cs="Arial"/>
          <w:sz w:val="24"/>
          <w:szCs w:val="24"/>
          <w:lang w:val="en-US"/>
        </w:rPr>
        <w:t>and</w:t>
      </w:r>
      <w:r w:rsidR="002F221E" w:rsidRPr="005D7062">
        <w:rPr>
          <w:rFonts w:ascii="Arial" w:hAnsi="Arial" w:cs="Arial"/>
          <w:sz w:val="24"/>
          <w:szCs w:val="24"/>
          <w:lang w:val="en-US"/>
        </w:rPr>
        <w:t xml:space="preserve"> exhibits were</w:t>
      </w:r>
      <w:r w:rsidR="00ED4952" w:rsidRPr="005D7062">
        <w:rPr>
          <w:rFonts w:ascii="Arial" w:hAnsi="Arial" w:cs="Arial"/>
          <w:sz w:val="24"/>
          <w:szCs w:val="24"/>
          <w:lang w:val="en-US"/>
        </w:rPr>
        <w:t xml:space="preserve"> still</w:t>
      </w:r>
      <w:r w:rsidR="002F221E" w:rsidRPr="005D7062">
        <w:rPr>
          <w:rFonts w:ascii="Arial" w:hAnsi="Arial" w:cs="Arial"/>
          <w:sz w:val="24"/>
          <w:szCs w:val="24"/>
          <w:lang w:val="en-US"/>
        </w:rPr>
        <w:t xml:space="preserve"> in the possession of the presiding magistrate </w:t>
      </w:r>
      <w:r w:rsidR="00C90105" w:rsidRPr="005D7062">
        <w:rPr>
          <w:rFonts w:ascii="Arial" w:hAnsi="Arial" w:cs="Arial"/>
          <w:sz w:val="24"/>
          <w:szCs w:val="24"/>
          <w:lang w:val="en-US"/>
        </w:rPr>
        <w:t>after the trial. He onl</w:t>
      </w:r>
      <w:r w:rsidR="00997545" w:rsidRPr="005D7062">
        <w:rPr>
          <w:rFonts w:ascii="Arial" w:hAnsi="Arial" w:cs="Arial"/>
          <w:sz w:val="24"/>
          <w:szCs w:val="24"/>
          <w:lang w:val="en-US"/>
        </w:rPr>
        <w:t>y</w:t>
      </w:r>
      <w:r w:rsidR="008B23D1" w:rsidRPr="005D7062">
        <w:rPr>
          <w:rFonts w:ascii="Arial" w:hAnsi="Arial" w:cs="Arial"/>
          <w:sz w:val="24"/>
          <w:szCs w:val="24"/>
          <w:lang w:val="en-US"/>
        </w:rPr>
        <w:t xml:space="preserve"> handed over the trial record </w:t>
      </w:r>
      <w:r w:rsidR="00997545" w:rsidRPr="005D7062">
        <w:rPr>
          <w:rFonts w:ascii="Arial" w:hAnsi="Arial" w:cs="Arial"/>
          <w:sz w:val="24"/>
          <w:szCs w:val="24"/>
          <w:lang w:val="en-US"/>
        </w:rPr>
        <w:t>(</w:t>
      </w:r>
      <w:r w:rsidR="008B23D1" w:rsidRPr="005D7062">
        <w:rPr>
          <w:rFonts w:ascii="Arial" w:hAnsi="Arial" w:cs="Arial"/>
          <w:sz w:val="24"/>
          <w:szCs w:val="24"/>
          <w:lang w:val="en-US"/>
        </w:rPr>
        <w:t>without the exhibits</w:t>
      </w:r>
      <w:r w:rsidR="00997545" w:rsidRPr="005D7062">
        <w:rPr>
          <w:rFonts w:ascii="Arial" w:hAnsi="Arial" w:cs="Arial"/>
          <w:sz w:val="24"/>
          <w:szCs w:val="24"/>
          <w:lang w:val="en-US"/>
        </w:rPr>
        <w:t>)</w:t>
      </w:r>
      <w:r w:rsidR="008B23D1" w:rsidRPr="005D7062">
        <w:rPr>
          <w:rFonts w:ascii="Arial" w:hAnsi="Arial" w:cs="Arial"/>
          <w:sz w:val="24"/>
          <w:szCs w:val="24"/>
          <w:lang w:val="en-US"/>
        </w:rPr>
        <w:t xml:space="preserve"> to the</w:t>
      </w:r>
      <w:r w:rsidR="00ED6769" w:rsidRPr="005D7062">
        <w:rPr>
          <w:rFonts w:ascii="Arial" w:hAnsi="Arial" w:cs="Arial"/>
          <w:sz w:val="24"/>
          <w:szCs w:val="24"/>
          <w:lang w:val="en-US"/>
        </w:rPr>
        <w:t xml:space="preserve"> </w:t>
      </w:r>
      <w:r w:rsidR="008B23D1" w:rsidRPr="005D7062">
        <w:rPr>
          <w:rFonts w:ascii="Arial" w:hAnsi="Arial" w:cs="Arial"/>
          <w:sz w:val="24"/>
          <w:szCs w:val="24"/>
          <w:lang w:val="en-US"/>
        </w:rPr>
        <w:t xml:space="preserve">clerk of the </w:t>
      </w:r>
      <w:r w:rsidR="001C1124">
        <w:rPr>
          <w:rFonts w:ascii="Arial" w:hAnsi="Arial" w:cs="Arial"/>
          <w:sz w:val="24"/>
          <w:szCs w:val="24"/>
          <w:lang w:val="en-US"/>
        </w:rPr>
        <w:t>r</w:t>
      </w:r>
      <w:r w:rsidR="008B23D1" w:rsidRPr="005D7062">
        <w:rPr>
          <w:rFonts w:ascii="Arial" w:hAnsi="Arial" w:cs="Arial"/>
          <w:sz w:val="24"/>
          <w:szCs w:val="24"/>
          <w:lang w:val="en-US"/>
        </w:rPr>
        <w:t xml:space="preserve">egional </w:t>
      </w:r>
      <w:r w:rsidR="001C1124">
        <w:rPr>
          <w:rFonts w:ascii="Arial" w:hAnsi="Arial" w:cs="Arial"/>
          <w:sz w:val="24"/>
          <w:szCs w:val="24"/>
          <w:lang w:val="en-US"/>
        </w:rPr>
        <w:t>c</w:t>
      </w:r>
      <w:r w:rsidR="008B23D1" w:rsidRPr="005D7062">
        <w:rPr>
          <w:rFonts w:ascii="Arial" w:hAnsi="Arial" w:cs="Arial"/>
          <w:sz w:val="24"/>
          <w:szCs w:val="24"/>
          <w:lang w:val="en-US"/>
        </w:rPr>
        <w:t>ourt</w:t>
      </w:r>
      <w:r w:rsidR="00997545" w:rsidRPr="005D7062">
        <w:rPr>
          <w:rFonts w:ascii="Arial" w:hAnsi="Arial" w:cs="Arial"/>
          <w:sz w:val="24"/>
          <w:szCs w:val="24"/>
          <w:lang w:val="en-US"/>
        </w:rPr>
        <w:t xml:space="preserve"> a year later</w:t>
      </w:r>
      <w:r w:rsidR="00040E61" w:rsidRPr="005D7062">
        <w:rPr>
          <w:rFonts w:ascii="Arial" w:hAnsi="Arial" w:cs="Arial"/>
          <w:sz w:val="24"/>
          <w:szCs w:val="24"/>
          <w:lang w:val="en-US"/>
        </w:rPr>
        <w:t>;</w:t>
      </w:r>
    </w:p>
    <w:p w14:paraId="04A3DB9D" w14:textId="172F21E6" w:rsidR="00E20EAE" w:rsidRPr="005D7062" w:rsidRDefault="002F432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D</w:t>
      </w:r>
      <w:r w:rsidR="00E20EAE" w:rsidRPr="005D7062">
        <w:rPr>
          <w:rFonts w:ascii="Arial" w:hAnsi="Arial" w:cs="Arial"/>
          <w:sz w:val="24"/>
          <w:szCs w:val="24"/>
          <w:lang w:val="en-US"/>
        </w:rPr>
        <w:t xml:space="preserve">uring the following year, the first </w:t>
      </w:r>
      <w:r w:rsidR="00ED6769" w:rsidRPr="005D7062">
        <w:rPr>
          <w:rFonts w:ascii="Arial" w:hAnsi="Arial" w:cs="Arial"/>
          <w:sz w:val="24"/>
          <w:szCs w:val="24"/>
          <w:lang w:val="en-US"/>
        </w:rPr>
        <w:t>respondent</w:t>
      </w:r>
      <w:r w:rsidR="00E20EAE" w:rsidRPr="005D7062">
        <w:rPr>
          <w:rFonts w:ascii="Arial" w:hAnsi="Arial" w:cs="Arial"/>
          <w:sz w:val="24"/>
          <w:szCs w:val="24"/>
          <w:lang w:val="en-US"/>
        </w:rPr>
        <w:t xml:space="preserve"> repeatedly requested the appeal clerk at the </w:t>
      </w:r>
      <w:r w:rsidR="001C1124">
        <w:rPr>
          <w:rFonts w:ascii="Arial" w:hAnsi="Arial" w:cs="Arial"/>
          <w:sz w:val="24"/>
          <w:szCs w:val="24"/>
          <w:lang w:val="en-US"/>
        </w:rPr>
        <w:t>r</w:t>
      </w:r>
      <w:r w:rsidR="00E20EAE" w:rsidRPr="005D7062">
        <w:rPr>
          <w:rFonts w:ascii="Arial" w:hAnsi="Arial" w:cs="Arial"/>
          <w:sz w:val="24"/>
          <w:szCs w:val="24"/>
          <w:lang w:val="en-US"/>
        </w:rPr>
        <w:t xml:space="preserve">egional </w:t>
      </w:r>
      <w:r w:rsidR="001C1124">
        <w:rPr>
          <w:rFonts w:ascii="Arial" w:hAnsi="Arial" w:cs="Arial"/>
          <w:sz w:val="24"/>
          <w:szCs w:val="24"/>
          <w:lang w:val="en-US"/>
        </w:rPr>
        <w:t>c</w:t>
      </w:r>
      <w:r w:rsidR="00E20EAE" w:rsidRPr="005D7062">
        <w:rPr>
          <w:rFonts w:ascii="Arial" w:hAnsi="Arial" w:cs="Arial"/>
          <w:sz w:val="24"/>
          <w:szCs w:val="24"/>
          <w:lang w:val="en-US"/>
        </w:rPr>
        <w:t>ourt</w:t>
      </w:r>
      <w:r w:rsidR="003123A7" w:rsidRPr="005D7062">
        <w:rPr>
          <w:rFonts w:ascii="Arial" w:hAnsi="Arial" w:cs="Arial"/>
          <w:sz w:val="24"/>
          <w:szCs w:val="24"/>
          <w:lang w:val="en-US"/>
        </w:rPr>
        <w:t xml:space="preserve"> </w:t>
      </w:r>
      <w:r w:rsidR="00E20EAE" w:rsidRPr="005D7062">
        <w:rPr>
          <w:rFonts w:ascii="Arial" w:hAnsi="Arial" w:cs="Arial"/>
          <w:sz w:val="24"/>
          <w:szCs w:val="24"/>
          <w:lang w:val="en-US"/>
        </w:rPr>
        <w:t>to prepare the record for appeal</w:t>
      </w:r>
      <w:r w:rsidR="00040E61" w:rsidRPr="005D7062">
        <w:rPr>
          <w:rFonts w:ascii="Arial" w:hAnsi="Arial" w:cs="Arial"/>
          <w:sz w:val="24"/>
          <w:szCs w:val="24"/>
          <w:lang w:val="en-US"/>
        </w:rPr>
        <w:t>;</w:t>
      </w:r>
    </w:p>
    <w:p w14:paraId="6711A818" w14:textId="7A074660" w:rsidR="00E20EAE" w:rsidRPr="005D7062" w:rsidRDefault="002F432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T</w:t>
      </w:r>
      <w:r w:rsidR="00E20EAE" w:rsidRPr="005D7062">
        <w:rPr>
          <w:rFonts w:ascii="Arial" w:hAnsi="Arial" w:cs="Arial"/>
          <w:sz w:val="24"/>
          <w:szCs w:val="24"/>
          <w:lang w:val="en-US"/>
        </w:rPr>
        <w:t xml:space="preserve">he first </w:t>
      </w:r>
      <w:r w:rsidR="00524963" w:rsidRPr="005D7062">
        <w:rPr>
          <w:rFonts w:ascii="Arial" w:hAnsi="Arial" w:cs="Arial"/>
          <w:sz w:val="24"/>
          <w:szCs w:val="24"/>
          <w:lang w:val="en-US"/>
        </w:rPr>
        <w:t xml:space="preserve">respondent </w:t>
      </w:r>
      <w:r w:rsidR="00E20EAE" w:rsidRPr="005D7062">
        <w:rPr>
          <w:rFonts w:ascii="Arial" w:hAnsi="Arial" w:cs="Arial"/>
          <w:sz w:val="24"/>
          <w:szCs w:val="24"/>
          <w:lang w:val="en-US"/>
        </w:rPr>
        <w:t>was advised during December 1998 that the typed record had been returned to the appeal clerk but not the exhibits</w:t>
      </w:r>
      <w:r w:rsidR="00040E61" w:rsidRPr="005D7062">
        <w:rPr>
          <w:rFonts w:ascii="Arial" w:hAnsi="Arial" w:cs="Arial"/>
          <w:sz w:val="24"/>
          <w:szCs w:val="24"/>
          <w:lang w:val="en-US"/>
        </w:rPr>
        <w:t>;</w:t>
      </w:r>
      <w:r w:rsidR="00E20EAE" w:rsidRPr="005D7062">
        <w:rPr>
          <w:rFonts w:ascii="Arial" w:hAnsi="Arial" w:cs="Arial"/>
          <w:sz w:val="24"/>
          <w:szCs w:val="24"/>
          <w:lang w:val="en-US"/>
        </w:rPr>
        <w:t xml:space="preserve"> </w:t>
      </w:r>
    </w:p>
    <w:p w14:paraId="7FB09C3C" w14:textId="52DE7B36" w:rsidR="00E20EAE" w:rsidRPr="005D7062" w:rsidRDefault="002F432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S</w:t>
      </w:r>
      <w:r w:rsidR="00E20EAE" w:rsidRPr="005D7062">
        <w:rPr>
          <w:rFonts w:ascii="Arial" w:hAnsi="Arial" w:cs="Arial"/>
          <w:sz w:val="24"/>
          <w:szCs w:val="24"/>
          <w:lang w:val="en-US"/>
        </w:rPr>
        <w:t xml:space="preserve">ince no later than 31 December 1998 the servants of the Minister of Justice knew or should have known that the trial record was in such a poor state that it would be impossible to provide a proper record suitable for the appeal. Despite that knowledge, they pretended that they would be able to provide a proper record, and opposed every attempt by the first </w:t>
      </w:r>
      <w:r w:rsidR="00666F3B" w:rsidRPr="005D7062">
        <w:rPr>
          <w:rFonts w:ascii="Arial" w:hAnsi="Arial" w:cs="Arial"/>
          <w:sz w:val="24"/>
          <w:szCs w:val="24"/>
          <w:lang w:val="en-US"/>
        </w:rPr>
        <w:t>respondent</w:t>
      </w:r>
      <w:r w:rsidR="00E20EAE" w:rsidRPr="005D7062">
        <w:rPr>
          <w:rFonts w:ascii="Arial" w:hAnsi="Arial" w:cs="Arial"/>
          <w:sz w:val="24"/>
          <w:szCs w:val="24"/>
          <w:lang w:val="en-US"/>
        </w:rPr>
        <w:t xml:space="preserve"> to have his conviction and sentence set aside on the grounds that it was impossible to provide a proper record suitable for the appeal</w:t>
      </w:r>
      <w:r w:rsidR="00040E61" w:rsidRPr="005D7062">
        <w:rPr>
          <w:rFonts w:ascii="Arial" w:hAnsi="Arial" w:cs="Arial"/>
          <w:sz w:val="24"/>
          <w:szCs w:val="24"/>
          <w:lang w:val="en-US"/>
        </w:rPr>
        <w:t>;</w:t>
      </w:r>
    </w:p>
    <w:p w14:paraId="2BA4FB41" w14:textId="72E46F96" w:rsidR="003E59C9" w:rsidRPr="005D7062" w:rsidRDefault="002F432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I</w:t>
      </w:r>
      <w:r w:rsidR="00967448" w:rsidRPr="005D7062">
        <w:rPr>
          <w:rFonts w:ascii="Arial" w:hAnsi="Arial" w:cs="Arial"/>
          <w:sz w:val="24"/>
          <w:szCs w:val="24"/>
          <w:lang w:val="en-US"/>
        </w:rPr>
        <w:t xml:space="preserve">n October 2003, </w:t>
      </w:r>
      <w:r w:rsidR="00FA39BB" w:rsidRPr="005D7062">
        <w:rPr>
          <w:rFonts w:ascii="Arial" w:hAnsi="Arial" w:cs="Arial"/>
          <w:sz w:val="24"/>
          <w:szCs w:val="24"/>
          <w:lang w:val="en-US"/>
        </w:rPr>
        <w:t>t</w:t>
      </w:r>
      <w:r w:rsidR="00967448" w:rsidRPr="005D7062">
        <w:rPr>
          <w:rFonts w:ascii="Arial" w:hAnsi="Arial" w:cs="Arial"/>
          <w:sz w:val="24"/>
          <w:szCs w:val="24"/>
          <w:lang w:val="en-US"/>
        </w:rPr>
        <w:t xml:space="preserve">he </w:t>
      </w:r>
      <w:r w:rsidR="00FA39BB" w:rsidRPr="005D7062">
        <w:rPr>
          <w:rFonts w:ascii="Arial" w:hAnsi="Arial" w:cs="Arial"/>
          <w:sz w:val="24"/>
          <w:szCs w:val="24"/>
          <w:lang w:val="en-US"/>
        </w:rPr>
        <w:t xml:space="preserve">first respondent </w:t>
      </w:r>
      <w:r w:rsidR="00967448" w:rsidRPr="005D7062">
        <w:rPr>
          <w:rFonts w:ascii="Arial" w:hAnsi="Arial" w:cs="Arial"/>
          <w:sz w:val="24"/>
          <w:szCs w:val="24"/>
          <w:lang w:val="en-US"/>
        </w:rPr>
        <w:t>was informed by Advocate P Nel (Mr Nel) of the</w:t>
      </w:r>
      <w:r w:rsidR="004306B9" w:rsidRPr="005D7062">
        <w:rPr>
          <w:rFonts w:ascii="Arial" w:hAnsi="Arial" w:cs="Arial"/>
          <w:sz w:val="24"/>
          <w:szCs w:val="24"/>
          <w:lang w:val="en-US"/>
        </w:rPr>
        <w:t xml:space="preserve"> office of the</w:t>
      </w:r>
      <w:r w:rsidR="00967448" w:rsidRPr="005D7062">
        <w:rPr>
          <w:rFonts w:ascii="Arial" w:hAnsi="Arial" w:cs="Arial"/>
          <w:sz w:val="24"/>
          <w:szCs w:val="24"/>
          <w:lang w:val="en-US"/>
        </w:rPr>
        <w:t xml:space="preserve"> </w:t>
      </w:r>
      <w:r w:rsidR="00ED6769" w:rsidRPr="005D7062">
        <w:rPr>
          <w:rFonts w:ascii="Arial" w:hAnsi="Arial" w:cs="Arial"/>
          <w:sz w:val="24"/>
          <w:szCs w:val="24"/>
          <w:lang w:val="en-US"/>
        </w:rPr>
        <w:t>Director of Public Prosecutions</w:t>
      </w:r>
      <w:r w:rsidR="00967448" w:rsidRPr="005D7062">
        <w:rPr>
          <w:rFonts w:ascii="Arial" w:hAnsi="Arial" w:cs="Arial"/>
          <w:sz w:val="24"/>
          <w:szCs w:val="24"/>
          <w:lang w:val="en-US"/>
        </w:rPr>
        <w:t xml:space="preserve"> </w:t>
      </w:r>
      <w:r w:rsidR="004306B9" w:rsidRPr="005D7062">
        <w:rPr>
          <w:rFonts w:ascii="Arial" w:hAnsi="Arial" w:cs="Arial"/>
          <w:sz w:val="24"/>
          <w:szCs w:val="24"/>
          <w:lang w:val="en-US"/>
        </w:rPr>
        <w:t>(DPP)</w:t>
      </w:r>
      <w:r w:rsidR="00967448" w:rsidRPr="005D7062">
        <w:rPr>
          <w:rFonts w:ascii="Arial" w:hAnsi="Arial" w:cs="Arial"/>
          <w:sz w:val="24"/>
          <w:szCs w:val="24"/>
          <w:lang w:val="en-US"/>
        </w:rPr>
        <w:t xml:space="preserve"> that the appeal had been enrolled for hearing on 18 Novemb</w:t>
      </w:r>
      <w:r w:rsidR="003123A7" w:rsidRPr="005D7062">
        <w:rPr>
          <w:rFonts w:ascii="Arial" w:hAnsi="Arial" w:cs="Arial"/>
          <w:sz w:val="24"/>
          <w:szCs w:val="24"/>
          <w:lang w:val="en-US"/>
        </w:rPr>
        <w:t>e</w:t>
      </w:r>
      <w:r w:rsidR="00967448" w:rsidRPr="005D7062">
        <w:rPr>
          <w:rFonts w:ascii="Arial" w:hAnsi="Arial" w:cs="Arial"/>
          <w:sz w:val="24"/>
          <w:szCs w:val="24"/>
          <w:lang w:val="en-US"/>
        </w:rPr>
        <w:t>r 2004</w:t>
      </w:r>
      <w:r w:rsidR="00040E61" w:rsidRPr="005D7062">
        <w:rPr>
          <w:rFonts w:ascii="Arial" w:hAnsi="Arial" w:cs="Arial"/>
          <w:sz w:val="24"/>
          <w:szCs w:val="24"/>
          <w:lang w:val="en-US"/>
        </w:rPr>
        <w:t>;</w:t>
      </w:r>
      <w:r w:rsidR="00967448" w:rsidRPr="005D7062">
        <w:rPr>
          <w:rFonts w:ascii="Arial" w:hAnsi="Arial" w:cs="Arial"/>
          <w:sz w:val="24"/>
          <w:szCs w:val="24"/>
          <w:lang w:val="en-US"/>
        </w:rPr>
        <w:t xml:space="preserve">  </w:t>
      </w:r>
    </w:p>
    <w:p w14:paraId="2A4EBD79" w14:textId="193E6BCC" w:rsidR="00967448" w:rsidRPr="005D7062" w:rsidRDefault="002F432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T</w:t>
      </w:r>
      <w:r w:rsidR="00967448" w:rsidRPr="005D7062">
        <w:rPr>
          <w:rFonts w:ascii="Arial" w:hAnsi="Arial" w:cs="Arial"/>
          <w:sz w:val="24"/>
          <w:szCs w:val="24"/>
          <w:lang w:val="en-US"/>
        </w:rPr>
        <w:t>his was the first of approximately 70</w:t>
      </w:r>
      <w:r w:rsidR="004D487B" w:rsidRPr="005D7062">
        <w:rPr>
          <w:rFonts w:ascii="Arial" w:hAnsi="Arial" w:cs="Arial"/>
          <w:sz w:val="24"/>
          <w:szCs w:val="24"/>
          <w:lang w:val="en-US"/>
        </w:rPr>
        <w:t xml:space="preserve"> </w:t>
      </w:r>
      <w:r w:rsidRPr="005D7062">
        <w:rPr>
          <w:rFonts w:ascii="Arial" w:hAnsi="Arial" w:cs="Arial"/>
          <w:sz w:val="24"/>
          <w:szCs w:val="24"/>
          <w:lang w:val="en-US"/>
        </w:rPr>
        <w:t xml:space="preserve">instances </w:t>
      </w:r>
      <w:r w:rsidR="004D487B" w:rsidRPr="005D7062">
        <w:rPr>
          <w:rFonts w:ascii="Arial" w:hAnsi="Arial" w:cs="Arial"/>
          <w:sz w:val="24"/>
          <w:szCs w:val="24"/>
          <w:lang w:val="en-US"/>
        </w:rPr>
        <w:t>of</w:t>
      </w:r>
      <w:r w:rsidR="00967448" w:rsidRPr="005D7062">
        <w:rPr>
          <w:rFonts w:ascii="Arial" w:hAnsi="Arial" w:cs="Arial"/>
          <w:sz w:val="24"/>
          <w:szCs w:val="24"/>
          <w:lang w:val="en-US"/>
        </w:rPr>
        <w:t xml:space="preserve"> contact </w:t>
      </w:r>
      <w:r w:rsidRPr="005D7062">
        <w:rPr>
          <w:rFonts w:ascii="Arial" w:hAnsi="Arial" w:cs="Arial"/>
          <w:sz w:val="24"/>
          <w:szCs w:val="24"/>
          <w:lang w:val="en-US"/>
        </w:rPr>
        <w:t xml:space="preserve">that </w:t>
      </w:r>
      <w:r w:rsidR="00967448" w:rsidRPr="005D7062">
        <w:rPr>
          <w:rFonts w:ascii="Arial" w:hAnsi="Arial" w:cs="Arial"/>
          <w:sz w:val="24"/>
          <w:szCs w:val="24"/>
          <w:lang w:val="en-US"/>
        </w:rPr>
        <w:t xml:space="preserve">the first </w:t>
      </w:r>
      <w:r w:rsidR="0072349A" w:rsidRPr="005D7062">
        <w:rPr>
          <w:rFonts w:ascii="Arial" w:hAnsi="Arial" w:cs="Arial"/>
          <w:sz w:val="24"/>
          <w:szCs w:val="24"/>
          <w:lang w:val="en-US"/>
        </w:rPr>
        <w:t>respondent</w:t>
      </w:r>
      <w:r w:rsidR="00967448" w:rsidRPr="005D7062">
        <w:rPr>
          <w:rFonts w:ascii="Arial" w:hAnsi="Arial" w:cs="Arial"/>
          <w:sz w:val="24"/>
          <w:szCs w:val="24"/>
          <w:lang w:val="en-US"/>
        </w:rPr>
        <w:t xml:space="preserve"> had with Mr Nel alone, over the ensuing 13 years in relation to </w:t>
      </w:r>
      <w:r w:rsidR="003123A7" w:rsidRPr="005D7062">
        <w:rPr>
          <w:rFonts w:ascii="Arial" w:hAnsi="Arial" w:cs="Arial"/>
          <w:sz w:val="24"/>
          <w:szCs w:val="24"/>
          <w:lang w:val="en-US"/>
        </w:rPr>
        <w:t xml:space="preserve">the provision </w:t>
      </w:r>
      <w:r w:rsidR="00967448" w:rsidRPr="005D7062">
        <w:rPr>
          <w:rFonts w:ascii="Arial" w:hAnsi="Arial" w:cs="Arial"/>
          <w:sz w:val="24"/>
          <w:szCs w:val="24"/>
          <w:lang w:val="en-US"/>
        </w:rPr>
        <w:t xml:space="preserve">of the trial record and </w:t>
      </w:r>
      <w:r w:rsidR="003123A7" w:rsidRPr="005D7062">
        <w:rPr>
          <w:rFonts w:ascii="Arial" w:hAnsi="Arial" w:cs="Arial"/>
          <w:sz w:val="24"/>
          <w:szCs w:val="24"/>
          <w:lang w:val="en-US"/>
        </w:rPr>
        <w:t>enrollment of the appeal for hearing</w:t>
      </w:r>
      <w:r w:rsidR="00040E61" w:rsidRPr="005D7062">
        <w:rPr>
          <w:rFonts w:ascii="Arial" w:hAnsi="Arial" w:cs="Arial"/>
          <w:sz w:val="24"/>
          <w:szCs w:val="24"/>
          <w:lang w:val="en-US"/>
        </w:rPr>
        <w:t>;</w:t>
      </w:r>
    </w:p>
    <w:p w14:paraId="4528FD30" w14:textId="11E49F37" w:rsidR="00967448" w:rsidRPr="005D7062" w:rsidRDefault="002F432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I</w:t>
      </w:r>
      <w:r w:rsidR="00967448" w:rsidRPr="005D7062">
        <w:rPr>
          <w:rFonts w:ascii="Arial" w:hAnsi="Arial" w:cs="Arial"/>
          <w:sz w:val="24"/>
          <w:szCs w:val="24"/>
          <w:lang w:val="en-US"/>
        </w:rPr>
        <w:t xml:space="preserve">n the following ten years, the first </w:t>
      </w:r>
      <w:r w:rsidR="0072349A" w:rsidRPr="005D7062">
        <w:rPr>
          <w:rFonts w:ascii="Arial" w:hAnsi="Arial" w:cs="Arial"/>
          <w:sz w:val="24"/>
          <w:szCs w:val="24"/>
          <w:lang w:val="en-US"/>
        </w:rPr>
        <w:t>respondent</w:t>
      </w:r>
      <w:r w:rsidR="00967448" w:rsidRPr="005D7062">
        <w:rPr>
          <w:rFonts w:ascii="Arial" w:hAnsi="Arial" w:cs="Arial"/>
          <w:sz w:val="24"/>
          <w:szCs w:val="24"/>
          <w:lang w:val="en-US"/>
        </w:rPr>
        <w:t xml:space="preserve"> would make more than 130 requests to various government</w:t>
      </w:r>
      <w:r w:rsidR="003123A7" w:rsidRPr="005D7062">
        <w:rPr>
          <w:rFonts w:ascii="Arial" w:hAnsi="Arial" w:cs="Arial"/>
          <w:sz w:val="24"/>
          <w:szCs w:val="24"/>
          <w:lang w:val="en-US"/>
        </w:rPr>
        <w:t xml:space="preserve"> entities</w:t>
      </w:r>
      <w:r w:rsidR="00967448" w:rsidRPr="005D7062">
        <w:rPr>
          <w:rFonts w:ascii="Arial" w:hAnsi="Arial" w:cs="Arial"/>
          <w:sz w:val="24"/>
          <w:szCs w:val="24"/>
          <w:lang w:val="en-US"/>
        </w:rPr>
        <w:t xml:space="preserve"> </w:t>
      </w:r>
      <w:r w:rsidR="003123A7" w:rsidRPr="005D7062">
        <w:rPr>
          <w:rFonts w:ascii="Arial" w:hAnsi="Arial" w:cs="Arial"/>
          <w:sz w:val="24"/>
          <w:szCs w:val="24"/>
          <w:lang w:val="en-US"/>
        </w:rPr>
        <w:t xml:space="preserve">concerning the provision of the </w:t>
      </w:r>
      <w:r w:rsidR="00967448" w:rsidRPr="005D7062">
        <w:rPr>
          <w:rFonts w:ascii="Arial" w:hAnsi="Arial" w:cs="Arial"/>
          <w:sz w:val="24"/>
          <w:szCs w:val="24"/>
          <w:lang w:val="en-US"/>
        </w:rPr>
        <w:t xml:space="preserve">trial record and </w:t>
      </w:r>
      <w:r w:rsidR="003123A7" w:rsidRPr="005D7062">
        <w:rPr>
          <w:rFonts w:ascii="Arial" w:hAnsi="Arial" w:cs="Arial"/>
          <w:sz w:val="24"/>
          <w:szCs w:val="24"/>
          <w:lang w:val="en-US"/>
        </w:rPr>
        <w:t xml:space="preserve">the </w:t>
      </w:r>
      <w:r w:rsidR="00967448" w:rsidRPr="005D7062">
        <w:rPr>
          <w:rFonts w:ascii="Arial" w:hAnsi="Arial" w:cs="Arial"/>
          <w:sz w:val="24"/>
          <w:szCs w:val="24"/>
          <w:lang w:val="en-US"/>
        </w:rPr>
        <w:t>enrollment of the appeal</w:t>
      </w:r>
      <w:r w:rsidR="003123A7" w:rsidRPr="005D7062">
        <w:rPr>
          <w:rFonts w:ascii="Arial" w:hAnsi="Arial" w:cs="Arial"/>
          <w:sz w:val="24"/>
          <w:szCs w:val="24"/>
          <w:lang w:val="en-US"/>
        </w:rPr>
        <w:t xml:space="preserve"> </w:t>
      </w:r>
      <w:r w:rsidR="004306B9" w:rsidRPr="005D7062">
        <w:rPr>
          <w:rFonts w:ascii="Arial" w:hAnsi="Arial" w:cs="Arial"/>
          <w:sz w:val="24"/>
          <w:szCs w:val="24"/>
          <w:lang w:val="en-US"/>
        </w:rPr>
        <w:t>for</w:t>
      </w:r>
      <w:r w:rsidR="003123A7" w:rsidRPr="005D7062">
        <w:rPr>
          <w:rFonts w:ascii="Arial" w:hAnsi="Arial" w:cs="Arial"/>
          <w:sz w:val="24"/>
          <w:szCs w:val="24"/>
          <w:lang w:val="en-US"/>
        </w:rPr>
        <w:t xml:space="preserve"> hearing,</w:t>
      </w:r>
      <w:r w:rsidR="00967448" w:rsidRPr="005D7062">
        <w:rPr>
          <w:rFonts w:ascii="Arial" w:hAnsi="Arial" w:cs="Arial"/>
          <w:sz w:val="24"/>
          <w:szCs w:val="24"/>
          <w:lang w:val="en-US"/>
        </w:rPr>
        <w:t xml:space="preserve"> to no avail</w:t>
      </w:r>
      <w:r w:rsidR="00040E61" w:rsidRPr="005D7062">
        <w:rPr>
          <w:rFonts w:ascii="Arial" w:hAnsi="Arial" w:cs="Arial"/>
          <w:sz w:val="24"/>
          <w:szCs w:val="24"/>
          <w:lang w:val="en-US"/>
        </w:rPr>
        <w:t>;</w:t>
      </w:r>
    </w:p>
    <w:p w14:paraId="061DC6C6" w14:textId="06342FE7" w:rsidR="00967448" w:rsidRPr="005D7062" w:rsidRDefault="002F432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O</w:t>
      </w:r>
      <w:r w:rsidR="00967448" w:rsidRPr="005D7062">
        <w:rPr>
          <w:rFonts w:ascii="Arial" w:hAnsi="Arial" w:cs="Arial"/>
          <w:sz w:val="24"/>
          <w:szCs w:val="24"/>
          <w:lang w:val="en-US"/>
        </w:rPr>
        <w:t xml:space="preserve">n 1 December 2001, </w:t>
      </w:r>
      <w:r w:rsidR="003123A7" w:rsidRPr="005D7062">
        <w:rPr>
          <w:rFonts w:ascii="Arial" w:hAnsi="Arial" w:cs="Arial"/>
          <w:sz w:val="24"/>
          <w:szCs w:val="24"/>
          <w:lang w:val="en-US"/>
        </w:rPr>
        <w:t>t</w:t>
      </w:r>
      <w:r w:rsidR="00967448" w:rsidRPr="005D7062">
        <w:rPr>
          <w:rFonts w:ascii="Arial" w:hAnsi="Arial" w:cs="Arial"/>
          <w:sz w:val="24"/>
          <w:szCs w:val="24"/>
          <w:lang w:val="en-US"/>
        </w:rPr>
        <w:t xml:space="preserve">he first </w:t>
      </w:r>
      <w:r w:rsidR="0072349A" w:rsidRPr="005D7062">
        <w:rPr>
          <w:rFonts w:ascii="Arial" w:hAnsi="Arial" w:cs="Arial"/>
          <w:sz w:val="24"/>
          <w:szCs w:val="24"/>
          <w:lang w:val="en-US"/>
        </w:rPr>
        <w:t>respondent</w:t>
      </w:r>
      <w:r w:rsidR="00967448" w:rsidRPr="005D7062">
        <w:rPr>
          <w:rFonts w:ascii="Arial" w:hAnsi="Arial" w:cs="Arial"/>
          <w:sz w:val="24"/>
          <w:szCs w:val="24"/>
          <w:lang w:val="en-US"/>
        </w:rPr>
        <w:t xml:space="preserve"> made application to the high court to compel the DPP to provide the trial record and enroll the appeal. This application was dismissed based on an undertaking given by Mr</w:t>
      </w:r>
      <w:r w:rsidR="003514D7" w:rsidRPr="005D7062">
        <w:rPr>
          <w:rFonts w:ascii="Arial" w:hAnsi="Arial" w:cs="Arial"/>
          <w:sz w:val="24"/>
          <w:szCs w:val="24"/>
          <w:lang w:val="en-US"/>
        </w:rPr>
        <w:t xml:space="preserve"> </w:t>
      </w:r>
      <w:r w:rsidR="00967448" w:rsidRPr="005D7062">
        <w:rPr>
          <w:rFonts w:ascii="Arial" w:hAnsi="Arial" w:cs="Arial"/>
          <w:sz w:val="24"/>
          <w:szCs w:val="24"/>
          <w:lang w:val="en-US"/>
        </w:rPr>
        <w:t>Nel that the record would be ready by 17 March 2004</w:t>
      </w:r>
      <w:r w:rsidR="00040E61" w:rsidRPr="005D7062">
        <w:rPr>
          <w:rFonts w:ascii="Arial" w:hAnsi="Arial" w:cs="Arial"/>
          <w:sz w:val="24"/>
          <w:szCs w:val="24"/>
          <w:lang w:val="en-US"/>
        </w:rPr>
        <w:t>;</w:t>
      </w:r>
    </w:p>
    <w:p w14:paraId="7DC8AA46" w14:textId="4A6B2B6B" w:rsidR="00967448" w:rsidRPr="005D7062" w:rsidRDefault="0062637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A</w:t>
      </w:r>
      <w:r w:rsidR="003514D7" w:rsidRPr="005D7062">
        <w:rPr>
          <w:rFonts w:ascii="Arial" w:hAnsi="Arial" w:cs="Arial"/>
          <w:sz w:val="24"/>
          <w:szCs w:val="24"/>
          <w:lang w:val="en-US"/>
        </w:rPr>
        <w:t xml:space="preserve">fter numerous requests to, </w:t>
      </w:r>
      <w:r w:rsidR="003514D7" w:rsidRPr="005D7062">
        <w:rPr>
          <w:rFonts w:ascii="Arial" w:hAnsi="Arial" w:cs="Arial"/>
          <w:i/>
          <w:sz w:val="24"/>
          <w:szCs w:val="24"/>
          <w:lang w:val="en-US"/>
        </w:rPr>
        <w:t>inter alia</w:t>
      </w:r>
      <w:r w:rsidR="003514D7" w:rsidRPr="005D7062">
        <w:rPr>
          <w:rFonts w:ascii="Arial" w:hAnsi="Arial" w:cs="Arial"/>
          <w:sz w:val="24"/>
          <w:szCs w:val="24"/>
          <w:lang w:val="en-US"/>
        </w:rPr>
        <w:t>, the</w:t>
      </w:r>
      <w:r w:rsidR="00666F3B" w:rsidRPr="005D7062">
        <w:rPr>
          <w:rFonts w:ascii="Arial" w:hAnsi="Arial" w:cs="Arial"/>
          <w:sz w:val="24"/>
          <w:szCs w:val="24"/>
          <w:lang w:val="en-US"/>
        </w:rPr>
        <w:t xml:space="preserve"> office of the</w:t>
      </w:r>
      <w:r w:rsidR="003514D7" w:rsidRPr="005D7062">
        <w:rPr>
          <w:rFonts w:ascii="Arial" w:hAnsi="Arial" w:cs="Arial"/>
          <w:sz w:val="24"/>
          <w:szCs w:val="24"/>
          <w:lang w:val="en-US"/>
        </w:rPr>
        <w:t xml:space="preserve"> D</w:t>
      </w:r>
      <w:r w:rsidR="009825B8" w:rsidRPr="005D7062">
        <w:rPr>
          <w:rFonts w:ascii="Arial" w:hAnsi="Arial" w:cs="Arial"/>
          <w:sz w:val="24"/>
          <w:szCs w:val="24"/>
          <w:lang w:val="en-US"/>
        </w:rPr>
        <w:t>PP</w:t>
      </w:r>
      <w:r w:rsidR="00666F3B" w:rsidRPr="005D7062">
        <w:rPr>
          <w:rFonts w:ascii="Arial" w:hAnsi="Arial" w:cs="Arial"/>
          <w:sz w:val="24"/>
          <w:szCs w:val="24"/>
          <w:lang w:val="en-US"/>
        </w:rPr>
        <w:t xml:space="preserve"> </w:t>
      </w:r>
      <w:r w:rsidR="003123A7" w:rsidRPr="005D7062">
        <w:rPr>
          <w:rFonts w:ascii="Arial" w:hAnsi="Arial" w:cs="Arial"/>
          <w:sz w:val="24"/>
          <w:szCs w:val="24"/>
          <w:lang w:val="en-US"/>
        </w:rPr>
        <w:t>to</w:t>
      </w:r>
      <w:r w:rsidR="003514D7" w:rsidRPr="005D7062">
        <w:rPr>
          <w:rFonts w:ascii="Arial" w:hAnsi="Arial" w:cs="Arial"/>
          <w:sz w:val="24"/>
          <w:szCs w:val="24"/>
          <w:lang w:val="en-US"/>
        </w:rPr>
        <w:t xml:space="preserve"> be provided with the </w:t>
      </w:r>
      <w:r w:rsidR="003123A7" w:rsidRPr="005D7062">
        <w:rPr>
          <w:rFonts w:ascii="Arial" w:hAnsi="Arial" w:cs="Arial"/>
          <w:sz w:val="24"/>
          <w:szCs w:val="24"/>
          <w:lang w:val="en-US"/>
        </w:rPr>
        <w:t>trial</w:t>
      </w:r>
      <w:r w:rsidR="003514D7" w:rsidRPr="005D7062">
        <w:rPr>
          <w:rFonts w:ascii="Arial" w:hAnsi="Arial" w:cs="Arial"/>
          <w:sz w:val="24"/>
          <w:szCs w:val="24"/>
          <w:lang w:val="en-US"/>
        </w:rPr>
        <w:t xml:space="preserve"> record, as per the undertaking</w:t>
      </w:r>
      <w:r w:rsidR="00687BDF" w:rsidRPr="005D7062">
        <w:rPr>
          <w:rFonts w:ascii="Arial" w:hAnsi="Arial" w:cs="Arial"/>
          <w:sz w:val="24"/>
          <w:szCs w:val="24"/>
          <w:lang w:val="en-US"/>
        </w:rPr>
        <w:t xml:space="preserve"> above</w:t>
      </w:r>
      <w:r w:rsidR="003514D7" w:rsidRPr="005D7062">
        <w:rPr>
          <w:rFonts w:ascii="Arial" w:hAnsi="Arial" w:cs="Arial"/>
          <w:sz w:val="24"/>
          <w:szCs w:val="24"/>
          <w:lang w:val="en-US"/>
        </w:rPr>
        <w:t xml:space="preserve">, the first </w:t>
      </w:r>
      <w:r w:rsidR="0072349A" w:rsidRPr="005D7062">
        <w:rPr>
          <w:rFonts w:ascii="Arial" w:hAnsi="Arial" w:cs="Arial"/>
          <w:sz w:val="24"/>
          <w:szCs w:val="24"/>
          <w:lang w:val="en-US"/>
        </w:rPr>
        <w:t>respondent</w:t>
      </w:r>
      <w:r w:rsidR="003514D7" w:rsidRPr="005D7062">
        <w:rPr>
          <w:rFonts w:ascii="Arial" w:hAnsi="Arial" w:cs="Arial"/>
          <w:sz w:val="24"/>
          <w:szCs w:val="24"/>
          <w:lang w:val="en-US"/>
        </w:rPr>
        <w:t xml:space="preserve"> launched a</w:t>
      </w:r>
      <w:r w:rsidR="00E000DE" w:rsidRPr="005D7062">
        <w:rPr>
          <w:rFonts w:ascii="Arial" w:hAnsi="Arial" w:cs="Arial"/>
          <w:sz w:val="24"/>
          <w:szCs w:val="24"/>
          <w:lang w:val="en-US"/>
        </w:rPr>
        <w:t xml:space="preserve"> further</w:t>
      </w:r>
      <w:r w:rsidR="003514D7" w:rsidRPr="005D7062">
        <w:rPr>
          <w:rFonts w:ascii="Arial" w:hAnsi="Arial" w:cs="Arial"/>
          <w:sz w:val="24"/>
          <w:szCs w:val="24"/>
          <w:lang w:val="en-US"/>
        </w:rPr>
        <w:t xml:space="preserve"> application in the Western Cape Division of the High Court</w:t>
      </w:r>
      <w:r w:rsidR="001C1124">
        <w:rPr>
          <w:rFonts w:ascii="Arial" w:hAnsi="Arial" w:cs="Arial"/>
          <w:sz w:val="24"/>
          <w:szCs w:val="24"/>
          <w:lang w:val="en-US"/>
        </w:rPr>
        <w:t>, Cape Town</w:t>
      </w:r>
      <w:r w:rsidR="003514D7" w:rsidRPr="005D7062">
        <w:rPr>
          <w:rFonts w:ascii="Arial" w:hAnsi="Arial" w:cs="Arial"/>
          <w:sz w:val="24"/>
          <w:szCs w:val="24"/>
          <w:lang w:val="en-US"/>
        </w:rPr>
        <w:t xml:space="preserve"> in 2011</w:t>
      </w:r>
      <w:r w:rsidR="00E000DE" w:rsidRPr="005D7062">
        <w:rPr>
          <w:rFonts w:ascii="Arial" w:hAnsi="Arial" w:cs="Arial"/>
          <w:sz w:val="24"/>
          <w:szCs w:val="24"/>
          <w:lang w:val="en-US"/>
        </w:rPr>
        <w:t>. It was dismissed for lack of jurisdiction. The DPP respon</w:t>
      </w:r>
      <w:r w:rsidR="009825B8" w:rsidRPr="005D7062">
        <w:rPr>
          <w:rFonts w:ascii="Arial" w:hAnsi="Arial" w:cs="Arial"/>
          <w:sz w:val="24"/>
          <w:szCs w:val="24"/>
          <w:lang w:val="en-US"/>
        </w:rPr>
        <w:t>ded by saying</w:t>
      </w:r>
      <w:r w:rsidR="00E000DE" w:rsidRPr="005D7062">
        <w:rPr>
          <w:rFonts w:ascii="Arial" w:hAnsi="Arial" w:cs="Arial"/>
          <w:sz w:val="24"/>
          <w:szCs w:val="24"/>
          <w:lang w:val="en-US"/>
        </w:rPr>
        <w:t xml:space="preserve"> that</w:t>
      </w:r>
      <w:r w:rsidR="003514D7" w:rsidRPr="005D7062">
        <w:rPr>
          <w:rFonts w:ascii="Arial" w:hAnsi="Arial" w:cs="Arial"/>
          <w:sz w:val="24"/>
          <w:szCs w:val="24"/>
          <w:lang w:val="en-US"/>
        </w:rPr>
        <w:t xml:space="preserve"> </w:t>
      </w:r>
      <w:r w:rsidR="004D487B" w:rsidRPr="005D7062">
        <w:rPr>
          <w:rFonts w:ascii="Arial" w:hAnsi="Arial" w:cs="Arial"/>
          <w:sz w:val="24"/>
          <w:szCs w:val="24"/>
          <w:lang w:val="en-US"/>
        </w:rPr>
        <w:t xml:space="preserve">it </w:t>
      </w:r>
      <w:r w:rsidR="009825B8" w:rsidRPr="005D7062">
        <w:rPr>
          <w:rFonts w:ascii="Arial" w:hAnsi="Arial" w:cs="Arial"/>
          <w:sz w:val="24"/>
          <w:szCs w:val="24"/>
          <w:lang w:val="en-US"/>
        </w:rPr>
        <w:t xml:space="preserve">had not heard </w:t>
      </w:r>
      <w:r w:rsidR="009825B8" w:rsidRPr="005D7062">
        <w:rPr>
          <w:rFonts w:ascii="Arial" w:hAnsi="Arial" w:cs="Arial"/>
          <w:sz w:val="24"/>
          <w:szCs w:val="24"/>
          <w:lang w:val="en-US"/>
        </w:rPr>
        <w:lastRenderedPageBreak/>
        <w:t>from the first respondent for seven years, and</w:t>
      </w:r>
      <w:r w:rsidR="003514D7" w:rsidRPr="005D7062">
        <w:rPr>
          <w:rFonts w:ascii="Arial" w:hAnsi="Arial" w:cs="Arial"/>
          <w:sz w:val="24"/>
          <w:szCs w:val="24"/>
          <w:lang w:val="en-US"/>
        </w:rPr>
        <w:t xml:space="preserve"> </w:t>
      </w:r>
      <w:r w:rsidR="009825B8" w:rsidRPr="005D7062">
        <w:rPr>
          <w:rFonts w:ascii="Arial" w:hAnsi="Arial" w:cs="Arial"/>
          <w:sz w:val="24"/>
          <w:szCs w:val="24"/>
          <w:lang w:val="en-US"/>
        </w:rPr>
        <w:t xml:space="preserve">had been </w:t>
      </w:r>
      <w:r w:rsidR="00AD2600" w:rsidRPr="005D7062">
        <w:rPr>
          <w:rFonts w:ascii="Arial" w:hAnsi="Arial" w:cs="Arial"/>
          <w:sz w:val="24"/>
          <w:szCs w:val="24"/>
          <w:lang w:val="en-US"/>
        </w:rPr>
        <w:t>advised by</w:t>
      </w:r>
      <w:r w:rsidR="003514D7" w:rsidRPr="005D7062">
        <w:rPr>
          <w:rFonts w:ascii="Arial" w:hAnsi="Arial" w:cs="Arial"/>
          <w:sz w:val="24"/>
          <w:szCs w:val="24"/>
          <w:lang w:val="en-US"/>
        </w:rPr>
        <w:t xml:space="preserve"> </w:t>
      </w:r>
      <w:r w:rsidR="00AD2600" w:rsidRPr="005D7062">
        <w:rPr>
          <w:rFonts w:ascii="Arial" w:hAnsi="Arial" w:cs="Arial"/>
          <w:sz w:val="24"/>
          <w:szCs w:val="24"/>
          <w:lang w:val="en-US"/>
        </w:rPr>
        <w:t>his former</w:t>
      </w:r>
      <w:r w:rsidR="003514D7" w:rsidRPr="005D7062">
        <w:rPr>
          <w:rFonts w:ascii="Arial" w:hAnsi="Arial" w:cs="Arial"/>
          <w:sz w:val="24"/>
          <w:szCs w:val="24"/>
          <w:lang w:val="en-US"/>
        </w:rPr>
        <w:t xml:space="preserve"> attorney that </w:t>
      </w:r>
      <w:r w:rsidR="00E000DE" w:rsidRPr="005D7062">
        <w:rPr>
          <w:rFonts w:ascii="Arial" w:hAnsi="Arial" w:cs="Arial"/>
          <w:sz w:val="24"/>
          <w:szCs w:val="24"/>
          <w:lang w:val="en-US"/>
        </w:rPr>
        <w:t xml:space="preserve">he </w:t>
      </w:r>
      <w:r w:rsidR="003514D7" w:rsidRPr="005D7062">
        <w:rPr>
          <w:rFonts w:ascii="Arial" w:hAnsi="Arial" w:cs="Arial"/>
          <w:sz w:val="24"/>
          <w:szCs w:val="24"/>
          <w:lang w:val="en-US"/>
        </w:rPr>
        <w:t>had died</w:t>
      </w:r>
      <w:r w:rsidR="00040E61" w:rsidRPr="005D7062">
        <w:rPr>
          <w:rFonts w:ascii="Arial" w:hAnsi="Arial" w:cs="Arial"/>
          <w:sz w:val="24"/>
          <w:szCs w:val="24"/>
          <w:lang w:val="en-US"/>
        </w:rPr>
        <w:t>;</w:t>
      </w:r>
      <w:r w:rsidR="003514D7" w:rsidRPr="005D7062">
        <w:rPr>
          <w:rFonts w:ascii="Arial" w:hAnsi="Arial" w:cs="Arial"/>
          <w:sz w:val="24"/>
          <w:szCs w:val="24"/>
          <w:lang w:val="en-US"/>
        </w:rPr>
        <w:t xml:space="preserve"> </w:t>
      </w:r>
    </w:p>
    <w:p w14:paraId="4B1CD3F4" w14:textId="1C9B76B5" w:rsidR="003514D7" w:rsidRPr="005D7062" w:rsidRDefault="0062637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I</w:t>
      </w:r>
      <w:r w:rsidR="002C5B2A" w:rsidRPr="005D7062">
        <w:rPr>
          <w:rFonts w:ascii="Arial" w:hAnsi="Arial" w:cs="Arial"/>
          <w:sz w:val="24"/>
          <w:szCs w:val="24"/>
          <w:lang w:val="en-US"/>
        </w:rPr>
        <w:t>n April 2012,</w:t>
      </w:r>
      <w:r w:rsidR="003514D7" w:rsidRPr="005D7062">
        <w:rPr>
          <w:rFonts w:ascii="Arial" w:hAnsi="Arial" w:cs="Arial"/>
          <w:sz w:val="24"/>
          <w:szCs w:val="24"/>
          <w:lang w:val="en-US"/>
        </w:rPr>
        <w:t xml:space="preserve"> </w:t>
      </w:r>
      <w:r w:rsidR="00A51CE4" w:rsidRPr="005D7062">
        <w:rPr>
          <w:rFonts w:ascii="Arial" w:hAnsi="Arial" w:cs="Arial"/>
          <w:sz w:val="24"/>
          <w:szCs w:val="24"/>
          <w:lang w:val="en-US"/>
        </w:rPr>
        <w:t xml:space="preserve">the </w:t>
      </w:r>
      <w:r w:rsidR="003514D7" w:rsidRPr="005D7062">
        <w:rPr>
          <w:rFonts w:ascii="Arial" w:hAnsi="Arial" w:cs="Arial"/>
          <w:sz w:val="24"/>
          <w:szCs w:val="24"/>
          <w:lang w:val="en-US"/>
        </w:rPr>
        <w:t>first</w:t>
      </w:r>
      <w:r w:rsidR="009825B8" w:rsidRPr="005D7062">
        <w:rPr>
          <w:rFonts w:ascii="Arial" w:hAnsi="Arial" w:cs="Arial"/>
          <w:sz w:val="24"/>
          <w:szCs w:val="24"/>
          <w:lang w:val="en-US"/>
        </w:rPr>
        <w:t xml:space="preserve"> respondent</w:t>
      </w:r>
      <w:r w:rsidR="003514D7" w:rsidRPr="005D7062">
        <w:rPr>
          <w:rFonts w:ascii="Arial" w:hAnsi="Arial" w:cs="Arial"/>
          <w:sz w:val="24"/>
          <w:szCs w:val="24"/>
          <w:lang w:val="en-US"/>
        </w:rPr>
        <w:t xml:space="preserve"> </w:t>
      </w:r>
      <w:r w:rsidR="002C5B2A" w:rsidRPr="005D7062">
        <w:rPr>
          <w:rFonts w:ascii="Arial" w:hAnsi="Arial" w:cs="Arial"/>
          <w:sz w:val="24"/>
          <w:szCs w:val="24"/>
          <w:lang w:val="en-US"/>
        </w:rPr>
        <w:t xml:space="preserve">made application to the </w:t>
      </w:r>
      <w:r w:rsidR="004B670E" w:rsidRPr="005D7062">
        <w:rPr>
          <w:rFonts w:ascii="Arial" w:hAnsi="Arial" w:cs="Arial"/>
          <w:sz w:val="24"/>
          <w:szCs w:val="24"/>
          <w:lang w:val="en-US"/>
        </w:rPr>
        <w:t>h</w:t>
      </w:r>
      <w:r w:rsidR="003514D7" w:rsidRPr="005D7062">
        <w:rPr>
          <w:rFonts w:ascii="Arial" w:hAnsi="Arial" w:cs="Arial"/>
          <w:sz w:val="24"/>
          <w:szCs w:val="24"/>
          <w:lang w:val="en-US"/>
        </w:rPr>
        <w:t xml:space="preserve">igh </w:t>
      </w:r>
      <w:r w:rsidR="004B670E" w:rsidRPr="005D7062">
        <w:rPr>
          <w:rFonts w:ascii="Arial" w:hAnsi="Arial" w:cs="Arial"/>
          <w:sz w:val="24"/>
          <w:szCs w:val="24"/>
          <w:lang w:val="en-US"/>
        </w:rPr>
        <w:t>c</w:t>
      </w:r>
      <w:r w:rsidR="003514D7" w:rsidRPr="005D7062">
        <w:rPr>
          <w:rFonts w:ascii="Arial" w:hAnsi="Arial" w:cs="Arial"/>
          <w:sz w:val="24"/>
          <w:szCs w:val="24"/>
          <w:lang w:val="en-US"/>
        </w:rPr>
        <w:t xml:space="preserve">ourt </w:t>
      </w:r>
      <w:r w:rsidR="002C5B2A" w:rsidRPr="005D7062">
        <w:rPr>
          <w:rFonts w:ascii="Arial" w:hAnsi="Arial" w:cs="Arial"/>
          <w:sz w:val="24"/>
          <w:szCs w:val="24"/>
          <w:lang w:val="en-US"/>
        </w:rPr>
        <w:t>for an order setting aside his conviction and sentence due to the failure of the DPP to prosecute the matter. This application was dismissed on 18 April 2013</w:t>
      </w:r>
      <w:r w:rsidR="00040E61" w:rsidRPr="005D7062">
        <w:rPr>
          <w:rFonts w:ascii="Arial" w:hAnsi="Arial" w:cs="Arial"/>
          <w:sz w:val="24"/>
          <w:szCs w:val="24"/>
          <w:lang w:val="en-US"/>
        </w:rPr>
        <w:t>;</w:t>
      </w:r>
    </w:p>
    <w:p w14:paraId="37B407AF" w14:textId="309A39E3" w:rsidR="002C5B2A" w:rsidRPr="005D7062" w:rsidRDefault="0062637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T</w:t>
      </w:r>
      <w:r w:rsidR="002C5B2A" w:rsidRPr="005D7062">
        <w:rPr>
          <w:rFonts w:ascii="Arial" w:hAnsi="Arial" w:cs="Arial"/>
          <w:sz w:val="24"/>
          <w:szCs w:val="24"/>
          <w:lang w:val="en-US"/>
        </w:rPr>
        <w:t xml:space="preserve">he DPP set the </w:t>
      </w:r>
      <w:r w:rsidR="009825B8" w:rsidRPr="005D7062">
        <w:rPr>
          <w:rFonts w:ascii="Arial" w:hAnsi="Arial" w:cs="Arial"/>
          <w:sz w:val="24"/>
          <w:szCs w:val="24"/>
          <w:lang w:val="en-US"/>
        </w:rPr>
        <w:t xml:space="preserve">appeal </w:t>
      </w:r>
      <w:r w:rsidR="002C5B2A" w:rsidRPr="005D7062">
        <w:rPr>
          <w:rFonts w:ascii="Arial" w:hAnsi="Arial" w:cs="Arial"/>
          <w:sz w:val="24"/>
          <w:szCs w:val="24"/>
          <w:lang w:val="en-US"/>
        </w:rPr>
        <w:t xml:space="preserve">down for hearing on 13 August 2012. It was postponed </w:t>
      </w:r>
      <w:r w:rsidR="002C5B2A" w:rsidRPr="005D7062">
        <w:rPr>
          <w:rFonts w:ascii="Arial" w:hAnsi="Arial" w:cs="Arial"/>
          <w:i/>
          <w:iCs/>
          <w:sz w:val="24"/>
          <w:szCs w:val="24"/>
          <w:lang w:val="en-US"/>
        </w:rPr>
        <w:t>sine die</w:t>
      </w:r>
      <w:r w:rsidR="002C5B2A" w:rsidRPr="005D7062">
        <w:rPr>
          <w:rFonts w:ascii="Arial" w:hAnsi="Arial" w:cs="Arial"/>
          <w:sz w:val="24"/>
          <w:szCs w:val="24"/>
          <w:lang w:val="en-US"/>
        </w:rPr>
        <w:t xml:space="preserve"> to allow the DPP time to reconstruct, paginate, index</w:t>
      </w:r>
      <w:r w:rsidR="00E000DE" w:rsidRPr="005D7062">
        <w:rPr>
          <w:rFonts w:ascii="Arial" w:hAnsi="Arial" w:cs="Arial"/>
          <w:sz w:val="24"/>
          <w:szCs w:val="24"/>
          <w:lang w:val="en-US"/>
        </w:rPr>
        <w:t>,</w:t>
      </w:r>
      <w:r w:rsidR="002C5B2A" w:rsidRPr="005D7062">
        <w:rPr>
          <w:rFonts w:ascii="Arial" w:hAnsi="Arial" w:cs="Arial"/>
          <w:sz w:val="24"/>
          <w:szCs w:val="24"/>
          <w:lang w:val="en-US"/>
        </w:rPr>
        <w:t xml:space="preserve"> copy and distribute the record</w:t>
      </w:r>
      <w:r w:rsidR="00040E61" w:rsidRPr="005D7062">
        <w:rPr>
          <w:rFonts w:ascii="Arial" w:hAnsi="Arial" w:cs="Arial"/>
          <w:sz w:val="24"/>
          <w:szCs w:val="24"/>
          <w:lang w:val="en-US"/>
        </w:rPr>
        <w:t>;</w:t>
      </w:r>
    </w:p>
    <w:p w14:paraId="35A78059" w14:textId="244B9D8D" w:rsidR="002C5B2A" w:rsidRPr="005D7062" w:rsidRDefault="0062637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T</w:t>
      </w:r>
      <w:r w:rsidR="002C5B2A" w:rsidRPr="005D7062">
        <w:rPr>
          <w:rFonts w:ascii="Arial" w:hAnsi="Arial" w:cs="Arial"/>
          <w:sz w:val="24"/>
          <w:szCs w:val="24"/>
          <w:lang w:val="en-US"/>
        </w:rPr>
        <w:t xml:space="preserve">he first </w:t>
      </w:r>
      <w:r w:rsidRPr="005D7062">
        <w:rPr>
          <w:rFonts w:ascii="Arial" w:hAnsi="Arial" w:cs="Arial"/>
          <w:sz w:val="24"/>
          <w:szCs w:val="24"/>
          <w:lang w:val="en-US"/>
        </w:rPr>
        <w:t xml:space="preserve">respondent </w:t>
      </w:r>
      <w:r w:rsidR="002C5B2A" w:rsidRPr="005D7062">
        <w:rPr>
          <w:rFonts w:ascii="Arial" w:hAnsi="Arial" w:cs="Arial"/>
          <w:sz w:val="24"/>
          <w:szCs w:val="24"/>
          <w:lang w:val="en-US"/>
        </w:rPr>
        <w:t>was provided with a copy of the reconstructed record during March 2013</w:t>
      </w:r>
      <w:r w:rsidR="00BC7EB2" w:rsidRPr="005D7062">
        <w:rPr>
          <w:rFonts w:ascii="Arial" w:hAnsi="Arial" w:cs="Arial"/>
          <w:sz w:val="24"/>
          <w:szCs w:val="24"/>
          <w:lang w:val="en-US"/>
        </w:rPr>
        <w:t xml:space="preserve">. This was 16 years after </w:t>
      </w:r>
      <w:r w:rsidRPr="005D7062">
        <w:rPr>
          <w:rFonts w:ascii="Arial" w:hAnsi="Arial" w:cs="Arial"/>
          <w:sz w:val="24"/>
          <w:szCs w:val="24"/>
          <w:lang w:val="en-US"/>
        </w:rPr>
        <w:t xml:space="preserve">he first </w:t>
      </w:r>
      <w:r w:rsidR="00BC7EB2" w:rsidRPr="005D7062">
        <w:rPr>
          <w:rFonts w:ascii="Arial" w:hAnsi="Arial" w:cs="Arial"/>
          <w:sz w:val="24"/>
          <w:szCs w:val="24"/>
          <w:lang w:val="en-US"/>
        </w:rPr>
        <w:t>noted the appeal</w:t>
      </w:r>
      <w:r w:rsidR="00040E61" w:rsidRPr="005D7062">
        <w:rPr>
          <w:rFonts w:ascii="Arial" w:hAnsi="Arial" w:cs="Arial"/>
          <w:sz w:val="24"/>
          <w:szCs w:val="24"/>
          <w:lang w:val="en-US"/>
        </w:rPr>
        <w:t xml:space="preserve">; and </w:t>
      </w:r>
    </w:p>
    <w:p w14:paraId="56B08FE2" w14:textId="4536EC3B" w:rsidR="004C2982" w:rsidRPr="005D7062" w:rsidRDefault="0062637F" w:rsidP="005D7062">
      <w:pPr>
        <w:pStyle w:val="ListParagraph"/>
        <w:numPr>
          <w:ilvl w:val="0"/>
          <w:numId w:val="28"/>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O</w:t>
      </w:r>
      <w:r w:rsidR="002C5B2A" w:rsidRPr="005D7062">
        <w:rPr>
          <w:rFonts w:ascii="Arial" w:hAnsi="Arial" w:cs="Arial"/>
          <w:sz w:val="24"/>
          <w:szCs w:val="24"/>
          <w:lang w:val="en-US"/>
        </w:rPr>
        <w:t>n 18 June 2015, the criminal appeal was disposed of</w:t>
      </w:r>
      <w:r w:rsidR="00BC7EB2" w:rsidRPr="005D7062">
        <w:rPr>
          <w:rFonts w:ascii="Arial" w:hAnsi="Arial" w:cs="Arial"/>
          <w:sz w:val="24"/>
          <w:szCs w:val="24"/>
          <w:lang w:val="en-US"/>
        </w:rPr>
        <w:t>,</w:t>
      </w:r>
      <w:r w:rsidR="002C5B2A" w:rsidRPr="005D7062">
        <w:rPr>
          <w:rFonts w:ascii="Arial" w:hAnsi="Arial" w:cs="Arial"/>
          <w:sz w:val="24"/>
          <w:szCs w:val="24"/>
          <w:lang w:val="en-US"/>
        </w:rPr>
        <w:t xml:space="preserve"> and </w:t>
      </w:r>
      <w:r w:rsidR="00D146DB" w:rsidRPr="005D7062">
        <w:rPr>
          <w:rFonts w:ascii="Arial" w:hAnsi="Arial" w:cs="Arial"/>
          <w:sz w:val="24"/>
          <w:szCs w:val="24"/>
          <w:lang w:val="en-US"/>
        </w:rPr>
        <w:t xml:space="preserve">the </w:t>
      </w:r>
      <w:r w:rsidR="002C5B2A" w:rsidRPr="005D7062">
        <w:rPr>
          <w:rFonts w:ascii="Arial" w:hAnsi="Arial" w:cs="Arial"/>
          <w:sz w:val="24"/>
          <w:szCs w:val="24"/>
          <w:lang w:val="en-US"/>
        </w:rPr>
        <w:t>conviction</w:t>
      </w:r>
      <w:r w:rsidR="00FA39BB" w:rsidRPr="005D7062">
        <w:rPr>
          <w:rFonts w:ascii="Arial" w:hAnsi="Arial" w:cs="Arial"/>
          <w:sz w:val="24"/>
          <w:szCs w:val="24"/>
          <w:lang w:val="en-US"/>
        </w:rPr>
        <w:t>s</w:t>
      </w:r>
      <w:r w:rsidR="0072349A" w:rsidRPr="005D7062">
        <w:rPr>
          <w:rFonts w:ascii="Arial" w:hAnsi="Arial" w:cs="Arial"/>
          <w:sz w:val="24"/>
          <w:szCs w:val="24"/>
          <w:lang w:val="en-US"/>
        </w:rPr>
        <w:t xml:space="preserve"> </w:t>
      </w:r>
      <w:r w:rsidR="002C5B2A" w:rsidRPr="005D7062">
        <w:rPr>
          <w:rFonts w:ascii="Arial" w:hAnsi="Arial" w:cs="Arial"/>
          <w:sz w:val="24"/>
          <w:szCs w:val="24"/>
          <w:lang w:val="en-US"/>
        </w:rPr>
        <w:t>and sentence</w:t>
      </w:r>
      <w:r w:rsidR="00FA39BB" w:rsidRPr="005D7062">
        <w:rPr>
          <w:rFonts w:ascii="Arial" w:hAnsi="Arial" w:cs="Arial"/>
          <w:sz w:val="24"/>
          <w:szCs w:val="24"/>
          <w:lang w:val="en-US"/>
        </w:rPr>
        <w:t>s</w:t>
      </w:r>
      <w:r w:rsidR="002C5B2A" w:rsidRPr="005D7062">
        <w:rPr>
          <w:rFonts w:ascii="Arial" w:hAnsi="Arial" w:cs="Arial"/>
          <w:sz w:val="24"/>
          <w:szCs w:val="24"/>
          <w:lang w:val="en-US"/>
        </w:rPr>
        <w:t xml:space="preserve"> of the first </w:t>
      </w:r>
      <w:r w:rsidR="00D146DB" w:rsidRPr="005D7062">
        <w:rPr>
          <w:rFonts w:ascii="Arial" w:hAnsi="Arial" w:cs="Arial"/>
          <w:sz w:val="24"/>
          <w:szCs w:val="24"/>
          <w:lang w:val="en-US"/>
        </w:rPr>
        <w:t xml:space="preserve">respondent </w:t>
      </w:r>
      <w:r w:rsidR="002C5B2A" w:rsidRPr="005D7062">
        <w:rPr>
          <w:rFonts w:ascii="Arial" w:hAnsi="Arial" w:cs="Arial"/>
          <w:sz w:val="24"/>
          <w:szCs w:val="24"/>
          <w:lang w:val="en-US"/>
        </w:rPr>
        <w:t>were set aside.</w:t>
      </w:r>
    </w:p>
    <w:p w14:paraId="67116C26" w14:textId="007250D0" w:rsidR="004C2982" w:rsidRPr="005D7062" w:rsidRDefault="004C2982" w:rsidP="005D7062">
      <w:pPr>
        <w:spacing w:after="0" w:line="360" w:lineRule="auto"/>
        <w:jc w:val="both"/>
        <w:rPr>
          <w:rFonts w:ascii="Arial" w:hAnsi="Arial" w:cs="Arial"/>
          <w:sz w:val="24"/>
          <w:szCs w:val="24"/>
          <w:lang w:val="en-US"/>
        </w:rPr>
      </w:pPr>
    </w:p>
    <w:p w14:paraId="17B5E4A0" w14:textId="4E6B1A17" w:rsidR="002E73C7" w:rsidRPr="005D7062" w:rsidRDefault="00A70CD8"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The </w:t>
      </w:r>
      <w:r w:rsidR="006C6A06" w:rsidRPr="005D7062">
        <w:rPr>
          <w:rFonts w:ascii="Arial" w:hAnsi="Arial" w:cs="Arial"/>
          <w:sz w:val="24"/>
          <w:szCs w:val="24"/>
          <w:lang w:val="en-US"/>
        </w:rPr>
        <w:t>respondent</w:t>
      </w:r>
      <w:r w:rsidR="00D146DB" w:rsidRPr="005D7062">
        <w:rPr>
          <w:rFonts w:ascii="Arial" w:hAnsi="Arial" w:cs="Arial"/>
          <w:sz w:val="24"/>
          <w:szCs w:val="24"/>
          <w:lang w:val="en-US"/>
        </w:rPr>
        <w:t xml:space="preserve">s </w:t>
      </w:r>
      <w:r w:rsidR="00BC7EB2" w:rsidRPr="005D7062">
        <w:rPr>
          <w:rFonts w:ascii="Arial" w:hAnsi="Arial" w:cs="Arial"/>
          <w:sz w:val="24"/>
          <w:szCs w:val="24"/>
          <w:lang w:val="en-US"/>
        </w:rPr>
        <w:t>plead</w:t>
      </w:r>
      <w:r w:rsidRPr="005D7062">
        <w:rPr>
          <w:rFonts w:ascii="Arial" w:hAnsi="Arial" w:cs="Arial"/>
          <w:sz w:val="24"/>
          <w:szCs w:val="24"/>
          <w:lang w:val="en-US"/>
        </w:rPr>
        <w:t xml:space="preserve"> that the</w:t>
      </w:r>
      <w:r w:rsidR="000A7483" w:rsidRPr="005D7062">
        <w:rPr>
          <w:rFonts w:ascii="Arial" w:hAnsi="Arial" w:cs="Arial"/>
          <w:sz w:val="24"/>
          <w:szCs w:val="24"/>
          <w:lang w:val="en-US"/>
        </w:rPr>
        <w:t xml:space="preserve"> </w:t>
      </w:r>
      <w:r w:rsidR="006C6A06" w:rsidRPr="005D7062">
        <w:rPr>
          <w:rFonts w:ascii="Arial" w:hAnsi="Arial" w:cs="Arial"/>
          <w:sz w:val="24"/>
          <w:szCs w:val="24"/>
          <w:lang w:val="en-US"/>
        </w:rPr>
        <w:t xml:space="preserve">appellants </w:t>
      </w:r>
      <w:r w:rsidRPr="005D7062">
        <w:rPr>
          <w:rFonts w:ascii="Arial" w:hAnsi="Arial" w:cs="Arial"/>
          <w:sz w:val="24"/>
          <w:szCs w:val="24"/>
          <w:lang w:val="en-US"/>
        </w:rPr>
        <w:t>are liable for damages in the amounts sought because</w:t>
      </w:r>
      <w:r w:rsidR="002E73C7" w:rsidRPr="005D7062">
        <w:rPr>
          <w:rFonts w:ascii="Arial" w:hAnsi="Arial" w:cs="Arial"/>
          <w:sz w:val="24"/>
          <w:szCs w:val="24"/>
          <w:lang w:val="en-US"/>
        </w:rPr>
        <w:t>:</w:t>
      </w:r>
      <w:r w:rsidR="007916E2" w:rsidRPr="005D7062">
        <w:rPr>
          <w:rFonts w:ascii="Arial" w:hAnsi="Arial" w:cs="Arial"/>
          <w:sz w:val="24"/>
          <w:szCs w:val="24"/>
          <w:lang w:val="en-US"/>
        </w:rPr>
        <w:t xml:space="preserve"> </w:t>
      </w:r>
    </w:p>
    <w:p w14:paraId="79D95918" w14:textId="1B1E5F00" w:rsidR="00A70CD8" w:rsidRPr="005D7062" w:rsidRDefault="00323892" w:rsidP="001C1124">
      <w:pPr>
        <w:spacing w:after="0" w:line="360" w:lineRule="auto"/>
        <w:jc w:val="both"/>
        <w:rPr>
          <w:rFonts w:ascii="Arial" w:hAnsi="Arial" w:cs="Arial"/>
          <w:sz w:val="24"/>
          <w:szCs w:val="24"/>
          <w:lang w:val="en-US"/>
        </w:rPr>
      </w:pPr>
      <w:r>
        <w:rPr>
          <w:rFonts w:ascii="Arial" w:hAnsi="Arial" w:cs="Arial"/>
          <w:sz w:val="24"/>
          <w:szCs w:val="24"/>
          <w:lang w:val="en-US"/>
        </w:rPr>
        <w:t>(a)</w:t>
      </w:r>
      <w:r w:rsidR="001C1124">
        <w:rPr>
          <w:rFonts w:ascii="Arial" w:hAnsi="Arial" w:cs="Arial"/>
          <w:sz w:val="24"/>
          <w:szCs w:val="24"/>
          <w:lang w:val="en-US"/>
        </w:rPr>
        <w:tab/>
      </w:r>
      <w:r w:rsidR="004B670E" w:rsidRPr="005D7062">
        <w:rPr>
          <w:rFonts w:ascii="Arial" w:hAnsi="Arial" w:cs="Arial"/>
          <w:sz w:val="24"/>
          <w:szCs w:val="24"/>
          <w:lang w:val="en-US"/>
        </w:rPr>
        <w:t>‘</w:t>
      </w:r>
      <w:r w:rsidR="00F2260F" w:rsidRPr="005D7062">
        <w:rPr>
          <w:rFonts w:ascii="Arial" w:hAnsi="Arial" w:cs="Arial"/>
          <w:sz w:val="24"/>
          <w:szCs w:val="24"/>
          <w:lang w:val="en-US"/>
        </w:rPr>
        <w:t xml:space="preserve">the </w:t>
      </w:r>
      <w:r w:rsidR="004D487B" w:rsidRPr="005D7062">
        <w:rPr>
          <w:rFonts w:ascii="Arial" w:hAnsi="Arial" w:cs="Arial"/>
          <w:sz w:val="24"/>
          <w:szCs w:val="24"/>
          <w:lang w:val="en-US"/>
        </w:rPr>
        <w:t>S</w:t>
      </w:r>
      <w:r w:rsidR="00F2260F" w:rsidRPr="005D7062">
        <w:rPr>
          <w:rFonts w:ascii="Arial" w:hAnsi="Arial" w:cs="Arial"/>
          <w:sz w:val="24"/>
          <w:szCs w:val="24"/>
          <w:lang w:val="en-US"/>
        </w:rPr>
        <w:t>tate</w:t>
      </w:r>
      <w:r w:rsidR="004B670E" w:rsidRPr="005D7062">
        <w:rPr>
          <w:rFonts w:ascii="Arial" w:hAnsi="Arial" w:cs="Arial"/>
          <w:sz w:val="24"/>
          <w:szCs w:val="24"/>
          <w:lang w:val="en-US"/>
        </w:rPr>
        <w:t>’</w:t>
      </w:r>
      <w:r w:rsidR="00A70CD8" w:rsidRPr="005D7062">
        <w:rPr>
          <w:rFonts w:ascii="Arial" w:hAnsi="Arial" w:cs="Arial"/>
          <w:sz w:val="24"/>
          <w:szCs w:val="24"/>
          <w:lang w:val="en-US"/>
        </w:rPr>
        <w:t xml:space="preserve"> failed</w:t>
      </w:r>
      <w:r w:rsidR="006C6A06" w:rsidRPr="005D7062">
        <w:rPr>
          <w:rFonts w:ascii="Arial" w:hAnsi="Arial" w:cs="Arial"/>
          <w:sz w:val="24"/>
          <w:szCs w:val="24"/>
          <w:lang w:val="en-US"/>
        </w:rPr>
        <w:t xml:space="preserve">, </w:t>
      </w:r>
      <w:r w:rsidR="006C6A06" w:rsidRPr="005D7062">
        <w:rPr>
          <w:rFonts w:ascii="Arial" w:hAnsi="Arial" w:cs="Arial"/>
          <w:i/>
          <w:sz w:val="24"/>
          <w:szCs w:val="24"/>
          <w:lang w:val="en-US"/>
        </w:rPr>
        <w:t>inter alia</w:t>
      </w:r>
      <w:r w:rsidR="006C6A06" w:rsidRPr="005D7062">
        <w:rPr>
          <w:rFonts w:ascii="Arial" w:hAnsi="Arial" w:cs="Arial"/>
          <w:sz w:val="24"/>
          <w:szCs w:val="24"/>
          <w:lang w:val="en-US"/>
        </w:rPr>
        <w:t xml:space="preserve">: </w:t>
      </w:r>
    </w:p>
    <w:p w14:paraId="54F38E86" w14:textId="6AC62D23" w:rsidR="00A70CD8" w:rsidRPr="005D7062" w:rsidRDefault="00323892" w:rsidP="00717407">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(i)</w:t>
      </w:r>
      <w:r>
        <w:rPr>
          <w:rFonts w:ascii="Arial" w:hAnsi="Arial" w:cs="Arial"/>
          <w:sz w:val="24"/>
          <w:szCs w:val="24"/>
          <w:lang w:val="en-US"/>
        </w:rPr>
        <w:tab/>
      </w:r>
      <w:r w:rsidR="00F2260F" w:rsidRPr="005D7062">
        <w:rPr>
          <w:rFonts w:ascii="Arial" w:hAnsi="Arial" w:cs="Arial"/>
          <w:sz w:val="24"/>
          <w:szCs w:val="24"/>
          <w:lang w:val="en-US"/>
        </w:rPr>
        <w:t>i</w:t>
      </w:r>
      <w:r w:rsidR="00A70CD8" w:rsidRPr="005D7062">
        <w:rPr>
          <w:rFonts w:ascii="Arial" w:hAnsi="Arial" w:cs="Arial"/>
          <w:sz w:val="24"/>
          <w:szCs w:val="24"/>
          <w:lang w:val="en-US"/>
        </w:rPr>
        <w:t xml:space="preserve">n its duty to ensure that the first </w:t>
      </w:r>
      <w:r w:rsidR="005D5A50" w:rsidRPr="005D7062">
        <w:rPr>
          <w:rFonts w:ascii="Arial" w:hAnsi="Arial" w:cs="Arial"/>
          <w:sz w:val="24"/>
          <w:szCs w:val="24"/>
          <w:lang w:val="en-US"/>
        </w:rPr>
        <w:t>respondent’s</w:t>
      </w:r>
      <w:r w:rsidR="00A70CD8" w:rsidRPr="005D7062">
        <w:rPr>
          <w:rFonts w:ascii="Arial" w:hAnsi="Arial" w:cs="Arial"/>
          <w:sz w:val="24"/>
          <w:szCs w:val="24"/>
          <w:lang w:val="en-US"/>
        </w:rPr>
        <w:t xml:space="preserve"> trial was prosecuted without </w:t>
      </w:r>
      <w:r w:rsidR="00F5715E" w:rsidRPr="005D7062">
        <w:rPr>
          <w:rFonts w:ascii="Arial" w:hAnsi="Arial" w:cs="Arial"/>
          <w:sz w:val="24"/>
          <w:szCs w:val="24"/>
          <w:lang w:val="en-US"/>
        </w:rPr>
        <w:t>unnecessary,</w:t>
      </w:r>
      <w:r w:rsidR="00A70CD8" w:rsidRPr="005D7062">
        <w:rPr>
          <w:rFonts w:ascii="Arial" w:hAnsi="Arial" w:cs="Arial"/>
          <w:sz w:val="24"/>
          <w:szCs w:val="24"/>
          <w:lang w:val="en-US"/>
        </w:rPr>
        <w:t xml:space="preserve"> </w:t>
      </w:r>
      <w:r w:rsidR="00AD2600" w:rsidRPr="005D7062">
        <w:rPr>
          <w:rFonts w:ascii="Arial" w:hAnsi="Arial" w:cs="Arial"/>
          <w:sz w:val="24"/>
          <w:szCs w:val="24"/>
          <w:lang w:val="en-US"/>
        </w:rPr>
        <w:t>unreasonable</w:t>
      </w:r>
      <w:r w:rsidR="00A70CD8" w:rsidRPr="005D7062">
        <w:rPr>
          <w:rFonts w:ascii="Arial" w:hAnsi="Arial" w:cs="Arial"/>
          <w:sz w:val="24"/>
          <w:szCs w:val="24"/>
          <w:lang w:val="en-US"/>
        </w:rPr>
        <w:t xml:space="preserve"> or undue delays</w:t>
      </w:r>
      <w:r w:rsidR="00BC7EB2" w:rsidRPr="005D7062">
        <w:rPr>
          <w:rFonts w:ascii="Arial" w:hAnsi="Arial" w:cs="Arial"/>
          <w:sz w:val="24"/>
          <w:szCs w:val="24"/>
          <w:lang w:val="en-US"/>
        </w:rPr>
        <w:t>;</w:t>
      </w:r>
    </w:p>
    <w:p w14:paraId="5CA6A4A2" w14:textId="4D3927B9" w:rsidR="002F221E" w:rsidRPr="005D7062" w:rsidRDefault="00323892" w:rsidP="00717407">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F2260F" w:rsidRPr="005D7062">
        <w:rPr>
          <w:rFonts w:ascii="Arial" w:hAnsi="Arial" w:cs="Arial"/>
          <w:sz w:val="24"/>
          <w:szCs w:val="24"/>
          <w:lang w:val="en-US"/>
        </w:rPr>
        <w:t>i</w:t>
      </w:r>
      <w:r w:rsidR="00F5715E" w:rsidRPr="005D7062">
        <w:rPr>
          <w:rFonts w:ascii="Arial" w:hAnsi="Arial" w:cs="Arial"/>
          <w:sz w:val="24"/>
          <w:szCs w:val="24"/>
          <w:lang w:val="en-US"/>
        </w:rPr>
        <w:t xml:space="preserve">n its duty by failing to ensure that the appeal was prosecuted without undue delay despite all </w:t>
      </w:r>
      <w:r>
        <w:rPr>
          <w:rFonts w:ascii="Arial" w:hAnsi="Arial" w:cs="Arial"/>
          <w:sz w:val="24"/>
          <w:szCs w:val="24"/>
          <w:lang w:val="en-US"/>
        </w:rPr>
        <w:t xml:space="preserve">of the </w:t>
      </w:r>
      <w:r w:rsidR="00F5715E" w:rsidRPr="005D7062">
        <w:rPr>
          <w:rFonts w:ascii="Arial" w:hAnsi="Arial" w:cs="Arial"/>
          <w:sz w:val="24"/>
          <w:szCs w:val="24"/>
          <w:lang w:val="en-US"/>
        </w:rPr>
        <w:t xml:space="preserve">first </w:t>
      </w:r>
      <w:r w:rsidR="005D5A50" w:rsidRPr="005D7062">
        <w:rPr>
          <w:rFonts w:ascii="Arial" w:hAnsi="Arial" w:cs="Arial"/>
          <w:sz w:val="24"/>
          <w:szCs w:val="24"/>
          <w:lang w:val="en-US"/>
        </w:rPr>
        <w:t xml:space="preserve">respondent’s </w:t>
      </w:r>
      <w:r w:rsidR="00F5715E" w:rsidRPr="005D7062">
        <w:rPr>
          <w:rFonts w:ascii="Arial" w:hAnsi="Arial" w:cs="Arial"/>
          <w:sz w:val="24"/>
          <w:szCs w:val="24"/>
          <w:lang w:val="en-US"/>
        </w:rPr>
        <w:t xml:space="preserve">efforts to ensure that it was </w:t>
      </w:r>
      <w:r w:rsidR="00AD2600" w:rsidRPr="005D7062">
        <w:rPr>
          <w:rFonts w:ascii="Arial" w:hAnsi="Arial" w:cs="Arial"/>
          <w:sz w:val="24"/>
          <w:szCs w:val="24"/>
          <w:lang w:val="en-US"/>
        </w:rPr>
        <w:t>finalized</w:t>
      </w:r>
      <w:r w:rsidR="00BC7EB2" w:rsidRPr="005D7062">
        <w:rPr>
          <w:rFonts w:ascii="Arial" w:hAnsi="Arial" w:cs="Arial"/>
          <w:sz w:val="24"/>
          <w:szCs w:val="24"/>
          <w:lang w:val="en-US"/>
        </w:rPr>
        <w:t>;</w:t>
      </w:r>
    </w:p>
    <w:p w14:paraId="7513C1AA" w14:textId="772F51AC" w:rsidR="00F5715E" w:rsidRPr="005D7062" w:rsidRDefault="00323892" w:rsidP="00717407">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r>
      <w:r w:rsidR="00F2260F" w:rsidRPr="005D7062">
        <w:rPr>
          <w:rFonts w:ascii="Arial" w:hAnsi="Arial" w:cs="Arial"/>
          <w:sz w:val="24"/>
          <w:szCs w:val="24"/>
          <w:lang w:val="en-US"/>
        </w:rPr>
        <w:t>t</w:t>
      </w:r>
      <w:r w:rsidR="00F5715E" w:rsidRPr="005D7062">
        <w:rPr>
          <w:rFonts w:ascii="Arial" w:hAnsi="Arial" w:cs="Arial"/>
          <w:sz w:val="24"/>
          <w:szCs w:val="24"/>
          <w:lang w:val="en-US"/>
        </w:rPr>
        <w:t xml:space="preserve">o ensure that the record was prepared for </w:t>
      </w:r>
      <w:r w:rsidR="00FA39BB" w:rsidRPr="005D7062">
        <w:rPr>
          <w:rFonts w:ascii="Arial" w:hAnsi="Arial" w:cs="Arial"/>
          <w:sz w:val="24"/>
          <w:szCs w:val="24"/>
          <w:lang w:val="en-US"/>
        </w:rPr>
        <w:t xml:space="preserve">the </w:t>
      </w:r>
      <w:r w:rsidR="00F5715E" w:rsidRPr="005D7062">
        <w:rPr>
          <w:rFonts w:ascii="Arial" w:hAnsi="Arial" w:cs="Arial"/>
          <w:sz w:val="24"/>
          <w:szCs w:val="24"/>
          <w:lang w:val="en-US"/>
        </w:rPr>
        <w:t xml:space="preserve">purposes of prosecuting the appeal, and to prepare the record without any unnecessary, unreasonable, </w:t>
      </w:r>
      <w:r w:rsidR="00AD2600" w:rsidRPr="005D7062">
        <w:rPr>
          <w:rFonts w:ascii="Arial" w:hAnsi="Arial" w:cs="Arial"/>
          <w:sz w:val="24"/>
          <w:szCs w:val="24"/>
          <w:lang w:val="en-US"/>
        </w:rPr>
        <w:t>unwarranted</w:t>
      </w:r>
      <w:r w:rsidR="00F5715E" w:rsidRPr="005D7062">
        <w:rPr>
          <w:rFonts w:ascii="Arial" w:hAnsi="Arial" w:cs="Arial"/>
          <w:sz w:val="24"/>
          <w:szCs w:val="24"/>
          <w:lang w:val="en-US"/>
        </w:rPr>
        <w:t xml:space="preserve"> or undue delay</w:t>
      </w:r>
      <w:r w:rsidR="00BC7EB2" w:rsidRPr="005D7062">
        <w:rPr>
          <w:rFonts w:ascii="Arial" w:hAnsi="Arial" w:cs="Arial"/>
          <w:sz w:val="24"/>
          <w:szCs w:val="24"/>
          <w:lang w:val="en-US"/>
        </w:rPr>
        <w:t>;</w:t>
      </w:r>
    </w:p>
    <w:p w14:paraId="56B81B02" w14:textId="790DBB9A" w:rsidR="00655EC1" w:rsidRPr="005D7062" w:rsidRDefault="00323892" w:rsidP="00717407">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(iv)</w:t>
      </w:r>
      <w:r>
        <w:rPr>
          <w:rFonts w:ascii="Arial" w:hAnsi="Arial" w:cs="Arial"/>
          <w:sz w:val="24"/>
          <w:szCs w:val="24"/>
          <w:lang w:val="en-US"/>
        </w:rPr>
        <w:tab/>
      </w:r>
      <w:r w:rsidR="00655EC1" w:rsidRPr="005D7062">
        <w:rPr>
          <w:rFonts w:ascii="Arial" w:hAnsi="Arial" w:cs="Arial"/>
          <w:sz w:val="24"/>
          <w:szCs w:val="24"/>
          <w:lang w:val="en-US"/>
        </w:rPr>
        <w:t>in one or more ways,</w:t>
      </w:r>
      <w:r w:rsidR="002E73C7" w:rsidRPr="005D7062">
        <w:rPr>
          <w:rFonts w:ascii="Arial" w:hAnsi="Arial" w:cs="Arial"/>
          <w:sz w:val="24"/>
          <w:szCs w:val="24"/>
          <w:lang w:val="en-US"/>
        </w:rPr>
        <w:t xml:space="preserve"> to</w:t>
      </w:r>
      <w:r w:rsidR="00655EC1" w:rsidRPr="005D7062">
        <w:rPr>
          <w:rFonts w:ascii="Arial" w:hAnsi="Arial" w:cs="Arial"/>
          <w:sz w:val="24"/>
          <w:szCs w:val="24"/>
          <w:lang w:val="en-US"/>
        </w:rPr>
        <w:t xml:space="preserve"> enrol</w:t>
      </w:r>
      <w:r w:rsidR="00623A4C" w:rsidRPr="005D7062">
        <w:rPr>
          <w:rFonts w:ascii="Arial" w:hAnsi="Arial" w:cs="Arial"/>
          <w:sz w:val="24"/>
          <w:szCs w:val="24"/>
          <w:lang w:val="en-US"/>
        </w:rPr>
        <w:t>l</w:t>
      </w:r>
      <w:r w:rsidR="00655EC1" w:rsidRPr="005D7062">
        <w:rPr>
          <w:rFonts w:ascii="Arial" w:hAnsi="Arial" w:cs="Arial"/>
          <w:sz w:val="24"/>
          <w:szCs w:val="24"/>
          <w:lang w:val="en-US"/>
        </w:rPr>
        <w:t xml:space="preserve"> the appeal for </w:t>
      </w:r>
      <w:r w:rsidR="002E73C7" w:rsidRPr="005D7062">
        <w:rPr>
          <w:rFonts w:ascii="Arial" w:hAnsi="Arial" w:cs="Arial"/>
          <w:sz w:val="24"/>
          <w:szCs w:val="24"/>
          <w:lang w:val="en-US"/>
        </w:rPr>
        <w:t>hearing</w:t>
      </w:r>
      <w:r w:rsidR="00655EC1" w:rsidRPr="005D7062">
        <w:rPr>
          <w:rFonts w:ascii="Arial" w:hAnsi="Arial" w:cs="Arial"/>
          <w:sz w:val="24"/>
          <w:szCs w:val="24"/>
          <w:lang w:val="en-US"/>
        </w:rPr>
        <w:t xml:space="preserve">, due to the undue, unnecessary, intentional, alternatively negligent, and consequently unlawful delay in reconstructing the record, despite </w:t>
      </w:r>
      <w:r w:rsidR="0056712D" w:rsidRPr="005D7062">
        <w:rPr>
          <w:rFonts w:ascii="Arial" w:hAnsi="Arial" w:cs="Arial"/>
          <w:sz w:val="24"/>
          <w:szCs w:val="24"/>
          <w:lang w:val="en-US"/>
        </w:rPr>
        <w:t xml:space="preserve">the </w:t>
      </w:r>
      <w:r w:rsidR="00655EC1" w:rsidRPr="005D7062">
        <w:rPr>
          <w:rFonts w:ascii="Arial" w:hAnsi="Arial" w:cs="Arial"/>
          <w:sz w:val="24"/>
          <w:szCs w:val="24"/>
          <w:lang w:val="en-US"/>
        </w:rPr>
        <w:t xml:space="preserve">respondents’ constant and concerted attempts to prosecute the matter to </w:t>
      </w:r>
      <w:r w:rsidR="002E73C7" w:rsidRPr="005D7062">
        <w:rPr>
          <w:rFonts w:ascii="Arial" w:hAnsi="Arial" w:cs="Arial"/>
          <w:sz w:val="24"/>
          <w:szCs w:val="24"/>
          <w:lang w:val="en-US"/>
        </w:rPr>
        <w:t>finality</w:t>
      </w:r>
      <w:r w:rsidR="00655EC1" w:rsidRPr="005D7062">
        <w:rPr>
          <w:rFonts w:ascii="Arial" w:hAnsi="Arial" w:cs="Arial"/>
          <w:sz w:val="24"/>
          <w:szCs w:val="24"/>
          <w:lang w:val="en-US"/>
        </w:rPr>
        <w:t>.</w:t>
      </w:r>
    </w:p>
    <w:p w14:paraId="346034DF" w14:textId="586F3588" w:rsidR="00BC7EB2" w:rsidRPr="005D7062" w:rsidRDefault="002E73C7" w:rsidP="00717407">
      <w:pPr>
        <w:spacing w:after="0" w:line="360" w:lineRule="auto"/>
        <w:jc w:val="both"/>
        <w:rPr>
          <w:rFonts w:ascii="Arial" w:hAnsi="Arial" w:cs="Arial"/>
          <w:sz w:val="24"/>
          <w:szCs w:val="24"/>
          <w:lang w:val="en-US"/>
        </w:rPr>
      </w:pPr>
      <w:r w:rsidRPr="005D7062">
        <w:rPr>
          <w:rFonts w:ascii="Arial" w:hAnsi="Arial" w:cs="Arial"/>
          <w:sz w:val="24"/>
          <w:szCs w:val="24"/>
          <w:lang w:val="en-US"/>
        </w:rPr>
        <w:t>(</w:t>
      </w:r>
      <w:r w:rsidR="00323892">
        <w:rPr>
          <w:rFonts w:ascii="Arial" w:hAnsi="Arial" w:cs="Arial"/>
          <w:sz w:val="24"/>
          <w:szCs w:val="24"/>
          <w:lang w:val="en-US"/>
        </w:rPr>
        <w:t>b</w:t>
      </w:r>
      <w:r w:rsidRPr="005D7062">
        <w:rPr>
          <w:rFonts w:ascii="Arial" w:hAnsi="Arial" w:cs="Arial"/>
          <w:sz w:val="24"/>
          <w:szCs w:val="24"/>
          <w:lang w:val="en-US"/>
        </w:rPr>
        <w:t xml:space="preserve">) </w:t>
      </w:r>
      <w:r w:rsidR="00323892">
        <w:rPr>
          <w:rFonts w:ascii="Arial" w:hAnsi="Arial" w:cs="Arial"/>
          <w:sz w:val="24"/>
          <w:szCs w:val="24"/>
          <w:lang w:val="en-US"/>
        </w:rPr>
        <w:tab/>
      </w:r>
      <w:r w:rsidR="00FA39BB" w:rsidRPr="005D7062">
        <w:rPr>
          <w:rFonts w:ascii="Arial" w:hAnsi="Arial" w:cs="Arial"/>
          <w:sz w:val="24"/>
          <w:szCs w:val="24"/>
          <w:lang w:val="en-US"/>
        </w:rPr>
        <w:t>T</w:t>
      </w:r>
      <w:r w:rsidR="00655EC1" w:rsidRPr="005D7062">
        <w:rPr>
          <w:rFonts w:ascii="Arial" w:hAnsi="Arial" w:cs="Arial"/>
          <w:sz w:val="24"/>
          <w:szCs w:val="24"/>
          <w:lang w:val="en-US"/>
        </w:rPr>
        <w:t>he third arrest and the laying of criminal charges and the criminal trial pursuant thereto were wrongful, unlawful and in breach of the right</w:t>
      </w:r>
      <w:r w:rsidR="00623A4C" w:rsidRPr="005D7062">
        <w:rPr>
          <w:rFonts w:ascii="Arial" w:hAnsi="Arial" w:cs="Arial"/>
          <w:sz w:val="24"/>
          <w:szCs w:val="24"/>
          <w:lang w:val="en-US"/>
        </w:rPr>
        <w:t>s</w:t>
      </w:r>
      <w:r w:rsidR="00655EC1" w:rsidRPr="005D7062">
        <w:rPr>
          <w:rFonts w:ascii="Arial" w:hAnsi="Arial" w:cs="Arial"/>
          <w:sz w:val="24"/>
          <w:szCs w:val="24"/>
          <w:lang w:val="en-US"/>
        </w:rPr>
        <w:t xml:space="preserve"> of the respondents or one of them;</w:t>
      </w:r>
      <w:r w:rsidR="00040E61" w:rsidRPr="005D7062">
        <w:rPr>
          <w:rFonts w:ascii="Arial" w:hAnsi="Arial" w:cs="Arial"/>
          <w:sz w:val="24"/>
          <w:szCs w:val="24"/>
          <w:lang w:val="en-US"/>
        </w:rPr>
        <w:t xml:space="preserve"> and</w:t>
      </w:r>
    </w:p>
    <w:p w14:paraId="4445FEAE" w14:textId="3D658B02" w:rsidR="006A034F" w:rsidRPr="005D7062" w:rsidRDefault="002E73C7" w:rsidP="00323892">
      <w:pPr>
        <w:spacing w:after="0" w:line="360" w:lineRule="auto"/>
        <w:jc w:val="both"/>
        <w:rPr>
          <w:rFonts w:ascii="Arial" w:hAnsi="Arial" w:cs="Arial"/>
          <w:sz w:val="24"/>
          <w:szCs w:val="24"/>
          <w:lang w:val="en-US"/>
        </w:rPr>
      </w:pPr>
      <w:r w:rsidRPr="005D7062">
        <w:rPr>
          <w:rFonts w:ascii="Arial" w:hAnsi="Arial" w:cs="Arial"/>
          <w:sz w:val="24"/>
          <w:szCs w:val="24"/>
          <w:lang w:val="en-US"/>
        </w:rPr>
        <w:t>(</w:t>
      </w:r>
      <w:r w:rsidR="00323892">
        <w:rPr>
          <w:rFonts w:ascii="Arial" w:hAnsi="Arial" w:cs="Arial"/>
          <w:sz w:val="24"/>
          <w:szCs w:val="24"/>
          <w:lang w:val="en-US"/>
        </w:rPr>
        <w:t>c</w:t>
      </w:r>
      <w:r w:rsidRPr="005D7062">
        <w:rPr>
          <w:rFonts w:ascii="Arial" w:hAnsi="Arial" w:cs="Arial"/>
          <w:sz w:val="24"/>
          <w:szCs w:val="24"/>
          <w:lang w:val="en-US"/>
        </w:rPr>
        <w:t xml:space="preserve">) </w:t>
      </w:r>
      <w:r w:rsidR="00323892">
        <w:rPr>
          <w:rFonts w:ascii="Arial" w:hAnsi="Arial" w:cs="Arial"/>
          <w:sz w:val="24"/>
          <w:szCs w:val="24"/>
          <w:lang w:val="en-US"/>
        </w:rPr>
        <w:tab/>
      </w:r>
      <w:r w:rsidR="00FA39BB" w:rsidRPr="005D7062">
        <w:rPr>
          <w:rFonts w:ascii="Arial" w:hAnsi="Arial" w:cs="Arial"/>
          <w:sz w:val="24"/>
          <w:szCs w:val="24"/>
          <w:lang w:val="en-US"/>
        </w:rPr>
        <w:t>T</w:t>
      </w:r>
      <w:r w:rsidR="0078384F" w:rsidRPr="005D7062">
        <w:rPr>
          <w:rFonts w:ascii="Arial" w:hAnsi="Arial" w:cs="Arial"/>
          <w:sz w:val="24"/>
          <w:szCs w:val="24"/>
          <w:lang w:val="en-US"/>
        </w:rPr>
        <w:t xml:space="preserve">he third arrest </w:t>
      </w:r>
      <w:r w:rsidR="00963372" w:rsidRPr="005D7062">
        <w:rPr>
          <w:rFonts w:ascii="Arial" w:hAnsi="Arial" w:cs="Arial"/>
          <w:sz w:val="24"/>
          <w:szCs w:val="24"/>
          <w:lang w:val="en-US"/>
        </w:rPr>
        <w:t xml:space="preserve">of the first </w:t>
      </w:r>
      <w:r w:rsidR="00533F68" w:rsidRPr="005D7062">
        <w:rPr>
          <w:rFonts w:ascii="Arial" w:hAnsi="Arial" w:cs="Arial"/>
          <w:sz w:val="24"/>
          <w:szCs w:val="24"/>
          <w:lang w:val="en-US"/>
        </w:rPr>
        <w:t>respondent</w:t>
      </w:r>
      <w:r w:rsidR="00963372" w:rsidRPr="005D7062">
        <w:rPr>
          <w:rFonts w:ascii="Arial" w:hAnsi="Arial" w:cs="Arial"/>
          <w:sz w:val="24"/>
          <w:szCs w:val="24"/>
          <w:lang w:val="en-US"/>
        </w:rPr>
        <w:t xml:space="preserve"> </w:t>
      </w:r>
      <w:r w:rsidR="0078384F" w:rsidRPr="005D7062">
        <w:rPr>
          <w:rFonts w:ascii="Arial" w:hAnsi="Arial" w:cs="Arial"/>
          <w:sz w:val="24"/>
          <w:szCs w:val="24"/>
          <w:lang w:val="en-US"/>
        </w:rPr>
        <w:t xml:space="preserve">directly led to the </w:t>
      </w:r>
      <w:r w:rsidR="00963372" w:rsidRPr="005D7062">
        <w:rPr>
          <w:rFonts w:ascii="Arial" w:hAnsi="Arial" w:cs="Arial"/>
          <w:sz w:val="24"/>
          <w:szCs w:val="24"/>
          <w:lang w:val="en-US"/>
        </w:rPr>
        <w:t>Min</w:t>
      </w:r>
      <w:r w:rsidR="00377F9C" w:rsidRPr="005D7062">
        <w:rPr>
          <w:rFonts w:ascii="Arial" w:hAnsi="Arial" w:cs="Arial"/>
          <w:sz w:val="24"/>
          <w:szCs w:val="24"/>
          <w:lang w:val="en-US"/>
        </w:rPr>
        <w:t>ister</w:t>
      </w:r>
      <w:r w:rsidR="00963372" w:rsidRPr="005D7062">
        <w:rPr>
          <w:rFonts w:ascii="Arial" w:hAnsi="Arial" w:cs="Arial"/>
          <w:sz w:val="24"/>
          <w:szCs w:val="24"/>
          <w:lang w:val="en-US"/>
        </w:rPr>
        <w:t xml:space="preserve"> of Home Affairs </w:t>
      </w:r>
      <w:r w:rsidR="0078384F" w:rsidRPr="005D7062">
        <w:rPr>
          <w:rFonts w:ascii="Arial" w:hAnsi="Arial" w:cs="Arial"/>
          <w:sz w:val="24"/>
          <w:szCs w:val="24"/>
          <w:lang w:val="en-US"/>
        </w:rPr>
        <w:t>issuing the permit</w:t>
      </w:r>
      <w:r w:rsidR="00377F9C" w:rsidRPr="005D7062">
        <w:rPr>
          <w:rFonts w:ascii="Arial" w:hAnsi="Arial" w:cs="Arial"/>
          <w:sz w:val="24"/>
          <w:szCs w:val="24"/>
          <w:lang w:val="en-US"/>
        </w:rPr>
        <w:t>,</w:t>
      </w:r>
      <w:r w:rsidR="0078384F" w:rsidRPr="005D7062">
        <w:rPr>
          <w:rFonts w:ascii="Arial" w:hAnsi="Arial" w:cs="Arial"/>
          <w:sz w:val="24"/>
          <w:szCs w:val="24"/>
          <w:lang w:val="en-US"/>
        </w:rPr>
        <w:t xml:space="preserve"> in terms of the </w:t>
      </w:r>
      <w:r w:rsidR="00963372" w:rsidRPr="005D7062">
        <w:rPr>
          <w:rFonts w:ascii="Arial" w:hAnsi="Arial" w:cs="Arial"/>
          <w:sz w:val="24"/>
          <w:szCs w:val="24"/>
          <w:lang w:val="en-US"/>
        </w:rPr>
        <w:t>A</w:t>
      </w:r>
      <w:r w:rsidR="0078384F" w:rsidRPr="005D7062">
        <w:rPr>
          <w:rFonts w:ascii="Arial" w:hAnsi="Arial" w:cs="Arial"/>
          <w:sz w:val="24"/>
          <w:szCs w:val="24"/>
          <w:lang w:val="en-US"/>
        </w:rPr>
        <w:t>lien</w:t>
      </w:r>
      <w:r w:rsidR="00963372" w:rsidRPr="005D7062">
        <w:rPr>
          <w:rFonts w:ascii="Arial" w:hAnsi="Arial" w:cs="Arial"/>
          <w:sz w:val="24"/>
          <w:szCs w:val="24"/>
          <w:lang w:val="en-US"/>
        </w:rPr>
        <w:t>s</w:t>
      </w:r>
      <w:r w:rsidR="0078384F" w:rsidRPr="005D7062">
        <w:rPr>
          <w:rFonts w:ascii="Arial" w:hAnsi="Arial" w:cs="Arial"/>
          <w:sz w:val="24"/>
          <w:szCs w:val="24"/>
          <w:lang w:val="en-US"/>
        </w:rPr>
        <w:t xml:space="preserve"> Control Act, obliging </w:t>
      </w:r>
      <w:r w:rsidR="00377F9C" w:rsidRPr="005D7062">
        <w:rPr>
          <w:rFonts w:ascii="Arial" w:hAnsi="Arial" w:cs="Arial"/>
          <w:sz w:val="24"/>
          <w:szCs w:val="24"/>
          <w:lang w:val="en-US"/>
        </w:rPr>
        <w:t>him</w:t>
      </w:r>
      <w:r w:rsidR="0078384F" w:rsidRPr="005D7062">
        <w:rPr>
          <w:rFonts w:ascii="Arial" w:hAnsi="Arial" w:cs="Arial"/>
          <w:sz w:val="24"/>
          <w:szCs w:val="24"/>
          <w:lang w:val="en-US"/>
        </w:rPr>
        <w:t xml:space="preserve"> to remain in South Africa pending the </w:t>
      </w:r>
      <w:r w:rsidR="00AD2600" w:rsidRPr="005D7062">
        <w:rPr>
          <w:rFonts w:ascii="Arial" w:hAnsi="Arial" w:cs="Arial"/>
          <w:sz w:val="24"/>
          <w:szCs w:val="24"/>
          <w:lang w:val="en-US"/>
        </w:rPr>
        <w:t>finalization</w:t>
      </w:r>
      <w:r w:rsidR="0078384F" w:rsidRPr="005D7062">
        <w:rPr>
          <w:rFonts w:ascii="Arial" w:hAnsi="Arial" w:cs="Arial"/>
          <w:sz w:val="24"/>
          <w:szCs w:val="24"/>
          <w:lang w:val="en-US"/>
        </w:rPr>
        <w:t xml:space="preserve"> of the criminal proceedings against him</w:t>
      </w:r>
      <w:r w:rsidR="00377F9C" w:rsidRPr="005D7062">
        <w:rPr>
          <w:rFonts w:ascii="Arial" w:hAnsi="Arial" w:cs="Arial"/>
          <w:sz w:val="24"/>
          <w:szCs w:val="24"/>
          <w:lang w:val="en-US"/>
        </w:rPr>
        <w:t>.</w:t>
      </w:r>
      <w:r w:rsidR="0078384F" w:rsidRPr="005D7062">
        <w:rPr>
          <w:rFonts w:ascii="Arial" w:hAnsi="Arial" w:cs="Arial"/>
          <w:sz w:val="24"/>
          <w:szCs w:val="24"/>
          <w:lang w:val="en-US"/>
        </w:rPr>
        <w:t xml:space="preserve"> </w:t>
      </w:r>
      <w:r w:rsidR="005403E8" w:rsidRPr="005D7062">
        <w:rPr>
          <w:rFonts w:ascii="Arial" w:hAnsi="Arial" w:cs="Arial"/>
          <w:sz w:val="24"/>
          <w:szCs w:val="24"/>
          <w:lang w:val="en-US"/>
        </w:rPr>
        <w:t>Th</w:t>
      </w:r>
      <w:r w:rsidR="005A41B3" w:rsidRPr="005D7062">
        <w:rPr>
          <w:rFonts w:ascii="Arial" w:hAnsi="Arial" w:cs="Arial"/>
          <w:sz w:val="24"/>
          <w:szCs w:val="24"/>
          <w:lang w:val="en-US"/>
        </w:rPr>
        <w:t>is</w:t>
      </w:r>
      <w:r w:rsidR="005403E8" w:rsidRPr="005D7062">
        <w:rPr>
          <w:rFonts w:ascii="Arial" w:hAnsi="Arial" w:cs="Arial"/>
          <w:sz w:val="24"/>
          <w:szCs w:val="24"/>
          <w:lang w:val="en-US"/>
        </w:rPr>
        <w:t xml:space="preserve"> </w:t>
      </w:r>
      <w:r w:rsidR="00377F9C" w:rsidRPr="005D7062">
        <w:rPr>
          <w:rFonts w:ascii="Arial" w:hAnsi="Arial" w:cs="Arial"/>
          <w:sz w:val="24"/>
          <w:szCs w:val="24"/>
          <w:lang w:val="en-US"/>
        </w:rPr>
        <w:t>permit</w:t>
      </w:r>
      <w:r w:rsidR="005403E8" w:rsidRPr="005D7062">
        <w:rPr>
          <w:rFonts w:ascii="Arial" w:hAnsi="Arial" w:cs="Arial"/>
          <w:sz w:val="24"/>
          <w:szCs w:val="24"/>
          <w:lang w:val="en-US"/>
        </w:rPr>
        <w:t xml:space="preserve"> </w:t>
      </w:r>
      <w:r w:rsidR="0078384F" w:rsidRPr="005D7062">
        <w:rPr>
          <w:rFonts w:ascii="Arial" w:hAnsi="Arial" w:cs="Arial"/>
          <w:sz w:val="24"/>
          <w:szCs w:val="24"/>
          <w:lang w:val="en-US"/>
        </w:rPr>
        <w:t>prohibit</w:t>
      </w:r>
      <w:r w:rsidR="00377F9C" w:rsidRPr="005D7062">
        <w:rPr>
          <w:rFonts w:ascii="Arial" w:hAnsi="Arial" w:cs="Arial"/>
          <w:sz w:val="24"/>
          <w:szCs w:val="24"/>
          <w:lang w:val="en-US"/>
        </w:rPr>
        <w:t>ed</w:t>
      </w:r>
      <w:r w:rsidR="0078384F" w:rsidRPr="005D7062">
        <w:rPr>
          <w:rFonts w:ascii="Arial" w:hAnsi="Arial" w:cs="Arial"/>
          <w:sz w:val="24"/>
          <w:szCs w:val="24"/>
          <w:lang w:val="en-US"/>
        </w:rPr>
        <w:t xml:space="preserve"> </w:t>
      </w:r>
      <w:r w:rsidR="00377F9C" w:rsidRPr="005D7062">
        <w:rPr>
          <w:rFonts w:ascii="Arial" w:hAnsi="Arial" w:cs="Arial"/>
          <w:sz w:val="24"/>
          <w:szCs w:val="24"/>
          <w:lang w:val="en-US"/>
        </w:rPr>
        <w:t xml:space="preserve">the first </w:t>
      </w:r>
      <w:r w:rsidR="00533F68" w:rsidRPr="005D7062">
        <w:rPr>
          <w:rFonts w:ascii="Arial" w:hAnsi="Arial" w:cs="Arial"/>
          <w:sz w:val="24"/>
          <w:szCs w:val="24"/>
          <w:lang w:val="en-US"/>
        </w:rPr>
        <w:t>respondent</w:t>
      </w:r>
      <w:r w:rsidR="0078384F" w:rsidRPr="005D7062">
        <w:rPr>
          <w:rFonts w:ascii="Arial" w:hAnsi="Arial" w:cs="Arial"/>
          <w:sz w:val="24"/>
          <w:szCs w:val="24"/>
          <w:lang w:val="en-US"/>
        </w:rPr>
        <w:t xml:space="preserve"> from taking up employment or conducting business </w:t>
      </w:r>
      <w:r w:rsidR="0078384F" w:rsidRPr="005D7062">
        <w:rPr>
          <w:rFonts w:ascii="Arial" w:hAnsi="Arial" w:cs="Arial"/>
          <w:sz w:val="24"/>
          <w:szCs w:val="24"/>
          <w:lang w:val="en-US"/>
        </w:rPr>
        <w:lastRenderedPageBreak/>
        <w:t xml:space="preserve">pending </w:t>
      </w:r>
      <w:r w:rsidR="00AD2600" w:rsidRPr="005D7062">
        <w:rPr>
          <w:rFonts w:ascii="Arial" w:hAnsi="Arial" w:cs="Arial"/>
          <w:sz w:val="24"/>
          <w:szCs w:val="24"/>
          <w:lang w:val="en-US"/>
        </w:rPr>
        <w:t>finalization</w:t>
      </w:r>
      <w:r w:rsidR="0078384F" w:rsidRPr="005D7062">
        <w:rPr>
          <w:rFonts w:ascii="Arial" w:hAnsi="Arial" w:cs="Arial"/>
          <w:sz w:val="24"/>
          <w:szCs w:val="24"/>
          <w:lang w:val="en-US"/>
        </w:rPr>
        <w:t xml:space="preserve"> of the trial and appeal</w:t>
      </w:r>
      <w:r w:rsidR="00377F9C" w:rsidRPr="005D7062">
        <w:rPr>
          <w:rFonts w:ascii="Arial" w:hAnsi="Arial" w:cs="Arial"/>
          <w:sz w:val="24"/>
          <w:szCs w:val="24"/>
          <w:lang w:val="en-US"/>
        </w:rPr>
        <w:t>. In doing so</w:t>
      </w:r>
      <w:r w:rsidR="0078384F" w:rsidRPr="005D7062">
        <w:rPr>
          <w:rFonts w:ascii="Arial" w:hAnsi="Arial" w:cs="Arial"/>
          <w:sz w:val="24"/>
          <w:szCs w:val="24"/>
          <w:lang w:val="en-US"/>
        </w:rPr>
        <w:t xml:space="preserve">, </w:t>
      </w:r>
      <w:r w:rsidR="00377F9C" w:rsidRPr="005D7062">
        <w:rPr>
          <w:rFonts w:ascii="Arial" w:hAnsi="Arial" w:cs="Arial"/>
          <w:sz w:val="24"/>
          <w:szCs w:val="24"/>
          <w:lang w:val="en-US"/>
        </w:rPr>
        <w:t xml:space="preserve">it </w:t>
      </w:r>
      <w:r w:rsidR="0078384F" w:rsidRPr="005D7062">
        <w:rPr>
          <w:rFonts w:ascii="Arial" w:hAnsi="Arial" w:cs="Arial"/>
          <w:sz w:val="24"/>
          <w:szCs w:val="24"/>
          <w:lang w:val="en-US"/>
        </w:rPr>
        <w:t>unjustifiably violat</w:t>
      </w:r>
      <w:r w:rsidR="00377F9C" w:rsidRPr="005D7062">
        <w:rPr>
          <w:rFonts w:ascii="Arial" w:hAnsi="Arial" w:cs="Arial"/>
          <w:sz w:val="24"/>
          <w:szCs w:val="24"/>
          <w:lang w:val="en-US"/>
        </w:rPr>
        <w:t>ed</w:t>
      </w:r>
      <w:r w:rsidR="0078384F" w:rsidRPr="005D7062">
        <w:rPr>
          <w:rFonts w:ascii="Arial" w:hAnsi="Arial" w:cs="Arial"/>
          <w:sz w:val="24"/>
          <w:szCs w:val="24"/>
          <w:lang w:val="en-US"/>
        </w:rPr>
        <w:t xml:space="preserve"> the first </w:t>
      </w:r>
      <w:r w:rsidR="00533F68" w:rsidRPr="005D7062">
        <w:rPr>
          <w:rFonts w:ascii="Arial" w:hAnsi="Arial" w:cs="Arial"/>
          <w:sz w:val="24"/>
          <w:szCs w:val="24"/>
          <w:lang w:val="en-US"/>
        </w:rPr>
        <w:t>respondent’s</w:t>
      </w:r>
      <w:r w:rsidR="0078384F" w:rsidRPr="005D7062">
        <w:rPr>
          <w:rFonts w:ascii="Arial" w:hAnsi="Arial" w:cs="Arial"/>
          <w:sz w:val="24"/>
          <w:szCs w:val="24"/>
          <w:lang w:val="en-US"/>
        </w:rPr>
        <w:t xml:space="preserve"> constitutional rights to freedom of movement and residence</w:t>
      </w:r>
      <w:r w:rsidR="00F03626" w:rsidRPr="005D7062">
        <w:rPr>
          <w:rFonts w:ascii="Arial" w:hAnsi="Arial" w:cs="Arial"/>
          <w:sz w:val="24"/>
          <w:szCs w:val="24"/>
          <w:lang w:val="en-US"/>
        </w:rPr>
        <w:t>,</w:t>
      </w:r>
      <w:r w:rsidR="0078384F" w:rsidRPr="005D7062">
        <w:rPr>
          <w:rFonts w:ascii="Arial" w:hAnsi="Arial" w:cs="Arial"/>
          <w:sz w:val="24"/>
          <w:szCs w:val="24"/>
          <w:lang w:val="en-US"/>
        </w:rPr>
        <w:t xml:space="preserve"> and to freedom of trade, </w:t>
      </w:r>
      <w:r w:rsidR="00AD2600" w:rsidRPr="005D7062">
        <w:rPr>
          <w:rFonts w:ascii="Arial" w:hAnsi="Arial" w:cs="Arial"/>
          <w:sz w:val="24"/>
          <w:szCs w:val="24"/>
          <w:lang w:val="en-US"/>
        </w:rPr>
        <w:t>occupation,</w:t>
      </w:r>
      <w:r w:rsidR="0078384F" w:rsidRPr="005D7062">
        <w:rPr>
          <w:rFonts w:ascii="Arial" w:hAnsi="Arial" w:cs="Arial"/>
          <w:sz w:val="24"/>
          <w:szCs w:val="24"/>
          <w:lang w:val="en-US"/>
        </w:rPr>
        <w:t xml:space="preserve"> and profession</w:t>
      </w:r>
      <w:r w:rsidR="00963372" w:rsidRPr="005D7062">
        <w:rPr>
          <w:rFonts w:ascii="Arial" w:hAnsi="Arial" w:cs="Arial"/>
          <w:sz w:val="24"/>
          <w:szCs w:val="24"/>
          <w:lang w:val="en-US"/>
        </w:rPr>
        <w:t>.</w:t>
      </w:r>
      <w:r w:rsidR="0078384F" w:rsidRPr="005D7062">
        <w:rPr>
          <w:rFonts w:ascii="Arial" w:hAnsi="Arial" w:cs="Arial"/>
          <w:sz w:val="24"/>
          <w:szCs w:val="24"/>
          <w:lang w:val="en-US"/>
        </w:rPr>
        <w:t xml:space="preserve"> </w:t>
      </w:r>
    </w:p>
    <w:p w14:paraId="773006D7" w14:textId="58DDE17B" w:rsidR="00F5715E" w:rsidRPr="005D7062" w:rsidRDefault="00F5715E" w:rsidP="005D7062">
      <w:pPr>
        <w:tabs>
          <w:tab w:val="left" w:pos="567"/>
        </w:tabs>
        <w:spacing w:after="0" w:line="360" w:lineRule="auto"/>
        <w:jc w:val="both"/>
        <w:rPr>
          <w:rFonts w:ascii="Arial" w:hAnsi="Arial" w:cs="Arial"/>
          <w:sz w:val="24"/>
          <w:szCs w:val="24"/>
          <w:lang w:val="en-US"/>
        </w:rPr>
      </w:pPr>
    </w:p>
    <w:p w14:paraId="7AE6F1A0" w14:textId="60082DC3" w:rsidR="00123D88" w:rsidRPr="005D7062" w:rsidRDefault="00780760"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In relation to</w:t>
      </w:r>
      <w:r w:rsidR="00F03626" w:rsidRPr="005D7062">
        <w:rPr>
          <w:rFonts w:ascii="Arial" w:hAnsi="Arial" w:cs="Arial"/>
          <w:sz w:val="24"/>
          <w:szCs w:val="24"/>
          <w:lang w:val="en-US"/>
        </w:rPr>
        <w:t xml:space="preserve"> the </w:t>
      </w:r>
      <w:r w:rsidR="00481410" w:rsidRPr="005D7062">
        <w:rPr>
          <w:rFonts w:ascii="Arial" w:hAnsi="Arial" w:cs="Arial"/>
          <w:sz w:val="24"/>
          <w:szCs w:val="24"/>
          <w:lang w:val="en-US"/>
        </w:rPr>
        <w:t>damages suffered, the respondents</w:t>
      </w:r>
      <w:r w:rsidR="00F03626" w:rsidRPr="005D7062">
        <w:rPr>
          <w:rFonts w:ascii="Arial" w:hAnsi="Arial" w:cs="Arial"/>
          <w:sz w:val="24"/>
          <w:szCs w:val="24"/>
          <w:lang w:val="en-US"/>
        </w:rPr>
        <w:t xml:space="preserve"> plead</w:t>
      </w:r>
      <w:r w:rsidR="00481410" w:rsidRPr="005D7062">
        <w:rPr>
          <w:rFonts w:ascii="Arial" w:hAnsi="Arial" w:cs="Arial"/>
          <w:sz w:val="24"/>
          <w:szCs w:val="24"/>
          <w:lang w:val="en-US"/>
        </w:rPr>
        <w:t xml:space="preserve"> </w:t>
      </w:r>
      <w:r w:rsidR="00880EC5" w:rsidRPr="005D7062">
        <w:rPr>
          <w:rFonts w:ascii="Arial" w:hAnsi="Arial" w:cs="Arial"/>
          <w:sz w:val="24"/>
          <w:szCs w:val="24"/>
          <w:lang w:val="en-US"/>
        </w:rPr>
        <w:t>that</w:t>
      </w:r>
      <w:r w:rsidR="005F5162" w:rsidRPr="005D7062">
        <w:rPr>
          <w:rFonts w:ascii="Arial" w:hAnsi="Arial" w:cs="Arial"/>
          <w:sz w:val="24"/>
          <w:szCs w:val="24"/>
          <w:lang w:val="en-US"/>
        </w:rPr>
        <w:t>:</w:t>
      </w:r>
    </w:p>
    <w:p w14:paraId="53F1E723" w14:textId="0E78CA62" w:rsidR="007C147C" w:rsidRPr="005D7062" w:rsidRDefault="00E71447" w:rsidP="00323892">
      <w:pPr>
        <w:tabs>
          <w:tab w:val="left" w:pos="0"/>
        </w:tabs>
        <w:spacing w:after="0" w:line="360" w:lineRule="auto"/>
        <w:jc w:val="both"/>
        <w:rPr>
          <w:rFonts w:ascii="Arial" w:hAnsi="Arial" w:cs="Arial"/>
          <w:lang w:val="en-US"/>
        </w:rPr>
      </w:pPr>
      <w:r w:rsidRPr="005D7062">
        <w:rPr>
          <w:rFonts w:ascii="Arial" w:hAnsi="Arial" w:cs="Arial"/>
          <w:lang w:val="en-US"/>
        </w:rPr>
        <w:t>‘</w:t>
      </w:r>
      <w:r w:rsidR="00481410" w:rsidRPr="005D7062">
        <w:rPr>
          <w:rFonts w:ascii="Arial" w:hAnsi="Arial" w:cs="Arial"/>
          <w:lang w:val="en-US"/>
        </w:rPr>
        <w:t xml:space="preserve">The fact that the </w:t>
      </w:r>
      <w:r w:rsidR="00533F68" w:rsidRPr="005D7062">
        <w:rPr>
          <w:rFonts w:ascii="Arial" w:hAnsi="Arial" w:cs="Arial"/>
          <w:lang w:val="en-US"/>
        </w:rPr>
        <w:t>[</w:t>
      </w:r>
      <w:r w:rsidR="00481410" w:rsidRPr="005D7062">
        <w:rPr>
          <w:rFonts w:ascii="Arial" w:hAnsi="Arial" w:cs="Arial"/>
          <w:lang w:val="en-US"/>
        </w:rPr>
        <w:t xml:space="preserve">first </w:t>
      </w:r>
      <w:r w:rsidR="00533F68" w:rsidRPr="005D7062">
        <w:rPr>
          <w:rFonts w:ascii="Arial" w:hAnsi="Arial" w:cs="Arial"/>
          <w:lang w:val="en-US"/>
        </w:rPr>
        <w:t>respondent]</w:t>
      </w:r>
      <w:r w:rsidR="00481410" w:rsidRPr="005D7062">
        <w:rPr>
          <w:rFonts w:ascii="Arial" w:hAnsi="Arial" w:cs="Arial"/>
          <w:lang w:val="en-US"/>
        </w:rPr>
        <w:t xml:space="preserve"> </w:t>
      </w:r>
      <w:r w:rsidR="0056712D" w:rsidRPr="005D7062">
        <w:rPr>
          <w:rFonts w:ascii="Arial" w:hAnsi="Arial" w:cs="Arial"/>
          <w:lang w:val="en-US"/>
        </w:rPr>
        <w:t>[</w:t>
      </w:r>
      <w:r w:rsidR="00481410" w:rsidRPr="005D7062">
        <w:rPr>
          <w:rFonts w:ascii="Arial" w:hAnsi="Arial" w:cs="Arial"/>
          <w:lang w:val="en-US"/>
        </w:rPr>
        <w:t>w</w:t>
      </w:r>
      <w:r w:rsidR="0056712D" w:rsidRPr="005D7062">
        <w:rPr>
          <w:rFonts w:ascii="Arial" w:hAnsi="Arial" w:cs="Arial"/>
          <w:lang w:val="en-US"/>
        </w:rPr>
        <w:t>as]</w:t>
      </w:r>
      <w:r w:rsidR="00481410" w:rsidRPr="005D7062">
        <w:rPr>
          <w:rFonts w:ascii="Arial" w:hAnsi="Arial" w:cs="Arial"/>
          <w:lang w:val="en-US"/>
        </w:rPr>
        <w:t xml:space="preserve"> arrested and subjected to the criminal trial, and that </w:t>
      </w:r>
      <w:r w:rsidR="0056712D" w:rsidRPr="005D7062">
        <w:rPr>
          <w:rFonts w:ascii="Arial" w:hAnsi="Arial" w:cs="Arial"/>
          <w:lang w:val="en-US"/>
        </w:rPr>
        <w:t>[</w:t>
      </w:r>
      <w:r w:rsidR="00880EC5" w:rsidRPr="005D7062">
        <w:rPr>
          <w:rFonts w:ascii="Arial" w:hAnsi="Arial" w:cs="Arial"/>
          <w:lang w:val="en-US"/>
        </w:rPr>
        <w:t>he</w:t>
      </w:r>
      <w:r w:rsidR="0056712D" w:rsidRPr="005D7062">
        <w:rPr>
          <w:rFonts w:ascii="Arial" w:hAnsi="Arial" w:cs="Arial"/>
          <w:lang w:val="en-US"/>
        </w:rPr>
        <w:t>]</w:t>
      </w:r>
      <w:r w:rsidR="00880EC5" w:rsidRPr="005D7062">
        <w:rPr>
          <w:rFonts w:ascii="Arial" w:hAnsi="Arial" w:cs="Arial"/>
          <w:lang w:val="en-US"/>
        </w:rPr>
        <w:t xml:space="preserve"> </w:t>
      </w:r>
      <w:r w:rsidR="00481410" w:rsidRPr="005D7062">
        <w:rPr>
          <w:rFonts w:ascii="Arial" w:hAnsi="Arial" w:cs="Arial"/>
          <w:lang w:val="en-US"/>
        </w:rPr>
        <w:t xml:space="preserve">was precluded </w:t>
      </w:r>
      <w:r w:rsidR="00880EC5" w:rsidRPr="005D7062">
        <w:rPr>
          <w:rFonts w:ascii="Arial" w:hAnsi="Arial" w:cs="Arial"/>
          <w:lang w:val="en-US"/>
        </w:rPr>
        <w:t xml:space="preserve">from </w:t>
      </w:r>
      <w:r w:rsidR="00481410" w:rsidRPr="005D7062">
        <w:rPr>
          <w:rFonts w:ascii="Arial" w:hAnsi="Arial" w:cs="Arial"/>
          <w:lang w:val="en-US"/>
        </w:rPr>
        <w:t>tak</w:t>
      </w:r>
      <w:r w:rsidR="00880EC5" w:rsidRPr="005D7062">
        <w:rPr>
          <w:rFonts w:ascii="Arial" w:hAnsi="Arial" w:cs="Arial"/>
          <w:lang w:val="en-US"/>
        </w:rPr>
        <w:t>ing</w:t>
      </w:r>
      <w:r w:rsidR="00481410" w:rsidRPr="005D7062">
        <w:rPr>
          <w:rFonts w:ascii="Arial" w:hAnsi="Arial" w:cs="Arial"/>
          <w:lang w:val="en-US"/>
        </w:rPr>
        <w:t xml:space="preserve"> up any employment or conduct</w:t>
      </w:r>
      <w:r w:rsidR="00880EC5" w:rsidRPr="005D7062">
        <w:rPr>
          <w:rFonts w:ascii="Arial" w:hAnsi="Arial" w:cs="Arial"/>
          <w:lang w:val="en-US"/>
        </w:rPr>
        <w:t>ing</w:t>
      </w:r>
      <w:r w:rsidR="00481410" w:rsidRPr="005D7062">
        <w:rPr>
          <w:rFonts w:ascii="Arial" w:hAnsi="Arial" w:cs="Arial"/>
          <w:lang w:val="en-US"/>
        </w:rPr>
        <w:t xml:space="preserve"> business in South Africa pending the outcome of the trial and the appeal</w:t>
      </w:r>
      <w:r w:rsidR="00880EC5" w:rsidRPr="005D7062">
        <w:rPr>
          <w:rFonts w:ascii="Arial" w:hAnsi="Arial" w:cs="Arial"/>
          <w:lang w:val="en-US"/>
        </w:rPr>
        <w:t>,</w:t>
      </w:r>
      <w:r w:rsidR="00481410" w:rsidRPr="005D7062">
        <w:rPr>
          <w:rFonts w:ascii="Arial" w:hAnsi="Arial" w:cs="Arial"/>
          <w:lang w:val="en-US"/>
        </w:rPr>
        <w:t xml:space="preserve"> following the third arrest, caused the dissipation of both </w:t>
      </w:r>
      <w:r w:rsidR="00623A4C" w:rsidRPr="005D7062">
        <w:rPr>
          <w:rFonts w:ascii="Arial" w:hAnsi="Arial" w:cs="Arial"/>
          <w:lang w:val="en-US"/>
        </w:rPr>
        <w:t xml:space="preserve">[respondents’] </w:t>
      </w:r>
      <w:r w:rsidR="00481410" w:rsidRPr="005D7062">
        <w:rPr>
          <w:rFonts w:ascii="Arial" w:hAnsi="Arial" w:cs="Arial"/>
          <w:lang w:val="en-US"/>
        </w:rPr>
        <w:t xml:space="preserve">assets, direct loss of income, pain and suffering, loss of amenities of life and a decline in the </w:t>
      </w:r>
      <w:r w:rsidR="00705999" w:rsidRPr="005D7062">
        <w:rPr>
          <w:rFonts w:ascii="Arial" w:hAnsi="Arial" w:cs="Arial"/>
          <w:lang w:val="en-US"/>
        </w:rPr>
        <w:t>[f</w:t>
      </w:r>
      <w:r w:rsidR="00481410" w:rsidRPr="005D7062">
        <w:rPr>
          <w:rFonts w:ascii="Arial" w:hAnsi="Arial" w:cs="Arial"/>
          <w:lang w:val="en-US"/>
        </w:rPr>
        <w:t xml:space="preserve">irst </w:t>
      </w:r>
      <w:r w:rsidR="00705999" w:rsidRPr="005D7062">
        <w:rPr>
          <w:rFonts w:ascii="Arial" w:hAnsi="Arial" w:cs="Arial"/>
          <w:lang w:val="en-US"/>
        </w:rPr>
        <w:t>respondent’s]</w:t>
      </w:r>
      <w:r w:rsidR="00481410" w:rsidRPr="005D7062">
        <w:rPr>
          <w:rFonts w:ascii="Arial" w:hAnsi="Arial" w:cs="Arial"/>
          <w:lang w:val="en-US"/>
        </w:rPr>
        <w:t xml:space="preserve"> mental and physical health as well as consequential damages in that </w:t>
      </w:r>
      <w:r w:rsidR="00880EC5" w:rsidRPr="005D7062">
        <w:rPr>
          <w:rFonts w:ascii="Arial" w:hAnsi="Arial" w:cs="Arial"/>
          <w:lang w:val="en-US"/>
        </w:rPr>
        <w:t xml:space="preserve">the </w:t>
      </w:r>
      <w:r w:rsidR="00623A4C" w:rsidRPr="005D7062">
        <w:rPr>
          <w:rFonts w:ascii="Arial" w:hAnsi="Arial" w:cs="Arial"/>
          <w:lang w:val="en-US"/>
        </w:rPr>
        <w:t>[</w:t>
      </w:r>
      <w:r w:rsidR="00481410" w:rsidRPr="005D7062">
        <w:rPr>
          <w:rFonts w:ascii="Arial" w:hAnsi="Arial" w:cs="Arial"/>
          <w:lang w:val="en-US"/>
        </w:rPr>
        <w:t xml:space="preserve">first </w:t>
      </w:r>
      <w:r w:rsidR="00705999" w:rsidRPr="005D7062">
        <w:rPr>
          <w:rFonts w:ascii="Arial" w:hAnsi="Arial" w:cs="Arial"/>
          <w:lang w:val="en-US"/>
        </w:rPr>
        <w:t>respondent]</w:t>
      </w:r>
      <w:r w:rsidR="00481410" w:rsidRPr="005D7062">
        <w:rPr>
          <w:rFonts w:ascii="Arial" w:hAnsi="Arial" w:cs="Arial"/>
          <w:lang w:val="en-US"/>
        </w:rPr>
        <w:t xml:space="preserve"> was unable to provide for the </w:t>
      </w:r>
      <w:r w:rsidR="00705999" w:rsidRPr="005D7062">
        <w:rPr>
          <w:rFonts w:ascii="Arial" w:hAnsi="Arial" w:cs="Arial"/>
          <w:lang w:val="en-US"/>
        </w:rPr>
        <w:t>[</w:t>
      </w:r>
      <w:r w:rsidR="00481410" w:rsidRPr="005D7062">
        <w:rPr>
          <w:rFonts w:ascii="Arial" w:hAnsi="Arial" w:cs="Arial"/>
          <w:lang w:val="en-US"/>
        </w:rPr>
        <w:t xml:space="preserve">second </w:t>
      </w:r>
      <w:r w:rsidR="00705999" w:rsidRPr="005D7062">
        <w:rPr>
          <w:rFonts w:ascii="Arial" w:hAnsi="Arial" w:cs="Arial"/>
          <w:lang w:val="en-US"/>
        </w:rPr>
        <w:t>respondent]</w:t>
      </w:r>
      <w:r w:rsidR="00481410" w:rsidRPr="005D7062">
        <w:rPr>
          <w:rFonts w:ascii="Arial" w:hAnsi="Arial" w:cs="Arial"/>
          <w:lang w:val="en-US"/>
        </w:rPr>
        <w:t xml:space="preserve"> and his family.</w:t>
      </w:r>
      <w:r w:rsidR="00880EC5" w:rsidRPr="005D7062">
        <w:rPr>
          <w:rFonts w:ascii="Arial" w:hAnsi="Arial" w:cs="Arial"/>
          <w:lang w:val="en-US"/>
        </w:rPr>
        <w:t xml:space="preserve"> </w:t>
      </w:r>
    </w:p>
    <w:p w14:paraId="6DF58717" w14:textId="2EB7816D" w:rsidR="007C147C" w:rsidRPr="005D7062" w:rsidRDefault="00880EC5" w:rsidP="00323892">
      <w:pPr>
        <w:spacing w:before="240" w:after="0" w:line="360" w:lineRule="auto"/>
        <w:jc w:val="both"/>
        <w:rPr>
          <w:rFonts w:ascii="Arial" w:hAnsi="Arial" w:cs="Arial"/>
          <w:lang w:val="en-US"/>
        </w:rPr>
      </w:pPr>
      <w:r w:rsidRPr="005D7062">
        <w:rPr>
          <w:rFonts w:ascii="Arial" w:hAnsi="Arial" w:cs="Arial"/>
          <w:lang w:val="en-US"/>
        </w:rPr>
        <w:t>Th</w:t>
      </w:r>
      <w:r w:rsidR="007E06B9" w:rsidRPr="005D7062">
        <w:rPr>
          <w:rFonts w:ascii="Arial" w:hAnsi="Arial" w:cs="Arial"/>
          <w:lang w:val="en-US"/>
        </w:rPr>
        <w:t xml:space="preserve">is was </w:t>
      </w:r>
      <w:r w:rsidR="00481410" w:rsidRPr="005D7062">
        <w:rPr>
          <w:rFonts w:ascii="Arial" w:hAnsi="Arial" w:cs="Arial"/>
          <w:lang w:val="en-US"/>
        </w:rPr>
        <w:t xml:space="preserve">exacerbated by the fact that the </w:t>
      </w:r>
      <w:r w:rsidR="0056712D" w:rsidRPr="005D7062">
        <w:rPr>
          <w:rFonts w:ascii="Arial" w:hAnsi="Arial" w:cs="Arial"/>
          <w:lang w:val="en-US"/>
        </w:rPr>
        <w:t>S</w:t>
      </w:r>
      <w:r w:rsidR="00481410" w:rsidRPr="005D7062">
        <w:rPr>
          <w:rFonts w:ascii="Arial" w:hAnsi="Arial" w:cs="Arial"/>
          <w:lang w:val="en-US"/>
        </w:rPr>
        <w:t xml:space="preserve">tate, by virtue of the conditions of his residence, imposed by the </w:t>
      </w:r>
      <w:r w:rsidR="00705999" w:rsidRPr="005D7062">
        <w:rPr>
          <w:rFonts w:ascii="Arial" w:hAnsi="Arial" w:cs="Arial"/>
          <w:lang w:val="en-US"/>
        </w:rPr>
        <w:t>[</w:t>
      </w:r>
      <w:r w:rsidR="00481410" w:rsidRPr="005D7062">
        <w:rPr>
          <w:rFonts w:ascii="Arial" w:hAnsi="Arial" w:cs="Arial"/>
          <w:lang w:val="en-US"/>
        </w:rPr>
        <w:t xml:space="preserve">third </w:t>
      </w:r>
      <w:r w:rsidR="00705999" w:rsidRPr="005D7062">
        <w:rPr>
          <w:rFonts w:ascii="Arial" w:hAnsi="Arial" w:cs="Arial"/>
          <w:lang w:val="en-US"/>
        </w:rPr>
        <w:t>appellant]</w:t>
      </w:r>
      <w:r w:rsidR="00481410" w:rsidRPr="005D7062">
        <w:rPr>
          <w:rFonts w:ascii="Arial" w:hAnsi="Arial" w:cs="Arial"/>
          <w:lang w:val="en-US"/>
        </w:rPr>
        <w:t xml:space="preserve">, as a direct consequence of the </w:t>
      </w:r>
      <w:r w:rsidR="00705999" w:rsidRPr="005D7062">
        <w:rPr>
          <w:rFonts w:ascii="Arial" w:hAnsi="Arial" w:cs="Arial"/>
          <w:lang w:val="en-US"/>
        </w:rPr>
        <w:t>[</w:t>
      </w:r>
      <w:r w:rsidR="00481410" w:rsidRPr="005D7062">
        <w:rPr>
          <w:rFonts w:ascii="Arial" w:hAnsi="Arial" w:cs="Arial"/>
          <w:lang w:val="en-US"/>
        </w:rPr>
        <w:t xml:space="preserve">first </w:t>
      </w:r>
      <w:r w:rsidR="006D2940" w:rsidRPr="005D7062">
        <w:rPr>
          <w:rFonts w:ascii="Arial" w:hAnsi="Arial" w:cs="Arial"/>
          <w:lang w:val="en-US"/>
        </w:rPr>
        <w:t>respondent</w:t>
      </w:r>
      <w:r w:rsidR="00705999" w:rsidRPr="005D7062">
        <w:rPr>
          <w:rFonts w:ascii="Arial" w:hAnsi="Arial" w:cs="Arial"/>
          <w:lang w:val="en-US"/>
        </w:rPr>
        <w:t>’</w:t>
      </w:r>
      <w:r w:rsidR="006D2940" w:rsidRPr="005D7062">
        <w:rPr>
          <w:rFonts w:ascii="Arial" w:hAnsi="Arial" w:cs="Arial"/>
          <w:lang w:val="en-US"/>
        </w:rPr>
        <w:t>s</w:t>
      </w:r>
      <w:r w:rsidR="00705999" w:rsidRPr="005D7062">
        <w:rPr>
          <w:rFonts w:ascii="Arial" w:hAnsi="Arial" w:cs="Arial"/>
          <w:lang w:val="en-US"/>
        </w:rPr>
        <w:t>]</w:t>
      </w:r>
      <w:r w:rsidR="00481410" w:rsidRPr="005D7062">
        <w:rPr>
          <w:rFonts w:ascii="Arial" w:hAnsi="Arial" w:cs="Arial"/>
          <w:lang w:val="en-US"/>
        </w:rPr>
        <w:t xml:space="preserve"> third arrest, by employees acting within their scope and duties as employees of the </w:t>
      </w:r>
      <w:r w:rsidR="00623A4C" w:rsidRPr="005D7062">
        <w:rPr>
          <w:rFonts w:ascii="Arial" w:hAnsi="Arial" w:cs="Arial"/>
          <w:lang w:val="en-US"/>
        </w:rPr>
        <w:t>[</w:t>
      </w:r>
      <w:r w:rsidR="00481410" w:rsidRPr="005D7062">
        <w:rPr>
          <w:rFonts w:ascii="Arial" w:hAnsi="Arial" w:cs="Arial"/>
          <w:lang w:val="en-US"/>
        </w:rPr>
        <w:t xml:space="preserve">second </w:t>
      </w:r>
      <w:r w:rsidR="006D2940" w:rsidRPr="005D7062">
        <w:rPr>
          <w:rFonts w:ascii="Arial" w:hAnsi="Arial" w:cs="Arial"/>
          <w:lang w:val="en-US"/>
        </w:rPr>
        <w:t>appellant]</w:t>
      </w:r>
      <w:r w:rsidR="00481410" w:rsidRPr="005D7062">
        <w:rPr>
          <w:rFonts w:ascii="Arial" w:hAnsi="Arial" w:cs="Arial"/>
          <w:lang w:val="en-US"/>
        </w:rPr>
        <w:t>, precluded him from taking up employment or conducting business in South Africa, which condition endured from 6 September 1994 to the conclusion of the appeal hearing on 18 June 2015</w:t>
      </w:r>
      <w:r w:rsidR="0056712D" w:rsidRPr="005D7062">
        <w:rPr>
          <w:rFonts w:ascii="Arial" w:hAnsi="Arial" w:cs="Arial"/>
          <w:lang w:val="en-US"/>
        </w:rPr>
        <w:t>,</w:t>
      </w:r>
      <w:r w:rsidR="00481410" w:rsidRPr="005D7062">
        <w:rPr>
          <w:rFonts w:ascii="Arial" w:hAnsi="Arial" w:cs="Arial"/>
          <w:lang w:val="en-US"/>
        </w:rPr>
        <w:t xml:space="preserve"> a period of almost twenty one (21) years. This condition still persists. </w:t>
      </w:r>
    </w:p>
    <w:p w14:paraId="79B88179" w14:textId="70EAD1DC" w:rsidR="0003105B" w:rsidRPr="005D7062" w:rsidRDefault="0003105B" w:rsidP="00323892">
      <w:pPr>
        <w:tabs>
          <w:tab w:val="left" w:pos="567"/>
        </w:tabs>
        <w:spacing w:before="240" w:after="0" w:line="360" w:lineRule="auto"/>
        <w:ind w:hanging="22"/>
        <w:jc w:val="both"/>
        <w:rPr>
          <w:rFonts w:ascii="Arial" w:hAnsi="Arial" w:cs="Arial"/>
          <w:lang w:val="en-US"/>
        </w:rPr>
      </w:pPr>
      <w:r w:rsidRPr="005D7062">
        <w:rPr>
          <w:rFonts w:ascii="Arial" w:hAnsi="Arial" w:cs="Arial"/>
          <w:lang w:val="en-US"/>
        </w:rPr>
        <w:t>The inordinate delay</w:t>
      </w:r>
      <w:r w:rsidR="0056712D" w:rsidRPr="005D7062">
        <w:rPr>
          <w:rFonts w:ascii="Arial" w:hAnsi="Arial" w:cs="Arial"/>
          <w:lang w:val="en-US"/>
        </w:rPr>
        <w:t>, and</w:t>
      </w:r>
      <w:r w:rsidR="00554E46" w:rsidRPr="005D7062">
        <w:rPr>
          <w:rFonts w:ascii="Arial" w:hAnsi="Arial" w:cs="Arial"/>
          <w:lang w:val="en-US"/>
        </w:rPr>
        <w:t>/</w:t>
      </w:r>
      <w:r w:rsidRPr="005D7062">
        <w:rPr>
          <w:rFonts w:ascii="Arial" w:hAnsi="Arial" w:cs="Arial"/>
          <w:lang w:val="en-US"/>
        </w:rPr>
        <w:t>or refusal</w:t>
      </w:r>
      <w:r w:rsidR="0056712D" w:rsidRPr="005D7062">
        <w:rPr>
          <w:rFonts w:ascii="Arial" w:hAnsi="Arial" w:cs="Arial"/>
          <w:lang w:val="en-US"/>
        </w:rPr>
        <w:t xml:space="preserve"> and</w:t>
      </w:r>
      <w:r w:rsidR="00554E46" w:rsidRPr="005D7062">
        <w:rPr>
          <w:rFonts w:ascii="Arial" w:hAnsi="Arial" w:cs="Arial"/>
          <w:lang w:val="en-US"/>
        </w:rPr>
        <w:t>/</w:t>
      </w:r>
      <w:r w:rsidRPr="005D7062">
        <w:rPr>
          <w:rFonts w:ascii="Arial" w:hAnsi="Arial" w:cs="Arial"/>
          <w:lang w:val="en-US"/>
        </w:rPr>
        <w:t xml:space="preserve"> </w:t>
      </w:r>
      <w:r w:rsidR="0056712D" w:rsidRPr="005D7062">
        <w:rPr>
          <w:rFonts w:ascii="Arial" w:hAnsi="Arial" w:cs="Arial"/>
          <w:lang w:val="en-US"/>
        </w:rPr>
        <w:t>or</w:t>
      </w:r>
      <w:r w:rsidRPr="005D7062">
        <w:rPr>
          <w:rFonts w:ascii="Arial" w:hAnsi="Arial" w:cs="Arial"/>
          <w:lang w:val="en-US"/>
        </w:rPr>
        <w:t xml:space="preserve"> failure on the part of the </w:t>
      </w:r>
      <w:r w:rsidR="00705999" w:rsidRPr="005D7062">
        <w:rPr>
          <w:rFonts w:ascii="Arial" w:hAnsi="Arial" w:cs="Arial"/>
          <w:lang w:val="en-US"/>
        </w:rPr>
        <w:t>[</w:t>
      </w:r>
      <w:r w:rsidRPr="005D7062">
        <w:rPr>
          <w:rFonts w:ascii="Arial" w:hAnsi="Arial" w:cs="Arial"/>
          <w:lang w:val="en-US"/>
        </w:rPr>
        <w:t xml:space="preserve">first </w:t>
      </w:r>
      <w:r w:rsidR="006D2940" w:rsidRPr="005D7062">
        <w:rPr>
          <w:rFonts w:ascii="Arial" w:hAnsi="Arial" w:cs="Arial"/>
          <w:lang w:val="en-US"/>
        </w:rPr>
        <w:t>appellant</w:t>
      </w:r>
      <w:r w:rsidR="00705999" w:rsidRPr="005D7062">
        <w:rPr>
          <w:rFonts w:ascii="Arial" w:hAnsi="Arial" w:cs="Arial"/>
          <w:lang w:val="en-US"/>
        </w:rPr>
        <w:t>]</w:t>
      </w:r>
      <w:r w:rsidRPr="005D7062">
        <w:rPr>
          <w:rFonts w:ascii="Arial" w:hAnsi="Arial" w:cs="Arial"/>
          <w:lang w:val="en-US"/>
        </w:rPr>
        <w:t xml:space="preserve"> to</w:t>
      </w:r>
      <w:r w:rsidR="0056712D" w:rsidRPr="005D7062">
        <w:rPr>
          <w:rFonts w:ascii="Arial" w:hAnsi="Arial" w:cs="Arial"/>
          <w:lang w:val="en-US"/>
        </w:rPr>
        <w:t xml:space="preserve"> </w:t>
      </w:r>
      <w:r w:rsidRPr="005D7062">
        <w:rPr>
          <w:rFonts w:ascii="Arial" w:hAnsi="Arial" w:cs="Arial"/>
          <w:lang w:val="en-US"/>
        </w:rPr>
        <w:t xml:space="preserve">properly prepare the record for the appeal to be prosecuted without undue delay, rendered the permission granted by the </w:t>
      </w:r>
      <w:r w:rsidR="00623A4C" w:rsidRPr="005D7062">
        <w:rPr>
          <w:rFonts w:ascii="Arial" w:hAnsi="Arial" w:cs="Arial"/>
          <w:lang w:val="en-US"/>
        </w:rPr>
        <w:t>[</w:t>
      </w:r>
      <w:r w:rsidRPr="005D7062">
        <w:rPr>
          <w:rFonts w:ascii="Arial" w:hAnsi="Arial" w:cs="Arial"/>
          <w:lang w:val="en-US"/>
        </w:rPr>
        <w:t xml:space="preserve">third </w:t>
      </w:r>
      <w:r w:rsidR="006D2940" w:rsidRPr="005D7062">
        <w:rPr>
          <w:rFonts w:ascii="Arial" w:hAnsi="Arial" w:cs="Arial"/>
          <w:lang w:val="en-US"/>
        </w:rPr>
        <w:t xml:space="preserve">appellant] </w:t>
      </w:r>
      <w:r w:rsidRPr="005D7062">
        <w:rPr>
          <w:rFonts w:ascii="Arial" w:hAnsi="Arial" w:cs="Arial"/>
          <w:lang w:val="en-US"/>
        </w:rPr>
        <w:t xml:space="preserve">to the </w:t>
      </w:r>
      <w:r w:rsidR="0056712D" w:rsidRPr="005D7062">
        <w:rPr>
          <w:rFonts w:ascii="Arial" w:hAnsi="Arial" w:cs="Arial"/>
          <w:lang w:val="en-US"/>
        </w:rPr>
        <w:t>[</w:t>
      </w:r>
      <w:r w:rsidRPr="005D7062">
        <w:rPr>
          <w:rFonts w:ascii="Arial" w:hAnsi="Arial" w:cs="Arial"/>
          <w:lang w:val="en-US"/>
        </w:rPr>
        <w:t xml:space="preserve">first </w:t>
      </w:r>
      <w:r w:rsidR="006D2940" w:rsidRPr="005D7062">
        <w:rPr>
          <w:rFonts w:ascii="Arial" w:hAnsi="Arial" w:cs="Arial"/>
          <w:lang w:val="en-US"/>
        </w:rPr>
        <w:t>respondent]</w:t>
      </w:r>
      <w:r w:rsidRPr="005D7062">
        <w:rPr>
          <w:rFonts w:ascii="Arial" w:hAnsi="Arial" w:cs="Arial"/>
          <w:lang w:val="en-US"/>
        </w:rPr>
        <w:t xml:space="preserve"> to remain in South Africa pending the conclusion of the criminal proceedings against him </w:t>
      </w:r>
      <w:r w:rsidR="0056712D" w:rsidRPr="005D7062">
        <w:rPr>
          <w:rFonts w:ascii="Arial" w:hAnsi="Arial" w:cs="Arial"/>
          <w:lang w:val="en-US"/>
        </w:rPr>
        <w:t>[</w:t>
      </w:r>
      <w:r w:rsidRPr="005D7062">
        <w:rPr>
          <w:rFonts w:ascii="Arial" w:hAnsi="Arial" w:cs="Arial"/>
          <w:lang w:val="en-US"/>
        </w:rPr>
        <w:t>b</w:t>
      </w:r>
      <w:r w:rsidR="00554E46" w:rsidRPr="005D7062">
        <w:rPr>
          <w:rFonts w:ascii="Arial" w:hAnsi="Arial" w:cs="Arial"/>
          <w:lang w:val="en-US"/>
        </w:rPr>
        <w:t>y</w:t>
      </w:r>
      <w:r w:rsidR="0056712D" w:rsidRPr="005D7062">
        <w:rPr>
          <w:rFonts w:ascii="Arial" w:hAnsi="Arial" w:cs="Arial"/>
          <w:lang w:val="en-US"/>
        </w:rPr>
        <w:t>]</w:t>
      </w:r>
      <w:r w:rsidRPr="005D7062">
        <w:rPr>
          <w:rFonts w:ascii="Arial" w:hAnsi="Arial" w:cs="Arial"/>
          <w:lang w:val="en-US"/>
        </w:rPr>
        <w:t xml:space="preserve"> prohibiting him from taking up employment or conducting business, thereby denying him the means of supporting himself or his family, unfair, unreasonable, irrational and therefore unlawful.</w:t>
      </w:r>
      <w:r w:rsidR="007E06B9" w:rsidRPr="005D7062">
        <w:rPr>
          <w:rFonts w:ascii="Arial" w:hAnsi="Arial" w:cs="Arial"/>
          <w:lang w:val="en-US"/>
        </w:rPr>
        <w:t>’</w:t>
      </w:r>
      <w:r w:rsidRPr="005D7062">
        <w:rPr>
          <w:rFonts w:ascii="Arial" w:hAnsi="Arial" w:cs="Arial"/>
          <w:lang w:val="en-US"/>
        </w:rPr>
        <w:tab/>
      </w:r>
    </w:p>
    <w:p w14:paraId="4EB948AC" w14:textId="22CEC4BD" w:rsidR="0003105B" w:rsidRPr="005D7062" w:rsidRDefault="0003105B" w:rsidP="005D7062">
      <w:pPr>
        <w:tabs>
          <w:tab w:val="left" w:pos="567"/>
        </w:tabs>
        <w:spacing w:after="0" w:line="360" w:lineRule="auto"/>
        <w:jc w:val="both"/>
        <w:rPr>
          <w:rFonts w:ascii="Arial" w:hAnsi="Arial" w:cs="Arial"/>
          <w:sz w:val="24"/>
          <w:szCs w:val="24"/>
          <w:lang w:val="en-US"/>
        </w:rPr>
      </w:pPr>
    </w:p>
    <w:p w14:paraId="6349D5CD" w14:textId="3E579291" w:rsidR="00A96136" w:rsidRPr="005D7062" w:rsidRDefault="0003105B"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The respondents </w:t>
      </w:r>
      <w:r w:rsidR="001229C6" w:rsidRPr="005D7062">
        <w:rPr>
          <w:rFonts w:ascii="Arial" w:hAnsi="Arial" w:cs="Arial"/>
          <w:sz w:val="24"/>
          <w:szCs w:val="24"/>
          <w:lang w:val="en-US"/>
        </w:rPr>
        <w:t>furthermore</w:t>
      </w:r>
      <w:r w:rsidR="00ED4952" w:rsidRPr="005D7062">
        <w:rPr>
          <w:rFonts w:ascii="Arial" w:hAnsi="Arial" w:cs="Arial"/>
          <w:sz w:val="24"/>
          <w:szCs w:val="24"/>
          <w:lang w:val="en-US"/>
        </w:rPr>
        <w:t xml:space="preserve"> </w:t>
      </w:r>
      <w:r w:rsidR="00D146DB" w:rsidRPr="005D7062">
        <w:rPr>
          <w:rFonts w:ascii="Arial" w:hAnsi="Arial" w:cs="Arial"/>
          <w:sz w:val="24"/>
          <w:szCs w:val="24"/>
          <w:lang w:val="en-US"/>
        </w:rPr>
        <w:t>allege</w:t>
      </w:r>
      <w:r w:rsidRPr="005D7062">
        <w:rPr>
          <w:rFonts w:ascii="Arial" w:hAnsi="Arial" w:cs="Arial"/>
          <w:sz w:val="24"/>
          <w:szCs w:val="24"/>
          <w:lang w:val="en-US"/>
        </w:rPr>
        <w:t xml:space="preserve"> that </w:t>
      </w:r>
      <w:r w:rsidR="00BB5373" w:rsidRPr="005D7062">
        <w:rPr>
          <w:rFonts w:ascii="Arial" w:hAnsi="Arial" w:cs="Arial"/>
          <w:sz w:val="24"/>
          <w:szCs w:val="24"/>
          <w:lang w:val="en-US"/>
        </w:rPr>
        <w:t>the</w:t>
      </w:r>
      <w:r w:rsidR="006D2940" w:rsidRPr="005D7062">
        <w:rPr>
          <w:rFonts w:ascii="Arial" w:hAnsi="Arial" w:cs="Arial"/>
          <w:sz w:val="24"/>
          <w:szCs w:val="24"/>
          <w:lang w:val="en-US"/>
        </w:rPr>
        <w:t>y</w:t>
      </w:r>
      <w:r w:rsidR="00BB5373" w:rsidRPr="005D7062">
        <w:rPr>
          <w:rFonts w:ascii="Arial" w:hAnsi="Arial" w:cs="Arial"/>
          <w:sz w:val="24"/>
          <w:szCs w:val="24"/>
          <w:lang w:val="en-US"/>
        </w:rPr>
        <w:t xml:space="preserve"> would not have suffered the damages </w:t>
      </w:r>
      <w:r w:rsidRPr="005D7062">
        <w:rPr>
          <w:rFonts w:ascii="Arial" w:hAnsi="Arial" w:cs="Arial"/>
          <w:sz w:val="24"/>
          <w:szCs w:val="24"/>
          <w:lang w:val="en-US"/>
        </w:rPr>
        <w:t xml:space="preserve">but for the </w:t>
      </w:r>
      <w:r w:rsidR="00BB5373" w:rsidRPr="005D7062">
        <w:rPr>
          <w:rFonts w:ascii="Arial" w:hAnsi="Arial" w:cs="Arial"/>
          <w:sz w:val="24"/>
          <w:szCs w:val="24"/>
          <w:lang w:val="en-US"/>
        </w:rPr>
        <w:t xml:space="preserve">(a) </w:t>
      </w:r>
      <w:r w:rsidRPr="005D7062">
        <w:rPr>
          <w:rFonts w:ascii="Arial" w:hAnsi="Arial" w:cs="Arial"/>
          <w:sz w:val="24"/>
          <w:szCs w:val="24"/>
          <w:lang w:val="en-US"/>
        </w:rPr>
        <w:t xml:space="preserve">wrongful arrest; </w:t>
      </w:r>
      <w:r w:rsidR="00BB5373" w:rsidRPr="005D7062">
        <w:rPr>
          <w:rFonts w:ascii="Arial" w:hAnsi="Arial" w:cs="Arial"/>
          <w:sz w:val="24"/>
          <w:szCs w:val="24"/>
          <w:lang w:val="en-US"/>
        </w:rPr>
        <w:t xml:space="preserve">(b) </w:t>
      </w:r>
      <w:r w:rsidRPr="005D7062">
        <w:rPr>
          <w:rFonts w:ascii="Arial" w:hAnsi="Arial" w:cs="Arial"/>
          <w:sz w:val="24"/>
          <w:szCs w:val="24"/>
          <w:lang w:val="en-US"/>
        </w:rPr>
        <w:t xml:space="preserve">criminal trial; </w:t>
      </w:r>
      <w:r w:rsidR="00BB5373" w:rsidRPr="005D7062">
        <w:rPr>
          <w:rFonts w:ascii="Arial" w:hAnsi="Arial" w:cs="Arial"/>
          <w:sz w:val="24"/>
          <w:szCs w:val="24"/>
          <w:lang w:val="en-US"/>
        </w:rPr>
        <w:t>(c)</w:t>
      </w:r>
      <w:r w:rsidRPr="005D7062">
        <w:rPr>
          <w:rFonts w:ascii="Arial" w:hAnsi="Arial" w:cs="Arial"/>
          <w:sz w:val="24"/>
          <w:szCs w:val="24"/>
          <w:lang w:val="en-US"/>
        </w:rPr>
        <w:t xml:space="preserve"> unjustifiable conviction</w:t>
      </w:r>
      <w:r w:rsidR="00377F9C" w:rsidRPr="005D7062">
        <w:rPr>
          <w:rFonts w:ascii="Arial" w:hAnsi="Arial" w:cs="Arial"/>
          <w:sz w:val="24"/>
          <w:szCs w:val="24"/>
          <w:lang w:val="en-US"/>
        </w:rPr>
        <w:t>s</w:t>
      </w:r>
      <w:r w:rsidRPr="005D7062">
        <w:rPr>
          <w:rFonts w:ascii="Arial" w:hAnsi="Arial" w:cs="Arial"/>
          <w:sz w:val="24"/>
          <w:szCs w:val="24"/>
          <w:lang w:val="en-US"/>
        </w:rPr>
        <w:t xml:space="preserve"> and sentence</w:t>
      </w:r>
      <w:r w:rsidR="00377F9C" w:rsidRPr="005D7062">
        <w:rPr>
          <w:rFonts w:ascii="Arial" w:hAnsi="Arial" w:cs="Arial"/>
          <w:sz w:val="24"/>
          <w:szCs w:val="24"/>
          <w:lang w:val="en-US"/>
        </w:rPr>
        <w:t>s</w:t>
      </w:r>
      <w:r w:rsidRPr="005D7062">
        <w:rPr>
          <w:rFonts w:ascii="Arial" w:hAnsi="Arial" w:cs="Arial"/>
          <w:sz w:val="24"/>
          <w:szCs w:val="24"/>
          <w:lang w:val="en-US"/>
        </w:rPr>
        <w:t xml:space="preserve">; </w:t>
      </w:r>
      <w:r w:rsidR="00BB5373" w:rsidRPr="005D7062">
        <w:rPr>
          <w:rFonts w:ascii="Arial" w:hAnsi="Arial" w:cs="Arial"/>
          <w:sz w:val="24"/>
          <w:szCs w:val="24"/>
          <w:lang w:val="en-US"/>
        </w:rPr>
        <w:t>(</w:t>
      </w:r>
      <w:r w:rsidR="003C11A3" w:rsidRPr="005D7062">
        <w:rPr>
          <w:rFonts w:ascii="Arial" w:hAnsi="Arial" w:cs="Arial"/>
          <w:sz w:val="24"/>
          <w:szCs w:val="24"/>
          <w:lang w:val="en-US"/>
        </w:rPr>
        <w:t>d</w:t>
      </w:r>
      <w:r w:rsidR="00BB5373" w:rsidRPr="005D7062">
        <w:rPr>
          <w:rFonts w:ascii="Arial" w:hAnsi="Arial" w:cs="Arial"/>
          <w:sz w:val="24"/>
          <w:szCs w:val="24"/>
          <w:lang w:val="en-US"/>
        </w:rPr>
        <w:t>)</w:t>
      </w:r>
      <w:r w:rsidRPr="005D7062">
        <w:rPr>
          <w:rFonts w:ascii="Arial" w:hAnsi="Arial" w:cs="Arial"/>
          <w:sz w:val="24"/>
          <w:szCs w:val="24"/>
          <w:lang w:val="en-US"/>
        </w:rPr>
        <w:t xml:space="preserve"> wrongful, unreasonable delay and/or refusal and/or failure to properly deal with the first </w:t>
      </w:r>
      <w:r w:rsidR="006D2940" w:rsidRPr="005D7062">
        <w:rPr>
          <w:rFonts w:ascii="Arial" w:hAnsi="Arial" w:cs="Arial"/>
          <w:sz w:val="24"/>
          <w:szCs w:val="24"/>
          <w:lang w:val="en-US"/>
        </w:rPr>
        <w:t>respondent’s</w:t>
      </w:r>
      <w:r w:rsidRPr="005D7062">
        <w:rPr>
          <w:rFonts w:ascii="Arial" w:hAnsi="Arial" w:cs="Arial"/>
          <w:sz w:val="24"/>
          <w:szCs w:val="24"/>
          <w:lang w:val="en-US"/>
        </w:rPr>
        <w:t xml:space="preserve"> appeal</w:t>
      </w:r>
      <w:r w:rsidR="00D146DB" w:rsidRPr="005D7062">
        <w:rPr>
          <w:rFonts w:ascii="Arial" w:hAnsi="Arial" w:cs="Arial"/>
          <w:sz w:val="24"/>
          <w:szCs w:val="24"/>
          <w:lang w:val="en-US"/>
        </w:rPr>
        <w:t>,</w:t>
      </w:r>
      <w:r w:rsidR="00377F9C" w:rsidRPr="005D7062">
        <w:rPr>
          <w:rFonts w:ascii="Arial" w:hAnsi="Arial" w:cs="Arial"/>
          <w:sz w:val="24"/>
          <w:szCs w:val="24"/>
          <w:lang w:val="en-US"/>
        </w:rPr>
        <w:t xml:space="preserve"> </w:t>
      </w:r>
      <w:r w:rsidRPr="005D7062">
        <w:rPr>
          <w:rFonts w:ascii="Arial" w:hAnsi="Arial" w:cs="Arial"/>
          <w:sz w:val="24"/>
          <w:szCs w:val="24"/>
          <w:lang w:val="en-US"/>
        </w:rPr>
        <w:t>despite</w:t>
      </w:r>
      <w:r w:rsidR="00FA39BB" w:rsidRPr="005D7062">
        <w:rPr>
          <w:rFonts w:ascii="Arial" w:hAnsi="Arial" w:cs="Arial"/>
          <w:sz w:val="24"/>
          <w:szCs w:val="24"/>
          <w:lang w:val="en-US"/>
        </w:rPr>
        <w:t xml:space="preserve"> his</w:t>
      </w:r>
      <w:r w:rsidRPr="005D7062">
        <w:rPr>
          <w:rFonts w:ascii="Arial" w:hAnsi="Arial" w:cs="Arial"/>
          <w:sz w:val="24"/>
          <w:szCs w:val="24"/>
          <w:lang w:val="en-US"/>
        </w:rPr>
        <w:t xml:space="preserve"> efforts to compel the </w:t>
      </w:r>
      <w:r w:rsidR="007C696C">
        <w:rPr>
          <w:rFonts w:ascii="Arial" w:hAnsi="Arial" w:cs="Arial"/>
          <w:sz w:val="24"/>
          <w:szCs w:val="24"/>
          <w:lang w:val="en-US"/>
        </w:rPr>
        <w:t>S</w:t>
      </w:r>
      <w:r w:rsidRPr="005D7062">
        <w:rPr>
          <w:rFonts w:ascii="Arial" w:hAnsi="Arial" w:cs="Arial"/>
          <w:sz w:val="24"/>
          <w:szCs w:val="24"/>
          <w:lang w:val="en-US"/>
        </w:rPr>
        <w:t xml:space="preserve">tate to do so; </w:t>
      </w:r>
      <w:r w:rsidR="006A2547" w:rsidRPr="005D7062">
        <w:rPr>
          <w:rFonts w:ascii="Arial" w:hAnsi="Arial" w:cs="Arial"/>
          <w:sz w:val="24"/>
          <w:szCs w:val="24"/>
          <w:lang w:val="en-US"/>
        </w:rPr>
        <w:t xml:space="preserve">and </w:t>
      </w:r>
      <w:r w:rsidR="00BB5373" w:rsidRPr="005D7062">
        <w:rPr>
          <w:rFonts w:ascii="Arial" w:hAnsi="Arial" w:cs="Arial"/>
          <w:sz w:val="24"/>
          <w:szCs w:val="24"/>
          <w:lang w:val="en-US"/>
        </w:rPr>
        <w:t>(</w:t>
      </w:r>
      <w:r w:rsidR="003C11A3" w:rsidRPr="005D7062">
        <w:rPr>
          <w:rFonts w:ascii="Arial" w:hAnsi="Arial" w:cs="Arial"/>
          <w:sz w:val="24"/>
          <w:szCs w:val="24"/>
          <w:lang w:val="en-US"/>
        </w:rPr>
        <w:t>e</w:t>
      </w:r>
      <w:r w:rsidR="00BB5373" w:rsidRPr="005D7062">
        <w:rPr>
          <w:rFonts w:ascii="Arial" w:hAnsi="Arial" w:cs="Arial"/>
          <w:sz w:val="24"/>
          <w:szCs w:val="24"/>
          <w:lang w:val="en-US"/>
        </w:rPr>
        <w:t xml:space="preserve">) </w:t>
      </w:r>
      <w:r w:rsidR="0056712D" w:rsidRPr="005D7062">
        <w:rPr>
          <w:rFonts w:ascii="Arial" w:hAnsi="Arial" w:cs="Arial"/>
          <w:sz w:val="24"/>
          <w:szCs w:val="24"/>
          <w:lang w:val="en-US"/>
        </w:rPr>
        <w:t xml:space="preserve">the </w:t>
      </w:r>
      <w:r w:rsidR="00BB5373" w:rsidRPr="005D7062">
        <w:rPr>
          <w:rFonts w:ascii="Arial" w:hAnsi="Arial" w:cs="Arial"/>
          <w:sz w:val="24"/>
          <w:szCs w:val="24"/>
          <w:lang w:val="en-US"/>
        </w:rPr>
        <w:t xml:space="preserve">fact </w:t>
      </w:r>
      <w:r w:rsidR="006A2547" w:rsidRPr="005D7062">
        <w:rPr>
          <w:rFonts w:ascii="Arial" w:hAnsi="Arial" w:cs="Arial"/>
          <w:sz w:val="24"/>
          <w:szCs w:val="24"/>
          <w:lang w:val="en-US"/>
        </w:rPr>
        <w:t xml:space="preserve">that during the entire period that the first </w:t>
      </w:r>
      <w:r w:rsidR="006D2940" w:rsidRPr="005D7062">
        <w:rPr>
          <w:rFonts w:ascii="Arial" w:hAnsi="Arial" w:cs="Arial"/>
          <w:sz w:val="24"/>
          <w:szCs w:val="24"/>
          <w:lang w:val="en-US"/>
        </w:rPr>
        <w:t xml:space="preserve">respondent </w:t>
      </w:r>
      <w:r w:rsidR="006A2547" w:rsidRPr="005D7062">
        <w:rPr>
          <w:rFonts w:ascii="Arial" w:hAnsi="Arial" w:cs="Arial"/>
          <w:sz w:val="24"/>
          <w:szCs w:val="24"/>
          <w:lang w:val="en-US"/>
        </w:rPr>
        <w:t xml:space="preserve">was awaiting the </w:t>
      </w:r>
      <w:r w:rsidR="00AD2600" w:rsidRPr="005D7062">
        <w:rPr>
          <w:rFonts w:ascii="Arial" w:hAnsi="Arial" w:cs="Arial"/>
          <w:sz w:val="24"/>
          <w:szCs w:val="24"/>
          <w:lang w:val="en-US"/>
        </w:rPr>
        <w:t>finalization</w:t>
      </w:r>
      <w:r w:rsidR="006A2547" w:rsidRPr="005D7062">
        <w:rPr>
          <w:rFonts w:ascii="Arial" w:hAnsi="Arial" w:cs="Arial"/>
          <w:sz w:val="24"/>
          <w:szCs w:val="24"/>
          <w:lang w:val="en-US"/>
        </w:rPr>
        <w:t xml:space="preserve"> of the appeal</w:t>
      </w:r>
      <w:r w:rsidR="0056712D" w:rsidRPr="005D7062">
        <w:rPr>
          <w:rFonts w:ascii="Arial" w:hAnsi="Arial" w:cs="Arial"/>
          <w:sz w:val="24"/>
          <w:szCs w:val="24"/>
          <w:lang w:val="en-US"/>
        </w:rPr>
        <w:t>,</w:t>
      </w:r>
      <w:r w:rsidR="006A2547" w:rsidRPr="005D7062">
        <w:rPr>
          <w:rFonts w:ascii="Arial" w:hAnsi="Arial" w:cs="Arial"/>
          <w:sz w:val="24"/>
          <w:szCs w:val="24"/>
          <w:lang w:val="en-US"/>
        </w:rPr>
        <w:t xml:space="preserve"> he was precluded from generating any income</w:t>
      </w:r>
      <w:r w:rsidR="00BB5373" w:rsidRPr="005D7062">
        <w:rPr>
          <w:rFonts w:ascii="Arial" w:hAnsi="Arial" w:cs="Arial"/>
          <w:sz w:val="24"/>
          <w:szCs w:val="24"/>
          <w:lang w:val="en-US"/>
        </w:rPr>
        <w:t>.</w:t>
      </w:r>
      <w:r w:rsidR="0055514A" w:rsidRPr="005D7062">
        <w:rPr>
          <w:rFonts w:ascii="Arial" w:hAnsi="Arial" w:cs="Arial"/>
          <w:sz w:val="24"/>
          <w:szCs w:val="24"/>
          <w:lang w:val="en-US"/>
        </w:rPr>
        <w:t xml:space="preserve"> </w:t>
      </w:r>
      <w:r w:rsidR="00963372" w:rsidRPr="005D7062">
        <w:rPr>
          <w:rFonts w:ascii="Arial" w:hAnsi="Arial" w:cs="Arial"/>
          <w:sz w:val="24"/>
          <w:szCs w:val="24"/>
          <w:lang w:val="en-US"/>
        </w:rPr>
        <w:t xml:space="preserve">The </w:t>
      </w:r>
      <w:r w:rsidR="00ED4952" w:rsidRPr="005D7062">
        <w:rPr>
          <w:rFonts w:ascii="Arial" w:hAnsi="Arial" w:cs="Arial"/>
          <w:sz w:val="24"/>
          <w:szCs w:val="24"/>
          <w:lang w:val="en-US"/>
        </w:rPr>
        <w:t>respondents</w:t>
      </w:r>
      <w:r w:rsidR="00963372" w:rsidRPr="005D7062">
        <w:rPr>
          <w:rFonts w:ascii="Arial" w:hAnsi="Arial" w:cs="Arial"/>
          <w:sz w:val="24"/>
          <w:szCs w:val="24"/>
          <w:lang w:val="en-US"/>
        </w:rPr>
        <w:t xml:space="preserve"> accordingly</w:t>
      </w:r>
      <w:r w:rsidR="00880EC5" w:rsidRPr="005D7062">
        <w:rPr>
          <w:rFonts w:ascii="Arial" w:hAnsi="Arial" w:cs="Arial"/>
          <w:sz w:val="24"/>
          <w:szCs w:val="24"/>
          <w:lang w:val="en-US"/>
        </w:rPr>
        <w:t xml:space="preserve"> plead</w:t>
      </w:r>
      <w:r w:rsidR="00963372" w:rsidRPr="005D7062">
        <w:rPr>
          <w:rFonts w:ascii="Arial" w:hAnsi="Arial" w:cs="Arial"/>
          <w:sz w:val="24"/>
          <w:szCs w:val="24"/>
          <w:lang w:val="en-US"/>
        </w:rPr>
        <w:t xml:space="preserve"> that the</w:t>
      </w:r>
      <w:r w:rsidR="00ED4952" w:rsidRPr="005D7062">
        <w:rPr>
          <w:rFonts w:ascii="Arial" w:hAnsi="Arial" w:cs="Arial"/>
          <w:sz w:val="24"/>
          <w:szCs w:val="24"/>
          <w:lang w:val="en-US"/>
        </w:rPr>
        <w:t>y</w:t>
      </w:r>
      <w:r w:rsidR="006C6A06" w:rsidRPr="005D7062">
        <w:rPr>
          <w:rFonts w:ascii="Arial" w:hAnsi="Arial" w:cs="Arial"/>
          <w:sz w:val="24"/>
          <w:szCs w:val="24"/>
          <w:lang w:val="en-US"/>
        </w:rPr>
        <w:t xml:space="preserve"> </w:t>
      </w:r>
      <w:r w:rsidR="00963372" w:rsidRPr="005D7062">
        <w:rPr>
          <w:rFonts w:ascii="Arial" w:hAnsi="Arial" w:cs="Arial"/>
          <w:sz w:val="24"/>
          <w:szCs w:val="24"/>
          <w:lang w:val="en-US"/>
        </w:rPr>
        <w:t>suffered</w:t>
      </w:r>
      <w:r w:rsidR="007569D7" w:rsidRPr="005D7062">
        <w:rPr>
          <w:rFonts w:ascii="Arial" w:hAnsi="Arial" w:cs="Arial"/>
          <w:sz w:val="24"/>
          <w:szCs w:val="24"/>
          <w:lang w:val="en-US"/>
        </w:rPr>
        <w:t xml:space="preserve"> </w:t>
      </w:r>
      <w:r w:rsidR="00963372" w:rsidRPr="005D7062">
        <w:rPr>
          <w:rFonts w:ascii="Arial" w:hAnsi="Arial" w:cs="Arial"/>
          <w:sz w:val="24"/>
          <w:szCs w:val="24"/>
          <w:lang w:val="en-US"/>
        </w:rPr>
        <w:t>the damage</w:t>
      </w:r>
      <w:r w:rsidR="00A96136" w:rsidRPr="005D7062">
        <w:rPr>
          <w:rFonts w:ascii="Arial" w:hAnsi="Arial" w:cs="Arial"/>
          <w:sz w:val="24"/>
          <w:szCs w:val="24"/>
          <w:lang w:val="en-US"/>
        </w:rPr>
        <w:t>s</w:t>
      </w:r>
      <w:r w:rsidR="00147017" w:rsidRPr="005D7062">
        <w:rPr>
          <w:rFonts w:ascii="Arial" w:hAnsi="Arial" w:cs="Arial"/>
          <w:sz w:val="24"/>
          <w:szCs w:val="24"/>
          <w:lang w:val="en-US"/>
        </w:rPr>
        <w:t xml:space="preserve"> as set out below</w:t>
      </w:r>
      <w:r w:rsidR="00BB5373" w:rsidRPr="005D7062">
        <w:rPr>
          <w:rFonts w:ascii="Arial" w:hAnsi="Arial" w:cs="Arial"/>
          <w:sz w:val="24"/>
          <w:szCs w:val="24"/>
          <w:lang w:val="en-US"/>
        </w:rPr>
        <w:t>:</w:t>
      </w:r>
    </w:p>
    <w:p w14:paraId="5F12135F" w14:textId="50765B29" w:rsidR="00147017" w:rsidRPr="005D7062" w:rsidRDefault="00147017" w:rsidP="005D7062">
      <w:pPr>
        <w:tabs>
          <w:tab w:val="left" w:pos="567"/>
        </w:tabs>
        <w:spacing w:after="0" w:line="360" w:lineRule="auto"/>
        <w:jc w:val="both"/>
        <w:rPr>
          <w:rFonts w:ascii="Arial" w:hAnsi="Arial" w:cs="Arial"/>
          <w:sz w:val="24"/>
          <w:szCs w:val="24"/>
          <w:lang w:val="en-ZA" w:eastAsia="en-ZA"/>
        </w:rPr>
      </w:pPr>
      <w:r w:rsidRPr="005D7062">
        <w:rPr>
          <w:rFonts w:ascii="Arial" w:hAnsi="Arial" w:cs="Arial"/>
          <w:sz w:val="24"/>
          <w:szCs w:val="24"/>
          <w:lang w:val="en-ZA" w:eastAsia="en-ZA"/>
        </w:rPr>
        <w:t xml:space="preserve">First </w:t>
      </w:r>
      <w:r w:rsidR="006D2940" w:rsidRPr="005D7062">
        <w:rPr>
          <w:rFonts w:ascii="Arial" w:hAnsi="Arial" w:cs="Arial"/>
          <w:sz w:val="24"/>
          <w:szCs w:val="24"/>
          <w:lang w:val="en-ZA" w:eastAsia="en-ZA"/>
        </w:rPr>
        <w:t>Respondent</w:t>
      </w:r>
      <w:r w:rsidRPr="005D7062">
        <w:rPr>
          <w:rFonts w:ascii="Arial" w:hAnsi="Arial" w:cs="Arial"/>
          <w:sz w:val="24"/>
          <w:szCs w:val="24"/>
          <w:lang w:val="en-ZA" w:eastAsia="en-ZA"/>
        </w:rPr>
        <w:t>:</w:t>
      </w:r>
      <w:r w:rsidR="00A96136" w:rsidRPr="005D7062">
        <w:rPr>
          <w:rFonts w:ascii="Arial" w:hAnsi="Arial" w:cs="Arial"/>
          <w:sz w:val="24"/>
          <w:szCs w:val="24"/>
          <w:lang w:val="en-ZA" w:eastAsia="en-ZA"/>
        </w:rPr>
        <w:tab/>
      </w:r>
      <w:r w:rsidR="00A96136" w:rsidRPr="005D7062">
        <w:rPr>
          <w:rFonts w:ascii="Arial" w:hAnsi="Arial" w:cs="Arial"/>
          <w:sz w:val="24"/>
          <w:szCs w:val="24"/>
          <w:lang w:val="en-ZA" w:eastAsia="en-ZA"/>
        </w:rPr>
        <w:tab/>
      </w:r>
    </w:p>
    <w:p w14:paraId="68E7DF3D" w14:textId="4AF067F5" w:rsidR="00A20E5F" w:rsidRPr="005D7062" w:rsidRDefault="00966B50" w:rsidP="005D7062">
      <w:pPr>
        <w:tabs>
          <w:tab w:val="left" w:pos="567"/>
        </w:tabs>
        <w:spacing w:after="0" w:line="360" w:lineRule="auto"/>
        <w:jc w:val="both"/>
        <w:rPr>
          <w:rFonts w:ascii="Arial" w:hAnsi="Arial" w:cs="Arial"/>
          <w:lang w:val="en-US"/>
        </w:rPr>
      </w:pPr>
      <w:r w:rsidRPr="005D7062">
        <w:rPr>
          <w:rFonts w:ascii="Arial" w:hAnsi="Arial" w:cs="Arial"/>
          <w:lang w:val="en-ZA" w:eastAsia="en-ZA"/>
        </w:rPr>
        <w:t>‘</w:t>
      </w:r>
      <w:r w:rsidR="00A20E5F" w:rsidRPr="005D7062">
        <w:rPr>
          <w:rFonts w:ascii="Arial" w:hAnsi="Arial" w:cs="Arial"/>
          <w:lang w:val="en-ZA" w:eastAsia="en-ZA"/>
        </w:rPr>
        <w:t xml:space="preserve">Loss of income: R 300 000 000.00 </w:t>
      </w:r>
    </w:p>
    <w:p w14:paraId="226C1036" w14:textId="03577F46" w:rsidR="00A20E5F" w:rsidRPr="005D7062" w:rsidRDefault="00A20E5F" w:rsidP="005D7062">
      <w:pPr>
        <w:tabs>
          <w:tab w:val="left" w:pos="567"/>
        </w:tabs>
        <w:spacing w:after="0" w:line="360" w:lineRule="auto"/>
        <w:jc w:val="both"/>
        <w:rPr>
          <w:rFonts w:ascii="Arial" w:hAnsi="Arial" w:cs="Arial"/>
          <w:lang w:val="en-ZA" w:eastAsia="en-ZA"/>
        </w:rPr>
      </w:pPr>
      <w:r w:rsidRPr="005D7062">
        <w:rPr>
          <w:rFonts w:ascii="Arial" w:hAnsi="Arial" w:cs="Arial"/>
          <w:lang w:val="en-ZA" w:eastAsia="en-ZA"/>
        </w:rPr>
        <w:lastRenderedPageBreak/>
        <w:t xml:space="preserve">lnjuria due to wrongful arrest and prosecution: R 20 000 000.00 </w:t>
      </w:r>
    </w:p>
    <w:p w14:paraId="4A344DAE" w14:textId="409E8FAE" w:rsidR="00A20E5F" w:rsidRPr="005D7062" w:rsidRDefault="00A20E5F" w:rsidP="005D7062">
      <w:pPr>
        <w:tabs>
          <w:tab w:val="left" w:pos="567"/>
        </w:tabs>
        <w:spacing w:after="0" w:line="360" w:lineRule="auto"/>
        <w:jc w:val="both"/>
        <w:rPr>
          <w:rFonts w:ascii="Arial" w:hAnsi="Arial" w:cs="Arial"/>
          <w:lang w:val="en-ZA" w:eastAsia="en-ZA"/>
        </w:rPr>
      </w:pPr>
      <w:r w:rsidRPr="005D7062">
        <w:rPr>
          <w:rFonts w:ascii="Arial" w:hAnsi="Arial" w:cs="Arial"/>
          <w:lang w:val="en-ZA" w:eastAsia="en-ZA"/>
        </w:rPr>
        <w:t>Pain and suffering and loss of amenities of life: R 1</w:t>
      </w:r>
      <w:r w:rsidR="00951428" w:rsidRPr="005D7062">
        <w:rPr>
          <w:rFonts w:ascii="Arial" w:hAnsi="Arial" w:cs="Arial"/>
          <w:lang w:val="en-ZA" w:eastAsia="en-ZA"/>
        </w:rPr>
        <w:t>0</w:t>
      </w:r>
      <w:r w:rsidRPr="005D7062">
        <w:rPr>
          <w:rFonts w:ascii="Arial" w:hAnsi="Arial" w:cs="Arial"/>
          <w:lang w:val="en-ZA" w:eastAsia="en-ZA"/>
        </w:rPr>
        <w:t xml:space="preserve"> 000 000.00 </w:t>
      </w:r>
    </w:p>
    <w:p w14:paraId="073E70A9" w14:textId="1DFAD93C" w:rsidR="0056712D" w:rsidRPr="005D7062" w:rsidRDefault="00A20E5F" w:rsidP="005D7062">
      <w:pPr>
        <w:tabs>
          <w:tab w:val="left" w:pos="567"/>
        </w:tabs>
        <w:spacing w:after="0" w:line="360" w:lineRule="auto"/>
        <w:jc w:val="both"/>
        <w:rPr>
          <w:rFonts w:ascii="Arial" w:hAnsi="Arial" w:cs="Arial"/>
          <w:lang w:val="en-ZA" w:eastAsia="en-ZA"/>
        </w:rPr>
      </w:pPr>
      <w:r w:rsidRPr="005D7062">
        <w:rPr>
          <w:rFonts w:ascii="Arial" w:hAnsi="Arial" w:cs="Arial"/>
          <w:lang w:val="en-ZA" w:eastAsia="en-ZA"/>
        </w:rPr>
        <w:t>Contumeli</w:t>
      </w:r>
      <w:r w:rsidR="00DA0951" w:rsidRPr="005D7062">
        <w:rPr>
          <w:rFonts w:ascii="Arial" w:hAnsi="Arial" w:cs="Arial"/>
          <w:lang w:val="en-ZA" w:eastAsia="en-ZA"/>
        </w:rPr>
        <w:t>es</w:t>
      </w:r>
      <w:r w:rsidRPr="005D7062">
        <w:rPr>
          <w:rFonts w:ascii="Arial" w:hAnsi="Arial" w:cs="Arial"/>
          <w:lang w:val="en-ZA" w:eastAsia="en-ZA"/>
        </w:rPr>
        <w:t xml:space="preserve"> R 1</w:t>
      </w:r>
      <w:r w:rsidR="00951428" w:rsidRPr="005D7062">
        <w:rPr>
          <w:rFonts w:ascii="Arial" w:hAnsi="Arial" w:cs="Arial"/>
          <w:lang w:val="en-ZA" w:eastAsia="en-ZA"/>
        </w:rPr>
        <w:t>0</w:t>
      </w:r>
      <w:r w:rsidRPr="005D7062">
        <w:rPr>
          <w:rFonts w:ascii="Arial" w:hAnsi="Arial" w:cs="Arial"/>
          <w:lang w:val="en-ZA" w:eastAsia="en-ZA"/>
        </w:rPr>
        <w:t xml:space="preserve"> 000 000.00</w:t>
      </w:r>
      <w:r w:rsidR="007C696C">
        <w:rPr>
          <w:rFonts w:ascii="Arial" w:hAnsi="Arial" w:cs="Arial"/>
          <w:lang w:val="en-ZA" w:eastAsia="en-ZA"/>
        </w:rPr>
        <w:t>.’</w:t>
      </w:r>
    </w:p>
    <w:p w14:paraId="7A29615A" w14:textId="60BFB112" w:rsidR="0056712D" w:rsidRPr="005D7062" w:rsidRDefault="00147017" w:rsidP="005D7062">
      <w:pPr>
        <w:tabs>
          <w:tab w:val="left" w:pos="567"/>
        </w:tabs>
        <w:spacing w:after="0" w:line="360" w:lineRule="auto"/>
        <w:jc w:val="both"/>
        <w:rPr>
          <w:rFonts w:ascii="Arial" w:hAnsi="Arial" w:cs="Arial"/>
          <w:sz w:val="24"/>
          <w:szCs w:val="24"/>
          <w:lang w:val="en-ZA" w:eastAsia="en-ZA"/>
        </w:rPr>
      </w:pPr>
      <w:r w:rsidRPr="005D7062">
        <w:rPr>
          <w:rFonts w:ascii="Arial" w:hAnsi="Arial" w:cs="Arial"/>
          <w:sz w:val="24"/>
          <w:szCs w:val="24"/>
          <w:lang w:val="en-ZA" w:eastAsia="en-ZA"/>
        </w:rPr>
        <w:t>Second</w:t>
      </w:r>
      <w:r w:rsidR="006D2940" w:rsidRPr="005D7062">
        <w:rPr>
          <w:rFonts w:ascii="Arial" w:hAnsi="Arial" w:cs="Arial"/>
          <w:sz w:val="24"/>
          <w:szCs w:val="24"/>
          <w:lang w:val="en-ZA" w:eastAsia="en-ZA"/>
        </w:rPr>
        <w:t xml:space="preserve"> Respondent</w:t>
      </w:r>
      <w:r w:rsidRPr="005D7062">
        <w:rPr>
          <w:rFonts w:ascii="Arial" w:hAnsi="Arial" w:cs="Arial"/>
          <w:sz w:val="24"/>
          <w:szCs w:val="24"/>
          <w:lang w:val="en-ZA" w:eastAsia="en-ZA"/>
        </w:rPr>
        <w:t>:</w:t>
      </w:r>
      <w:r w:rsidR="00A20E5F" w:rsidRPr="005D7062">
        <w:rPr>
          <w:rFonts w:ascii="Arial" w:hAnsi="Arial" w:cs="Arial"/>
          <w:sz w:val="24"/>
          <w:szCs w:val="24"/>
          <w:lang w:val="en-ZA" w:eastAsia="en-ZA"/>
        </w:rPr>
        <w:t xml:space="preserve"> </w:t>
      </w:r>
    </w:p>
    <w:p w14:paraId="232BF004" w14:textId="05B44168" w:rsidR="00A20E5F" w:rsidRPr="005D7062" w:rsidRDefault="00A96136" w:rsidP="005D7062">
      <w:pPr>
        <w:tabs>
          <w:tab w:val="left" w:pos="567"/>
        </w:tabs>
        <w:spacing w:after="0" w:line="360" w:lineRule="auto"/>
        <w:jc w:val="both"/>
        <w:rPr>
          <w:rFonts w:ascii="Arial" w:hAnsi="Arial" w:cs="Arial"/>
          <w:lang w:val="en-ZA" w:eastAsia="en-ZA"/>
        </w:rPr>
      </w:pPr>
      <w:r w:rsidRPr="005D7062">
        <w:rPr>
          <w:rFonts w:ascii="Arial" w:hAnsi="Arial" w:cs="Arial"/>
          <w:lang w:val="en-ZA" w:eastAsia="en-ZA"/>
        </w:rPr>
        <w:t>‘</w:t>
      </w:r>
      <w:r w:rsidR="00A20E5F" w:rsidRPr="005D7062">
        <w:rPr>
          <w:rFonts w:ascii="Arial" w:hAnsi="Arial" w:cs="Arial"/>
          <w:lang w:val="en-ZA" w:eastAsia="en-ZA"/>
        </w:rPr>
        <w:t xml:space="preserve">Loss of maintenance and support: R 50 000 000.00 </w:t>
      </w:r>
    </w:p>
    <w:p w14:paraId="67A38099" w14:textId="71BE2B88" w:rsidR="00A20E5F" w:rsidRPr="005D7062" w:rsidRDefault="00A20E5F" w:rsidP="005D7062">
      <w:pPr>
        <w:tabs>
          <w:tab w:val="left" w:pos="567"/>
        </w:tabs>
        <w:spacing w:after="0" w:line="360" w:lineRule="auto"/>
        <w:jc w:val="both"/>
        <w:rPr>
          <w:rFonts w:ascii="Arial" w:hAnsi="Arial" w:cs="Arial"/>
          <w:lang w:val="en-ZA" w:eastAsia="en-ZA"/>
        </w:rPr>
      </w:pPr>
      <w:r w:rsidRPr="005D7062">
        <w:rPr>
          <w:rFonts w:ascii="Arial" w:hAnsi="Arial" w:cs="Arial"/>
          <w:lang w:val="en-ZA" w:eastAsia="en-ZA"/>
        </w:rPr>
        <w:t>Pain and suffering: R 10 000 000.00</w:t>
      </w:r>
      <w:r w:rsidR="0055514A" w:rsidRPr="005D7062">
        <w:rPr>
          <w:rFonts w:ascii="Arial" w:hAnsi="Arial" w:cs="Arial"/>
          <w:lang w:val="en-ZA" w:eastAsia="en-ZA"/>
        </w:rPr>
        <w:t>.</w:t>
      </w:r>
      <w:r w:rsidR="00A96136" w:rsidRPr="005D7062">
        <w:rPr>
          <w:rFonts w:ascii="Arial" w:hAnsi="Arial" w:cs="Arial"/>
          <w:lang w:val="en-ZA" w:eastAsia="en-ZA"/>
        </w:rPr>
        <w:t>’</w:t>
      </w:r>
      <w:r w:rsidRPr="005D7062">
        <w:rPr>
          <w:rFonts w:ascii="Arial" w:hAnsi="Arial" w:cs="Arial"/>
          <w:lang w:val="en-ZA" w:eastAsia="en-ZA"/>
        </w:rPr>
        <w:t xml:space="preserve"> </w:t>
      </w:r>
    </w:p>
    <w:p w14:paraId="12CC33C2" w14:textId="2798F958" w:rsidR="00A20E5F" w:rsidRPr="005D7062" w:rsidRDefault="00A96136" w:rsidP="005D7062">
      <w:pPr>
        <w:tabs>
          <w:tab w:val="left" w:pos="567"/>
        </w:tabs>
        <w:spacing w:after="0" w:line="360" w:lineRule="auto"/>
        <w:jc w:val="both"/>
        <w:rPr>
          <w:rFonts w:ascii="Arial" w:hAnsi="Arial" w:cs="Arial"/>
          <w:sz w:val="24"/>
          <w:szCs w:val="24"/>
          <w:lang w:val="en-ZA" w:eastAsia="en-ZA"/>
        </w:rPr>
      </w:pPr>
      <w:r w:rsidRPr="005D7062">
        <w:rPr>
          <w:rFonts w:ascii="Arial" w:hAnsi="Arial" w:cs="Arial"/>
          <w:sz w:val="24"/>
          <w:szCs w:val="24"/>
          <w:lang w:val="en-ZA" w:eastAsia="en-ZA"/>
        </w:rPr>
        <w:t xml:space="preserve">The </w:t>
      </w:r>
      <w:r w:rsidR="00ED4952" w:rsidRPr="005D7062">
        <w:rPr>
          <w:rFonts w:ascii="Arial" w:hAnsi="Arial" w:cs="Arial"/>
          <w:sz w:val="24"/>
          <w:szCs w:val="24"/>
          <w:lang w:val="en-ZA" w:eastAsia="en-ZA"/>
        </w:rPr>
        <w:t>respondents</w:t>
      </w:r>
      <w:r w:rsidRPr="005D7062">
        <w:rPr>
          <w:rFonts w:ascii="Arial" w:hAnsi="Arial" w:cs="Arial"/>
          <w:sz w:val="24"/>
          <w:szCs w:val="24"/>
          <w:lang w:val="en-ZA" w:eastAsia="en-ZA"/>
        </w:rPr>
        <w:t xml:space="preserve"> c</w:t>
      </w:r>
      <w:r w:rsidR="00A20E5F" w:rsidRPr="005D7062">
        <w:rPr>
          <w:rFonts w:ascii="Arial" w:hAnsi="Arial" w:cs="Arial"/>
          <w:sz w:val="24"/>
          <w:szCs w:val="24"/>
          <w:lang w:val="en-ZA" w:eastAsia="en-ZA"/>
        </w:rPr>
        <w:t>onsequently</w:t>
      </w:r>
      <w:r w:rsidRPr="005D7062">
        <w:rPr>
          <w:rFonts w:ascii="Arial" w:hAnsi="Arial" w:cs="Arial"/>
          <w:sz w:val="24"/>
          <w:szCs w:val="24"/>
          <w:lang w:val="en-ZA" w:eastAsia="en-ZA"/>
        </w:rPr>
        <w:t xml:space="preserve"> </w:t>
      </w:r>
      <w:r w:rsidR="005F468E" w:rsidRPr="005D7062">
        <w:rPr>
          <w:rFonts w:ascii="Arial" w:hAnsi="Arial" w:cs="Arial"/>
          <w:sz w:val="24"/>
          <w:szCs w:val="24"/>
          <w:lang w:val="en-ZA" w:eastAsia="en-ZA"/>
        </w:rPr>
        <w:t>claim</w:t>
      </w:r>
      <w:r w:rsidRPr="005D7062">
        <w:rPr>
          <w:rFonts w:ascii="Arial" w:hAnsi="Arial" w:cs="Arial"/>
          <w:sz w:val="24"/>
          <w:szCs w:val="24"/>
          <w:lang w:val="en-ZA" w:eastAsia="en-ZA"/>
        </w:rPr>
        <w:t xml:space="preserve"> that the f</w:t>
      </w:r>
      <w:r w:rsidR="00A20E5F" w:rsidRPr="005D7062">
        <w:rPr>
          <w:rFonts w:ascii="Arial" w:hAnsi="Arial" w:cs="Arial"/>
          <w:sz w:val="24"/>
          <w:szCs w:val="24"/>
          <w:lang w:val="en-ZA" w:eastAsia="en-ZA"/>
        </w:rPr>
        <w:t xml:space="preserve">irst </w:t>
      </w:r>
      <w:r w:rsidR="006D2940" w:rsidRPr="005D7062">
        <w:rPr>
          <w:rFonts w:ascii="Arial" w:hAnsi="Arial" w:cs="Arial"/>
          <w:sz w:val="24"/>
          <w:szCs w:val="24"/>
          <w:lang w:val="en-ZA" w:eastAsia="en-ZA"/>
        </w:rPr>
        <w:t xml:space="preserve">respondent </w:t>
      </w:r>
      <w:r w:rsidR="00A20E5F" w:rsidRPr="005D7062">
        <w:rPr>
          <w:rFonts w:ascii="Arial" w:hAnsi="Arial" w:cs="Arial"/>
          <w:sz w:val="24"/>
          <w:szCs w:val="24"/>
          <w:lang w:val="en-ZA" w:eastAsia="en-ZA"/>
        </w:rPr>
        <w:t>is entitl</w:t>
      </w:r>
      <w:r w:rsidR="00AB6A0C" w:rsidRPr="005D7062">
        <w:rPr>
          <w:rFonts w:ascii="Arial" w:hAnsi="Arial" w:cs="Arial"/>
          <w:sz w:val="24"/>
          <w:szCs w:val="24"/>
          <w:lang w:val="en-ZA" w:eastAsia="en-ZA"/>
        </w:rPr>
        <w:t>ed to paymen</w:t>
      </w:r>
      <w:r w:rsidRPr="005D7062">
        <w:rPr>
          <w:rFonts w:ascii="Arial" w:hAnsi="Arial" w:cs="Arial"/>
          <w:sz w:val="24"/>
          <w:szCs w:val="24"/>
          <w:lang w:val="en-ZA" w:eastAsia="en-ZA"/>
        </w:rPr>
        <w:t xml:space="preserve">t of </w:t>
      </w:r>
      <w:r w:rsidR="00AB6A0C" w:rsidRPr="005D7062">
        <w:rPr>
          <w:rFonts w:ascii="Arial" w:hAnsi="Arial" w:cs="Arial"/>
          <w:sz w:val="24"/>
          <w:szCs w:val="24"/>
          <w:lang w:val="en-ZA" w:eastAsia="en-ZA"/>
        </w:rPr>
        <w:t xml:space="preserve">R340 000 000, and </w:t>
      </w:r>
      <w:r w:rsidRPr="005D7062">
        <w:rPr>
          <w:rFonts w:ascii="Arial" w:hAnsi="Arial" w:cs="Arial"/>
          <w:sz w:val="24"/>
          <w:szCs w:val="24"/>
          <w:lang w:val="en-ZA" w:eastAsia="en-ZA"/>
        </w:rPr>
        <w:t xml:space="preserve">the </w:t>
      </w:r>
      <w:r w:rsidR="00AB6A0C" w:rsidRPr="005D7062">
        <w:rPr>
          <w:rFonts w:ascii="Arial" w:hAnsi="Arial" w:cs="Arial"/>
          <w:sz w:val="24"/>
          <w:szCs w:val="24"/>
          <w:lang w:val="en-ZA" w:eastAsia="en-ZA"/>
        </w:rPr>
        <w:t xml:space="preserve">second </w:t>
      </w:r>
      <w:r w:rsidR="006D2940" w:rsidRPr="005D7062">
        <w:rPr>
          <w:rFonts w:ascii="Arial" w:hAnsi="Arial" w:cs="Arial"/>
          <w:sz w:val="24"/>
          <w:szCs w:val="24"/>
          <w:lang w:val="en-ZA" w:eastAsia="en-ZA"/>
        </w:rPr>
        <w:t>respondent</w:t>
      </w:r>
      <w:r w:rsidR="00A20E5F" w:rsidRPr="005D7062">
        <w:rPr>
          <w:rFonts w:ascii="Arial" w:hAnsi="Arial" w:cs="Arial"/>
          <w:sz w:val="24"/>
          <w:szCs w:val="24"/>
          <w:lang w:val="en-ZA" w:eastAsia="en-ZA"/>
        </w:rPr>
        <w:t xml:space="preserve"> to payment</w:t>
      </w:r>
      <w:r w:rsidR="007C696C">
        <w:rPr>
          <w:rFonts w:ascii="Arial" w:hAnsi="Arial" w:cs="Arial"/>
          <w:sz w:val="24"/>
          <w:szCs w:val="24"/>
          <w:lang w:val="en-ZA" w:eastAsia="en-ZA"/>
        </w:rPr>
        <w:t xml:space="preserve"> of</w:t>
      </w:r>
      <w:r w:rsidRPr="005D7062">
        <w:rPr>
          <w:rFonts w:ascii="Arial" w:hAnsi="Arial" w:cs="Arial"/>
          <w:sz w:val="24"/>
          <w:szCs w:val="24"/>
          <w:lang w:val="en-ZA" w:eastAsia="en-ZA"/>
        </w:rPr>
        <w:t xml:space="preserve"> </w:t>
      </w:r>
      <w:r w:rsidR="00AB6A0C" w:rsidRPr="005D7062">
        <w:rPr>
          <w:rFonts w:ascii="Arial" w:hAnsi="Arial" w:cs="Arial"/>
          <w:sz w:val="24"/>
          <w:szCs w:val="24"/>
          <w:lang w:val="en-ZA" w:eastAsia="en-ZA"/>
        </w:rPr>
        <w:t>R80</w:t>
      </w:r>
      <w:r w:rsidR="00877B8B" w:rsidRPr="005D7062">
        <w:rPr>
          <w:rFonts w:ascii="Arial" w:hAnsi="Arial" w:cs="Arial"/>
          <w:sz w:val="24"/>
          <w:szCs w:val="24"/>
          <w:lang w:val="en-ZA" w:eastAsia="en-ZA"/>
        </w:rPr>
        <w:t> </w:t>
      </w:r>
      <w:r w:rsidR="00AB6A0C" w:rsidRPr="005D7062">
        <w:rPr>
          <w:rFonts w:ascii="Arial" w:hAnsi="Arial" w:cs="Arial"/>
          <w:sz w:val="24"/>
          <w:szCs w:val="24"/>
          <w:lang w:val="en-ZA" w:eastAsia="en-ZA"/>
        </w:rPr>
        <w:t>000</w:t>
      </w:r>
      <w:r w:rsidR="007C696C">
        <w:rPr>
          <w:rFonts w:ascii="Arial" w:hAnsi="Arial" w:cs="Arial"/>
          <w:sz w:val="24"/>
          <w:szCs w:val="24"/>
          <w:lang w:val="en-ZA" w:eastAsia="en-ZA"/>
        </w:rPr>
        <w:t> </w:t>
      </w:r>
      <w:r w:rsidR="00A20E5F" w:rsidRPr="005D7062">
        <w:rPr>
          <w:rFonts w:ascii="Arial" w:hAnsi="Arial" w:cs="Arial"/>
          <w:sz w:val="24"/>
          <w:szCs w:val="24"/>
          <w:lang w:val="en-ZA" w:eastAsia="en-ZA"/>
        </w:rPr>
        <w:t>00</w:t>
      </w:r>
      <w:r w:rsidR="00966B50" w:rsidRPr="005D7062">
        <w:rPr>
          <w:rFonts w:ascii="Arial" w:hAnsi="Arial" w:cs="Arial"/>
          <w:sz w:val="24"/>
          <w:szCs w:val="24"/>
          <w:lang w:val="en-ZA" w:eastAsia="en-ZA"/>
        </w:rPr>
        <w:t>0</w:t>
      </w:r>
      <w:r w:rsidR="007C696C">
        <w:rPr>
          <w:rFonts w:ascii="Arial" w:hAnsi="Arial" w:cs="Arial"/>
          <w:sz w:val="24"/>
          <w:szCs w:val="24"/>
          <w:lang w:val="en-ZA" w:eastAsia="en-ZA"/>
        </w:rPr>
        <w:t>,</w:t>
      </w:r>
      <w:r w:rsidRPr="005D7062">
        <w:rPr>
          <w:rFonts w:ascii="Arial" w:hAnsi="Arial" w:cs="Arial"/>
          <w:sz w:val="24"/>
          <w:szCs w:val="24"/>
          <w:lang w:val="en-ZA" w:eastAsia="en-ZA"/>
        </w:rPr>
        <w:t xml:space="preserve"> </w:t>
      </w:r>
      <w:r w:rsidR="00A20E5F" w:rsidRPr="005D7062">
        <w:rPr>
          <w:rFonts w:ascii="Arial" w:hAnsi="Arial" w:cs="Arial"/>
          <w:sz w:val="24"/>
          <w:szCs w:val="24"/>
          <w:lang w:val="en-ZA" w:eastAsia="en-ZA"/>
        </w:rPr>
        <w:t>jointly and severally</w:t>
      </w:r>
      <w:r w:rsidR="007C696C">
        <w:rPr>
          <w:rFonts w:ascii="Arial" w:hAnsi="Arial" w:cs="Arial"/>
          <w:sz w:val="24"/>
          <w:szCs w:val="24"/>
          <w:lang w:val="en-ZA" w:eastAsia="en-ZA"/>
        </w:rPr>
        <w:t>,</w:t>
      </w:r>
      <w:r w:rsidR="00A20E5F" w:rsidRPr="005D7062">
        <w:rPr>
          <w:rFonts w:ascii="Arial" w:hAnsi="Arial" w:cs="Arial"/>
          <w:sz w:val="24"/>
          <w:szCs w:val="24"/>
          <w:lang w:val="en-ZA" w:eastAsia="en-ZA"/>
        </w:rPr>
        <w:t xml:space="preserve"> from the </w:t>
      </w:r>
      <w:r w:rsidR="006D2940" w:rsidRPr="005D7062">
        <w:rPr>
          <w:rFonts w:ascii="Arial" w:hAnsi="Arial" w:cs="Arial"/>
          <w:sz w:val="24"/>
          <w:szCs w:val="24"/>
          <w:lang w:val="en-ZA" w:eastAsia="en-ZA"/>
        </w:rPr>
        <w:t>appellants</w:t>
      </w:r>
      <w:r w:rsidR="00A20E5F" w:rsidRPr="005D7062">
        <w:rPr>
          <w:rFonts w:ascii="Arial" w:hAnsi="Arial" w:cs="Arial"/>
          <w:sz w:val="24"/>
          <w:szCs w:val="24"/>
          <w:lang w:val="en-ZA" w:eastAsia="en-ZA"/>
        </w:rPr>
        <w:t>, the one paying the other</w:t>
      </w:r>
      <w:r w:rsidR="00532E68" w:rsidRPr="00717407">
        <w:rPr>
          <w:rFonts w:ascii="Arial" w:hAnsi="Arial" w:cs="Arial"/>
          <w:sz w:val="24"/>
          <w:szCs w:val="24"/>
          <w:lang w:val="en-ZA" w:eastAsia="en-ZA"/>
        </w:rPr>
        <w:t>s</w:t>
      </w:r>
      <w:r w:rsidR="00A20E5F" w:rsidRPr="005D7062">
        <w:rPr>
          <w:rFonts w:ascii="Arial" w:hAnsi="Arial" w:cs="Arial"/>
          <w:sz w:val="24"/>
          <w:szCs w:val="24"/>
          <w:lang w:val="en-ZA" w:eastAsia="en-ZA"/>
        </w:rPr>
        <w:t xml:space="preserve"> </w:t>
      </w:r>
      <w:r w:rsidR="00D146DB" w:rsidRPr="005D7062">
        <w:rPr>
          <w:rFonts w:ascii="Arial" w:hAnsi="Arial" w:cs="Arial"/>
          <w:sz w:val="24"/>
          <w:szCs w:val="24"/>
          <w:lang w:val="en-ZA" w:eastAsia="en-ZA"/>
        </w:rPr>
        <w:t xml:space="preserve">to be </w:t>
      </w:r>
      <w:r w:rsidR="00A20E5F" w:rsidRPr="005D7062">
        <w:rPr>
          <w:rFonts w:ascii="Arial" w:hAnsi="Arial" w:cs="Arial"/>
          <w:sz w:val="24"/>
          <w:szCs w:val="24"/>
          <w:lang w:val="en-ZA" w:eastAsia="en-ZA"/>
        </w:rPr>
        <w:t>absolved.</w:t>
      </w:r>
    </w:p>
    <w:p w14:paraId="17CBA276" w14:textId="77777777" w:rsidR="00A96136" w:rsidRPr="005D7062" w:rsidRDefault="00A96136" w:rsidP="005D7062">
      <w:pPr>
        <w:tabs>
          <w:tab w:val="left" w:pos="567"/>
        </w:tabs>
        <w:spacing w:after="0" w:line="360" w:lineRule="auto"/>
        <w:jc w:val="both"/>
        <w:rPr>
          <w:rFonts w:ascii="Arial" w:hAnsi="Arial" w:cs="Arial"/>
          <w:sz w:val="24"/>
          <w:szCs w:val="24"/>
          <w:lang w:val="en-ZA" w:eastAsia="en-ZA"/>
        </w:rPr>
      </w:pPr>
    </w:p>
    <w:p w14:paraId="26F63CF2" w14:textId="1A24D3B5" w:rsidR="00A20E5F" w:rsidRPr="005D7062" w:rsidRDefault="003E59C9" w:rsidP="005D7062">
      <w:pPr>
        <w:tabs>
          <w:tab w:val="left" w:pos="567"/>
        </w:tabs>
        <w:spacing w:after="0" w:line="360" w:lineRule="auto"/>
        <w:jc w:val="both"/>
        <w:rPr>
          <w:rFonts w:ascii="Arial" w:hAnsi="Arial" w:cs="Arial"/>
          <w:b/>
          <w:bCs/>
          <w:sz w:val="24"/>
          <w:szCs w:val="24"/>
          <w:lang w:val="en-ZA" w:eastAsia="en-ZA"/>
        </w:rPr>
      </w:pPr>
      <w:r w:rsidRPr="005D7062">
        <w:rPr>
          <w:rFonts w:ascii="Arial" w:hAnsi="Arial" w:cs="Arial"/>
          <w:b/>
          <w:bCs/>
          <w:sz w:val="24"/>
          <w:szCs w:val="24"/>
          <w:lang w:val="en-ZA" w:eastAsia="en-ZA"/>
        </w:rPr>
        <w:t xml:space="preserve">Special </w:t>
      </w:r>
      <w:r w:rsidR="00A01566">
        <w:rPr>
          <w:rFonts w:ascii="Arial" w:hAnsi="Arial" w:cs="Arial"/>
          <w:b/>
          <w:bCs/>
          <w:sz w:val="24"/>
          <w:szCs w:val="24"/>
          <w:lang w:val="en-ZA" w:eastAsia="en-ZA"/>
        </w:rPr>
        <w:t>p</w:t>
      </w:r>
      <w:r w:rsidRPr="005D7062">
        <w:rPr>
          <w:rFonts w:ascii="Arial" w:hAnsi="Arial" w:cs="Arial"/>
          <w:b/>
          <w:bCs/>
          <w:sz w:val="24"/>
          <w:szCs w:val="24"/>
          <w:lang w:val="en-ZA" w:eastAsia="en-ZA"/>
        </w:rPr>
        <w:t xml:space="preserve">lea of </w:t>
      </w:r>
      <w:r w:rsidR="00A01566">
        <w:rPr>
          <w:rFonts w:ascii="Arial" w:hAnsi="Arial" w:cs="Arial"/>
          <w:b/>
          <w:bCs/>
          <w:sz w:val="24"/>
          <w:szCs w:val="24"/>
          <w:lang w:val="en-ZA" w:eastAsia="en-ZA"/>
        </w:rPr>
        <w:t>p</w:t>
      </w:r>
      <w:r w:rsidRPr="005D7062">
        <w:rPr>
          <w:rFonts w:ascii="Arial" w:hAnsi="Arial" w:cs="Arial"/>
          <w:b/>
          <w:bCs/>
          <w:sz w:val="24"/>
          <w:szCs w:val="24"/>
          <w:lang w:val="en-ZA" w:eastAsia="en-ZA"/>
        </w:rPr>
        <w:t>rescription</w:t>
      </w:r>
    </w:p>
    <w:p w14:paraId="7135E093" w14:textId="19DC7457" w:rsidR="00BC4BF6" w:rsidRPr="005D7062" w:rsidRDefault="007F1951" w:rsidP="005D7062">
      <w:pPr>
        <w:pStyle w:val="ListParagraph"/>
        <w:numPr>
          <w:ilvl w:val="0"/>
          <w:numId w:val="6"/>
        </w:numPr>
        <w:spacing w:after="0" w:line="360" w:lineRule="auto"/>
        <w:ind w:left="0" w:firstLine="0"/>
        <w:jc w:val="both"/>
        <w:rPr>
          <w:rFonts w:ascii="Arial" w:hAnsi="Arial" w:cs="Arial"/>
          <w:sz w:val="24"/>
          <w:szCs w:val="24"/>
          <w:lang w:val="en-ZA" w:eastAsia="en-ZA"/>
        </w:rPr>
      </w:pPr>
      <w:r w:rsidRPr="005D7062">
        <w:rPr>
          <w:rFonts w:ascii="Arial" w:hAnsi="Arial" w:cs="Arial"/>
          <w:sz w:val="24"/>
          <w:szCs w:val="24"/>
          <w:lang w:val="en-US"/>
        </w:rPr>
        <w:t>The appellants</w:t>
      </w:r>
      <w:r w:rsidR="00D03384" w:rsidRPr="005D7062">
        <w:rPr>
          <w:rFonts w:ascii="Arial" w:hAnsi="Arial" w:cs="Arial"/>
          <w:sz w:val="24"/>
          <w:szCs w:val="24"/>
          <w:lang w:val="en-US"/>
        </w:rPr>
        <w:t>’</w:t>
      </w:r>
      <w:r w:rsidRPr="005D7062">
        <w:rPr>
          <w:rFonts w:ascii="Arial" w:hAnsi="Arial" w:cs="Arial"/>
          <w:sz w:val="24"/>
          <w:szCs w:val="24"/>
          <w:lang w:val="en-US"/>
        </w:rPr>
        <w:t xml:space="preserve"> </w:t>
      </w:r>
      <w:r w:rsidR="00300C33" w:rsidRPr="005D7062">
        <w:rPr>
          <w:rFonts w:ascii="Arial" w:hAnsi="Arial" w:cs="Arial"/>
          <w:sz w:val="24"/>
          <w:szCs w:val="24"/>
          <w:lang w:val="en-US"/>
        </w:rPr>
        <w:t xml:space="preserve">special plea of prescription </w:t>
      </w:r>
      <w:r w:rsidR="00D03384" w:rsidRPr="005D7062">
        <w:rPr>
          <w:rFonts w:ascii="Arial" w:hAnsi="Arial" w:cs="Arial"/>
          <w:sz w:val="24"/>
          <w:szCs w:val="24"/>
          <w:lang w:val="en-US"/>
        </w:rPr>
        <w:t xml:space="preserve">is </w:t>
      </w:r>
      <w:r w:rsidR="00854240" w:rsidRPr="005D7062">
        <w:rPr>
          <w:rFonts w:ascii="Arial" w:hAnsi="Arial" w:cs="Arial"/>
          <w:sz w:val="24"/>
          <w:szCs w:val="24"/>
          <w:lang w:val="en-US"/>
        </w:rPr>
        <w:t>directed at</w:t>
      </w:r>
      <w:r w:rsidR="005A41B3" w:rsidRPr="005D7062">
        <w:rPr>
          <w:rFonts w:ascii="Arial" w:hAnsi="Arial" w:cs="Arial"/>
          <w:sz w:val="24"/>
          <w:szCs w:val="24"/>
          <w:lang w:val="en-US"/>
        </w:rPr>
        <w:t>:</w:t>
      </w:r>
      <w:r w:rsidR="00854240" w:rsidRPr="005D7062">
        <w:rPr>
          <w:rFonts w:ascii="Arial" w:hAnsi="Arial" w:cs="Arial"/>
          <w:sz w:val="24"/>
          <w:szCs w:val="24"/>
          <w:lang w:val="en-US"/>
        </w:rPr>
        <w:t xml:space="preserve"> </w:t>
      </w:r>
      <w:r w:rsidR="00300C33" w:rsidRPr="005D7062">
        <w:rPr>
          <w:rFonts w:ascii="Arial" w:hAnsi="Arial" w:cs="Arial"/>
          <w:sz w:val="24"/>
          <w:szCs w:val="24"/>
          <w:lang w:val="en-US"/>
        </w:rPr>
        <w:t xml:space="preserve">(a) </w:t>
      </w:r>
      <w:r w:rsidR="00147017" w:rsidRPr="005D7062">
        <w:rPr>
          <w:rFonts w:ascii="Arial" w:hAnsi="Arial" w:cs="Arial"/>
          <w:sz w:val="24"/>
          <w:szCs w:val="24"/>
          <w:lang w:val="en-US"/>
        </w:rPr>
        <w:t>the</w:t>
      </w:r>
      <w:r w:rsidR="00CD4D60" w:rsidRPr="005D7062">
        <w:rPr>
          <w:rFonts w:ascii="Arial" w:hAnsi="Arial" w:cs="Arial"/>
          <w:sz w:val="24"/>
          <w:szCs w:val="24"/>
          <w:lang w:val="en-US"/>
        </w:rPr>
        <w:t xml:space="preserve"> third arrest of the first </w:t>
      </w:r>
      <w:r w:rsidR="00725DD8" w:rsidRPr="005D7062">
        <w:rPr>
          <w:rFonts w:ascii="Arial" w:hAnsi="Arial" w:cs="Arial"/>
          <w:sz w:val="24"/>
          <w:szCs w:val="24"/>
          <w:lang w:val="en-US"/>
        </w:rPr>
        <w:t>respondent</w:t>
      </w:r>
      <w:r w:rsidR="007C696C">
        <w:rPr>
          <w:rFonts w:ascii="Arial" w:hAnsi="Arial" w:cs="Arial"/>
          <w:sz w:val="24"/>
          <w:szCs w:val="24"/>
          <w:lang w:val="en-US"/>
        </w:rPr>
        <w:t>,</w:t>
      </w:r>
      <w:r w:rsidR="00725DD8" w:rsidRPr="005D7062">
        <w:rPr>
          <w:rFonts w:ascii="Arial" w:hAnsi="Arial" w:cs="Arial"/>
          <w:sz w:val="24"/>
          <w:szCs w:val="24"/>
          <w:lang w:val="en-US"/>
        </w:rPr>
        <w:t xml:space="preserve"> </w:t>
      </w:r>
      <w:r w:rsidR="005A41B3" w:rsidRPr="005D7062">
        <w:rPr>
          <w:rFonts w:ascii="Arial" w:hAnsi="Arial" w:cs="Arial"/>
          <w:sz w:val="24"/>
          <w:szCs w:val="24"/>
          <w:lang w:val="en-US"/>
        </w:rPr>
        <w:t xml:space="preserve">which </w:t>
      </w:r>
      <w:r w:rsidR="00CD4D60" w:rsidRPr="005D7062">
        <w:rPr>
          <w:rFonts w:ascii="Arial" w:hAnsi="Arial" w:cs="Arial"/>
          <w:sz w:val="24"/>
          <w:szCs w:val="24"/>
          <w:lang w:val="en-US"/>
        </w:rPr>
        <w:t xml:space="preserve">occurred </w:t>
      </w:r>
      <w:r w:rsidR="00C13FD5" w:rsidRPr="005D7062">
        <w:rPr>
          <w:rFonts w:ascii="Arial" w:hAnsi="Arial" w:cs="Arial"/>
          <w:sz w:val="24"/>
          <w:szCs w:val="24"/>
          <w:lang w:val="en-US"/>
        </w:rPr>
        <w:t>on or before 6 September 1994</w:t>
      </w:r>
      <w:r w:rsidR="00F43E83" w:rsidRPr="005D7062">
        <w:rPr>
          <w:rFonts w:ascii="Arial" w:hAnsi="Arial" w:cs="Arial"/>
          <w:sz w:val="24"/>
          <w:szCs w:val="24"/>
          <w:lang w:val="en-US"/>
        </w:rPr>
        <w:t>;</w:t>
      </w:r>
      <w:r w:rsidR="00850330" w:rsidRPr="005D7062">
        <w:rPr>
          <w:rFonts w:ascii="Arial" w:hAnsi="Arial" w:cs="Arial"/>
          <w:sz w:val="24"/>
          <w:szCs w:val="24"/>
          <w:lang w:val="en-US"/>
        </w:rPr>
        <w:t xml:space="preserve"> (b) the </w:t>
      </w:r>
      <w:r w:rsidR="00F43E83" w:rsidRPr="005D7062">
        <w:rPr>
          <w:rFonts w:ascii="Arial" w:hAnsi="Arial" w:cs="Arial"/>
          <w:sz w:val="24"/>
          <w:szCs w:val="24"/>
          <w:lang w:val="en-US"/>
        </w:rPr>
        <w:t>alleged malicious prosecution of</w:t>
      </w:r>
      <w:r w:rsidR="00966B50" w:rsidRPr="005D7062">
        <w:rPr>
          <w:rFonts w:ascii="Arial" w:hAnsi="Arial" w:cs="Arial"/>
          <w:sz w:val="24"/>
          <w:szCs w:val="24"/>
          <w:lang w:val="en-US"/>
        </w:rPr>
        <w:t xml:space="preserve"> the</w:t>
      </w:r>
      <w:r w:rsidR="00F43E83" w:rsidRPr="005D7062">
        <w:rPr>
          <w:rFonts w:ascii="Arial" w:hAnsi="Arial" w:cs="Arial"/>
          <w:sz w:val="24"/>
          <w:szCs w:val="24"/>
          <w:lang w:val="en-US"/>
        </w:rPr>
        <w:t xml:space="preserve"> first </w:t>
      </w:r>
      <w:r w:rsidR="005A41B3" w:rsidRPr="005D7062">
        <w:rPr>
          <w:rFonts w:ascii="Arial" w:hAnsi="Arial" w:cs="Arial"/>
          <w:sz w:val="24"/>
          <w:szCs w:val="24"/>
          <w:lang w:val="en-US"/>
        </w:rPr>
        <w:t>respondent</w:t>
      </w:r>
      <w:r w:rsidR="007C696C">
        <w:rPr>
          <w:rFonts w:ascii="Arial" w:hAnsi="Arial" w:cs="Arial"/>
          <w:sz w:val="24"/>
          <w:szCs w:val="24"/>
          <w:lang w:val="en-US"/>
        </w:rPr>
        <w:t>,</w:t>
      </w:r>
      <w:r w:rsidR="005A41B3" w:rsidRPr="005D7062">
        <w:rPr>
          <w:rFonts w:ascii="Arial" w:hAnsi="Arial" w:cs="Arial"/>
          <w:sz w:val="24"/>
          <w:szCs w:val="24"/>
          <w:lang w:val="en-US"/>
        </w:rPr>
        <w:t xml:space="preserve"> which </w:t>
      </w:r>
      <w:r w:rsidR="00F43E83" w:rsidRPr="005D7062">
        <w:rPr>
          <w:rFonts w:ascii="Arial" w:hAnsi="Arial" w:cs="Arial"/>
          <w:sz w:val="24"/>
          <w:szCs w:val="24"/>
          <w:lang w:val="en-US"/>
        </w:rPr>
        <w:t xml:space="preserve">commenced during September 1994 and was </w:t>
      </w:r>
      <w:r w:rsidR="00AD2600" w:rsidRPr="005D7062">
        <w:rPr>
          <w:rFonts w:ascii="Arial" w:hAnsi="Arial" w:cs="Arial"/>
          <w:sz w:val="24"/>
          <w:szCs w:val="24"/>
          <w:lang w:val="en-US"/>
        </w:rPr>
        <w:t>finalized</w:t>
      </w:r>
      <w:r w:rsidR="00F43E83" w:rsidRPr="005D7062">
        <w:rPr>
          <w:rFonts w:ascii="Arial" w:hAnsi="Arial" w:cs="Arial"/>
          <w:sz w:val="24"/>
          <w:szCs w:val="24"/>
          <w:lang w:val="en-US"/>
        </w:rPr>
        <w:t xml:space="preserve"> prior to December 1998;</w:t>
      </w:r>
      <w:r w:rsidR="00DD0829" w:rsidRPr="005D7062">
        <w:rPr>
          <w:rFonts w:ascii="Arial" w:hAnsi="Arial" w:cs="Arial"/>
          <w:sz w:val="24"/>
          <w:szCs w:val="24"/>
          <w:lang w:val="en-US"/>
        </w:rPr>
        <w:t xml:space="preserve"> </w:t>
      </w:r>
      <w:r w:rsidR="00F43E83" w:rsidRPr="005D7062">
        <w:rPr>
          <w:rFonts w:ascii="Arial" w:hAnsi="Arial" w:cs="Arial"/>
          <w:sz w:val="24"/>
          <w:szCs w:val="24"/>
          <w:lang w:val="en-US"/>
        </w:rPr>
        <w:t>and</w:t>
      </w:r>
      <w:r w:rsidR="00850330" w:rsidRPr="005D7062">
        <w:rPr>
          <w:rFonts w:ascii="Arial" w:hAnsi="Arial" w:cs="Arial"/>
          <w:sz w:val="24"/>
          <w:szCs w:val="24"/>
          <w:lang w:val="en-US"/>
        </w:rPr>
        <w:t xml:space="preserve"> (c) </w:t>
      </w:r>
      <w:r w:rsidR="005A41B3" w:rsidRPr="005D7062">
        <w:rPr>
          <w:rFonts w:ascii="Arial" w:hAnsi="Arial" w:cs="Arial"/>
          <w:sz w:val="24"/>
          <w:szCs w:val="24"/>
          <w:lang w:val="en-US"/>
        </w:rPr>
        <w:t xml:space="preserve">the fact that, </w:t>
      </w:r>
      <w:r w:rsidR="00F63657" w:rsidRPr="005D7062">
        <w:rPr>
          <w:rFonts w:ascii="Arial" w:hAnsi="Arial" w:cs="Arial"/>
          <w:sz w:val="24"/>
          <w:szCs w:val="24"/>
          <w:lang w:val="en-US"/>
        </w:rPr>
        <w:t xml:space="preserve">on the respondents’ allegations, </w:t>
      </w:r>
      <w:r w:rsidR="00F43E83" w:rsidRPr="005D7062">
        <w:rPr>
          <w:rFonts w:ascii="Arial" w:hAnsi="Arial" w:cs="Arial"/>
          <w:sz w:val="24"/>
          <w:szCs w:val="24"/>
          <w:lang w:val="en-US"/>
        </w:rPr>
        <w:t>by 31 December 199</w:t>
      </w:r>
      <w:r w:rsidR="00850330" w:rsidRPr="005D7062">
        <w:rPr>
          <w:rFonts w:ascii="Arial" w:hAnsi="Arial" w:cs="Arial"/>
          <w:sz w:val="24"/>
          <w:szCs w:val="24"/>
          <w:lang w:val="en-US"/>
        </w:rPr>
        <w:t>8</w:t>
      </w:r>
      <w:r w:rsidR="00F43E83" w:rsidRPr="005D7062">
        <w:rPr>
          <w:rFonts w:ascii="Arial" w:hAnsi="Arial" w:cs="Arial"/>
          <w:sz w:val="24"/>
          <w:szCs w:val="24"/>
          <w:lang w:val="en-US"/>
        </w:rPr>
        <w:t xml:space="preserve">, servants of the Minister of Justice were aware that they could not compile a </w:t>
      </w:r>
      <w:r w:rsidR="00CC3ACC" w:rsidRPr="005D7062">
        <w:rPr>
          <w:rFonts w:ascii="Arial" w:hAnsi="Arial" w:cs="Arial"/>
          <w:sz w:val="24"/>
          <w:szCs w:val="24"/>
          <w:lang w:val="en-US"/>
        </w:rPr>
        <w:t xml:space="preserve">proper </w:t>
      </w:r>
      <w:r w:rsidR="00F43E83" w:rsidRPr="005D7062">
        <w:rPr>
          <w:rFonts w:ascii="Arial" w:hAnsi="Arial" w:cs="Arial"/>
          <w:sz w:val="24"/>
          <w:szCs w:val="24"/>
          <w:lang w:val="en-US"/>
        </w:rPr>
        <w:t>record</w:t>
      </w:r>
      <w:r w:rsidR="00CC3ACC" w:rsidRPr="005D7062">
        <w:rPr>
          <w:rFonts w:ascii="Arial" w:hAnsi="Arial" w:cs="Arial"/>
          <w:sz w:val="24"/>
          <w:szCs w:val="24"/>
          <w:lang w:val="en-US"/>
        </w:rPr>
        <w:t xml:space="preserve"> for the prosecution of the appeal.</w:t>
      </w:r>
      <w:r w:rsidR="00300C33" w:rsidRPr="005D7062">
        <w:rPr>
          <w:rFonts w:ascii="Arial" w:hAnsi="Arial" w:cs="Arial"/>
          <w:sz w:val="24"/>
          <w:szCs w:val="24"/>
          <w:lang w:val="en-US"/>
        </w:rPr>
        <w:t xml:space="preserve"> </w:t>
      </w:r>
      <w:r w:rsidR="002975C8" w:rsidRPr="005D7062">
        <w:rPr>
          <w:rFonts w:ascii="Arial" w:hAnsi="Arial" w:cs="Arial"/>
          <w:sz w:val="24"/>
          <w:szCs w:val="24"/>
          <w:lang w:val="en-US"/>
        </w:rPr>
        <w:t>T</w:t>
      </w:r>
      <w:r w:rsidR="00FC79A5" w:rsidRPr="005D7062">
        <w:rPr>
          <w:rFonts w:ascii="Arial" w:hAnsi="Arial" w:cs="Arial"/>
          <w:sz w:val="24"/>
          <w:szCs w:val="24"/>
          <w:lang w:val="en-US"/>
        </w:rPr>
        <w:t>he appellants c</w:t>
      </w:r>
      <w:r w:rsidR="00300C33" w:rsidRPr="005D7062">
        <w:rPr>
          <w:rFonts w:ascii="Arial" w:hAnsi="Arial" w:cs="Arial"/>
          <w:sz w:val="24"/>
          <w:szCs w:val="24"/>
          <w:lang w:val="en-US"/>
        </w:rPr>
        <w:t>onsequently</w:t>
      </w:r>
      <w:r w:rsidR="00FC79A5" w:rsidRPr="005D7062">
        <w:rPr>
          <w:rFonts w:ascii="Arial" w:hAnsi="Arial" w:cs="Arial"/>
          <w:sz w:val="24"/>
          <w:szCs w:val="24"/>
          <w:lang w:val="en-US"/>
        </w:rPr>
        <w:t xml:space="preserve"> contend that </w:t>
      </w:r>
      <w:r w:rsidR="00300C33" w:rsidRPr="005D7062">
        <w:rPr>
          <w:rFonts w:ascii="Arial" w:hAnsi="Arial" w:cs="Arial"/>
          <w:sz w:val="24"/>
          <w:szCs w:val="24"/>
          <w:lang w:val="en-US"/>
        </w:rPr>
        <w:t>the respondents</w:t>
      </w:r>
      <w:r w:rsidR="002975C8" w:rsidRPr="005D7062">
        <w:rPr>
          <w:rFonts w:ascii="Arial" w:hAnsi="Arial" w:cs="Arial"/>
          <w:sz w:val="24"/>
          <w:szCs w:val="24"/>
          <w:lang w:val="en-US"/>
        </w:rPr>
        <w:t>’</w:t>
      </w:r>
      <w:r w:rsidR="00300C33" w:rsidRPr="005D7062">
        <w:rPr>
          <w:rFonts w:ascii="Arial" w:hAnsi="Arial" w:cs="Arial"/>
          <w:sz w:val="24"/>
          <w:szCs w:val="24"/>
          <w:lang w:val="en-US"/>
        </w:rPr>
        <w:t xml:space="preserve"> claims</w:t>
      </w:r>
      <w:r w:rsidR="002975C8" w:rsidRPr="005D7062">
        <w:rPr>
          <w:rFonts w:ascii="Arial" w:hAnsi="Arial" w:cs="Arial"/>
          <w:sz w:val="24"/>
          <w:szCs w:val="24"/>
          <w:lang w:val="en-US"/>
        </w:rPr>
        <w:t xml:space="preserve">, as pleaded in </w:t>
      </w:r>
      <w:r w:rsidR="00997545" w:rsidRPr="005D7062">
        <w:rPr>
          <w:rFonts w:ascii="Arial" w:hAnsi="Arial" w:cs="Arial"/>
          <w:sz w:val="24"/>
          <w:szCs w:val="24"/>
          <w:lang w:val="en-US"/>
        </w:rPr>
        <w:t>the</w:t>
      </w:r>
      <w:r w:rsidR="002975C8" w:rsidRPr="005D7062">
        <w:rPr>
          <w:rFonts w:ascii="Arial" w:hAnsi="Arial" w:cs="Arial"/>
          <w:sz w:val="24"/>
          <w:szCs w:val="24"/>
          <w:lang w:val="en-US"/>
        </w:rPr>
        <w:t xml:space="preserve"> particulars of claim,</w:t>
      </w:r>
      <w:r w:rsidR="00300C33" w:rsidRPr="005D7062">
        <w:rPr>
          <w:rFonts w:ascii="Arial" w:hAnsi="Arial" w:cs="Arial"/>
          <w:sz w:val="24"/>
          <w:szCs w:val="24"/>
          <w:lang w:val="en-US"/>
        </w:rPr>
        <w:t xml:space="preserve"> have prescribed as </w:t>
      </w:r>
      <w:r w:rsidR="00F63657" w:rsidRPr="005D7062">
        <w:rPr>
          <w:rFonts w:ascii="Arial" w:hAnsi="Arial" w:cs="Arial"/>
          <w:sz w:val="24"/>
          <w:szCs w:val="24"/>
          <w:lang w:val="en-US"/>
        </w:rPr>
        <w:t xml:space="preserve">the </w:t>
      </w:r>
      <w:r w:rsidR="00300C33" w:rsidRPr="005D7062">
        <w:rPr>
          <w:rFonts w:ascii="Arial" w:hAnsi="Arial" w:cs="Arial"/>
          <w:sz w:val="24"/>
          <w:szCs w:val="24"/>
          <w:lang w:val="en-US"/>
        </w:rPr>
        <w:t>summons was only issued in June 2016, which is more than three years after</w:t>
      </w:r>
      <w:r w:rsidR="00FC79A5" w:rsidRPr="005D7062">
        <w:rPr>
          <w:rFonts w:ascii="Arial" w:hAnsi="Arial" w:cs="Arial"/>
          <w:sz w:val="24"/>
          <w:szCs w:val="24"/>
          <w:lang w:val="en-US"/>
        </w:rPr>
        <w:t xml:space="preserve"> the alleged unlawful conduct relied upon</w:t>
      </w:r>
      <w:r w:rsidR="00AE2567" w:rsidRPr="005D7062">
        <w:rPr>
          <w:rFonts w:ascii="Arial" w:hAnsi="Arial" w:cs="Arial"/>
          <w:sz w:val="24"/>
          <w:szCs w:val="24"/>
          <w:lang w:val="en-US"/>
        </w:rPr>
        <w:t>.</w:t>
      </w:r>
      <w:r w:rsidR="00FC79A5" w:rsidRPr="005D7062">
        <w:rPr>
          <w:rFonts w:ascii="Arial" w:hAnsi="Arial" w:cs="Arial"/>
          <w:sz w:val="24"/>
          <w:szCs w:val="24"/>
          <w:lang w:val="en-US"/>
        </w:rPr>
        <w:t xml:space="preserve"> </w:t>
      </w:r>
      <w:r w:rsidR="00300C33" w:rsidRPr="005D7062">
        <w:rPr>
          <w:rFonts w:ascii="Arial" w:hAnsi="Arial" w:cs="Arial"/>
          <w:sz w:val="24"/>
          <w:szCs w:val="24"/>
          <w:lang w:val="en-US"/>
        </w:rPr>
        <w:t xml:space="preserve"> </w:t>
      </w:r>
    </w:p>
    <w:p w14:paraId="440973FA" w14:textId="77777777" w:rsidR="004C2982" w:rsidRPr="005D7062" w:rsidRDefault="004C2982" w:rsidP="005D7062">
      <w:pPr>
        <w:pStyle w:val="ListParagraph"/>
        <w:spacing w:after="0" w:line="360" w:lineRule="auto"/>
        <w:ind w:left="0"/>
        <w:jc w:val="both"/>
        <w:rPr>
          <w:rFonts w:ascii="Arial" w:hAnsi="Arial" w:cs="Arial"/>
          <w:sz w:val="24"/>
          <w:szCs w:val="24"/>
          <w:lang w:val="en-ZA" w:eastAsia="en-ZA"/>
        </w:rPr>
      </w:pPr>
    </w:p>
    <w:p w14:paraId="55121F62" w14:textId="4E630ACB" w:rsidR="007643FB" w:rsidRPr="005D7062" w:rsidRDefault="003E0CC8" w:rsidP="005D7062">
      <w:pPr>
        <w:pStyle w:val="ListParagraph"/>
        <w:numPr>
          <w:ilvl w:val="0"/>
          <w:numId w:val="6"/>
        </w:numPr>
        <w:spacing w:after="0" w:line="360" w:lineRule="auto"/>
        <w:ind w:left="0" w:firstLine="0"/>
        <w:jc w:val="both"/>
        <w:rPr>
          <w:rFonts w:ascii="Arial" w:hAnsi="Arial" w:cs="Arial"/>
          <w:sz w:val="24"/>
          <w:szCs w:val="24"/>
          <w:lang w:val="en-ZA" w:eastAsia="en-ZA"/>
        </w:rPr>
      </w:pPr>
      <w:r w:rsidRPr="005D7062">
        <w:rPr>
          <w:rFonts w:ascii="Arial" w:hAnsi="Arial" w:cs="Arial"/>
          <w:sz w:val="24"/>
          <w:szCs w:val="24"/>
          <w:lang w:val="en-US"/>
        </w:rPr>
        <w:t>The</w:t>
      </w:r>
      <w:r w:rsidR="006D540A" w:rsidRPr="005D7062">
        <w:rPr>
          <w:rFonts w:ascii="Arial" w:hAnsi="Arial" w:cs="Arial"/>
          <w:sz w:val="24"/>
          <w:szCs w:val="24"/>
          <w:lang w:val="en-US"/>
        </w:rPr>
        <w:t xml:space="preserve"> high court</w:t>
      </w:r>
      <w:r w:rsidR="00837FF4" w:rsidRPr="005D7062">
        <w:rPr>
          <w:rFonts w:ascii="Arial" w:hAnsi="Arial" w:cs="Arial"/>
          <w:sz w:val="24"/>
          <w:szCs w:val="24"/>
          <w:lang w:val="en-US"/>
        </w:rPr>
        <w:t xml:space="preserve"> </w:t>
      </w:r>
      <w:r w:rsidR="007643FB" w:rsidRPr="005D7062">
        <w:rPr>
          <w:rFonts w:ascii="Arial" w:hAnsi="Arial" w:cs="Arial"/>
          <w:sz w:val="24"/>
          <w:szCs w:val="24"/>
          <w:lang w:val="en-US"/>
        </w:rPr>
        <w:t>dismissed the special plea of prescription.</w:t>
      </w:r>
      <w:r w:rsidR="00D27370" w:rsidRPr="005D7062">
        <w:rPr>
          <w:rStyle w:val="FootnoteReference"/>
          <w:rFonts w:ascii="Arial" w:hAnsi="Arial" w:cs="Arial"/>
          <w:sz w:val="24"/>
          <w:szCs w:val="24"/>
          <w:lang w:val="en-US"/>
        </w:rPr>
        <w:footnoteReference w:id="4"/>
      </w:r>
      <w:r w:rsidR="007643FB" w:rsidRPr="005D7062">
        <w:rPr>
          <w:rFonts w:ascii="Arial" w:hAnsi="Arial" w:cs="Arial"/>
          <w:sz w:val="24"/>
          <w:szCs w:val="24"/>
          <w:lang w:val="en-US"/>
        </w:rPr>
        <w:t xml:space="preserve"> It</w:t>
      </w:r>
      <w:r w:rsidR="007569D7" w:rsidRPr="005D7062">
        <w:rPr>
          <w:rFonts w:ascii="Arial" w:hAnsi="Arial" w:cs="Arial"/>
          <w:sz w:val="24"/>
          <w:szCs w:val="24"/>
          <w:lang w:val="en-US"/>
        </w:rPr>
        <w:t>s</w:t>
      </w:r>
      <w:r w:rsidR="007643FB" w:rsidRPr="005D7062">
        <w:rPr>
          <w:rFonts w:ascii="Arial" w:hAnsi="Arial" w:cs="Arial"/>
          <w:sz w:val="24"/>
          <w:szCs w:val="24"/>
          <w:lang w:val="en-US"/>
        </w:rPr>
        <w:t xml:space="preserve"> reason</w:t>
      </w:r>
      <w:r w:rsidR="00370388" w:rsidRPr="005D7062">
        <w:rPr>
          <w:rFonts w:ascii="Arial" w:hAnsi="Arial" w:cs="Arial"/>
          <w:sz w:val="24"/>
          <w:szCs w:val="24"/>
          <w:lang w:val="en-US"/>
        </w:rPr>
        <w:t xml:space="preserve">ing is </w:t>
      </w:r>
      <w:r w:rsidR="007643FB" w:rsidRPr="005D7062">
        <w:rPr>
          <w:rFonts w:ascii="Arial" w:hAnsi="Arial" w:cs="Arial"/>
          <w:sz w:val="24"/>
          <w:szCs w:val="24"/>
          <w:lang w:val="en-US"/>
        </w:rPr>
        <w:t>terse</w:t>
      </w:r>
      <w:r w:rsidR="00370388" w:rsidRPr="005D7062">
        <w:rPr>
          <w:rFonts w:ascii="Arial" w:hAnsi="Arial" w:cs="Arial"/>
          <w:sz w:val="24"/>
          <w:szCs w:val="24"/>
          <w:lang w:val="en-US"/>
        </w:rPr>
        <w:t xml:space="preserve"> </w:t>
      </w:r>
      <w:r w:rsidR="00572C7C" w:rsidRPr="005D7062">
        <w:rPr>
          <w:rFonts w:ascii="Arial" w:hAnsi="Arial" w:cs="Arial"/>
          <w:sz w:val="24"/>
          <w:szCs w:val="24"/>
          <w:lang w:val="en-US"/>
        </w:rPr>
        <w:t xml:space="preserve">and </w:t>
      </w:r>
      <w:r w:rsidR="00370388" w:rsidRPr="005D7062">
        <w:rPr>
          <w:rFonts w:ascii="Arial" w:hAnsi="Arial" w:cs="Arial"/>
          <w:sz w:val="24"/>
          <w:szCs w:val="24"/>
          <w:lang w:val="en-US"/>
        </w:rPr>
        <w:t>amounts to this</w:t>
      </w:r>
      <w:r w:rsidR="001268D3" w:rsidRPr="005D7062">
        <w:rPr>
          <w:rFonts w:ascii="Arial" w:hAnsi="Arial" w:cs="Arial"/>
          <w:sz w:val="24"/>
          <w:szCs w:val="24"/>
          <w:lang w:val="en-US"/>
        </w:rPr>
        <w:t>:</w:t>
      </w:r>
    </w:p>
    <w:p w14:paraId="293E25BD" w14:textId="1F093A84" w:rsidR="007643FB" w:rsidRPr="007C696C" w:rsidRDefault="007643FB" w:rsidP="005D7062">
      <w:pPr>
        <w:spacing w:after="0" w:line="360" w:lineRule="auto"/>
        <w:jc w:val="both"/>
        <w:rPr>
          <w:rFonts w:ascii="Arial" w:hAnsi="Arial" w:cs="Arial"/>
          <w:lang w:val="en-US"/>
        </w:rPr>
      </w:pPr>
      <w:r w:rsidRPr="005D7062">
        <w:rPr>
          <w:rFonts w:ascii="Arial" w:hAnsi="Arial" w:cs="Arial"/>
          <w:lang w:val="en-US"/>
        </w:rPr>
        <w:t xml:space="preserve">‘From a conspectus of the particulars of claim, the causes of action relied upon are broad and covered different alleged actions and omissions of various </w:t>
      </w:r>
      <w:r w:rsidR="00974064" w:rsidRPr="005D7062">
        <w:rPr>
          <w:rFonts w:ascii="Arial" w:hAnsi="Arial" w:cs="Arial"/>
          <w:lang w:val="en-US"/>
        </w:rPr>
        <w:t>[appellants]</w:t>
      </w:r>
      <w:r w:rsidRPr="005D7062">
        <w:rPr>
          <w:rFonts w:ascii="Arial" w:hAnsi="Arial" w:cs="Arial"/>
          <w:lang w:val="en-US"/>
        </w:rPr>
        <w:t xml:space="preserve"> who have been cited in this matter.</w:t>
      </w:r>
    </w:p>
    <w:p w14:paraId="16E49249" w14:textId="5A4A31D0" w:rsidR="007643FB" w:rsidRPr="007C696C" w:rsidRDefault="008A4E3B" w:rsidP="007C696C">
      <w:pPr>
        <w:spacing w:after="0" w:line="360" w:lineRule="auto"/>
        <w:jc w:val="both"/>
        <w:rPr>
          <w:rFonts w:ascii="Arial" w:hAnsi="Arial" w:cs="Arial"/>
          <w:lang w:val="en-US"/>
        </w:rPr>
      </w:pPr>
      <w:r w:rsidRPr="005D7062">
        <w:rPr>
          <w:rFonts w:ascii="Arial" w:hAnsi="Arial" w:cs="Arial"/>
          <w:lang w:val="en-US"/>
        </w:rPr>
        <w:t>…</w:t>
      </w:r>
    </w:p>
    <w:p w14:paraId="0B675CC1" w14:textId="6278339E" w:rsidR="000237B2" w:rsidRPr="007C696C" w:rsidRDefault="007643FB" w:rsidP="007C696C">
      <w:pPr>
        <w:spacing w:before="240" w:after="0" w:line="360" w:lineRule="auto"/>
        <w:jc w:val="both"/>
        <w:rPr>
          <w:rFonts w:ascii="Arial" w:hAnsi="Arial" w:cs="Arial"/>
          <w:lang w:val="en-US"/>
        </w:rPr>
      </w:pPr>
      <w:r w:rsidRPr="005D7062">
        <w:rPr>
          <w:rFonts w:ascii="Arial" w:hAnsi="Arial" w:cs="Arial"/>
          <w:lang w:val="en-US"/>
        </w:rPr>
        <w:t>What is definitive in determining this matter is the fact that</w:t>
      </w:r>
      <w:r w:rsidR="00974064" w:rsidRPr="005D7062">
        <w:rPr>
          <w:rFonts w:ascii="Arial" w:hAnsi="Arial" w:cs="Arial"/>
          <w:lang w:val="en-US"/>
        </w:rPr>
        <w:t xml:space="preserve"> the</w:t>
      </w:r>
      <w:r w:rsidRPr="005D7062">
        <w:rPr>
          <w:rFonts w:ascii="Arial" w:hAnsi="Arial" w:cs="Arial"/>
          <w:lang w:val="en-US"/>
        </w:rPr>
        <w:t xml:space="preserve"> </w:t>
      </w:r>
      <w:r w:rsidR="007569D7" w:rsidRPr="005D7062">
        <w:rPr>
          <w:rFonts w:ascii="Arial" w:hAnsi="Arial" w:cs="Arial"/>
          <w:lang w:val="en-US"/>
        </w:rPr>
        <w:t>[respondents]</w:t>
      </w:r>
      <w:r w:rsidRPr="005D7062">
        <w:rPr>
          <w:rFonts w:ascii="Arial" w:hAnsi="Arial" w:cs="Arial"/>
          <w:lang w:val="en-US"/>
        </w:rPr>
        <w:t xml:space="preserve"> </w:t>
      </w:r>
      <w:r w:rsidR="006D540A" w:rsidRPr="005D7062">
        <w:rPr>
          <w:rFonts w:ascii="Arial" w:hAnsi="Arial" w:cs="Arial"/>
          <w:lang w:val="en-US"/>
        </w:rPr>
        <w:t xml:space="preserve">are </w:t>
      </w:r>
      <w:r w:rsidRPr="005D7062">
        <w:rPr>
          <w:rFonts w:ascii="Arial" w:hAnsi="Arial" w:cs="Arial"/>
          <w:lang w:val="en-US"/>
        </w:rPr>
        <w:t xml:space="preserve">not relying on a single self-standing claim based on unlawful arrest. What is clear is that there was a </w:t>
      </w:r>
      <w:r w:rsidRPr="005D7062">
        <w:rPr>
          <w:rFonts w:ascii="Arial" w:hAnsi="Arial" w:cs="Arial"/>
          <w:lang w:val="en-US"/>
        </w:rPr>
        <w:lastRenderedPageBreak/>
        <w:t xml:space="preserve">chain of events that followed the initial arrest, and which culminated in the appeal being upheld. This accords with the adequate cause test espoused by Neetling </w:t>
      </w:r>
      <w:r w:rsidRPr="005D7062">
        <w:rPr>
          <w:rFonts w:ascii="Arial" w:hAnsi="Arial" w:cs="Arial"/>
          <w:i/>
          <w:iCs/>
          <w:lang w:val="en-US"/>
        </w:rPr>
        <w:t>et al</w:t>
      </w:r>
      <w:r w:rsidR="000237B2" w:rsidRPr="005D7062">
        <w:rPr>
          <w:rFonts w:ascii="Arial" w:hAnsi="Arial" w:cs="Arial"/>
          <w:lang w:val="en-US"/>
        </w:rPr>
        <w:t xml:space="preserve">. </w:t>
      </w:r>
    </w:p>
    <w:p w14:paraId="10ACD1FA" w14:textId="379EF262" w:rsidR="000237B2" w:rsidRPr="005D7062" w:rsidRDefault="000237B2" w:rsidP="007C696C">
      <w:pPr>
        <w:spacing w:before="240" w:after="0" w:line="360" w:lineRule="auto"/>
        <w:jc w:val="both"/>
        <w:rPr>
          <w:rFonts w:ascii="Arial" w:hAnsi="Arial" w:cs="Arial"/>
          <w:lang w:val="en-US"/>
        </w:rPr>
      </w:pPr>
      <w:r w:rsidRPr="005D7062">
        <w:rPr>
          <w:rFonts w:ascii="Arial" w:hAnsi="Arial" w:cs="Arial"/>
          <w:lang w:val="en-US"/>
        </w:rPr>
        <w:t xml:space="preserve">I consequently find that there is a sufficiently close and continuous connection between the alleged conduct of the </w:t>
      </w:r>
      <w:r w:rsidR="007569D7" w:rsidRPr="005D7062">
        <w:rPr>
          <w:rFonts w:ascii="Arial" w:hAnsi="Arial" w:cs="Arial"/>
          <w:lang w:val="en-US"/>
        </w:rPr>
        <w:t>[f</w:t>
      </w:r>
      <w:r w:rsidRPr="005D7062">
        <w:rPr>
          <w:rFonts w:ascii="Arial" w:hAnsi="Arial" w:cs="Arial"/>
          <w:lang w:val="en-US"/>
        </w:rPr>
        <w:t xml:space="preserve">irst </w:t>
      </w:r>
      <w:r w:rsidR="007569D7" w:rsidRPr="005D7062">
        <w:rPr>
          <w:rFonts w:ascii="Arial" w:hAnsi="Arial" w:cs="Arial"/>
          <w:lang w:val="en-US"/>
        </w:rPr>
        <w:t>appellant]</w:t>
      </w:r>
      <w:r w:rsidRPr="005D7062">
        <w:rPr>
          <w:rFonts w:ascii="Arial" w:hAnsi="Arial" w:cs="Arial"/>
          <w:lang w:val="en-US"/>
        </w:rPr>
        <w:t xml:space="preserve"> through to that of the </w:t>
      </w:r>
      <w:r w:rsidR="007569D7" w:rsidRPr="005D7062">
        <w:rPr>
          <w:rFonts w:ascii="Arial" w:hAnsi="Arial" w:cs="Arial"/>
          <w:lang w:val="en-US"/>
        </w:rPr>
        <w:t>[third appellant]</w:t>
      </w:r>
      <w:r w:rsidR="007C147C" w:rsidRPr="005D7062">
        <w:rPr>
          <w:rFonts w:ascii="Arial" w:hAnsi="Arial" w:cs="Arial"/>
          <w:lang w:val="en-US"/>
        </w:rPr>
        <w:t xml:space="preserve"> </w:t>
      </w:r>
      <w:r w:rsidRPr="005D7062">
        <w:rPr>
          <w:rFonts w:ascii="Arial" w:hAnsi="Arial" w:cs="Arial"/>
          <w:lang w:val="en-US"/>
        </w:rPr>
        <w:t>and the consequences complained of, which only terminated on 18 June 2015. Prescription in my view, only started running after that.</w:t>
      </w:r>
      <w:r w:rsidR="002975C8" w:rsidRPr="005D7062">
        <w:rPr>
          <w:rFonts w:ascii="Arial" w:hAnsi="Arial" w:cs="Arial"/>
          <w:lang w:val="en-US"/>
        </w:rPr>
        <w:t>’</w:t>
      </w:r>
      <w:r w:rsidR="007C147C" w:rsidRPr="005D7062">
        <w:rPr>
          <w:rFonts w:ascii="Arial" w:hAnsi="Arial" w:cs="Arial"/>
          <w:lang w:val="en-US"/>
        </w:rPr>
        <w:t xml:space="preserve"> (Footnotes omitted.)</w:t>
      </w:r>
    </w:p>
    <w:p w14:paraId="466F8674" w14:textId="77777777" w:rsidR="00B73386" w:rsidRPr="005D7062" w:rsidRDefault="00B73386" w:rsidP="005D7062">
      <w:pPr>
        <w:pStyle w:val="ListParagraph"/>
        <w:spacing w:after="0" w:line="360" w:lineRule="auto"/>
        <w:jc w:val="both"/>
        <w:rPr>
          <w:rFonts w:ascii="Arial" w:hAnsi="Arial" w:cs="Arial"/>
          <w:lang w:val="en-US"/>
        </w:rPr>
      </w:pPr>
    </w:p>
    <w:p w14:paraId="3BD4363F" w14:textId="11DA8EC3" w:rsidR="000471C2" w:rsidRPr="005D7062" w:rsidRDefault="00A806A7"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The </w:t>
      </w:r>
      <w:r w:rsidR="0045636F" w:rsidRPr="005D7062">
        <w:rPr>
          <w:rFonts w:ascii="Arial" w:hAnsi="Arial" w:cs="Arial"/>
          <w:sz w:val="24"/>
          <w:szCs w:val="24"/>
          <w:lang w:val="en-US"/>
        </w:rPr>
        <w:t xml:space="preserve">question raised </w:t>
      </w:r>
      <w:r w:rsidR="00F63657" w:rsidRPr="005D7062">
        <w:rPr>
          <w:rFonts w:ascii="Arial" w:hAnsi="Arial" w:cs="Arial"/>
          <w:sz w:val="24"/>
          <w:szCs w:val="24"/>
          <w:lang w:val="en-US"/>
        </w:rPr>
        <w:t xml:space="preserve">by </w:t>
      </w:r>
      <w:r w:rsidR="007569D7" w:rsidRPr="005D7062">
        <w:rPr>
          <w:rFonts w:ascii="Arial" w:hAnsi="Arial" w:cs="Arial"/>
          <w:sz w:val="24"/>
          <w:szCs w:val="24"/>
          <w:lang w:val="en-US"/>
        </w:rPr>
        <w:t>the</w:t>
      </w:r>
      <w:r w:rsidR="0045636F" w:rsidRPr="005D7062">
        <w:rPr>
          <w:rFonts w:ascii="Arial" w:hAnsi="Arial" w:cs="Arial"/>
          <w:sz w:val="24"/>
          <w:szCs w:val="24"/>
          <w:lang w:val="en-US"/>
        </w:rPr>
        <w:t xml:space="preserve"> </w:t>
      </w:r>
      <w:r w:rsidR="0048240A" w:rsidRPr="005D7062">
        <w:rPr>
          <w:rFonts w:ascii="Arial" w:hAnsi="Arial" w:cs="Arial"/>
          <w:sz w:val="24"/>
          <w:szCs w:val="24"/>
          <w:lang w:val="en-US"/>
        </w:rPr>
        <w:t xml:space="preserve">plea of </w:t>
      </w:r>
      <w:r w:rsidR="002975C8" w:rsidRPr="005D7062">
        <w:rPr>
          <w:rFonts w:ascii="Arial" w:hAnsi="Arial" w:cs="Arial"/>
          <w:sz w:val="24"/>
          <w:szCs w:val="24"/>
          <w:lang w:val="en-US"/>
        </w:rPr>
        <w:t>non-joinder</w:t>
      </w:r>
      <w:r w:rsidR="0048240A" w:rsidRPr="005D7062">
        <w:rPr>
          <w:rFonts w:ascii="Arial" w:hAnsi="Arial" w:cs="Arial"/>
          <w:sz w:val="24"/>
          <w:szCs w:val="24"/>
          <w:lang w:val="en-US"/>
        </w:rPr>
        <w:t xml:space="preserve"> </w:t>
      </w:r>
      <w:r w:rsidR="0045636F" w:rsidRPr="005D7062">
        <w:rPr>
          <w:rFonts w:ascii="Arial" w:hAnsi="Arial" w:cs="Arial"/>
          <w:sz w:val="24"/>
          <w:szCs w:val="24"/>
          <w:lang w:val="en-US"/>
        </w:rPr>
        <w:t>was</w:t>
      </w:r>
      <w:r w:rsidRPr="005D7062">
        <w:rPr>
          <w:rFonts w:ascii="Arial" w:hAnsi="Arial" w:cs="Arial"/>
          <w:sz w:val="24"/>
          <w:szCs w:val="24"/>
          <w:lang w:val="en-US"/>
        </w:rPr>
        <w:t xml:space="preserve"> whether any of </w:t>
      </w:r>
      <w:r w:rsidR="005A41B3" w:rsidRPr="005D7062">
        <w:rPr>
          <w:rFonts w:ascii="Arial" w:hAnsi="Arial" w:cs="Arial"/>
          <w:sz w:val="24"/>
          <w:szCs w:val="24"/>
          <w:lang w:val="en-US"/>
        </w:rPr>
        <w:t xml:space="preserve">the appellants </w:t>
      </w:r>
      <w:r w:rsidRPr="005D7062">
        <w:rPr>
          <w:rFonts w:ascii="Arial" w:hAnsi="Arial" w:cs="Arial"/>
          <w:sz w:val="24"/>
          <w:szCs w:val="24"/>
          <w:lang w:val="en-US"/>
        </w:rPr>
        <w:t>c</w:t>
      </w:r>
      <w:r w:rsidR="0048240A" w:rsidRPr="005D7062">
        <w:rPr>
          <w:rFonts w:ascii="Arial" w:hAnsi="Arial" w:cs="Arial"/>
          <w:sz w:val="24"/>
          <w:szCs w:val="24"/>
          <w:lang w:val="en-US"/>
        </w:rPr>
        <w:t>ould</w:t>
      </w:r>
      <w:r w:rsidRPr="005D7062">
        <w:rPr>
          <w:rFonts w:ascii="Arial" w:hAnsi="Arial" w:cs="Arial"/>
          <w:sz w:val="24"/>
          <w:szCs w:val="24"/>
          <w:lang w:val="en-US"/>
        </w:rPr>
        <w:t xml:space="preserve"> be held liable for the alleged malicious prosecution of the first </w:t>
      </w:r>
      <w:r w:rsidR="00914798" w:rsidRPr="005D7062">
        <w:rPr>
          <w:rFonts w:ascii="Arial" w:hAnsi="Arial" w:cs="Arial"/>
          <w:sz w:val="24"/>
          <w:szCs w:val="24"/>
          <w:lang w:val="en-US"/>
        </w:rPr>
        <w:t>respondent</w:t>
      </w:r>
      <w:r w:rsidRPr="005D7062">
        <w:rPr>
          <w:rFonts w:ascii="Arial" w:hAnsi="Arial" w:cs="Arial"/>
          <w:sz w:val="24"/>
          <w:szCs w:val="24"/>
          <w:lang w:val="en-US"/>
        </w:rPr>
        <w:t xml:space="preserve">, </w:t>
      </w:r>
      <w:r w:rsidR="00F63657" w:rsidRPr="005D7062">
        <w:rPr>
          <w:rFonts w:ascii="Arial" w:hAnsi="Arial" w:cs="Arial"/>
          <w:sz w:val="24"/>
          <w:szCs w:val="24"/>
          <w:lang w:val="en-US"/>
        </w:rPr>
        <w:t xml:space="preserve">instead of </w:t>
      </w:r>
      <w:r w:rsidRPr="005D7062">
        <w:rPr>
          <w:rFonts w:ascii="Arial" w:hAnsi="Arial" w:cs="Arial"/>
          <w:sz w:val="24"/>
          <w:szCs w:val="24"/>
          <w:lang w:val="en-US"/>
        </w:rPr>
        <w:t xml:space="preserve">the NPA or the </w:t>
      </w:r>
      <w:r w:rsidR="002975C8" w:rsidRPr="005D7062">
        <w:rPr>
          <w:rFonts w:ascii="Arial" w:hAnsi="Arial" w:cs="Arial"/>
          <w:sz w:val="24"/>
          <w:szCs w:val="24"/>
          <w:lang w:val="en-US"/>
        </w:rPr>
        <w:t>NDPP</w:t>
      </w:r>
      <w:r w:rsidR="00F63657" w:rsidRPr="005D7062">
        <w:rPr>
          <w:rFonts w:ascii="Arial" w:hAnsi="Arial" w:cs="Arial"/>
          <w:sz w:val="24"/>
          <w:szCs w:val="24"/>
          <w:lang w:val="en-US"/>
        </w:rPr>
        <w:t xml:space="preserve">, </w:t>
      </w:r>
      <w:r w:rsidR="001D7061">
        <w:rPr>
          <w:rFonts w:ascii="Arial" w:hAnsi="Arial" w:cs="Arial"/>
          <w:sz w:val="24"/>
          <w:szCs w:val="24"/>
          <w:lang w:val="en-US"/>
        </w:rPr>
        <w:t>which</w:t>
      </w:r>
      <w:r w:rsidR="00F63657" w:rsidRPr="005D7062">
        <w:rPr>
          <w:rFonts w:ascii="Arial" w:hAnsi="Arial" w:cs="Arial"/>
          <w:sz w:val="24"/>
          <w:szCs w:val="24"/>
          <w:lang w:val="en-US"/>
        </w:rPr>
        <w:t xml:space="preserve"> had not been joined</w:t>
      </w:r>
      <w:r w:rsidR="002975C8" w:rsidRPr="005D7062">
        <w:rPr>
          <w:rFonts w:ascii="Arial" w:hAnsi="Arial" w:cs="Arial"/>
          <w:sz w:val="24"/>
          <w:szCs w:val="24"/>
          <w:lang w:val="en-US"/>
        </w:rPr>
        <w:t xml:space="preserve"> </w:t>
      </w:r>
      <w:r w:rsidRPr="005D7062">
        <w:rPr>
          <w:rFonts w:ascii="Arial" w:hAnsi="Arial" w:cs="Arial"/>
          <w:sz w:val="24"/>
          <w:szCs w:val="24"/>
          <w:lang w:val="en-US"/>
        </w:rPr>
        <w:t xml:space="preserve">as parties </w:t>
      </w:r>
      <w:r w:rsidR="0045636F" w:rsidRPr="005D7062">
        <w:rPr>
          <w:rFonts w:ascii="Arial" w:hAnsi="Arial" w:cs="Arial"/>
          <w:sz w:val="24"/>
          <w:szCs w:val="24"/>
          <w:lang w:val="en-US"/>
        </w:rPr>
        <w:t>to</w:t>
      </w:r>
      <w:r w:rsidRPr="005D7062">
        <w:rPr>
          <w:rFonts w:ascii="Arial" w:hAnsi="Arial" w:cs="Arial"/>
          <w:sz w:val="24"/>
          <w:szCs w:val="24"/>
          <w:lang w:val="en-US"/>
        </w:rPr>
        <w:t xml:space="preserve"> the action. In supplementary reasons, the high court held that it is ‘not persuaded that the complaint of non-joinder is based on legal substance</w:t>
      </w:r>
      <w:r w:rsidR="008A4E3B" w:rsidRPr="005D7062">
        <w:rPr>
          <w:rFonts w:ascii="Arial" w:hAnsi="Arial" w:cs="Arial"/>
          <w:sz w:val="24"/>
          <w:szCs w:val="24"/>
          <w:lang w:val="en-US"/>
        </w:rPr>
        <w:t>’</w:t>
      </w:r>
      <w:r w:rsidRPr="005D7062">
        <w:rPr>
          <w:rFonts w:ascii="Arial" w:hAnsi="Arial" w:cs="Arial"/>
          <w:sz w:val="24"/>
          <w:szCs w:val="24"/>
          <w:lang w:val="en-US"/>
        </w:rPr>
        <w:t xml:space="preserve"> because s 179 of the Constitution</w:t>
      </w:r>
      <w:r w:rsidR="000471C2" w:rsidRPr="005D7062">
        <w:rPr>
          <w:rFonts w:ascii="Arial" w:hAnsi="Arial" w:cs="Arial"/>
          <w:sz w:val="24"/>
          <w:szCs w:val="24"/>
          <w:lang w:val="en-US"/>
        </w:rPr>
        <w:t>:</w:t>
      </w:r>
      <w:r w:rsidRPr="005D7062">
        <w:rPr>
          <w:rStyle w:val="FootnoteReference"/>
          <w:rFonts w:ascii="Arial" w:hAnsi="Arial" w:cs="Arial"/>
          <w:sz w:val="24"/>
          <w:szCs w:val="24"/>
          <w:lang w:val="en-US"/>
        </w:rPr>
        <w:footnoteReference w:id="5"/>
      </w:r>
      <w:r w:rsidRPr="005D7062">
        <w:rPr>
          <w:rFonts w:ascii="Arial" w:hAnsi="Arial" w:cs="Arial"/>
          <w:sz w:val="24"/>
          <w:szCs w:val="24"/>
          <w:lang w:val="en-US"/>
        </w:rPr>
        <w:t xml:space="preserve"> </w:t>
      </w:r>
    </w:p>
    <w:p w14:paraId="42911354" w14:textId="52324AA4" w:rsidR="00A806A7" w:rsidRPr="005D7062" w:rsidRDefault="00A806A7" w:rsidP="005D7062">
      <w:pPr>
        <w:spacing w:after="0" w:line="360" w:lineRule="auto"/>
        <w:jc w:val="both"/>
        <w:rPr>
          <w:rFonts w:ascii="Arial" w:hAnsi="Arial" w:cs="Arial"/>
          <w:lang w:val="en-US"/>
        </w:rPr>
      </w:pPr>
      <w:r w:rsidRPr="005D7062">
        <w:rPr>
          <w:rFonts w:ascii="Arial" w:hAnsi="Arial" w:cs="Arial"/>
          <w:lang w:val="en-US"/>
        </w:rPr>
        <w:t>‘</w:t>
      </w:r>
      <w:r w:rsidR="000471C2" w:rsidRPr="005D7062">
        <w:rPr>
          <w:rFonts w:ascii="Arial" w:hAnsi="Arial" w:cs="Arial"/>
          <w:lang w:val="en-US"/>
        </w:rPr>
        <w:t>[C]</w:t>
      </w:r>
      <w:r w:rsidRPr="005D7062">
        <w:rPr>
          <w:rFonts w:ascii="Arial" w:hAnsi="Arial" w:cs="Arial"/>
          <w:lang w:val="en-US"/>
        </w:rPr>
        <w:t xml:space="preserve">ould not be any clearer in so far as the functionary who bears responsibility for the actions of the prosecuting authority. At any rate what is pleaded is that the clerk of the court (“the appeals clerk at the Johannesburg Regional Court”) was unable to compile a record for purposes of prosecuting the intended appeal by the </w:t>
      </w:r>
      <w:r w:rsidR="00CC3ACC" w:rsidRPr="005D7062">
        <w:rPr>
          <w:rFonts w:ascii="Arial" w:hAnsi="Arial" w:cs="Arial"/>
          <w:lang w:val="en-US"/>
        </w:rPr>
        <w:t>[respondents]</w:t>
      </w:r>
      <w:r w:rsidRPr="005D7062">
        <w:rPr>
          <w:rFonts w:ascii="Arial" w:hAnsi="Arial" w:cs="Arial"/>
          <w:lang w:val="en-US"/>
        </w:rPr>
        <w:t>. The clerk of the court also resorts under the Minister of Justice.’</w:t>
      </w:r>
      <w:r w:rsidR="007C147C" w:rsidRPr="005D7062">
        <w:rPr>
          <w:rFonts w:ascii="Arial" w:hAnsi="Arial" w:cs="Arial"/>
          <w:lang w:val="en-US"/>
        </w:rPr>
        <w:t xml:space="preserve"> (Footnote omitted.)</w:t>
      </w:r>
    </w:p>
    <w:p w14:paraId="05E3C5FF" w14:textId="66360CAC" w:rsidR="00A806A7" w:rsidRPr="005D7062" w:rsidRDefault="00A02CA6" w:rsidP="005D7062">
      <w:pPr>
        <w:spacing w:after="0" w:line="360" w:lineRule="auto"/>
        <w:jc w:val="both"/>
        <w:rPr>
          <w:rFonts w:ascii="Arial" w:hAnsi="Arial" w:cs="Arial"/>
          <w:sz w:val="24"/>
          <w:szCs w:val="24"/>
          <w:lang w:val="en-US"/>
        </w:rPr>
      </w:pPr>
      <w:r w:rsidRPr="005D7062">
        <w:rPr>
          <w:rFonts w:ascii="Arial" w:hAnsi="Arial" w:cs="Arial"/>
          <w:sz w:val="24"/>
          <w:szCs w:val="24"/>
          <w:lang w:val="en-US"/>
        </w:rPr>
        <w:tab/>
      </w:r>
    </w:p>
    <w:p w14:paraId="274FF836" w14:textId="77777777" w:rsidR="004C2982" w:rsidRPr="005D7062" w:rsidRDefault="00A02CA6"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The </w:t>
      </w:r>
      <w:r w:rsidR="00A51CE4" w:rsidRPr="005D7062">
        <w:rPr>
          <w:rFonts w:ascii="Arial" w:hAnsi="Arial" w:cs="Arial"/>
          <w:sz w:val="24"/>
          <w:szCs w:val="24"/>
          <w:lang w:val="en-US"/>
        </w:rPr>
        <w:t>h</w:t>
      </w:r>
      <w:r w:rsidRPr="005D7062">
        <w:rPr>
          <w:rFonts w:ascii="Arial" w:hAnsi="Arial" w:cs="Arial"/>
          <w:sz w:val="24"/>
          <w:szCs w:val="24"/>
          <w:lang w:val="en-US"/>
        </w:rPr>
        <w:t xml:space="preserve">igh </w:t>
      </w:r>
      <w:r w:rsidR="00A51CE4" w:rsidRPr="005D7062">
        <w:rPr>
          <w:rFonts w:ascii="Arial" w:hAnsi="Arial" w:cs="Arial"/>
          <w:sz w:val="24"/>
          <w:szCs w:val="24"/>
          <w:lang w:val="en-US"/>
        </w:rPr>
        <w:t>c</w:t>
      </w:r>
      <w:r w:rsidRPr="005D7062">
        <w:rPr>
          <w:rFonts w:ascii="Arial" w:hAnsi="Arial" w:cs="Arial"/>
          <w:sz w:val="24"/>
          <w:szCs w:val="24"/>
          <w:lang w:val="en-US"/>
        </w:rPr>
        <w:t>ourt dismissed</w:t>
      </w:r>
      <w:r w:rsidR="00B73386" w:rsidRPr="005D7062">
        <w:rPr>
          <w:rFonts w:ascii="Arial" w:hAnsi="Arial" w:cs="Arial"/>
          <w:sz w:val="24"/>
          <w:szCs w:val="24"/>
          <w:lang w:val="en-US"/>
        </w:rPr>
        <w:t xml:space="preserve"> both the </w:t>
      </w:r>
      <w:r w:rsidRPr="005D7062">
        <w:rPr>
          <w:rFonts w:ascii="Arial" w:hAnsi="Arial" w:cs="Arial"/>
          <w:sz w:val="24"/>
          <w:szCs w:val="24"/>
          <w:lang w:val="en-US"/>
        </w:rPr>
        <w:t>special plea of prescription and</w:t>
      </w:r>
      <w:r w:rsidR="00902D6E" w:rsidRPr="005D7062">
        <w:rPr>
          <w:rFonts w:ascii="Arial" w:hAnsi="Arial" w:cs="Arial"/>
          <w:sz w:val="24"/>
          <w:szCs w:val="24"/>
          <w:lang w:val="en-US"/>
        </w:rPr>
        <w:t xml:space="preserve"> the plea of non-joinder and</w:t>
      </w:r>
      <w:r w:rsidRPr="005D7062">
        <w:rPr>
          <w:rFonts w:ascii="Arial" w:hAnsi="Arial" w:cs="Arial"/>
          <w:sz w:val="24"/>
          <w:szCs w:val="24"/>
          <w:lang w:val="en-US"/>
        </w:rPr>
        <w:t xml:space="preserve"> reserved the costs. The appellant</w:t>
      </w:r>
      <w:r w:rsidR="0014781D" w:rsidRPr="005D7062">
        <w:rPr>
          <w:rFonts w:ascii="Arial" w:hAnsi="Arial" w:cs="Arial"/>
          <w:sz w:val="24"/>
          <w:szCs w:val="24"/>
          <w:lang w:val="en-US"/>
        </w:rPr>
        <w:t>s</w:t>
      </w:r>
      <w:r w:rsidRPr="005D7062">
        <w:rPr>
          <w:rFonts w:ascii="Arial" w:hAnsi="Arial" w:cs="Arial"/>
          <w:sz w:val="24"/>
          <w:szCs w:val="24"/>
          <w:lang w:val="en-US"/>
        </w:rPr>
        <w:t xml:space="preserve"> appeal against </w:t>
      </w:r>
      <w:r w:rsidR="00A806A7" w:rsidRPr="005D7062">
        <w:rPr>
          <w:rFonts w:ascii="Arial" w:hAnsi="Arial" w:cs="Arial"/>
          <w:sz w:val="24"/>
          <w:szCs w:val="24"/>
          <w:lang w:val="en-US"/>
        </w:rPr>
        <w:t xml:space="preserve">both </w:t>
      </w:r>
      <w:r w:rsidRPr="005D7062">
        <w:rPr>
          <w:rFonts w:ascii="Arial" w:hAnsi="Arial" w:cs="Arial"/>
          <w:sz w:val="24"/>
          <w:szCs w:val="24"/>
          <w:lang w:val="en-US"/>
        </w:rPr>
        <w:t>the</w:t>
      </w:r>
      <w:r w:rsidR="00B73386" w:rsidRPr="005D7062">
        <w:rPr>
          <w:rFonts w:ascii="Arial" w:hAnsi="Arial" w:cs="Arial"/>
          <w:sz w:val="24"/>
          <w:szCs w:val="24"/>
          <w:lang w:val="en-US"/>
        </w:rPr>
        <w:t>se</w:t>
      </w:r>
      <w:r w:rsidRPr="005D7062">
        <w:rPr>
          <w:rFonts w:ascii="Arial" w:hAnsi="Arial" w:cs="Arial"/>
          <w:sz w:val="24"/>
          <w:szCs w:val="24"/>
          <w:lang w:val="en-US"/>
        </w:rPr>
        <w:t xml:space="preserve"> </w:t>
      </w:r>
      <w:r w:rsidR="00B73386" w:rsidRPr="005D7062">
        <w:rPr>
          <w:rFonts w:ascii="Arial" w:hAnsi="Arial" w:cs="Arial"/>
          <w:sz w:val="24"/>
          <w:szCs w:val="24"/>
          <w:lang w:val="en-US"/>
        </w:rPr>
        <w:t xml:space="preserve">orders. </w:t>
      </w:r>
      <w:r w:rsidR="0014781D" w:rsidRPr="005D7062">
        <w:rPr>
          <w:rFonts w:ascii="Arial" w:hAnsi="Arial" w:cs="Arial"/>
          <w:sz w:val="24"/>
          <w:szCs w:val="24"/>
          <w:lang w:val="en-US"/>
        </w:rPr>
        <w:t>They</w:t>
      </w:r>
      <w:r w:rsidR="000471C2" w:rsidRPr="005D7062">
        <w:rPr>
          <w:rFonts w:ascii="Arial" w:hAnsi="Arial" w:cs="Arial"/>
          <w:sz w:val="24"/>
          <w:szCs w:val="24"/>
          <w:lang w:val="en-US"/>
        </w:rPr>
        <w:t xml:space="preserve"> do so</w:t>
      </w:r>
      <w:r w:rsidR="00A806A7" w:rsidRPr="005D7062">
        <w:rPr>
          <w:rFonts w:ascii="Arial" w:hAnsi="Arial" w:cs="Arial"/>
          <w:sz w:val="24"/>
          <w:szCs w:val="24"/>
          <w:lang w:val="en-US"/>
        </w:rPr>
        <w:t xml:space="preserve"> </w:t>
      </w:r>
      <w:r w:rsidRPr="005D7062">
        <w:rPr>
          <w:rFonts w:ascii="Arial" w:hAnsi="Arial" w:cs="Arial"/>
          <w:sz w:val="24"/>
          <w:szCs w:val="24"/>
          <w:lang w:val="en-US"/>
        </w:rPr>
        <w:t xml:space="preserve">with the leave of the high court. </w:t>
      </w:r>
    </w:p>
    <w:p w14:paraId="40113ED8" w14:textId="77777777" w:rsidR="004C2982" w:rsidRPr="005D7062" w:rsidRDefault="004C2982" w:rsidP="005D7062">
      <w:pPr>
        <w:pStyle w:val="ListParagraph"/>
        <w:spacing w:after="0" w:line="360" w:lineRule="auto"/>
        <w:ind w:left="0"/>
        <w:jc w:val="both"/>
        <w:rPr>
          <w:rFonts w:ascii="Arial" w:hAnsi="Arial" w:cs="Arial"/>
          <w:sz w:val="24"/>
          <w:szCs w:val="24"/>
          <w:lang w:val="en-US"/>
        </w:rPr>
      </w:pPr>
    </w:p>
    <w:p w14:paraId="6C927453" w14:textId="7DA49CE8" w:rsidR="004C2982" w:rsidRPr="005D7062" w:rsidRDefault="004C2982" w:rsidP="005D7062">
      <w:pPr>
        <w:pStyle w:val="ListParagraph"/>
        <w:spacing w:after="0" w:line="360" w:lineRule="auto"/>
        <w:ind w:left="0"/>
        <w:jc w:val="both"/>
        <w:rPr>
          <w:rFonts w:ascii="Arial" w:hAnsi="Arial" w:cs="Arial"/>
          <w:sz w:val="24"/>
          <w:szCs w:val="24"/>
          <w:lang w:val="en-US"/>
        </w:rPr>
      </w:pPr>
      <w:r w:rsidRPr="005D7062">
        <w:rPr>
          <w:rFonts w:ascii="Arial" w:hAnsi="Arial" w:cs="Arial"/>
          <w:b/>
          <w:bCs/>
          <w:sz w:val="24"/>
          <w:szCs w:val="24"/>
          <w:lang w:val="en-US"/>
        </w:rPr>
        <w:t>Analysis</w:t>
      </w:r>
    </w:p>
    <w:p w14:paraId="311B866E" w14:textId="08A397AD" w:rsidR="0034400E" w:rsidRPr="005D7062" w:rsidRDefault="00A94245"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The </w:t>
      </w:r>
      <w:r w:rsidR="008A4E3B" w:rsidRPr="005D7062">
        <w:rPr>
          <w:rFonts w:ascii="Arial" w:hAnsi="Arial" w:cs="Arial"/>
          <w:sz w:val="24"/>
          <w:szCs w:val="24"/>
          <w:lang w:val="en-US"/>
        </w:rPr>
        <w:t>claims of the respondents are premised on</w:t>
      </w:r>
      <w:r w:rsidR="000505DA" w:rsidRPr="005D7062">
        <w:rPr>
          <w:rFonts w:ascii="Arial" w:hAnsi="Arial" w:cs="Arial"/>
          <w:sz w:val="24"/>
          <w:szCs w:val="24"/>
          <w:lang w:val="en-US"/>
        </w:rPr>
        <w:t xml:space="preserve"> </w:t>
      </w:r>
      <w:r w:rsidR="007569D7" w:rsidRPr="005D7062">
        <w:rPr>
          <w:rFonts w:ascii="Arial" w:hAnsi="Arial" w:cs="Arial"/>
          <w:sz w:val="24"/>
          <w:szCs w:val="24"/>
          <w:lang w:val="en-US"/>
        </w:rPr>
        <w:t xml:space="preserve">the </w:t>
      </w:r>
      <w:r w:rsidR="000505DA" w:rsidRPr="005D7062">
        <w:rPr>
          <w:rFonts w:ascii="Arial" w:hAnsi="Arial" w:cs="Arial"/>
          <w:sz w:val="24"/>
          <w:szCs w:val="24"/>
          <w:lang w:val="en-US"/>
        </w:rPr>
        <w:t>unlawful arrest</w:t>
      </w:r>
      <w:r w:rsidR="008A4E3B" w:rsidRPr="005D7062">
        <w:rPr>
          <w:rFonts w:ascii="Arial" w:hAnsi="Arial" w:cs="Arial"/>
          <w:sz w:val="24"/>
          <w:szCs w:val="24"/>
          <w:lang w:val="en-US"/>
        </w:rPr>
        <w:t xml:space="preserve"> and detention</w:t>
      </w:r>
      <w:r w:rsidR="0045636F" w:rsidRPr="005D7062">
        <w:rPr>
          <w:rFonts w:ascii="Arial" w:hAnsi="Arial" w:cs="Arial"/>
          <w:sz w:val="24"/>
          <w:szCs w:val="24"/>
          <w:lang w:val="en-US"/>
        </w:rPr>
        <w:t xml:space="preserve"> of the first respondent</w:t>
      </w:r>
      <w:r w:rsidR="00260BAD" w:rsidRPr="005D7062">
        <w:rPr>
          <w:rFonts w:ascii="Arial" w:hAnsi="Arial" w:cs="Arial"/>
          <w:sz w:val="24"/>
          <w:szCs w:val="24"/>
          <w:lang w:val="en-US"/>
        </w:rPr>
        <w:t xml:space="preserve">; </w:t>
      </w:r>
      <w:r w:rsidR="0045636F" w:rsidRPr="005D7062">
        <w:rPr>
          <w:rFonts w:ascii="Arial" w:hAnsi="Arial" w:cs="Arial"/>
          <w:sz w:val="24"/>
          <w:szCs w:val="24"/>
          <w:lang w:val="en-US"/>
        </w:rPr>
        <w:t xml:space="preserve">his </w:t>
      </w:r>
      <w:r w:rsidR="00260BAD" w:rsidRPr="005D7062">
        <w:rPr>
          <w:rFonts w:ascii="Arial" w:hAnsi="Arial" w:cs="Arial"/>
          <w:sz w:val="24"/>
          <w:szCs w:val="24"/>
          <w:lang w:val="en-US"/>
        </w:rPr>
        <w:t>malicious prosecution</w:t>
      </w:r>
      <w:r w:rsidR="00914798" w:rsidRPr="005D7062">
        <w:rPr>
          <w:rFonts w:ascii="Arial" w:hAnsi="Arial" w:cs="Arial"/>
          <w:sz w:val="24"/>
          <w:szCs w:val="24"/>
          <w:lang w:val="en-US"/>
        </w:rPr>
        <w:t>;</w:t>
      </w:r>
      <w:r w:rsidR="00260BAD" w:rsidRPr="005D7062">
        <w:rPr>
          <w:rFonts w:ascii="Arial" w:hAnsi="Arial" w:cs="Arial"/>
          <w:sz w:val="24"/>
          <w:szCs w:val="24"/>
          <w:lang w:val="en-US"/>
        </w:rPr>
        <w:t xml:space="preserve"> and </w:t>
      </w:r>
      <w:r w:rsidR="0045636F" w:rsidRPr="005D7062">
        <w:rPr>
          <w:rFonts w:ascii="Arial" w:hAnsi="Arial" w:cs="Arial"/>
          <w:sz w:val="24"/>
          <w:szCs w:val="24"/>
          <w:lang w:val="en-US"/>
        </w:rPr>
        <w:t>the</w:t>
      </w:r>
      <w:r w:rsidR="00030584" w:rsidRPr="005D7062">
        <w:rPr>
          <w:rFonts w:ascii="Arial" w:hAnsi="Arial" w:cs="Arial"/>
          <w:sz w:val="24"/>
          <w:szCs w:val="24"/>
          <w:lang w:val="en-US"/>
        </w:rPr>
        <w:t xml:space="preserve"> </w:t>
      </w:r>
      <w:r w:rsidR="00260BAD" w:rsidRPr="005D7062">
        <w:rPr>
          <w:rFonts w:ascii="Arial" w:hAnsi="Arial" w:cs="Arial"/>
          <w:sz w:val="24"/>
          <w:szCs w:val="24"/>
          <w:lang w:val="en-US"/>
        </w:rPr>
        <w:t xml:space="preserve">inordinate delay </w:t>
      </w:r>
      <w:r w:rsidR="00030584" w:rsidRPr="005D7062">
        <w:rPr>
          <w:rFonts w:ascii="Arial" w:hAnsi="Arial" w:cs="Arial"/>
          <w:sz w:val="24"/>
          <w:szCs w:val="24"/>
          <w:lang w:val="en-US"/>
        </w:rPr>
        <w:t xml:space="preserve">in </w:t>
      </w:r>
      <w:r w:rsidR="0045636F" w:rsidRPr="005D7062">
        <w:rPr>
          <w:rFonts w:ascii="Arial" w:hAnsi="Arial" w:cs="Arial"/>
          <w:sz w:val="24"/>
          <w:szCs w:val="24"/>
          <w:lang w:val="en-US"/>
        </w:rPr>
        <w:t xml:space="preserve">the </w:t>
      </w:r>
      <w:r w:rsidR="00AD2600" w:rsidRPr="005D7062">
        <w:rPr>
          <w:rFonts w:ascii="Arial" w:hAnsi="Arial" w:cs="Arial"/>
          <w:sz w:val="24"/>
          <w:szCs w:val="24"/>
          <w:lang w:val="en-US"/>
        </w:rPr>
        <w:t>finalization</w:t>
      </w:r>
      <w:r w:rsidR="00725DD8" w:rsidRPr="005D7062">
        <w:rPr>
          <w:rFonts w:ascii="Arial" w:hAnsi="Arial" w:cs="Arial"/>
          <w:sz w:val="24"/>
          <w:szCs w:val="24"/>
          <w:lang w:val="en-US"/>
        </w:rPr>
        <w:t xml:space="preserve"> of</w:t>
      </w:r>
      <w:r w:rsidR="00030584" w:rsidRPr="005D7062">
        <w:rPr>
          <w:rFonts w:ascii="Arial" w:hAnsi="Arial" w:cs="Arial"/>
          <w:sz w:val="24"/>
          <w:szCs w:val="24"/>
          <w:lang w:val="en-US"/>
        </w:rPr>
        <w:t xml:space="preserve"> the </w:t>
      </w:r>
      <w:r w:rsidR="00725DD8" w:rsidRPr="005D7062">
        <w:rPr>
          <w:rFonts w:ascii="Arial" w:hAnsi="Arial" w:cs="Arial"/>
          <w:sz w:val="24"/>
          <w:szCs w:val="24"/>
          <w:lang w:val="en-US"/>
        </w:rPr>
        <w:t xml:space="preserve">appeal </w:t>
      </w:r>
      <w:r w:rsidR="007569D7" w:rsidRPr="005D7062">
        <w:rPr>
          <w:rFonts w:ascii="Arial" w:hAnsi="Arial" w:cs="Arial"/>
          <w:sz w:val="24"/>
          <w:szCs w:val="24"/>
          <w:lang w:val="en-US"/>
        </w:rPr>
        <w:t xml:space="preserve">noted by </w:t>
      </w:r>
      <w:r w:rsidR="00F63657" w:rsidRPr="005D7062">
        <w:rPr>
          <w:rFonts w:ascii="Arial" w:hAnsi="Arial" w:cs="Arial"/>
          <w:sz w:val="24"/>
          <w:szCs w:val="24"/>
          <w:lang w:val="en-US"/>
        </w:rPr>
        <w:t xml:space="preserve">him </w:t>
      </w:r>
      <w:r w:rsidR="00030584" w:rsidRPr="005D7062">
        <w:rPr>
          <w:rFonts w:ascii="Arial" w:hAnsi="Arial" w:cs="Arial"/>
          <w:sz w:val="24"/>
          <w:szCs w:val="24"/>
          <w:lang w:val="en-US"/>
        </w:rPr>
        <w:t xml:space="preserve">against his conviction and sentence. </w:t>
      </w:r>
      <w:r w:rsidR="00F62D91" w:rsidRPr="005D7062">
        <w:rPr>
          <w:rFonts w:ascii="Arial" w:hAnsi="Arial" w:cs="Arial"/>
          <w:sz w:val="24"/>
          <w:szCs w:val="24"/>
          <w:lang w:val="en-US"/>
        </w:rPr>
        <w:t>The respondents contend</w:t>
      </w:r>
      <w:r w:rsidR="00725DD8" w:rsidRPr="005D7062">
        <w:rPr>
          <w:rFonts w:ascii="Arial" w:hAnsi="Arial" w:cs="Arial"/>
          <w:sz w:val="24"/>
          <w:szCs w:val="24"/>
          <w:lang w:val="en-US"/>
        </w:rPr>
        <w:t>, to the contrary</w:t>
      </w:r>
      <w:r w:rsidR="0045636F" w:rsidRPr="005D7062">
        <w:rPr>
          <w:rFonts w:ascii="Arial" w:hAnsi="Arial" w:cs="Arial"/>
          <w:sz w:val="24"/>
          <w:szCs w:val="24"/>
          <w:lang w:val="en-US"/>
        </w:rPr>
        <w:t>,</w:t>
      </w:r>
      <w:r w:rsidR="00F62D91" w:rsidRPr="005D7062">
        <w:rPr>
          <w:rFonts w:ascii="Arial" w:hAnsi="Arial" w:cs="Arial"/>
          <w:sz w:val="24"/>
          <w:szCs w:val="24"/>
          <w:lang w:val="en-US"/>
        </w:rPr>
        <w:t xml:space="preserve"> </w:t>
      </w:r>
      <w:r w:rsidR="00DC54C0" w:rsidRPr="005D7062">
        <w:rPr>
          <w:rFonts w:ascii="Arial" w:hAnsi="Arial" w:cs="Arial"/>
          <w:sz w:val="24"/>
          <w:szCs w:val="24"/>
          <w:lang w:val="en-US"/>
        </w:rPr>
        <w:t>that th</w:t>
      </w:r>
      <w:r w:rsidR="00030584" w:rsidRPr="005D7062">
        <w:rPr>
          <w:rFonts w:ascii="Arial" w:hAnsi="Arial" w:cs="Arial"/>
          <w:sz w:val="24"/>
          <w:szCs w:val="24"/>
          <w:lang w:val="en-US"/>
        </w:rPr>
        <w:t>is</w:t>
      </w:r>
      <w:r w:rsidR="00DC54C0" w:rsidRPr="005D7062">
        <w:rPr>
          <w:rFonts w:ascii="Arial" w:hAnsi="Arial" w:cs="Arial"/>
          <w:sz w:val="24"/>
          <w:szCs w:val="24"/>
          <w:lang w:val="en-US"/>
        </w:rPr>
        <w:t xml:space="preserve"> construction of the</w:t>
      </w:r>
      <w:r w:rsidR="006908E8" w:rsidRPr="005D7062">
        <w:rPr>
          <w:rFonts w:ascii="Arial" w:hAnsi="Arial" w:cs="Arial"/>
          <w:sz w:val="24"/>
          <w:szCs w:val="24"/>
          <w:lang w:val="en-US"/>
        </w:rPr>
        <w:t xml:space="preserve"> particulars of claim</w:t>
      </w:r>
      <w:r w:rsidR="00C96B3C" w:rsidRPr="005D7062">
        <w:rPr>
          <w:rFonts w:ascii="Arial" w:hAnsi="Arial" w:cs="Arial"/>
          <w:sz w:val="24"/>
          <w:szCs w:val="24"/>
          <w:lang w:val="en-US"/>
        </w:rPr>
        <w:t xml:space="preserve"> </w:t>
      </w:r>
      <w:r w:rsidR="00260BAD" w:rsidRPr="005D7062">
        <w:rPr>
          <w:rFonts w:ascii="Arial" w:hAnsi="Arial" w:cs="Arial"/>
          <w:sz w:val="24"/>
          <w:szCs w:val="24"/>
          <w:lang w:val="en-US"/>
        </w:rPr>
        <w:t>ignore</w:t>
      </w:r>
      <w:r w:rsidR="001268D3" w:rsidRPr="005D7062">
        <w:rPr>
          <w:rFonts w:ascii="Arial" w:hAnsi="Arial" w:cs="Arial"/>
          <w:sz w:val="24"/>
          <w:szCs w:val="24"/>
          <w:lang w:val="en-US"/>
        </w:rPr>
        <w:t>s</w:t>
      </w:r>
      <w:r w:rsidR="00260BAD" w:rsidRPr="005D7062">
        <w:rPr>
          <w:rFonts w:ascii="Arial" w:hAnsi="Arial" w:cs="Arial"/>
          <w:sz w:val="24"/>
          <w:szCs w:val="24"/>
          <w:lang w:val="en-US"/>
        </w:rPr>
        <w:t xml:space="preserve"> the allegation that their claim is based on a series of wrongs</w:t>
      </w:r>
      <w:r w:rsidR="002D631A" w:rsidRPr="005D7062">
        <w:rPr>
          <w:rFonts w:ascii="Arial" w:hAnsi="Arial" w:cs="Arial"/>
          <w:sz w:val="24"/>
          <w:szCs w:val="24"/>
          <w:lang w:val="en-US"/>
        </w:rPr>
        <w:t xml:space="preserve"> </w:t>
      </w:r>
      <w:r w:rsidR="00260BAD" w:rsidRPr="005D7062">
        <w:rPr>
          <w:rFonts w:ascii="Arial" w:hAnsi="Arial" w:cs="Arial"/>
          <w:sz w:val="24"/>
          <w:szCs w:val="24"/>
          <w:lang w:val="en-US"/>
        </w:rPr>
        <w:t>committed during the period from 1994 to June 2015</w:t>
      </w:r>
      <w:r w:rsidR="001A60B5" w:rsidRPr="005D7062">
        <w:rPr>
          <w:rFonts w:ascii="Arial" w:hAnsi="Arial" w:cs="Arial"/>
          <w:sz w:val="24"/>
          <w:szCs w:val="24"/>
          <w:lang w:val="en-US"/>
        </w:rPr>
        <w:t xml:space="preserve">, and </w:t>
      </w:r>
      <w:r w:rsidR="002D631A" w:rsidRPr="005D7062">
        <w:rPr>
          <w:rFonts w:ascii="Arial" w:hAnsi="Arial" w:cs="Arial"/>
          <w:sz w:val="24"/>
          <w:szCs w:val="24"/>
          <w:lang w:val="en-US"/>
        </w:rPr>
        <w:t>that during th</w:t>
      </w:r>
      <w:r w:rsidR="00F62D91" w:rsidRPr="005D7062">
        <w:rPr>
          <w:rFonts w:ascii="Arial" w:hAnsi="Arial" w:cs="Arial"/>
          <w:sz w:val="24"/>
          <w:szCs w:val="24"/>
          <w:lang w:val="en-US"/>
        </w:rPr>
        <w:t>at</w:t>
      </w:r>
      <w:r w:rsidR="002D631A" w:rsidRPr="005D7062">
        <w:rPr>
          <w:rFonts w:ascii="Arial" w:hAnsi="Arial" w:cs="Arial"/>
          <w:sz w:val="24"/>
          <w:szCs w:val="24"/>
          <w:lang w:val="en-US"/>
        </w:rPr>
        <w:t xml:space="preserve"> period</w:t>
      </w:r>
      <w:r w:rsidR="00F62D91" w:rsidRPr="005D7062">
        <w:rPr>
          <w:rFonts w:ascii="Arial" w:hAnsi="Arial" w:cs="Arial"/>
          <w:sz w:val="24"/>
          <w:szCs w:val="24"/>
          <w:lang w:val="en-US"/>
        </w:rPr>
        <w:t>,</w:t>
      </w:r>
      <w:r w:rsidR="002D631A" w:rsidRPr="005D7062">
        <w:rPr>
          <w:rFonts w:ascii="Arial" w:hAnsi="Arial" w:cs="Arial"/>
          <w:sz w:val="24"/>
          <w:szCs w:val="24"/>
          <w:lang w:val="en-US"/>
        </w:rPr>
        <w:t xml:space="preserve"> the </w:t>
      </w:r>
      <w:r w:rsidR="00260BAD" w:rsidRPr="005D7062">
        <w:rPr>
          <w:rFonts w:ascii="Arial" w:hAnsi="Arial" w:cs="Arial"/>
          <w:sz w:val="24"/>
          <w:szCs w:val="24"/>
          <w:lang w:val="en-US"/>
        </w:rPr>
        <w:t xml:space="preserve">first </w:t>
      </w:r>
      <w:r w:rsidR="00974064" w:rsidRPr="005D7062">
        <w:rPr>
          <w:rFonts w:ascii="Arial" w:hAnsi="Arial" w:cs="Arial"/>
          <w:sz w:val="24"/>
          <w:szCs w:val="24"/>
          <w:lang w:val="en-US"/>
        </w:rPr>
        <w:t>respondent</w:t>
      </w:r>
      <w:r w:rsidR="00260BAD" w:rsidRPr="005D7062">
        <w:rPr>
          <w:rFonts w:ascii="Arial" w:hAnsi="Arial" w:cs="Arial"/>
          <w:sz w:val="24"/>
          <w:szCs w:val="24"/>
          <w:lang w:val="en-US"/>
        </w:rPr>
        <w:t xml:space="preserve"> </w:t>
      </w:r>
      <w:r w:rsidR="00260BAD" w:rsidRPr="005D7062">
        <w:rPr>
          <w:rFonts w:ascii="Arial" w:hAnsi="Arial" w:cs="Arial"/>
          <w:sz w:val="24"/>
          <w:szCs w:val="24"/>
          <w:lang w:val="en-US"/>
        </w:rPr>
        <w:lastRenderedPageBreak/>
        <w:t>was prohibited from e</w:t>
      </w:r>
      <w:r w:rsidR="006B14DF" w:rsidRPr="005D7062">
        <w:rPr>
          <w:rFonts w:ascii="Arial" w:hAnsi="Arial" w:cs="Arial"/>
          <w:sz w:val="24"/>
          <w:szCs w:val="24"/>
          <w:lang w:val="en-US"/>
        </w:rPr>
        <w:t>a</w:t>
      </w:r>
      <w:r w:rsidR="00260BAD" w:rsidRPr="005D7062">
        <w:rPr>
          <w:rFonts w:ascii="Arial" w:hAnsi="Arial" w:cs="Arial"/>
          <w:sz w:val="24"/>
          <w:szCs w:val="24"/>
          <w:lang w:val="en-US"/>
        </w:rPr>
        <w:t xml:space="preserve">rning money. </w:t>
      </w:r>
      <w:r w:rsidR="00A43B71" w:rsidRPr="005D7062">
        <w:rPr>
          <w:rFonts w:ascii="Arial" w:hAnsi="Arial" w:cs="Arial"/>
          <w:sz w:val="24"/>
          <w:szCs w:val="24"/>
          <w:lang w:val="en-US"/>
        </w:rPr>
        <w:t xml:space="preserve">However, </w:t>
      </w:r>
      <w:r w:rsidR="008078F9" w:rsidRPr="005D7062">
        <w:rPr>
          <w:rFonts w:ascii="Arial" w:hAnsi="Arial" w:cs="Arial"/>
          <w:sz w:val="24"/>
          <w:szCs w:val="24"/>
          <w:lang w:val="en-US"/>
        </w:rPr>
        <w:t xml:space="preserve">during argument in the </w:t>
      </w:r>
      <w:r w:rsidR="005149B2" w:rsidRPr="005D7062">
        <w:rPr>
          <w:rFonts w:ascii="Arial" w:hAnsi="Arial" w:cs="Arial"/>
          <w:sz w:val="24"/>
          <w:szCs w:val="24"/>
          <w:lang w:val="en-US"/>
        </w:rPr>
        <w:t>appeal</w:t>
      </w:r>
      <w:r w:rsidR="00501B12" w:rsidRPr="005D7062">
        <w:rPr>
          <w:rFonts w:ascii="Arial" w:hAnsi="Arial" w:cs="Arial"/>
          <w:sz w:val="24"/>
          <w:szCs w:val="24"/>
          <w:lang w:val="en-US"/>
        </w:rPr>
        <w:t>,</w:t>
      </w:r>
      <w:r w:rsidR="00F62D91" w:rsidRPr="005D7062">
        <w:rPr>
          <w:rFonts w:ascii="Arial" w:hAnsi="Arial" w:cs="Arial"/>
          <w:sz w:val="24"/>
          <w:szCs w:val="24"/>
          <w:lang w:val="en-US"/>
        </w:rPr>
        <w:t xml:space="preserve"> </w:t>
      </w:r>
      <w:r w:rsidR="001D00F0" w:rsidRPr="005D7062">
        <w:rPr>
          <w:rFonts w:ascii="Arial" w:hAnsi="Arial" w:cs="Arial"/>
          <w:sz w:val="24"/>
          <w:szCs w:val="24"/>
          <w:lang w:val="en-US"/>
        </w:rPr>
        <w:t>counsel</w:t>
      </w:r>
      <w:r w:rsidR="001C3D0D" w:rsidRPr="005D7062">
        <w:rPr>
          <w:rFonts w:ascii="Arial" w:hAnsi="Arial" w:cs="Arial"/>
          <w:sz w:val="24"/>
          <w:szCs w:val="24"/>
          <w:lang w:val="en-US"/>
        </w:rPr>
        <w:t xml:space="preserve"> for the </w:t>
      </w:r>
      <w:r w:rsidR="005728EF" w:rsidRPr="005D7062">
        <w:rPr>
          <w:rFonts w:ascii="Arial" w:hAnsi="Arial" w:cs="Arial"/>
          <w:sz w:val="24"/>
          <w:szCs w:val="24"/>
          <w:lang w:val="en-US"/>
        </w:rPr>
        <w:t>respondents</w:t>
      </w:r>
      <w:r w:rsidR="001D00F0" w:rsidRPr="005D7062">
        <w:rPr>
          <w:rFonts w:ascii="Arial" w:hAnsi="Arial" w:cs="Arial"/>
          <w:sz w:val="24"/>
          <w:szCs w:val="24"/>
          <w:lang w:val="en-US"/>
        </w:rPr>
        <w:t xml:space="preserve"> </w:t>
      </w:r>
      <w:r w:rsidR="00A43B71" w:rsidRPr="005D7062">
        <w:rPr>
          <w:rFonts w:ascii="Arial" w:hAnsi="Arial" w:cs="Arial"/>
          <w:sz w:val="24"/>
          <w:szCs w:val="24"/>
          <w:lang w:val="en-US"/>
        </w:rPr>
        <w:t>concede</w:t>
      </w:r>
      <w:r w:rsidR="005728EF" w:rsidRPr="005D7062">
        <w:rPr>
          <w:rFonts w:ascii="Arial" w:hAnsi="Arial" w:cs="Arial"/>
          <w:sz w:val="24"/>
          <w:szCs w:val="24"/>
          <w:lang w:val="en-US"/>
        </w:rPr>
        <w:t>d</w:t>
      </w:r>
      <w:r w:rsidR="00A43B71" w:rsidRPr="005D7062">
        <w:rPr>
          <w:rFonts w:ascii="Arial" w:hAnsi="Arial" w:cs="Arial"/>
          <w:sz w:val="24"/>
          <w:szCs w:val="24"/>
          <w:lang w:val="en-US"/>
        </w:rPr>
        <w:t xml:space="preserve"> </w:t>
      </w:r>
      <w:r w:rsidR="00501B12" w:rsidRPr="005D7062">
        <w:rPr>
          <w:rFonts w:ascii="Arial" w:hAnsi="Arial" w:cs="Arial"/>
          <w:sz w:val="24"/>
          <w:szCs w:val="24"/>
          <w:lang w:val="en-US"/>
        </w:rPr>
        <w:t>that</w:t>
      </w:r>
      <w:r w:rsidR="006908E8" w:rsidRPr="005D7062">
        <w:rPr>
          <w:rFonts w:ascii="Arial" w:hAnsi="Arial" w:cs="Arial"/>
          <w:sz w:val="24"/>
          <w:szCs w:val="24"/>
          <w:lang w:val="en-US"/>
        </w:rPr>
        <w:t>,</w:t>
      </w:r>
      <w:r w:rsidR="001C3D0D" w:rsidRPr="005D7062">
        <w:rPr>
          <w:rFonts w:ascii="Arial" w:hAnsi="Arial" w:cs="Arial"/>
          <w:sz w:val="24"/>
          <w:szCs w:val="24"/>
          <w:lang w:val="en-US"/>
        </w:rPr>
        <w:t xml:space="preserve"> </w:t>
      </w:r>
      <w:r w:rsidR="00BC43EC" w:rsidRPr="005D7062">
        <w:rPr>
          <w:rFonts w:ascii="Arial" w:hAnsi="Arial" w:cs="Arial"/>
          <w:sz w:val="24"/>
          <w:szCs w:val="24"/>
          <w:lang w:val="en-US"/>
        </w:rPr>
        <w:t xml:space="preserve">despite the formulation </w:t>
      </w:r>
      <w:r w:rsidR="00F62D91" w:rsidRPr="005D7062">
        <w:rPr>
          <w:rFonts w:ascii="Arial" w:hAnsi="Arial" w:cs="Arial"/>
          <w:sz w:val="24"/>
          <w:szCs w:val="24"/>
          <w:lang w:val="en-US"/>
        </w:rPr>
        <w:t>of the</w:t>
      </w:r>
      <w:r w:rsidR="005728EF" w:rsidRPr="005D7062">
        <w:rPr>
          <w:rFonts w:ascii="Arial" w:hAnsi="Arial" w:cs="Arial"/>
          <w:sz w:val="24"/>
          <w:szCs w:val="24"/>
          <w:lang w:val="en-US"/>
        </w:rPr>
        <w:t xml:space="preserve">ir </w:t>
      </w:r>
      <w:r w:rsidR="00CC3ACC" w:rsidRPr="005D7062">
        <w:rPr>
          <w:rFonts w:ascii="Arial" w:hAnsi="Arial" w:cs="Arial"/>
          <w:sz w:val="24"/>
          <w:szCs w:val="24"/>
          <w:lang w:val="en-US"/>
        </w:rPr>
        <w:t xml:space="preserve">pleaded </w:t>
      </w:r>
      <w:r w:rsidR="005728EF" w:rsidRPr="005D7062">
        <w:rPr>
          <w:rFonts w:ascii="Arial" w:hAnsi="Arial" w:cs="Arial"/>
          <w:sz w:val="24"/>
          <w:szCs w:val="24"/>
          <w:lang w:val="en-US"/>
        </w:rPr>
        <w:t>claims</w:t>
      </w:r>
      <w:r w:rsidR="00CC3ACC" w:rsidRPr="005D7062">
        <w:rPr>
          <w:rFonts w:ascii="Arial" w:hAnsi="Arial" w:cs="Arial"/>
          <w:sz w:val="24"/>
          <w:szCs w:val="24"/>
          <w:lang w:val="en-US"/>
        </w:rPr>
        <w:t>:</w:t>
      </w:r>
    </w:p>
    <w:p w14:paraId="1E11111C" w14:textId="58F7F39A" w:rsidR="0034400E" w:rsidRPr="005D7062" w:rsidRDefault="001A60B5" w:rsidP="000D7A3A">
      <w:pPr>
        <w:pStyle w:val="ListParagraph"/>
        <w:numPr>
          <w:ilvl w:val="0"/>
          <w:numId w:val="34"/>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the</w:t>
      </w:r>
      <w:r w:rsidR="00BC43EC" w:rsidRPr="005D7062">
        <w:rPr>
          <w:rFonts w:ascii="Arial" w:hAnsi="Arial" w:cs="Arial"/>
          <w:sz w:val="24"/>
          <w:szCs w:val="24"/>
          <w:lang w:val="en-US"/>
        </w:rPr>
        <w:t xml:space="preserve"> </w:t>
      </w:r>
      <w:r w:rsidR="00A41047" w:rsidRPr="005D7062">
        <w:rPr>
          <w:rFonts w:ascii="Arial" w:hAnsi="Arial" w:cs="Arial"/>
          <w:sz w:val="24"/>
          <w:szCs w:val="24"/>
          <w:lang w:val="en-US"/>
        </w:rPr>
        <w:t xml:space="preserve">third arrest of the </w:t>
      </w:r>
      <w:r w:rsidR="00BC43EC" w:rsidRPr="005D7062">
        <w:rPr>
          <w:rFonts w:ascii="Arial" w:hAnsi="Arial" w:cs="Arial"/>
          <w:sz w:val="24"/>
          <w:szCs w:val="24"/>
          <w:lang w:val="en-US"/>
        </w:rPr>
        <w:t xml:space="preserve">first </w:t>
      </w:r>
      <w:r w:rsidR="00B94847" w:rsidRPr="005D7062">
        <w:rPr>
          <w:rFonts w:ascii="Arial" w:hAnsi="Arial" w:cs="Arial"/>
          <w:sz w:val="24"/>
          <w:szCs w:val="24"/>
          <w:lang w:val="en-US"/>
        </w:rPr>
        <w:t>respondent</w:t>
      </w:r>
      <w:r w:rsidR="00A41047" w:rsidRPr="005D7062">
        <w:rPr>
          <w:rFonts w:ascii="Arial" w:hAnsi="Arial" w:cs="Arial"/>
          <w:sz w:val="24"/>
          <w:szCs w:val="24"/>
          <w:lang w:val="en-US"/>
        </w:rPr>
        <w:t xml:space="preserve"> in 1994, </w:t>
      </w:r>
      <w:r w:rsidR="00A43B71" w:rsidRPr="005D7062">
        <w:rPr>
          <w:rFonts w:ascii="Arial" w:hAnsi="Arial" w:cs="Arial"/>
          <w:sz w:val="24"/>
          <w:szCs w:val="24"/>
          <w:lang w:val="en-US"/>
        </w:rPr>
        <w:t xml:space="preserve">the criminal charges </w:t>
      </w:r>
      <w:r w:rsidR="00BC43EC" w:rsidRPr="005D7062">
        <w:rPr>
          <w:rFonts w:ascii="Arial" w:hAnsi="Arial" w:cs="Arial"/>
          <w:sz w:val="24"/>
          <w:szCs w:val="24"/>
          <w:lang w:val="en-US"/>
        </w:rPr>
        <w:t>against</w:t>
      </w:r>
      <w:r w:rsidR="00B94847" w:rsidRPr="005D7062">
        <w:rPr>
          <w:rFonts w:ascii="Arial" w:hAnsi="Arial" w:cs="Arial"/>
          <w:sz w:val="24"/>
          <w:szCs w:val="24"/>
          <w:lang w:val="en-US"/>
        </w:rPr>
        <w:t xml:space="preserve"> him</w:t>
      </w:r>
      <w:r w:rsidR="005149B2" w:rsidRPr="005D7062">
        <w:rPr>
          <w:rFonts w:ascii="Arial" w:hAnsi="Arial" w:cs="Arial"/>
          <w:sz w:val="24"/>
          <w:szCs w:val="24"/>
          <w:lang w:val="en-US"/>
        </w:rPr>
        <w:t xml:space="preserve">, </w:t>
      </w:r>
      <w:r w:rsidR="00A43B71" w:rsidRPr="005D7062">
        <w:rPr>
          <w:rFonts w:ascii="Arial" w:hAnsi="Arial" w:cs="Arial"/>
          <w:sz w:val="24"/>
          <w:szCs w:val="24"/>
          <w:lang w:val="en-US"/>
        </w:rPr>
        <w:t xml:space="preserve">and the subsequent criminal trial were </w:t>
      </w:r>
      <w:r w:rsidR="00BC43EC" w:rsidRPr="005D7062">
        <w:rPr>
          <w:rFonts w:ascii="Arial" w:hAnsi="Arial" w:cs="Arial"/>
          <w:sz w:val="24"/>
          <w:szCs w:val="24"/>
          <w:lang w:val="en-US"/>
        </w:rPr>
        <w:t>n</w:t>
      </w:r>
      <w:r w:rsidR="00CC3ACC" w:rsidRPr="005D7062">
        <w:rPr>
          <w:rFonts w:ascii="Arial" w:hAnsi="Arial" w:cs="Arial"/>
          <w:sz w:val="24"/>
          <w:szCs w:val="24"/>
          <w:lang w:val="en-US"/>
        </w:rPr>
        <w:t>either</w:t>
      </w:r>
      <w:r w:rsidR="00BC43EC" w:rsidRPr="005D7062">
        <w:rPr>
          <w:rFonts w:ascii="Arial" w:hAnsi="Arial" w:cs="Arial"/>
          <w:sz w:val="24"/>
          <w:szCs w:val="24"/>
          <w:lang w:val="en-US"/>
        </w:rPr>
        <w:t xml:space="preserve"> </w:t>
      </w:r>
      <w:r w:rsidR="00A43B71" w:rsidRPr="005D7062">
        <w:rPr>
          <w:rFonts w:ascii="Arial" w:hAnsi="Arial" w:cs="Arial"/>
          <w:sz w:val="24"/>
          <w:szCs w:val="24"/>
          <w:lang w:val="en-US"/>
        </w:rPr>
        <w:t>unlawful</w:t>
      </w:r>
      <w:r w:rsidR="00CC3ACC" w:rsidRPr="005D7062">
        <w:rPr>
          <w:rFonts w:ascii="Arial" w:hAnsi="Arial" w:cs="Arial"/>
          <w:sz w:val="24"/>
          <w:szCs w:val="24"/>
          <w:lang w:val="en-US"/>
        </w:rPr>
        <w:t xml:space="preserve"> nor malicious</w:t>
      </w:r>
      <w:r w:rsidR="0034400E" w:rsidRPr="005D7062">
        <w:rPr>
          <w:rFonts w:ascii="Arial" w:hAnsi="Arial" w:cs="Arial"/>
          <w:sz w:val="24"/>
          <w:szCs w:val="24"/>
          <w:lang w:val="en-US"/>
        </w:rPr>
        <w:t>;</w:t>
      </w:r>
      <w:r w:rsidR="00BC43EC" w:rsidRPr="005D7062">
        <w:rPr>
          <w:rFonts w:ascii="Arial" w:hAnsi="Arial" w:cs="Arial"/>
          <w:sz w:val="24"/>
          <w:szCs w:val="24"/>
          <w:lang w:val="en-US"/>
        </w:rPr>
        <w:t xml:space="preserve"> </w:t>
      </w:r>
    </w:p>
    <w:p w14:paraId="75E51162" w14:textId="037B59D5" w:rsidR="0034400E" w:rsidRPr="005D7062" w:rsidRDefault="001A60B5" w:rsidP="000D7A3A">
      <w:pPr>
        <w:pStyle w:val="ListParagraph"/>
        <w:numPr>
          <w:ilvl w:val="0"/>
          <w:numId w:val="34"/>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the </w:t>
      </w:r>
      <w:r w:rsidR="001D00F0" w:rsidRPr="005D7062">
        <w:rPr>
          <w:rFonts w:ascii="Arial" w:hAnsi="Arial" w:cs="Arial"/>
          <w:sz w:val="24"/>
          <w:szCs w:val="24"/>
          <w:lang w:val="en-US"/>
        </w:rPr>
        <w:t xml:space="preserve">bail </w:t>
      </w:r>
      <w:r w:rsidR="00501B12" w:rsidRPr="005D7062">
        <w:rPr>
          <w:rFonts w:ascii="Arial" w:hAnsi="Arial" w:cs="Arial"/>
          <w:sz w:val="24"/>
          <w:szCs w:val="24"/>
          <w:lang w:val="en-US"/>
        </w:rPr>
        <w:t>condition</w:t>
      </w:r>
      <w:r w:rsidR="00F91B71" w:rsidRPr="005D7062">
        <w:rPr>
          <w:rFonts w:ascii="Arial" w:hAnsi="Arial" w:cs="Arial"/>
          <w:sz w:val="24"/>
          <w:szCs w:val="24"/>
          <w:lang w:val="en-US"/>
        </w:rPr>
        <w:t>s</w:t>
      </w:r>
      <w:r w:rsidR="00712F5F" w:rsidRPr="005D7062">
        <w:rPr>
          <w:rFonts w:ascii="Arial" w:hAnsi="Arial" w:cs="Arial"/>
          <w:sz w:val="24"/>
          <w:szCs w:val="24"/>
          <w:lang w:val="en-US"/>
        </w:rPr>
        <w:t xml:space="preserve"> precluding </w:t>
      </w:r>
      <w:r w:rsidR="00501B12" w:rsidRPr="005D7062">
        <w:rPr>
          <w:rFonts w:ascii="Arial" w:hAnsi="Arial" w:cs="Arial"/>
          <w:sz w:val="24"/>
          <w:szCs w:val="24"/>
          <w:lang w:val="en-US"/>
        </w:rPr>
        <w:t>the first respondent from leaving South Africa</w:t>
      </w:r>
      <w:r w:rsidR="001C3D0D" w:rsidRPr="005D7062">
        <w:rPr>
          <w:rFonts w:ascii="Arial" w:hAnsi="Arial" w:cs="Arial"/>
          <w:sz w:val="24"/>
          <w:szCs w:val="24"/>
          <w:lang w:val="en-US"/>
        </w:rPr>
        <w:t>,</w:t>
      </w:r>
      <w:r w:rsidR="00501B12" w:rsidRPr="005D7062">
        <w:rPr>
          <w:rFonts w:ascii="Arial" w:hAnsi="Arial" w:cs="Arial"/>
          <w:sz w:val="24"/>
          <w:szCs w:val="24"/>
          <w:lang w:val="en-US"/>
        </w:rPr>
        <w:t xml:space="preserve"> pending the </w:t>
      </w:r>
      <w:r w:rsidR="00AD2600" w:rsidRPr="005D7062">
        <w:rPr>
          <w:rFonts w:ascii="Arial" w:hAnsi="Arial" w:cs="Arial"/>
          <w:sz w:val="24"/>
          <w:szCs w:val="24"/>
          <w:lang w:val="en-US"/>
        </w:rPr>
        <w:t>finalization</w:t>
      </w:r>
      <w:r w:rsidR="00501B12" w:rsidRPr="005D7062">
        <w:rPr>
          <w:rFonts w:ascii="Arial" w:hAnsi="Arial" w:cs="Arial"/>
          <w:sz w:val="24"/>
          <w:szCs w:val="24"/>
          <w:lang w:val="en-US"/>
        </w:rPr>
        <w:t xml:space="preserve"> of the trial and the appeal</w:t>
      </w:r>
      <w:r w:rsidR="001C3D0D" w:rsidRPr="005D7062">
        <w:rPr>
          <w:rFonts w:ascii="Arial" w:hAnsi="Arial" w:cs="Arial"/>
          <w:sz w:val="24"/>
          <w:szCs w:val="24"/>
          <w:lang w:val="en-US"/>
        </w:rPr>
        <w:t>,</w:t>
      </w:r>
      <w:r w:rsidR="00501B12" w:rsidRPr="005D7062">
        <w:rPr>
          <w:rFonts w:ascii="Arial" w:hAnsi="Arial" w:cs="Arial"/>
          <w:sz w:val="24"/>
          <w:szCs w:val="24"/>
          <w:lang w:val="en-US"/>
        </w:rPr>
        <w:t xml:space="preserve"> w</w:t>
      </w:r>
      <w:r w:rsidR="00F91B71" w:rsidRPr="005D7062">
        <w:rPr>
          <w:rFonts w:ascii="Arial" w:hAnsi="Arial" w:cs="Arial"/>
          <w:sz w:val="24"/>
          <w:szCs w:val="24"/>
          <w:lang w:val="en-US"/>
        </w:rPr>
        <w:t>ere</w:t>
      </w:r>
      <w:r w:rsidR="00501B12" w:rsidRPr="005D7062">
        <w:rPr>
          <w:rFonts w:ascii="Arial" w:hAnsi="Arial" w:cs="Arial"/>
          <w:sz w:val="24"/>
          <w:szCs w:val="24"/>
          <w:lang w:val="en-US"/>
        </w:rPr>
        <w:t xml:space="preserve"> </w:t>
      </w:r>
      <w:r w:rsidR="0034400E" w:rsidRPr="005D7062">
        <w:rPr>
          <w:rFonts w:ascii="Arial" w:hAnsi="Arial" w:cs="Arial"/>
          <w:sz w:val="24"/>
          <w:szCs w:val="24"/>
          <w:lang w:val="en-US"/>
        </w:rPr>
        <w:t xml:space="preserve">not </w:t>
      </w:r>
      <w:r w:rsidR="007569D7" w:rsidRPr="005D7062">
        <w:rPr>
          <w:rFonts w:ascii="Arial" w:hAnsi="Arial" w:cs="Arial"/>
          <w:sz w:val="24"/>
          <w:szCs w:val="24"/>
          <w:lang w:val="en-US"/>
        </w:rPr>
        <w:t>un</w:t>
      </w:r>
      <w:r w:rsidR="00712F5F" w:rsidRPr="005D7062">
        <w:rPr>
          <w:rFonts w:ascii="Arial" w:hAnsi="Arial" w:cs="Arial"/>
          <w:sz w:val="24"/>
          <w:szCs w:val="24"/>
          <w:lang w:val="en-US"/>
        </w:rPr>
        <w:t xml:space="preserve">lawful. </w:t>
      </w:r>
    </w:p>
    <w:p w14:paraId="785B6424" w14:textId="693E8E4F" w:rsidR="00772285" w:rsidRPr="005D7062" w:rsidRDefault="0034400E" w:rsidP="000D7A3A">
      <w:pPr>
        <w:pStyle w:val="ListParagraph"/>
        <w:numPr>
          <w:ilvl w:val="0"/>
          <w:numId w:val="34"/>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the decision of the Minister of </w:t>
      </w:r>
      <w:r w:rsidR="00AE2567" w:rsidRPr="005D7062">
        <w:rPr>
          <w:rFonts w:ascii="Arial" w:hAnsi="Arial" w:cs="Arial"/>
          <w:sz w:val="24"/>
          <w:szCs w:val="24"/>
          <w:lang w:val="en-US"/>
        </w:rPr>
        <w:t xml:space="preserve">Home Affairs </w:t>
      </w:r>
      <w:r w:rsidRPr="005D7062">
        <w:rPr>
          <w:rFonts w:ascii="Arial" w:hAnsi="Arial" w:cs="Arial"/>
          <w:sz w:val="24"/>
          <w:szCs w:val="24"/>
          <w:lang w:val="en-US"/>
        </w:rPr>
        <w:t xml:space="preserve">to issue the first </w:t>
      </w:r>
      <w:r w:rsidR="00725DD8" w:rsidRPr="005D7062">
        <w:rPr>
          <w:rFonts w:ascii="Arial" w:hAnsi="Arial" w:cs="Arial"/>
          <w:sz w:val="24"/>
          <w:szCs w:val="24"/>
          <w:lang w:val="en-US"/>
        </w:rPr>
        <w:t xml:space="preserve">respondent </w:t>
      </w:r>
      <w:r w:rsidRPr="005D7062">
        <w:rPr>
          <w:rFonts w:ascii="Arial" w:hAnsi="Arial" w:cs="Arial"/>
          <w:sz w:val="24"/>
          <w:szCs w:val="24"/>
          <w:lang w:val="en-US"/>
        </w:rPr>
        <w:t>with the s 41(1)</w:t>
      </w:r>
      <w:r w:rsidR="0042597C" w:rsidRPr="005D7062">
        <w:rPr>
          <w:rFonts w:ascii="Arial" w:hAnsi="Arial" w:cs="Arial"/>
          <w:sz w:val="24"/>
          <w:szCs w:val="24"/>
          <w:lang w:val="en-US"/>
        </w:rPr>
        <w:t xml:space="preserve"> </w:t>
      </w:r>
      <w:r w:rsidRPr="005D7062">
        <w:rPr>
          <w:rFonts w:ascii="Arial" w:hAnsi="Arial" w:cs="Arial"/>
          <w:sz w:val="24"/>
          <w:szCs w:val="24"/>
          <w:lang w:val="en-US"/>
        </w:rPr>
        <w:t>permit prohibit</w:t>
      </w:r>
      <w:r w:rsidR="00F62D91" w:rsidRPr="005D7062">
        <w:rPr>
          <w:rFonts w:ascii="Arial" w:hAnsi="Arial" w:cs="Arial"/>
          <w:sz w:val="24"/>
          <w:szCs w:val="24"/>
          <w:lang w:val="en-US"/>
        </w:rPr>
        <w:t>ing</w:t>
      </w:r>
      <w:r w:rsidRPr="005D7062">
        <w:rPr>
          <w:rFonts w:ascii="Arial" w:hAnsi="Arial" w:cs="Arial"/>
          <w:sz w:val="24"/>
          <w:szCs w:val="24"/>
          <w:lang w:val="en-US"/>
        </w:rPr>
        <w:t xml:space="preserve"> him from taking up employment, or conducting a business in South Africa pending the conclusion of the criminal trial was not unlawful.</w:t>
      </w:r>
    </w:p>
    <w:p w14:paraId="3F417648" w14:textId="77777777" w:rsidR="004C2982" w:rsidRPr="005D7062" w:rsidRDefault="004C2982" w:rsidP="005D7062">
      <w:pPr>
        <w:spacing w:after="0" w:line="360" w:lineRule="auto"/>
        <w:jc w:val="both"/>
        <w:rPr>
          <w:rFonts w:ascii="Arial" w:hAnsi="Arial" w:cs="Arial"/>
          <w:sz w:val="24"/>
          <w:szCs w:val="24"/>
          <w:lang w:val="en-US"/>
        </w:rPr>
      </w:pPr>
    </w:p>
    <w:p w14:paraId="78FF06C9" w14:textId="36846023" w:rsidR="00ED06C3" w:rsidRPr="005D7062" w:rsidRDefault="00CA4012"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It was </w:t>
      </w:r>
      <w:r w:rsidR="00772285" w:rsidRPr="005D7062">
        <w:rPr>
          <w:rFonts w:ascii="Arial" w:hAnsi="Arial" w:cs="Arial"/>
          <w:sz w:val="24"/>
          <w:szCs w:val="24"/>
          <w:lang w:val="en-US"/>
        </w:rPr>
        <w:t xml:space="preserve">accordingly conceded </w:t>
      </w:r>
      <w:r w:rsidRPr="005D7062">
        <w:rPr>
          <w:rFonts w:ascii="Arial" w:hAnsi="Arial" w:cs="Arial"/>
          <w:sz w:val="24"/>
          <w:szCs w:val="24"/>
          <w:lang w:val="en-US"/>
        </w:rPr>
        <w:t xml:space="preserve">that </w:t>
      </w:r>
      <w:r w:rsidR="00772285" w:rsidRPr="005D7062">
        <w:rPr>
          <w:rFonts w:ascii="Arial" w:hAnsi="Arial" w:cs="Arial"/>
          <w:sz w:val="24"/>
          <w:szCs w:val="24"/>
          <w:lang w:val="en-US"/>
        </w:rPr>
        <w:t xml:space="preserve">the </w:t>
      </w:r>
      <w:r w:rsidRPr="005D7062">
        <w:rPr>
          <w:rFonts w:ascii="Arial" w:hAnsi="Arial" w:cs="Arial"/>
          <w:sz w:val="24"/>
          <w:szCs w:val="24"/>
          <w:lang w:val="en-US"/>
        </w:rPr>
        <w:t xml:space="preserve">respondents’ </w:t>
      </w:r>
      <w:r w:rsidR="00772285" w:rsidRPr="005D7062">
        <w:rPr>
          <w:rFonts w:ascii="Arial" w:hAnsi="Arial" w:cs="Arial"/>
          <w:sz w:val="24"/>
          <w:szCs w:val="24"/>
          <w:lang w:val="en-US"/>
        </w:rPr>
        <w:t>claim against the Minister of Police</w:t>
      </w:r>
      <w:r w:rsidRPr="005D7062">
        <w:rPr>
          <w:rFonts w:ascii="Arial" w:hAnsi="Arial" w:cs="Arial"/>
          <w:sz w:val="24"/>
          <w:szCs w:val="24"/>
          <w:lang w:val="en-US"/>
        </w:rPr>
        <w:t xml:space="preserve"> could not be sustained</w:t>
      </w:r>
      <w:r w:rsidR="00DC54C0" w:rsidRPr="005D7062">
        <w:rPr>
          <w:rFonts w:ascii="Arial" w:hAnsi="Arial" w:cs="Arial"/>
          <w:sz w:val="24"/>
          <w:szCs w:val="24"/>
          <w:lang w:val="en-US"/>
        </w:rPr>
        <w:t>.</w:t>
      </w:r>
      <w:r w:rsidR="003313E5" w:rsidRPr="005D7062">
        <w:rPr>
          <w:rFonts w:ascii="Arial" w:hAnsi="Arial" w:cs="Arial"/>
          <w:sz w:val="24"/>
          <w:szCs w:val="24"/>
          <w:lang w:val="en-US"/>
        </w:rPr>
        <w:t xml:space="preserve"> </w:t>
      </w:r>
      <w:r w:rsidRPr="005D7062">
        <w:rPr>
          <w:rFonts w:ascii="Arial" w:hAnsi="Arial" w:cs="Arial"/>
          <w:sz w:val="24"/>
          <w:szCs w:val="24"/>
          <w:lang w:val="en-US"/>
        </w:rPr>
        <w:t xml:space="preserve">Counsel </w:t>
      </w:r>
      <w:r w:rsidR="00D85CBE" w:rsidRPr="005D7062">
        <w:rPr>
          <w:rFonts w:ascii="Arial" w:hAnsi="Arial" w:cs="Arial"/>
          <w:sz w:val="24"/>
          <w:szCs w:val="24"/>
          <w:lang w:val="en-US"/>
        </w:rPr>
        <w:t xml:space="preserve">for the respondents </w:t>
      </w:r>
      <w:r w:rsidR="003313E5" w:rsidRPr="005D7062">
        <w:rPr>
          <w:rFonts w:ascii="Arial" w:hAnsi="Arial" w:cs="Arial"/>
          <w:sz w:val="24"/>
          <w:szCs w:val="24"/>
          <w:lang w:val="en-US"/>
        </w:rPr>
        <w:t xml:space="preserve">also </w:t>
      </w:r>
      <w:r w:rsidR="00AE2567" w:rsidRPr="005D7062">
        <w:rPr>
          <w:rFonts w:ascii="Arial" w:hAnsi="Arial" w:cs="Arial"/>
          <w:sz w:val="24"/>
          <w:szCs w:val="24"/>
          <w:lang w:val="en-US"/>
        </w:rPr>
        <w:t xml:space="preserve">accepted </w:t>
      </w:r>
      <w:r w:rsidR="003313E5" w:rsidRPr="005D7062">
        <w:rPr>
          <w:rFonts w:ascii="Arial" w:hAnsi="Arial" w:cs="Arial"/>
          <w:sz w:val="24"/>
          <w:szCs w:val="24"/>
          <w:lang w:val="en-US"/>
        </w:rPr>
        <w:t>that the particulars of claim do</w:t>
      </w:r>
      <w:r w:rsidRPr="005D7062">
        <w:rPr>
          <w:rFonts w:ascii="Arial" w:hAnsi="Arial" w:cs="Arial"/>
          <w:sz w:val="24"/>
          <w:szCs w:val="24"/>
          <w:lang w:val="en-US"/>
        </w:rPr>
        <w:t>es</w:t>
      </w:r>
      <w:r w:rsidR="003313E5" w:rsidRPr="005D7062">
        <w:rPr>
          <w:rFonts w:ascii="Arial" w:hAnsi="Arial" w:cs="Arial"/>
          <w:sz w:val="24"/>
          <w:szCs w:val="24"/>
          <w:lang w:val="en-US"/>
        </w:rPr>
        <w:t xml:space="preserve"> not contain a</w:t>
      </w:r>
      <w:r w:rsidR="00700588" w:rsidRPr="005D7062">
        <w:rPr>
          <w:rFonts w:ascii="Arial" w:hAnsi="Arial" w:cs="Arial"/>
          <w:sz w:val="24"/>
          <w:szCs w:val="24"/>
          <w:lang w:val="en-US"/>
        </w:rPr>
        <w:t xml:space="preserve"> </w:t>
      </w:r>
      <w:r w:rsidR="003313E5" w:rsidRPr="005D7062">
        <w:rPr>
          <w:rFonts w:ascii="Arial" w:hAnsi="Arial" w:cs="Arial"/>
          <w:sz w:val="24"/>
          <w:szCs w:val="24"/>
          <w:lang w:val="en-US"/>
        </w:rPr>
        <w:t>damages claim against the Minister of Home Affairs</w:t>
      </w:r>
      <w:r w:rsidR="005A512F" w:rsidRPr="005D7062">
        <w:rPr>
          <w:rFonts w:ascii="Arial" w:hAnsi="Arial" w:cs="Arial"/>
          <w:sz w:val="24"/>
          <w:szCs w:val="24"/>
          <w:lang w:val="en-US"/>
        </w:rPr>
        <w:t xml:space="preserve">, </w:t>
      </w:r>
      <w:r w:rsidR="003313E5" w:rsidRPr="005D7062">
        <w:rPr>
          <w:rFonts w:ascii="Arial" w:hAnsi="Arial" w:cs="Arial"/>
          <w:sz w:val="24"/>
          <w:szCs w:val="24"/>
          <w:lang w:val="en-US"/>
        </w:rPr>
        <w:t xml:space="preserve">despite </w:t>
      </w:r>
      <w:r w:rsidR="005A512F" w:rsidRPr="005D7062">
        <w:rPr>
          <w:rFonts w:ascii="Arial" w:hAnsi="Arial" w:cs="Arial"/>
          <w:sz w:val="24"/>
          <w:szCs w:val="24"/>
          <w:lang w:val="en-US"/>
        </w:rPr>
        <w:t xml:space="preserve">the </w:t>
      </w:r>
      <w:r w:rsidR="003313E5" w:rsidRPr="005D7062">
        <w:rPr>
          <w:rFonts w:ascii="Arial" w:hAnsi="Arial" w:cs="Arial"/>
          <w:sz w:val="24"/>
          <w:szCs w:val="24"/>
          <w:lang w:val="en-US"/>
        </w:rPr>
        <w:t>alle</w:t>
      </w:r>
      <w:r w:rsidR="005A512F" w:rsidRPr="005D7062">
        <w:rPr>
          <w:rFonts w:ascii="Arial" w:hAnsi="Arial" w:cs="Arial"/>
          <w:sz w:val="24"/>
          <w:szCs w:val="24"/>
          <w:lang w:val="en-US"/>
        </w:rPr>
        <w:t>gation</w:t>
      </w:r>
      <w:r w:rsidR="004C5731" w:rsidRPr="005D7062">
        <w:rPr>
          <w:rFonts w:ascii="Arial" w:hAnsi="Arial" w:cs="Arial"/>
          <w:sz w:val="24"/>
          <w:szCs w:val="24"/>
          <w:lang w:val="en-US"/>
        </w:rPr>
        <w:t xml:space="preserve"> </w:t>
      </w:r>
      <w:r w:rsidR="003313E5" w:rsidRPr="005D7062">
        <w:rPr>
          <w:rFonts w:ascii="Arial" w:hAnsi="Arial" w:cs="Arial"/>
          <w:sz w:val="24"/>
          <w:szCs w:val="24"/>
          <w:lang w:val="en-US"/>
        </w:rPr>
        <w:t xml:space="preserve">that the inordinate delay in preparing the appeal record rendered the prohibition, by </w:t>
      </w:r>
      <w:r w:rsidR="00425050" w:rsidRPr="005D7062">
        <w:rPr>
          <w:rFonts w:ascii="Arial" w:hAnsi="Arial" w:cs="Arial"/>
          <w:sz w:val="24"/>
          <w:szCs w:val="24"/>
          <w:lang w:val="en-US"/>
        </w:rPr>
        <w:t xml:space="preserve">the </w:t>
      </w:r>
      <w:r w:rsidR="003313E5" w:rsidRPr="005D7062">
        <w:rPr>
          <w:rFonts w:ascii="Arial" w:hAnsi="Arial" w:cs="Arial"/>
          <w:sz w:val="24"/>
          <w:szCs w:val="24"/>
          <w:lang w:val="en-US"/>
        </w:rPr>
        <w:t xml:space="preserve">Minister of Home Affairs, against the first </w:t>
      </w:r>
      <w:r w:rsidR="00816AFB" w:rsidRPr="005D7062">
        <w:rPr>
          <w:rFonts w:ascii="Arial" w:hAnsi="Arial" w:cs="Arial"/>
          <w:sz w:val="24"/>
          <w:szCs w:val="24"/>
          <w:lang w:val="en-US"/>
        </w:rPr>
        <w:t>respondent</w:t>
      </w:r>
      <w:r w:rsidR="003313E5" w:rsidRPr="005D7062">
        <w:rPr>
          <w:rFonts w:ascii="Arial" w:hAnsi="Arial" w:cs="Arial"/>
          <w:sz w:val="24"/>
          <w:szCs w:val="24"/>
          <w:lang w:val="en-US"/>
        </w:rPr>
        <w:t xml:space="preserve"> being employed or conducting a business pending the conclusion of the criminal proceedings, unlawful</w:t>
      </w:r>
      <w:r w:rsidR="005A512F" w:rsidRPr="005D7062">
        <w:rPr>
          <w:rFonts w:ascii="Arial" w:hAnsi="Arial" w:cs="Arial"/>
          <w:sz w:val="24"/>
          <w:szCs w:val="24"/>
          <w:lang w:val="en-US"/>
        </w:rPr>
        <w:t>.</w:t>
      </w:r>
      <w:r w:rsidR="00DC54C0" w:rsidRPr="005D7062">
        <w:rPr>
          <w:rFonts w:ascii="Arial" w:hAnsi="Arial" w:cs="Arial"/>
          <w:sz w:val="24"/>
          <w:szCs w:val="24"/>
          <w:lang w:val="en-US"/>
        </w:rPr>
        <w:t xml:space="preserve"> </w:t>
      </w:r>
      <w:r w:rsidR="00AE2567" w:rsidRPr="005D7062">
        <w:rPr>
          <w:rFonts w:ascii="Arial" w:hAnsi="Arial" w:cs="Arial"/>
          <w:sz w:val="24"/>
          <w:szCs w:val="24"/>
          <w:lang w:val="en-US"/>
        </w:rPr>
        <w:t xml:space="preserve">It was </w:t>
      </w:r>
      <w:r w:rsidR="0034400E" w:rsidRPr="005D7062">
        <w:rPr>
          <w:rFonts w:ascii="Arial" w:hAnsi="Arial" w:cs="Arial"/>
          <w:sz w:val="24"/>
          <w:szCs w:val="24"/>
          <w:lang w:val="en-US"/>
        </w:rPr>
        <w:t>also</w:t>
      </w:r>
      <w:r w:rsidR="00DC54C0" w:rsidRPr="005D7062">
        <w:rPr>
          <w:rFonts w:ascii="Arial" w:hAnsi="Arial" w:cs="Arial"/>
          <w:sz w:val="24"/>
          <w:szCs w:val="24"/>
          <w:lang w:val="en-US"/>
        </w:rPr>
        <w:t xml:space="preserve"> </w:t>
      </w:r>
      <w:r w:rsidR="00DC139F" w:rsidRPr="005D7062">
        <w:rPr>
          <w:rFonts w:ascii="Arial" w:hAnsi="Arial" w:cs="Arial"/>
          <w:sz w:val="24"/>
          <w:szCs w:val="24"/>
          <w:lang w:val="en-US"/>
        </w:rPr>
        <w:t>accepted</w:t>
      </w:r>
      <w:r w:rsidR="005A512F" w:rsidRPr="005D7062">
        <w:rPr>
          <w:rFonts w:ascii="Arial" w:hAnsi="Arial" w:cs="Arial"/>
          <w:sz w:val="24"/>
          <w:szCs w:val="24"/>
          <w:lang w:val="en-US"/>
        </w:rPr>
        <w:t>, during argument in the appeal,</w:t>
      </w:r>
      <w:r w:rsidR="00DC139F" w:rsidRPr="005D7062">
        <w:rPr>
          <w:rFonts w:ascii="Arial" w:hAnsi="Arial" w:cs="Arial"/>
          <w:sz w:val="24"/>
          <w:szCs w:val="24"/>
          <w:lang w:val="en-US"/>
        </w:rPr>
        <w:t xml:space="preserve"> </w:t>
      </w:r>
      <w:r w:rsidR="0034400E" w:rsidRPr="005D7062">
        <w:rPr>
          <w:rFonts w:ascii="Arial" w:hAnsi="Arial" w:cs="Arial"/>
          <w:sz w:val="24"/>
          <w:szCs w:val="24"/>
          <w:lang w:val="en-US"/>
        </w:rPr>
        <w:t>that</w:t>
      </w:r>
      <w:r w:rsidR="0037253A" w:rsidRPr="005D7062">
        <w:rPr>
          <w:rFonts w:ascii="Arial" w:hAnsi="Arial" w:cs="Arial"/>
          <w:sz w:val="24"/>
          <w:szCs w:val="24"/>
          <w:lang w:val="en-US"/>
        </w:rPr>
        <w:t xml:space="preserve"> </w:t>
      </w:r>
      <w:r w:rsidR="00AE2567" w:rsidRPr="005D7062">
        <w:rPr>
          <w:rFonts w:ascii="Arial" w:hAnsi="Arial" w:cs="Arial"/>
          <w:sz w:val="24"/>
          <w:szCs w:val="24"/>
          <w:lang w:val="en-US"/>
        </w:rPr>
        <w:t xml:space="preserve">the respondents </w:t>
      </w:r>
      <w:r w:rsidR="0037253A" w:rsidRPr="005D7062">
        <w:rPr>
          <w:rFonts w:ascii="Arial" w:hAnsi="Arial" w:cs="Arial"/>
          <w:sz w:val="24"/>
          <w:szCs w:val="24"/>
          <w:lang w:val="en-US"/>
        </w:rPr>
        <w:t xml:space="preserve">have not </w:t>
      </w:r>
      <w:r w:rsidRPr="005D7062">
        <w:rPr>
          <w:rFonts w:ascii="Arial" w:hAnsi="Arial" w:cs="Arial"/>
          <w:sz w:val="24"/>
          <w:szCs w:val="24"/>
          <w:lang w:val="en-US"/>
        </w:rPr>
        <w:t xml:space="preserve">laid </w:t>
      </w:r>
      <w:r w:rsidR="001A60B5" w:rsidRPr="005D7062">
        <w:rPr>
          <w:rFonts w:ascii="Arial" w:hAnsi="Arial" w:cs="Arial"/>
          <w:sz w:val="24"/>
          <w:szCs w:val="24"/>
          <w:lang w:val="en-US"/>
        </w:rPr>
        <w:t>a</w:t>
      </w:r>
      <w:r w:rsidRPr="005D7062">
        <w:rPr>
          <w:rFonts w:ascii="Arial" w:hAnsi="Arial" w:cs="Arial"/>
          <w:sz w:val="24"/>
          <w:szCs w:val="24"/>
          <w:lang w:val="en-US"/>
        </w:rPr>
        <w:t>ny</w:t>
      </w:r>
      <w:r w:rsidR="001A60B5" w:rsidRPr="005D7062">
        <w:rPr>
          <w:rFonts w:ascii="Arial" w:hAnsi="Arial" w:cs="Arial"/>
          <w:sz w:val="24"/>
          <w:szCs w:val="24"/>
          <w:lang w:val="en-US"/>
        </w:rPr>
        <w:t xml:space="preserve"> </w:t>
      </w:r>
      <w:r w:rsidR="0037253A" w:rsidRPr="005D7062">
        <w:rPr>
          <w:rFonts w:ascii="Arial" w:hAnsi="Arial" w:cs="Arial"/>
          <w:sz w:val="24"/>
          <w:szCs w:val="24"/>
          <w:lang w:val="en-US"/>
        </w:rPr>
        <w:t>basis, in their particulars</w:t>
      </w:r>
      <w:r w:rsidR="002D631A" w:rsidRPr="005D7062">
        <w:rPr>
          <w:rFonts w:ascii="Arial" w:hAnsi="Arial" w:cs="Arial"/>
          <w:sz w:val="24"/>
          <w:szCs w:val="24"/>
          <w:lang w:val="en-US"/>
        </w:rPr>
        <w:t xml:space="preserve"> of claim</w:t>
      </w:r>
      <w:r w:rsidR="0037253A" w:rsidRPr="005D7062">
        <w:rPr>
          <w:rFonts w:ascii="Arial" w:hAnsi="Arial" w:cs="Arial"/>
          <w:sz w:val="24"/>
          <w:szCs w:val="24"/>
          <w:lang w:val="en-US"/>
        </w:rPr>
        <w:t>, for</w:t>
      </w:r>
      <w:r w:rsidR="00A94245" w:rsidRPr="005D7062">
        <w:rPr>
          <w:rFonts w:ascii="Arial" w:hAnsi="Arial" w:cs="Arial"/>
          <w:sz w:val="24"/>
          <w:szCs w:val="24"/>
          <w:lang w:val="en-US"/>
        </w:rPr>
        <w:t xml:space="preserve"> the following heads of damages:</w:t>
      </w:r>
      <w:r w:rsidR="0037253A" w:rsidRPr="005D7062">
        <w:rPr>
          <w:rFonts w:ascii="Arial" w:hAnsi="Arial" w:cs="Arial"/>
          <w:sz w:val="24"/>
          <w:szCs w:val="24"/>
          <w:lang w:val="en-US"/>
        </w:rPr>
        <w:t xml:space="preserve"> </w:t>
      </w:r>
      <w:r w:rsidR="0037253A" w:rsidRPr="00717407">
        <w:rPr>
          <w:rFonts w:ascii="Arial" w:hAnsi="Arial" w:cs="Arial"/>
          <w:i/>
          <w:sz w:val="24"/>
          <w:szCs w:val="24"/>
          <w:lang w:val="en-US"/>
        </w:rPr>
        <w:t>injuria</w:t>
      </w:r>
      <w:r w:rsidR="0037253A" w:rsidRPr="005D7062">
        <w:rPr>
          <w:rFonts w:ascii="Arial" w:hAnsi="Arial" w:cs="Arial"/>
          <w:sz w:val="24"/>
          <w:szCs w:val="24"/>
          <w:lang w:val="en-US"/>
        </w:rPr>
        <w:t xml:space="preserve"> due to wrongful arrest and prosecution; pain and suffering, loss of amenities of life and </w:t>
      </w:r>
      <w:r w:rsidR="0037253A" w:rsidRPr="00717407">
        <w:rPr>
          <w:rFonts w:ascii="Arial" w:hAnsi="Arial" w:cs="Arial"/>
          <w:i/>
          <w:sz w:val="24"/>
          <w:szCs w:val="24"/>
          <w:lang w:val="en-US"/>
        </w:rPr>
        <w:t>contumeli</w:t>
      </w:r>
      <w:r w:rsidRPr="00717407">
        <w:rPr>
          <w:rFonts w:ascii="Arial" w:hAnsi="Arial" w:cs="Arial"/>
          <w:i/>
          <w:sz w:val="24"/>
          <w:szCs w:val="24"/>
          <w:lang w:val="en-US"/>
        </w:rPr>
        <w:t>a</w:t>
      </w:r>
      <w:r w:rsidR="0037253A" w:rsidRPr="005D7062">
        <w:rPr>
          <w:rFonts w:ascii="Arial" w:hAnsi="Arial" w:cs="Arial"/>
          <w:sz w:val="24"/>
          <w:szCs w:val="24"/>
          <w:lang w:val="en-US"/>
        </w:rPr>
        <w:t xml:space="preserve"> in respect of the first </w:t>
      </w:r>
      <w:r w:rsidR="001A60B5" w:rsidRPr="005D7062">
        <w:rPr>
          <w:rFonts w:ascii="Arial" w:hAnsi="Arial" w:cs="Arial"/>
          <w:sz w:val="24"/>
          <w:szCs w:val="24"/>
          <w:lang w:val="en-US"/>
        </w:rPr>
        <w:t>respondent</w:t>
      </w:r>
      <w:r w:rsidR="00DC139F" w:rsidRPr="005D7062">
        <w:rPr>
          <w:rFonts w:ascii="Arial" w:hAnsi="Arial" w:cs="Arial"/>
          <w:sz w:val="24"/>
          <w:szCs w:val="24"/>
          <w:lang w:val="en-US"/>
        </w:rPr>
        <w:t>; a</w:t>
      </w:r>
      <w:r w:rsidR="001A60B5" w:rsidRPr="005D7062">
        <w:rPr>
          <w:rFonts w:ascii="Arial" w:hAnsi="Arial" w:cs="Arial"/>
          <w:sz w:val="24"/>
          <w:szCs w:val="24"/>
          <w:lang w:val="en-US"/>
        </w:rPr>
        <w:t>nd</w:t>
      </w:r>
      <w:r w:rsidR="00DC139F" w:rsidRPr="005D7062">
        <w:rPr>
          <w:rFonts w:ascii="Arial" w:hAnsi="Arial" w:cs="Arial"/>
          <w:sz w:val="24"/>
          <w:szCs w:val="24"/>
          <w:lang w:val="en-US"/>
        </w:rPr>
        <w:t xml:space="preserve"> </w:t>
      </w:r>
      <w:r w:rsidR="0037253A" w:rsidRPr="005D7062">
        <w:rPr>
          <w:rFonts w:ascii="Arial" w:hAnsi="Arial" w:cs="Arial"/>
          <w:sz w:val="24"/>
          <w:szCs w:val="24"/>
          <w:lang w:val="en-US"/>
        </w:rPr>
        <w:t xml:space="preserve">loss of maintenance and support and pain and suffering in respect </w:t>
      </w:r>
      <w:r w:rsidR="00974064" w:rsidRPr="005D7062">
        <w:rPr>
          <w:rFonts w:ascii="Arial" w:hAnsi="Arial" w:cs="Arial"/>
          <w:sz w:val="24"/>
          <w:szCs w:val="24"/>
          <w:lang w:val="en-US"/>
        </w:rPr>
        <w:t>of</w:t>
      </w:r>
      <w:r w:rsidR="0037253A" w:rsidRPr="005D7062">
        <w:rPr>
          <w:rFonts w:ascii="Arial" w:hAnsi="Arial" w:cs="Arial"/>
          <w:sz w:val="24"/>
          <w:szCs w:val="24"/>
          <w:lang w:val="en-US"/>
        </w:rPr>
        <w:t xml:space="preserve"> the second </w:t>
      </w:r>
      <w:r w:rsidR="001A60B5" w:rsidRPr="005D7062">
        <w:rPr>
          <w:rFonts w:ascii="Arial" w:hAnsi="Arial" w:cs="Arial"/>
          <w:sz w:val="24"/>
          <w:szCs w:val="24"/>
          <w:lang w:val="en-US"/>
        </w:rPr>
        <w:t>respondent</w:t>
      </w:r>
      <w:r w:rsidR="0037253A" w:rsidRPr="005D7062">
        <w:rPr>
          <w:rFonts w:ascii="Arial" w:hAnsi="Arial" w:cs="Arial"/>
          <w:sz w:val="24"/>
          <w:szCs w:val="24"/>
          <w:lang w:val="en-US"/>
        </w:rPr>
        <w:t xml:space="preserve">. </w:t>
      </w:r>
    </w:p>
    <w:p w14:paraId="06100D31" w14:textId="77777777" w:rsidR="004C2982" w:rsidRPr="005D7062" w:rsidRDefault="004C2982" w:rsidP="005D7062">
      <w:pPr>
        <w:pStyle w:val="ListParagraph"/>
        <w:spacing w:after="0" w:line="360" w:lineRule="auto"/>
        <w:ind w:left="0"/>
        <w:jc w:val="both"/>
        <w:rPr>
          <w:rFonts w:ascii="Arial" w:hAnsi="Arial" w:cs="Arial"/>
          <w:sz w:val="24"/>
          <w:szCs w:val="24"/>
          <w:lang w:val="en-US"/>
        </w:rPr>
      </w:pPr>
    </w:p>
    <w:p w14:paraId="31D6B271" w14:textId="76DCED7F" w:rsidR="0042597C" w:rsidRPr="005D7062" w:rsidRDefault="00ED06C3"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Consequently, </w:t>
      </w:r>
      <w:r w:rsidR="007F11C7" w:rsidRPr="005D7062">
        <w:rPr>
          <w:rFonts w:ascii="Arial" w:hAnsi="Arial" w:cs="Arial"/>
          <w:sz w:val="24"/>
          <w:szCs w:val="24"/>
          <w:lang w:val="en-US"/>
        </w:rPr>
        <w:t xml:space="preserve">the </w:t>
      </w:r>
      <w:r w:rsidR="00B94847" w:rsidRPr="005D7062">
        <w:rPr>
          <w:rFonts w:ascii="Arial" w:hAnsi="Arial" w:cs="Arial"/>
          <w:sz w:val="24"/>
          <w:szCs w:val="24"/>
          <w:lang w:val="en-US"/>
        </w:rPr>
        <w:t>respondents</w:t>
      </w:r>
      <w:r w:rsidR="00854240" w:rsidRPr="005D7062">
        <w:rPr>
          <w:rFonts w:ascii="Arial" w:hAnsi="Arial" w:cs="Arial"/>
          <w:sz w:val="24"/>
          <w:szCs w:val="24"/>
          <w:lang w:val="en-US"/>
        </w:rPr>
        <w:t>’</w:t>
      </w:r>
      <w:r w:rsidR="00B94847" w:rsidRPr="005D7062">
        <w:rPr>
          <w:rFonts w:ascii="Arial" w:hAnsi="Arial" w:cs="Arial"/>
          <w:sz w:val="24"/>
          <w:szCs w:val="24"/>
          <w:lang w:val="en-US"/>
        </w:rPr>
        <w:t xml:space="preserve"> </w:t>
      </w:r>
      <w:r w:rsidR="007F11C7" w:rsidRPr="005D7062">
        <w:rPr>
          <w:rFonts w:ascii="Arial" w:hAnsi="Arial" w:cs="Arial"/>
          <w:sz w:val="24"/>
          <w:szCs w:val="24"/>
          <w:lang w:val="en-US"/>
        </w:rPr>
        <w:t xml:space="preserve">only </w:t>
      </w:r>
      <w:r w:rsidR="0042597C" w:rsidRPr="005D7062">
        <w:rPr>
          <w:rFonts w:ascii="Arial" w:hAnsi="Arial" w:cs="Arial"/>
          <w:sz w:val="24"/>
          <w:szCs w:val="24"/>
          <w:lang w:val="en-US"/>
        </w:rPr>
        <w:t>remaining</w:t>
      </w:r>
      <w:r w:rsidR="004C5731" w:rsidRPr="005D7062">
        <w:rPr>
          <w:rFonts w:ascii="Arial" w:hAnsi="Arial" w:cs="Arial"/>
          <w:sz w:val="24"/>
          <w:szCs w:val="24"/>
          <w:lang w:val="en-US"/>
        </w:rPr>
        <w:t xml:space="preserve"> claim</w:t>
      </w:r>
      <w:r w:rsidRPr="005D7062">
        <w:rPr>
          <w:rFonts w:ascii="Arial" w:hAnsi="Arial" w:cs="Arial"/>
          <w:sz w:val="24"/>
          <w:szCs w:val="24"/>
          <w:lang w:val="en-US"/>
        </w:rPr>
        <w:t xml:space="preserve"> </w:t>
      </w:r>
      <w:r w:rsidR="007F11C7" w:rsidRPr="005D7062">
        <w:rPr>
          <w:rFonts w:ascii="Arial" w:hAnsi="Arial" w:cs="Arial"/>
          <w:sz w:val="24"/>
          <w:szCs w:val="24"/>
          <w:lang w:val="en-US"/>
        </w:rPr>
        <w:t>is</w:t>
      </w:r>
      <w:r w:rsidRPr="005D7062">
        <w:rPr>
          <w:rFonts w:ascii="Arial" w:hAnsi="Arial" w:cs="Arial"/>
          <w:sz w:val="24"/>
          <w:szCs w:val="24"/>
          <w:lang w:val="en-US"/>
        </w:rPr>
        <w:t xml:space="preserve"> </w:t>
      </w:r>
      <w:r w:rsidR="007F11C7" w:rsidRPr="005D7062">
        <w:rPr>
          <w:rFonts w:ascii="Arial" w:hAnsi="Arial" w:cs="Arial"/>
          <w:sz w:val="24"/>
          <w:szCs w:val="24"/>
          <w:lang w:val="en-US"/>
        </w:rPr>
        <w:t>one</w:t>
      </w:r>
      <w:r w:rsidRPr="005D7062">
        <w:rPr>
          <w:rFonts w:ascii="Arial" w:hAnsi="Arial" w:cs="Arial"/>
          <w:sz w:val="24"/>
          <w:szCs w:val="24"/>
          <w:lang w:val="en-US"/>
        </w:rPr>
        <w:t xml:space="preserve"> for loss of income </w:t>
      </w:r>
      <w:r w:rsidR="00DC69BD" w:rsidRPr="005D7062">
        <w:rPr>
          <w:rFonts w:ascii="Arial" w:hAnsi="Arial" w:cs="Arial"/>
          <w:sz w:val="24"/>
          <w:szCs w:val="24"/>
          <w:lang w:val="en-US"/>
        </w:rPr>
        <w:t>against the Minister of Justice</w:t>
      </w:r>
      <w:r w:rsidRPr="005D7062">
        <w:rPr>
          <w:rFonts w:ascii="Arial" w:hAnsi="Arial" w:cs="Arial"/>
          <w:sz w:val="24"/>
          <w:szCs w:val="24"/>
          <w:lang w:val="en-US"/>
        </w:rPr>
        <w:t xml:space="preserve"> </w:t>
      </w:r>
      <w:r w:rsidR="00AD2600" w:rsidRPr="005D7062">
        <w:rPr>
          <w:rFonts w:ascii="Arial" w:hAnsi="Arial" w:cs="Arial"/>
          <w:sz w:val="24"/>
          <w:szCs w:val="24"/>
          <w:lang w:val="en-US"/>
        </w:rPr>
        <w:t>because of</w:t>
      </w:r>
      <w:r w:rsidRPr="005D7062">
        <w:rPr>
          <w:rFonts w:ascii="Arial" w:hAnsi="Arial" w:cs="Arial"/>
          <w:sz w:val="24"/>
          <w:szCs w:val="24"/>
          <w:lang w:val="en-US"/>
        </w:rPr>
        <w:t xml:space="preserve"> the</w:t>
      </w:r>
      <w:r w:rsidR="006A2EA4" w:rsidRPr="005D7062">
        <w:rPr>
          <w:rFonts w:ascii="Arial" w:hAnsi="Arial" w:cs="Arial"/>
          <w:sz w:val="24"/>
          <w:szCs w:val="24"/>
          <w:lang w:val="en-US"/>
        </w:rPr>
        <w:t xml:space="preserve"> purported</w:t>
      </w:r>
      <w:r w:rsidRPr="005D7062">
        <w:rPr>
          <w:rFonts w:ascii="Arial" w:hAnsi="Arial" w:cs="Arial"/>
          <w:sz w:val="24"/>
          <w:szCs w:val="24"/>
          <w:lang w:val="en-US"/>
        </w:rPr>
        <w:t xml:space="preserve"> </w:t>
      </w:r>
      <w:r w:rsidR="00CD2E2E" w:rsidRPr="005D7062">
        <w:rPr>
          <w:rFonts w:ascii="Arial" w:hAnsi="Arial" w:cs="Arial"/>
          <w:sz w:val="24"/>
          <w:szCs w:val="24"/>
          <w:lang w:val="en-US"/>
        </w:rPr>
        <w:t>‘</w:t>
      </w:r>
      <w:r w:rsidRPr="005D7062">
        <w:rPr>
          <w:rFonts w:ascii="Arial" w:hAnsi="Arial" w:cs="Arial"/>
          <w:sz w:val="24"/>
          <w:szCs w:val="24"/>
          <w:lang w:val="en-US"/>
        </w:rPr>
        <w:t>wrongful, unreasonable delay and/or refusal and/or fa</w:t>
      </w:r>
      <w:r w:rsidR="006B14DF" w:rsidRPr="005D7062">
        <w:rPr>
          <w:rFonts w:ascii="Arial" w:hAnsi="Arial" w:cs="Arial"/>
          <w:sz w:val="24"/>
          <w:szCs w:val="24"/>
          <w:lang w:val="en-US"/>
        </w:rPr>
        <w:t>i</w:t>
      </w:r>
      <w:r w:rsidRPr="005D7062">
        <w:rPr>
          <w:rFonts w:ascii="Arial" w:hAnsi="Arial" w:cs="Arial"/>
          <w:sz w:val="24"/>
          <w:szCs w:val="24"/>
          <w:lang w:val="en-US"/>
        </w:rPr>
        <w:t xml:space="preserve">lure to properly deal with the first </w:t>
      </w:r>
      <w:r w:rsidR="004C5731" w:rsidRPr="005D7062">
        <w:rPr>
          <w:rFonts w:ascii="Arial" w:hAnsi="Arial" w:cs="Arial"/>
          <w:sz w:val="24"/>
          <w:szCs w:val="24"/>
          <w:lang w:val="en-US"/>
        </w:rPr>
        <w:t>[respondent’s]</w:t>
      </w:r>
      <w:r w:rsidRPr="005D7062">
        <w:rPr>
          <w:rFonts w:ascii="Arial" w:hAnsi="Arial" w:cs="Arial"/>
          <w:sz w:val="24"/>
          <w:szCs w:val="24"/>
          <w:lang w:val="en-US"/>
        </w:rPr>
        <w:t xml:space="preserve"> appeal, despite the first </w:t>
      </w:r>
      <w:r w:rsidR="001B1040" w:rsidRPr="005D7062">
        <w:rPr>
          <w:rFonts w:ascii="Arial" w:hAnsi="Arial" w:cs="Arial"/>
          <w:sz w:val="24"/>
          <w:szCs w:val="24"/>
          <w:lang w:val="en-US"/>
        </w:rPr>
        <w:t>[</w:t>
      </w:r>
      <w:r w:rsidR="004C5731" w:rsidRPr="005D7062">
        <w:rPr>
          <w:rFonts w:ascii="Arial" w:hAnsi="Arial" w:cs="Arial"/>
          <w:sz w:val="24"/>
          <w:szCs w:val="24"/>
          <w:lang w:val="en-US"/>
        </w:rPr>
        <w:t>respondent’s]</w:t>
      </w:r>
      <w:r w:rsidRPr="005D7062">
        <w:rPr>
          <w:rFonts w:ascii="Arial" w:hAnsi="Arial" w:cs="Arial"/>
          <w:sz w:val="24"/>
          <w:szCs w:val="24"/>
          <w:lang w:val="en-US"/>
        </w:rPr>
        <w:t xml:space="preserve"> efforts to compel the state to do so</w:t>
      </w:r>
      <w:r w:rsidR="00CD2E2E" w:rsidRPr="005D7062">
        <w:rPr>
          <w:rFonts w:ascii="Arial" w:hAnsi="Arial" w:cs="Arial"/>
          <w:sz w:val="24"/>
          <w:szCs w:val="24"/>
          <w:lang w:val="en-US"/>
        </w:rPr>
        <w:t>’</w:t>
      </w:r>
      <w:r w:rsidR="001A60B5" w:rsidRPr="005D7062">
        <w:rPr>
          <w:rFonts w:ascii="Arial" w:hAnsi="Arial" w:cs="Arial"/>
          <w:sz w:val="24"/>
          <w:szCs w:val="24"/>
          <w:lang w:val="en-US"/>
        </w:rPr>
        <w:t>.</w:t>
      </w:r>
      <w:r w:rsidR="00263223" w:rsidRPr="005D7062">
        <w:rPr>
          <w:rFonts w:ascii="Arial" w:hAnsi="Arial" w:cs="Arial"/>
          <w:sz w:val="24"/>
          <w:szCs w:val="24"/>
          <w:lang w:val="en-US"/>
        </w:rPr>
        <w:t xml:space="preserve"> </w:t>
      </w:r>
      <w:r w:rsidR="001A60B5" w:rsidRPr="005D7062">
        <w:rPr>
          <w:rFonts w:ascii="Arial" w:hAnsi="Arial" w:cs="Arial"/>
          <w:sz w:val="24"/>
          <w:szCs w:val="24"/>
          <w:lang w:val="en-US"/>
        </w:rPr>
        <w:t>A</w:t>
      </w:r>
      <w:r w:rsidR="00263223" w:rsidRPr="005D7062">
        <w:rPr>
          <w:rFonts w:ascii="Arial" w:hAnsi="Arial" w:cs="Arial"/>
          <w:sz w:val="24"/>
          <w:szCs w:val="24"/>
          <w:lang w:val="en-US"/>
        </w:rPr>
        <w:t>nd</w:t>
      </w:r>
      <w:r w:rsidRPr="005D7062">
        <w:rPr>
          <w:rFonts w:ascii="Arial" w:hAnsi="Arial" w:cs="Arial"/>
          <w:sz w:val="24"/>
          <w:szCs w:val="24"/>
          <w:lang w:val="en-US"/>
        </w:rPr>
        <w:t xml:space="preserve"> </w:t>
      </w:r>
      <w:r w:rsidR="00126896" w:rsidRPr="005D7062">
        <w:rPr>
          <w:rFonts w:ascii="Arial" w:hAnsi="Arial" w:cs="Arial"/>
          <w:sz w:val="24"/>
          <w:szCs w:val="24"/>
          <w:lang w:val="en-US"/>
        </w:rPr>
        <w:t>‘</w:t>
      </w:r>
      <w:r w:rsidR="00263223" w:rsidRPr="005D7062">
        <w:rPr>
          <w:rFonts w:ascii="Arial" w:hAnsi="Arial" w:cs="Arial"/>
          <w:sz w:val="24"/>
          <w:szCs w:val="24"/>
          <w:lang w:val="en-US"/>
        </w:rPr>
        <w:t xml:space="preserve">that during the entire period that </w:t>
      </w:r>
      <w:r w:rsidR="00126896" w:rsidRPr="005D7062">
        <w:rPr>
          <w:rFonts w:ascii="Arial" w:hAnsi="Arial" w:cs="Arial"/>
          <w:sz w:val="24"/>
          <w:szCs w:val="24"/>
          <w:lang w:val="en-US"/>
        </w:rPr>
        <w:t xml:space="preserve">the first </w:t>
      </w:r>
      <w:r w:rsidR="001B1040" w:rsidRPr="005D7062">
        <w:rPr>
          <w:rFonts w:ascii="Arial" w:hAnsi="Arial" w:cs="Arial"/>
          <w:sz w:val="24"/>
          <w:szCs w:val="24"/>
          <w:lang w:val="en-US"/>
        </w:rPr>
        <w:t>[</w:t>
      </w:r>
      <w:r w:rsidR="00126896" w:rsidRPr="005D7062">
        <w:rPr>
          <w:rFonts w:ascii="Arial" w:hAnsi="Arial" w:cs="Arial"/>
          <w:sz w:val="24"/>
          <w:szCs w:val="24"/>
          <w:lang w:val="en-US"/>
        </w:rPr>
        <w:t>respondent]</w:t>
      </w:r>
      <w:r w:rsidR="00263223" w:rsidRPr="005D7062">
        <w:rPr>
          <w:rFonts w:ascii="Arial" w:hAnsi="Arial" w:cs="Arial"/>
          <w:sz w:val="24"/>
          <w:szCs w:val="24"/>
          <w:lang w:val="en-US"/>
        </w:rPr>
        <w:t xml:space="preserve"> was awaiting the </w:t>
      </w:r>
      <w:r w:rsidR="00816AFB" w:rsidRPr="005D7062">
        <w:rPr>
          <w:rFonts w:ascii="Arial" w:hAnsi="Arial" w:cs="Arial"/>
          <w:sz w:val="24"/>
          <w:szCs w:val="24"/>
          <w:lang w:val="en-US"/>
        </w:rPr>
        <w:t>f</w:t>
      </w:r>
      <w:r w:rsidR="00BD22D1" w:rsidRPr="005D7062">
        <w:rPr>
          <w:rFonts w:ascii="Arial" w:hAnsi="Arial" w:cs="Arial"/>
          <w:sz w:val="24"/>
          <w:szCs w:val="24"/>
          <w:lang w:val="en-US"/>
        </w:rPr>
        <w:t>inalization</w:t>
      </w:r>
      <w:r w:rsidR="00263223" w:rsidRPr="005D7062">
        <w:rPr>
          <w:rFonts w:ascii="Arial" w:hAnsi="Arial" w:cs="Arial"/>
          <w:sz w:val="24"/>
          <w:szCs w:val="24"/>
          <w:lang w:val="en-US"/>
        </w:rPr>
        <w:t xml:space="preserve"> of the appeal he was precluded from generating an income</w:t>
      </w:r>
      <w:r w:rsidR="00206AEE" w:rsidRPr="005D7062">
        <w:rPr>
          <w:rFonts w:ascii="Arial" w:hAnsi="Arial" w:cs="Arial"/>
          <w:sz w:val="24"/>
          <w:szCs w:val="24"/>
          <w:lang w:val="en-US"/>
        </w:rPr>
        <w:t>’</w:t>
      </w:r>
      <w:r w:rsidR="00263223" w:rsidRPr="005D7062">
        <w:rPr>
          <w:rFonts w:ascii="Arial" w:hAnsi="Arial" w:cs="Arial"/>
          <w:sz w:val="24"/>
          <w:szCs w:val="24"/>
          <w:lang w:val="en-US"/>
        </w:rPr>
        <w:t>.</w:t>
      </w:r>
      <w:r w:rsidR="0022421F" w:rsidRPr="005D7062">
        <w:rPr>
          <w:rFonts w:ascii="Arial" w:hAnsi="Arial" w:cs="Arial"/>
          <w:sz w:val="24"/>
          <w:szCs w:val="24"/>
          <w:lang w:val="en-US"/>
        </w:rPr>
        <w:t xml:space="preserve"> </w:t>
      </w:r>
      <w:r w:rsidR="0042597C" w:rsidRPr="005D7062">
        <w:rPr>
          <w:rFonts w:ascii="Arial" w:hAnsi="Arial" w:cs="Arial"/>
          <w:sz w:val="24"/>
          <w:szCs w:val="24"/>
          <w:lang w:val="en-US"/>
        </w:rPr>
        <w:t xml:space="preserve">Thus, as things stand, the only question for determination in the appeal is whether this claim has prescribed. </w:t>
      </w:r>
    </w:p>
    <w:p w14:paraId="7251C146"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4C792B5E" w14:textId="4642B1B8" w:rsidR="00854240" w:rsidRPr="005D7062" w:rsidRDefault="00D56E1C"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However,</w:t>
      </w:r>
      <w:r w:rsidR="00516446" w:rsidRPr="005D7062">
        <w:rPr>
          <w:rFonts w:ascii="Arial" w:hAnsi="Arial" w:cs="Arial"/>
          <w:sz w:val="24"/>
          <w:szCs w:val="24"/>
          <w:lang w:val="en-US"/>
        </w:rPr>
        <w:t xml:space="preserve"> </w:t>
      </w:r>
      <w:r w:rsidRPr="005D7062">
        <w:rPr>
          <w:rFonts w:ascii="Arial" w:hAnsi="Arial" w:cs="Arial"/>
          <w:sz w:val="24"/>
          <w:szCs w:val="24"/>
          <w:lang w:val="en-US"/>
        </w:rPr>
        <w:t xml:space="preserve">before </w:t>
      </w:r>
      <w:r w:rsidR="00B94847" w:rsidRPr="005D7062">
        <w:rPr>
          <w:rFonts w:ascii="Arial" w:hAnsi="Arial" w:cs="Arial"/>
          <w:sz w:val="24"/>
          <w:szCs w:val="24"/>
          <w:lang w:val="en-US"/>
        </w:rPr>
        <w:t xml:space="preserve">commencing with that </w:t>
      </w:r>
      <w:r w:rsidR="00A12721" w:rsidRPr="005D7062">
        <w:rPr>
          <w:rFonts w:ascii="Arial" w:hAnsi="Arial" w:cs="Arial"/>
          <w:sz w:val="24"/>
          <w:szCs w:val="24"/>
          <w:lang w:val="en-US"/>
        </w:rPr>
        <w:t>determin</w:t>
      </w:r>
      <w:r w:rsidR="00B94847" w:rsidRPr="005D7062">
        <w:rPr>
          <w:rFonts w:ascii="Arial" w:hAnsi="Arial" w:cs="Arial"/>
          <w:sz w:val="24"/>
          <w:szCs w:val="24"/>
          <w:lang w:val="en-US"/>
        </w:rPr>
        <w:t>ation</w:t>
      </w:r>
      <w:r w:rsidR="00A12721" w:rsidRPr="005D7062">
        <w:rPr>
          <w:rFonts w:ascii="Arial" w:hAnsi="Arial" w:cs="Arial"/>
          <w:sz w:val="24"/>
          <w:szCs w:val="24"/>
          <w:lang w:val="en-US"/>
        </w:rPr>
        <w:t xml:space="preserve">, </w:t>
      </w:r>
      <w:r w:rsidR="00C66E12" w:rsidRPr="005D7062">
        <w:rPr>
          <w:rFonts w:ascii="Arial" w:hAnsi="Arial" w:cs="Arial"/>
          <w:sz w:val="24"/>
          <w:szCs w:val="24"/>
          <w:lang w:val="en-US"/>
        </w:rPr>
        <w:t xml:space="preserve">I make the following observations arising from the concessions made </w:t>
      </w:r>
      <w:r w:rsidR="007B376E" w:rsidRPr="005D7062">
        <w:rPr>
          <w:rFonts w:ascii="Arial" w:hAnsi="Arial" w:cs="Arial"/>
          <w:sz w:val="24"/>
          <w:szCs w:val="24"/>
          <w:lang w:val="en-US"/>
        </w:rPr>
        <w:t xml:space="preserve">on behalf of </w:t>
      </w:r>
      <w:r w:rsidR="00C66E12" w:rsidRPr="005D7062">
        <w:rPr>
          <w:rFonts w:ascii="Arial" w:hAnsi="Arial" w:cs="Arial"/>
          <w:sz w:val="24"/>
          <w:szCs w:val="24"/>
          <w:lang w:val="en-US"/>
        </w:rPr>
        <w:t xml:space="preserve">the </w:t>
      </w:r>
      <w:r w:rsidR="004C5731" w:rsidRPr="005D7062">
        <w:rPr>
          <w:rFonts w:ascii="Arial" w:hAnsi="Arial" w:cs="Arial"/>
          <w:sz w:val="24"/>
          <w:szCs w:val="24"/>
          <w:lang w:val="en-US"/>
        </w:rPr>
        <w:t xml:space="preserve">respondents </w:t>
      </w:r>
      <w:r w:rsidR="00A12721" w:rsidRPr="005D7062">
        <w:rPr>
          <w:rFonts w:ascii="Arial" w:hAnsi="Arial" w:cs="Arial"/>
          <w:sz w:val="24"/>
          <w:szCs w:val="24"/>
          <w:lang w:val="en-US"/>
        </w:rPr>
        <w:t xml:space="preserve">during argument </w:t>
      </w:r>
      <w:r w:rsidR="004C5731" w:rsidRPr="005D7062">
        <w:rPr>
          <w:rFonts w:ascii="Arial" w:hAnsi="Arial" w:cs="Arial"/>
          <w:sz w:val="24"/>
          <w:szCs w:val="24"/>
          <w:lang w:val="en-US"/>
        </w:rPr>
        <w:t>in</w:t>
      </w:r>
      <w:r w:rsidR="00A12721" w:rsidRPr="005D7062">
        <w:rPr>
          <w:rFonts w:ascii="Arial" w:hAnsi="Arial" w:cs="Arial"/>
          <w:sz w:val="24"/>
          <w:szCs w:val="24"/>
          <w:lang w:val="en-US"/>
        </w:rPr>
        <w:t xml:space="preserve"> the </w:t>
      </w:r>
      <w:r w:rsidR="00C66E12" w:rsidRPr="005D7062">
        <w:rPr>
          <w:rFonts w:ascii="Arial" w:hAnsi="Arial" w:cs="Arial"/>
          <w:sz w:val="24"/>
          <w:szCs w:val="24"/>
          <w:lang w:val="en-US"/>
        </w:rPr>
        <w:t xml:space="preserve">appeal. </w:t>
      </w:r>
      <w:r w:rsidR="00263223" w:rsidRPr="005D7062">
        <w:rPr>
          <w:rFonts w:ascii="Arial" w:hAnsi="Arial" w:cs="Arial"/>
          <w:sz w:val="24"/>
          <w:szCs w:val="24"/>
          <w:lang w:val="en-US"/>
        </w:rPr>
        <w:t xml:space="preserve">The </w:t>
      </w:r>
      <w:r w:rsidR="00126896" w:rsidRPr="005D7062">
        <w:rPr>
          <w:rFonts w:ascii="Arial" w:hAnsi="Arial" w:cs="Arial"/>
          <w:sz w:val="24"/>
          <w:szCs w:val="24"/>
          <w:lang w:val="en-US"/>
        </w:rPr>
        <w:t>respondents</w:t>
      </w:r>
      <w:r w:rsidR="00263223" w:rsidRPr="005D7062">
        <w:rPr>
          <w:rFonts w:ascii="Arial" w:hAnsi="Arial" w:cs="Arial"/>
          <w:sz w:val="24"/>
          <w:szCs w:val="24"/>
          <w:lang w:val="en-US"/>
        </w:rPr>
        <w:t xml:space="preserve">’ </w:t>
      </w:r>
      <w:r w:rsidR="00F92103" w:rsidRPr="005D7062">
        <w:rPr>
          <w:rFonts w:ascii="Arial" w:hAnsi="Arial" w:cs="Arial"/>
          <w:sz w:val="24"/>
          <w:szCs w:val="24"/>
          <w:lang w:val="en-US"/>
        </w:rPr>
        <w:t xml:space="preserve">claim </w:t>
      </w:r>
      <w:r w:rsidR="007B376E" w:rsidRPr="005D7062">
        <w:rPr>
          <w:rFonts w:ascii="Arial" w:hAnsi="Arial" w:cs="Arial"/>
          <w:sz w:val="24"/>
          <w:szCs w:val="24"/>
          <w:lang w:val="en-US"/>
        </w:rPr>
        <w:t xml:space="preserve">has been described as </w:t>
      </w:r>
      <w:r w:rsidR="00263223" w:rsidRPr="005D7062">
        <w:rPr>
          <w:rFonts w:ascii="Arial" w:hAnsi="Arial" w:cs="Arial"/>
          <w:sz w:val="24"/>
          <w:szCs w:val="24"/>
          <w:lang w:val="en-US"/>
        </w:rPr>
        <w:t xml:space="preserve">a </w:t>
      </w:r>
      <w:r w:rsidR="006922D8" w:rsidRPr="005D7062">
        <w:rPr>
          <w:rFonts w:ascii="Arial" w:hAnsi="Arial" w:cs="Arial"/>
          <w:sz w:val="24"/>
          <w:szCs w:val="24"/>
          <w:lang w:val="en-US"/>
        </w:rPr>
        <w:t xml:space="preserve">broad </w:t>
      </w:r>
      <w:r w:rsidR="00263223" w:rsidRPr="005D7062">
        <w:rPr>
          <w:rFonts w:ascii="Arial" w:hAnsi="Arial" w:cs="Arial"/>
          <w:sz w:val="24"/>
          <w:szCs w:val="24"/>
          <w:lang w:val="en-US"/>
        </w:rPr>
        <w:t xml:space="preserve">catch-all </w:t>
      </w:r>
      <w:r w:rsidR="00126896" w:rsidRPr="005D7062">
        <w:rPr>
          <w:rFonts w:ascii="Arial" w:hAnsi="Arial" w:cs="Arial"/>
          <w:sz w:val="24"/>
          <w:szCs w:val="24"/>
          <w:lang w:val="en-US"/>
        </w:rPr>
        <w:t>one</w:t>
      </w:r>
      <w:r w:rsidR="00263223" w:rsidRPr="005D7062">
        <w:rPr>
          <w:rFonts w:ascii="Arial" w:hAnsi="Arial" w:cs="Arial"/>
          <w:sz w:val="24"/>
          <w:szCs w:val="24"/>
          <w:lang w:val="en-US"/>
        </w:rPr>
        <w:t xml:space="preserve"> </w:t>
      </w:r>
      <w:r w:rsidR="00D87A93" w:rsidRPr="005D7062">
        <w:rPr>
          <w:rFonts w:ascii="Arial" w:hAnsi="Arial" w:cs="Arial"/>
          <w:sz w:val="24"/>
          <w:szCs w:val="24"/>
          <w:lang w:val="en-US"/>
        </w:rPr>
        <w:t>dir</w:t>
      </w:r>
      <w:r w:rsidR="00F92103" w:rsidRPr="005D7062">
        <w:rPr>
          <w:rFonts w:ascii="Arial" w:hAnsi="Arial" w:cs="Arial"/>
          <w:sz w:val="24"/>
          <w:szCs w:val="24"/>
          <w:lang w:val="en-US"/>
        </w:rPr>
        <w:t xml:space="preserve">ected at </w:t>
      </w:r>
      <w:r w:rsidR="00FB3F5D" w:rsidRPr="005D7062">
        <w:rPr>
          <w:rFonts w:ascii="Arial" w:hAnsi="Arial" w:cs="Arial"/>
          <w:sz w:val="24"/>
          <w:szCs w:val="24"/>
          <w:lang w:val="en-US"/>
        </w:rPr>
        <w:t xml:space="preserve">the </w:t>
      </w:r>
      <w:r w:rsidR="00115192" w:rsidRPr="005D7062">
        <w:rPr>
          <w:rFonts w:ascii="Arial" w:hAnsi="Arial" w:cs="Arial"/>
          <w:sz w:val="24"/>
          <w:szCs w:val="24"/>
          <w:lang w:val="en-US"/>
        </w:rPr>
        <w:t xml:space="preserve">three </w:t>
      </w:r>
      <w:r w:rsidR="004C5731" w:rsidRPr="005D7062">
        <w:rPr>
          <w:rFonts w:ascii="Arial" w:hAnsi="Arial" w:cs="Arial"/>
          <w:sz w:val="24"/>
          <w:szCs w:val="24"/>
          <w:lang w:val="en-US"/>
        </w:rPr>
        <w:t xml:space="preserve">appellants </w:t>
      </w:r>
      <w:r w:rsidR="00FB3F5D" w:rsidRPr="005D7062">
        <w:rPr>
          <w:rFonts w:ascii="Arial" w:hAnsi="Arial" w:cs="Arial"/>
          <w:sz w:val="24"/>
          <w:szCs w:val="24"/>
          <w:lang w:val="en-US"/>
        </w:rPr>
        <w:t>and their servants</w:t>
      </w:r>
      <w:r w:rsidR="0042597C" w:rsidRPr="005D7062">
        <w:rPr>
          <w:rFonts w:ascii="Arial" w:hAnsi="Arial" w:cs="Arial"/>
          <w:sz w:val="24"/>
          <w:szCs w:val="24"/>
          <w:lang w:val="en-US"/>
        </w:rPr>
        <w:t>,</w:t>
      </w:r>
      <w:r w:rsidR="00D04A7D" w:rsidRPr="005D7062">
        <w:rPr>
          <w:rFonts w:ascii="Arial" w:hAnsi="Arial" w:cs="Arial"/>
          <w:sz w:val="24"/>
          <w:szCs w:val="24"/>
          <w:lang w:val="en-US"/>
        </w:rPr>
        <w:t xml:space="preserve"> ranging from </w:t>
      </w:r>
      <w:r w:rsidR="00D120C7" w:rsidRPr="005D7062">
        <w:rPr>
          <w:rFonts w:ascii="Arial" w:hAnsi="Arial" w:cs="Arial"/>
          <w:sz w:val="24"/>
          <w:szCs w:val="24"/>
          <w:lang w:val="en-US"/>
        </w:rPr>
        <w:t xml:space="preserve">members of </w:t>
      </w:r>
      <w:r w:rsidR="00D120C7" w:rsidRPr="005D7062">
        <w:rPr>
          <w:rFonts w:ascii="Arial" w:hAnsi="Arial" w:cs="Arial"/>
          <w:sz w:val="24"/>
          <w:szCs w:val="24"/>
          <w:lang w:val="en-US"/>
        </w:rPr>
        <w:lastRenderedPageBreak/>
        <w:t>the</w:t>
      </w:r>
      <w:r w:rsidR="00D04A7D" w:rsidRPr="005D7062">
        <w:rPr>
          <w:rFonts w:ascii="Arial" w:hAnsi="Arial" w:cs="Arial"/>
          <w:sz w:val="24"/>
          <w:szCs w:val="24"/>
          <w:lang w:val="en-US"/>
        </w:rPr>
        <w:t xml:space="preserve"> </w:t>
      </w:r>
      <w:r w:rsidR="008717E3" w:rsidRPr="005D7062">
        <w:rPr>
          <w:rFonts w:ascii="Arial" w:hAnsi="Arial" w:cs="Arial"/>
          <w:sz w:val="24"/>
          <w:szCs w:val="24"/>
          <w:lang w:val="en-US"/>
        </w:rPr>
        <w:t>police</w:t>
      </w:r>
      <w:r w:rsidR="00D120C7" w:rsidRPr="005D7062">
        <w:rPr>
          <w:rFonts w:ascii="Arial" w:hAnsi="Arial" w:cs="Arial"/>
          <w:sz w:val="24"/>
          <w:szCs w:val="24"/>
          <w:lang w:val="en-US"/>
        </w:rPr>
        <w:t xml:space="preserve"> and </w:t>
      </w:r>
      <w:r w:rsidR="008717E3" w:rsidRPr="005D7062">
        <w:rPr>
          <w:rFonts w:ascii="Arial" w:hAnsi="Arial" w:cs="Arial"/>
          <w:sz w:val="24"/>
          <w:szCs w:val="24"/>
          <w:lang w:val="en-US"/>
        </w:rPr>
        <w:t>the prosecutorial services</w:t>
      </w:r>
      <w:r w:rsidR="007B376E" w:rsidRPr="005D7062">
        <w:rPr>
          <w:rFonts w:ascii="Arial" w:hAnsi="Arial" w:cs="Arial"/>
          <w:sz w:val="24"/>
          <w:szCs w:val="24"/>
          <w:lang w:val="en-US"/>
        </w:rPr>
        <w:t>,</w:t>
      </w:r>
      <w:r w:rsidR="008717E3" w:rsidRPr="005D7062">
        <w:rPr>
          <w:rFonts w:ascii="Arial" w:hAnsi="Arial" w:cs="Arial"/>
          <w:sz w:val="24"/>
          <w:szCs w:val="24"/>
          <w:lang w:val="en-US"/>
        </w:rPr>
        <w:t xml:space="preserve"> who were involved in the decision to proceed with the arrest and criminal charges</w:t>
      </w:r>
      <w:r w:rsidR="00D120C7" w:rsidRPr="005D7062">
        <w:rPr>
          <w:rFonts w:ascii="Arial" w:hAnsi="Arial" w:cs="Arial"/>
          <w:sz w:val="24"/>
          <w:szCs w:val="24"/>
          <w:lang w:val="en-US"/>
        </w:rPr>
        <w:t>,</w:t>
      </w:r>
      <w:r w:rsidR="00CA297B" w:rsidRPr="005D7062">
        <w:rPr>
          <w:rFonts w:ascii="Arial" w:hAnsi="Arial" w:cs="Arial"/>
          <w:sz w:val="24"/>
          <w:szCs w:val="24"/>
          <w:lang w:val="en-US"/>
        </w:rPr>
        <w:t xml:space="preserve"> to</w:t>
      </w:r>
      <w:r w:rsidR="008717E3" w:rsidRPr="005D7062">
        <w:rPr>
          <w:rFonts w:ascii="Arial" w:hAnsi="Arial" w:cs="Arial"/>
          <w:sz w:val="24"/>
          <w:szCs w:val="24"/>
          <w:lang w:val="en-US"/>
        </w:rPr>
        <w:t xml:space="preserve"> the presiding magistrate </w:t>
      </w:r>
      <w:r w:rsidR="00126896" w:rsidRPr="005D7062">
        <w:rPr>
          <w:rFonts w:ascii="Arial" w:hAnsi="Arial" w:cs="Arial"/>
          <w:sz w:val="24"/>
          <w:szCs w:val="24"/>
          <w:lang w:val="en-US"/>
        </w:rPr>
        <w:t xml:space="preserve">and the clerk of the </w:t>
      </w:r>
      <w:r w:rsidR="00E66F11">
        <w:rPr>
          <w:rFonts w:ascii="Arial" w:hAnsi="Arial" w:cs="Arial"/>
          <w:sz w:val="24"/>
          <w:szCs w:val="24"/>
          <w:lang w:val="en-US"/>
        </w:rPr>
        <w:t>r</w:t>
      </w:r>
      <w:r w:rsidR="004C5731" w:rsidRPr="005D7062">
        <w:rPr>
          <w:rFonts w:ascii="Arial" w:hAnsi="Arial" w:cs="Arial"/>
          <w:sz w:val="24"/>
          <w:szCs w:val="24"/>
          <w:lang w:val="en-US"/>
        </w:rPr>
        <w:t xml:space="preserve">egional </w:t>
      </w:r>
      <w:r w:rsidR="00E66F11">
        <w:rPr>
          <w:rFonts w:ascii="Arial" w:hAnsi="Arial" w:cs="Arial"/>
          <w:sz w:val="24"/>
          <w:szCs w:val="24"/>
          <w:lang w:val="en-US"/>
        </w:rPr>
        <w:t>c</w:t>
      </w:r>
      <w:r w:rsidR="00126896" w:rsidRPr="005D7062">
        <w:rPr>
          <w:rFonts w:ascii="Arial" w:hAnsi="Arial" w:cs="Arial"/>
          <w:sz w:val="24"/>
          <w:szCs w:val="24"/>
          <w:lang w:val="en-US"/>
        </w:rPr>
        <w:t>ourt</w:t>
      </w:r>
      <w:r w:rsidR="00B94847" w:rsidRPr="005D7062">
        <w:rPr>
          <w:rFonts w:ascii="Arial" w:hAnsi="Arial" w:cs="Arial"/>
          <w:sz w:val="24"/>
          <w:szCs w:val="24"/>
          <w:lang w:val="en-US"/>
        </w:rPr>
        <w:t xml:space="preserve"> </w:t>
      </w:r>
      <w:r w:rsidR="008717E3" w:rsidRPr="005D7062">
        <w:rPr>
          <w:rFonts w:ascii="Arial" w:hAnsi="Arial" w:cs="Arial"/>
          <w:sz w:val="24"/>
          <w:szCs w:val="24"/>
          <w:lang w:val="en-US"/>
        </w:rPr>
        <w:t xml:space="preserve">(all acting in the course and scope of their employment). </w:t>
      </w:r>
      <w:r w:rsidRPr="005D7062">
        <w:rPr>
          <w:rFonts w:ascii="Arial" w:hAnsi="Arial" w:cs="Arial"/>
          <w:sz w:val="24"/>
          <w:szCs w:val="24"/>
          <w:lang w:val="en-US"/>
        </w:rPr>
        <w:t>T</w:t>
      </w:r>
      <w:r w:rsidR="000C170A" w:rsidRPr="005D7062">
        <w:rPr>
          <w:rFonts w:ascii="Arial" w:hAnsi="Arial" w:cs="Arial"/>
          <w:sz w:val="24"/>
          <w:szCs w:val="24"/>
          <w:lang w:val="en-US"/>
        </w:rPr>
        <w:t xml:space="preserve">he </w:t>
      </w:r>
      <w:r w:rsidR="00F92103" w:rsidRPr="005D7062">
        <w:rPr>
          <w:rFonts w:ascii="Arial" w:hAnsi="Arial" w:cs="Arial"/>
          <w:sz w:val="24"/>
          <w:szCs w:val="24"/>
          <w:lang w:val="en-US"/>
        </w:rPr>
        <w:t xml:space="preserve">particulars of claim </w:t>
      </w:r>
      <w:r w:rsidR="00D120C7" w:rsidRPr="005D7062">
        <w:rPr>
          <w:rFonts w:ascii="Arial" w:hAnsi="Arial" w:cs="Arial"/>
          <w:sz w:val="24"/>
          <w:szCs w:val="24"/>
          <w:lang w:val="en-US"/>
        </w:rPr>
        <w:t xml:space="preserve">are </w:t>
      </w:r>
      <w:r w:rsidR="00F92103" w:rsidRPr="005D7062">
        <w:rPr>
          <w:rFonts w:ascii="Arial" w:hAnsi="Arial" w:cs="Arial"/>
          <w:sz w:val="24"/>
          <w:szCs w:val="24"/>
          <w:lang w:val="en-US"/>
        </w:rPr>
        <w:t>difficult to comprehend</w:t>
      </w:r>
      <w:r w:rsidR="00DC139F" w:rsidRPr="005D7062">
        <w:rPr>
          <w:rFonts w:ascii="Arial" w:hAnsi="Arial" w:cs="Arial"/>
          <w:sz w:val="24"/>
          <w:szCs w:val="24"/>
          <w:lang w:val="en-US"/>
        </w:rPr>
        <w:t xml:space="preserve"> </w:t>
      </w:r>
      <w:r w:rsidR="00E314ED" w:rsidRPr="005D7062">
        <w:rPr>
          <w:rFonts w:ascii="Arial" w:hAnsi="Arial" w:cs="Arial"/>
          <w:sz w:val="24"/>
          <w:szCs w:val="24"/>
          <w:lang w:val="en-US"/>
        </w:rPr>
        <w:t>even though</w:t>
      </w:r>
      <w:r w:rsidR="00854240" w:rsidRPr="005D7062">
        <w:rPr>
          <w:rFonts w:ascii="Arial" w:hAnsi="Arial" w:cs="Arial"/>
          <w:sz w:val="24"/>
          <w:szCs w:val="24"/>
          <w:lang w:val="en-US"/>
        </w:rPr>
        <w:t xml:space="preserve"> </w:t>
      </w:r>
      <w:r w:rsidR="0042597C" w:rsidRPr="005D7062">
        <w:rPr>
          <w:rFonts w:ascii="Arial" w:hAnsi="Arial" w:cs="Arial"/>
          <w:sz w:val="24"/>
          <w:szCs w:val="24"/>
          <w:lang w:val="en-US"/>
        </w:rPr>
        <w:t>it is</w:t>
      </w:r>
      <w:r w:rsidR="00A12721" w:rsidRPr="005D7062">
        <w:rPr>
          <w:rFonts w:ascii="Arial" w:hAnsi="Arial" w:cs="Arial"/>
          <w:sz w:val="24"/>
          <w:szCs w:val="24"/>
          <w:lang w:val="en-US"/>
        </w:rPr>
        <w:t xml:space="preserve"> </w:t>
      </w:r>
      <w:r w:rsidR="00E22335" w:rsidRPr="005D7062">
        <w:rPr>
          <w:rFonts w:ascii="Arial" w:hAnsi="Arial" w:cs="Arial"/>
          <w:sz w:val="24"/>
          <w:szCs w:val="24"/>
          <w:lang w:val="en-US"/>
        </w:rPr>
        <w:t>prefac</w:t>
      </w:r>
      <w:r w:rsidR="00A12721" w:rsidRPr="005D7062">
        <w:rPr>
          <w:rFonts w:ascii="Arial" w:hAnsi="Arial" w:cs="Arial"/>
          <w:sz w:val="24"/>
          <w:szCs w:val="24"/>
          <w:lang w:val="en-US"/>
        </w:rPr>
        <w:t>ed</w:t>
      </w:r>
      <w:r w:rsidR="00E22335" w:rsidRPr="005D7062">
        <w:rPr>
          <w:rFonts w:ascii="Arial" w:hAnsi="Arial" w:cs="Arial"/>
          <w:sz w:val="24"/>
          <w:szCs w:val="24"/>
          <w:lang w:val="en-US"/>
        </w:rPr>
        <w:t xml:space="preserve"> </w:t>
      </w:r>
      <w:r w:rsidR="007B376E" w:rsidRPr="005D7062">
        <w:rPr>
          <w:rFonts w:ascii="Arial" w:hAnsi="Arial" w:cs="Arial"/>
          <w:sz w:val="24"/>
          <w:szCs w:val="24"/>
          <w:lang w:val="en-US"/>
        </w:rPr>
        <w:t xml:space="preserve">by </w:t>
      </w:r>
      <w:r w:rsidR="00E22335" w:rsidRPr="005D7062">
        <w:rPr>
          <w:rFonts w:ascii="Arial" w:hAnsi="Arial" w:cs="Arial"/>
          <w:sz w:val="24"/>
          <w:szCs w:val="24"/>
          <w:lang w:val="en-US"/>
        </w:rPr>
        <w:t xml:space="preserve">a </w:t>
      </w:r>
      <w:r w:rsidR="006B274D" w:rsidRPr="005D7062">
        <w:rPr>
          <w:rFonts w:ascii="Arial" w:hAnsi="Arial" w:cs="Arial"/>
          <w:sz w:val="24"/>
          <w:szCs w:val="24"/>
          <w:lang w:val="en-US"/>
        </w:rPr>
        <w:t>‘</w:t>
      </w:r>
      <w:r w:rsidR="00E22335" w:rsidRPr="005D7062">
        <w:rPr>
          <w:rFonts w:ascii="Arial" w:hAnsi="Arial" w:cs="Arial"/>
          <w:sz w:val="24"/>
          <w:szCs w:val="24"/>
          <w:lang w:val="en-US"/>
        </w:rPr>
        <w:t>summary overview</w:t>
      </w:r>
      <w:r w:rsidR="006B274D" w:rsidRPr="005D7062">
        <w:rPr>
          <w:rFonts w:ascii="Arial" w:hAnsi="Arial" w:cs="Arial"/>
          <w:sz w:val="24"/>
          <w:szCs w:val="24"/>
          <w:lang w:val="en-US"/>
        </w:rPr>
        <w:t>’</w:t>
      </w:r>
      <w:r w:rsidR="00E22335" w:rsidRPr="005D7062">
        <w:rPr>
          <w:rFonts w:ascii="Arial" w:hAnsi="Arial" w:cs="Arial"/>
          <w:sz w:val="24"/>
          <w:szCs w:val="24"/>
          <w:lang w:val="en-US"/>
        </w:rPr>
        <w:t xml:space="preserve">. </w:t>
      </w:r>
      <w:r w:rsidR="005728EF" w:rsidRPr="005D7062">
        <w:rPr>
          <w:rFonts w:ascii="Arial" w:hAnsi="Arial" w:cs="Arial"/>
          <w:sz w:val="24"/>
          <w:szCs w:val="24"/>
          <w:lang w:val="en-US"/>
        </w:rPr>
        <w:t>This summary has not made</w:t>
      </w:r>
      <w:r w:rsidR="005A512F" w:rsidRPr="005D7062">
        <w:rPr>
          <w:rFonts w:ascii="Arial" w:hAnsi="Arial" w:cs="Arial"/>
          <w:sz w:val="24"/>
          <w:szCs w:val="24"/>
          <w:lang w:val="en-US"/>
        </w:rPr>
        <w:t xml:space="preserve"> it</w:t>
      </w:r>
      <w:r w:rsidR="005728EF" w:rsidRPr="005D7062">
        <w:rPr>
          <w:rFonts w:ascii="Arial" w:hAnsi="Arial" w:cs="Arial"/>
          <w:sz w:val="24"/>
          <w:szCs w:val="24"/>
          <w:lang w:val="en-US"/>
        </w:rPr>
        <w:t xml:space="preserve"> any easier to</w:t>
      </w:r>
      <w:r w:rsidR="00DC139F" w:rsidRPr="005D7062">
        <w:rPr>
          <w:rFonts w:ascii="Arial" w:hAnsi="Arial" w:cs="Arial"/>
          <w:sz w:val="24"/>
          <w:szCs w:val="24"/>
          <w:lang w:val="en-US"/>
        </w:rPr>
        <w:t xml:space="preserve"> </w:t>
      </w:r>
      <w:r w:rsidR="007B376E" w:rsidRPr="005D7062">
        <w:rPr>
          <w:rFonts w:ascii="Arial" w:hAnsi="Arial" w:cs="Arial"/>
          <w:sz w:val="24"/>
          <w:szCs w:val="24"/>
          <w:lang w:val="en-US"/>
        </w:rPr>
        <w:t>identify</w:t>
      </w:r>
      <w:r w:rsidR="00AE2567" w:rsidRPr="005D7062">
        <w:rPr>
          <w:rFonts w:ascii="Arial" w:hAnsi="Arial" w:cs="Arial"/>
          <w:sz w:val="24"/>
          <w:szCs w:val="24"/>
          <w:lang w:val="en-US"/>
        </w:rPr>
        <w:t>,</w:t>
      </w:r>
      <w:r w:rsidR="007B376E" w:rsidRPr="005D7062">
        <w:rPr>
          <w:rFonts w:ascii="Arial" w:hAnsi="Arial" w:cs="Arial"/>
          <w:sz w:val="24"/>
          <w:szCs w:val="24"/>
          <w:lang w:val="en-US"/>
        </w:rPr>
        <w:t xml:space="preserve"> in each instance</w:t>
      </w:r>
      <w:r w:rsidR="00AE2567" w:rsidRPr="005D7062">
        <w:rPr>
          <w:rFonts w:ascii="Arial" w:hAnsi="Arial" w:cs="Arial"/>
          <w:sz w:val="24"/>
          <w:szCs w:val="24"/>
          <w:lang w:val="en-US"/>
        </w:rPr>
        <w:t>,</w:t>
      </w:r>
      <w:r w:rsidR="007B376E" w:rsidRPr="005D7062">
        <w:rPr>
          <w:rFonts w:ascii="Arial" w:hAnsi="Arial" w:cs="Arial"/>
          <w:sz w:val="24"/>
          <w:szCs w:val="24"/>
          <w:lang w:val="en-US"/>
        </w:rPr>
        <w:t xml:space="preserve"> </w:t>
      </w:r>
      <w:r w:rsidR="00DC139F" w:rsidRPr="005D7062">
        <w:rPr>
          <w:rFonts w:ascii="Arial" w:hAnsi="Arial" w:cs="Arial"/>
          <w:sz w:val="24"/>
          <w:szCs w:val="24"/>
          <w:lang w:val="en-US"/>
        </w:rPr>
        <w:t xml:space="preserve">the </w:t>
      </w:r>
      <w:r w:rsidR="004C5731" w:rsidRPr="005D7062">
        <w:rPr>
          <w:rFonts w:ascii="Arial" w:hAnsi="Arial" w:cs="Arial"/>
          <w:sz w:val="24"/>
          <w:szCs w:val="24"/>
          <w:lang w:val="en-US"/>
        </w:rPr>
        <w:t>respondents’</w:t>
      </w:r>
      <w:r w:rsidR="00DC139F" w:rsidRPr="005D7062">
        <w:rPr>
          <w:rFonts w:ascii="Arial" w:hAnsi="Arial" w:cs="Arial"/>
          <w:sz w:val="24"/>
          <w:szCs w:val="24"/>
          <w:lang w:val="en-US"/>
        </w:rPr>
        <w:t xml:space="preserve"> cause of action.</w:t>
      </w:r>
      <w:r w:rsidR="00E314ED" w:rsidRPr="005D7062">
        <w:rPr>
          <w:rFonts w:ascii="Arial" w:hAnsi="Arial" w:cs="Arial"/>
          <w:sz w:val="24"/>
          <w:szCs w:val="24"/>
          <w:lang w:val="en-US"/>
        </w:rPr>
        <w:t xml:space="preserve"> </w:t>
      </w:r>
    </w:p>
    <w:p w14:paraId="6BC9896E"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1CB4E746" w14:textId="1A153303" w:rsidR="00CB5066" w:rsidRPr="005D7062" w:rsidRDefault="00E22335"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The particu</w:t>
      </w:r>
      <w:r w:rsidR="00A12721" w:rsidRPr="005D7062">
        <w:rPr>
          <w:rFonts w:ascii="Arial" w:hAnsi="Arial" w:cs="Arial"/>
          <w:sz w:val="24"/>
          <w:szCs w:val="24"/>
          <w:lang w:val="en-US"/>
        </w:rPr>
        <w:t>l</w:t>
      </w:r>
      <w:r w:rsidRPr="005D7062">
        <w:rPr>
          <w:rFonts w:ascii="Arial" w:hAnsi="Arial" w:cs="Arial"/>
          <w:sz w:val="24"/>
          <w:szCs w:val="24"/>
          <w:lang w:val="en-US"/>
        </w:rPr>
        <w:t>ars of claim also</w:t>
      </w:r>
      <w:r w:rsidR="00271DC3" w:rsidRPr="005D7062">
        <w:rPr>
          <w:rFonts w:ascii="Arial" w:hAnsi="Arial" w:cs="Arial"/>
          <w:sz w:val="24"/>
          <w:szCs w:val="24"/>
          <w:lang w:val="en-US"/>
        </w:rPr>
        <w:t xml:space="preserve"> </w:t>
      </w:r>
      <w:r w:rsidR="007B376E" w:rsidRPr="005D7062">
        <w:rPr>
          <w:rFonts w:ascii="Arial" w:hAnsi="Arial" w:cs="Arial"/>
          <w:sz w:val="24"/>
          <w:szCs w:val="24"/>
          <w:lang w:val="en-US"/>
        </w:rPr>
        <w:t>do</w:t>
      </w:r>
      <w:r w:rsidR="00DE5460" w:rsidRPr="005D7062">
        <w:rPr>
          <w:rFonts w:ascii="Arial" w:hAnsi="Arial" w:cs="Arial"/>
          <w:sz w:val="24"/>
          <w:szCs w:val="24"/>
          <w:lang w:val="en-US"/>
        </w:rPr>
        <w:t>es</w:t>
      </w:r>
      <w:r w:rsidR="007B376E" w:rsidRPr="005D7062">
        <w:rPr>
          <w:rFonts w:ascii="Arial" w:hAnsi="Arial" w:cs="Arial"/>
          <w:sz w:val="24"/>
          <w:szCs w:val="24"/>
          <w:lang w:val="en-US"/>
        </w:rPr>
        <w:t xml:space="preserve"> not comply </w:t>
      </w:r>
      <w:r w:rsidR="00271DC3" w:rsidRPr="005D7062">
        <w:rPr>
          <w:rFonts w:ascii="Arial" w:hAnsi="Arial" w:cs="Arial"/>
          <w:sz w:val="24"/>
          <w:szCs w:val="24"/>
          <w:lang w:val="en-US"/>
        </w:rPr>
        <w:t xml:space="preserve">with </w:t>
      </w:r>
      <w:r w:rsidR="00E66F11">
        <w:rPr>
          <w:rFonts w:ascii="Arial" w:hAnsi="Arial" w:cs="Arial"/>
          <w:sz w:val="24"/>
          <w:szCs w:val="24"/>
          <w:lang w:val="en-US"/>
        </w:rPr>
        <w:t>r</w:t>
      </w:r>
      <w:r w:rsidR="00271DC3" w:rsidRPr="005D7062">
        <w:rPr>
          <w:rFonts w:ascii="Arial" w:hAnsi="Arial" w:cs="Arial"/>
          <w:sz w:val="24"/>
          <w:szCs w:val="24"/>
          <w:lang w:val="en-US"/>
        </w:rPr>
        <w:t>ule 18 of the Uniform Rules of Court. Instead of pleading</w:t>
      </w:r>
      <w:r w:rsidR="00AD728C" w:rsidRPr="005D7062">
        <w:rPr>
          <w:rFonts w:ascii="Arial" w:hAnsi="Arial" w:cs="Arial"/>
          <w:sz w:val="24"/>
          <w:szCs w:val="24"/>
          <w:lang w:val="en-US"/>
        </w:rPr>
        <w:t xml:space="preserve"> a concise statement of facts with sufficient particularity to enable the </w:t>
      </w:r>
      <w:r w:rsidR="00816AFB" w:rsidRPr="005D7062">
        <w:rPr>
          <w:rFonts w:ascii="Arial" w:hAnsi="Arial" w:cs="Arial"/>
          <w:sz w:val="24"/>
          <w:szCs w:val="24"/>
          <w:lang w:val="en-US"/>
        </w:rPr>
        <w:t xml:space="preserve">appellants </w:t>
      </w:r>
      <w:r w:rsidR="00AD728C" w:rsidRPr="005D7062">
        <w:rPr>
          <w:rFonts w:ascii="Arial" w:hAnsi="Arial" w:cs="Arial"/>
          <w:sz w:val="24"/>
          <w:szCs w:val="24"/>
          <w:lang w:val="en-US"/>
        </w:rPr>
        <w:t xml:space="preserve">to answer </w:t>
      </w:r>
      <w:r w:rsidR="00DC139F" w:rsidRPr="005D7062">
        <w:rPr>
          <w:rFonts w:ascii="Arial" w:hAnsi="Arial" w:cs="Arial"/>
          <w:sz w:val="24"/>
          <w:szCs w:val="24"/>
          <w:lang w:val="en-US"/>
        </w:rPr>
        <w:t>there</w:t>
      </w:r>
      <w:r w:rsidR="00AD728C" w:rsidRPr="005D7062">
        <w:rPr>
          <w:rFonts w:ascii="Arial" w:hAnsi="Arial" w:cs="Arial"/>
          <w:sz w:val="24"/>
          <w:szCs w:val="24"/>
          <w:lang w:val="en-US"/>
        </w:rPr>
        <w:t xml:space="preserve">to, </w:t>
      </w:r>
      <w:r w:rsidR="00271DC3" w:rsidRPr="005D7062">
        <w:rPr>
          <w:rFonts w:ascii="Arial" w:hAnsi="Arial" w:cs="Arial"/>
          <w:sz w:val="24"/>
          <w:szCs w:val="24"/>
          <w:lang w:val="en-US"/>
        </w:rPr>
        <w:t xml:space="preserve">the particulars of claim are </w:t>
      </w:r>
      <w:r w:rsidR="00CA297B" w:rsidRPr="005D7062">
        <w:rPr>
          <w:rFonts w:ascii="Arial" w:hAnsi="Arial" w:cs="Arial"/>
          <w:sz w:val="24"/>
          <w:szCs w:val="24"/>
          <w:lang w:val="en-US"/>
        </w:rPr>
        <w:t xml:space="preserve">impermissibly </w:t>
      </w:r>
      <w:r w:rsidR="00271DC3" w:rsidRPr="005D7062">
        <w:rPr>
          <w:rFonts w:ascii="Arial" w:hAnsi="Arial" w:cs="Arial"/>
          <w:sz w:val="24"/>
          <w:szCs w:val="24"/>
          <w:lang w:val="en-US"/>
        </w:rPr>
        <w:t>interspersed with</w:t>
      </w:r>
      <w:r w:rsidR="00AD728C" w:rsidRPr="005D7062">
        <w:rPr>
          <w:rFonts w:ascii="Arial" w:hAnsi="Arial" w:cs="Arial"/>
          <w:sz w:val="24"/>
          <w:szCs w:val="24"/>
          <w:lang w:val="en-US"/>
        </w:rPr>
        <w:t xml:space="preserve"> </w:t>
      </w:r>
      <w:r w:rsidR="004C5731" w:rsidRPr="005D7062">
        <w:rPr>
          <w:rFonts w:ascii="Arial" w:hAnsi="Arial" w:cs="Arial"/>
          <w:sz w:val="24"/>
          <w:szCs w:val="24"/>
          <w:lang w:val="en-US"/>
        </w:rPr>
        <w:t xml:space="preserve">chunks of </w:t>
      </w:r>
      <w:r w:rsidR="00AD728C" w:rsidRPr="005D7062">
        <w:rPr>
          <w:rFonts w:ascii="Arial" w:hAnsi="Arial" w:cs="Arial"/>
          <w:sz w:val="24"/>
          <w:szCs w:val="24"/>
          <w:lang w:val="en-US"/>
        </w:rPr>
        <w:t xml:space="preserve">evidence. </w:t>
      </w:r>
      <w:r w:rsidR="00126896" w:rsidRPr="005D7062">
        <w:rPr>
          <w:rFonts w:ascii="Arial" w:hAnsi="Arial" w:cs="Arial"/>
          <w:sz w:val="24"/>
          <w:szCs w:val="24"/>
          <w:lang w:val="en-US"/>
        </w:rPr>
        <w:t>T</w:t>
      </w:r>
      <w:r w:rsidR="00AD728C" w:rsidRPr="005D7062">
        <w:rPr>
          <w:rFonts w:ascii="Arial" w:hAnsi="Arial" w:cs="Arial"/>
          <w:sz w:val="24"/>
          <w:szCs w:val="24"/>
          <w:lang w:val="en-US"/>
        </w:rPr>
        <w:t xml:space="preserve">he damages claimed </w:t>
      </w:r>
      <w:r w:rsidR="00126896" w:rsidRPr="005D7062">
        <w:rPr>
          <w:rFonts w:ascii="Arial" w:hAnsi="Arial" w:cs="Arial"/>
          <w:sz w:val="24"/>
          <w:szCs w:val="24"/>
          <w:lang w:val="en-US"/>
        </w:rPr>
        <w:t>are also un</w:t>
      </w:r>
      <w:r w:rsidR="00AD728C" w:rsidRPr="005D7062">
        <w:rPr>
          <w:rFonts w:ascii="Arial" w:hAnsi="Arial" w:cs="Arial"/>
          <w:sz w:val="24"/>
          <w:szCs w:val="24"/>
          <w:lang w:val="en-US"/>
        </w:rPr>
        <w:t xml:space="preserve">clear and </w:t>
      </w:r>
      <w:r w:rsidR="00126896" w:rsidRPr="005D7062">
        <w:rPr>
          <w:rFonts w:ascii="Arial" w:hAnsi="Arial" w:cs="Arial"/>
          <w:sz w:val="24"/>
          <w:szCs w:val="24"/>
          <w:lang w:val="en-US"/>
        </w:rPr>
        <w:t>im</w:t>
      </w:r>
      <w:r w:rsidR="00AD728C" w:rsidRPr="005D7062">
        <w:rPr>
          <w:rFonts w:ascii="Arial" w:hAnsi="Arial" w:cs="Arial"/>
          <w:sz w:val="24"/>
          <w:szCs w:val="24"/>
          <w:lang w:val="en-US"/>
        </w:rPr>
        <w:t>precise.</w:t>
      </w:r>
      <w:r w:rsidR="008E6A98" w:rsidRPr="005D7062">
        <w:rPr>
          <w:rFonts w:ascii="Arial" w:hAnsi="Arial" w:cs="Arial"/>
          <w:sz w:val="24"/>
          <w:szCs w:val="24"/>
          <w:lang w:val="en-US"/>
        </w:rPr>
        <w:t xml:space="preserve"> </w:t>
      </w:r>
      <w:r w:rsidR="002E5FC1" w:rsidRPr="005D7062">
        <w:rPr>
          <w:rFonts w:ascii="Arial" w:hAnsi="Arial" w:cs="Arial"/>
          <w:sz w:val="24"/>
          <w:szCs w:val="24"/>
          <w:lang w:val="en-US"/>
        </w:rPr>
        <w:t xml:space="preserve">Given these </w:t>
      </w:r>
      <w:r w:rsidR="00A12721" w:rsidRPr="005D7062">
        <w:rPr>
          <w:rFonts w:ascii="Arial" w:hAnsi="Arial" w:cs="Arial"/>
          <w:sz w:val="24"/>
          <w:szCs w:val="24"/>
          <w:lang w:val="en-US"/>
        </w:rPr>
        <w:t xml:space="preserve">deficiencies </w:t>
      </w:r>
      <w:r w:rsidRPr="005D7062">
        <w:rPr>
          <w:rFonts w:ascii="Arial" w:hAnsi="Arial" w:cs="Arial"/>
          <w:sz w:val="24"/>
          <w:szCs w:val="24"/>
          <w:lang w:val="en-US"/>
        </w:rPr>
        <w:t xml:space="preserve">in the </w:t>
      </w:r>
      <w:r w:rsidR="004C5731" w:rsidRPr="005D7062">
        <w:rPr>
          <w:rFonts w:ascii="Arial" w:hAnsi="Arial" w:cs="Arial"/>
          <w:sz w:val="24"/>
          <w:szCs w:val="24"/>
          <w:lang w:val="en-US"/>
        </w:rPr>
        <w:t xml:space="preserve">particulars of claim, </w:t>
      </w:r>
      <w:r w:rsidRPr="005D7062">
        <w:rPr>
          <w:rFonts w:ascii="Arial" w:hAnsi="Arial" w:cs="Arial"/>
          <w:sz w:val="24"/>
          <w:szCs w:val="24"/>
          <w:lang w:val="en-US"/>
        </w:rPr>
        <w:t xml:space="preserve">it </w:t>
      </w:r>
      <w:r w:rsidR="00E322F5" w:rsidRPr="005D7062">
        <w:rPr>
          <w:rFonts w:ascii="Arial" w:hAnsi="Arial" w:cs="Arial"/>
          <w:sz w:val="24"/>
          <w:szCs w:val="24"/>
          <w:lang w:val="en-US"/>
        </w:rPr>
        <w:t xml:space="preserve">is </w:t>
      </w:r>
      <w:r w:rsidR="00AD2779" w:rsidRPr="005D7062">
        <w:rPr>
          <w:rFonts w:ascii="Arial" w:hAnsi="Arial" w:cs="Arial"/>
          <w:sz w:val="24"/>
          <w:szCs w:val="24"/>
          <w:lang w:val="en-US"/>
        </w:rPr>
        <w:t xml:space="preserve">difficult </w:t>
      </w:r>
      <w:r w:rsidR="00E322F5" w:rsidRPr="005D7062">
        <w:rPr>
          <w:rFonts w:ascii="Arial" w:hAnsi="Arial" w:cs="Arial"/>
          <w:sz w:val="24"/>
          <w:szCs w:val="24"/>
          <w:lang w:val="en-US"/>
        </w:rPr>
        <w:t xml:space="preserve">to </w:t>
      </w:r>
      <w:r w:rsidR="005728EF" w:rsidRPr="005D7062">
        <w:rPr>
          <w:rFonts w:ascii="Arial" w:hAnsi="Arial" w:cs="Arial"/>
          <w:sz w:val="24"/>
          <w:szCs w:val="24"/>
          <w:lang w:val="en-US"/>
        </w:rPr>
        <w:t>see h</w:t>
      </w:r>
      <w:r w:rsidR="00AD2779" w:rsidRPr="005D7062">
        <w:rPr>
          <w:rFonts w:ascii="Arial" w:hAnsi="Arial" w:cs="Arial"/>
          <w:sz w:val="24"/>
          <w:szCs w:val="24"/>
          <w:lang w:val="en-US"/>
        </w:rPr>
        <w:t xml:space="preserve">ow the </w:t>
      </w:r>
      <w:r w:rsidR="00A12721" w:rsidRPr="005D7062">
        <w:rPr>
          <w:rFonts w:ascii="Arial" w:hAnsi="Arial" w:cs="Arial"/>
          <w:sz w:val="24"/>
          <w:szCs w:val="24"/>
          <w:lang w:val="en-US"/>
        </w:rPr>
        <w:t xml:space="preserve">respective </w:t>
      </w:r>
      <w:r w:rsidR="002E5FC1" w:rsidRPr="005D7062">
        <w:rPr>
          <w:rFonts w:ascii="Arial" w:hAnsi="Arial" w:cs="Arial"/>
          <w:sz w:val="24"/>
          <w:szCs w:val="24"/>
          <w:lang w:val="en-US"/>
        </w:rPr>
        <w:t>appellants</w:t>
      </w:r>
      <w:r w:rsidR="00AD2779" w:rsidRPr="005D7062">
        <w:rPr>
          <w:rFonts w:ascii="Arial" w:hAnsi="Arial" w:cs="Arial"/>
          <w:sz w:val="24"/>
          <w:szCs w:val="24"/>
          <w:lang w:val="en-US"/>
        </w:rPr>
        <w:t xml:space="preserve"> are supposed to </w:t>
      </w:r>
      <w:r w:rsidR="004C5731" w:rsidRPr="005D7062">
        <w:rPr>
          <w:rFonts w:ascii="Arial" w:hAnsi="Arial" w:cs="Arial"/>
          <w:sz w:val="24"/>
          <w:szCs w:val="24"/>
          <w:lang w:val="en-US"/>
        </w:rPr>
        <w:t xml:space="preserve">understand </w:t>
      </w:r>
      <w:r w:rsidR="00AD2779" w:rsidRPr="005D7062">
        <w:rPr>
          <w:rFonts w:ascii="Arial" w:hAnsi="Arial" w:cs="Arial"/>
          <w:sz w:val="24"/>
          <w:szCs w:val="24"/>
          <w:lang w:val="en-US"/>
        </w:rPr>
        <w:t>the basis of the action</w:t>
      </w:r>
      <w:r w:rsidR="00A12721" w:rsidRPr="005D7062">
        <w:rPr>
          <w:rFonts w:ascii="Arial" w:hAnsi="Arial" w:cs="Arial"/>
          <w:sz w:val="24"/>
          <w:szCs w:val="24"/>
          <w:lang w:val="en-US"/>
        </w:rPr>
        <w:t>,</w:t>
      </w:r>
      <w:r w:rsidR="00AD2779" w:rsidRPr="005D7062">
        <w:rPr>
          <w:rFonts w:ascii="Arial" w:hAnsi="Arial" w:cs="Arial"/>
          <w:sz w:val="24"/>
          <w:szCs w:val="24"/>
          <w:lang w:val="en-US"/>
        </w:rPr>
        <w:t xml:space="preserve"> and the damages sought </w:t>
      </w:r>
      <w:r w:rsidR="007B376E" w:rsidRPr="005D7062">
        <w:rPr>
          <w:rFonts w:ascii="Arial" w:hAnsi="Arial" w:cs="Arial"/>
          <w:sz w:val="24"/>
          <w:szCs w:val="24"/>
          <w:lang w:val="en-US"/>
        </w:rPr>
        <w:t xml:space="preserve">in each instance </w:t>
      </w:r>
      <w:r w:rsidR="00AD2779" w:rsidRPr="005D7062">
        <w:rPr>
          <w:rFonts w:ascii="Arial" w:hAnsi="Arial" w:cs="Arial"/>
          <w:sz w:val="24"/>
          <w:szCs w:val="24"/>
          <w:lang w:val="en-US"/>
        </w:rPr>
        <w:t>against each of them</w:t>
      </w:r>
      <w:r w:rsidRPr="005D7062">
        <w:rPr>
          <w:rFonts w:ascii="Arial" w:hAnsi="Arial" w:cs="Arial"/>
          <w:sz w:val="24"/>
          <w:szCs w:val="24"/>
          <w:lang w:val="en-US"/>
        </w:rPr>
        <w:t>.</w:t>
      </w:r>
      <w:r w:rsidR="00AD2779" w:rsidRPr="005D7062">
        <w:rPr>
          <w:rFonts w:ascii="Arial" w:hAnsi="Arial" w:cs="Arial"/>
          <w:sz w:val="24"/>
          <w:szCs w:val="24"/>
          <w:lang w:val="en-US"/>
        </w:rPr>
        <w:t xml:space="preserve"> </w:t>
      </w:r>
      <w:r w:rsidR="004F2DEF" w:rsidRPr="005D7062">
        <w:rPr>
          <w:rFonts w:ascii="Arial" w:hAnsi="Arial" w:cs="Arial"/>
          <w:sz w:val="24"/>
          <w:szCs w:val="24"/>
          <w:lang w:val="en-US"/>
        </w:rPr>
        <w:t>I</w:t>
      </w:r>
      <w:r w:rsidR="00AD728C" w:rsidRPr="005D7062">
        <w:rPr>
          <w:rFonts w:ascii="Arial" w:hAnsi="Arial" w:cs="Arial"/>
          <w:sz w:val="24"/>
          <w:szCs w:val="24"/>
          <w:lang w:val="en-US"/>
        </w:rPr>
        <w:t>t</w:t>
      </w:r>
      <w:r w:rsidR="006B274D" w:rsidRPr="005D7062">
        <w:rPr>
          <w:rFonts w:ascii="Arial" w:hAnsi="Arial" w:cs="Arial"/>
          <w:sz w:val="24"/>
          <w:szCs w:val="24"/>
          <w:lang w:val="en-US"/>
        </w:rPr>
        <w:t xml:space="preserve"> is</w:t>
      </w:r>
      <w:r w:rsidR="00AD728C" w:rsidRPr="005D7062">
        <w:rPr>
          <w:rFonts w:ascii="Arial" w:hAnsi="Arial" w:cs="Arial"/>
          <w:sz w:val="24"/>
          <w:szCs w:val="24"/>
          <w:lang w:val="en-US"/>
        </w:rPr>
        <w:t xml:space="preserve">, therefore, </w:t>
      </w:r>
      <w:r w:rsidR="004C2538" w:rsidRPr="005D7062">
        <w:rPr>
          <w:rFonts w:ascii="Arial" w:hAnsi="Arial" w:cs="Arial"/>
          <w:sz w:val="24"/>
          <w:szCs w:val="24"/>
          <w:lang w:val="en-US"/>
        </w:rPr>
        <w:t>u</w:t>
      </w:r>
      <w:r w:rsidR="00BF3794" w:rsidRPr="005D7062">
        <w:rPr>
          <w:rFonts w:ascii="Arial" w:hAnsi="Arial" w:cs="Arial"/>
          <w:sz w:val="24"/>
          <w:szCs w:val="24"/>
          <w:lang w:val="en-US"/>
        </w:rPr>
        <w:t>n</w:t>
      </w:r>
      <w:r w:rsidR="00AD728C" w:rsidRPr="005D7062">
        <w:rPr>
          <w:rFonts w:ascii="Arial" w:hAnsi="Arial" w:cs="Arial"/>
          <w:sz w:val="24"/>
          <w:szCs w:val="24"/>
          <w:lang w:val="en-US"/>
        </w:rPr>
        <w:t>surpris</w:t>
      </w:r>
      <w:r w:rsidR="004C2538" w:rsidRPr="005D7062">
        <w:rPr>
          <w:rFonts w:ascii="Arial" w:hAnsi="Arial" w:cs="Arial"/>
          <w:sz w:val="24"/>
          <w:szCs w:val="24"/>
          <w:lang w:val="en-US"/>
        </w:rPr>
        <w:t>ing</w:t>
      </w:r>
      <w:r w:rsidR="00AD728C" w:rsidRPr="005D7062">
        <w:rPr>
          <w:rFonts w:ascii="Arial" w:hAnsi="Arial" w:cs="Arial"/>
          <w:sz w:val="24"/>
          <w:szCs w:val="24"/>
          <w:lang w:val="en-US"/>
        </w:rPr>
        <w:t xml:space="preserve"> that </w:t>
      </w:r>
      <w:r w:rsidR="00767351" w:rsidRPr="005D7062">
        <w:rPr>
          <w:rFonts w:ascii="Arial" w:hAnsi="Arial" w:cs="Arial"/>
          <w:sz w:val="24"/>
          <w:szCs w:val="24"/>
          <w:lang w:val="en-US"/>
        </w:rPr>
        <w:t xml:space="preserve">counsel for the </w:t>
      </w:r>
      <w:r w:rsidR="004C5731" w:rsidRPr="005D7062">
        <w:rPr>
          <w:rFonts w:ascii="Arial" w:hAnsi="Arial" w:cs="Arial"/>
          <w:sz w:val="24"/>
          <w:szCs w:val="24"/>
          <w:lang w:val="en-US"/>
        </w:rPr>
        <w:t xml:space="preserve">respondents </w:t>
      </w:r>
      <w:r w:rsidR="00AD728C" w:rsidRPr="005D7062">
        <w:rPr>
          <w:rFonts w:ascii="Arial" w:hAnsi="Arial" w:cs="Arial"/>
          <w:sz w:val="24"/>
          <w:szCs w:val="24"/>
          <w:lang w:val="en-US"/>
        </w:rPr>
        <w:t xml:space="preserve">readily </w:t>
      </w:r>
      <w:r w:rsidR="004F2DEF" w:rsidRPr="005D7062">
        <w:rPr>
          <w:rFonts w:ascii="Arial" w:hAnsi="Arial" w:cs="Arial"/>
          <w:sz w:val="24"/>
          <w:szCs w:val="24"/>
          <w:lang w:val="en-US"/>
        </w:rPr>
        <w:t>conceded</w:t>
      </w:r>
      <w:r w:rsidR="000C170A" w:rsidRPr="005D7062">
        <w:rPr>
          <w:rFonts w:ascii="Arial" w:hAnsi="Arial" w:cs="Arial"/>
          <w:sz w:val="24"/>
          <w:szCs w:val="24"/>
          <w:lang w:val="en-US"/>
        </w:rPr>
        <w:t>,</w:t>
      </w:r>
      <w:r w:rsidR="004F2DEF" w:rsidRPr="005D7062">
        <w:rPr>
          <w:rFonts w:ascii="Arial" w:hAnsi="Arial" w:cs="Arial"/>
          <w:sz w:val="24"/>
          <w:szCs w:val="24"/>
          <w:lang w:val="en-US"/>
        </w:rPr>
        <w:t xml:space="preserve"> </w:t>
      </w:r>
      <w:r w:rsidR="00767351" w:rsidRPr="005D7062">
        <w:rPr>
          <w:rFonts w:ascii="Arial" w:hAnsi="Arial" w:cs="Arial"/>
          <w:sz w:val="24"/>
          <w:szCs w:val="24"/>
          <w:lang w:val="en-US"/>
        </w:rPr>
        <w:t xml:space="preserve">during </w:t>
      </w:r>
      <w:r w:rsidR="00AD728C" w:rsidRPr="005D7062">
        <w:rPr>
          <w:rFonts w:ascii="Arial" w:hAnsi="Arial" w:cs="Arial"/>
          <w:sz w:val="24"/>
          <w:szCs w:val="24"/>
          <w:lang w:val="en-US"/>
        </w:rPr>
        <w:t xml:space="preserve">argument in the appeal, </w:t>
      </w:r>
      <w:r w:rsidR="00A72267" w:rsidRPr="005D7062">
        <w:rPr>
          <w:rFonts w:ascii="Arial" w:hAnsi="Arial" w:cs="Arial"/>
          <w:sz w:val="24"/>
          <w:szCs w:val="24"/>
          <w:lang w:val="en-US"/>
        </w:rPr>
        <w:t>that</w:t>
      </w:r>
      <w:r w:rsidR="00767351" w:rsidRPr="005D7062">
        <w:rPr>
          <w:rFonts w:ascii="Arial" w:hAnsi="Arial" w:cs="Arial"/>
          <w:sz w:val="24"/>
          <w:szCs w:val="24"/>
          <w:lang w:val="en-US"/>
        </w:rPr>
        <w:t xml:space="preserve"> </w:t>
      </w:r>
      <w:r w:rsidR="006B274D" w:rsidRPr="005D7062">
        <w:rPr>
          <w:rFonts w:ascii="Arial" w:hAnsi="Arial" w:cs="Arial"/>
          <w:sz w:val="24"/>
          <w:szCs w:val="24"/>
          <w:lang w:val="en-US"/>
        </w:rPr>
        <w:t>‘</w:t>
      </w:r>
      <w:r w:rsidR="00767351" w:rsidRPr="005D7062">
        <w:rPr>
          <w:rFonts w:ascii="Arial" w:hAnsi="Arial" w:cs="Arial"/>
          <w:sz w:val="24"/>
          <w:szCs w:val="24"/>
          <w:lang w:val="en-US"/>
        </w:rPr>
        <w:t>the particulars of claim are not a model of clarity</w:t>
      </w:r>
      <w:r w:rsidR="006B274D" w:rsidRPr="005D7062">
        <w:rPr>
          <w:rFonts w:ascii="Arial" w:hAnsi="Arial" w:cs="Arial"/>
          <w:sz w:val="24"/>
          <w:szCs w:val="24"/>
          <w:lang w:val="en-US"/>
        </w:rPr>
        <w:t>’</w:t>
      </w:r>
      <w:r w:rsidR="008F1BC9" w:rsidRPr="005D7062">
        <w:rPr>
          <w:rFonts w:ascii="Arial" w:hAnsi="Arial" w:cs="Arial"/>
          <w:sz w:val="24"/>
          <w:szCs w:val="24"/>
          <w:lang w:val="en-US"/>
        </w:rPr>
        <w:t>.</w:t>
      </w:r>
    </w:p>
    <w:p w14:paraId="1E914B37"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663004AC" w14:textId="5BC3659B" w:rsidR="00D73A6D" w:rsidRPr="005D7062" w:rsidRDefault="00E56705"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In view of the </w:t>
      </w:r>
      <w:r w:rsidR="00620BC0" w:rsidRPr="005D7062">
        <w:rPr>
          <w:rFonts w:ascii="Arial" w:hAnsi="Arial" w:cs="Arial"/>
          <w:sz w:val="24"/>
          <w:szCs w:val="24"/>
          <w:lang w:val="en-US"/>
        </w:rPr>
        <w:t>respondents’</w:t>
      </w:r>
      <w:r w:rsidR="00147B0F" w:rsidRPr="005D7062">
        <w:rPr>
          <w:rFonts w:ascii="Arial" w:hAnsi="Arial" w:cs="Arial"/>
          <w:sz w:val="24"/>
          <w:szCs w:val="24"/>
          <w:lang w:val="en-US"/>
        </w:rPr>
        <w:t xml:space="preserve"> </w:t>
      </w:r>
      <w:r w:rsidRPr="005D7062">
        <w:rPr>
          <w:rFonts w:ascii="Arial" w:hAnsi="Arial" w:cs="Arial"/>
          <w:sz w:val="24"/>
          <w:szCs w:val="24"/>
          <w:lang w:val="en-US"/>
        </w:rPr>
        <w:t>concessions</w:t>
      </w:r>
      <w:r w:rsidR="00620BC0" w:rsidRPr="005D7062">
        <w:rPr>
          <w:rFonts w:ascii="Arial" w:hAnsi="Arial" w:cs="Arial"/>
          <w:sz w:val="24"/>
          <w:szCs w:val="24"/>
          <w:lang w:val="en-US"/>
        </w:rPr>
        <w:t xml:space="preserve"> referenced above</w:t>
      </w:r>
      <w:r w:rsidR="00147B0F" w:rsidRPr="005D7062">
        <w:rPr>
          <w:rFonts w:ascii="Arial" w:hAnsi="Arial" w:cs="Arial"/>
          <w:sz w:val="24"/>
          <w:szCs w:val="24"/>
          <w:lang w:val="en-US"/>
        </w:rPr>
        <w:t xml:space="preserve">, </w:t>
      </w:r>
      <w:r w:rsidR="000D79CD" w:rsidRPr="005D7062">
        <w:rPr>
          <w:rFonts w:ascii="Arial" w:hAnsi="Arial" w:cs="Arial"/>
          <w:sz w:val="24"/>
          <w:szCs w:val="24"/>
          <w:lang w:val="en-US"/>
        </w:rPr>
        <w:t xml:space="preserve">the cause of action </w:t>
      </w:r>
      <w:r w:rsidR="0079602E" w:rsidRPr="005D7062">
        <w:rPr>
          <w:rFonts w:ascii="Arial" w:hAnsi="Arial" w:cs="Arial"/>
          <w:sz w:val="24"/>
          <w:szCs w:val="24"/>
          <w:lang w:val="en-US"/>
        </w:rPr>
        <w:t xml:space="preserve">ultimately reduced itself to (and </w:t>
      </w:r>
      <w:r w:rsidR="000D79CD" w:rsidRPr="005D7062">
        <w:rPr>
          <w:rFonts w:ascii="Arial" w:hAnsi="Arial" w:cs="Arial"/>
          <w:sz w:val="24"/>
          <w:szCs w:val="24"/>
          <w:lang w:val="en-US"/>
        </w:rPr>
        <w:t>on which</w:t>
      </w:r>
      <w:r w:rsidR="00147B0F" w:rsidRPr="005D7062">
        <w:rPr>
          <w:rFonts w:ascii="Arial" w:hAnsi="Arial" w:cs="Arial"/>
          <w:sz w:val="24"/>
          <w:szCs w:val="24"/>
          <w:lang w:val="en-US"/>
        </w:rPr>
        <w:t xml:space="preserve"> </w:t>
      </w:r>
      <w:r w:rsidRPr="005D7062">
        <w:rPr>
          <w:rFonts w:ascii="Arial" w:hAnsi="Arial" w:cs="Arial"/>
          <w:sz w:val="24"/>
          <w:szCs w:val="24"/>
          <w:lang w:val="en-US"/>
        </w:rPr>
        <w:t xml:space="preserve">the </w:t>
      </w:r>
      <w:r w:rsidR="00147B0F" w:rsidRPr="005D7062">
        <w:rPr>
          <w:rFonts w:ascii="Arial" w:hAnsi="Arial" w:cs="Arial"/>
          <w:sz w:val="24"/>
          <w:szCs w:val="24"/>
          <w:lang w:val="en-US"/>
        </w:rPr>
        <w:t xml:space="preserve">special </w:t>
      </w:r>
      <w:r w:rsidR="000D79CD" w:rsidRPr="005D7062">
        <w:rPr>
          <w:rFonts w:ascii="Arial" w:hAnsi="Arial" w:cs="Arial"/>
          <w:sz w:val="24"/>
          <w:szCs w:val="24"/>
          <w:lang w:val="en-US"/>
        </w:rPr>
        <w:t xml:space="preserve">plea </w:t>
      </w:r>
      <w:r w:rsidR="0079602E" w:rsidRPr="005D7062">
        <w:rPr>
          <w:rFonts w:ascii="Arial" w:hAnsi="Arial" w:cs="Arial"/>
          <w:sz w:val="24"/>
          <w:szCs w:val="24"/>
          <w:lang w:val="en-US"/>
        </w:rPr>
        <w:t>falls to be determined)</w:t>
      </w:r>
      <w:r w:rsidR="000D79CD" w:rsidRPr="005D7062">
        <w:rPr>
          <w:rFonts w:ascii="Arial" w:hAnsi="Arial" w:cs="Arial"/>
          <w:sz w:val="24"/>
          <w:szCs w:val="24"/>
          <w:lang w:val="en-US"/>
        </w:rPr>
        <w:t xml:space="preserve"> </w:t>
      </w:r>
      <w:r w:rsidR="00C81CB2" w:rsidRPr="005D7062">
        <w:rPr>
          <w:rFonts w:ascii="Arial" w:hAnsi="Arial" w:cs="Arial"/>
          <w:sz w:val="24"/>
          <w:szCs w:val="24"/>
          <w:lang w:val="en-US"/>
        </w:rPr>
        <w:t>‘</w:t>
      </w:r>
      <w:r w:rsidR="000E10C9" w:rsidRPr="005D7062">
        <w:rPr>
          <w:rFonts w:ascii="Arial" w:hAnsi="Arial" w:cs="Arial"/>
          <w:sz w:val="24"/>
          <w:szCs w:val="24"/>
          <w:lang w:val="en-US"/>
        </w:rPr>
        <w:t xml:space="preserve">the unlawful conduct of the employees of the </w:t>
      </w:r>
      <w:r w:rsidR="00AD728C" w:rsidRPr="005D7062">
        <w:rPr>
          <w:rFonts w:ascii="Arial" w:hAnsi="Arial" w:cs="Arial"/>
          <w:sz w:val="24"/>
          <w:szCs w:val="24"/>
          <w:lang w:val="en-US"/>
        </w:rPr>
        <w:t xml:space="preserve">Minister of </w:t>
      </w:r>
      <w:r w:rsidR="00D73A6D" w:rsidRPr="005D7062">
        <w:rPr>
          <w:rFonts w:ascii="Arial" w:hAnsi="Arial" w:cs="Arial"/>
          <w:sz w:val="24"/>
          <w:szCs w:val="24"/>
          <w:lang w:val="en-US"/>
        </w:rPr>
        <w:t xml:space="preserve">Justice </w:t>
      </w:r>
      <w:r w:rsidR="000D79CD" w:rsidRPr="005D7062">
        <w:rPr>
          <w:rFonts w:ascii="Arial" w:hAnsi="Arial" w:cs="Arial"/>
          <w:sz w:val="24"/>
          <w:szCs w:val="24"/>
          <w:lang w:val="en-US"/>
        </w:rPr>
        <w:t>in failing to deal with the appeal without delay</w:t>
      </w:r>
      <w:r w:rsidR="00C81CB2" w:rsidRPr="005D7062">
        <w:rPr>
          <w:rFonts w:ascii="Arial" w:hAnsi="Arial" w:cs="Arial"/>
          <w:sz w:val="24"/>
          <w:szCs w:val="24"/>
          <w:lang w:val="en-US"/>
        </w:rPr>
        <w:t>’</w:t>
      </w:r>
      <w:r w:rsidR="00074BD3" w:rsidRPr="005D7062">
        <w:rPr>
          <w:rFonts w:ascii="Arial" w:hAnsi="Arial" w:cs="Arial"/>
          <w:sz w:val="24"/>
          <w:szCs w:val="24"/>
          <w:lang w:val="en-US"/>
        </w:rPr>
        <w:t>.</w:t>
      </w:r>
      <w:r w:rsidR="000D79CD" w:rsidRPr="005D7062">
        <w:rPr>
          <w:rFonts w:ascii="Arial" w:hAnsi="Arial" w:cs="Arial"/>
          <w:sz w:val="24"/>
          <w:szCs w:val="24"/>
          <w:lang w:val="en-US"/>
        </w:rPr>
        <w:t xml:space="preserve"> </w:t>
      </w:r>
      <w:r w:rsidR="00D73A6D" w:rsidRPr="005D7062">
        <w:rPr>
          <w:rFonts w:ascii="Arial" w:hAnsi="Arial" w:cs="Arial"/>
          <w:sz w:val="24"/>
          <w:szCs w:val="24"/>
          <w:lang w:val="en-US"/>
        </w:rPr>
        <w:t xml:space="preserve"> </w:t>
      </w:r>
    </w:p>
    <w:p w14:paraId="3EA48756"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66571C69" w14:textId="3A52BEF3" w:rsidR="001761FC" w:rsidRPr="005D7062" w:rsidRDefault="003E3625"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In terms of s</w:t>
      </w:r>
      <w:r w:rsidR="001A771D" w:rsidRPr="005D7062">
        <w:rPr>
          <w:rFonts w:ascii="Arial" w:hAnsi="Arial" w:cs="Arial"/>
          <w:sz w:val="24"/>
          <w:szCs w:val="24"/>
          <w:lang w:val="en-US"/>
        </w:rPr>
        <w:t xml:space="preserve"> </w:t>
      </w:r>
      <w:r w:rsidRPr="005D7062">
        <w:rPr>
          <w:rFonts w:ascii="Arial" w:hAnsi="Arial" w:cs="Arial"/>
          <w:sz w:val="24"/>
          <w:szCs w:val="24"/>
          <w:lang w:val="en-US"/>
        </w:rPr>
        <w:t>11</w:t>
      </w:r>
      <w:r w:rsidRPr="005D7062">
        <w:rPr>
          <w:rFonts w:ascii="Arial" w:hAnsi="Arial" w:cs="Arial"/>
          <w:i/>
          <w:iCs/>
          <w:sz w:val="24"/>
          <w:szCs w:val="24"/>
          <w:lang w:val="en-US"/>
        </w:rPr>
        <w:t>(d)</w:t>
      </w:r>
      <w:r w:rsidRPr="005D7062">
        <w:rPr>
          <w:rFonts w:ascii="Arial" w:hAnsi="Arial" w:cs="Arial"/>
          <w:sz w:val="24"/>
          <w:szCs w:val="24"/>
          <w:lang w:val="en-US"/>
        </w:rPr>
        <w:t xml:space="preserve"> of the Prescription Act</w:t>
      </w:r>
      <w:r w:rsidR="00BD22D1" w:rsidRPr="005D7062">
        <w:rPr>
          <w:rFonts w:ascii="Arial" w:hAnsi="Arial" w:cs="Arial"/>
          <w:sz w:val="24"/>
          <w:szCs w:val="24"/>
          <w:lang w:val="en-US"/>
        </w:rPr>
        <w:t xml:space="preserve"> 68 of 1969 (the Act),</w:t>
      </w:r>
      <w:r w:rsidRPr="005D7062">
        <w:rPr>
          <w:rFonts w:ascii="Arial" w:hAnsi="Arial" w:cs="Arial"/>
          <w:sz w:val="24"/>
          <w:szCs w:val="24"/>
          <w:lang w:val="en-US"/>
        </w:rPr>
        <w:t xml:space="preserve"> the debts that form the subject</w:t>
      </w:r>
      <w:r w:rsidR="00AE2567" w:rsidRPr="005D7062">
        <w:rPr>
          <w:rFonts w:ascii="Arial" w:hAnsi="Arial" w:cs="Arial"/>
          <w:sz w:val="24"/>
          <w:szCs w:val="24"/>
          <w:lang w:val="en-US"/>
        </w:rPr>
        <w:t>-</w:t>
      </w:r>
      <w:r w:rsidRPr="005D7062">
        <w:rPr>
          <w:rFonts w:ascii="Arial" w:hAnsi="Arial" w:cs="Arial"/>
          <w:sz w:val="24"/>
          <w:szCs w:val="24"/>
          <w:lang w:val="en-US"/>
        </w:rPr>
        <w:t>matter of the respondents’ claim</w:t>
      </w:r>
      <w:r w:rsidR="00BE7323" w:rsidRPr="005D7062">
        <w:rPr>
          <w:rFonts w:ascii="Arial" w:hAnsi="Arial" w:cs="Arial"/>
          <w:sz w:val="24"/>
          <w:szCs w:val="24"/>
          <w:lang w:val="en-US"/>
        </w:rPr>
        <w:t xml:space="preserve">s prescribe within three years from the date that prescription commences to run. </w:t>
      </w:r>
      <w:r w:rsidR="007A7652" w:rsidRPr="005D7062">
        <w:rPr>
          <w:rFonts w:ascii="Arial" w:hAnsi="Arial" w:cs="Arial"/>
          <w:sz w:val="24"/>
          <w:szCs w:val="24"/>
          <w:lang w:val="en-US"/>
        </w:rPr>
        <w:t>Section 12(1) of the Act provides that prescription</w:t>
      </w:r>
      <w:r w:rsidR="00993610" w:rsidRPr="005D7062">
        <w:rPr>
          <w:rFonts w:ascii="Arial" w:hAnsi="Arial" w:cs="Arial"/>
          <w:sz w:val="24"/>
          <w:szCs w:val="24"/>
          <w:lang w:val="en-US"/>
        </w:rPr>
        <w:t xml:space="preserve"> </w:t>
      </w:r>
      <w:r w:rsidR="007A7652" w:rsidRPr="005D7062">
        <w:rPr>
          <w:rFonts w:ascii="Arial" w:hAnsi="Arial" w:cs="Arial"/>
          <w:sz w:val="24"/>
          <w:szCs w:val="24"/>
          <w:lang w:val="en-US"/>
        </w:rPr>
        <w:t xml:space="preserve">commences </w:t>
      </w:r>
      <w:r w:rsidR="00993610" w:rsidRPr="005D7062">
        <w:rPr>
          <w:rFonts w:ascii="Arial" w:hAnsi="Arial" w:cs="Arial"/>
          <w:sz w:val="24"/>
          <w:szCs w:val="24"/>
          <w:lang w:val="en-US"/>
        </w:rPr>
        <w:t xml:space="preserve">to run </w:t>
      </w:r>
      <w:r w:rsidR="00BE7323" w:rsidRPr="005D7062">
        <w:rPr>
          <w:rFonts w:ascii="Arial" w:hAnsi="Arial" w:cs="Arial"/>
          <w:sz w:val="24"/>
          <w:szCs w:val="24"/>
          <w:lang w:val="en-US"/>
        </w:rPr>
        <w:t>as soon as the debt in question is due, ie when it is owing and payable.</w:t>
      </w:r>
      <w:r w:rsidR="001E6280" w:rsidRPr="005D7062">
        <w:rPr>
          <w:rFonts w:ascii="Arial" w:hAnsi="Arial" w:cs="Arial"/>
          <w:sz w:val="24"/>
          <w:szCs w:val="24"/>
          <w:lang w:val="en-US"/>
        </w:rPr>
        <w:t xml:space="preserve"> </w:t>
      </w:r>
      <w:r w:rsidR="00993610" w:rsidRPr="005D7062">
        <w:rPr>
          <w:rFonts w:ascii="Arial" w:hAnsi="Arial" w:cs="Arial"/>
          <w:sz w:val="24"/>
          <w:szCs w:val="24"/>
          <w:lang w:val="en-US"/>
        </w:rPr>
        <w:t>Section 12(3) of the</w:t>
      </w:r>
      <w:r w:rsidR="000E39BC" w:rsidRPr="005D7062">
        <w:rPr>
          <w:rFonts w:ascii="Arial" w:hAnsi="Arial" w:cs="Arial"/>
          <w:sz w:val="24"/>
          <w:szCs w:val="24"/>
          <w:lang w:val="en-US"/>
        </w:rPr>
        <w:t xml:space="preserve"> Act provides</w:t>
      </w:r>
      <w:r w:rsidR="00BE7323" w:rsidRPr="005D7062">
        <w:rPr>
          <w:rFonts w:ascii="Arial" w:hAnsi="Arial" w:cs="Arial"/>
          <w:sz w:val="24"/>
          <w:szCs w:val="24"/>
          <w:lang w:val="en-US"/>
        </w:rPr>
        <w:t xml:space="preserve"> t</w:t>
      </w:r>
      <w:r w:rsidR="000E39BC" w:rsidRPr="005D7062">
        <w:rPr>
          <w:rFonts w:ascii="Arial" w:hAnsi="Arial" w:cs="Arial"/>
          <w:sz w:val="24"/>
          <w:szCs w:val="24"/>
          <w:lang w:val="en-US"/>
        </w:rPr>
        <w:t xml:space="preserve">hat </w:t>
      </w:r>
      <w:r w:rsidR="00BE7323" w:rsidRPr="005D7062">
        <w:rPr>
          <w:rFonts w:ascii="Arial" w:hAnsi="Arial" w:cs="Arial"/>
          <w:sz w:val="24"/>
          <w:szCs w:val="24"/>
          <w:lang w:val="en-US"/>
        </w:rPr>
        <w:t>‘[</w:t>
      </w:r>
      <w:r w:rsidR="000E39BC" w:rsidRPr="005D7062">
        <w:rPr>
          <w:rFonts w:ascii="Arial" w:hAnsi="Arial" w:cs="Arial"/>
          <w:sz w:val="24"/>
          <w:szCs w:val="24"/>
          <w:lang w:val="en-US"/>
        </w:rPr>
        <w:t>a</w:t>
      </w:r>
      <w:r w:rsidR="00BE7323" w:rsidRPr="005D7062">
        <w:rPr>
          <w:rFonts w:ascii="Arial" w:hAnsi="Arial" w:cs="Arial"/>
          <w:sz w:val="24"/>
          <w:szCs w:val="24"/>
          <w:lang w:val="en-US"/>
        </w:rPr>
        <w:t>]</w:t>
      </w:r>
      <w:r w:rsidR="000E39BC" w:rsidRPr="005D7062">
        <w:rPr>
          <w:rFonts w:ascii="Arial" w:hAnsi="Arial" w:cs="Arial"/>
          <w:sz w:val="24"/>
          <w:szCs w:val="24"/>
          <w:lang w:val="en-US"/>
        </w:rPr>
        <w:t xml:space="preserve"> debt shall not be due until the creditor has knowledge of the identity of the debtor and the facts from which the debt arises</w:t>
      </w:r>
      <w:r w:rsidR="00BD22D1" w:rsidRPr="005D7062">
        <w:rPr>
          <w:rFonts w:ascii="Arial" w:hAnsi="Arial" w:cs="Arial"/>
          <w:sz w:val="24"/>
          <w:szCs w:val="24"/>
          <w:lang w:val="en-US"/>
        </w:rPr>
        <w:t>: P</w:t>
      </w:r>
      <w:r w:rsidR="000E39BC" w:rsidRPr="005D7062">
        <w:rPr>
          <w:rFonts w:ascii="Arial" w:hAnsi="Arial" w:cs="Arial"/>
          <w:sz w:val="24"/>
          <w:szCs w:val="24"/>
          <w:lang w:val="en-US"/>
        </w:rPr>
        <w:t xml:space="preserve">rovided that </w:t>
      </w:r>
      <w:r w:rsidR="00BD22D1" w:rsidRPr="005D7062">
        <w:rPr>
          <w:rFonts w:ascii="Arial" w:hAnsi="Arial" w:cs="Arial"/>
          <w:sz w:val="24"/>
          <w:szCs w:val="24"/>
          <w:lang w:val="en-US"/>
        </w:rPr>
        <w:t xml:space="preserve">a </w:t>
      </w:r>
      <w:r w:rsidR="000E39BC" w:rsidRPr="005D7062">
        <w:rPr>
          <w:rFonts w:ascii="Arial" w:hAnsi="Arial" w:cs="Arial"/>
          <w:sz w:val="24"/>
          <w:szCs w:val="24"/>
          <w:lang w:val="en-US"/>
        </w:rPr>
        <w:t xml:space="preserve">creditor shall be deemed to have such knowledge if he could have acquired it by </w:t>
      </w:r>
      <w:r w:rsidR="00BD22D1" w:rsidRPr="005D7062">
        <w:rPr>
          <w:rFonts w:ascii="Arial" w:hAnsi="Arial" w:cs="Arial"/>
          <w:sz w:val="24"/>
          <w:szCs w:val="24"/>
          <w:lang w:val="en-US"/>
        </w:rPr>
        <w:t xml:space="preserve">exercising </w:t>
      </w:r>
      <w:r w:rsidR="000E39BC" w:rsidRPr="005D7062">
        <w:rPr>
          <w:rFonts w:ascii="Arial" w:hAnsi="Arial" w:cs="Arial"/>
          <w:sz w:val="24"/>
          <w:szCs w:val="24"/>
          <w:lang w:val="en-US"/>
        </w:rPr>
        <w:t>reasonable care</w:t>
      </w:r>
      <w:r w:rsidR="00932DB2" w:rsidRPr="005D7062">
        <w:rPr>
          <w:rFonts w:ascii="Arial" w:hAnsi="Arial" w:cs="Arial"/>
          <w:sz w:val="24"/>
          <w:szCs w:val="24"/>
          <w:lang w:val="en-US"/>
        </w:rPr>
        <w:t>’</w:t>
      </w:r>
      <w:r w:rsidR="000E39BC" w:rsidRPr="005D7062">
        <w:rPr>
          <w:rFonts w:ascii="Arial" w:hAnsi="Arial" w:cs="Arial"/>
          <w:sz w:val="24"/>
          <w:szCs w:val="24"/>
          <w:lang w:val="en-US"/>
        </w:rPr>
        <w:t xml:space="preserve">. </w:t>
      </w:r>
      <w:r w:rsidR="00074BD3" w:rsidRPr="005D7062">
        <w:rPr>
          <w:rFonts w:ascii="Arial" w:hAnsi="Arial" w:cs="Arial"/>
          <w:sz w:val="24"/>
          <w:szCs w:val="24"/>
          <w:lang w:val="en-US"/>
        </w:rPr>
        <w:t>In other words,</w:t>
      </w:r>
      <w:r w:rsidR="000D79CD" w:rsidRPr="005D7062">
        <w:rPr>
          <w:rFonts w:ascii="Arial" w:hAnsi="Arial" w:cs="Arial"/>
          <w:sz w:val="24"/>
          <w:szCs w:val="24"/>
          <w:lang w:val="en-US"/>
        </w:rPr>
        <w:t xml:space="preserve"> </w:t>
      </w:r>
      <w:r w:rsidR="00573E4F" w:rsidRPr="005D7062">
        <w:rPr>
          <w:rFonts w:ascii="Arial" w:hAnsi="Arial" w:cs="Arial"/>
          <w:sz w:val="24"/>
          <w:szCs w:val="24"/>
          <w:lang w:val="en-US"/>
        </w:rPr>
        <w:t xml:space="preserve">a debt </w:t>
      </w:r>
      <w:r w:rsidR="00573E4F" w:rsidRPr="005D7062">
        <w:rPr>
          <w:rFonts w:ascii="Arial" w:hAnsi="Arial" w:cs="Arial"/>
          <w:sz w:val="24"/>
          <w:szCs w:val="24"/>
          <w:lang w:val="en-US"/>
        </w:rPr>
        <w:lastRenderedPageBreak/>
        <w:t>become</w:t>
      </w:r>
      <w:r w:rsidR="004C2538" w:rsidRPr="005D7062">
        <w:rPr>
          <w:rFonts w:ascii="Arial" w:hAnsi="Arial" w:cs="Arial"/>
          <w:sz w:val="24"/>
          <w:szCs w:val="24"/>
          <w:lang w:val="en-US"/>
        </w:rPr>
        <w:t>s</w:t>
      </w:r>
      <w:r w:rsidR="00573E4F" w:rsidRPr="005D7062">
        <w:rPr>
          <w:rFonts w:ascii="Arial" w:hAnsi="Arial" w:cs="Arial"/>
          <w:sz w:val="24"/>
          <w:szCs w:val="24"/>
          <w:lang w:val="en-US"/>
        </w:rPr>
        <w:t xml:space="preserve"> due when the creditor or claimant acquires a complete cause of action for its recovery</w:t>
      </w:r>
      <w:r w:rsidR="002D582F" w:rsidRPr="005D7062">
        <w:rPr>
          <w:rFonts w:ascii="Arial" w:hAnsi="Arial" w:cs="Arial"/>
          <w:sz w:val="24"/>
          <w:szCs w:val="24"/>
          <w:lang w:val="en-US"/>
        </w:rPr>
        <w:t xml:space="preserve">. This </w:t>
      </w:r>
      <w:r w:rsidR="00371B6A" w:rsidRPr="005D7062">
        <w:rPr>
          <w:rFonts w:ascii="Arial" w:hAnsi="Arial" w:cs="Arial"/>
          <w:sz w:val="24"/>
          <w:szCs w:val="24"/>
          <w:lang w:val="en-US"/>
        </w:rPr>
        <w:t xml:space="preserve">is the </w:t>
      </w:r>
      <w:r w:rsidR="00573E4F" w:rsidRPr="005D7062">
        <w:rPr>
          <w:rFonts w:ascii="Arial" w:hAnsi="Arial" w:cs="Arial"/>
          <w:sz w:val="24"/>
          <w:szCs w:val="24"/>
          <w:lang w:val="en-US"/>
        </w:rPr>
        <w:t>entire set of facts which a plaintiff must prove to succeed.</w:t>
      </w:r>
      <w:r w:rsidR="00573E4F" w:rsidRPr="005D7062">
        <w:rPr>
          <w:rStyle w:val="FootnoteReference"/>
          <w:rFonts w:ascii="Arial" w:hAnsi="Arial" w:cs="Arial"/>
          <w:sz w:val="24"/>
          <w:szCs w:val="24"/>
          <w:lang w:val="en-US"/>
        </w:rPr>
        <w:footnoteReference w:id="6"/>
      </w:r>
      <w:r w:rsidR="007A7652" w:rsidRPr="005D7062">
        <w:rPr>
          <w:rFonts w:ascii="Arial" w:hAnsi="Arial" w:cs="Arial"/>
          <w:sz w:val="24"/>
          <w:szCs w:val="24"/>
          <w:lang w:val="en-US"/>
        </w:rPr>
        <w:t xml:space="preserve"> </w:t>
      </w:r>
    </w:p>
    <w:p w14:paraId="16C49DFA"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4CE9CC68" w14:textId="13744759" w:rsidR="00292C1C" w:rsidRPr="005D7062" w:rsidRDefault="00074BD3"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On the argument advanced by the </w:t>
      </w:r>
      <w:r w:rsidR="00D170D1" w:rsidRPr="005D7062">
        <w:rPr>
          <w:rFonts w:ascii="Arial" w:hAnsi="Arial" w:cs="Arial"/>
          <w:sz w:val="24"/>
          <w:szCs w:val="24"/>
          <w:lang w:val="en-US"/>
        </w:rPr>
        <w:t>appel</w:t>
      </w:r>
      <w:r w:rsidR="004C2538" w:rsidRPr="005D7062">
        <w:rPr>
          <w:rFonts w:ascii="Arial" w:hAnsi="Arial" w:cs="Arial"/>
          <w:sz w:val="24"/>
          <w:szCs w:val="24"/>
          <w:lang w:val="en-US"/>
        </w:rPr>
        <w:t>l</w:t>
      </w:r>
      <w:r w:rsidR="00D170D1" w:rsidRPr="005D7062">
        <w:rPr>
          <w:rFonts w:ascii="Arial" w:hAnsi="Arial" w:cs="Arial"/>
          <w:sz w:val="24"/>
          <w:szCs w:val="24"/>
          <w:lang w:val="en-US"/>
        </w:rPr>
        <w:t>a</w:t>
      </w:r>
      <w:r w:rsidR="004C2538" w:rsidRPr="005D7062">
        <w:rPr>
          <w:rFonts w:ascii="Arial" w:hAnsi="Arial" w:cs="Arial"/>
          <w:sz w:val="24"/>
          <w:szCs w:val="24"/>
          <w:lang w:val="en-US"/>
        </w:rPr>
        <w:t>nt</w:t>
      </w:r>
      <w:r w:rsidRPr="005D7062">
        <w:rPr>
          <w:rFonts w:ascii="Arial" w:hAnsi="Arial" w:cs="Arial"/>
          <w:sz w:val="24"/>
          <w:szCs w:val="24"/>
          <w:lang w:val="en-US"/>
        </w:rPr>
        <w:t>s</w:t>
      </w:r>
      <w:r w:rsidR="00932DB2" w:rsidRPr="005D7062">
        <w:rPr>
          <w:rFonts w:ascii="Arial" w:hAnsi="Arial" w:cs="Arial"/>
          <w:sz w:val="24"/>
          <w:szCs w:val="24"/>
          <w:lang w:val="en-US"/>
        </w:rPr>
        <w:t>,</w:t>
      </w:r>
      <w:r w:rsidR="00D170D1" w:rsidRPr="005D7062">
        <w:rPr>
          <w:rFonts w:ascii="Arial" w:hAnsi="Arial" w:cs="Arial"/>
          <w:sz w:val="24"/>
          <w:szCs w:val="24"/>
          <w:lang w:val="en-US"/>
        </w:rPr>
        <w:t xml:space="preserve"> </w:t>
      </w:r>
      <w:r w:rsidRPr="005D7062">
        <w:rPr>
          <w:rFonts w:ascii="Arial" w:hAnsi="Arial" w:cs="Arial"/>
          <w:sz w:val="24"/>
          <w:szCs w:val="24"/>
          <w:lang w:val="en-US"/>
        </w:rPr>
        <w:t>prescription in relation to the unlawful conduct</w:t>
      </w:r>
      <w:r w:rsidR="00371B6A" w:rsidRPr="005D7062">
        <w:rPr>
          <w:rFonts w:ascii="Arial" w:hAnsi="Arial" w:cs="Arial"/>
          <w:sz w:val="24"/>
          <w:szCs w:val="24"/>
          <w:lang w:val="en-US"/>
        </w:rPr>
        <w:t xml:space="preserve"> of the servants of the </w:t>
      </w:r>
      <w:r w:rsidR="001761FC" w:rsidRPr="005D7062">
        <w:rPr>
          <w:rFonts w:ascii="Arial" w:hAnsi="Arial" w:cs="Arial"/>
          <w:sz w:val="24"/>
          <w:szCs w:val="24"/>
          <w:lang w:val="en-US"/>
        </w:rPr>
        <w:t>Minister of Ju</w:t>
      </w:r>
      <w:r w:rsidR="000E10C9" w:rsidRPr="005D7062">
        <w:rPr>
          <w:rFonts w:ascii="Arial" w:hAnsi="Arial" w:cs="Arial"/>
          <w:sz w:val="24"/>
          <w:szCs w:val="24"/>
          <w:lang w:val="en-US"/>
        </w:rPr>
        <w:t>s</w:t>
      </w:r>
      <w:r w:rsidR="001761FC" w:rsidRPr="005D7062">
        <w:rPr>
          <w:rFonts w:ascii="Arial" w:hAnsi="Arial" w:cs="Arial"/>
          <w:sz w:val="24"/>
          <w:szCs w:val="24"/>
          <w:lang w:val="en-US"/>
        </w:rPr>
        <w:t xml:space="preserve">tice </w:t>
      </w:r>
      <w:r w:rsidR="00E322F5" w:rsidRPr="005D7062">
        <w:rPr>
          <w:rFonts w:ascii="Arial" w:hAnsi="Arial" w:cs="Arial"/>
          <w:sz w:val="24"/>
          <w:szCs w:val="24"/>
          <w:lang w:val="en-US"/>
        </w:rPr>
        <w:t xml:space="preserve">commenced running </w:t>
      </w:r>
      <w:r w:rsidR="00573E4F" w:rsidRPr="005D7062">
        <w:rPr>
          <w:rFonts w:ascii="Arial" w:hAnsi="Arial" w:cs="Arial"/>
          <w:sz w:val="24"/>
          <w:szCs w:val="24"/>
          <w:lang w:val="en-US"/>
        </w:rPr>
        <w:t>o</w:t>
      </w:r>
      <w:r w:rsidR="00EF021A" w:rsidRPr="005D7062">
        <w:rPr>
          <w:rFonts w:ascii="Arial" w:hAnsi="Arial" w:cs="Arial"/>
          <w:sz w:val="24"/>
          <w:szCs w:val="24"/>
          <w:lang w:val="en-US"/>
        </w:rPr>
        <w:t>n 31 December</w:t>
      </w:r>
      <w:r w:rsidR="00E322F5" w:rsidRPr="005D7062">
        <w:rPr>
          <w:rFonts w:ascii="Arial" w:hAnsi="Arial" w:cs="Arial"/>
          <w:sz w:val="24"/>
          <w:szCs w:val="24"/>
          <w:lang w:val="en-US"/>
        </w:rPr>
        <w:t xml:space="preserve"> 1998</w:t>
      </w:r>
      <w:r w:rsidR="00575833" w:rsidRPr="005D7062">
        <w:rPr>
          <w:rFonts w:ascii="Arial" w:hAnsi="Arial" w:cs="Arial"/>
          <w:sz w:val="24"/>
          <w:szCs w:val="24"/>
          <w:lang w:val="en-US"/>
        </w:rPr>
        <w:t>,</w:t>
      </w:r>
      <w:r w:rsidR="00E322F5" w:rsidRPr="005D7062">
        <w:rPr>
          <w:rFonts w:ascii="Arial" w:hAnsi="Arial" w:cs="Arial"/>
          <w:sz w:val="24"/>
          <w:szCs w:val="24"/>
          <w:lang w:val="en-US"/>
        </w:rPr>
        <w:t xml:space="preserve"> </w:t>
      </w:r>
      <w:r w:rsidR="00580F30" w:rsidRPr="005D7062">
        <w:rPr>
          <w:rFonts w:ascii="Arial" w:hAnsi="Arial" w:cs="Arial"/>
          <w:sz w:val="24"/>
          <w:szCs w:val="24"/>
          <w:lang w:val="en-US"/>
        </w:rPr>
        <w:t>as</w:t>
      </w:r>
      <w:r w:rsidR="008A1519" w:rsidRPr="005D7062">
        <w:rPr>
          <w:rFonts w:ascii="Arial" w:hAnsi="Arial" w:cs="Arial"/>
          <w:sz w:val="24"/>
          <w:szCs w:val="24"/>
          <w:lang w:val="en-US"/>
        </w:rPr>
        <w:t>, on the pleadings,</w:t>
      </w:r>
      <w:r w:rsidR="00580F30" w:rsidRPr="005D7062">
        <w:rPr>
          <w:rFonts w:ascii="Arial" w:hAnsi="Arial" w:cs="Arial"/>
          <w:sz w:val="24"/>
          <w:szCs w:val="24"/>
          <w:lang w:val="en-US"/>
        </w:rPr>
        <w:t xml:space="preserve"> the respondents were aware by that stage of the </w:t>
      </w:r>
      <w:r w:rsidR="00575833" w:rsidRPr="005D7062">
        <w:rPr>
          <w:rFonts w:ascii="Arial" w:hAnsi="Arial" w:cs="Arial"/>
          <w:sz w:val="24"/>
          <w:szCs w:val="24"/>
          <w:lang w:val="en-US"/>
        </w:rPr>
        <w:t xml:space="preserve">fact </w:t>
      </w:r>
      <w:r w:rsidR="00E322F5" w:rsidRPr="005D7062">
        <w:rPr>
          <w:rFonts w:ascii="Arial" w:hAnsi="Arial" w:cs="Arial"/>
          <w:sz w:val="24"/>
          <w:szCs w:val="24"/>
          <w:lang w:val="en-US"/>
        </w:rPr>
        <w:t>that</w:t>
      </w:r>
      <w:r w:rsidR="0065084C" w:rsidRPr="005D7062">
        <w:rPr>
          <w:rFonts w:ascii="Arial" w:hAnsi="Arial" w:cs="Arial"/>
          <w:sz w:val="24"/>
          <w:szCs w:val="24"/>
          <w:lang w:val="en-US"/>
        </w:rPr>
        <w:t xml:space="preserve"> </w:t>
      </w:r>
      <w:r w:rsidR="00EF021A" w:rsidRPr="005D7062">
        <w:rPr>
          <w:rFonts w:ascii="Arial" w:hAnsi="Arial" w:cs="Arial"/>
          <w:sz w:val="24"/>
          <w:szCs w:val="24"/>
          <w:lang w:val="en-US"/>
        </w:rPr>
        <w:t xml:space="preserve">the servants of </w:t>
      </w:r>
      <w:r w:rsidR="005C5CD4" w:rsidRPr="005D7062">
        <w:rPr>
          <w:rFonts w:ascii="Arial" w:hAnsi="Arial" w:cs="Arial"/>
          <w:sz w:val="24"/>
          <w:szCs w:val="24"/>
          <w:lang w:val="en-US"/>
        </w:rPr>
        <w:t xml:space="preserve">the Minister of Justice knew that </w:t>
      </w:r>
      <w:r w:rsidR="00B15350" w:rsidRPr="005D7062">
        <w:rPr>
          <w:rFonts w:ascii="Arial" w:hAnsi="Arial" w:cs="Arial"/>
          <w:sz w:val="24"/>
          <w:szCs w:val="24"/>
          <w:lang w:val="en-US"/>
        </w:rPr>
        <w:t>‘</w:t>
      </w:r>
      <w:r w:rsidR="005C5CD4" w:rsidRPr="005D7062">
        <w:rPr>
          <w:rFonts w:ascii="Arial" w:hAnsi="Arial" w:cs="Arial"/>
          <w:sz w:val="24"/>
          <w:szCs w:val="24"/>
          <w:lang w:val="en-US"/>
        </w:rPr>
        <w:t xml:space="preserve">it was impossible to provide a proper record </w:t>
      </w:r>
      <w:r w:rsidR="00575833" w:rsidRPr="005D7062">
        <w:rPr>
          <w:rFonts w:ascii="Arial" w:hAnsi="Arial" w:cs="Arial"/>
          <w:sz w:val="24"/>
          <w:szCs w:val="24"/>
          <w:lang w:val="en-US"/>
        </w:rPr>
        <w:t>suitable for the appeal</w:t>
      </w:r>
      <w:r w:rsidR="00B15350" w:rsidRPr="005D7062">
        <w:rPr>
          <w:rFonts w:ascii="Arial" w:hAnsi="Arial" w:cs="Arial"/>
          <w:sz w:val="24"/>
          <w:szCs w:val="24"/>
          <w:lang w:val="en-US"/>
        </w:rPr>
        <w:t>’</w:t>
      </w:r>
      <w:r w:rsidR="005C5CD4" w:rsidRPr="005D7062">
        <w:rPr>
          <w:rFonts w:ascii="Arial" w:hAnsi="Arial" w:cs="Arial"/>
          <w:sz w:val="24"/>
          <w:szCs w:val="24"/>
          <w:lang w:val="en-US"/>
        </w:rPr>
        <w:t>.</w:t>
      </w:r>
      <w:r w:rsidR="00292C1C" w:rsidRPr="005D7062">
        <w:rPr>
          <w:rFonts w:ascii="Arial" w:hAnsi="Arial" w:cs="Arial"/>
          <w:sz w:val="24"/>
          <w:szCs w:val="24"/>
          <w:lang w:val="en-US"/>
        </w:rPr>
        <w:t xml:space="preserve"> </w:t>
      </w:r>
      <w:r w:rsidR="0079602E" w:rsidRPr="005D7062">
        <w:rPr>
          <w:rFonts w:ascii="Arial" w:hAnsi="Arial" w:cs="Arial"/>
          <w:sz w:val="24"/>
          <w:szCs w:val="24"/>
          <w:lang w:val="en-US"/>
        </w:rPr>
        <w:t xml:space="preserve">There is thus much to be said for the contention that prescription commenced to run on that date. </w:t>
      </w:r>
    </w:p>
    <w:p w14:paraId="3E42D2D1"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63C87741" w14:textId="690F9679" w:rsidR="00324A25" w:rsidRPr="005D7062" w:rsidRDefault="008A1519"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However, there may well be a </w:t>
      </w:r>
      <w:r w:rsidR="00293AC4" w:rsidRPr="005D7062">
        <w:rPr>
          <w:rFonts w:ascii="Arial" w:hAnsi="Arial" w:cs="Arial"/>
          <w:sz w:val="24"/>
          <w:szCs w:val="24"/>
          <w:lang w:val="en-US"/>
        </w:rPr>
        <w:t xml:space="preserve">further </w:t>
      </w:r>
      <w:r w:rsidR="007D3628" w:rsidRPr="005D7062">
        <w:rPr>
          <w:rFonts w:ascii="Arial" w:hAnsi="Arial" w:cs="Arial"/>
          <w:sz w:val="24"/>
          <w:szCs w:val="24"/>
          <w:lang w:val="en-US"/>
        </w:rPr>
        <w:t xml:space="preserve">(and perhaps narrower) </w:t>
      </w:r>
      <w:r w:rsidR="00293AC4" w:rsidRPr="005D7062">
        <w:rPr>
          <w:rFonts w:ascii="Arial" w:hAnsi="Arial" w:cs="Arial"/>
          <w:sz w:val="24"/>
          <w:szCs w:val="24"/>
          <w:lang w:val="en-US"/>
        </w:rPr>
        <w:t xml:space="preserve">basis upon which the special plea can be decided. </w:t>
      </w:r>
      <w:r w:rsidR="00292C1C" w:rsidRPr="005D7062">
        <w:rPr>
          <w:rFonts w:ascii="Arial" w:hAnsi="Arial" w:cs="Arial"/>
          <w:sz w:val="24"/>
          <w:szCs w:val="24"/>
          <w:lang w:val="en-US"/>
        </w:rPr>
        <w:t>The respondents plead in the particulars of claim that</w:t>
      </w:r>
      <w:r w:rsidR="00B15350" w:rsidRPr="005D7062">
        <w:rPr>
          <w:rFonts w:ascii="Arial" w:hAnsi="Arial" w:cs="Arial"/>
          <w:sz w:val="24"/>
          <w:szCs w:val="24"/>
          <w:lang w:val="en-US"/>
        </w:rPr>
        <w:t>,</w:t>
      </w:r>
      <w:r w:rsidR="00292C1C" w:rsidRPr="005D7062">
        <w:rPr>
          <w:rFonts w:ascii="Arial" w:hAnsi="Arial" w:cs="Arial"/>
          <w:sz w:val="24"/>
          <w:szCs w:val="24"/>
          <w:lang w:val="en-US"/>
        </w:rPr>
        <w:t xml:space="preserve"> in April 2012</w:t>
      </w:r>
      <w:r w:rsidR="00B15350" w:rsidRPr="005D7062">
        <w:rPr>
          <w:rFonts w:ascii="Arial" w:hAnsi="Arial" w:cs="Arial"/>
          <w:sz w:val="24"/>
          <w:szCs w:val="24"/>
          <w:lang w:val="en-US"/>
        </w:rPr>
        <w:t>,</w:t>
      </w:r>
      <w:r w:rsidR="00292C1C" w:rsidRPr="005D7062">
        <w:rPr>
          <w:rFonts w:ascii="Arial" w:hAnsi="Arial" w:cs="Arial"/>
          <w:sz w:val="24"/>
          <w:szCs w:val="24"/>
          <w:lang w:val="en-US"/>
        </w:rPr>
        <w:t xml:space="preserve"> the first </w:t>
      </w:r>
      <w:r w:rsidR="00293AC4" w:rsidRPr="005D7062">
        <w:rPr>
          <w:rFonts w:ascii="Arial" w:hAnsi="Arial" w:cs="Arial"/>
          <w:sz w:val="24"/>
          <w:szCs w:val="24"/>
          <w:lang w:val="en-US"/>
        </w:rPr>
        <w:t xml:space="preserve">respondent </w:t>
      </w:r>
      <w:r w:rsidR="00485886" w:rsidRPr="005D7062">
        <w:rPr>
          <w:rFonts w:ascii="Arial" w:hAnsi="Arial" w:cs="Arial"/>
          <w:sz w:val="24"/>
          <w:szCs w:val="24"/>
          <w:lang w:val="en-US"/>
        </w:rPr>
        <w:t xml:space="preserve">made application to </w:t>
      </w:r>
      <w:r w:rsidR="00292C1C" w:rsidRPr="005D7062">
        <w:rPr>
          <w:rFonts w:ascii="Arial" w:hAnsi="Arial" w:cs="Arial"/>
          <w:sz w:val="24"/>
          <w:szCs w:val="24"/>
          <w:lang w:val="en-US"/>
        </w:rPr>
        <w:t>the Gauteng Division of the High Court, Johannesburg</w:t>
      </w:r>
      <w:r w:rsidR="00485886" w:rsidRPr="005D7062">
        <w:rPr>
          <w:rFonts w:ascii="Arial" w:hAnsi="Arial" w:cs="Arial"/>
          <w:sz w:val="24"/>
          <w:szCs w:val="24"/>
          <w:lang w:val="en-US"/>
        </w:rPr>
        <w:t>,</w:t>
      </w:r>
      <w:r w:rsidR="00292C1C" w:rsidRPr="005D7062">
        <w:rPr>
          <w:rFonts w:ascii="Arial" w:hAnsi="Arial" w:cs="Arial"/>
          <w:sz w:val="24"/>
          <w:szCs w:val="24"/>
          <w:lang w:val="en-US"/>
        </w:rPr>
        <w:t xml:space="preserve"> for an order setting aside his conviction and sentence due to the failure of the DPP to prosecute the appeal. This application was dismissed on 18 April 2013. </w:t>
      </w:r>
    </w:p>
    <w:p w14:paraId="65152440"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56EB1EDE" w14:textId="568E5CEB" w:rsidR="00261DAD" w:rsidRPr="005D7062" w:rsidRDefault="00295069"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In </w:t>
      </w:r>
      <w:r w:rsidR="00293AC4" w:rsidRPr="005D7062">
        <w:rPr>
          <w:rFonts w:ascii="Arial" w:hAnsi="Arial" w:cs="Arial"/>
          <w:sz w:val="24"/>
          <w:szCs w:val="24"/>
          <w:lang w:val="en-US"/>
        </w:rPr>
        <w:t xml:space="preserve">support of that </w:t>
      </w:r>
      <w:r w:rsidRPr="005D7062">
        <w:rPr>
          <w:rFonts w:ascii="Arial" w:hAnsi="Arial" w:cs="Arial"/>
          <w:sz w:val="24"/>
          <w:szCs w:val="24"/>
          <w:lang w:val="en-US"/>
        </w:rPr>
        <w:t xml:space="preserve">application, </w:t>
      </w:r>
      <w:r w:rsidR="00293AC4" w:rsidRPr="005D7062">
        <w:rPr>
          <w:rFonts w:ascii="Arial" w:hAnsi="Arial" w:cs="Arial"/>
          <w:sz w:val="24"/>
          <w:szCs w:val="24"/>
          <w:lang w:val="en-US"/>
        </w:rPr>
        <w:t xml:space="preserve">it would have been necessary for </w:t>
      </w:r>
      <w:r w:rsidRPr="005D7062">
        <w:rPr>
          <w:rFonts w:ascii="Arial" w:hAnsi="Arial" w:cs="Arial"/>
          <w:sz w:val="24"/>
          <w:szCs w:val="24"/>
          <w:lang w:val="en-US"/>
        </w:rPr>
        <w:t>the first respondent</w:t>
      </w:r>
      <w:r w:rsidR="00B15350" w:rsidRPr="005D7062">
        <w:rPr>
          <w:rFonts w:ascii="Arial" w:hAnsi="Arial" w:cs="Arial"/>
          <w:sz w:val="24"/>
          <w:szCs w:val="24"/>
          <w:lang w:val="en-US"/>
        </w:rPr>
        <w:t xml:space="preserve"> </w:t>
      </w:r>
      <w:r w:rsidR="00293AC4" w:rsidRPr="005D7062">
        <w:rPr>
          <w:rFonts w:ascii="Arial" w:hAnsi="Arial" w:cs="Arial"/>
          <w:sz w:val="24"/>
          <w:szCs w:val="24"/>
          <w:lang w:val="en-US"/>
        </w:rPr>
        <w:t xml:space="preserve">to </w:t>
      </w:r>
      <w:r w:rsidRPr="005D7062">
        <w:rPr>
          <w:rFonts w:ascii="Arial" w:hAnsi="Arial" w:cs="Arial"/>
          <w:sz w:val="24"/>
          <w:szCs w:val="24"/>
          <w:lang w:val="en-US"/>
        </w:rPr>
        <w:t>have</w:t>
      </w:r>
      <w:r w:rsidR="00293AC4" w:rsidRPr="005D7062">
        <w:rPr>
          <w:rFonts w:ascii="Arial" w:hAnsi="Arial" w:cs="Arial"/>
          <w:sz w:val="24"/>
          <w:szCs w:val="24"/>
          <w:lang w:val="en-US"/>
        </w:rPr>
        <w:t xml:space="preserve"> </w:t>
      </w:r>
      <w:r w:rsidR="00D943BD" w:rsidRPr="005D7062">
        <w:rPr>
          <w:rFonts w:ascii="Arial" w:hAnsi="Arial" w:cs="Arial"/>
          <w:sz w:val="24"/>
          <w:szCs w:val="24"/>
          <w:lang w:val="en-US"/>
        </w:rPr>
        <w:t xml:space="preserve">made </w:t>
      </w:r>
      <w:r w:rsidRPr="005D7062">
        <w:rPr>
          <w:rFonts w:ascii="Arial" w:hAnsi="Arial" w:cs="Arial"/>
          <w:sz w:val="24"/>
          <w:szCs w:val="24"/>
          <w:lang w:val="en-US"/>
        </w:rPr>
        <w:t>out a case that the DPP</w:t>
      </w:r>
      <w:r w:rsidR="0012106C" w:rsidRPr="005D7062">
        <w:rPr>
          <w:rFonts w:ascii="Arial" w:hAnsi="Arial" w:cs="Arial"/>
          <w:sz w:val="24"/>
          <w:szCs w:val="24"/>
          <w:lang w:val="en-US"/>
        </w:rPr>
        <w:t xml:space="preserve"> (and the servants of the Minister of Justice)</w:t>
      </w:r>
      <w:r w:rsidRPr="005D7062">
        <w:rPr>
          <w:rFonts w:ascii="Arial" w:hAnsi="Arial" w:cs="Arial"/>
          <w:sz w:val="24"/>
          <w:szCs w:val="24"/>
          <w:lang w:val="en-US"/>
        </w:rPr>
        <w:t xml:space="preserve"> </w:t>
      </w:r>
      <w:r w:rsidR="00293AC4" w:rsidRPr="005D7062">
        <w:rPr>
          <w:rFonts w:ascii="Arial" w:hAnsi="Arial" w:cs="Arial"/>
          <w:sz w:val="24"/>
          <w:szCs w:val="24"/>
          <w:lang w:val="en-US"/>
        </w:rPr>
        <w:t xml:space="preserve">acted </w:t>
      </w:r>
      <w:r w:rsidRPr="005D7062">
        <w:rPr>
          <w:rFonts w:ascii="Arial" w:hAnsi="Arial" w:cs="Arial"/>
          <w:sz w:val="24"/>
          <w:szCs w:val="24"/>
          <w:lang w:val="en-US"/>
        </w:rPr>
        <w:t>unlawful</w:t>
      </w:r>
      <w:r w:rsidR="00293AC4" w:rsidRPr="005D7062">
        <w:rPr>
          <w:rFonts w:ascii="Arial" w:hAnsi="Arial" w:cs="Arial"/>
          <w:sz w:val="24"/>
          <w:szCs w:val="24"/>
          <w:lang w:val="en-US"/>
        </w:rPr>
        <w:t>ly</w:t>
      </w:r>
      <w:r w:rsidRPr="005D7062">
        <w:rPr>
          <w:rFonts w:ascii="Arial" w:hAnsi="Arial" w:cs="Arial"/>
          <w:sz w:val="24"/>
          <w:szCs w:val="24"/>
          <w:lang w:val="en-US"/>
        </w:rPr>
        <w:t xml:space="preserve"> and </w:t>
      </w:r>
      <w:r w:rsidR="00BD22D1" w:rsidRPr="005D7062">
        <w:rPr>
          <w:rFonts w:ascii="Arial" w:hAnsi="Arial" w:cs="Arial"/>
          <w:sz w:val="24"/>
          <w:szCs w:val="24"/>
          <w:lang w:val="en-US"/>
        </w:rPr>
        <w:t xml:space="preserve">in </w:t>
      </w:r>
      <w:r w:rsidRPr="005D7062">
        <w:rPr>
          <w:rFonts w:ascii="Arial" w:hAnsi="Arial" w:cs="Arial"/>
          <w:sz w:val="24"/>
          <w:szCs w:val="24"/>
          <w:lang w:val="en-US"/>
        </w:rPr>
        <w:t xml:space="preserve">breach of </w:t>
      </w:r>
      <w:r w:rsidR="0012106C" w:rsidRPr="005D7062">
        <w:rPr>
          <w:rFonts w:ascii="Arial" w:hAnsi="Arial" w:cs="Arial"/>
          <w:sz w:val="24"/>
          <w:szCs w:val="24"/>
          <w:lang w:val="en-US"/>
        </w:rPr>
        <w:t>their</w:t>
      </w:r>
      <w:r w:rsidRPr="005D7062">
        <w:rPr>
          <w:rFonts w:ascii="Arial" w:hAnsi="Arial" w:cs="Arial"/>
          <w:sz w:val="24"/>
          <w:szCs w:val="24"/>
          <w:lang w:val="en-US"/>
        </w:rPr>
        <w:t xml:space="preserve"> </w:t>
      </w:r>
      <w:r w:rsidR="00293AC4" w:rsidRPr="005D7062">
        <w:rPr>
          <w:rFonts w:ascii="Arial" w:hAnsi="Arial" w:cs="Arial"/>
          <w:sz w:val="24"/>
          <w:szCs w:val="24"/>
          <w:lang w:val="en-US"/>
        </w:rPr>
        <w:t xml:space="preserve">legal </w:t>
      </w:r>
      <w:r w:rsidRPr="005D7062">
        <w:rPr>
          <w:rFonts w:ascii="Arial" w:hAnsi="Arial" w:cs="Arial"/>
          <w:sz w:val="24"/>
          <w:szCs w:val="24"/>
          <w:lang w:val="en-US"/>
        </w:rPr>
        <w:t xml:space="preserve">duty to ensure that the appeal was prosecuted without undue delay. This signifies that </w:t>
      </w:r>
      <w:r w:rsidR="00843A22" w:rsidRPr="005D7062">
        <w:rPr>
          <w:rFonts w:ascii="Arial" w:hAnsi="Arial" w:cs="Arial"/>
          <w:sz w:val="24"/>
          <w:szCs w:val="24"/>
          <w:lang w:val="en-US"/>
        </w:rPr>
        <w:t>by</w:t>
      </w:r>
      <w:r w:rsidRPr="005D7062">
        <w:rPr>
          <w:rFonts w:ascii="Arial" w:hAnsi="Arial" w:cs="Arial"/>
          <w:sz w:val="24"/>
          <w:szCs w:val="24"/>
          <w:lang w:val="en-US"/>
        </w:rPr>
        <w:t xml:space="preserve"> the date of the launch of this application in April 2012, the first respondent </w:t>
      </w:r>
      <w:r w:rsidRPr="005D7062">
        <w:rPr>
          <w:rFonts w:ascii="Arial" w:hAnsi="Arial" w:cs="Arial"/>
          <w:sz w:val="24"/>
          <w:szCs w:val="24"/>
        </w:rPr>
        <w:t xml:space="preserve">had all the necessary facts at his disposal, sufficient </w:t>
      </w:r>
      <w:r w:rsidR="00D943BD" w:rsidRPr="005D7062">
        <w:rPr>
          <w:rFonts w:ascii="Arial" w:hAnsi="Arial" w:cs="Arial"/>
          <w:sz w:val="24"/>
          <w:szCs w:val="24"/>
        </w:rPr>
        <w:t>to</w:t>
      </w:r>
      <w:r w:rsidRPr="005D7062">
        <w:rPr>
          <w:rFonts w:ascii="Arial" w:hAnsi="Arial" w:cs="Arial"/>
          <w:sz w:val="24"/>
          <w:szCs w:val="24"/>
        </w:rPr>
        <w:t xml:space="preserve"> </w:t>
      </w:r>
      <w:r w:rsidR="00293AC4" w:rsidRPr="005D7062">
        <w:rPr>
          <w:rFonts w:ascii="Arial" w:hAnsi="Arial" w:cs="Arial"/>
          <w:sz w:val="24"/>
          <w:szCs w:val="24"/>
        </w:rPr>
        <w:t xml:space="preserve">found </w:t>
      </w:r>
      <w:r w:rsidRPr="005D7062">
        <w:rPr>
          <w:rFonts w:ascii="Arial" w:hAnsi="Arial" w:cs="Arial"/>
          <w:sz w:val="24"/>
          <w:szCs w:val="24"/>
        </w:rPr>
        <w:t>a cause of action.</w:t>
      </w:r>
      <w:r w:rsidRPr="005D7062">
        <w:rPr>
          <w:rFonts w:ascii="Arial" w:hAnsi="Arial" w:cs="Arial"/>
          <w:sz w:val="24"/>
          <w:szCs w:val="24"/>
          <w:lang w:val="en-US"/>
        </w:rPr>
        <w:t xml:space="preserve"> Prescription in respect of this claim would, therefore, have commenced to run </w:t>
      </w:r>
      <w:r w:rsidR="007D3628" w:rsidRPr="005D7062">
        <w:rPr>
          <w:rFonts w:ascii="Arial" w:hAnsi="Arial" w:cs="Arial"/>
          <w:sz w:val="24"/>
          <w:szCs w:val="24"/>
          <w:lang w:val="en-US"/>
        </w:rPr>
        <w:t xml:space="preserve">at the latest </w:t>
      </w:r>
      <w:r w:rsidRPr="005D7062">
        <w:rPr>
          <w:rFonts w:ascii="Arial" w:hAnsi="Arial" w:cs="Arial"/>
          <w:sz w:val="24"/>
          <w:szCs w:val="24"/>
          <w:lang w:val="en-US"/>
        </w:rPr>
        <w:t>on the day after this application was launched in April 2012</w:t>
      </w:r>
      <w:r w:rsidR="00B15350" w:rsidRPr="005D7062">
        <w:rPr>
          <w:rFonts w:ascii="Arial" w:hAnsi="Arial" w:cs="Arial"/>
          <w:sz w:val="24"/>
          <w:szCs w:val="24"/>
          <w:lang w:val="en-US"/>
        </w:rPr>
        <w:t>.</w:t>
      </w:r>
      <w:r w:rsidRPr="005D7062">
        <w:rPr>
          <w:rFonts w:ascii="Arial" w:hAnsi="Arial" w:cs="Arial"/>
          <w:sz w:val="24"/>
          <w:szCs w:val="24"/>
          <w:lang w:val="en-US"/>
        </w:rPr>
        <w:t xml:space="preserve"> </w:t>
      </w:r>
      <w:r w:rsidR="00B15350" w:rsidRPr="005D7062">
        <w:rPr>
          <w:rFonts w:ascii="Arial" w:hAnsi="Arial" w:cs="Arial"/>
          <w:sz w:val="24"/>
          <w:szCs w:val="24"/>
          <w:lang w:val="en-US"/>
        </w:rPr>
        <w:t>A</w:t>
      </w:r>
      <w:r w:rsidRPr="005D7062">
        <w:rPr>
          <w:rFonts w:ascii="Arial" w:hAnsi="Arial" w:cs="Arial"/>
          <w:sz w:val="24"/>
          <w:szCs w:val="24"/>
          <w:lang w:val="en-US"/>
        </w:rPr>
        <w:t>nd</w:t>
      </w:r>
      <w:r w:rsidR="00293AC4" w:rsidRPr="005D7062">
        <w:rPr>
          <w:rFonts w:ascii="Arial" w:hAnsi="Arial" w:cs="Arial"/>
          <w:sz w:val="24"/>
          <w:szCs w:val="24"/>
          <w:lang w:val="en-US"/>
        </w:rPr>
        <w:t>,</w:t>
      </w:r>
      <w:r w:rsidRPr="005D7062">
        <w:rPr>
          <w:rFonts w:ascii="Arial" w:hAnsi="Arial" w:cs="Arial"/>
          <w:sz w:val="24"/>
          <w:szCs w:val="24"/>
          <w:lang w:val="en-US"/>
        </w:rPr>
        <w:t xml:space="preserve"> it would have prescribed </w:t>
      </w:r>
      <w:r w:rsidR="0012106C" w:rsidRPr="005D7062">
        <w:rPr>
          <w:rFonts w:ascii="Arial" w:hAnsi="Arial" w:cs="Arial"/>
          <w:sz w:val="24"/>
          <w:szCs w:val="24"/>
          <w:lang w:val="en-US"/>
        </w:rPr>
        <w:t>three years later,</w:t>
      </w:r>
      <w:r w:rsidRPr="005D7062">
        <w:rPr>
          <w:rFonts w:ascii="Arial" w:hAnsi="Arial" w:cs="Arial"/>
          <w:sz w:val="24"/>
          <w:szCs w:val="24"/>
          <w:lang w:val="en-US"/>
        </w:rPr>
        <w:t xml:space="preserve"> in May 2015. Accordingly, </w:t>
      </w:r>
      <w:r w:rsidR="00321F51" w:rsidRPr="005D7062">
        <w:rPr>
          <w:rFonts w:ascii="Arial" w:hAnsi="Arial" w:cs="Arial"/>
          <w:sz w:val="24"/>
          <w:szCs w:val="24"/>
          <w:lang w:val="en-US"/>
        </w:rPr>
        <w:t xml:space="preserve">on the most generous construction for the respondents, </w:t>
      </w:r>
      <w:r w:rsidRPr="005D7062">
        <w:rPr>
          <w:rFonts w:ascii="Arial" w:hAnsi="Arial" w:cs="Arial"/>
          <w:sz w:val="24"/>
          <w:szCs w:val="24"/>
          <w:lang w:val="en-US"/>
        </w:rPr>
        <w:t xml:space="preserve">by the time the respondents issued </w:t>
      </w:r>
      <w:r w:rsidR="00AD2600" w:rsidRPr="005D7062">
        <w:rPr>
          <w:rFonts w:ascii="Arial" w:hAnsi="Arial" w:cs="Arial"/>
          <w:sz w:val="24"/>
          <w:szCs w:val="24"/>
          <w:lang w:val="en-US"/>
        </w:rPr>
        <w:t xml:space="preserve">summons </w:t>
      </w:r>
      <w:r w:rsidR="00D90A8F">
        <w:rPr>
          <w:rFonts w:ascii="Arial" w:hAnsi="Arial" w:cs="Arial"/>
          <w:sz w:val="24"/>
          <w:szCs w:val="24"/>
          <w:lang w:val="en-US"/>
        </w:rPr>
        <w:t xml:space="preserve">in respect of this matter </w:t>
      </w:r>
      <w:r w:rsidR="00AD2600" w:rsidRPr="005D7062">
        <w:rPr>
          <w:rFonts w:ascii="Arial" w:hAnsi="Arial" w:cs="Arial"/>
          <w:sz w:val="24"/>
          <w:szCs w:val="24"/>
          <w:lang w:val="en-US"/>
        </w:rPr>
        <w:t>on</w:t>
      </w:r>
      <w:r w:rsidR="0011794B" w:rsidRPr="005D7062">
        <w:rPr>
          <w:rFonts w:ascii="Arial" w:hAnsi="Arial" w:cs="Arial"/>
          <w:sz w:val="24"/>
          <w:szCs w:val="24"/>
          <w:lang w:val="en-US"/>
        </w:rPr>
        <w:t xml:space="preserve"> 17 </w:t>
      </w:r>
      <w:r w:rsidRPr="005D7062">
        <w:rPr>
          <w:rFonts w:ascii="Arial" w:hAnsi="Arial" w:cs="Arial"/>
          <w:sz w:val="24"/>
          <w:szCs w:val="24"/>
          <w:lang w:val="en-US"/>
        </w:rPr>
        <w:t xml:space="preserve">June 2016, the respondents’ claim </w:t>
      </w:r>
      <w:r w:rsidR="00B15350" w:rsidRPr="005D7062">
        <w:rPr>
          <w:rFonts w:ascii="Arial" w:hAnsi="Arial" w:cs="Arial"/>
          <w:sz w:val="24"/>
          <w:szCs w:val="24"/>
          <w:lang w:val="en-US"/>
        </w:rPr>
        <w:t xml:space="preserve">had </w:t>
      </w:r>
      <w:r w:rsidRPr="005D7062">
        <w:rPr>
          <w:rFonts w:ascii="Arial" w:hAnsi="Arial" w:cs="Arial"/>
          <w:sz w:val="24"/>
          <w:szCs w:val="24"/>
          <w:lang w:val="en-US"/>
        </w:rPr>
        <w:t>prescribed</w:t>
      </w:r>
      <w:r w:rsidR="00321F51" w:rsidRPr="005D7062">
        <w:rPr>
          <w:rFonts w:ascii="Arial" w:hAnsi="Arial" w:cs="Arial"/>
          <w:sz w:val="24"/>
          <w:szCs w:val="24"/>
          <w:lang w:val="en-US"/>
        </w:rPr>
        <w:t>, more than a year earlier</w:t>
      </w:r>
      <w:r w:rsidRPr="005D7062">
        <w:rPr>
          <w:rFonts w:ascii="Arial" w:hAnsi="Arial" w:cs="Arial"/>
          <w:sz w:val="24"/>
          <w:szCs w:val="24"/>
          <w:lang w:val="en-US"/>
        </w:rPr>
        <w:t xml:space="preserve">. </w:t>
      </w:r>
      <w:r w:rsidR="00140C7A" w:rsidRPr="005D7062">
        <w:rPr>
          <w:rFonts w:ascii="Arial" w:hAnsi="Arial" w:cs="Arial"/>
          <w:sz w:val="24"/>
          <w:szCs w:val="24"/>
          <w:lang w:val="en-US"/>
        </w:rPr>
        <w:t xml:space="preserve"> </w:t>
      </w:r>
      <w:r w:rsidR="008333F2" w:rsidRPr="005D7062">
        <w:rPr>
          <w:rFonts w:ascii="Arial" w:hAnsi="Arial" w:cs="Arial"/>
          <w:sz w:val="24"/>
          <w:szCs w:val="24"/>
          <w:lang w:val="en-US"/>
        </w:rPr>
        <w:t xml:space="preserve"> </w:t>
      </w:r>
    </w:p>
    <w:p w14:paraId="5E199659"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563E4BAC" w14:textId="263B3552" w:rsidR="00E24019" w:rsidRPr="005D7062" w:rsidRDefault="00EF4C17"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lang w:val="en-US"/>
        </w:rPr>
        <w:t xml:space="preserve">For these reasons, </w:t>
      </w:r>
      <w:r w:rsidR="00D220BD" w:rsidRPr="005D7062">
        <w:rPr>
          <w:rFonts w:ascii="Arial" w:hAnsi="Arial" w:cs="Arial"/>
          <w:sz w:val="24"/>
          <w:szCs w:val="24"/>
          <w:lang w:val="en-US"/>
        </w:rPr>
        <w:t xml:space="preserve">the </w:t>
      </w:r>
      <w:r w:rsidR="004157D3" w:rsidRPr="005D7062">
        <w:rPr>
          <w:rFonts w:ascii="Arial" w:hAnsi="Arial" w:cs="Arial"/>
          <w:sz w:val="24"/>
          <w:szCs w:val="24"/>
          <w:lang w:val="en-US"/>
        </w:rPr>
        <w:t>appeal against the dismissal of the</w:t>
      </w:r>
      <w:r w:rsidR="00D220BD" w:rsidRPr="005D7062">
        <w:rPr>
          <w:rFonts w:ascii="Arial" w:hAnsi="Arial" w:cs="Arial"/>
          <w:sz w:val="24"/>
          <w:szCs w:val="24"/>
          <w:lang w:val="en-US"/>
        </w:rPr>
        <w:t xml:space="preserve"> special plea must be upheld. </w:t>
      </w:r>
    </w:p>
    <w:p w14:paraId="6012E65F" w14:textId="77777777" w:rsidR="004C2982" w:rsidRPr="005D7062" w:rsidRDefault="004C2982" w:rsidP="005D7062">
      <w:pPr>
        <w:pStyle w:val="ListParagraph"/>
        <w:spacing w:after="0" w:line="360" w:lineRule="auto"/>
        <w:jc w:val="both"/>
        <w:rPr>
          <w:rFonts w:ascii="Arial" w:hAnsi="Arial" w:cs="Arial"/>
          <w:sz w:val="24"/>
          <w:szCs w:val="24"/>
          <w:lang w:val="en-US"/>
        </w:rPr>
      </w:pPr>
    </w:p>
    <w:p w14:paraId="64D026C0" w14:textId="0DAD67CE" w:rsidR="00843A22" w:rsidRPr="005D7062" w:rsidRDefault="007D74E2" w:rsidP="005D7062">
      <w:pPr>
        <w:pStyle w:val="ListParagraph"/>
        <w:numPr>
          <w:ilvl w:val="0"/>
          <w:numId w:val="6"/>
        </w:numPr>
        <w:spacing w:after="0" w:line="360" w:lineRule="auto"/>
        <w:ind w:left="0" w:firstLine="0"/>
        <w:jc w:val="both"/>
        <w:rPr>
          <w:rFonts w:ascii="Arial" w:hAnsi="Arial" w:cs="Arial"/>
          <w:sz w:val="24"/>
          <w:szCs w:val="24"/>
          <w:lang w:val="en-US"/>
        </w:rPr>
      </w:pPr>
      <w:r w:rsidRPr="005D7062">
        <w:rPr>
          <w:rFonts w:ascii="Arial" w:hAnsi="Arial" w:cs="Arial"/>
          <w:sz w:val="24"/>
          <w:szCs w:val="24"/>
        </w:rPr>
        <w:t>In the result, the following order is made</w:t>
      </w:r>
      <w:r w:rsidR="00212F33" w:rsidRPr="005D7062">
        <w:rPr>
          <w:rFonts w:ascii="Arial" w:hAnsi="Arial" w:cs="Arial"/>
          <w:sz w:val="24"/>
          <w:szCs w:val="24"/>
        </w:rPr>
        <w:t>:</w:t>
      </w:r>
      <w:r w:rsidR="00321F51" w:rsidRPr="005D7062">
        <w:rPr>
          <w:rFonts w:ascii="Arial" w:hAnsi="Arial" w:cs="Arial"/>
          <w:sz w:val="24"/>
          <w:szCs w:val="24"/>
        </w:rPr>
        <w:t xml:space="preserve"> </w:t>
      </w:r>
    </w:p>
    <w:p w14:paraId="156A8612" w14:textId="3DDB98A9" w:rsidR="000E2184" w:rsidRDefault="005D7062" w:rsidP="00E73088">
      <w:pPr>
        <w:spacing w:after="0" w:line="360" w:lineRule="auto"/>
        <w:jc w:val="both"/>
        <w:rPr>
          <w:rFonts w:ascii="Arial" w:hAnsi="Arial" w:cs="Arial"/>
          <w:sz w:val="24"/>
          <w:szCs w:val="24"/>
          <w:lang w:eastAsia="en-GB"/>
        </w:rPr>
      </w:pPr>
      <w:r>
        <w:rPr>
          <w:rFonts w:ascii="Arial" w:hAnsi="Arial" w:cs="Arial"/>
          <w:sz w:val="24"/>
          <w:szCs w:val="24"/>
        </w:rPr>
        <w:t>1</w:t>
      </w:r>
      <w:r>
        <w:rPr>
          <w:rFonts w:ascii="Arial" w:hAnsi="Arial" w:cs="Arial"/>
          <w:sz w:val="24"/>
          <w:szCs w:val="24"/>
        </w:rPr>
        <w:tab/>
      </w:r>
      <w:r w:rsidR="000E2184" w:rsidRPr="005D7062">
        <w:rPr>
          <w:rFonts w:ascii="Arial" w:hAnsi="Arial" w:cs="Arial"/>
          <w:sz w:val="24"/>
          <w:szCs w:val="24"/>
          <w:lang w:eastAsia="en-GB"/>
        </w:rPr>
        <w:t>The appeal is upheld with costs, including those of two counsel.</w:t>
      </w:r>
    </w:p>
    <w:p w14:paraId="32A62506" w14:textId="2CA9429C" w:rsidR="000E2184" w:rsidRPr="005D7062" w:rsidRDefault="005D7062" w:rsidP="00E73088">
      <w:pPr>
        <w:spacing w:after="0" w:line="360" w:lineRule="auto"/>
        <w:jc w:val="both"/>
        <w:rPr>
          <w:rFonts w:ascii="Arial" w:hAnsi="Arial" w:cs="Arial"/>
          <w:sz w:val="24"/>
          <w:szCs w:val="24"/>
          <w:lang w:eastAsia="en-GB"/>
        </w:rPr>
      </w:pPr>
      <w:r>
        <w:rPr>
          <w:rFonts w:ascii="Arial" w:hAnsi="Arial" w:cs="Arial"/>
          <w:sz w:val="24"/>
          <w:szCs w:val="24"/>
          <w:lang w:eastAsia="en-GB"/>
        </w:rPr>
        <w:t>2</w:t>
      </w:r>
      <w:r>
        <w:rPr>
          <w:rFonts w:ascii="Arial" w:hAnsi="Arial" w:cs="Arial"/>
          <w:sz w:val="24"/>
          <w:szCs w:val="24"/>
          <w:lang w:eastAsia="en-GB"/>
        </w:rPr>
        <w:tab/>
      </w:r>
      <w:r w:rsidR="000E2184" w:rsidRPr="005D7062">
        <w:rPr>
          <w:rFonts w:ascii="Arial" w:hAnsi="Arial" w:cs="Arial"/>
          <w:sz w:val="24"/>
          <w:szCs w:val="24"/>
          <w:lang w:eastAsia="en-GB"/>
        </w:rPr>
        <w:t xml:space="preserve">The order of the high court is set aside and replaced with the following: </w:t>
      </w:r>
    </w:p>
    <w:p w14:paraId="2AE731C5" w14:textId="77777777" w:rsidR="000E2184" w:rsidRPr="005D7062" w:rsidRDefault="000E2184" w:rsidP="006309EB">
      <w:pPr>
        <w:pStyle w:val="ListParagraph"/>
        <w:spacing w:after="0" w:line="360" w:lineRule="auto"/>
        <w:ind w:left="0"/>
        <w:jc w:val="both"/>
        <w:rPr>
          <w:rFonts w:ascii="Arial" w:hAnsi="Arial" w:cs="Arial"/>
          <w:sz w:val="24"/>
          <w:szCs w:val="24"/>
          <w:lang w:eastAsia="en-GB"/>
        </w:rPr>
      </w:pPr>
      <w:r w:rsidRPr="005D7062">
        <w:rPr>
          <w:rFonts w:ascii="Arial" w:hAnsi="Arial" w:cs="Arial"/>
          <w:sz w:val="24"/>
          <w:szCs w:val="24"/>
          <w:lang w:eastAsia="en-GB"/>
        </w:rPr>
        <w:t>‘The special plea of prescription is upheld with costs, including those of two counsel where so employed.’</w:t>
      </w:r>
    </w:p>
    <w:p w14:paraId="23BD945F" w14:textId="0C6A4AE6" w:rsidR="009A7538" w:rsidRPr="005D7062" w:rsidRDefault="009A7538" w:rsidP="005D7062">
      <w:pPr>
        <w:spacing w:after="0" w:line="360" w:lineRule="auto"/>
        <w:jc w:val="both"/>
        <w:rPr>
          <w:rFonts w:ascii="Arial" w:hAnsi="Arial" w:cs="Arial"/>
          <w:sz w:val="24"/>
          <w:szCs w:val="24"/>
        </w:rPr>
      </w:pPr>
    </w:p>
    <w:p w14:paraId="04C3B641" w14:textId="2905B5DC" w:rsidR="006F74E9" w:rsidRPr="005D7062" w:rsidRDefault="006F74E9" w:rsidP="005D7062">
      <w:pPr>
        <w:pStyle w:val="ListParagraph"/>
        <w:spacing w:after="0" w:line="360" w:lineRule="auto"/>
        <w:ind w:left="1080"/>
        <w:jc w:val="both"/>
        <w:rPr>
          <w:rFonts w:ascii="Arial" w:hAnsi="Arial" w:cs="Arial"/>
          <w:b/>
          <w:bCs/>
          <w:i/>
          <w:iCs/>
          <w:sz w:val="24"/>
          <w:szCs w:val="24"/>
          <w:lang w:val="en-ZA"/>
        </w:rPr>
      </w:pP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p>
    <w:p w14:paraId="5B1E7FA7" w14:textId="77777777" w:rsidR="007438EA" w:rsidRPr="005D7062" w:rsidRDefault="007438EA" w:rsidP="005D7062">
      <w:pPr>
        <w:pStyle w:val="ListParagraph"/>
        <w:spacing w:after="0" w:line="360" w:lineRule="auto"/>
        <w:ind w:left="1080"/>
        <w:jc w:val="both"/>
        <w:rPr>
          <w:rFonts w:ascii="Arial" w:hAnsi="Arial" w:cs="Arial"/>
          <w:sz w:val="24"/>
          <w:szCs w:val="24"/>
        </w:rPr>
      </w:pPr>
    </w:p>
    <w:p w14:paraId="3AF1B8C9" w14:textId="77777777" w:rsidR="0010757F" w:rsidRPr="005D7062" w:rsidRDefault="00A85033" w:rsidP="00CB2AF6">
      <w:pPr>
        <w:pStyle w:val="ListParagraph"/>
        <w:spacing w:after="0" w:line="360" w:lineRule="auto"/>
        <w:ind w:left="0"/>
        <w:jc w:val="right"/>
        <w:rPr>
          <w:rFonts w:ascii="Arial" w:hAnsi="Arial" w:cs="Arial"/>
          <w:sz w:val="24"/>
          <w:szCs w:val="24"/>
        </w:rPr>
      </w:pPr>
      <w:r w:rsidRPr="005D7062">
        <w:rPr>
          <w:rFonts w:ascii="Arial" w:hAnsi="Arial" w:cs="Arial"/>
          <w:sz w:val="24"/>
          <w:szCs w:val="24"/>
        </w:rPr>
        <w:t>________________________</w:t>
      </w:r>
    </w:p>
    <w:p w14:paraId="664ABA4E" w14:textId="0F1E3BC0" w:rsidR="0010757F" w:rsidRPr="005D7062" w:rsidRDefault="00C61CD0" w:rsidP="00CB2AF6">
      <w:pPr>
        <w:spacing w:after="0" w:line="360" w:lineRule="auto"/>
        <w:jc w:val="right"/>
        <w:rPr>
          <w:rFonts w:ascii="Arial" w:hAnsi="Arial" w:cs="Arial"/>
          <w:sz w:val="24"/>
          <w:szCs w:val="24"/>
        </w:rPr>
      </w:pP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t>F KATHREE-SETILOANE</w:t>
      </w:r>
    </w:p>
    <w:p w14:paraId="68EE235A" w14:textId="28AA6D2C" w:rsidR="00C61CD0" w:rsidRPr="005D7062" w:rsidRDefault="00A85033" w:rsidP="00CB2AF6">
      <w:pPr>
        <w:spacing w:after="0" w:line="360" w:lineRule="auto"/>
        <w:jc w:val="right"/>
        <w:rPr>
          <w:rFonts w:ascii="Arial" w:hAnsi="Arial" w:cs="Arial"/>
          <w:sz w:val="24"/>
          <w:szCs w:val="24"/>
        </w:rPr>
      </w:pP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t>ACTING JUDGE OF APPEA</w:t>
      </w:r>
      <w:r w:rsidR="00E24019" w:rsidRPr="005D7062">
        <w:rPr>
          <w:rFonts w:ascii="Arial" w:hAnsi="Arial" w:cs="Arial"/>
          <w:sz w:val="24"/>
          <w:szCs w:val="24"/>
        </w:rPr>
        <w:t>L</w:t>
      </w:r>
    </w:p>
    <w:p w14:paraId="082D66D7" w14:textId="77777777" w:rsidR="00C61CD0" w:rsidRPr="005D7062" w:rsidRDefault="00C61CD0" w:rsidP="005D7062">
      <w:pPr>
        <w:spacing w:after="0" w:line="360" w:lineRule="auto"/>
        <w:jc w:val="both"/>
        <w:rPr>
          <w:rFonts w:ascii="Arial" w:hAnsi="Arial" w:cs="Arial"/>
          <w:sz w:val="24"/>
          <w:szCs w:val="24"/>
        </w:rPr>
      </w:pPr>
    </w:p>
    <w:p w14:paraId="3D51FE02" w14:textId="77777777" w:rsidR="00C61CD0" w:rsidRPr="005D7062" w:rsidRDefault="00C61CD0" w:rsidP="005D7062">
      <w:pPr>
        <w:spacing w:after="0" w:line="360" w:lineRule="auto"/>
        <w:jc w:val="both"/>
        <w:rPr>
          <w:rFonts w:ascii="Arial" w:hAnsi="Arial" w:cs="Arial"/>
          <w:sz w:val="24"/>
          <w:szCs w:val="24"/>
        </w:rPr>
      </w:pPr>
    </w:p>
    <w:p w14:paraId="3E95001B" w14:textId="09E32384" w:rsidR="004C2982" w:rsidRPr="005D7062" w:rsidRDefault="004C2982" w:rsidP="005D7062">
      <w:pPr>
        <w:spacing w:after="0" w:line="360" w:lineRule="auto"/>
        <w:jc w:val="both"/>
        <w:rPr>
          <w:rFonts w:ascii="Arial" w:hAnsi="Arial" w:cs="Arial"/>
          <w:sz w:val="24"/>
          <w:szCs w:val="24"/>
        </w:rPr>
      </w:pPr>
    </w:p>
    <w:p w14:paraId="09C2CDC7" w14:textId="77777777" w:rsidR="006309EB" w:rsidRDefault="006309EB" w:rsidP="005D7062">
      <w:pPr>
        <w:spacing w:after="0" w:line="360" w:lineRule="auto"/>
        <w:jc w:val="both"/>
        <w:rPr>
          <w:rFonts w:ascii="Arial" w:hAnsi="Arial" w:cs="Arial"/>
          <w:sz w:val="24"/>
          <w:szCs w:val="24"/>
        </w:rPr>
      </w:pPr>
    </w:p>
    <w:p w14:paraId="520A498F" w14:textId="77777777" w:rsidR="006309EB" w:rsidRDefault="006309EB" w:rsidP="005D7062">
      <w:pPr>
        <w:spacing w:after="0" w:line="360" w:lineRule="auto"/>
        <w:jc w:val="both"/>
        <w:rPr>
          <w:rFonts w:ascii="Arial" w:hAnsi="Arial" w:cs="Arial"/>
          <w:sz w:val="24"/>
          <w:szCs w:val="24"/>
        </w:rPr>
      </w:pPr>
    </w:p>
    <w:p w14:paraId="27639CE0" w14:textId="77777777" w:rsidR="006309EB" w:rsidRDefault="006309EB" w:rsidP="005D7062">
      <w:pPr>
        <w:spacing w:after="0" w:line="360" w:lineRule="auto"/>
        <w:jc w:val="both"/>
        <w:rPr>
          <w:rFonts w:ascii="Arial" w:hAnsi="Arial" w:cs="Arial"/>
          <w:sz w:val="24"/>
          <w:szCs w:val="24"/>
        </w:rPr>
      </w:pPr>
    </w:p>
    <w:p w14:paraId="37780732" w14:textId="77777777" w:rsidR="006309EB" w:rsidRDefault="006309EB" w:rsidP="005D7062">
      <w:pPr>
        <w:spacing w:after="0" w:line="360" w:lineRule="auto"/>
        <w:jc w:val="both"/>
        <w:rPr>
          <w:rFonts w:ascii="Arial" w:hAnsi="Arial" w:cs="Arial"/>
          <w:sz w:val="24"/>
          <w:szCs w:val="24"/>
        </w:rPr>
      </w:pPr>
    </w:p>
    <w:p w14:paraId="2221405F" w14:textId="77777777" w:rsidR="006309EB" w:rsidRDefault="006309EB" w:rsidP="005D7062">
      <w:pPr>
        <w:spacing w:after="0" w:line="360" w:lineRule="auto"/>
        <w:jc w:val="both"/>
        <w:rPr>
          <w:rFonts w:ascii="Arial" w:hAnsi="Arial" w:cs="Arial"/>
          <w:sz w:val="24"/>
          <w:szCs w:val="24"/>
        </w:rPr>
      </w:pPr>
    </w:p>
    <w:p w14:paraId="37255069" w14:textId="77777777" w:rsidR="006309EB" w:rsidRDefault="006309EB" w:rsidP="005D7062">
      <w:pPr>
        <w:spacing w:after="0" w:line="360" w:lineRule="auto"/>
        <w:jc w:val="both"/>
        <w:rPr>
          <w:rFonts w:ascii="Arial" w:hAnsi="Arial" w:cs="Arial"/>
          <w:sz w:val="24"/>
          <w:szCs w:val="24"/>
        </w:rPr>
      </w:pPr>
    </w:p>
    <w:p w14:paraId="75A98EF0" w14:textId="77777777" w:rsidR="006309EB" w:rsidRDefault="006309EB" w:rsidP="005D7062">
      <w:pPr>
        <w:spacing w:after="0" w:line="360" w:lineRule="auto"/>
        <w:jc w:val="both"/>
        <w:rPr>
          <w:rFonts w:ascii="Arial" w:hAnsi="Arial" w:cs="Arial"/>
          <w:sz w:val="24"/>
          <w:szCs w:val="24"/>
        </w:rPr>
      </w:pPr>
    </w:p>
    <w:p w14:paraId="14F31F1F" w14:textId="77777777" w:rsidR="006309EB" w:rsidRDefault="006309EB" w:rsidP="005D7062">
      <w:pPr>
        <w:spacing w:after="0" w:line="360" w:lineRule="auto"/>
        <w:jc w:val="both"/>
        <w:rPr>
          <w:rFonts w:ascii="Arial" w:hAnsi="Arial" w:cs="Arial"/>
          <w:sz w:val="24"/>
          <w:szCs w:val="24"/>
        </w:rPr>
      </w:pPr>
    </w:p>
    <w:p w14:paraId="5302504D" w14:textId="77777777" w:rsidR="006309EB" w:rsidRDefault="006309EB" w:rsidP="005D7062">
      <w:pPr>
        <w:spacing w:after="0" w:line="360" w:lineRule="auto"/>
        <w:jc w:val="both"/>
        <w:rPr>
          <w:rFonts w:ascii="Arial" w:hAnsi="Arial" w:cs="Arial"/>
          <w:sz w:val="24"/>
          <w:szCs w:val="24"/>
        </w:rPr>
      </w:pPr>
    </w:p>
    <w:p w14:paraId="6E5FFB6A" w14:textId="77777777" w:rsidR="006309EB" w:rsidRDefault="006309EB" w:rsidP="005D7062">
      <w:pPr>
        <w:spacing w:after="0" w:line="360" w:lineRule="auto"/>
        <w:jc w:val="both"/>
        <w:rPr>
          <w:rFonts w:ascii="Arial" w:hAnsi="Arial" w:cs="Arial"/>
          <w:sz w:val="24"/>
          <w:szCs w:val="24"/>
        </w:rPr>
      </w:pPr>
    </w:p>
    <w:p w14:paraId="2A13EE66" w14:textId="77777777" w:rsidR="006309EB" w:rsidRDefault="006309EB" w:rsidP="005D7062">
      <w:pPr>
        <w:spacing w:after="0" w:line="360" w:lineRule="auto"/>
        <w:jc w:val="both"/>
        <w:rPr>
          <w:rFonts w:ascii="Arial" w:hAnsi="Arial" w:cs="Arial"/>
          <w:sz w:val="24"/>
          <w:szCs w:val="24"/>
        </w:rPr>
      </w:pPr>
    </w:p>
    <w:p w14:paraId="363C030B" w14:textId="77777777" w:rsidR="006309EB" w:rsidRDefault="006309EB" w:rsidP="005D7062">
      <w:pPr>
        <w:spacing w:after="0" w:line="360" w:lineRule="auto"/>
        <w:jc w:val="both"/>
        <w:rPr>
          <w:rFonts w:ascii="Arial" w:hAnsi="Arial" w:cs="Arial"/>
          <w:sz w:val="24"/>
          <w:szCs w:val="24"/>
        </w:rPr>
      </w:pPr>
    </w:p>
    <w:p w14:paraId="0437D6F8" w14:textId="77777777" w:rsidR="006309EB" w:rsidRDefault="006309EB" w:rsidP="005D7062">
      <w:pPr>
        <w:spacing w:after="0" w:line="360" w:lineRule="auto"/>
        <w:jc w:val="both"/>
        <w:rPr>
          <w:rFonts w:ascii="Arial" w:hAnsi="Arial" w:cs="Arial"/>
          <w:sz w:val="24"/>
          <w:szCs w:val="24"/>
        </w:rPr>
      </w:pPr>
    </w:p>
    <w:p w14:paraId="5661895A" w14:textId="77777777" w:rsidR="006309EB" w:rsidRDefault="006309EB" w:rsidP="005D7062">
      <w:pPr>
        <w:spacing w:after="0" w:line="360" w:lineRule="auto"/>
        <w:jc w:val="both"/>
        <w:rPr>
          <w:rFonts w:ascii="Arial" w:hAnsi="Arial" w:cs="Arial"/>
          <w:sz w:val="24"/>
          <w:szCs w:val="24"/>
        </w:rPr>
      </w:pPr>
    </w:p>
    <w:p w14:paraId="4F0D70A3" w14:textId="77777777" w:rsidR="006309EB" w:rsidRDefault="006309EB" w:rsidP="005D7062">
      <w:pPr>
        <w:spacing w:after="0" w:line="360" w:lineRule="auto"/>
        <w:jc w:val="both"/>
        <w:rPr>
          <w:rFonts w:ascii="Arial" w:hAnsi="Arial" w:cs="Arial"/>
          <w:sz w:val="24"/>
          <w:szCs w:val="24"/>
        </w:rPr>
      </w:pPr>
    </w:p>
    <w:p w14:paraId="05650F56" w14:textId="77777777" w:rsidR="006309EB" w:rsidRDefault="006309EB" w:rsidP="005D7062">
      <w:pPr>
        <w:spacing w:after="0" w:line="360" w:lineRule="auto"/>
        <w:jc w:val="both"/>
        <w:rPr>
          <w:rFonts w:ascii="Arial" w:hAnsi="Arial" w:cs="Arial"/>
          <w:sz w:val="24"/>
          <w:szCs w:val="24"/>
        </w:rPr>
      </w:pPr>
    </w:p>
    <w:p w14:paraId="1C500332" w14:textId="77777777" w:rsidR="006309EB" w:rsidRDefault="006309EB" w:rsidP="005D7062">
      <w:pPr>
        <w:spacing w:after="0" w:line="360" w:lineRule="auto"/>
        <w:jc w:val="both"/>
        <w:rPr>
          <w:rFonts w:ascii="Arial" w:hAnsi="Arial" w:cs="Arial"/>
          <w:sz w:val="24"/>
          <w:szCs w:val="24"/>
        </w:rPr>
      </w:pPr>
    </w:p>
    <w:p w14:paraId="4C00E32C" w14:textId="77777777" w:rsidR="006309EB" w:rsidRDefault="006309EB" w:rsidP="005D7062">
      <w:pPr>
        <w:spacing w:after="0" w:line="360" w:lineRule="auto"/>
        <w:jc w:val="both"/>
        <w:rPr>
          <w:rFonts w:ascii="Arial" w:hAnsi="Arial" w:cs="Arial"/>
          <w:sz w:val="24"/>
          <w:szCs w:val="24"/>
        </w:rPr>
      </w:pPr>
    </w:p>
    <w:p w14:paraId="78AD6654" w14:textId="77777777" w:rsidR="006309EB" w:rsidRDefault="006309EB" w:rsidP="005D7062">
      <w:pPr>
        <w:spacing w:after="0" w:line="360" w:lineRule="auto"/>
        <w:jc w:val="both"/>
        <w:rPr>
          <w:rFonts w:ascii="Arial" w:hAnsi="Arial" w:cs="Arial"/>
          <w:sz w:val="24"/>
          <w:szCs w:val="24"/>
        </w:rPr>
      </w:pPr>
    </w:p>
    <w:p w14:paraId="2E009CE8" w14:textId="5BA8E030" w:rsidR="005274F7" w:rsidRPr="005D7062" w:rsidRDefault="004C2982" w:rsidP="005D7062">
      <w:pPr>
        <w:spacing w:after="0" w:line="360" w:lineRule="auto"/>
        <w:jc w:val="both"/>
        <w:rPr>
          <w:rFonts w:ascii="Arial" w:hAnsi="Arial" w:cs="Arial"/>
          <w:sz w:val="24"/>
          <w:szCs w:val="24"/>
        </w:rPr>
      </w:pPr>
      <w:r w:rsidRPr="005D7062">
        <w:rPr>
          <w:rFonts w:ascii="Arial" w:hAnsi="Arial" w:cs="Arial"/>
          <w:sz w:val="24"/>
          <w:szCs w:val="24"/>
        </w:rPr>
        <w:lastRenderedPageBreak/>
        <w:t>Appearances</w:t>
      </w:r>
    </w:p>
    <w:p w14:paraId="68903C55" w14:textId="77777777" w:rsidR="005274F7" w:rsidRPr="005D7062" w:rsidRDefault="005274F7" w:rsidP="005D7062">
      <w:pPr>
        <w:spacing w:after="0" w:line="360" w:lineRule="auto"/>
        <w:jc w:val="both"/>
        <w:rPr>
          <w:rFonts w:ascii="Arial" w:hAnsi="Arial" w:cs="Arial"/>
          <w:b/>
          <w:bCs/>
          <w:sz w:val="24"/>
          <w:szCs w:val="24"/>
        </w:rPr>
      </w:pPr>
    </w:p>
    <w:p w14:paraId="266F8084" w14:textId="160C86B0" w:rsidR="00876AD6" w:rsidRPr="005D7062" w:rsidRDefault="005274F7" w:rsidP="005D7062">
      <w:pPr>
        <w:spacing w:after="0" w:line="360" w:lineRule="auto"/>
        <w:jc w:val="both"/>
        <w:rPr>
          <w:rFonts w:ascii="Arial" w:hAnsi="Arial" w:cs="Arial"/>
          <w:sz w:val="24"/>
          <w:szCs w:val="24"/>
        </w:rPr>
      </w:pPr>
      <w:r w:rsidRPr="005D7062">
        <w:rPr>
          <w:rFonts w:ascii="Arial" w:hAnsi="Arial" w:cs="Arial"/>
          <w:sz w:val="24"/>
          <w:szCs w:val="24"/>
        </w:rPr>
        <w:t xml:space="preserve">For </w:t>
      </w:r>
      <w:r w:rsidR="004C2982" w:rsidRPr="005D7062">
        <w:rPr>
          <w:rFonts w:ascii="Arial" w:hAnsi="Arial" w:cs="Arial"/>
          <w:sz w:val="24"/>
          <w:szCs w:val="24"/>
        </w:rPr>
        <w:t xml:space="preserve">the </w:t>
      </w:r>
      <w:r w:rsidRPr="005D7062">
        <w:rPr>
          <w:rFonts w:ascii="Arial" w:hAnsi="Arial" w:cs="Arial"/>
          <w:sz w:val="24"/>
          <w:szCs w:val="24"/>
        </w:rPr>
        <w:t>appellant:</w:t>
      </w:r>
      <w:r w:rsidRPr="005D7062">
        <w:rPr>
          <w:rFonts w:ascii="Arial" w:hAnsi="Arial" w:cs="Arial"/>
          <w:sz w:val="24"/>
          <w:szCs w:val="24"/>
        </w:rPr>
        <w:tab/>
      </w:r>
      <w:r w:rsidR="00C61CD0" w:rsidRPr="005D7062">
        <w:rPr>
          <w:rFonts w:ascii="Arial" w:hAnsi="Arial" w:cs="Arial"/>
          <w:sz w:val="24"/>
          <w:szCs w:val="24"/>
        </w:rPr>
        <w:tab/>
      </w:r>
      <w:r w:rsidR="00876AD6" w:rsidRPr="005D7062">
        <w:rPr>
          <w:rFonts w:ascii="Arial" w:hAnsi="Arial" w:cs="Arial"/>
          <w:sz w:val="24"/>
          <w:szCs w:val="24"/>
        </w:rPr>
        <w:t>M</w:t>
      </w:r>
      <w:r w:rsidR="009867C0" w:rsidRPr="005D7062">
        <w:rPr>
          <w:rFonts w:ascii="Arial" w:hAnsi="Arial" w:cs="Arial"/>
          <w:sz w:val="24"/>
          <w:szCs w:val="24"/>
        </w:rPr>
        <w:t xml:space="preserve"> </w:t>
      </w:r>
      <w:r w:rsidR="00876AD6" w:rsidRPr="005D7062">
        <w:rPr>
          <w:rFonts w:ascii="Arial" w:hAnsi="Arial" w:cs="Arial"/>
          <w:sz w:val="24"/>
          <w:szCs w:val="24"/>
        </w:rPr>
        <w:t>M</w:t>
      </w:r>
      <w:r w:rsidR="009867C0" w:rsidRPr="005D7062">
        <w:rPr>
          <w:rFonts w:ascii="Arial" w:hAnsi="Arial" w:cs="Arial"/>
          <w:sz w:val="24"/>
          <w:szCs w:val="24"/>
        </w:rPr>
        <w:t xml:space="preserve"> </w:t>
      </w:r>
      <w:r w:rsidR="00876AD6" w:rsidRPr="005D7062">
        <w:rPr>
          <w:rFonts w:ascii="Arial" w:hAnsi="Arial" w:cs="Arial"/>
          <w:sz w:val="24"/>
          <w:szCs w:val="24"/>
        </w:rPr>
        <w:t xml:space="preserve">W </w:t>
      </w:r>
      <w:r w:rsidR="00CB2AF6">
        <w:rPr>
          <w:rFonts w:ascii="Arial" w:hAnsi="Arial" w:cs="Arial"/>
          <w:sz w:val="24"/>
          <w:szCs w:val="24"/>
        </w:rPr>
        <w:t>v</w:t>
      </w:r>
      <w:r w:rsidR="00876AD6" w:rsidRPr="005D7062">
        <w:rPr>
          <w:rFonts w:ascii="Arial" w:hAnsi="Arial" w:cs="Arial"/>
          <w:sz w:val="24"/>
          <w:szCs w:val="24"/>
        </w:rPr>
        <w:t>an Zyl SC with C</w:t>
      </w:r>
      <w:r w:rsidR="009867C0" w:rsidRPr="005D7062">
        <w:rPr>
          <w:rFonts w:ascii="Arial" w:hAnsi="Arial" w:cs="Arial"/>
          <w:sz w:val="24"/>
          <w:szCs w:val="24"/>
        </w:rPr>
        <w:t xml:space="preserve"> </w:t>
      </w:r>
      <w:r w:rsidR="00876AD6" w:rsidRPr="005D7062">
        <w:rPr>
          <w:rFonts w:ascii="Arial" w:hAnsi="Arial" w:cs="Arial"/>
          <w:sz w:val="24"/>
          <w:szCs w:val="24"/>
        </w:rPr>
        <w:t>G</w:t>
      </w:r>
      <w:r w:rsidR="009867C0" w:rsidRPr="005D7062">
        <w:rPr>
          <w:rFonts w:ascii="Arial" w:hAnsi="Arial" w:cs="Arial"/>
          <w:sz w:val="24"/>
          <w:szCs w:val="24"/>
        </w:rPr>
        <w:t xml:space="preserve"> </w:t>
      </w:r>
      <w:r w:rsidR="00876AD6" w:rsidRPr="005D7062">
        <w:rPr>
          <w:rFonts w:ascii="Arial" w:hAnsi="Arial" w:cs="Arial"/>
          <w:sz w:val="24"/>
          <w:szCs w:val="24"/>
        </w:rPr>
        <w:t>V</w:t>
      </w:r>
      <w:r w:rsidR="009867C0" w:rsidRPr="005D7062">
        <w:rPr>
          <w:rFonts w:ascii="Arial" w:hAnsi="Arial" w:cs="Arial"/>
          <w:sz w:val="24"/>
          <w:szCs w:val="24"/>
        </w:rPr>
        <w:t xml:space="preserve"> </w:t>
      </w:r>
      <w:r w:rsidR="00876AD6" w:rsidRPr="005D7062">
        <w:rPr>
          <w:rFonts w:ascii="Arial" w:hAnsi="Arial" w:cs="Arial"/>
          <w:sz w:val="24"/>
          <w:szCs w:val="24"/>
        </w:rPr>
        <w:t>O Sevenster</w:t>
      </w:r>
    </w:p>
    <w:p w14:paraId="754C668F" w14:textId="77777777" w:rsidR="00876AD6" w:rsidRPr="005D7062" w:rsidRDefault="00876AD6" w:rsidP="005D7062">
      <w:pPr>
        <w:tabs>
          <w:tab w:val="left" w:pos="0"/>
          <w:tab w:val="left" w:pos="720"/>
          <w:tab w:val="left" w:pos="1440"/>
          <w:tab w:val="left" w:pos="2160"/>
        </w:tabs>
        <w:spacing w:after="0" w:line="360" w:lineRule="auto"/>
        <w:jc w:val="both"/>
        <w:rPr>
          <w:rFonts w:ascii="Arial" w:hAnsi="Arial" w:cs="Arial"/>
          <w:sz w:val="24"/>
          <w:szCs w:val="24"/>
        </w:rPr>
      </w:pPr>
      <w:r w:rsidRPr="005D7062">
        <w:rPr>
          <w:rFonts w:ascii="Arial" w:hAnsi="Arial" w:cs="Arial"/>
          <w:sz w:val="24"/>
          <w:szCs w:val="24"/>
        </w:rPr>
        <w:t>Instructed by:</w:t>
      </w:r>
      <w:r w:rsidRPr="005D7062">
        <w:rPr>
          <w:rFonts w:ascii="Arial" w:hAnsi="Arial" w:cs="Arial"/>
          <w:sz w:val="24"/>
          <w:szCs w:val="24"/>
        </w:rPr>
        <w:tab/>
      </w:r>
      <w:r w:rsidRPr="005D7062">
        <w:rPr>
          <w:rFonts w:ascii="Arial" w:hAnsi="Arial" w:cs="Arial"/>
          <w:sz w:val="24"/>
          <w:szCs w:val="24"/>
        </w:rPr>
        <w:tab/>
        <w:t>The State Attorney, Pretoria</w:t>
      </w:r>
    </w:p>
    <w:p w14:paraId="03B88D80" w14:textId="50779F96" w:rsidR="005274F7" w:rsidRPr="005D7062" w:rsidRDefault="00876AD6" w:rsidP="005D7062">
      <w:pPr>
        <w:tabs>
          <w:tab w:val="left" w:pos="0"/>
          <w:tab w:val="left" w:pos="720"/>
          <w:tab w:val="left" w:pos="1440"/>
          <w:tab w:val="left" w:pos="2160"/>
        </w:tabs>
        <w:spacing w:after="0" w:line="360" w:lineRule="auto"/>
        <w:jc w:val="both"/>
        <w:rPr>
          <w:rFonts w:ascii="Arial" w:hAnsi="Arial" w:cs="Arial"/>
          <w:sz w:val="24"/>
          <w:szCs w:val="24"/>
        </w:rPr>
      </w:pP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t xml:space="preserve">The State Attorney, </w:t>
      </w:r>
      <w:r w:rsidR="009867C0" w:rsidRPr="005D7062">
        <w:rPr>
          <w:rFonts w:ascii="Arial" w:hAnsi="Arial" w:cs="Arial"/>
          <w:sz w:val="24"/>
          <w:szCs w:val="24"/>
        </w:rPr>
        <w:t>Bloemfontein</w:t>
      </w:r>
      <w:r w:rsidRPr="005D7062">
        <w:rPr>
          <w:rFonts w:ascii="Arial" w:hAnsi="Arial" w:cs="Arial"/>
          <w:sz w:val="24"/>
          <w:szCs w:val="24"/>
        </w:rPr>
        <w:tab/>
      </w:r>
      <w:r w:rsidR="005274F7" w:rsidRPr="005D7062">
        <w:rPr>
          <w:rFonts w:ascii="Arial" w:hAnsi="Arial" w:cs="Arial"/>
          <w:sz w:val="24"/>
          <w:szCs w:val="24"/>
        </w:rPr>
        <w:tab/>
      </w:r>
      <w:r w:rsidR="005274F7" w:rsidRPr="005D7062">
        <w:rPr>
          <w:rFonts w:ascii="Arial" w:hAnsi="Arial" w:cs="Arial"/>
          <w:sz w:val="24"/>
          <w:szCs w:val="24"/>
        </w:rPr>
        <w:tab/>
      </w:r>
    </w:p>
    <w:p w14:paraId="627DCC06" w14:textId="77777777" w:rsidR="00876AD6" w:rsidRPr="005D7062" w:rsidRDefault="00876AD6" w:rsidP="005D7062">
      <w:pPr>
        <w:tabs>
          <w:tab w:val="left" w:pos="0"/>
          <w:tab w:val="left" w:pos="720"/>
          <w:tab w:val="left" w:pos="1440"/>
          <w:tab w:val="left" w:pos="2160"/>
        </w:tabs>
        <w:spacing w:after="0" w:line="360" w:lineRule="auto"/>
        <w:jc w:val="both"/>
        <w:rPr>
          <w:rFonts w:ascii="Arial" w:hAnsi="Arial" w:cs="Arial"/>
          <w:sz w:val="24"/>
          <w:szCs w:val="24"/>
        </w:rPr>
      </w:pPr>
    </w:p>
    <w:p w14:paraId="55DAA69E" w14:textId="05A0B401" w:rsidR="00876AD6" w:rsidRPr="005D7062" w:rsidRDefault="005274F7" w:rsidP="005D7062">
      <w:pPr>
        <w:spacing w:after="0" w:line="360" w:lineRule="auto"/>
        <w:jc w:val="both"/>
        <w:rPr>
          <w:rFonts w:ascii="Arial" w:hAnsi="Arial" w:cs="Arial"/>
          <w:sz w:val="24"/>
          <w:szCs w:val="24"/>
        </w:rPr>
      </w:pPr>
      <w:r w:rsidRPr="005D7062">
        <w:rPr>
          <w:rFonts w:ascii="Arial" w:hAnsi="Arial" w:cs="Arial"/>
          <w:sz w:val="24"/>
          <w:szCs w:val="24"/>
        </w:rPr>
        <w:t xml:space="preserve">For </w:t>
      </w:r>
      <w:r w:rsidR="004C2982" w:rsidRPr="005D7062">
        <w:rPr>
          <w:rFonts w:ascii="Arial" w:hAnsi="Arial" w:cs="Arial"/>
          <w:sz w:val="24"/>
          <w:szCs w:val="24"/>
        </w:rPr>
        <w:t xml:space="preserve">the </w:t>
      </w:r>
      <w:r w:rsidRPr="005D7062">
        <w:rPr>
          <w:rFonts w:ascii="Arial" w:hAnsi="Arial" w:cs="Arial"/>
          <w:sz w:val="24"/>
          <w:szCs w:val="24"/>
        </w:rPr>
        <w:t>respondent:</w:t>
      </w:r>
      <w:r w:rsidRPr="005D7062">
        <w:rPr>
          <w:rFonts w:ascii="Arial" w:hAnsi="Arial" w:cs="Arial"/>
          <w:sz w:val="24"/>
          <w:szCs w:val="24"/>
        </w:rPr>
        <w:tab/>
      </w:r>
      <w:r w:rsidR="00C61CD0" w:rsidRPr="005D7062">
        <w:rPr>
          <w:rFonts w:ascii="Arial" w:hAnsi="Arial" w:cs="Arial"/>
          <w:sz w:val="24"/>
          <w:szCs w:val="24"/>
        </w:rPr>
        <w:tab/>
      </w:r>
      <w:r w:rsidR="00876AD6" w:rsidRPr="005D7062">
        <w:rPr>
          <w:rFonts w:ascii="Arial" w:hAnsi="Arial" w:cs="Arial"/>
          <w:sz w:val="24"/>
          <w:szCs w:val="24"/>
        </w:rPr>
        <w:t>T M</w:t>
      </w:r>
      <w:r w:rsidR="009867C0" w:rsidRPr="005D7062">
        <w:rPr>
          <w:rFonts w:ascii="Arial" w:hAnsi="Arial" w:cs="Arial"/>
          <w:sz w:val="24"/>
          <w:szCs w:val="24"/>
        </w:rPr>
        <w:t>ö</w:t>
      </w:r>
      <w:r w:rsidR="00876AD6" w:rsidRPr="005D7062">
        <w:rPr>
          <w:rFonts w:ascii="Arial" w:hAnsi="Arial" w:cs="Arial"/>
          <w:sz w:val="24"/>
          <w:szCs w:val="24"/>
        </w:rPr>
        <w:t xml:space="preserve">ller </w:t>
      </w:r>
    </w:p>
    <w:p w14:paraId="06625D07" w14:textId="0F4C9E69" w:rsidR="00876AD6" w:rsidRPr="005D7062" w:rsidRDefault="00876AD6" w:rsidP="005D7062">
      <w:pPr>
        <w:tabs>
          <w:tab w:val="left" w:pos="0"/>
          <w:tab w:val="left" w:pos="720"/>
          <w:tab w:val="left" w:pos="1440"/>
          <w:tab w:val="left" w:pos="2160"/>
        </w:tabs>
        <w:spacing w:after="0" w:line="360" w:lineRule="auto"/>
        <w:jc w:val="both"/>
        <w:rPr>
          <w:rFonts w:ascii="Arial" w:hAnsi="Arial" w:cs="Arial"/>
          <w:sz w:val="24"/>
          <w:szCs w:val="24"/>
        </w:rPr>
      </w:pPr>
      <w:r w:rsidRPr="005D7062">
        <w:rPr>
          <w:rFonts w:ascii="Arial" w:hAnsi="Arial" w:cs="Arial"/>
          <w:sz w:val="24"/>
          <w:szCs w:val="24"/>
        </w:rPr>
        <w:t>I</w:t>
      </w:r>
      <w:r w:rsidR="00C61CD0" w:rsidRPr="005D7062">
        <w:rPr>
          <w:rFonts w:ascii="Arial" w:hAnsi="Arial" w:cs="Arial"/>
          <w:sz w:val="24"/>
          <w:szCs w:val="24"/>
        </w:rPr>
        <w:t xml:space="preserve">nstructed by: </w:t>
      </w:r>
      <w:r w:rsidRPr="005D7062">
        <w:rPr>
          <w:rFonts w:ascii="Arial" w:hAnsi="Arial" w:cs="Arial"/>
          <w:sz w:val="24"/>
          <w:szCs w:val="24"/>
        </w:rPr>
        <w:tab/>
      </w:r>
      <w:r w:rsidRPr="005D7062">
        <w:rPr>
          <w:rFonts w:ascii="Arial" w:hAnsi="Arial" w:cs="Arial"/>
          <w:sz w:val="24"/>
          <w:szCs w:val="24"/>
        </w:rPr>
        <w:tab/>
        <w:t xml:space="preserve">Lombard </w:t>
      </w:r>
      <w:r w:rsidR="00CB2AF6">
        <w:rPr>
          <w:rFonts w:ascii="Arial" w:hAnsi="Arial" w:cs="Arial"/>
          <w:sz w:val="24"/>
          <w:szCs w:val="24"/>
        </w:rPr>
        <w:t xml:space="preserve">&amp; </w:t>
      </w:r>
      <w:r w:rsidRPr="005D7062">
        <w:rPr>
          <w:rFonts w:ascii="Arial" w:hAnsi="Arial" w:cs="Arial"/>
          <w:sz w:val="24"/>
          <w:szCs w:val="24"/>
        </w:rPr>
        <w:t>Kriek Inc</w:t>
      </w:r>
      <w:r w:rsidR="00E24019" w:rsidRPr="005D7062">
        <w:rPr>
          <w:rFonts w:ascii="Arial" w:hAnsi="Arial" w:cs="Arial"/>
          <w:sz w:val="24"/>
          <w:szCs w:val="24"/>
        </w:rPr>
        <w:t>, Tygervalley</w:t>
      </w:r>
    </w:p>
    <w:p w14:paraId="3B14D05A" w14:textId="7997C289" w:rsidR="00E24019" w:rsidRPr="005D7062" w:rsidRDefault="00E24019" w:rsidP="005D7062">
      <w:pPr>
        <w:tabs>
          <w:tab w:val="left" w:pos="0"/>
          <w:tab w:val="left" w:pos="720"/>
          <w:tab w:val="left" w:pos="1440"/>
          <w:tab w:val="left" w:pos="2160"/>
        </w:tabs>
        <w:spacing w:after="0" w:line="360" w:lineRule="auto"/>
        <w:jc w:val="both"/>
        <w:rPr>
          <w:rFonts w:ascii="Arial" w:hAnsi="Arial" w:cs="Arial"/>
          <w:sz w:val="24"/>
          <w:szCs w:val="24"/>
        </w:rPr>
      </w:pP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r>
      <w:r w:rsidRPr="005D7062">
        <w:rPr>
          <w:rFonts w:ascii="Arial" w:hAnsi="Arial" w:cs="Arial"/>
          <w:sz w:val="24"/>
          <w:szCs w:val="24"/>
        </w:rPr>
        <w:tab/>
        <w:t xml:space="preserve">Honey </w:t>
      </w:r>
      <w:r w:rsidR="00CB2AF6">
        <w:rPr>
          <w:rFonts w:ascii="Arial" w:hAnsi="Arial" w:cs="Arial"/>
          <w:sz w:val="24"/>
          <w:szCs w:val="24"/>
        </w:rPr>
        <w:t>Attorneys</w:t>
      </w:r>
      <w:r w:rsidRPr="005D7062">
        <w:rPr>
          <w:rFonts w:ascii="Arial" w:hAnsi="Arial" w:cs="Arial"/>
          <w:sz w:val="24"/>
          <w:szCs w:val="24"/>
        </w:rPr>
        <w:t xml:space="preserve">, </w:t>
      </w:r>
      <w:r w:rsidR="009867C0" w:rsidRPr="005D7062">
        <w:rPr>
          <w:rFonts w:ascii="Arial" w:hAnsi="Arial" w:cs="Arial"/>
          <w:sz w:val="24"/>
          <w:szCs w:val="24"/>
        </w:rPr>
        <w:t>Bloemfontein</w:t>
      </w:r>
    </w:p>
    <w:p w14:paraId="3A56C642" w14:textId="79600076" w:rsidR="005274F7" w:rsidRPr="00CB2AF6" w:rsidRDefault="005274F7" w:rsidP="00CB2AF6">
      <w:pPr>
        <w:spacing w:after="0" w:line="360" w:lineRule="auto"/>
        <w:jc w:val="both"/>
        <w:rPr>
          <w:rFonts w:ascii="Arial" w:hAnsi="Arial" w:cs="Arial"/>
          <w:sz w:val="24"/>
          <w:szCs w:val="24"/>
        </w:rPr>
      </w:pPr>
    </w:p>
    <w:sectPr w:rsidR="005274F7" w:rsidRPr="00CB2AF6" w:rsidSect="00530E13">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C28A6" w14:textId="77777777" w:rsidR="006B5E22" w:rsidRDefault="006B5E22" w:rsidP="00A133F5">
      <w:pPr>
        <w:spacing w:after="0" w:line="240" w:lineRule="auto"/>
      </w:pPr>
      <w:r>
        <w:separator/>
      </w:r>
    </w:p>
  </w:endnote>
  <w:endnote w:type="continuationSeparator" w:id="0">
    <w:p w14:paraId="2BB8E01E" w14:textId="77777777" w:rsidR="006B5E22" w:rsidRDefault="006B5E22" w:rsidP="00A1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947F" w14:textId="77777777" w:rsidR="0079602E" w:rsidRPr="004C00C4" w:rsidRDefault="0079602E">
    <w:pPr>
      <w:pStyle w:val="Footer"/>
      <w:rPr>
        <w:lang w:val="en-ZA"/>
      </w:rPr>
    </w:pPr>
    <w:r>
      <w:rPr>
        <w:lang w:val="en-Z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C387" w14:textId="77777777" w:rsidR="006B5E22" w:rsidRDefault="006B5E22" w:rsidP="00A133F5">
      <w:pPr>
        <w:spacing w:after="0" w:line="240" w:lineRule="auto"/>
      </w:pPr>
      <w:r>
        <w:separator/>
      </w:r>
    </w:p>
  </w:footnote>
  <w:footnote w:type="continuationSeparator" w:id="0">
    <w:p w14:paraId="78CDD6FA" w14:textId="77777777" w:rsidR="006B5E22" w:rsidRDefault="006B5E22" w:rsidP="00A133F5">
      <w:pPr>
        <w:spacing w:after="0" w:line="240" w:lineRule="auto"/>
      </w:pPr>
      <w:r>
        <w:continuationSeparator/>
      </w:r>
    </w:p>
  </w:footnote>
  <w:footnote w:id="1">
    <w:p w14:paraId="0A2E5BFA" w14:textId="71F65117" w:rsidR="0079602E" w:rsidRPr="007326B6" w:rsidRDefault="0079602E" w:rsidP="00717407">
      <w:pPr>
        <w:pStyle w:val="FootnoteText"/>
        <w:jc w:val="both"/>
        <w:rPr>
          <w:rFonts w:ascii="Arial" w:hAnsi="Arial" w:cs="Arial"/>
          <w:lang w:val="en-US"/>
        </w:rPr>
      </w:pPr>
      <w:r w:rsidRPr="007326B6">
        <w:rPr>
          <w:rStyle w:val="FootnoteReference"/>
          <w:rFonts w:ascii="Arial" w:hAnsi="Arial" w:cs="Arial"/>
        </w:rPr>
        <w:footnoteRef/>
      </w:r>
      <w:r w:rsidRPr="007326B6">
        <w:rPr>
          <w:rFonts w:ascii="Arial" w:hAnsi="Arial" w:cs="Arial"/>
        </w:rPr>
        <w:t xml:space="preserve"> </w:t>
      </w:r>
      <w:r w:rsidRPr="007326B6">
        <w:rPr>
          <w:rFonts w:ascii="Arial" w:hAnsi="Arial" w:cs="Arial"/>
          <w:lang w:val="en-US"/>
        </w:rPr>
        <w:t xml:space="preserve">The parties agreed on a list of common cause facts. </w:t>
      </w:r>
    </w:p>
  </w:footnote>
  <w:footnote w:id="2">
    <w:p w14:paraId="1CDE9924" w14:textId="72A6EE14" w:rsidR="0079602E" w:rsidRPr="007326B6" w:rsidRDefault="0079602E" w:rsidP="00717407">
      <w:pPr>
        <w:pStyle w:val="FootnoteText"/>
        <w:jc w:val="both"/>
        <w:rPr>
          <w:rFonts w:ascii="Arial" w:hAnsi="Arial" w:cs="Arial"/>
          <w:lang w:val="en-US"/>
        </w:rPr>
      </w:pPr>
      <w:r w:rsidRPr="007326B6">
        <w:rPr>
          <w:rStyle w:val="FootnoteReference"/>
          <w:rFonts w:ascii="Arial" w:hAnsi="Arial" w:cs="Arial"/>
        </w:rPr>
        <w:footnoteRef/>
      </w:r>
      <w:r w:rsidRPr="007326B6">
        <w:rPr>
          <w:rFonts w:ascii="Arial" w:hAnsi="Arial" w:cs="Arial"/>
        </w:rPr>
        <w:t xml:space="preserve"> </w:t>
      </w:r>
      <w:r w:rsidRPr="007326B6">
        <w:rPr>
          <w:rFonts w:ascii="Arial" w:hAnsi="Arial" w:cs="Arial"/>
          <w:lang w:val="en-US"/>
        </w:rPr>
        <w:t>Aliens Control Act 96 of 1991 (Aliens Control Act).</w:t>
      </w:r>
    </w:p>
  </w:footnote>
  <w:footnote w:id="3">
    <w:p w14:paraId="0BE5C723" w14:textId="77777777" w:rsidR="0079602E" w:rsidRPr="007326B6" w:rsidRDefault="0079602E" w:rsidP="00323892">
      <w:pPr>
        <w:pStyle w:val="FootnoteText"/>
        <w:jc w:val="both"/>
        <w:rPr>
          <w:rFonts w:ascii="Arial" w:hAnsi="Arial" w:cs="Arial"/>
          <w:lang w:val="en-US"/>
        </w:rPr>
      </w:pPr>
      <w:r w:rsidRPr="007326B6">
        <w:rPr>
          <w:rStyle w:val="FootnoteReference"/>
          <w:rFonts w:ascii="Arial" w:hAnsi="Arial" w:cs="Arial"/>
        </w:rPr>
        <w:footnoteRef/>
      </w:r>
      <w:r w:rsidRPr="007326B6">
        <w:rPr>
          <w:rFonts w:ascii="Arial" w:hAnsi="Arial" w:cs="Arial"/>
        </w:rPr>
        <w:t xml:space="preserve"> </w:t>
      </w:r>
      <w:r w:rsidRPr="007326B6">
        <w:rPr>
          <w:rFonts w:ascii="Arial" w:hAnsi="Arial" w:cs="Arial"/>
          <w:lang w:val="en-US"/>
        </w:rPr>
        <w:t>Section 41(1) of the Aliens Control Act provides that:</w:t>
      </w:r>
    </w:p>
    <w:p w14:paraId="6481A8B5" w14:textId="09153447" w:rsidR="0079602E" w:rsidRPr="005A6AC6" w:rsidRDefault="0079602E" w:rsidP="00717407">
      <w:pPr>
        <w:pStyle w:val="FootnoteText"/>
        <w:jc w:val="both"/>
        <w:rPr>
          <w:lang w:val="en-US"/>
        </w:rPr>
      </w:pPr>
      <w:r w:rsidRPr="007326B6">
        <w:rPr>
          <w:rFonts w:ascii="Arial" w:hAnsi="Arial" w:cs="Arial"/>
          <w:lang w:val="en-US"/>
        </w:rPr>
        <w:t>‘The Minister may issue to a prohibited person a temporary permit on the prescribed form to enter and reside in the Republic for the purpose, and subject to other conditions mentioned therein.’</w:t>
      </w:r>
    </w:p>
  </w:footnote>
  <w:footnote w:id="4">
    <w:p w14:paraId="5FDDD70F" w14:textId="4E0EEF3D" w:rsidR="0079602E" w:rsidRPr="005A6AC6" w:rsidRDefault="0079602E" w:rsidP="005A6AC6">
      <w:pPr>
        <w:pStyle w:val="FootnoteText"/>
        <w:jc w:val="both"/>
        <w:rPr>
          <w:rFonts w:ascii="Arial" w:hAnsi="Arial" w:cs="Arial"/>
          <w:lang w:val="en-US"/>
        </w:rPr>
      </w:pPr>
      <w:r w:rsidRPr="005A6AC6">
        <w:rPr>
          <w:rStyle w:val="FootnoteReference"/>
          <w:rFonts w:ascii="Arial" w:hAnsi="Arial" w:cs="Arial"/>
        </w:rPr>
        <w:footnoteRef/>
      </w:r>
      <w:r w:rsidRPr="005A6AC6">
        <w:rPr>
          <w:rFonts w:ascii="Arial" w:hAnsi="Arial" w:cs="Arial"/>
        </w:rPr>
        <w:t xml:space="preserve"> </w:t>
      </w:r>
      <w:r w:rsidRPr="007D5CE1">
        <w:rPr>
          <w:rFonts w:ascii="Arial" w:hAnsi="Arial" w:cs="Arial"/>
          <w:lang w:val="en-US"/>
        </w:rPr>
        <w:t xml:space="preserve">The high court made an order, in terms of </w:t>
      </w:r>
      <w:r w:rsidR="001D7061">
        <w:rPr>
          <w:rFonts w:ascii="Arial" w:hAnsi="Arial" w:cs="Arial"/>
          <w:lang w:val="en-US"/>
        </w:rPr>
        <w:t>r</w:t>
      </w:r>
      <w:r w:rsidRPr="007D5CE1">
        <w:rPr>
          <w:rFonts w:ascii="Arial" w:hAnsi="Arial" w:cs="Arial"/>
          <w:lang w:val="en-US"/>
        </w:rPr>
        <w:t>ule 33(4) of the Uniform Rules of Court, separating the determination of the special plea and a legal point (</w:t>
      </w:r>
      <w:r>
        <w:rPr>
          <w:rFonts w:ascii="Arial" w:hAnsi="Arial" w:cs="Arial"/>
          <w:lang w:val="en-US"/>
        </w:rPr>
        <w:t>plea of non-joinder</w:t>
      </w:r>
      <w:r w:rsidRPr="007D5CE1">
        <w:rPr>
          <w:rFonts w:ascii="Arial" w:hAnsi="Arial" w:cs="Arial"/>
          <w:lang w:val="en-US"/>
        </w:rPr>
        <w:t>) from that of the merits and quantum. The parties had entered into a prior agreement that the merits and quantum be separated.</w:t>
      </w:r>
    </w:p>
  </w:footnote>
  <w:footnote w:id="5">
    <w:p w14:paraId="0BBEAFE9" w14:textId="1025E177" w:rsidR="00157342" w:rsidRDefault="0079602E" w:rsidP="005A6AC6">
      <w:pPr>
        <w:pStyle w:val="FootnoteText"/>
        <w:jc w:val="both"/>
        <w:rPr>
          <w:rFonts w:ascii="Arial" w:hAnsi="Arial" w:cs="Arial"/>
          <w:lang w:val="en-US"/>
        </w:rPr>
      </w:pPr>
      <w:r w:rsidRPr="00C41781">
        <w:rPr>
          <w:rStyle w:val="FootnoteReference"/>
          <w:rFonts w:ascii="Arial" w:hAnsi="Arial" w:cs="Arial"/>
        </w:rPr>
        <w:footnoteRef/>
      </w:r>
      <w:r w:rsidRPr="00C41781">
        <w:rPr>
          <w:rFonts w:ascii="Arial" w:hAnsi="Arial" w:cs="Arial"/>
        </w:rPr>
        <w:t xml:space="preserve"> </w:t>
      </w:r>
      <w:r w:rsidRPr="00C41781">
        <w:rPr>
          <w:rFonts w:ascii="Arial" w:hAnsi="Arial" w:cs="Arial"/>
          <w:lang w:val="en-US"/>
        </w:rPr>
        <w:t>Section 179</w:t>
      </w:r>
      <w:r w:rsidR="00157342" w:rsidRPr="00B7098C">
        <w:rPr>
          <w:rFonts w:ascii="Arial" w:hAnsi="Arial" w:cs="Arial"/>
          <w:lang w:val="en-US"/>
        </w:rPr>
        <w:t>(6)</w:t>
      </w:r>
      <w:r w:rsidRPr="00C41781">
        <w:rPr>
          <w:rFonts w:ascii="Arial" w:hAnsi="Arial" w:cs="Arial"/>
          <w:lang w:val="en-US"/>
        </w:rPr>
        <w:t xml:space="preserve"> of the Constitution provide</w:t>
      </w:r>
      <w:r w:rsidR="00157342">
        <w:rPr>
          <w:rFonts w:ascii="Arial" w:hAnsi="Arial" w:cs="Arial"/>
          <w:lang w:val="en-US"/>
        </w:rPr>
        <w:t xml:space="preserve">s: </w:t>
      </w:r>
    </w:p>
    <w:p w14:paraId="629F852A" w14:textId="4AC9196C" w:rsidR="0079602E" w:rsidRPr="000D7A3A" w:rsidRDefault="00157342" w:rsidP="005A6AC6">
      <w:pPr>
        <w:pStyle w:val="FootnoteText"/>
        <w:jc w:val="both"/>
        <w:rPr>
          <w:rFonts w:ascii="Arial" w:hAnsi="Arial" w:cs="Arial"/>
          <w:sz w:val="18"/>
          <w:szCs w:val="18"/>
          <w:lang w:val="en-US"/>
        </w:rPr>
      </w:pPr>
      <w:r w:rsidRPr="00B7098C">
        <w:rPr>
          <w:rFonts w:ascii="Arial" w:hAnsi="Arial" w:cs="Arial"/>
          <w:sz w:val="18"/>
          <w:szCs w:val="18"/>
          <w:lang w:val="en-US"/>
        </w:rPr>
        <w:t>‘The Cabinet member responsible for the administration of justice must exercise final responsibility over the prosecuting authority.’</w:t>
      </w:r>
    </w:p>
  </w:footnote>
  <w:footnote w:id="6">
    <w:p w14:paraId="20EA81C0" w14:textId="10EEF462" w:rsidR="0079602E" w:rsidRPr="005A6AC6" w:rsidRDefault="0079602E" w:rsidP="005A6AC6">
      <w:pPr>
        <w:pStyle w:val="FootnoteText"/>
        <w:jc w:val="both"/>
        <w:rPr>
          <w:rFonts w:ascii="Arial" w:hAnsi="Arial" w:cs="Arial"/>
          <w:lang w:val="en-US"/>
        </w:rPr>
      </w:pPr>
      <w:r w:rsidRPr="005A6AC6">
        <w:rPr>
          <w:rStyle w:val="FootnoteReference"/>
          <w:rFonts w:ascii="Arial" w:hAnsi="Arial" w:cs="Arial"/>
        </w:rPr>
        <w:footnoteRef/>
      </w:r>
      <w:r w:rsidRPr="005A6AC6">
        <w:rPr>
          <w:rFonts w:ascii="Arial" w:hAnsi="Arial" w:cs="Arial"/>
        </w:rPr>
        <w:t xml:space="preserve"> </w:t>
      </w:r>
      <w:r w:rsidRPr="005A6AC6">
        <w:rPr>
          <w:rFonts w:ascii="Arial" w:hAnsi="Arial" w:cs="Arial"/>
          <w:i/>
          <w:iCs/>
          <w:lang w:val="en-US"/>
        </w:rPr>
        <w:t>Cape Town Municipality and Another v Allianz Insurance Co Ltd</w:t>
      </w:r>
      <w:r w:rsidRPr="005A6AC6">
        <w:rPr>
          <w:rFonts w:ascii="Arial" w:hAnsi="Arial" w:cs="Arial"/>
          <w:lang w:val="en-US"/>
        </w:rPr>
        <w:t xml:space="preserve"> 1990 (1) SA 311 (C) at 321; </w:t>
      </w:r>
      <w:r w:rsidRPr="005A6AC6">
        <w:rPr>
          <w:rFonts w:ascii="Arial" w:hAnsi="Arial" w:cs="Arial"/>
          <w:i/>
          <w:lang w:val="en-US"/>
        </w:rPr>
        <w:t>Santam v Ethwar</w:t>
      </w:r>
      <w:r>
        <w:rPr>
          <w:rFonts w:ascii="Arial" w:hAnsi="Arial" w:cs="Arial"/>
          <w:i/>
          <w:lang w:val="en-US"/>
        </w:rPr>
        <w:t xml:space="preserve"> </w:t>
      </w:r>
      <w:r>
        <w:rPr>
          <w:rFonts w:ascii="Arial" w:hAnsi="Arial" w:cs="Arial"/>
          <w:iCs/>
          <w:lang w:val="en-US"/>
        </w:rPr>
        <w:t>[1998] ZASCA 102;</w:t>
      </w:r>
      <w:r w:rsidRPr="005A6AC6">
        <w:rPr>
          <w:rFonts w:ascii="Arial" w:hAnsi="Arial" w:cs="Arial"/>
          <w:lang w:val="en-US"/>
        </w:rPr>
        <w:t xml:space="preserve"> 1999 (2) SA 244 (SCA)</w:t>
      </w:r>
      <w:r>
        <w:rPr>
          <w:rFonts w:ascii="Arial" w:hAnsi="Arial" w:cs="Arial"/>
          <w:lang w:val="en-US"/>
        </w:rPr>
        <w:t>.</w:t>
      </w:r>
      <w:r w:rsidRPr="005A6AC6">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982494689"/>
      <w:docPartObj>
        <w:docPartGallery w:val="Page Numbers (Top of Page)"/>
        <w:docPartUnique/>
      </w:docPartObj>
    </w:sdtPr>
    <w:sdtEndPr>
      <w:rPr>
        <w:noProof/>
      </w:rPr>
    </w:sdtEndPr>
    <w:sdtContent>
      <w:p w14:paraId="593791ED" w14:textId="29F0387D" w:rsidR="0079602E" w:rsidRPr="00CB2AF6" w:rsidRDefault="0079602E">
        <w:pPr>
          <w:pStyle w:val="Header"/>
          <w:jc w:val="right"/>
          <w:rPr>
            <w:rFonts w:ascii="Arial" w:hAnsi="Arial" w:cs="Arial"/>
            <w:sz w:val="24"/>
            <w:szCs w:val="24"/>
          </w:rPr>
        </w:pPr>
        <w:r w:rsidRPr="00CB2AF6">
          <w:rPr>
            <w:rFonts w:ascii="Arial" w:hAnsi="Arial" w:cs="Arial"/>
            <w:sz w:val="24"/>
            <w:szCs w:val="24"/>
          </w:rPr>
          <w:fldChar w:fldCharType="begin"/>
        </w:r>
        <w:r w:rsidRPr="00CB2AF6">
          <w:rPr>
            <w:rFonts w:ascii="Arial" w:hAnsi="Arial" w:cs="Arial"/>
            <w:sz w:val="24"/>
            <w:szCs w:val="24"/>
          </w:rPr>
          <w:instrText xml:space="preserve"> PAGE   \* MERGEFORMAT </w:instrText>
        </w:r>
        <w:r w:rsidRPr="00CB2AF6">
          <w:rPr>
            <w:rFonts w:ascii="Arial" w:hAnsi="Arial" w:cs="Arial"/>
            <w:sz w:val="24"/>
            <w:szCs w:val="24"/>
          </w:rPr>
          <w:fldChar w:fldCharType="separate"/>
        </w:r>
        <w:r w:rsidR="00BD69B8">
          <w:rPr>
            <w:rFonts w:ascii="Arial" w:hAnsi="Arial" w:cs="Arial"/>
            <w:noProof/>
            <w:sz w:val="24"/>
            <w:szCs w:val="24"/>
          </w:rPr>
          <w:t>2</w:t>
        </w:r>
        <w:r w:rsidRPr="00CB2AF6">
          <w:rPr>
            <w:rFonts w:ascii="Arial" w:hAnsi="Arial" w:cs="Arial"/>
            <w:noProof/>
            <w:sz w:val="24"/>
            <w:szCs w:val="24"/>
          </w:rPr>
          <w:fldChar w:fldCharType="end"/>
        </w:r>
      </w:p>
    </w:sdtContent>
  </w:sdt>
  <w:p w14:paraId="43E604A5" w14:textId="77777777" w:rsidR="0079602E" w:rsidRPr="00CB2AF6" w:rsidRDefault="0079602E" w:rsidP="00AF2987">
    <w:pPr>
      <w:pStyle w:val="Header"/>
      <w:tabs>
        <w:tab w:val="clear" w:pos="4513"/>
        <w:tab w:val="clear" w:pos="9026"/>
        <w:tab w:val="left" w:pos="1967"/>
      </w:tabs>
      <w:rPr>
        <w:rFonts w:ascii="Arial" w:hAnsi="Arial" w:cs="Arial"/>
        <w:sz w:val="24"/>
        <w:szCs w:val="24"/>
      </w:rPr>
    </w:pPr>
    <w:r w:rsidRPr="00CB2AF6">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44" w:hanging="1134"/>
      </w:pPr>
      <w:rPr>
        <w:rFonts w:cs="Times New Roman"/>
        <w:b w:val="0"/>
        <w:bCs w:val="0"/>
        <w:spacing w:val="-12"/>
        <w:w w:val="100"/>
      </w:rPr>
    </w:lvl>
    <w:lvl w:ilvl="1">
      <w:start w:val="1"/>
      <w:numFmt w:val="lowerLetter"/>
      <w:lvlText w:val="(%2)"/>
      <w:lvlJc w:val="left"/>
      <w:pPr>
        <w:ind w:left="1584" w:hanging="720"/>
      </w:pPr>
      <w:rPr>
        <w:rFonts w:ascii="Arial" w:hAnsi="Arial" w:cs="Arial"/>
        <w:b w:val="0"/>
        <w:bCs w:val="0"/>
        <w:spacing w:val="-1"/>
        <w:w w:val="100"/>
        <w:sz w:val="22"/>
        <w:szCs w:val="22"/>
      </w:rPr>
    </w:lvl>
    <w:lvl w:ilvl="2">
      <w:numFmt w:val="bullet"/>
      <w:lvlText w:val="•"/>
      <w:lvlJc w:val="left"/>
      <w:pPr>
        <w:ind w:left="2440" w:hanging="720"/>
      </w:pPr>
    </w:lvl>
    <w:lvl w:ilvl="3">
      <w:numFmt w:val="bullet"/>
      <w:lvlText w:val="•"/>
      <w:lvlJc w:val="left"/>
      <w:pPr>
        <w:ind w:left="3301" w:hanging="720"/>
      </w:pPr>
    </w:lvl>
    <w:lvl w:ilvl="4">
      <w:numFmt w:val="bullet"/>
      <w:lvlText w:val="•"/>
      <w:lvlJc w:val="left"/>
      <w:pPr>
        <w:ind w:left="4161" w:hanging="720"/>
      </w:pPr>
    </w:lvl>
    <w:lvl w:ilvl="5">
      <w:numFmt w:val="bullet"/>
      <w:lvlText w:val="•"/>
      <w:lvlJc w:val="left"/>
      <w:pPr>
        <w:ind w:left="5022" w:hanging="720"/>
      </w:pPr>
    </w:lvl>
    <w:lvl w:ilvl="6">
      <w:numFmt w:val="bullet"/>
      <w:lvlText w:val="•"/>
      <w:lvlJc w:val="left"/>
      <w:pPr>
        <w:ind w:left="5883" w:hanging="720"/>
      </w:pPr>
    </w:lvl>
    <w:lvl w:ilvl="7">
      <w:numFmt w:val="bullet"/>
      <w:lvlText w:val="•"/>
      <w:lvlJc w:val="left"/>
      <w:pPr>
        <w:ind w:left="6743" w:hanging="720"/>
      </w:pPr>
    </w:lvl>
    <w:lvl w:ilvl="8">
      <w:numFmt w:val="bullet"/>
      <w:lvlText w:val="•"/>
      <w:lvlJc w:val="left"/>
      <w:pPr>
        <w:ind w:left="7604" w:hanging="720"/>
      </w:pPr>
    </w:lvl>
  </w:abstractNum>
  <w:abstractNum w:abstractNumId="1">
    <w:nsid w:val="00000408"/>
    <w:multiLevelType w:val="multilevel"/>
    <w:tmpl w:val="0000088B"/>
    <w:lvl w:ilvl="0">
      <w:start w:val="14"/>
      <w:numFmt w:val="decimal"/>
      <w:lvlText w:val="[%1]"/>
      <w:lvlJc w:val="left"/>
      <w:pPr>
        <w:ind w:left="1278" w:hanging="490"/>
      </w:pPr>
      <w:rPr>
        <w:rFonts w:ascii="Arial" w:hAnsi="Arial" w:cs="Arial"/>
        <w:b w:val="0"/>
        <w:bCs w:val="0"/>
        <w:spacing w:val="-1"/>
        <w:w w:val="100"/>
        <w:sz w:val="22"/>
        <w:szCs w:val="22"/>
      </w:rPr>
    </w:lvl>
    <w:lvl w:ilvl="1">
      <w:numFmt w:val="bullet"/>
      <w:lvlText w:val="•"/>
      <w:lvlJc w:val="left"/>
      <w:pPr>
        <w:ind w:left="2084" w:hanging="490"/>
      </w:pPr>
    </w:lvl>
    <w:lvl w:ilvl="2">
      <w:numFmt w:val="bullet"/>
      <w:lvlText w:val="•"/>
      <w:lvlJc w:val="left"/>
      <w:pPr>
        <w:ind w:left="2889" w:hanging="490"/>
      </w:pPr>
    </w:lvl>
    <w:lvl w:ilvl="3">
      <w:numFmt w:val="bullet"/>
      <w:lvlText w:val="•"/>
      <w:lvlJc w:val="left"/>
      <w:pPr>
        <w:ind w:left="3693" w:hanging="490"/>
      </w:pPr>
    </w:lvl>
    <w:lvl w:ilvl="4">
      <w:numFmt w:val="bullet"/>
      <w:lvlText w:val="•"/>
      <w:lvlJc w:val="left"/>
      <w:pPr>
        <w:ind w:left="4498" w:hanging="490"/>
      </w:pPr>
    </w:lvl>
    <w:lvl w:ilvl="5">
      <w:numFmt w:val="bullet"/>
      <w:lvlText w:val="•"/>
      <w:lvlJc w:val="left"/>
      <w:pPr>
        <w:ind w:left="5302" w:hanging="490"/>
      </w:pPr>
    </w:lvl>
    <w:lvl w:ilvl="6">
      <w:numFmt w:val="bullet"/>
      <w:lvlText w:val="•"/>
      <w:lvlJc w:val="left"/>
      <w:pPr>
        <w:ind w:left="6107" w:hanging="490"/>
      </w:pPr>
    </w:lvl>
    <w:lvl w:ilvl="7">
      <w:numFmt w:val="bullet"/>
      <w:lvlText w:val="•"/>
      <w:lvlJc w:val="left"/>
      <w:pPr>
        <w:ind w:left="6911" w:hanging="490"/>
      </w:pPr>
    </w:lvl>
    <w:lvl w:ilvl="8">
      <w:numFmt w:val="bullet"/>
      <w:lvlText w:val="•"/>
      <w:lvlJc w:val="left"/>
      <w:pPr>
        <w:ind w:left="7716" w:hanging="490"/>
      </w:pPr>
    </w:lvl>
  </w:abstractNum>
  <w:abstractNum w:abstractNumId="2">
    <w:nsid w:val="00000409"/>
    <w:multiLevelType w:val="multilevel"/>
    <w:tmpl w:val="0000088C"/>
    <w:lvl w:ilvl="0">
      <w:start w:val="9"/>
      <w:numFmt w:val="decimal"/>
      <w:lvlText w:val="[%1]"/>
      <w:lvlJc w:val="left"/>
      <w:pPr>
        <w:ind w:left="1278" w:hanging="319"/>
      </w:pPr>
      <w:rPr>
        <w:rFonts w:ascii="Arial" w:hAnsi="Arial" w:cs="Arial"/>
        <w:b w:val="0"/>
        <w:bCs w:val="0"/>
        <w:color w:val="242121"/>
        <w:spacing w:val="-1"/>
        <w:w w:val="100"/>
        <w:sz w:val="22"/>
        <w:szCs w:val="22"/>
      </w:rPr>
    </w:lvl>
    <w:lvl w:ilvl="1">
      <w:numFmt w:val="bullet"/>
      <w:lvlText w:val="•"/>
      <w:lvlJc w:val="left"/>
      <w:pPr>
        <w:ind w:left="2084" w:hanging="319"/>
      </w:pPr>
    </w:lvl>
    <w:lvl w:ilvl="2">
      <w:numFmt w:val="bullet"/>
      <w:lvlText w:val="•"/>
      <w:lvlJc w:val="left"/>
      <w:pPr>
        <w:ind w:left="2889" w:hanging="319"/>
      </w:pPr>
    </w:lvl>
    <w:lvl w:ilvl="3">
      <w:numFmt w:val="bullet"/>
      <w:lvlText w:val="•"/>
      <w:lvlJc w:val="left"/>
      <w:pPr>
        <w:ind w:left="3693" w:hanging="319"/>
      </w:pPr>
    </w:lvl>
    <w:lvl w:ilvl="4">
      <w:numFmt w:val="bullet"/>
      <w:lvlText w:val="•"/>
      <w:lvlJc w:val="left"/>
      <w:pPr>
        <w:ind w:left="4498" w:hanging="319"/>
      </w:pPr>
    </w:lvl>
    <w:lvl w:ilvl="5">
      <w:numFmt w:val="bullet"/>
      <w:lvlText w:val="•"/>
      <w:lvlJc w:val="left"/>
      <w:pPr>
        <w:ind w:left="5302" w:hanging="319"/>
      </w:pPr>
    </w:lvl>
    <w:lvl w:ilvl="6">
      <w:numFmt w:val="bullet"/>
      <w:lvlText w:val="•"/>
      <w:lvlJc w:val="left"/>
      <w:pPr>
        <w:ind w:left="6107" w:hanging="319"/>
      </w:pPr>
    </w:lvl>
    <w:lvl w:ilvl="7">
      <w:numFmt w:val="bullet"/>
      <w:lvlText w:val="•"/>
      <w:lvlJc w:val="left"/>
      <w:pPr>
        <w:ind w:left="6911" w:hanging="319"/>
      </w:pPr>
    </w:lvl>
    <w:lvl w:ilvl="8">
      <w:numFmt w:val="bullet"/>
      <w:lvlText w:val="•"/>
      <w:lvlJc w:val="left"/>
      <w:pPr>
        <w:ind w:left="7716" w:hanging="319"/>
      </w:pPr>
    </w:lvl>
  </w:abstractNum>
  <w:abstractNum w:abstractNumId="3">
    <w:nsid w:val="0000040A"/>
    <w:multiLevelType w:val="multilevel"/>
    <w:tmpl w:val="0000088D"/>
    <w:lvl w:ilvl="0">
      <w:start w:val="20"/>
      <w:numFmt w:val="decimal"/>
      <w:lvlText w:val="[%1]"/>
      <w:lvlJc w:val="left"/>
      <w:pPr>
        <w:ind w:left="1278" w:hanging="429"/>
      </w:pPr>
      <w:rPr>
        <w:rFonts w:ascii="Arial" w:hAnsi="Arial" w:cs="Arial"/>
        <w:b w:val="0"/>
        <w:bCs w:val="0"/>
        <w:color w:val="242121"/>
        <w:spacing w:val="-1"/>
        <w:w w:val="100"/>
        <w:sz w:val="22"/>
        <w:szCs w:val="22"/>
      </w:rPr>
    </w:lvl>
    <w:lvl w:ilvl="1">
      <w:numFmt w:val="bullet"/>
      <w:lvlText w:val="•"/>
      <w:lvlJc w:val="left"/>
      <w:pPr>
        <w:ind w:left="2084" w:hanging="429"/>
      </w:pPr>
    </w:lvl>
    <w:lvl w:ilvl="2">
      <w:numFmt w:val="bullet"/>
      <w:lvlText w:val="•"/>
      <w:lvlJc w:val="left"/>
      <w:pPr>
        <w:ind w:left="2889" w:hanging="429"/>
      </w:pPr>
    </w:lvl>
    <w:lvl w:ilvl="3">
      <w:numFmt w:val="bullet"/>
      <w:lvlText w:val="•"/>
      <w:lvlJc w:val="left"/>
      <w:pPr>
        <w:ind w:left="3693" w:hanging="429"/>
      </w:pPr>
    </w:lvl>
    <w:lvl w:ilvl="4">
      <w:numFmt w:val="bullet"/>
      <w:lvlText w:val="•"/>
      <w:lvlJc w:val="left"/>
      <w:pPr>
        <w:ind w:left="4498" w:hanging="429"/>
      </w:pPr>
    </w:lvl>
    <w:lvl w:ilvl="5">
      <w:numFmt w:val="bullet"/>
      <w:lvlText w:val="•"/>
      <w:lvlJc w:val="left"/>
      <w:pPr>
        <w:ind w:left="5302" w:hanging="429"/>
      </w:pPr>
    </w:lvl>
    <w:lvl w:ilvl="6">
      <w:numFmt w:val="bullet"/>
      <w:lvlText w:val="•"/>
      <w:lvlJc w:val="left"/>
      <w:pPr>
        <w:ind w:left="6107" w:hanging="429"/>
      </w:pPr>
    </w:lvl>
    <w:lvl w:ilvl="7">
      <w:numFmt w:val="bullet"/>
      <w:lvlText w:val="•"/>
      <w:lvlJc w:val="left"/>
      <w:pPr>
        <w:ind w:left="6911" w:hanging="429"/>
      </w:pPr>
    </w:lvl>
    <w:lvl w:ilvl="8">
      <w:numFmt w:val="bullet"/>
      <w:lvlText w:val="•"/>
      <w:lvlJc w:val="left"/>
      <w:pPr>
        <w:ind w:left="7716" w:hanging="429"/>
      </w:pPr>
    </w:lvl>
  </w:abstractNum>
  <w:abstractNum w:abstractNumId="4">
    <w:nsid w:val="08920022"/>
    <w:multiLevelType w:val="hybridMultilevel"/>
    <w:tmpl w:val="4DF0581E"/>
    <w:lvl w:ilvl="0" w:tplc="0C72CC76">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D32750"/>
    <w:multiLevelType w:val="hybridMultilevel"/>
    <w:tmpl w:val="F9C83A96"/>
    <w:lvl w:ilvl="0" w:tplc="2C72825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DE3040"/>
    <w:multiLevelType w:val="hybridMultilevel"/>
    <w:tmpl w:val="49A0D782"/>
    <w:lvl w:ilvl="0" w:tplc="ED766806">
      <w:start w:val="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A947910"/>
    <w:multiLevelType w:val="hybridMultilevel"/>
    <w:tmpl w:val="B6B0FBCC"/>
    <w:lvl w:ilvl="0" w:tplc="06D0C7B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0B0C6E31"/>
    <w:multiLevelType w:val="hybridMultilevel"/>
    <w:tmpl w:val="D59C3A56"/>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057022D"/>
    <w:multiLevelType w:val="multilevel"/>
    <w:tmpl w:val="754A04A6"/>
    <w:lvl w:ilvl="0">
      <w:start w:val="1"/>
      <w:numFmt w:val="decimal"/>
      <w:pStyle w:val="Indent"/>
      <w:lvlText w:val="[%1]"/>
      <w:lvlJc w:val="left"/>
      <w:pPr>
        <w:tabs>
          <w:tab w:val="num" w:pos="1134"/>
        </w:tabs>
        <w:ind w:left="567"/>
      </w:pPr>
      <w:rPr>
        <w:rFonts w:ascii="Arial" w:hAnsi="Arial" w:cs="Times New Roman" w:hint="default"/>
        <w:b w:val="0"/>
        <w:i w:val="0"/>
        <w:sz w:val="25"/>
        <w:szCs w:val="25"/>
      </w:rPr>
    </w:lvl>
    <w:lvl w:ilvl="1">
      <w:start w:val="1"/>
      <w:numFmt w:val="decimal"/>
      <w:lvlText w:val="[%1.%2]"/>
      <w:lvlJc w:val="left"/>
      <w:pPr>
        <w:tabs>
          <w:tab w:val="num" w:pos="567"/>
        </w:tabs>
        <w:ind w:left="-284"/>
      </w:pPr>
      <w:rPr>
        <w:rFonts w:cs="Times New Roman" w:hint="default"/>
        <w:i w:val="0"/>
      </w:rPr>
    </w:lvl>
    <w:lvl w:ilvl="2">
      <w:start w:val="1"/>
      <w:numFmt w:val="decimal"/>
      <w:lvlText w:val="[%1.%2.%3]"/>
      <w:lvlJc w:val="left"/>
      <w:pPr>
        <w:tabs>
          <w:tab w:val="num" w:pos="850"/>
        </w:tabs>
        <w:ind w:left="-284"/>
      </w:pPr>
      <w:rPr>
        <w:rFonts w:cs="Times New Roman" w:hint="default"/>
      </w:rPr>
    </w:lvl>
    <w:lvl w:ilvl="3">
      <w:start w:val="1"/>
      <w:numFmt w:val="decimal"/>
      <w:lvlText w:val="%1.%2.%3.%4"/>
      <w:lvlJc w:val="left"/>
      <w:pPr>
        <w:tabs>
          <w:tab w:val="num" w:pos="3685"/>
        </w:tabs>
        <w:ind w:left="3685" w:hanging="1134"/>
      </w:pPr>
      <w:rPr>
        <w:rFonts w:cs="Times New Roman" w:hint="default"/>
      </w:rPr>
    </w:lvl>
    <w:lvl w:ilvl="4">
      <w:start w:val="1"/>
      <w:numFmt w:val="decimal"/>
      <w:lvlText w:val="%1.%2.%3.%4.%5"/>
      <w:lvlJc w:val="left"/>
      <w:pPr>
        <w:tabs>
          <w:tab w:val="num" w:pos="4988"/>
        </w:tabs>
        <w:ind w:left="4988" w:hanging="1303"/>
      </w:pPr>
      <w:rPr>
        <w:rFonts w:cs="Times New Roman" w:hint="default"/>
      </w:rPr>
    </w:lvl>
    <w:lvl w:ilvl="5">
      <w:start w:val="1"/>
      <w:numFmt w:val="decimal"/>
      <w:lvlText w:val="%1.%2.%3.%4.%5.%6"/>
      <w:lvlJc w:val="left"/>
      <w:pPr>
        <w:tabs>
          <w:tab w:val="num" w:pos="7058"/>
        </w:tabs>
        <w:ind w:left="7058" w:hanging="1582"/>
      </w:pPr>
      <w:rPr>
        <w:rFonts w:cs="Times New Roman" w:hint="default"/>
      </w:rPr>
    </w:lvl>
    <w:lvl w:ilvl="6">
      <w:start w:val="1"/>
      <w:numFmt w:val="decimal"/>
      <w:lvlText w:val="%1.%2.%3.%4.%5.%6.%7"/>
      <w:lvlJc w:val="left"/>
      <w:pPr>
        <w:tabs>
          <w:tab w:val="num" w:pos="8787"/>
        </w:tabs>
        <w:ind w:left="8787" w:hanging="1729"/>
      </w:pPr>
      <w:rPr>
        <w:rFonts w:cs="Times New Roman" w:hint="default"/>
      </w:rPr>
    </w:lvl>
    <w:lvl w:ilvl="7">
      <w:start w:val="1"/>
      <w:numFmt w:val="decimal"/>
      <w:lvlText w:val="%1.%2.%3.%4.%5.%6.%7.%8."/>
      <w:lvlJc w:val="left"/>
      <w:pPr>
        <w:tabs>
          <w:tab w:val="num" w:pos="10947"/>
        </w:tabs>
        <w:ind w:left="10516" w:hanging="1729"/>
      </w:pPr>
      <w:rPr>
        <w:rFonts w:cs="Times New Roman" w:hint="default"/>
      </w:rPr>
    </w:lvl>
    <w:lvl w:ilvl="8">
      <w:start w:val="1"/>
      <w:numFmt w:val="decimal"/>
      <w:lvlText w:val="%1.%2.%3.%4.%5.%6.%7.%8.%9."/>
      <w:lvlJc w:val="left"/>
      <w:pPr>
        <w:tabs>
          <w:tab w:val="num" w:pos="12676"/>
        </w:tabs>
        <w:ind w:left="12245" w:hanging="1729"/>
      </w:pPr>
      <w:rPr>
        <w:rFonts w:cs="Times New Roman" w:hint="default"/>
      </w:rPr>
    </w:lvl>
  </w:abstractNum>
  <w:abstractNum w:abstractNumId="11">
    <w:nsid w:val="11A1060C"/>
    <w:multiLevelType w:val="hybridMultilevel"/>
    <w:tmpl w:val="B00AFE64"/>
    <w:lvl w:ilvl="0" w:tplc="ACAA8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D079E"/>
    <w:multiLevelType w:val="hybridMultilevel"/>
    <w:tmpl w:val="36220C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515E07"/>
    <w:multiLevelType w:val="multilevel"/>
    <w:tmpl w:val="D706AEFC"/>
    <w:lvl w:ilvl="0">
      <w:start w:val="10"/>
      <w:numFmt w:val="decimal"/>
      <w:lvlText w:val="%1"/>
      <w:lvlJc w:val="left"/>
      <w:pPr>
        <w:ind w:left="465" w:hanging="465"/>
      </w:pPr>
      <w:rPr>
        <w:rFonts w:ascii="Arial" w:hAnsi="Arial" w:cs="Arial" w:hint="default"/>
      </w:rPr>
    </w:lvl>
    <w:lvl w:ilvl="1">
      <w:start w:val="2"/>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4">
    <w:nsid w:val="1B833301"/>
    <w:multiLevelType w:val="hybridMultilevel"/>
    <w:tmpl w:val="4F68AA1A"/>
    <w:lvl w:ilvl="0" w:tplc="15966FFA">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C9835A9"/>
    <w:multiLevelType w:val="hybridMultilevel"/>
    <w:tmpl w:val="51F48D88"/>
    <w:lvl w:ilvl="0" w:tplc="20FE2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D7C92"/>
    <w:multiLevelType w:val="hybridMultilevel"/>
    <w:tmpl w:val="B60443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6F3C8A"/>
    <w:multiLevelType w:val="hybridMultilevel"/>
    <w:tmpl w:val="99E67A6A"/>
    <w:lvl w:ilvl="0" w:tplc="46EC2630">
      <w:start w:val="26"/>
      <w:numFmt w:val="decimal"/>
      <w:lvlText w:val="[%1]"/>
      <w:lvlJc w:val="left"/>
      <w:pPr>
        <w:ind w:left="92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6E55781"/>
    <w:multiLevelType w:val="hybridMultilevel"/>
    <w:tmpl w:val="B29C879A"/>
    <w:lvl w:ilvl="0" w:tplc="9148D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EF726E"/>
    <w:multiLevelType w:val="hybridMultilevel"/>
    <w:tmpl w:val="4C6E7D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511460"/>
    <w:multiLevelType w:val="hybridMultilevel"/>
    <w:tmpl w:val="41AA7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E7B199C"/>
    <w:multiLevelType w:val="hybridMultilevel"/>
    <w:tmpl w:val="E7ECDF10"/>
    <w:lvl w:ilvl="0" w:tplc="43F209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F035F40"/>
    <w:multiLevelType w:val="hybridMultilevel"/>
    <w:tmpl w:val="91828E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AC8615C"/>
    <w:multiLevelType w:val="hybridMultilevel"/>
    <w:tmpl w:val="CD444B5E"/>
    <w:lvl w:ilvl="0" w:tplc="B86CC122">
      <w:start w:val="1"/>
      <w:numFmt w:val="decimal"/>
      <w:lvlText w:val="[%1]"/>
      <w:lvlJc w:val="left"/>
      <w:pPr>
        <w:ind w:left="928" w:hanging="360"/>
      </w:pPr>
      <w:rPr>
        <w:rFonts w:ascii="Arial" w:hAnsi="Arial" w:cs="Arial" w:hint="default"/>
        <w:b w:val="0"/>
        <w:bCs w:val="0"/>
        <w:i w:val="0"/>
        <w:iCs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804E3E"/>
    <w:multiLevelType w:val="hybridMultilevel"/>
    <w:tmpl w:val="4EFED5B8"/>
    <w:lvl w:ilvl="0" w:tplc="1A883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A71A6"/>
    <w:multiLevelType w:val="hybridMultilevel"/>
    <w:tmpl w:val="6862E38A"/>
    <w:lvl w:ilvl="0" w:tplc="E0300D9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C2353A"/>
    <w:multiLevelType w:val="hybridMultilevel"/>
    <w:tmpl w:val="7298B1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322398C"/>
    <w:multiLevelType w:val="hybridMultilevel"/>
    <w:tmpl w:val="A9A84436"/>
    <w:lvl w:ilvl="0" w:tplc="5E2AD93E">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nsid w:val="735135A2"/>
    <w:multiLevelType w:val="hybridMultilevel"/>
    <w:tmpl w:val="ADA2B26A"/>
    <w:lvl w:ilvl="0" w:tplc="FE0EFE5C">
      <w:start w:val="1"/>
      <w:numFmt w:val="decimal"/>
      <w:lvlText w:val="%1."/>
      <w:lvlJc w:val="left"/>
      <w:pPr>
        <w:ind w:left="928" w:hanging="360"/>
      </w:pPr>
      <w:rPr>
        <w:rFonts w:ascii="Arial" w:hAnsi="Arial" w:cs="Arial"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60B54B8"/>
    <w:multiLevelType w:val="hybridMultilevel"/>
    <w:tmpl w:val="D45678D8"/>
    <w:lvl w:ilvl="0" w:tplc="AE7EC8BE">
      <w:start w:val="2"/>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88C72A1"/>
    <w:multiLevelType w:val="hybridMultilevel"/>
    <w:tmpl w:val="A97ED37C"/>
    <w:lvl w:ilvl="0" w:tplc="F9025A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9800231"/>
    <w:multiLevelType w:val="hybridMultilevel"/>
    <w:tmpl w:val="973446FC"/>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A8A47CE"/>
    <w:multiLevelType w:val="hybridMultilevel"/>
    <w:tmpl w:val="C3422E1E"/>
    <w:lvl w:ilvl="0" w:tplc="2CBA65D2">
      <w:start w:val="59"/>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B76322E"/>
    <w:multiLevelType w:val="hybridMultilevel"/>
    <w:tmpl w:val="E8F46200"/>
    <w:lvl w:ilvl="0" w:tplc="65C6F058">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D601D4B"/>
    <w:multiLevelType w:val="hybridMultilevel"/>
    <w:tmpl w:val="0446572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9"/>
  </w:num>
  <w:num w:numId="3">
    <w:abstractNumId w:val="9"/>
  </w:num>
  <w:num w:numId="4">
    <w:abstractNumId w:val="16"/>
  </w:num>
  <w:num w:numId="5">
    <w:abstractNumId w:val="34"/>
  </w:num>
  <w:num w:numId="6">
    <w:abstractNumId w:val="23"/>
  </w:num>
  <w:num w:numId="7">
    <w:abstractNumId w:val="7"/>
  </w:num>
  <w:num w:numId="8">
    <w:abstractNumId w:val="29"/>
  </w:num>
  <w:num w:numId="9">
    <w:abstractNumId w:val="4"/>
  </w:num>
  <w:num w:numId="10">
    <w:abstractNumId w:val="33"/>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14"/>
    </w:lvlOverride>
    <w:lvlOverride w:ilvl="1"/>
    <w:lvlOverride w:ilvl="2"/>
    <w:lvlOverride w:ilvl="3"/>
    <w:lvlOverride w:ilvl="4"/>
    <w:lvlOverride w:ilvl="5"/>
    <w:lvlOverride w:ilvl="6"/>
    <w:lvlOverride w:ilvl="7"/>
    <w:lvlOverride w:ilvl="8"/>
  </w:num>
  <w:num w:numId="13">
    <w:abstractNumId w:val="2"/>
    <w:lvlOverride w:ilvl="0">
      <w:startOverride w:val="9"/>
    </w:lvlOverride>
    <w:lvlOverride w:ilvl="1"/>
    <w:lvlOverride w:ilvl="2"/>
    <w:lvlOverride w:ilvl="3"/>
    <w:lvlOverride w:ilvl="4"/>
    <w:lvlOverride w:ilvl="5"/>
    <w:lvlOverride w:ilvl="6"/>
    <w:lvlOverride w:ilvl="7"/>
    <w:lvlOverride w:ilvl="8"/>
  </w:num>
  <w:num w:numId="14">
    <w:abstractNumId w:val="3"/>
    <w:lvlOverride w:ilvl="0">
      <w:startOverride w:val="20"/>
    </w:lvlOverride>
    <w:lvlOverride w:ilvl="1"/>
    <w:lvlOverride w:ilvl="2"/>
    <w:lvlOverride w:ilvl="3"/>
    <w:lvlOverride w:ilvl="4"/>
    <w:lvlOverride w:ilvl="5"/>
    <w:lvlOverride w:ilvl="6"/>
    <w:lvlOverride w:ilvl="7"/>
    <w:lvlOverride w:ilvl="8"/>
  </w:num>
  <w:num w:numId="15">
    <w:abstractNumId w:val="12"/>
  </w:num>
  <w:num w:numId="16">
    <w:abstractNumId w:val="26"/>
  </w:num>
  <w:num w:numId="17">
    <w:abstractNumId w:val="20"/>
  </w:num>
  <w:num w:numId="18">
    <w:abstractNumId w:val="28"/>
  </w:num>
  <w:num w:numId="19">
    <w:abstractNumId w:val="10"/>
  </w:num>
  <w:num w:numId="20">
    <w:abstractNumId w:val="13"/>
  </w:num>
  <w:num w:numId="21">
    <w:abstractNumId w:val="21"/>
  </w:num>
  <w:num w:numId="22">
    <w:abstractNumId w:val="25"/>
  </w:num>
  <w:num w:numId="23">
    <w:abstractNumId w:val="22"/>
  </w:num>
  <w:num w:numId="24">
    <w:abstractNumId w:val="6"/>
  </w:num>
  <w:num w:numId="25">
    <w:abstractNumId w:val="17"/>
  </w:num>
  <w:num w:numId="26">
    <w:abstractNumId w:val="32"/>
  </w:num>
  <w:num w:numId="27">
    <w:abstractNumId w:val="11"/>
  </w:num>
  <w:num w:numId="28">
    <w:abstractNumId w:val="24"/>
  </w:num>
  <w:num w:numId="29">
    <w:abstractNumId w:val="27"/>
  </w:num>
  <w:num w:numId="30">
    <w:abstractNumId w:val="30"/>
  </w:num>
  <w:num w:numId="31">
    <w:abstractNumId w:val="8"/>
  </w:num>
  <w:num w:numId="32">
    <w:abstractNumId w:val="5"/>
  </w:num>
  <w:num w:numId="33">
    <w:abstractNumId w:val="18"/>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E"/>
    <w:rsid w:val="00003D1A"/>
    <w:rsid w:val="000067EB"/>
    <w:rsid w:val="00010FE4"/>
    <w:rsid w:val="000134DA"/>
    <w:rsid w:val="0001589E"/>
    <w:rsid w:val="00016349"/>
    <w:rsid w:val="0002008C"/>
    <w:rsid w:val="000206A9"/>
    <w:rsid w:val="00021C5C"/>
    <w:rsid w:val="000237B2"/>
    <w:rsid w:val="00023CC1"/>
    <w:rsid w:val="000257E1"/>
    <w:rsid w:val="00026372"/>
    <w:rsid w:val="00030584"/>
    <w:rsid w:val="00030C8B"/>
    <w:rsid w:val="0003105B"/>
    <w:rsid w:val="00031454"/>
    <w:rsid w:val="0003166C"/>
    <w:rsid w:val="0003188E"/>
    <w:rsid w:val="00032170"/>
    <w:rsid w:val="0003370F"/>
    <w:rsid w:val="00033A98"/>
    <w:rsid w:val="0003492E"/>
    <w:rsid w:val="00037899"/>
    <w:rsid w:val="000379B0"/>
    <w:rsid w:val="00040E61"/>
    <w:rsid w:val="00041938"/>
    <w:rsid w:val="000439B3"/>
    <w:rsid w:val="0004445C"/>
    <w:rsid w:val="0004484D"/>
    <w:rsid w:val="00044A0B"/>
    <w:rsid w:val="00045850"/>
    <w:rsid w:val="000471C2"/>
    <w:rsid w:val="000505DA"/>
    <w:rsid w:val="00051102"/>
    <w:rsid w:val="00052964"/>
    <w:rsid w:val="0005680A"/>
    <w:rsid w:val="00056BD6"/>
    <w:rsid w:val="00060540"/>
    <w:rsid w:val="000632A2"/>
    <w:rsid w:val="00070C3A"/>
    <w:rsid w:val="00070DAF"/>
    <w:rsid w:val="00072F06"/>
    <w:rsid w:val="000739B6"/>
    <w:rsid w:val="00073E80"/>
    <w:rsid w:val="00074BD3"/>
    <w:rsid w:val="000775EA"/>
    <w:rsid w:val="000777E4"/>
    <w:rsid w:val="00081974"/>
    <w:rsid w:val="00090888"/>
    <w:rsid w:val="00091C7D"/>
    <w:rsid w:val="000965A8"/>
    <w:rsid w:val="0009662E"/>
    <w:rsid w:val="000A053A"/>
    <w:rsid w:val="000A2080"/>
    <w:rsid w:val="000A28BB"/>
    <w:rsid w:val="000A2F5E"/>
    <w:rsid w:val="000A3144"/>
    <w:rsid w:val="000A3B71"/>
    <w:rsid w:val="000A4074"/>
    <w:rsid w:val="000A7483"/>
    <w:rsid w:val="000A7EA5"/>
    <w:rsid w:val="000B017B"/>
    <w:rsid w:val="000B1292"/>
    <w:rsid w:val="000B1B19"/>
    <w:rsid w:val="000B39FD"/>
    <w:rsid w:val="000B4ADC"/>
    <w:rsid w:val="000B5EF0"/>
    <w:rsid w:val="000B6407"/>
    <w:rsid w:val="000C011C"/>
    <w:rsid w:val="000C0BFA"/>
    <w:rsid w:val="000C152C"/>
    <w:rsid w:val="000C170A"/>
    <w:rsid w:val="000C249A"/>
    <w:rsid w:val="000C56DE"/>
    <w:rsid w:val="000C588D"/>
    <w:rsid w:val="000C7711"/>
    <w:rsid w:val="000D25AF"/>
    <w:rsid w:val="000D3317"/>
    <w:rsid w:val="000D53DD"/>
    <w:rsid w:val="000D5B7F"/>
    <w:rsid w:val="000D790E"/>
    <w:rsid w:val="000D79CD"/>
    <w:rsid w:val="000D7A3A"/>
    <w:rsid w:val="000E0254"/>
    <w:rsid w:val="000E0809"/>
    <w:rsid w:val="000E0B42"/>
    <w:rsid w:val="000E10C9"/>
    <w:rsid w:val="000E1292"/>
    <w:rsid w:val="000E2184"/>
    <w:rsid w:val="000E2ED6"/>
    <w:rsid w:val="000E3533"/>
    <w:rsid w:val="000E39BC"/>
    <w:rsid w:val="000E53DD"/>
    <w:rsid w:val="000E5D9D"/>
    <w:rsid w:val="000E7FC9"/>
    <w:rsid w:val="000F59A6"/>
    <w:rsid w:val="000F59DB"/>
    <w:rsid w:val="000F60E7"/>
    <w:rsid w:val="000F6633"/>
    <w:rsid w:val="00102F79"/>
    <w:rsid w:val="0010757F"/>
    <w:rsid w:val="00111CF8"/>
    <w:rsid w:val="00111D2F"/>
    <w:rsid w:val="001121F0"/>
    <w:rsid w:val="0011248C"/>
    <w:rsid w:val="00112B26"/>
    <w:rsid w:val="00113D4F"/>
    <w:rsid w:val="00113ED9"/>
    <w:rsid w:val="00114B4E"/>
    <w:rsid w:val="00115192"/>
    <w:rsid w:val="00115E87"/>
    <w:rsid w:val="00116BF2"/>
    <w:rsid w:val="0011794B"/>
    <w:rsid w:val="0012106C"/>
    <w:rsid w:val="00121F5F"/>
    <w:rsid w:val="001229C6"/>
    <w:rsid w:val="00122D0D"/>
    <w:rsid w:val="001231A6"/>
    <w:rsid w:val="001238DE"/>
    <w:rsid w:val="00123D88"/>
    <w:rsid w:val="00124156"/>
    <w:rsid w:val="00125846"/>
    <w:rsid w:val="00126896"/>
    <w:rsid w:val="001268D3"/>
    <w:rsid w:val="001268DA"/>
    <w:rsid w:val="001319F1"/>
    <w:rsid w:val="00132287"/>
    <w:rsid w:val="00133CB7"/>
    <w:rsid w:val="00134E43"/>
    <w:rsid w:val="00137199"/>
    <w:rsid w:val="00140C7A"/>
    <w:rsid w:val="00143992"/>
    <w:rsid w:val="00145A74"/>
    <w:rsid w:val="0014645F"/>
    <w:rsid w:val="001469A0"/>
    <w:rsid w:val="00147017"/>
    <w:rsid w:val="0014781D"/>
    <w:rsid w:val="00147B0F"/>
    <w:rsid w:val="00150ED3"/>
    <w:rsid w:val="001521F5"/>
    <w:rsid w:val="00152D1C"/>
    <w:rsid w:val="00153C5D"/>
    <w:rsid w:val="001556F4"/>
    <w:rsid w:val="00155A1E"/>
    <w:rsid w:val="00155D95"/>
    <w:rsid w:val="00157342"/>
    <w:rsid w:val="0016009F"/>
    <w:rsid w:val="00160FEE"/>
    <w:rsid w:val="001632FB"/>
    <w:rsid w:val="00163CC6"/>
    <w:rsid w:val="001640BB"/>
    <w:rsid w:val="00164332"/>
    <w:rsid w:val="00164B3A"/>
    <w:rsid w:val="00165D17"/>
    <w:rsid w:val="00166B50"/>
    <w:rsid w:val="00170459"/>
    <w:rsid w:val="00170460"/>
    <w:rsid w:val="00170755"/>
    <w:rsid w:val="00171160"/>
    <w:rsid w:val="00171B50"/>
    <w:rsid w:val="0017282B"/>
    <w:rsid w:val="001761FC"/>
    <w:rsid w:val="00177382"/>
    <w:rsid w:val="0018066D"/>
    <w:rsid w:val="0018163F"/>
    <w:rsid w:val="00183A7C"/>
    <w:rsid w:val="00183DDC"/>
    <w:rsid w:val="00195918"/>
    <w:rsid w:val="001965C1"/>
    <w:rsid w:val="00197171"/>
    <w:rsid w:val="00197A8E"/>
    <w:rsid w:val="00197E42"/>
    <w:rsid w:val="001A1DC9"/>
    <w:rsid w:val="001A283F"/>
    <w:rsid w:val="001A4ACB"/>
    <w:rsid w:val="001A592A"/>
    <w:rsid w:val="001A60B5"/>
    <w:rsid w:val="001A66B0"/>
    <w:rsid w:val="001A771D"/>
    <w:rsid w:val="001B1040"/>
    <w:rsid w:val="001B206E"/>
    <w:rsid w:val="001B42F4"/>
    <w:rsid w:val="001B61B6"/>
    <w:rsid w:val="001B6834"/>
    <w:rsid w:val="001C0FEA"/>
    <w:rsid w:val="001C1124"/>
    <w:rsid w:val="001C30E7"/>
    <w:rsid w:val="001C3D0D"/>
    <w:rsid w:val="001C528D"/>
    <w:rsid w:val="001C576D"/>
    <w:rsid w:val="001D00F0"/>
    <w:rsid w:val="001D308D"/>
    <w:rsid w:val="001D34A4"/>
    <w:rsid w:val="001D52C0"/>
    <w:rsid w:val="001D5ACC"/>
    <w:rsid w:val="001D6446"/>
    <w:rsid w:val="001D7061"/>
    <w:rsid w:val="001D75E0"/>
    <w:rsid w:val="001E1692"/>
    <w:rsid w:val="001E2470"/>
    <w:rsid w:val="001E34F8"/>
    <w:rsid w:val="001E4B25"/>
    <w:rsid w:val="001E6280"/>
    <w:rsid w:val="001E7367"/>
    <w:rsid w:val="001F11B1"/>
    <w:rsid w:val="001F1227"/>
    <w:rsid w:val="001F22DF"/>
    <w:rsid w:val="001F36DE"/>
    <w:rsid w:val="001F3C65"/>
    <w:rsid w:val="001F4D1B"/>
    <w:rsid w:val="001F5D80"/>
    <w:rsid w:val="001F5FA9"/>
    <w:rsid w:val="002034AB"/>
    <w:rsid w:val="0020520F"/>
    <w:rsid w:val="0020533B"/>
    <w:rsid w:val="002054EC"/>
    <w:rsid w:val="00205FF7"/>
    <w:rsid w:val="00206AEE"/>
    <w:rsid w:val="00210061"/>
    <w:rsid w:val="002102D5"/>
    <w:rsid w:val="00212F33"/>
    <w:rsid w:val="00213F8D"/>
    <w:rsid w:val="00215B13"/>
    <w:rsid w:val="00217495"/>
    <w:rsid w:val="00221609"/>
    <w:rsid w:val="00222BA2"/>
    <w:rsid w:val="0022421F"/>
    <w:rsid w:val="0022457E"/>
    <w:rsid w:val="002252C4"/>
    <w:rsid w:val="00225788"/>
    <w:rsid w:val="00225F44"/>
    <w:rsid w:val="00231355"/>
    <w:rsid w:val="00232044"/>
    <w:rsid w:val="00234CF2"/>
    <w:rsid w:val="00234ED0"/>
    <w:rsid w:val="00235159"/>
    <w:rsid w:val="00237651"/>
    <w:rsid w:val="00237C9D"/>
    <w:rsid w:val="00243E70"/>
    <w:rsid w:val="002474CA"/>
    <w:rsid w:val="002521E6"/>
    <w:rsid w:val="00252994"/>
    <w:rsid w:val="0025449D"/>
    <w:rsid w:val="002547D3"/>
    <w:rsid w:val="002550FD"/>
    <w:rsid w:val="00255926"/>
    <w:rsid w:val="00255D06"/>
    <w:rsid w:val="00257255"/>
    <w:rsid w:val="00260BAD"/>
    <w:rsid w:val="00261516"/>
    <w:rsid w:val="00261DAD"/>
    <w:rsid w:val="00263223"/>
    <w:rsid w:val="002636CE"/>
    <w:rsid w:val="002649F5"/>
    <w:rsid w:val="00264B87"/>
    <w:rsid w:val="002668E2"/>
    <w:rsid w:val="00271B0A"/>
    <w:rsid w:val="00271DC3"/>
    <w:rsid w:val="00272CB6"/>
    <w:rsid w:val="00272DCB"/>
    <w:rsid w:val="00282DCB"/>
    <w:rsid w:val="002836DD"/>
    <w:rsid w:val="002845F6"/>
    <w:rsid w:val="00284F0A"/>
    <w:rsid w:val="00286588"/>
    <w:rsid w:val="002871A3"/>
    <w:rsid w:val="00290730"/>
    <w:rsid w:val="00292537"/>
    <w:rsid w:val="00292C1C"/>
    <w:rsid w:val="00293AC4"/>
    <w:rsid w:val="00295069"/>
    <w:rsid w:val="00295619"/>
    <w:rsid w:val="002975C8"/>
    <w:rsid w:val="00297A54"/>
    <w:rsid w:val="002A3938"/>
    <w:rsid w:val="002A45D5"/>
    <w:rsid w:val="002A596C"/>
    <w:rsid w:val="002A773F"/>
    <w:rsid w:val="002B1B44"/>
    <w:rsid w:val="002B243B"/>
    <w:rsid w:val="002B3158"/>
    <w:rsid w:val="002B4120"/>
    <w:rsid w:val="002B4DE3"/>
    <w:rsid w:val="002B75E1"/>
    <w:rsid w:val="002C0667"/>
    <w:rsid w:val="002C12B8"/>
    <w:rsid w:val="002C21B1"/>
    <w:rsid w:val="002C2D0D"/>
    <w:rsid w:val="002C4D92"/>
    <w:rsid w:val="002C507A"/>
    <w:rsid w:val="002C52EA"/>
    <w:rsid w:val="002C543D"/>
    <w:rsid w:val="002C5B2A"/>
    <w:rsid w:val="002C5F1A"/>
    <w:rsid w:val="002D5323"/>
    <w:rsid w:val="002D582F"/>
    <w:rsid w:val="002D631A"/>
    <w:rsid w:val="002D775F"/>
    <w:rsid w:val="002D7CA0"/>
    <w:rsid w:val="002E07B3"/>
    <w:rsid w:val="002E1DF5"/>
    <w:rsid w:val="002E4311"/>
    <w:rsid w:val="002E55A9"/>
    <w:rsid w:val="002E5B4F"/>
    <w:rsid w:val="002E5FC1"/>
    <w:rsid w:val="002E73C7"/>
    <w:rsid w:val="002F2113"/>
    <w:rsid w:val="002F221E"/>
    <w:rsid w:val="002F2909"/>
    <w:rsid w:val="002F2D77"/>
    <w:rsid w:val="002F396F"/>
    <w:rsid w:val="002F432F"/>
    <w:rsid w:val="002F5591"/>
    <w:rsid w:val="002F6AFB"/>
    <w:rsid w:val="002F6F6B"/>
    <w:rsid w:val="00300729"/>
    <w:rsid w:val="00300C33"/>
    <w:rsid w:val="00304D20"/>
    <w:rsid w:val="003102EA"/>
    <w:rsid w:val="00310603"/>
    <w:rsid w:val="003119A5"/>
    <w:rsid w:val="003123A7"/>
    <w:rsid w:val="00314464"/>
    <w:rsid w:val="00321A12"/>
    <w:rsid w:val="00321D57"/>
    <w:rsid w:val="00321F51"/>
    <w:rsid w:val="00323892"/>
    <w:rsid w:val="00324316"/>
    <w:rsid w:val="00324A25"/>
    <w:rsid w:val="0032758A"/>
    <w:rsid w:val="0033104B"/>
    <w:rsid w:val="003313E5"/>
    <w:rsid w:val="0033163D"/>
    <w:rsid w:val="00332914"/>
    <w:rsid w:val="00333ADA"/>
    <w:rsid w:val="00342872"/>
    <w:rsid w:val="00342AFE"/>
    <w:rsid w:val="0034400E"/>
    <w:rsid w:val="00344D5B"/>
    <w:rsid w:val="00346E73"/>
    <w:rsid w:val="00350DDC"/>
    <w:rsid w:val="003512D0"/>
    <w:rsid w:val="003514D7"/>
    <w:rsid w:val="00351ECE"/>
    <w:rsid w:val="0035237A"/>
    <w:rsid w:val="0035348B"/>
    <w:rsid w:val="00355CA2"/>
    <w:rsid w:val="00355F2F"/>
    <w:rsid w:val="0035632D"/>
    <w:rsid w:val="0035714D"/>
    <w:rsid w:val="003607C7"/>
    <w:rsid w:val="00361673"/>
    <w:rsid w:val="0036182A"/>
    <w:rsid w:val="00361A7D"/>
    <w:rsid w:val="00361B24"/>
    <w:rsid w:val="0036317A"/>
    <w:rsid w:val="0036379B"/>
    <w:rsid w:val="00363822"/>
    <w:rsid w:val="00364EE0"/>
    <w:rsid w:val="003655DC"/>
    <w:rsid w:val="003678B1"/>
    <w:rsid w:val="00370388"/>
    <w:rsid w:val="00371B6A"/>
    <w:rsid w:val="0037253A"/>
    <w:rsid w:val="0037261D"/>
    <w:rsid w:val="00373C4F"/>
    <w:rsid w:val="003754F3"/>
    <w:rsid w:val="00375C10"/>
    <w:rsid w:val="00376FD6"/>
    <w:rsid w:val="00377F9C"/>
    <w:rsid w:val="00380318"/>
    <w:rsid w:val="003828A8"/>
    <w:rsid w:val="00383487"/>
    <w:rsid w:val="003840D0"/>
    <w:rsid w:val="00385C47"/>
    <w:rsid w:val="00386B34"/>
    <w:rsid w:val="0038781A"/>
    <w:rsid w:val="003878E8"/>
    <w:rsid w:val="00387AEE"/>
    <w:rsid w:val="003905BC"/>
    <w:rsid w:val="003907EE"/>
    <w:rsid w:val="00390C44"/>
    <w:rsid w:val="003938FA"/>
    <w:rsid w:val="00393A02"/>
    <w:rsid w:val="00395A46"/>
    <w:rsid w:val="003963A6"/>
    <w:rsid w:val="0039650A"/>
    <w:rsid w:val="00397668"/>
    <w:rsid w:val="003A01AC"/>
    <w:rsid w:val="003A0E42"/>
    <w:rsid w:val="003A11C8"/>
    <w:rsid w:val="003A3DCA"/>
    <w:rsid w:val="003A3EB7"/>
    <w:rsid w:val="003A4368"/>
    <w:rsid w:val="003A569F"/>
    <w:rsid w:val="003A59AC"/>
    <w:rsid w:val="003A6901"/>
    <w:rsid w:val="003B1B01"/>
    <w:rsid w:val="003B548F"/>
    <w:rsid w:val="003B5778"/>
    <w:rsid w:val="003B7342"/>
    <w:rsid w:val="003B7BDA"/>
    <w:rsid w:val="003C11A3"/>
    <w:rsid w:val="003C1CF1"/>
    <w:rsid w:val="003C1DF0"/>
    <w:rsid w:val="003C2237"/>
    <w:rsid w:val="003C5A15"/>
    <w:rsid w:val="003C64E7"/>
    <w:rsid w:val="003C6CAE"/>
    <w:rsid w:val="003D019F"/>
    <w:rsid w:val="003D08A3"/>
    <w:rsid w:val="003D1F63"/>
    <w:rsid w:val="003D3016"/>
    <w:rsid w:val="003D4165"/>
    <w:rsid w:val="003D5C1C"/>
    <w:rsid w:val="003D67DE"/>
    <w:rsid w:val="003D6CA0"/>
    <w:rsid w:val="003D7C94"/>
    <w:rsid w:val="003E0CC8"/>
    <w:rsid w:val="003E115E"/>
    <w:rsid w:val="003E168B"/>
    <w:rsid w:val="003E31FF"/>
    <w:rsid w:val="003E3625"/>
    <w:rsid w:val="003E3FFA"/>
    <w:rsid w:val="003E45C4"/>
    <w:rsid w:val="003E59C9"/>
    <w:rsid w:val="003E5C71"/>
    <w:rsid w:val="003F3127"/>
    <w:rsid w:val="003F3B03"/>
    <w:rsid w:val="003F4628"/>
    <w:rsid w:val="003F46EA"/>
    <w:rsid w:val="003F5DDE"/>
    <w:rsid w:val="003F61B1"/>
    <w:rsid w:val="00400DCC"/>
    <w:rsid w:val="00401381"/>
    <w:rsid w:val="004022BC"/>
    <w:rsid w:val="00402344"/>
    <w:rsid w:val="00407099"/>
    <w:rsid w:val="00410A03"/>
    <w:rsid w:val="004143C3"/>
    <w:rsid w:val="00414A4D"/>
    <w:rsid w:val="00415614"/>
    <w:rsid w:val="004157D3"/>
    <w:rsid w:val="00421A97"/>
    <w:rsid w:val="00422575"/>
    <w:rsid w:val="00423FE0"/>
    <w:rsid w:val="00425050"/>
    <w:rsid w:val="0042597C"/>
    <w:rsid w:val="00425BF7"/>
    <w:rsid w:val="00427074"/>
    <w:rsid w:val="004306B9"/>
    <w:rsid w:val="004337A1"/>
    <w:rsid w:val="00434A28"/>
    <w:rsid w:val="004350A0"/>
    <w:rsid w:val="004371F6"/>
    <w:rsid w:val="00440E0C"/>
    <w:rsid w:val="00441DE7"/>
    <w:rsid w:val="0044493B"/>
    <w:rsid w:val="00444D73"/>
    <w:rsid w:val="00446EF1"/>
    <w:rsid w:val="00447B82"/>
    <w:rsid w:val="00451547"/>
    <w:rsid w:val="004515ED"/>
    <w:rsid w:val="00452C4D"/>
    <w:rsid w:val="00453B27"/>
    <w:rsid w:val="0045636F"/>
    <w:rsid w:val="0045701E"/>
    <w:rsid w:val="004621D9"/>
    <w:rsid w:val="00462F68"/>
    <w:rsid w:val="0046738B"/>
    <w:rsid w:val="00467E91"/>
    <w:rsid w:val="00471A37"/>
    <w:rsid w:val="0047246F"/>
    <w:rsid w:val="00473C95"/>
    <w:rsid w:val="004740C6"/>
    <w:rsid w:val="00475FB6"/>
    <w:rsid w:val="004808E5"/>
    <w:rsid w:val="00481410"/>
    <w:rsid w:val="0048240A"/>
    <w:rsid w:val="00482B12"/>
    <w:rsid w:val="00482FCB"/>
    <w:rsid w:val="00483DD4"/>
    <w:rsid w:val="00485886"/>
    <w:rsid w:val="0048750F"/>
    <w:rsid w:val="00490D6E"/>
    <w:rsid w:val="00491F75"/>
    <w:rsid w:val="00492322"/>
    <w:rsid w:val="00494A02"/>
    <w:rsid w:val="004959E6"/>
    <w:rsid w:val="00496102"/>
    <w:rsid w:val="00497645"/>
    <w:rsid w:val="00497EAF"/>
    <w:rsid w:val="004A376F"/>
    <w:rsid w:val="004A711D"/>
    <w:rsid w:val="004B1BED"/>
    <w:rsid w:val="004B4FFF"/>
    <w:rsid w:val="004B61C5"/>
    <w:rsid w:val="004B670E"/>
    <w:rsid w:val="004C00C4"/>
    <w:rsid w:val="004C1C15"/>
    <w:rsid w:val="004C2538"/>
    <w:rsid w:val="004C285F"/>
    <w:rsid w:val="004C2982"/>
    <w:rsid w:val="004C49FC"/>
    <w:rsid w:val="004C5731"/>
    <w:rsid w:val="004C6EC5"/>
    <w:rsid w:val="004C6FC6"/>
    <w:rsid w:val="004D0E63"/>
    <w:rsid w:val="004D14D2"/>
    <w:rsid w:val="004D1D70"/>
    <w:rsid w:val="004D28CE"/>
    <w:rsid w:val="004D2C45"/>
    <w:rsid w:val="004D3620"/>
    <w:rsid w:val="004D487B"/>
    <w:rsid w:val="004D6662"/>
    <w:rsid w:val="004D6ADB"/>
    <w:rsid w:val="004E26DE"/>
    <w:rsid w:val="004E2CC7"/>
    <w:rsid w:val="004E71F8"/>
    <w:rsid w:val="004E799F"/>
    <w:rsid w:val="004F0251"/>
    <w:rsid w:val="004F262F"/>
    <w:rsid w:val="004F2DEF"/>
    <w:rsid w:val="004F3A57"/>
    <w:rsid w:val="004F4A28"/>
    <w:rsid w:val="004F4C35"/>
    <w:rsid w:val="004F5392"/>
    <w:rsid w:val="004F5AA0"/>
    <w:rsid w:val="004F5B1A"/>
    <w:rsid w:val="004F69D8"/>
    <w:rsid w:val="004F7C98"/>
    <w:rsid w:val="00500677"/>
    <w:rsid w:val="005019B8"/>
    <w:rsid w:val="00501B12"/>
    <w:rsid w:val="00503669"/>
    <w:rsid w:val="00504E42"/>
    <w:rsid w:val="005051BC"/>
    <w:rsid w:val="005070DE"/>
    <w:rsid w:val="00513153"/>
    <w:rsid w:val="005149B2"/>
    <w:rsid w:val="00515322"/>
    <w:rsid w:val="00516446"/>
    <w:rsid w:val="00517EDE"/>
    <w:rsid w:val="00520AF3"/>
    <w:rsid w:val="00520FF2"/>
    <w:rsid w:val="00521F15"/>
    <w:rsid w:val="00522405"/>
    <w:rsid w:val="00523CC7"/>
    <w:rsid w:val="00524963"/>
    <w:rsid w:val="005263C3"/>
    <w:rsid w:val="005274F7"/>
    <w:rsid w:val="0052788F"/>
    <w:rsid w:val="00530CC6"/>
    <w:rsid w:val="00530E13"/>
    <w:rsid w:val="00532E68"/>
    <w:rsid w:val="00533DD1"/>
    <w:rsid w:val="00533F68"/>
    <w:rsid w:val="005348D8"/>
    <w:rsid w:val="005359AB"/>
    <w:rsid w:val="005403E8"/>
    <w:rsid w:val="00540FD4"/>
    <w:rsid w:val="0054223E"/>
    <w:rsid w:val="00542264"/>
    <w:rsid w:val="005431C3"/>
    <w:rsid w:val="00544CFD"/>
    <w:rsid w:val="00545D79"/>
    <w:rsid w:val="0054794B"/>
    <w:rsid w:val="005500E3"/>
    <w:rsid w:val="00551561"/>
    <w:rsid w:val="0055238E"/>
    <w:rsid w:val="00554E46"/>
    <w:rsid w:val="0055514A"/>
    <w:rsid w:val="005553A5"/>
    <w:rsid w:val="00556FF5"/>
    <w:rsid w:val="00557389"/>
    <w:rsid w:val="00557AB3"/>
    <w:rsid w:val="005606D9"/>
    <w:rsid w:val="00560944"/>
    <w:rsid w:val="00560B8B"/>
    <w:rsid w:val="00560C8A"/>
    <w:rsid w:val="0056155C"/>
    <w:rsid w:val="00561B4C"/>
    <w:rsid w:val="00562133"/>
    <w:rsid w:val="00562600"/>
    <w:rsid w:val="005634F2"/>
    <w:rsid w:val="00563A8A"/>
    <w:rsid w:val="005644C1"/>
    <w:rsid w:val="00565986"/>
    <w:rsid w:val="0056712D"/>
    <w:rsid w:val="005674A2"/>
    <w:rsid w:val="005728EF"/>
    <w:rsid w:val="00572C7C"/>
    <w:rsid w:val="00573E4F"/>
    <w:rsid w:val="0057439D"/>
    <w:rsid w:val="00575833"/>
    <w:rsid w:val="005809A2"/>
    <w:rsid w:val="00580F30"/>
    <w:rsid w:val="00581C51"/>
    <w:rsid w:val="00584CB1"/>
    <w:rsid w:val="005860B9"/>
    <w:rsid w:val="00590697"/>
    <w:rsid w:val="00590B27"/>
    <w:rsid w:val="00592026"/>
    <w:rsid w:val="00592A91"/>
    <w:rsid w:val="005944BE"/>
    <w:rsid w:val="005949C7"/>
    <w:rsid w:val="00594DD3"/>
    <w:rsid w:val="005964FC"/>
    <w:rsid w:val="005A0353"/>
    <w:rsid w:val="005A41B3"/>
    <w:rsid w:val="005A512F"/>
    <w:rsid w:val="005A5459"/>
    <w:rsid w:val="005A6AC6"/>
    <w:rsid w:val="005A7F1E"/>
    <w:rsid w:val="005B695F"/>
    <w:rsid w:val="005B7C06"/>
    <w:rsid w:val="005C15A9"/>
    <w:rsid w:val="005C3AE1"/>
    <w:rsid w:val="005C4A17"/>
    <w:rsid w:val="005C5CD4"/>
    <w:rsid w:val="005C5F13"/>
    <w:rsid w:val="005C5FAD"/>
    <w:rsid w:val="005C7136"/>
    <w:rsid w:val="005D2D5F"/>
    <w:rsid w:val="005D318C"/>
    <w:rsid w:val="005D5A50"/>
    <w:rsid w:val="005D5F9F"/>
    <w:rsid w:val="005D6078"/>
    <w:rsid w:val="005D620E"/>
    <w:rsid w:val="005D6695"/>
    <w:rsid w:val="005D7062"/>
    <w:rsid w:val="005D716E"/>
    <w:rsid w:val="005D7B64"/>
    <w:rsid w:val="005D7F9C"/>
    <w:rsid w:val="005E28E4"/>
    <w:rsid w:val="005E41AD"/>
    <w:rsid w:val="005E468C"/>
    <w:rsid w:val="005E54E4"/>
    <w:rsid w:val="005E5568"/>
    <w:rsid w:val="005E575B"/>
    <w:rsid w:val="005E7562"/>
    <w:rsid w:val="005F06C4"/>
    <w:rsid w:val="005F0A97"/>
    <w:rsid w:val="005F25B4"/>
    <w:rsid w:val="005F2E69"/>
    <w:rsid w:val="005F3AFE"/>
    <w:rsid w:val="005F468E"/>
    <w:rsid w:val="005F4DA0"/>
    <w:rsid w:val="005F5162"/>
    <w:rsid w:val="0060080B"/>
    <w:rsid w:val="00602086"/>
    <w:rsid w:val="00602095"/>
    <w:rsid w:val="006031D3"/>
    <w:rsid w:val="00603BB8"/>
    <w:rsid w:val="00604661"/>
    <w:rsid w:val="00604E12"/>
    <w:rsid w:val="006110EE"/>
    <w:rsid w:val="006155CF"/>
    <w:rsid w:val="00616820"/>
    <w:rsid w:val="00620BC0"/>
    <w:rsid w:val="00620E5E"/>
    <w:rsid w:val="006219A3"/>
    <w:rsid w:val="006223A0"/>
    <w:rsid w:val="006236F9"/>
    <w:rsid w:val="00623A4C"/>
    <w:rsid w:val="0062637F"/>
    <w:rsid w:val="00627129"/>
    <w:rsid w:val="006309EB"/>
    <w:rsid w:val="00632603"/>
    <w:rsid w:val="0063495B"/>
    <w:rsid w:val="00634D04"/>
    <w:rsid w:val="00634FF3"/>
    <w:rsid w:val="00636D2F"/>
    <w:rsid w:val="00636DDB"/>
    <w:rsid w:val="00637283"/>
    <w:rsid w:val="00643234"/>
    <w:rsid w:val="0064378C"/>
    <w:rsid w:val="00644E62"/>
    <w:rsid w:val="00646D60"/>
    <w:rsid w:val="0065084C"/>
    <w:rsid w:val="006513DD"/>
    <w:rsid w:val="006526BC"/>
    <w:rsid w:val="0065427D"/>
    <w:rsid w:val="006546C3"/>
    <w:rsid w:val="00655EC1"/>
    <w:rsid w:val="00656327"/>
    <w:rsid w:val="006574A8"/>
    <w:rsid w:val="0065762B"/>
    <w:rsid w:val="00657EF5"/>
    <w:rsid w:val="0066151C"/>
    <w:rsid w:val="0066155C"/>
    <w:rsid w:val="00662437"/>
    <w:rsid w:val="006626DD"/>
    <w:rsid w:val="00663EF6"/>
    <w:rsid w:val="0066418D"/>
    <w:rsid w:val="00665A4E"/>
    <w:rsid w:val="00665D2D"/>
    <w:rsid w:val="00666804"/>
    <w:rsid w:val="00666B47"/>
    <w:rsid w:val="00666D13"/>
    <w:rsid w:val="00666F3B"/>
    <w:rsid w:val="006714E1"/>
    <w:rsid w:val="00671E5D"/>
    <w:rsid w:val="00672422"/>
    <w:rsid w:val="00675A43"/>
    <w:rsid w:val="00681889"/>
    <w:rsid w:val="006872B1"/>
    <w:rsid w:val="00687BDF"/>
    <w:rsid w:val="006908E8"/>
    <w:rsid w:val="00691CAD"/>
    <w:rsid w:val="0069209A"/>
    <w:rsid w:val="006922D8"/>
    <w:rsid w:val="00696D06"/>
    <w:rsid w:val="006A034F"/>
    <w:rsid w:val="006A1F6A"/>
    <w:rsid w:val="006A2547"/>
    <w:rsid w:val="006A2EA4"/>
    <w:rsid w:val="006A3915"/>
    <w:rsid w:val="006A4FCF"/>
    <w:rsid w:val="006A5400"/>
    <w:rsid w:val="006A5741"/>
    <w:rsid w:val="006A6059"/>
    <w:rsid w:val="006A6A96"/>
    <w:rsid w:val="006A739E"/>
    <w:rsid w:val="006B003F"/>
    <w:rsid w:val="006B0108"/>
    <w:rsid w:val="006B104B"/>
    <w:rsid w:val="006B14DF"/>
    <w:rsid w:val="006B1CDB"/>
    <w:rsid w:val="006B24C1"/>
    <w:rsid w:val="006B274D"/>
    <w:rsid w:val="006B385C"/>
    <w:rsid w:val="006B3AFD"/>
    <w:rsid w:val="006B5E22"/>
    <w:rsid w:val="006B60A9"/>
    <w:rsid w:val="006B73AE"/>
    <w:rsid w:val="006B7708"/>
    <w:rsid w:val="006B7C5F"/>
    <w:rsid w:val="006C16CA"/>
    <w:rsid w:val="006C4C22"/>
    <w:rsid w:val="006C4D04"/>
    <w:rsid w:val="006C6A06"/>
    <w:rsid w:val="006D0B43"/>
    <w:rsid w:val="006D2940"/>
    <w:rsid w:val="006D313A"/>
    <w:rsid w:val="006D3960"/>
    <w:rsid w:val="006D4287"/>
    <w:rsid w:val="006D4802"/>
    <w:rsid w:val="006D5069"/>
    <w:rsid w:val="006D540A"/>
    <w:rsid w:val="006D75FD"/>
    <w:rsid w:val="006E05BB"/>
    <w:rsid w:val="006E0A57"/>
    <w:rsid w:val="006E1150"/>
    <w:rsid w:val="006E2581"/>
    <w:rsid w:val="006E2E76"/>
    <w:rsid w:val="006E387B"/>
    <w:rsid w:val="006E43BC"/>
    <w:rsid w:val="006F0A06"/>
    <w:rsid w:val="006F1F2C"/>
    <w:rsid w:val="006F3BD2"/>
    <w:rsid w:val="006F74E9"/>
    <w:rsid w:val="006F7652"/>
    <w:rsid w:val="00700588"/>
    <w:rsid w:val="00701486"/>
    <w:rsid w:val="00701869"/>
    <w:rsid w:val="00705999"/>
    <w:rsid w:val="00705A3C"/>
    <w:rsid w:val="0070661A"/>
    <w:rsid w:val="00706C83"/>
    <w:rsid w:val="00711D22"/>
    <w:rsid w:val="00712DB8"/>
    <w:rsid w:val="00712F5F"/>
    <w:rsid w:val="00714AAE"/>
    <w:rsid w:val="007151AA"/>
    <w:rsid w:val="00717407"/>
    <w:rsid w:val="0072062F"/>
    <w:rsid w:val="00721705"/>
    <w:rsid w:val="0072175E"/>
    <w:rsid w:val="007219E9"/>
    <w:rsid w:val="0072267B"/>
    <w:rsid w:val="00722943"/>
    <w:rsid w:val="00722BF0"/>
    <w:rsid w:val="00722CE6"/>
    <w:rsid w:val="0072349A"/>
    <w:rsid w:val="007254B3"/>
    <w:rsid w:val="007255F2"/>
    <w:rsid w:val="0072573C"/>
    <w:rsid w:val="0072587B"/>
    <w:rsid w:val="00725DD8"/>
    <w:rsid w:val="00725E4F"/>
    <w:rsid w:val="00726A81"/>
    <w:rsid w:val="00730967"/>
    <w:rsid w:val="00731801"/>
    <w:rsid w:val="00731CCA"/>
    <w:rsid w:val="00732229"/>
    <w:rsid w:val="007326B6"/>
    <w:rsid w:val="0073362C"/>
    <w:rsid w:val="00734268"/>
    <w:rsid w:val="007347BF"/>
    <w:rsid w:val="00735797"/>
    <w:rsid w:val="00737E97"/>
    <w:rsid w:val="0074251D"/>
    <w:rsid w:val="007438EA"/>
    <w:rsid w:val="00747D58"/>
    <w:rsid w:val="007521E6"/>
    <w:rsid w:val="00752A34"/>
    <w:rsid w:val="007538A6"/>
    <w:rsid w:val="00754DC4"/>
    <w:rsid w:val="007569D7"/>
    <w:rsid w:val="00756AC6"/>
    <w:rsid w:val="00756E57"/>
    <w:rsid w:val="00757280"/>
    <w:rsid w:val="007612B8"/>
    <w:rsid w:val="00762052"/>
    <w:rsid w:val="00762733"/>
    <w:rsid w:val="007643FB"/>
    <w:rsid w:val="00764E4C"/>
    <w:rsid w:val="00765E93"/>
    <w:rsid w:val="00766F9D"/>
    <w:rsid w:val="00767351"/>
    <w:rsid w:val="00770A90"/>
    <w:rsid w:val="0077146C"/>
    <w:rsid w:val="00772285"/>
    <w:rsid w:val="0077463C"/>
    <w:rsid w:val="00774D16"/>
    <w:rsid w:val="00775973"/>
    <w:rsid w:val="00776476"/>
    <w:rsid w:val="007765D8"/>
    <w:rsid w:val="00777D66"/>
    <w:rsid w:val="00780760"/>
    <w:rsid w:val="00781657"/>
    <w:rsid w:val="00781820"/>
    <w:rsid w:val="00782682"/>
    <w:rsid w:val="007837A6"/>
    <w:rsid w:val="0078384F"/>
    <w:rsid w:val="007843B5"/>
    <w:rsid w:val="00784D5B"/>
    <w:rsid w:val="00784DD2"/>
    <w:rsid w:val="00790B02"/>
    <w:rsid w:val="007916E2"/>
    <w:rsid w:val="00793B38"/>
    <w:rsid w:val="0079478F"/>
    <w:rsid w:val="00794B23"/>
    <w:rsid w:val="00795D95"/>
    <w:rsid w:val="0079602E"/>
    <w:rsid w:val="00797EEA"/>
    <w:rsid w:val="007A14F6"/>
    <w:rsid w:val="007A2F4E"/>
    <w:rsid w:val="007A3579"/>
    <w:rsid w:val="007A44BB"/>
    <w:rsid w:val="007A6457"/>
    <w:rsid w:val="007A6880"/>
    <w:rsid w:val="007A7652"/>
    <w:rsid w:val="007B05A5"/>
    <w:rsid w:val="007B05B3"/>
    <w:rsid w:val="007B1554"/>
    <w:rsid w:val="007B376E"/>
    <w:rsid w:val="007B3FD4"/>
    <w:rsid w:val="007B4D93"/>
    <w:rsid w:val="007B5465"/>
    <w:rsid w:val="007B786D"/>
    <w:rsid w:val="007B7DD9"/>
    <w:rsid w:val="007C147C"/>
    <w:rsid w:val="007C5EBB"/>
    <w:rsid w:val="007C696C"/>
    <w:rsid w:val="007C6CD5"/>
    <w:rsid w:val="007D3628"/>
    <w:rsid w:val="007D547A"/>
    <w:rsid w:val="007D5813"/>
    <w:rsid w:val="007D5CE1"/>
    <w:rsid w:val="007D7394"/>
    <w:rsid w:val="007D74E2"/>
    <w:rsid w:val="007D7E70"/>
    <w:rsid w:val="007E06B9"/>
    <w:rsid w:val="007E15E9"/>
    <w:rsid w:val="007E16F1"/>
    <w:rsid w:val="007E22BC"/>
    <w:rsid w:val="007E5868"/>
    <w:rsid w:val="007E756F"/>
    <w:rsid w:val="007F11C7"/>
    <w:rsid w:val="007F14D6"/>
    <w:rsid w:val="007F1951"/>
    <w:rsid w:val="007F57F7"/>
    <w:rsid w:val="007F6A0C"/>
    <w:rsid w:val="007F6B3C"/>
    <w:rsid w:val="007F6F6D"/>
    <w:rsid w:val="00801AC1"/>
    <w:rsid w:val="00801B88"/>
    <w:rsid w:val="00802351"/>
    <w:rsid w:val="00804150"/>
    <w:rsid w:val="0080589C"/>
    <w:rsid w:val="008078F9"/>
    <w:rsid w:val="0081266F"/>
    <w:rsid w:val="008148A3"/>
    <w:rsid w:val="00814B2D"/>
    <w:rsid w:val="00816639"/>
    <w:rsid w:val="00816AFB"/>
    <w:rsid w:val="00817681"/>
    <w:rsid w:val="008218F1"/>
    <w:rsid w:val="00822564"/>
    <w:rsid w:val="008231B4"/>
    <w:rsid w:val="00825098"/>
    <w:rsid w:val="0082519E"/>
    <w:rsid w:val="00830115"/>
    <w:rsid w:val="00831B59"/>
    <w:rsid w:val="008333F2"/>
    <w:rsid w:val="00834348"/>
    <w:rsid w:val="00837EEB"/>
    <w:rsid w:val="00837FF4"/>
    <w:rsid w:val="00841C85"/>
    <w:rsid w:val="0084225F"/>
    <w:rsid w:val="00842344"/>
    <w:rsid w:val="008427E3"/>
    <w:rsid w:val="00843073"/>
    <w:rsid w:val="00843A22"/>
    <w:rsid w:val="008445DC"/>
    <w:rsid w:val="00844965"/>
    <w:rsid w:val="00850330"/>
    <w:rsid w:val="00854240"/>
    <w:rsid w:val="008554B2"/>
    <w:rsid w:val="00856EDB"/>
    <w:rsid w:val="00857A47"/>
    <w:rsid w:val="0086039B"/>
    <w:rsid w:val="00862725"/>
    <w:rsid w:val="008630C1"/>
    <w:rsid w:val="00864C56"/>
    <w:rsid w:val="00864F15"/>
    <w:rsid w:val="00865638"/>
    <w:rsid w:val="00865F88"/>
    <w:rsid w:val="00867DAC"/>
    <w:rsid w:val="00867FAB"/>
    <w:rsid w:val="00867FB2"/>
    <w:rsid w:val="00867FB6"/>
    <w:rsid w:val="0087089B"/>
    <w:rsid w:val="00870B7B"/>
    <w:rsid w:val="008717E3"/>
    <w:rsid w:val="00874E7A"/>
    <w:rsid w:val="00874FB2"/>
    <w:rsid w:val="00875C78"/>
    <w:rsid w:val="00876765"/>
    <w:rsid w:val="00876AD6"/>
    <w:rsid w:val="00876DCF"/>
    <w:rsid w:val="00877062"/>
    <w:rsid w:val="00877174"/>
    <w:rsid w:val="00877B8B"/>
    <w:rsid w:val="00880EC5"/>
    <w:rsid w:val="00884601"/>
    <w:rsid w:val="00885D62"/>
    <w:rsid w:val="00885E79"/>
    <w:rsid w:val="00885FE5"/>
    <w:rsid w:val="00886FB5"/>
    <w:rsid w:val="0088739B"/>
    <w:rsid w:val="0089022A"/>
    <w:rsid w:val="008914D5"/>
    <w:rsid w:val="008916CA"/>
    <w:rsid w:val="008942A2"/>
    <w:rsid w:val="00894560"/>
    <w:rsid w:val="00894EEB"/>
    <w:rsid w:val="008950CA"/>
    <w:rsid w:val="00895722"/>
    <w:rsid w:val="00895A47"/>
    <w:rsid w:val="00896AEE"/>
    <w:rsid w:val="00897751"/>
    <w:rsid w:val="00897C8B"/>
    <w:rsid w:val="008A1519"/>
    <w:rsid w:val="008A1886"/>
    <w:rsid w:val="008A201E"/>
    <w:rsid w:val="008A4DB0"/>
    <w:rsid w:val="008A4E3B"/>
    <w:rsid w:val="008A5B14"/>
    <w:rsid w:val="008A7344"/>
    <w:rsid w:val="008B1995"/>
    <w:rsid w:val="008B23D1"/>
    <w:rsid w:val="008B302F"/>
    <w:rsid w:val="008B3293"/>
    <w:rsid w:val="008B3FD2"/>
    <w:rsid w:val="008B4243"/>
    <w:rsid w:val="008B5AFE"/>
    <w:rsid w:val="008B7CCD"/>
    <w:rsid w:val="008C49C0"/>
    <w:rsid w:val="008C4BE0"/>
    <w:rsid w:val="008C58A0"/>
    <w:rsid w:val="008D0F66"/>
    <w:rsid w:val="008D6C57"/>
    <w:rsid w:val="008D6EA9"/>
    <w:rsid w:val="008E330E"/>
    <w:rsid w:val="008E6A98"/>
    <w:rsid w:val="008E6B97"/>
    <w:rsid w:val="008E7AC4"/>
    <w:rsid w:val="008F0C06"/>
    <w:rsid w:val="008F0EE3"/>
    <w:rsid w:val="008F1BC9"/>
    <w:rsid w:val="008F3670"/>
    <w:rsid w:val="008F5CC3"/>
    <w:rsid w:val="008F7040"/>
    <w:rsid w:val="0090069E"/>
    <w:rsid w:val="0090213C"/>
    <w:rsid w:val="00902D6E"/>
    <w:rsid w:val="0090399D"/>
    <w:rsid w:val="00903B38"/>
    <w:rsid w:val="00904E60"/>
    <w:rsid w:val="00906D4B"/>
    <w:rsid w:val="00910117"/>
    <w:rsid w:val="0091070F"/>
    <w:rsid w:val="009115CD"/>
    <w:rsid w:val="00913508"/>
    <w:rsid w:val="0091403B"/>
    <w:rsid w:val="00914798"/>
    <w:rsid w:val="00914E4F"/>
    <w:rsid w:val="009153DC"/>
    <w:rsid w:val="00916278"/>
    <w:rsid w:val="00917110"/>
    <w:rsid w:val="009172E9"/>
    <w:rsid w:val="0091779C"/>
    <w:rsid w:val="00920F81"/>
    <w:rsid w:val="00922242"/>
    <w:rsid w:val="00922F0D"/>
    <w:rsid w:val="009235C5"/>
    <w:rsid w:val="00924335"/>
    <w:rsid w:val="00924646"/>
    <w:rsid w:val="00925049"/>
    <w:rsid w:val="00926DD4"/>
    <w:rsid w:val="00926E1A"/>
    <w:rsid w:val="009272FF"/>
    <w:rsid w:val="00927A68"/>
    <w:rsid w:val="009305F5"/>
    <w:rsid w:val="00931956"/>
    <w:rsid w:val="00931CCC"/>
    <w:rsid w:val="00932934"/>
    <w:rsid w:val="00932DB2"/>
    <w:rsid w:val="0093433C"/>
    <w:rsid w:val="00935E48"/>
    <w:rsid w:val="00936165"/>
    <w:rsid w:val="00937ACB"/>
    <w:rsid w:val="00940D02"/>
    <w:rsid w:val="00941706"/>
    <w:rsid w:val="00951139"/>
    <w:rsid w:val="00951428"/>
    <w:rsid w:val="00951B57"/>
    <w:rsid w:val="00951EA2"/>
    <w:rsid w:val="009541C5"/>
    <w:rsid w:val="00955FEB"/>
    <w:rsid w:val="00956168"/>
    <w:rsid w:val="009575ED"/>
    <w:rsid w:val="009630BD"/>
    <w:rsid w:val="00963372"/>
    <w:rsid w:val="0096366D"/>
    <w:rsid w:val="00963979"/>
    <w:rsid w:val="00963C34"/>
    <w:rsid w:val="00964125"/>
    <w:rsid w:val="0096598C"/>
    <w:rsid w:val="00966595"/>
    <w:rsid w:val="0096681E"/>
    <w:rsid w:val="00966B50"/>
    <w:rsid w:val="00967448"/>
    <w:rsid w:val="00967966"/>
    <w:rsid w:val="0097162F"/>
    <w:rsid w:val="009732F6"/>
    <w:rsid w:val="009733BA"/>
    <w:rsid w:val="00974064"/>
    <w:rsid w:val="00974142"/>
    <w:rsid w:val="00975BEB"/>
    <w:rsid w:val="00976088"/>
    <w:rsid w:val="009765FC"/>
    <w:rsid w:val="00976C48"/>
    <w:rsid w:val="00977188"/>
    <w:rsid w:val="009809BE"/>
    <w:rsid w:val="0098194A"/>
    <w:rsid w:val="00981C24"/>
    <w:rsid w:val="009825B8"/>
    <w:rsid w:val="00983795"/>
    <w:rsid w:val="009849F8"/>
    <w:rsid w:val="00985AD9"/>
    <w:rsid w:val="0098606B"/>
    <w:rsid w:val="009867C0"/>
    <w:rsid w:val="00986D17"/>
    <w:rsid w:val="009878E8"/>
    <w:rsid w:val="009907CC"/>
    <w:rsid w:val="00991539"/>
    <w:rsid w:val="0099186E"/>
    <w:rsid w:val="00992041"/>
    <w:rsid w:val="009927F1"/>
    <w:rsid w:val="00993610"/>
    <w:rsid w:val="00994A06"/>
    <w:rsid w:val="00997545"/>
    <w:rsid w:val="009A1206"/>
    <w:rsid w:val="009A1F38"/>
    <w:rsid w:val="009A381B"/>
    <w:rsid w:val="009A3BEF"/>
    <w:rsid w:val="009A4B28"/>
    <w:rsid w:val="009A6902"/>
    <w:rsid w:val="009A7538"/>
    <w:rsid w:val="009A7FB3"/>
    <w:rsid w:val="009B2B8F"/>
    <w:rsid w:val="009B34FC"/>
    <w:rsid w:val="009B4037"/>
    <w:rsid w:val="009B427F"/>
    <w:rsid w:val="009B5DA5"/>
    <w:rsid w:val="009B5FDA"/>
    <w:rsid w:val="009B7EFF"/>
    <w:rsid w:val="009C1368"/>
    <w:rsid w:val="009C6232"/>
    <w:rsid w:val="009C71B0"/>
    <w:rsid w:val="009C79F6"/>
    <w:rsid w:val="009C7E89"/>
    <w:rsid w:val="009D23E4"/>
    <w:rsid w:val="009D47B3"/>
    <w:rsid w:val="009D75FA"/>
    <w:rsid w:val="009E1129"/>
    <w:rsid w:val="009E46CE"/>
    <w:rsid w:val="009E4AE9"/>
    <w:rsid w:val="009E4C7C"/>
    <w:rsid w:val="009E6966"/>
    <w:rsid w:val="009F61A6"/>
    <w:rsid w:val="009F6D81"/>
    <w:rsid w:val="009F795A"/>
    <w:rsid w:val="00A002FF"/>
    <w:rsid w:val="00A00475"/>
    <w:rsid w:val="00A01566"/>
    <w:rsid w:val="00A02CA6"/>
    <w:rsid w:val="00A04983"/>
    <w:rsid w:val="00A05E8A"/>
    <w:rsid w:val="00A064E6"/>
    <w:rsid w:val="00A065EB"/>
    <w:rsid w:val="00A07908"/>
    <w:rsid w:val="00A103F7"/>
    <w:rsid w:val="00A11CD4"/>
    <w:rsid w:val="00A12721"/>
    <w:rsid w:val="00A133F5"/>
    <w:rsid w:val="00A13F75"/>
    <w:rsid w:val="00A16AE8"/>
    <w:rsid w:val="00A200CA"/>
    <w:rsid w:val="00A20E1D"/>
    <w:rsid w:val="00A20E5F"/>
    <w:rsid w:val="00A20ECF"/>
    <w:rsid w:val="00A2231C"/>
    <w:rsid w:val="00A23CCF"/>
    <w:rsid w:val="00A243AF"/>
    <w:rsid w:val="00A247B7"/>
    <w:rsid w:val="00A25315"/>
    <w:rsid w:val="00A301E4"/>
    <w:rsid w:val="00A307DF"/>
    <w:rsid w:val="00A3309E"/>
    <w:rsid w:val="00A339B4"/>
    <w:rsid w:val="00A33BC2"/>
    <w:rsid w:val="00A35055"/>
    <w:rsid w:val="00A35133"/>
    <w:rsid w:val="00A353AA"/>
    <w:rsid w:val="00A369DF"/>
    <w:rsid w:val="00A3789B"/>
    <w:rsid w:val="00A41047"/>
    <w:rsid w:val="00A41549"/>
    <w:rsid w:val="00A4225A"/>
    <w:rsid w:val="00A42DF0"/>
    <w:rsid w:val="00A43B71"/>
    <w:rsid w:val="00A4598A"/>
    <w:rsid w:val="00A45F9D"/>
    <w:rsid w:val="00A466B6"/>
    <w:rsid w:val="00A47D7D"/>
    <w:rsid w:val="00A50ADE"/>
    <w:rsid w:val="00A51CE4"/>
    <w:rsid w:val="00A52C3D"/>
    <w:rsid w:val="00A5392D"/>
    <w:rsid w:val="00A54631"/>
    <w:rsid w:val="00A550E3"/>
    <w:rsid w:val="00A564B6"/>
    <w:rsid w:val="00A61A9E"/>
    <w:rsid w:val="00A632EA"/>
    <w:rsid w:val="00A65B55"/>
    <w:rsid w:val="00A660E8"/>
    <w:rsid w:val="00A66C9C"/>
    <w:rsid w:val="00A70CD8"/>
    <w:rsid w:val="00A72267"/>
    <w:rsid w:val="00A7246F"/>
    <w:rsid w:val="00A73F5B"/>
    <w:rsid w:val="00A7404D"/>
    <w:rsid w:val="00A747D1"/>
    <w:rsid w:val="00A7492B"/>
    <w:rsid w:val="00A75BDE"/>
    <w:rsid w:val="00A7659D"/>
    <w:rsid w:val="00A767A9"/>
    <w:rsid w:val="00A7698F"/>
    <w:rsid w:val="00A77D4E"/>
    <w:rsid w:val="00A80507"/>
    <w:rsid w:val="00A806A7"/>
    <w:rsid w:val="00A81B6A"/>
    <w:rsid w:val="00A83D55"/>
    <w:rsid w:val="00A83FAB"/>
    <w:rsid w:val="00A85033"/>
    <w:rsid w:val="00A85F1A"/>
    <w:rsid w:val="00A923AD"/>
    <w:rsid w:val="00A938A4"/>
    <w:rsid w:val="00A94245"/>
    <w:rsid w:val="00A96136"/>
    <w:rsid w:val="00A9705A"/>
    <w:rsid w:val="00A973FF"/>
    <w:rsid w:val="00A97F87"/>
    <w:rsid w:val="00AA0FE3"/>
    <w:rsid w:val="00AA16A7"/>
    <w:rsid w:val="00AA224A"/>
    <w:rsid w:val="00AA25D0"/>
    <w:rsid w:val="00AA325C"/>
    <w:rsid w:val="00AA3782"/>
    <w:rsid w:val="00AA4B77"/>
    <w:rsid w:val="00AA5BD1"/>
    <w:rsid w:val="00AA5FC1"/>
    <w:rsid w:val="00AA7C4A"/>
    <w:rsid w:val="00AB1161"/>
    <w:rsid w:val="00AB1351"/>
    <w:rsid w:val="00AB1D57"/>
    <w:rsid w:val="00AB26DC"/>
    <w:rsid w:val="00AB4CC2"/>
    <w:rsid w:val="00AB5222"/>
    <w:rsid w:val="00AB6A0C"/>
    <w:rsid w:val="00AC0C9A"/>
    <w:rsid w:val="00AC4C6C"/>
    <w:rsid w:val="00AC4E4E"/>
    <w:rsid w:val="00AC66D2"/>
    <w:rsid w:val="00AC6779"/>
    <w:rsid w:val="00AC7DCD"/>
    <w:rsid w:val="00AC7F78"/>
    <w:rsid w:val="00AD219C"/>
    <w:rsid w:val="00AD2600"/>
    <w:rsid w:val="00AD2779"/>
    <w:rsid w:val="00AD5701"/>
    <w:rsid w:val="00AD728C"/>
    <w:rsid w:val="00AE2567"/>
    <w:rsid w:val="00AE57A9"/>
    <w:rsid w:val="00AE5F2F"/>
    <w:rsid w:val="00AE623E"/>
    <w:rsid w:val="00AF0191"/>
    <w:rsid w:val="00AF0F3D"/>
    <w:rsid w:val="00AF2923"/>
    <w:rsid w:val="00AF2987"/>
    <w:rsid w:val="00AF29ED"/>
    <w:rsid w:val="00AF3444"/>
    <w:rsid w:val="00AF356D"/>
    <w:rsid w:val="00AF3C87"/>
    <w:rsid w:val="00AF4666"/>
    <w:rsid w:val="00AF65EE"/>
    <w:rsid w:val="00AF7061"/>
    <w:rsid w:val="00AF784E"/>
    <w:rsid w:val="00AF7C12"/>
    <w:rsid w:val="00B012C6"/>
    <w:rsid w:val="00B01D70"/>
    <w:rsid w:val="00B02D05"/>
    <w:rsid w:val="00B0429E"/>
    <w:rsid w:val="00B07C96"/>
    <w:rsid w:val="00B10271"/>
    <w:rsid w:val="00B112C7"/>
    <w:rsid w:val="00B12AB4"/>
    <w:rsid w:val="00B12C3E"/>
    <w:rsid w:val="00B13773"/>
    <w:rsid w:val="00B144D7"/>
    <w:rsid w:val="00B15350"/>
    <w:rsid w:val="00B20B8B"/>
    <w:rsid w:val="00B233D6"/>
    <w:rsid w:val="00B24BEF"/>
    <w:rsid w:val="00B260FF"/>
    <w:rsid w:val="00B30020"/>
    <w:rsid w:val="00B30619"/>
    <w:rsid w:val="00B3098C"/>
    <w:rsid w:val="00B30BB2"/>
    <w:rsid w:val="00B31C59"/>
    <w:rsid w:val="00B3392C"/>
    <w:rsid w:val="00B40A63"/>
    <w:rsid w:val="00B41731"/>
    <w:rsid w:val="00B4188E"/>
    <w:rsid w:val="00B439E9"/>
    <w:rsid w:val="00B43AD4"/>
    <w:rsid w:val="00B52694"/>
    <w:rsid w:val="00B52ADF"/>
    <w:rsid w:val="00B54B68"/>
    <w:rsid w:val="00B558D7"/>
    <w:rsid w:val="00B61606"/>
    <w:rsid w:val="00B629B9"/>
    <w:rsid w:val="00B675E5"/>
    <w:rsid w:val="00B7098C"/>
    <w:rsid w:val="00B73386"/>
    <w:rsid w:val="00B74855"/>
    <w:rsid w:val="00B74B23"/>
    <w:rsid w:val="00B77EC4"/>
    <w:rsid w:val="00B80FEB"/>
    <w:rsid w:val="00B82E6A"/>
    <w:rsid w:val="00B85BB9"/>
    <w:rsid w:val="00B864C4"/>
    <w:rsid w:val="00B864D9"/>
    <w:rsid w:val="00B87A0D"/>
    <w:rsid w:val="00B87BE6"/>
    <w:rsid w:val="00B90723"/>
    <w:rsid w:val="00B91BCE"/>
    <w:rsid w:val="00B92285"/>
    <w:rsid w:val="00B92B15"/>
    <w:rsid w:val="00B92B3A"/>
    <w:rsid w:val="00B93028"/>
    <w:rsid w:val="00B94847"/>
    <w:rsid w:val="00B95D70"/>
    <w:rsid w:val="00B96F51"/>
    <w:rsid w:val="00B97492"/>
    <w:rsid w:val="00BA2376"/>
    <w:rsid w:val="00BA6FB9"/>
    <w:rsid w:val="00BA7762"/>
    <w:rsid w:val="00BB0603"/>
    <w:rsid w:val="00BB0AD3"/>
    <w:rsid w:val="00BB1325"/>
    <w:rsid w:val="00BB3C1D"/>
    <w:rsid w:val="00BB4D26"/>
    <w:rsid w:val="00BB5373"/>
    <w:rsid w:val="00BB560C"/>
    <w:rsid w:val="00BB6C66"/>
    <w:rsid w:val="00BC060A"/>
    <w:rsid w:val="00BC2A08"/>
    <w:rsid w:val="00BC2C50"/>
    <w:rsid w:val="00BC43EC"/>
    <w:rsid w:val="00BC4475"/>
    <w:rsid w:val="00BC4BF6"/>
    <w:rsid w:val="00BC5E4A"/>
    <w:rsid w:val="00BC7EB2"/>
    <w:rsid w:val="00BD22D1"/>
    <w:rsid w:val="00BD473A"/>
    <w:rsid w:val="00BD69B8"/>
    <w:rsid w:val="00BD69FD"/>
    <w:rsid w:val="00BD71D4"/>
    <w:rsid w:val="00BE08D7"/>
    <w:rsid w:val="00BE09D1"/>
    <w:rsid w:val="00BE3034"/>
    <w:rsid w:val="00BE48E8"/>
    <w:rsid w:val="00BE64A2"/>
    <w:rsid w:val="00BE6925"/>
    <w:rsid w:val="00BE7323"/>
    <w:rsid w:val="00BE7698"/>
    <w:rsid w:val="00BE7B4C"/>
    <w:rsid w:val="00BF2A8E"/>
    <w:rsid w:val="00BF3794"/>
    <w:rsid w:val="00BF4B90"/>
    <w:rsid w:val="00BF7B33"/>
    <w:rsid w:val="00C00C8B"/>
    <w:rsid w:val="00C021A8"/>
    <w:rsid w:val="00C0499C"/>
    <w:rsid w:val="00C04FE9"/>
    <w:rsid w:val="00C060AF"/>
    <w:rsid w:val="00C06CE4"/>
    <w:rsid w:val="00C07653"/>
    <w:rsid w:val="00C12D7B"/>
    <w:rsid w:val="00C13B7B"/>
    <w:rsid w:val="00C13FD5"/>
    <w:rsid w:val="00C140D1"/>
    <w:rsid w:val="00C1539D"/>
    <w:rsid w:val="00C20953"/>
    <w:rsid w:val="00C20C62"/>
    <w:rsid w:val="00C21904"/>
    <w:rsid w:val="00C21D5E"/>
    <w:rsid w:val="00C24492"/>
    <w:rsid w:val="00C2455E"/>
    <w:rsid w:val="00C24F22"/>
    <w:rsid w:val="00C2618A"/>
    <w:rsid w:val="00C2661A"/>
    <w:rsid w:val="00C278AA"/>
    <w:rsid w:val="00C27D13"/>
    <w:rsid w:val="00C30325"/>
    <w:rsid w:val="00C31F0E"/>
    <w:rsid w:val="00C3203A"/>
    <w:rsid w:val="00C329B3"/>
    <w:rsid w:val="00C32A8D"/>
    <w:rsid w:val="00C36548"/>
    <w:rsid w:val="00C36CF2"/>
    <w:rsid w:val="00C37EA5"/>
    <w:rsid w:val="00C405DF"/>
    <w:rsid w:val="00C4139C"/>
    <w:rsid w:val="00C41781"/>
    <w:rsid w:val="00C41D36"/>
    <w:rsid w:val="00C42B08"/>
    <w:rsid w:val="00C45963"/>
    <w:rsid w:val="00C45A0B"/>
    <w:rsid w:val="00C4756C"/>
    <w:rsid w:val="00C52D7E"/>
    <w:rsid w:val="00C53425"/>
    <w:rsid w:val="00C5436C"/>
    <w:rsid w:val="00C54C2C"/>
    <w:rsid w:val="00C60272"/>
    <w:rsid w:val="00C61659"/>
    <w:rsid w:val="00C61CD0"/>
    <w:rsid w:val="00C6262B"/>
    <w:rsid w:val="00C63917"/>
    <w:rsid w:val="00C63A3E"/>
    <w:rsid w:val="00C63C57"/>
    <w:rsid w:val="00C64184"/>
    <w:rsid w:val="00C6595F"/>
    <w:rsid w:val="00C665F7"/>
    <w:rsid w:val="00C66E12"/>
    <w:rsid w:val="00C67E35"/>
    <w:rsid w:val="00C702D4"/>
    <w:rsid w:val="00C7062B"/>
    <w:rsid w:val="00C70A98"/>
    <w:rsid w:val="00C70CF3"/>
    <w:rsid w:val="00C7154C"/>
    <w:rsid w:val="00C72315"/>
    <w:rsid w:val="00C72602"/>
    <w:rsid w:val="00C74766"/>
    <w:rsid w:val="00C7518F"/>
    <w:rsid w:val="00C77011"/>
    <w:rsid w:val="00C77CF3"/>
    <w:rsid w:val="00C80549"/>
    <w:rsid w:val="00C8150F"/>
    <w:rsid w:val="00C81CB2"/>
    <w:rsid w:val="00C846D4"/>
    <w:rsid w:val="00C84A24"/>
    <w:rsid w:val="00C85833"/>
    <w:rsid w:val="00C8598D"/>
    <w:rsid w:val="00C86679"/>
    <w:rsid w:val="00C90105"/>
    <w:rsid w:val="00C92520"/>
    <w:rsid w:val="00C930E8"/>
    <w:rsid w:val="00C96B3C"/>
    <w:rsid w:val="00CA0CA3"/>
    <w:rsid w:val="00CA297B"/>
    <w:rsid w:val="00CA4012"/>
    <w:rsid w:val="00CA4FE1"/>
    <w:rsid w:val="00CA50F8"/>
    <w:rsid w:val="00CB1134"/>
    <w:rsid w:val="00CB2AF6"/>
    <w:rsid w:val="00CB3E8C"/>
    <w:rsid w:val="00CB5066"/>
    <w:rsid w:val="00CC0833"/>
    <w:rsid w:val="00CC3ACC"/>
    <w:rsid w:val="00CC5546"/>
    <w:rsid w:val="00CC55DF"/>
    <w:rsid w:val="00CC5E7F"/>
    <w:rsid w:val="00CC63C4"/>
    <w:rsid w:val="00CC680D"/>
    <w:rsid w:val="00CC6F70"/>
    <w:rsid w:val="00CC7835"/>
    <w:rsid w:val="00CD2BA1"/>
    <w:rsid w:val="00CD2E2E"/>
    <w:rsid w:val="00CD4D60"/>
    <w:rsid w:val="00CD4D80"/>
    <w:rsid w:val="00CD5009"/>
    <w:rsid w:val="00CD5589"/>
    <w:rsid w:val="00CE1C0A"/>
    <w:rsid w:val="00CE255C"/>
    <w:rsid w:val="00CE25F4"/>
    <w:rsid w:val="00CE3A65"/>
    <w:rsid w:val="00CE6881"/>
    <w:rsid w:val="00CE6F27"/>
    <w:rsid w:val="00CE6FF9"/>
    <w:rsid w:val="00CE7314"/>
    <w:rsid w:val="00CF06D6"/>
    <w:rsid w:val="00CF27FC"/>
    <w:rsid w:val="00CF369E"/>
    <w:rsid w:val="00CF6756"/>
    <w:rsid w:val="00CF7B2D"/>
    <w:rsid w:val="00D003F6"/>
    <w:rsid w:val="00D01990"/>
    <w:rsid w:val="00D03384"/>
    <w:rsid w:val="00D0356E"/>
    <w:rsid w:val="00D04222"/>
    <w:rsid w:val="00D04A7D"/>
    <w:rsid w:val="00D10032"/>
    <w:rsid w:val="00D11163"/>
    <w:rsid w:val="00D11FD2"/>
    <w:rsid w:val="00D120C7"/>
    <w:rsid w:val="00D13A23"/>
    <w:rsid w:val="00D146DB"/>
    <w:rsid w:val="00D15ABB"/>
    <w:rsid w:val="00D170D1"/>
    <w:rsid w:val="00D220BD"/>
    <w:rsid w:val="00D24C7C"/>
    <w:rsid w:val="00D252C0"/>
    <w:rsid w:val="00D267EE"/>
    <w:rsid w:val="00D26911"/>
    <w:rsid w:val="00D27370"/>
    <w:rsid w:val="00D305B9"/>
    <w:rsid w:val="00D3074D"/>
    <w:rsid w:val="00D3083E"/>
    <w:rsid w:val="00D30D6E"/>
    <w:rsid w:val="00D31000"/>
    <w:rsid w:val="00D31DC2"/>
    <w:rsid w:val="00D326E1"/>
    <w:rsid w:val="00D33782"/>
    <w:rsid w:val="00D33A11"/>
    <w:rsid w:val="00D33A2A"/>
    <w:rsid w:val="00D33C0A"/>
    <w:rsid w:val="00D33DA4"/>
    <w:rsid w:val="00D3496A"/>
    <w:rsid w:val="00D34E1A"/>
    <w:rsid w:val="00D34F9F"/>
    <w:rsid w:val="00D3699D"/>
    <w:rsid w:val="00D40871"/>
    <w:rsid w:val="00D46001"/>
    <w:rsid w:val="00D46A77"/>
    <w:rsid w:val="00D46B86"/>
    <w:rsid w:val="00D46DE3"/>
    <w:rsid w:val="00D510EE"/>
    <w:rsid w:val="00D518F6"/>
    <w:rsid w:val="00D51BF1"/>
    <w:rsid w:val="00D53314"/>
    <w:rsid w:val="00D5367D"/>
    <w:rsid w:val="00D54446"/>
    <w:rsid w:val="00D5487A"/>
    <w:rsid w:val="00D56A7C"/>
    <w:rsid w:val="00D56E1C"/>
    <w:rsid w:val="00D571F9"/>
    <w:rsid w:val="00D579C1"/>
    <w:rsid w:val="00D61805"/>
    <w:rsid w:val="00D62652"/>
    <w:rsid w:val="00D66E0D"/>
    <w:rsid w:val="00D674ED"/>
    <w:rsid w:val="00D677EF"/>
    <w:rsid w:val="00D67DB0"/>
    <w:rsid w:val="00D67DE9"/>
    <w:rsid w:val="00D704F6"/>
    <w:rsid w:val="00D725BC"/>
    <w:rsid w:val="00D73A6D"/>
    <w:rsid w:val="00D75019"/>
    <w:rsid w:val="00D80694"/>
    <w:rsid w:val="00D80826"/>
    <w:rsid w:val="00D81959"/>
    <w:rsid w:val="00D82CA8"/>
    <w:rsid w:val="00D83843"/>
    <w:rsid w:val="00D85CBE"/>
    <w:rsid w:val="00D86020"/>
    <w:rsid w:val="00D87A93"/>
    <w:rsid w:val="00D90A8F"/>
    <w:rsid w:val="00D91F1B"/>
    <w:rsid w:val="00D93974"/>
    <w:rsid w:val="00D94337"/>
    <w:rsid w:val="00D943BD"/>
    <w:rsid w:val="00D9637B"/>
    <w:rsid w:val="00D9716A"/>
    <w:rsid w:val="00D9756C"/>
    <w:rsid w:val="00DA070B"/>
    <w:rsid w:val="00DA0951"/>
    <w:rsid w:val="00DA0FBD"/>
    <w:rsid w:val="00DA1966"/>
    <w:rsid w:val="00DA269E"/>
    <w:rsid w:val="00DA3B8E"/>
    <w:rsid w:val="00DA4F2F"/>
    <w:rsid w:val="00DA7916"/>
    <w:rsid w:val="00DB0677"/>
    <w:rsid w:val="00DB0CCC"/>
    <w:rsid w:val="00DB1867"/>
    <w:rsid w:val="00DB47F4"/>
    <w:rsid w:val="00DB616A"/>
    <w:rsid w:val="00DB7EB1"/>
    <w:rsid w:val="00DC139F"/>
    <w:rsid w:val="00DC4DB2"/>
    <w:rsid w:val="00DC54C0"/>
    <w:rsid w:val="00DC69BD"/>
    <w:rsid w:val="00DD0829"/>
    <w:rsid w:val="00DD09C9"/>
    <w:rsid w:val="00DD136D"/>
    <w:rsid w:val="00DD19A8"/>
    <w:rsid w:val="00DD5210"/>
    <w:rsid w:val="00DD526A"/>
    <w:rsid w:val="00DD7979"/>
    <w:rsid w:val="00DE0750"/>
    <w:rsid w:val="00DE0976"/>
    <w:rsid w:val="00DE0FBD"/>
    <w:rsid w:val="00DE0FD4"/>
    <w:rsid w:val="00DE118C"/>
    <w:rsid w:val="00DE262C"/>
    <w:rsid w:val="00DE2973"/>
    <w:rsid w:val="00DE31B1"/>
    <w:rsid w:val="00DE474A"/>
    <w:rsid w:val="00DE5460"/>
    <w:rsid w:val="00DE578F"/>
    <w:rsid w:val="00DE7A22"/>
    <w:rsid w:val="00DE7FF6"/>
    <w:rsid w:val="00DF0C7F"/>
    <w:rsid w:val="00DF1273"/>
    <w:rsid w:val="00DF2064"/>
    <w:rsid w:val="00DF78B7"/>
    <w:rsid w:val="00E000DE"/>
    <w:rsid w:val="00E023C7"/>
    <w:rsid w:val="00E034FF"/>
    <w:rsid w:val="00E04E54"/>
    <w:rsid w:val="00E05A1E"/>
    <w:rsid w:val="00E10330"/>
    <w:rsid w:val="00E10936"/>
    <w:rsid w:val="00E129A0"/>
    <w:rsid w:val="00E15553"/>
    <w:rsid w:val="00E20EAE"/>
    <w:rsid w:val="00E2231A"/>
    <w:rsid w:val="00E22335"/>
    <w:rsid w:val="00E229B4"/>
    <w:rsid w:val="00E23A56"/>
    <w:rsid w:val="00E24019"/>
    <w:rsid w:val="00E25F01"/>
    <w:rsid w:val="00E314ED"/>
    <w:rsid w:val="00E31878"/>
    <w:rsid w:val="00E322F5"/>
    <w:rsid w:val="00E326EE"/>
    <w:rsid w:val="00E35117"/>
    <w:rsid w:val="00E35456"/>
    <w:rsid w:val="00E355E5"/>
    <w:rsid w:val="00E3560C"/>
    <w:rsid w:val="00E360CA"/>
    <w:rsid w:val="00E36B74"/>
    <w:rsid w:val="00E37B2F"/>
    <w:rsid w:val="00E4096D"/>
    <w:rsid w:val="00E41782"/>
    <w:rsid w:val="00E41C0A"/>
    <w:rsid w:val="00E41DBD"/>
    <w:rsid w:val="00E42742"/>
    <w:rsid w:val="00E42D5E"/>
    <w:rsid w:val="00E44757"/>
    <w:rsid w:val="00E464B0"/>
    <w:rsid w:val="00E47000"/>
    <w:rsid w:val="00E4795B"/>
    <w:rsid w:val="00E50E66"/>
    <w:rsid w:val="00E533AA"/>
    <w:rsid w:val="00E53B3E"/>
    <w:rsid w:val="00E544B4"/>
    <w:rsid w:val="00E54D0E"/>
    <w:rsid w:val="00E56705"/>
    <w:rsid w:val="00E573DC"/>
    <w:rsid w:val="00E60EB4"/>
    <w:rsid w:val="00E61E1F"/>
    <w:rsid w:val="00E61E3F"/>
    <w:rsid w:val="00E62CDA"/>
    <w:rsid w:val="00E63890"/>
    <w:rsid w:val="00E644ED"/>
    <w:rsid w:val="00E66F11"/>
    <w:rsid w:val="00E67096"/>
    <w:rsid w:val="00E6711D"/>
    <w:rsid w:val="00E704E7"/>
    <w:rsid w:val="00E70A57"/>
    <w:rsid w:val="00E71447"/>
    <w:rsid w:val="00E73088"/>
    <w:rsid w:val="00E74002"/>
    <w:rsid w:val="00E818DB"/>
    <w:rsid w:val="00E81A8A"/>
    <w:rsid w:val="00E8311C"/>
    <w:rsid w:val="00E83F7D"/>
    <w:rsid w:val="00E84289"/>
    <w:rsid w:val="00E9184C"/>
    <w:rsid w:val="00E92CE4"/>
    <w:rsid w:val="00E93118"/>
    <w:rsid w:val="00E93274"/>
    <w:rsid w:val="00E97309"/>
    <w:rsid w:val="00E97596"/>
    <w:rsid w:val="00EA01CE"/>
    <w:rsid w:val="00EA2B63"/>
    <w:rsid w:val="00EA36C8"/>
    <w:rsid w:val="00EA3ABF"/>
    <w:rsid w:val="00EA50BC"/>
    <w:rsid w:val="00EA53EA"/>
    <w:rsid w:val="00EA7EFE"/>
    <w:rsid w:val="00EB041F"/>
    <w:rsid w:val="00EB0B54"/>
    <w:rsid w:val="00EB11C6"/>
    <w:rsid w:val="00EB3632"/>
    <w:rsid w:val="00EB614E"/>
    <w:rsid w:val="00EB6D3E"/>
    <w:rsid w:val="00EB72F7"/>
    <w:rsid w:val="00EC2266"/>
    <w:rsid w:val="00EC50B3"/>
    <w:rsid w:val="00EC6636"/>
    <w:rsid w:val="00ED06C3"/>
    <w:rsid w:val="00ED23AC"/>
    <w:rsid w:val="00ED33F7"/>
    <w:rsid w:val="00ED3D1F"/>
    <w:rsid w:val="00ED4952"/>
    <w:rsid w:val="00ED6093"/>
    <w:rsid w:val="00ED6769"/>
    <w:rsid w:val="00ED701A"/>
    <w:rsid w:val="00EE0E95"/>
    <w:rsid w:val="00EE1D55"/>
    <w:rsid w:val="00EE3017"/>
    <w:rsid w:val="00EE42B0"/>
    <w:rsid w:val="00EE60A1"/>
    <w:rsid w:val="00EE6509"/>
    <w:rsid w:val="00EF021A"/>
    <w:rsid w:val="00EF20A2"/>
    <w:rsid w:val="00EF2513"/>
    <w:rsid w:val="00EF28A7"/>
    <w:rsid w:val="00EF2CCE"/>
    <w:rsid w:val="00EF3F93"/>
    <w:rsid w:val="00EF4C17"/>
    <w:rsid w:val="00EF4DD7"/>
    <w:rsid w:val="00EF7D76"/>
    <w:rsid w:val="00F00952"/>
    <w:rsid w:val="00F027BC"/>
    <w:rsid w:val="00F03149"/>
    <w:rsid w:val="00F03626"/>
    <w:rsid w:val="00F03C1D"/>
    <w:rsid w:val="00F05451"/>
    <w:rsid w:val="00F05FA7"/>
    <w:rsid w:val="00F11F1E"/>
    <w:rsid w:val="00F124F1"/>
    <w:rsid w:val="00F13E56"/>
    <w:rsid w:val="00F13F90"/>
    <w:rsid w:val="00F143BE"/>
    <w:rsid w:val="00F14C5F"/>
    <w:rsid w:val="00F159D5"/>
    <w:rsid w:val="00F16312"/>
    <w:rsid w:val="00F16B61"/>
    <w:rsid w:val="00F210FA"/>
    <w:rsid w:val="00F21D6B"/>
    <w:rsid w:val="00F21F40"/>
    <w:rsid w:val="00F2201E"/>
    <w:rsid w:val="00F2260F"/>
    <w:rsid w:val="00F234DA"/>
    <w:rsid w:val="00F258E2"/>
    <w:rsid w:val="00F25A77"/>
    <w:rsid w:val="00F25AEA"/>
    <w:rsid w:val="00F25B6F"/>
    <w:rsid w:val="00F25C41"/>
    <w:rsid w:val="00F301B1"/>
    <w:rsid w:val="00F31110"/>
    <w:rsid w:val="00F31D86"/>
    <w:rsid w:val="00F3410A"/>
    <w:rsid w:val="00F348AF"/>
    <w:rsid w:val="00F37527"/>
    <w:rsid w:val="00F376D9"/>
    <w:rsid w:val="00F4028F"/>
    <w:rsid w:val="00F40619"/>
    <w:rsid w:val="00F408A8"/>
    <w:rsid w:val="00F41B5D"/>
    <w:rsid w:val="00F430C7"/>
    <w:rsid w:val="00F43839"/>
    <w:rsid w:val="00F43E83"/>
    <w:rsid w:val="00F4415A"/>
    <w:rsid w:val="00F448A1"/>
    <w:rsid w:val="00F460C7"/>
    <w:rsid w:val="00F52E5C"/>
    <w:rsid w:val="00F532BF"/>
    <w:rsid w:val="00F55719"/>
    <w:rsid w:val="00F56EBC"/>
    <w:rsid w:val="00F5710B"/>
    <w:rsid w:val="00F5715E"/>
    <w:rsid w:val="00F57346"/>
    <w:rsid w:val="00F57F1E"/>
    <w:rsid w:val="00F6063F"/>
    <w:rsid w:val="00F61B83"/>
    <w:rsid w:val="00F62D91"/>
    <w:rsid w:val="00F63657"/>
    <w:rsid w:val="00F63FA4"/>
    <w:rsid w:val="00F64EDD"/>
    <w:rsid w:val="00F6723A"/>
    <w:rsid w:val="00F67FA1"/>
    <w:rsid w:val="00F70A5A"/>
    <w:rsid w:val="00F71B84"/>
    <w:rsid w:val="00F71B92"/>
    <w:rsid w:val="00F7217C"/>
    <w:rsid w:val="00F731E9"/>
    <w:rsid w:val="00F77949"/>
    <w:rsid w:val="00F8172D"/>
    <w:rsid w:val="00F81938"/>
    <w:rsid w:val="00F82729"/>
    <w:rsid w:val="00F8429B"/>
    <w:rsid w:val="00F84FEB"/>
    <w:rsid w:val="00F85511"/>
    <w:rsid w:val="00F86E00"/>
    <w:rsid w:val="00F87B11"/>
    <w:rsid w:val="00F91B71"/>
    <w:rsid w:val="00F92103"/>
    <w:rsid w:val="00F9283B"/>
    <w:rsid w:val="00F94F58"/>
    <w:rsid w:val="00F953D6"/>
    <w:rsid w:val="00FA39BB"/>
    <w:rsid w:val="00FA3EC3"/>
    <w:rsid w:val="00FA6CAD"/>
    <w:rsid w:val="00FB2F95"/>
    <w:rsid w:val="00FB3F5D"/>
    <w:rsid w:val="00FB6E33"/>
    <w:rsid w:val="00FC18AA"/>
    <w:rsid w:val="00FC3F1A"/>
    <w:rsid w:val="00FC5D94"/>
    <w:rsid w:val="00FC79A5"/>
    <w:rsid w:val="00FD4A5C"/>
    <w:rsid w:val="00FD4E4C"/>
    <w:rsid w:val="00FD558F"/>
    <w:rsid w:val="00FD66BE"/>
    <w:rsid w:val="00FD78F4"/>
    <w:rsid w:val="00FE0AAE"/>
    <w:rsid w:val="00FE1467"/>
    <w:rsid w:val="00FE39D7"/>
    <w:rsid w:val="00FE52AF"/>
    <w:rsid w:val="00FE55F5"/>
    <w:rsid w:val="00FE5F22"/>
    <w:rsid w:val="00FF00D3"/>
    <w:rsid w:val="00FF0883"/>
    <w:rsid w:val="00FF09F5"/>
    <w:rsid w:val="00FF2874"/>
    <w:rsid w:val="00FF2DA5"/>
    <w:rsid w:val="00FF68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9DD1"/>
  <w15:docId w15:val="{28A73149-6C4C-47AF-9EF3-E5602E9C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FF"/>
    <w:rPr>
      <w:rFonts w:eastAsia="Times New Roman" w:cs="Times New Roman"/>
      <w:lang w:val="en-GB"/>
    </w:rPr>
  </w:style>
  <w:style w:type="paragraph" w:styleId="Heading1">
    <w:name w:val="heading 1"/>
    <w:basedOn w:val="Normal"/>
    <w:next w:val="Normal"/>
    <w:link w:val="Heading1Char"/>
    <w:uiPriority w:val="9"/>
    <w:qFormat/>
    <w:rsid w:val="00155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155C"/>
    <w:pPr>
      <w:spacing w:before="100" w:beforeAutospacing="1" w:after="100" w:afterAutospacing="1" w:line="240" w:lineRule="auto"/>
      <w:outlineLvl w:val="1"/>
    </w:pPr>
    <w:rPr>
      <w:rFonts w:ascii="Times New Roman" w:hAnsi="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32D"/>
    <w:rPr>
      <w:rFonts w:cs="Times New Roman"/>
      <w:sz w:val="16"/>
      <w:szCs w:val="16"/>
    </w:rPr>
  </w:style>
  <w:style w:type="paragraph" w:styleId="CommentText">
    <w:name w:val="annotation text"/>
    <w:basedOn w:val="Normal"/>
    <w:link w:val="CommentTextChar"/>
    <w:uiPriority w:val="99"/>
    <w:semiHidden/>
    <w:unhideWhenUsed/>
    <w:rsid w:val="0035632D"/>
    <w:pPr>
      <w:spacing w:line="240" w:lineRule="auto"/>
    </w:pPr>
    <w:rPr>
      <w:sz w:val="20"/>
      <w:szCs w:val="20"/>
    </w:rPr>
  </w:style>
  <w:style w:type="character" w:customStyle="1" w:styleId="CommentTextChar">
    <w:name w:val="Comment Text Char"/>
    <w:basedOn w:val="DefaultParagraphFont"/>
    <w:link w:val="CommentText"/>
    <w:uiPriority w:val="99"/>
    <w:semiHidden/>
    <w:rsid w:val="0035632D"/>
    <w:rPr>
      <w:rFonts w:eastAsia="Times New Roman" w:cs="Times New Roman"/>
      <w:sz w:val="20"/>
      <w:szCs w:val="20"/>
      <w:lang w:val="en-GB"/>
    </w:rPr>
  </w:style>
  <w:style w:type="paragraph" w:styleId="BalloonText">
    <w:name w:val="Balloon Text"/>
    <w:basedOn w:val="Normal"/>
    <w:link w:val="BalloonTextChar"/>
    <w:uiPriority w:val="99"/>
    <w:semiHidden/>
    <w:unhideWhenUsed/>
    <w:rsid w:val="0035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2D"/>
    <w:rPr>
      <w:rFonts w:ascii="Tahoma" w:eastAsia="Times New Roman" w:hAnsi="Tahoma" w:cs="Tahoma"/>
      <w:sz w:val="16"/>
      <w:szCs w:val="16"/>
      <w:lang w:val="en-GB"/>
    </w:rPr>
  </w:style>
  <w:style w:type="paragraph" w:styleId="ListParagraph">
    <w:name w:val="List Paragraph"/>
    <w:basedOn w:val="Normal"/>
    <w:uiPriority w:val="1"/>
    <w:qFormat/>
    <w:rsid w:val="0035632D"/>
    <w:pPr>
      <w:ind w:left="720"/>
      <w:contextualSpacing/>
    </w:p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A133F5"/>
    <w:pPr>
      <w:spacing w:after="0" w:line="240" w:lineRule="auto"/>
    </w:pPr>
    <w:rPr>
      <w:rFonts w:eastAsiaTheme="minorHAnsi" w:cstheme="minorBidi"/>
      <w:sz w:val="20"/>
      <w:szCs w:val="20"/>
      <w:lang w:val="en-ZA"/>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A133F5"/>
    <w:rPr>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unhideWhenUsed/>
    <w:qFormat/>
    <w:rsid w:val="00A133F5"/>
    <w:rPr>
      <w:vertAlign w:val="superscript"/>
    </w:rPr>
  </w:style>
  <w:style w:type="character" w:styleId="Hyperlink">
    <w:name w:val="Hyperlink"/>
    <w:basedOn w:val="DefaultParagraphFont"/>
    <w:uiPriority w:val="99"/>
    <w:unhideWhenUsed/>
    <w:rsid w:val="00A52C3D"/>
    <w:rPr>
      <w:color w:val="0000FF" w:themeColor="hyperlink"/>
      <w:u w:val="single"/>
    </w:rPr>
  </w:style>
  <w:style w:type="character" w:customStyle="1" w:styleId="Heading2Char">
    <w:name w:val="Heading 2 Char"/>
    <w:basedOn w:val="DefaultParagraphFont"/>
    <w:link w:val="Heading2"/>
    <w:uiPriority w:val="9"/>
    <w:rsid w:val="0066155C"/>
    <w:rPr>
      <w:rFonts w:ascii="Times New Roman" w:eastAsia="Times New Roman" w:hAnsi="Times New Roman" w:cs="Times New Roman"/>
      <w:b/>
      <w:bCs/>
      <w:sz w:val="36"/>
      <w:szCs w:val="36"/>
      <w:lang w:eastAsia="en-ZA"/>
    </w:rPr>
  </w:style>
  <w:style w:type="character" w:customStyle="1" w:styleId="Heading1Char">
    <w:name w:val="Heading 1 Char"/>
    <w:basedOn w:val="DefaultParagraphFont"/>
    <w:link w:val="Heading1"/>
    <w:uiPriority w:val="9"/>
    <w:rsid w:val="00155D95"/>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uiPriority w:val="1"/>
    <w:unhideWhenUsed/>
    <w:qFormat/>
    <w:rsid w:val="00155D95"/>
    <w:pPr>
      <w:widowControl w:val="0"/>
      <w:autoSpaceDE w:val="0"/>
      <w:autoSpaceDN w:val="0"/>
      <w:adjustRightInd w:val="0"/>
      <w:spacing w:after="0" w:line="240" w:lineRule="auto"/>
    </w:pPr>
    <w:rPr>
      <w:rFonts w:ascii="Arial" w:eastAsiaTheme="minorEastAsia" w:hAnsi="Arial" w:cs="Arial"/>
      <w:lang w:val="en-ZA" w:eastAsia="en-ZA"/>
    </w:rPr>
  </w:style>
  <w:style w:type="character" w:customStyle="1" w:styleId="BodyTextChar">
    <w:name w:val="Body Text Char"/>
    <w:basedOn w:val="DefaultParagraphFont"/>
    <w:link w:val="BodyText"/>
    <w:uiPriority w:val="1"/>
    <w:rsid w:val="00155D95"/>
    <w:rPr>
      <w:rFonts w:ascii="Arial" w:eastAsiaTheme="minorEastAsia" w:hAnsi="Arial" w:cs="Arial"/>
      <w:lang w:eastAsia="en-ZA"/>
    </w:rPr>
  </w:style>
  <w:style w:type="paragraph" w:styleId="NormalWeb">
    <w:name w:val="Normal (Web)"/>
    <w:basedOn w:val="Normal"/>
    <w:uiPriority w:val="99"/>
    <w:unhideWhenUsed/>
    <w:rsid w:val="00451547"/>
    <w:pPr>
      <w:spacing w:before="100" w:beforeAutospacing="1" w:after="100" w:afterAutospacing="1" w:line="240" w:lineRule="auto"/>
    </w:pPr>
    <w:rPr>
      <w:rFonts w:ascii="Times New Roman" w:hAnsi="Times New Roman"/>
      <w:sz w:val="24"/>
      <w:szCs w:val="24"/>
      <w:lang w:val="en-ZA" w:eastAsia="en-ZA"/>
    </w:rPr>
  </w:style>
  <w:style w:type="paragraph" w:customStyle="1" w:styleId="western">
    <w:name w:val="western"/>
    <w:basedOn w:val="Normal"/>
    <w:rsid w:val="00BC2C50"/>
    <w:pPr>
      <w:spacing w:before="100" w:beforeAutospacing="1" w:after="100" w:afterAutospacing="1" w:line="240" w:lineRule="auto"/>
    </w:pPr>
    <w:rPr>
      <w:rFonts w:ascii="Times New Roman" w:hAnsi="Times New Roman"/>
      <w:sz w:val="24"/>
      <w:szCs w:val="24"/>
      <w:lang w:val="en-ZA" w:eastAsia="en-ZA"/>
    </w:rPr>
  </w:style>
  <w:style w:type="paragraph" w:styleId="Header">
    <w:name w:val="header"/>
    <w:basedOn w:val="Normal"/>
    <w:link w:val="HeaderChar"/>
    <w:uiPriority w:val="99"/>
    <w:unhideWhenUsed/>
    <w:rsid w:val="0063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04"/>
    <w:rPr>
      <w:rFonts w:eastAsia="Times New Roman" w:cs="Times New Roman"/>
      <w:lang w:val="en-GB"/>
    </w:rPr>
  </w:style>
  <w:style w:type="paragraph" w:styleId="Footer">
    <w:name w:val="footer"/>
    <w:basedOn w:val="Normal"/>
    <w:link w:val="FooterChar"/>
    <w:uiPriority w:val="99"/>
    <w:unhideWhenUsed/>
    <w:rsid w:val="0063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D04"/>
    <w:rPr>
      <w:rFonts w:eastAsia="Times New Roman" w:cs="Times New Roman"/>
      <w:lang w:val="en-GB"/>
    </w:rPr>
  </w:style>
  <w:style w:type="paragraph" w:customStyle="1" w:styleId="QUOTEINFOOTNOTE">
    <w:name w:val="QUOTE IN FOOTNOTE"/>
    <w:basedOn w:val="Normal"/>
    <w:next w:val="Normal"/>
    <w:qFormat/>
    <w:rsid w:val="00FF2DA5"/>
    <w:pPr>
      <w:spacing w:after="120" w:line="240" w:lineRule="auto"/>
      <w:ind w:left="720" w:right="720"/>
      <w:jc w:val="both"/>
    </w:pPr>
    <w:rPr>
      <w:rFonts w:ascii="Times New Roman" w:hAnsi="Times New Roman"/>
      <w:sz w:val="20"/>
      <w:lang w:val="en-ZA"/>
    </w:rPr>
  </w:style>
  <w:style w:type="paragraph" w:customStyle="1" w:styleId="Indent">
    <w:name w:val="Indent"/>
    <w:basedOn w:val="Normal"/>
    <w:rsid w:val="00171B50"/>
    <w:pPr>
      <w:numPr>
        <w:numId w:val="19"/>
      </w:numPr>
      <w:tabs>
        <w:tab w:val="num" w:pos="993"/>
      </w:tabs>
      <w:spacing w:after="0" w:line="240" w:lineRule="auto"/>
      <w:ind w:left="426"/>
    </w:pPr>
    <w:rPr>
      <w:rFonts w:ascii="Times New Roman" w:hAnsi="Times New Roman"/>
      <w:sz w:val="24"/>
      <w:szCs w:val="20"/>
      <w:lang w:val="en-US"/>
    </w:rPr>
  </w:style>
  <w:style w:type="paragraph" w:styleId="CommentSubject">
    <w:name w:val="annotation subject"/>
    <w:basedOn w:val="CommentText"/>
    <w:next w:val="CommentText"/>
    <w:link w:val="CommentSubjectChar"/>
    <w:uiPriority w:val="99"/>
    <w:semiHidden/>
    <w:unhideWhenUsed/>
    <w:rsid w:val="002521E6"/>
    <w:rPr>
      <w:b/>
      <w:bCs/>
    </w:rPr>
  </w:style>
  <w:style w:type="character" w:customStyle="1" w:styleId="CommentSubjectChar">
    <w:name w:val="Comment Subject Char"/>
    <w:basedOn w:val="CommentTextChar"/>
    <w:link w:val="CommentSubject"/>
    <w:uiPriority w:val="99"/>
    <w:semiHidden/>
    <w:rsid w:val="002521E6"/>
    <w:rPr>
      <w:rFonts w:eastAsia="Times New Roman" w:cs="Times New Roman"/>
      <w:b/>
      <w:bCs/>
      <w:sz w:val="20"/>
      <w:szCs w:val="20"/>
      <w:lang w:val="en-GB"/>
    </w:rPr>
  </w:style>
  <w:style w:type="paragraph" w:styleId="Revision">
    <w:name w:val="Revision"/>
    <w:hidden/>
    <w:uiPriority w:val="99"/>
    <w:semiHidden/>
    <w:rsid w:val="00604661"/>
    <w:pPr>
      <w:spacing w:after="0" w:line="240" w:lineRule="auto"/>
    </w:pPr>
    <w:rPr>
      <w:rFonts w:eastAsia="Times New Roman" w:cs="Times New Roman"/>
      <w:lang w:val="en-GB"/>
    </w:rPr>
  </w:style>
  <w:style w:type="paragraph" w:customStyle="1" w:styleId="lg-para3">
    <w:name w:val="lg-para3"/>
    <w:basedOn w:val="Normal"/>
    <w:rsid w:val="00BF2A8E"/>
    <w:pPr>
      <w:spacing w:before="100" w:beforeAutospacing="1" w:after="100" w:afterAutospacing="1" w:line="240" w:lineRule="auto"/>
    </w:pPr>
    <w:rPr>
      <w:rFonts w:ascii="Times New Roman" w:hAnsi="Times New Roman"/>
      <w:sz w:val="24"/>
      <w:szCs w:val="24"/>
      <w:lang w:val="en-ZA" w:eastAsia="en-ZA"/>
    </w:rPr>
  </w:style>
  <w:style w:type="paragraph" w:customStyle="1" w:styleId="lg-i">
    <w:name w:val="lg-i"/>
    <w:basedOn w:val="Normal"/>
    <w:rsid w:val="00BF2A8E"/>
    <w:pPr>
      <w:spacing w:before="100" w:beforeAutospacing="1" w:after="100" w:afterAutospacing="1" w:line="240" w:lineRule="auto"/>
    </w:pPr>
    <w:rPr>
      <w:rFonts w:ascii="Times New Roman" w:hAnsi="Times New Roman"/>
      <w:sz w:val="24"/>
      <w:szCs w:val="24"/>
      <w:lang w:val="en-ZA" w:eastAsia="en-ZA"/>
    </w:rPr>
  </w:style>
  <w:style w:type="paragraph" w:customStyle="1" w:styleId="JUDGMENTNUMBERED">
    <w:name w:val="JUDGMENT NUMBERED"/>
    <w:basedOn w:val="Normal"/>
    <w:next w:val="Normal"/>
    <w:link w:val="JUDGMENTNUMBEREDChar"/>
    <w:qFormat/>
    <w:rsid w:val="00EA7EFE"/>
    <w:pPr>
      <w:numPr>
        <w:numId w:val="24"/>
      </w:numPr>
      <w:spacing w:after="0" w:line="360" w:lineRule="auto"/>
      <w:jc w:val="both"/>
    </w:pPr>
    <w:rPr>
      <w:rFonts w:ascii="Times New Roman" w:hAnsi="Times New Roman"/>
      <w:sz w:val="26"/>
      <w:lang w:val="en-ZA"/>
    </w:rPr>
  </w:style>
  <w:style w:type="character" w:customStyle="1" w:styleId="JUDGMENTNUMBEREDChar">
    <w:name w:val="JUDGMENT NUMBERED Char"/>
    <w:basedOn w:val="DefaultParagraphFont"/>
    <w:link w:val="JUDGMENTNUMBERED"/>
    <w:locked/>
    <w:rsid w:val="00EA7EFE"/>
    <w:rPr>
      <w:rFonts w:ascii="Times New Roman" w:eastAsia="Times New Roman" w:hAnsi="Times New Roman" w:cs="Times New Roman"/>
      <w:sz w:val="26"/>
    </w:rPr>
  </w:style>
  <w:style w:type="character" w:styleId="HTMLCite">
    <w:name w:val="HTML Cite"/>
    <w:basedOn w:val="DefaultParagraphFont"/>
    <w:uiPriority w:val="99"/>
    <w:semiHidden/>
    <w:unhideWhenUsed/>
    <w:rsid w:val="0070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680">
      <w:bodyDiv w:val="1"/>
      <w:marLeft w:val="0"/>
      <w:marRight w:val="0"/>
      <w:marTop w:val="0"/>
      <w:marBottom w:val="0"/>
      <w:divBdr>
        <w:top w:val="none" w:sz="0" w:space="0" w:color="auto"/>
        <w:left w:val="none" w:sz="0" w:space="0" w:color="auto"/>
        <w:bottom w:val="none" w:sz="0" w:space="0" w:color="auto"/>
        <w:right w:val="none" w:sz="0" w:space="0" w:color="auto"/>
      </w:divBdr>
    </w:div>
    <w:div w:id="79715761">
      <w:bodyDiv w:val="1"/>
      <w:marLeft w:val="0"/>
      <w:marRight w:val="0"/>
      <w:marTop w:val="0"/>
      <w:marBottom w:val="0"/>
      <w:divBdr>
        <w:top w:val="none" w:sz="0" w:space="0" w:color="auto"/>
        <w:left w:val="none" w:sz="0" w:space="0" w:color="auto"/>
        <w:bottom w:val="none" w:sz="0" w:space="0" w:color="auto"/>
        <w:right w:val="none" w:sz="0" w:space="0" w:color="auto"/>
      </w:divBdr>
    </w:div>
    <w:div w:id="138039487">
      <w:bodyDiv w:val="1"/>
      <w:marLeft w:val="0"/>
      <w:marRight w:val="0"/>
      <w:marTop w:val="0"/>
      <w:marBottom w:val="0"/>
      <w:divBdr>
        <w:top w:val="none" w:sz="0" w:space="0" w:color="auto"/>
        <w:left w:val="none" w:sz="0" w:space="0" w:color="auto"/>
        <w:bottom w:val="none" w:sz="0" w:space="0" w:color="auto"/>
        <w:right w:val="none" w:sz="0" w:space="0" w:color="auto"/>
      </w:divBdr>
    </w:div>
    <w:div w:id="178933995">
      <w:bodyDiv w:val="1"/>
      <w:marLeft w:val="0"/>
      <w:marRight w:val="0"/>
      <w:marTop w:val="0"/>
      <w:marBottom w:val="0"/>
      <w:divBdr>
        <w:top w:val="none" w:sz="0" w:space="0" w:color="auto"/>
        <w:left w:val="none" w:sz="0" w:space="0" w:color="auto"/>
        <w:bottom w:val="none" w:sz="0" w:space="0" w:color="auto"/>
        <w:right w:val="none" w:sz="0" w:space="0" w:color="auto"/>
      </w:divBdr>
    </w:div>
    <w:div w:id="277495282">
      <w:bodyDiv w:val="1"/>
      <w:marLeft w:val="0"/>
      <w:marRight w:val="0"/>
      <w:marTop w:val="0"/>
      <w:marBottom w:val="0"/>
      <w:divBdr>
        <w:top w:val="none" w:sz="0" w:space="0" w:color="auto"/>
        <w:left w:val="none" w:sz="0" w:space="0" w:color="auto"/>
        <w:bottom w:val="none" w:sz="0" w:space="0" w:color="auto"/>
        <w:right w:val="none" w:sz="0" w:space="0" w:color="auto"/>
      </w:divBdr>
    </w:div>
    <w:div w:id="285890269">
      <w:bodyDiv w:val="1"/>
      <w:marLeft w:val="0"/>
      <w:marRight w:val="0"/>
      <w:marTop w:val="0"/>
      <w:marBottom w:val="0"/>
      <w:divBdr>
        <w:top w:val="none" w:sz="0" w:space="0" w:color="auto"/>
        <w:left w:val="none" w:sz="0" w:space="0" w:color="auto"/>
        <w:bottom w:val="none" w:sz="0" w:space="0" w:color="auto"/>
        <w:right w:val="none" w:sz="0" w:space="0" w:color="auto"/>
      </w:divBdr>
    </w:div>
    <w:div w:id="352535969">
      <w:bodyDiv w:val="1"/>
      <w:marLeft w:val="0"/>
      <w:marRight w:val="0"/>
      <w:marTop w:val="0"/>
      <w:marBottom w:val="0"/>
      <w:divBdr>
        <w:top w:val="none" w:sz="0" w:space="0" w:color="auto"/>
        <w:left w:val="none" w:sz="0" w:space="0" w:color="auto"/>
        <w:bottom w:val="none" w:sz="0" w:space="0" w:color="auto"/>
        <w:right w:val="none" w:sz="0" w:space="0" w:color="auto"/>
      </w:divBdr>
    </w:div>
    <w:div w:id="373385838">
      <w:bodyDiv w:val="1"/>
      <w:marLeft w:val="0"/>
      <w:marRight w:val="0"/>
      <w:marTop w:val="0"/>
      <w:marBottom w:val="0"/>
      <w:divBdr>
        <w:top w:val="none" w:sz="0" w:space="0" w:color="auto"/>
        <w:left w:val="none" w:sz="0" w:space="0" w:color="auto"/>
        <w:bottom w:val="none" w:sz="0" w:space="0" w:color="auto"/>
        <w:right w:val="none" w:sz="0" w:space="0" w:color="auto"/>
      </w:divBdr>
    </w:div>
    <w:div w:id="452788881">
      <w:bodyDiv w:val="1"/>
      <w:marLeft w:val="0"/>
      <w:marRight w:val="0"/>
      <w:marTop w:val="0"/>
      <w:marBottom w:val="0"/>
      <w:divBdr>
        <w:top w:val="none" w:sz="0" w:space="0" w:color="auto"/>
        <w:left w:val="none" w:sz="0" w:space="0" w:color="auto"/>
        <w:bottom w:val="none" w:sz="0" w:space="0" w:color="auto"/>
        <w:right w:val="none" w:sz="0" w:space="0" w:color="auto"/>
      </w:divBdr>
    </w:div>
    <w:div w:id="460850157">
      <w:bodyDiv w:val="1"/>
      <w:marLeft w:val="0"/>
      <w:marRight w:val="0"/>
      <w:marTop w:val="0"/>
      <w:marBottom w:val="0"/>
      <w:divBdr>
        <w:top w:val="none" w:sz="0" w:space="0" w:color="auto"/>
        <w:left w:val="none" w:sz="0" w:space="0" w:color="auto"/>
        <w:bottom w:val="none" w:sz="0" w:space="0" w:color="auto"/>
        <w:right w:val="none" w:sz="0" w:space="0" w:color="auto"/>
      </w:divBdr>
    </w:div>
    <w:div w:id="552696309">
      <w:bodyDiv w:val="1"/>
      <w:marLeft w:val="0"/>
      <w:marRight w:val="0"/>
      <w:marTop w:val="0"/>
      <w:marBottom w:val="0"/>
      <w:divBdr>
        <w:top w:val="none" w:sz="0" w:space="0" w:color="auto"/>
        <w:left w:val="none" w:sz="0" w:space="0" w:color="auto"/>
        <w:bottom w:val="none" w:sz="0" w:space="0" w:color="auto"/>
        <w:right w:val="none" w:sz="0" w:space="0" w:color="auto"/>
      </w:divBdr>
    </w:div>
    <w:div w:id="607543317">
      <w:bodyDiv w:val="1"/>
      <w:marLeft w:val="0"/>
      <w:marRight w:val="0"/>
      <w:marTop w:val="0"/>
      <w:marBottom w:val="0"/>
      <w:divBdr>
        <w:top w:val="none" w:sz="0" w:space="0" w:color="auto"/>
        <w:left w:val="none" w:sz="0" w:space="0" w:color="auto"/>
        <w:bottom w:val="none" w:sz="0" w:space="0" w:color="auto"/>
        <w:right w:val="none" w:sz="0" w:space="0" w:color="auto"/>
      </w:divBdr>
    </w:div>
    <w:div w:id="738746257">
      <w:bodyDiv w:val="1"/>
      <w:marLeft w:val="0"/>
      <w:marRight w:val="0"/>
      <w:marTop w:val="0"/>
      <w:marBottom w:val="0"/>
      <w:divBdr>
        <w:top w:val="none" w:sz="0" w:space="0" w:color="auto"/>
        <w:left w:val="none" w:sz="0" w:space="0" w:color="auto"/>
        <w:bottom w:val="none" w:sz="0" w:space="0" w:color="auto"/>
        <w:right w:val="none" w:sz="0" w:space="0" w:color="auto"/>
      </w:divBdr>
    </w:div>
    <w:div w:id="782262484">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845897907">
      <w:bodyDiv w:val="1"/>
      <w:marLeft w:val="0"/>
      <w:marRight w:val="0"/>
      <w:marTop w:val="0"/>
      <w:marBottom w:val="0"/>
      <w:divBdr>
        <w:top w:val="none" w:sz="0" w:space="0" w:color="auto"/>
        <w:left w:val="none" w:sz="0" w:space="0" w:color="auto"/>
        <w:bottom w:val="none" w:sz="0" w:space="0" w:color="auto"/>
        <w:right w:val="none" w:sz="0" w:space="0" w:color="auto"/>
      </w:divBdr>
    </w:div>
    <w:div w:id="885986385">
      <w:bodyDiv w:val="1"/>
      <w:marLeft w:val="0"/>
      <w:marRight w:val="0"/>
      <w:marTop w:val="0"/>
      <w:marBottom w:val="0"/>
      <w:divBdr>
        <w:top w:val="none" w:sz="0" w:space="0" w:color="auto"/>
        <w:left w:val="none" w:sz="0" w:space="0" w:color="auto"/>
        <w:bottom w:val="none" w:sz="0" w:space="0" w:color="auto"/>
        <w:right w:val="none" w:sz="0" w:space="0" w:color="auto"/>
      </w:divBdr>
    </w:div>
    <w:div w:id="1465001028">
      <w:bodyDiv w:val="1"/>
      <w:marLeft w:val="0"/>
      <w:marRight w:val="0"/>
      <w:marTop w:val="0"/>
      <w:marBottom w:val="0"/>
      <w:divBdr>
        <w:top w:val="none" w:sz="0" w:space="0" w:color="auto"/>
        <w:left w:val="none" w:sz="0" w:space="0" w:color="auto"/>
        <w:bottom w:val="none" w:sz="0" w:space="0" w:color="auto"/>
        <w:right w:val="none" w:sz="0" w:space="0" w:color="auto"/>
      </w:divBdr>
    </w:div>
    <w:div w:id="1994330060">
      <w:bodyDiv w:val="1"/>
      <w:marLeft w:val="0"/>
      <w:marRight w:val="0"/>
      <w:marTop w:val="0"/>
      <w:marBottom w:val="0"/>
      <w:divBdr>
        <w:top w:val="none" w:sz="0" w:space="0" w:color="auto"/>
        <w:left w:val="none" w:sz="0" w:space="0" w:color="auto"/>
        <w:bottom w:val="none" w:sz="0" w:space="0" w:color="auto"/>
        <w:right w:val="none" w:sz="0" w:space="0" w:color="auto"/>
      </w:divBdr>
    </w:div>
    <w:div w:id="2003317257">
      <w:bodyDiv w:val="1"/>
      <w:marLeft w:val="0"/>
      <w:marRight w:val="0"/>
      <w:marTop w:val="0"/>
      <w:marBottom w:val="0"/>
      <w:divBdr>
        <w:top w:val="none" w:sz="0" w:space="0" w:color="auto"/>
        <w:left w:val="none" w:sz="0" w:space="0" w:color="auto"/>
        <w:bottom w:val="none" w:sz="0" w:space="0" w:color="auto"/>
        <w:right w:val="none" w:sz="0" w:space="0" w:color="auto"/>
      </w:divBdr>
    </w:div>
    <w:div w:id="2039238067">
      <w:bodyDiv w:val="1"/>
      <w:marLeft w:val="0"/>
      <w:marRight w:val="0"/>
      <w:marTop w:val="0"/>
      <w:marBottom w:val="0"/>
      <w:divBdr>
        <w:top w:val="none" w:sz="0" w:space="0" w:color="auto"/>
        <w:left w:val="none" w:sz="0" w:space="0" w:color="auto"/>
        <w:bottom w:val="none" w:sz="0" w:space="0" w:color="auto"/>
        <w:right w:val="none" w:sz="0" w:space="0" w:color="auto"/>
      </w:divBdr>
    </w:div>
    <w:div w:id="2059475903">
      <w:bodyDiv w:val="1"/>
      <w:marLeft w:val="0"/>
      <w:marRight w:val="0"/>
      <w:marTop w:val="0"/>
      <w:marBottom w:val="0"/>
      <w:divBdr>
        <w:top w:val="none" w:sz="0" w:space="0" w:color="auto"/>
        <w:left w:val="none" w:sz="0" w:space="0" w:color="auto"/>
        <w:bottom w:val="none" w:sz="0" w:space="0" w:color="auto"/>
        <w:right w:val="none" w:sz="0" w:space="0" w:color="auto"/>
      </w:divBdr>
    </w:div>
    <w:div w:id="2075355252">
      <w:bodyDiv w:val="1"/>
      <w:marLeft w:val="0"/>
      <w:marRight w:val="0"/>
      <w:marTop w:val="0"/>
      <w:marBottom w:val="0"/>
      <w:divBdr>
        <w:top w:val="none" w:sz="0" w:space="0" w:color="auto"/>
        <w:left w:val="none" w:sz="0" w:space="0" w:color="auto"/>
        <w:bottom w:val="none" w:sz="0" w:space="0" w:color="auto"/>
        <w:right w:val="none" w:sz="0" w:space="0" w:color="auto"/>
      </w:divBdr>
    </w:div>
    <w:div w:id="2090151355">
      <w:bodyDiv w:val="1"/>
      <w:marLeft w:val="0"/>
      <w:marRight w:val="0"/>
      <w:marTop w:val="0"/>
      <w:marBottom w:val="0"/>
      <w:divBdr>
        <w:top w:val="none" w:sz="0" w:space="0" w:color="auto"/>
        <w:left w:val="none" w:sz="0" w:space="0" w:color="auto"/>
        <w:bottom w:val="none" w:sz="0" w:space="0" w:color="auto"/>
        <w:right w:val="none" w:sz="0" w:space="0" w:color="auto"/>
      </w:divBdr>
    </w:div>
    <w:div w:id="2130969413">
      <w:bodyDiv w:val="1"/>
      <w:marLeft w:val="0"/>
      <w:marRight w:val="0"/>
      <w:marTop w:val="0"/>
      <w:marBottom w:val="0"/>
      <w:divBdr>
        <w:top w:val="none" w:sz="0" w:space="0" w:color="auto"/>
        <w:left w:val="none" w:sz="0" w:space="0" w:color="auto"/>
        <w:bottom w:val="none" w:sz="0" w:space="0" w:color="auto"/>
        <w:right w:val="none" w:sz="0" w:space="0" w:color="auto"/>
      </w:divBdr>
      <w:divsChild>
        <w:div w:id="113868042">
          <w:marLeft w:val="0"/>
          <w:marRight w:val="0"/>
          <w:marTop w:val="0"/>
          <w:marBottom w:val="285"/>
          <w:divBdr>
            <w:top w:val="none" w:sz="0" w:space="0" w:color="auto"/>
            <w:left w:val="none" w:sz="0" w:space="0" w:color="auto"/>
            <w:bottom w:val="none" w:sz="0" w:space="0" w:color="auto"/>
            <w:right w:val="none" w:sz="0" w:space="0" w:color="auto"/>
          </w:divBdr>
          <w:divsChild>
            <w:div w:id="904030048">
              <w:marLeft w:val="0"/>
              <w:marRight w:val="0"/>
              <w:marTop w:val="0"/>
              <w:marBottom w:val="0"/>
              <w:divBdr>
                <w:top w:val="none" w:sz="0" w:space="0" w:color="auto"/>
                <w:left w:val="none" w:sz="0" w:space="0" w:color="auto"/>
                <w:bottom w:val="none" w:sz="0" w:space="0" w:color="auto"/>
                <w:right w:val="none" w:sz="0" w:space="0" w:color="auto"/>
              </w:divBdr>
            </w:div>
          </w:divsChild>
        </w:div>
        <w:div w:id="2123064497">
          <w:marLeft w:val="-360"/>
          <w:marRight w:val="-360"/>
          <w:marTop w:val="0"/>
          <w:marBottom w:val="0"/>
          <w:divBdr>
            <w:top w:val="none" w:sz="0" w:space="0" w:color="auto"/>
            <w:left w:val="none" w:sz="0" w:space="0" w:color="auto"/>
            <w:bottom w:val="none" w:sz="0" w:space="0" w:color="auto"/>
            <w:right w:val="none" w:sz="0" w:space="0" w:color="auto"/>
          </w:divBdr>
          <w:divsChild>
            <w:div w:id="1237088017">
              <w:marLeft w:val="0"/>
              <w:marRight w:val="0"/>
              <w:marTop w:val="0"/>
              <w:marBottom w:val="0"/>
              <w:divBdr>
                <w:top w:val="none" w:sz="0" w:space="0" w:color="auto"/>
                <w:left w:val="none" w:sz="0" w:space="0" w:color="auto"/>
                <w:bottom w:val="none" w:sz="0" w:space="0" w:color="auto"/>
                <w:right w:val="none" w:sz="0" w:space="0" w:color="auto"/>
              </w:divBdr>
              <w:divsChild>
                <w:div w:id="1878347503">
                  <w:marLeft w:val="0"/>
                  <w:marRight w:val="0"/>
                  <w:marTop w:val="0"/>
                  <w:marBottom w:val="0"/>
                  <w:divBdr>
                    <w:top w:val="none" w:sz="0" w:space="0" w:color="auto"/>
                    <w:left w:val="none" w:sz="0" w:space="0" w:color="auto"/>
                    <w:bottom w:val="none" w:sz="0" w:space="0" w:color="auto"/>
                    <w:right w:val="none" w:sz="0" w:space="0" w:color="auto"/>
                  </w:divBdr>
                  <w:divsChild>
                    <w:div w:id="1715691169">
                      <w:marLeft w:val="0"/>
                      <w:marRight w:val="0"/>
                      <w:marTop w:val="0"/>
                      <w:marBottom w:val="0"/>
                      <w:divBdr>
                        <w:top w:val="none" w:sz="0" w:space="0" w:color="auto"/>
                        <w:left w:val="none" w:sz="0" w:space="0" w:color="auto"/>
                        <w:bottom w:val="none" w:sz="0" w:space="0" w:color="auto"/>
                        <w:right w:val="none" w:sz="0" w:space="0" w:color="auto"/>
                      </w:divBdr>
                      <w:divsChild>
                        <w:div w:id="811169650">
                          <w:marLeft w:val="0"/>
                          <w:marRight w:val="0"/>
                          <w:marTop w:val="0"/>
                          <w:marBottom w:val="240"/>
                          <w:divBdr>
                            <w:top w:val="none" w:sz="0" w:space="0" w:color="auto"/>
                            <w:left w:val="none" w:sz="0" w:space="0" w:color="auto"/>
                            <w:bottom w:val="none" w:sz="0" w:space="0" w:color="auto"/>
                            <w:right w:val="none" w:sz="0" w:space="0" w:color="auto"/>
                          </w:divBdr>
                          <w:divsChild>
                            <w:div w:id="1998729301">
                              <w:marLeft w:val="0"/>
                              <w:marRight w:val="0"/>
                              <w:marTop w:val="0"/>
                              <w:marBottom w:val="0"/>
                              <w:divBdr>
                                <w:top w:val="none" w:sz="0" w:space="0" w:color="auto"/>
                                <w:left w:val="none" w:sz="0" w:space="0" w:color="auto"/>
                                <w:bottom w:val="none" w:sz="0" w:space="0" w:color="auto"/>
                                <w:right w:val="none" w:sz="0" w:space="0" w:color="auto"/>
                              </w:divBdr>
                              <w:divsChild>
                                <w:div w:id="326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97BE-7836-4C2E-9705-6D6A562F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Mahen Chetty</dc:creator>
  <cp:lastModifiedBy>Mokone</cp:lastModifiedBy>
  <cp:revision>2</cp:revision>
  <cp:lastPrinted>2022-11-26T09:27:00Z</cp:lastPrinted>
  <dcterms:created xsi:type="dcterms:W3CDTF">2023-04-14T10:17:00Z</dcterms:created>
  <dcterms:modified xsi:type="dcterms:W3CDTF">2023-04-14T10:17:00Z</dcterms:modified>
</cp:coreProperties>
</file>