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6129A" w14:textId="77E1010C" w:rsidR="00FD2B80" w:rsidRDefault="00FD2B80" w:rsidP="00FD2B80">
      <w:pPr>
        <w:pStyle w:val="NoSpacing"/>
      </w:pPr>
      <w:r>
        <w:rPr>
          <w:noProof/>
        </w:rPr>
        <w:drawing>
          <wp:anchor distT="0" distB="0" distL="114300" distR="114300" simplePos="0" relativeHeight="251658240" behindDoc="0" locked="0" layoutInCell="1" allowOverlap="1" wp14:anchorId="1D464913" wp14:editId="215C4CA9">
            <wp:simplePos x="0" y="0"/>
            <wp:positionH relativeFrom="column">
              <wp:posOffset>-42383</wp:posOffset>
            </wp:positionH>
            <wp:positionV relativeFrom="paragraph">
              <wp:posOffset>0</wp:posOffset>
            </wp:positionV>
            <wp:extent cx="4284980" cy="467995"/>
            <wp:effectExtent l="0" t="0" r="1270" b="8255"/>
            <wp:wrapSquare wrapText="bothSides"/>
            <wp:docPr id="6280068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980" cy="467995"/>
                    </a:xfrm>
                    <a:prstGeom prst="rect">
                      <a:avLst/>
                    </a:prstGeom>
                    <a:noFill/>
                    <a:ln>
                      <a:noFill/>
                    </a:ln>
                  </pic:spPr>
                </pic:pic>
              </a:graphicData>
            </a:graphic>
          </wp:anchor>
        </w:drawing>
      </w:r>
      <w:r>
        <w:br w:type="textWrapping" w:clear="all"/>
      </w:r>
    </w:p>
    <w:p w14:paraId="5F6A0C8A" w14:textId="77777777" w:rsidR="00FD2B80" w:rsidRDefault="00FD2B80" w:rsidP="00134575">
      <w:pPr>
        <w:pStyle w:val="NoSpacing"/>
        <w:jc w:val="center"/>
      </w:pPr>
    </w:p>
    <w:p w14:paraId="228D11FE" w14:textId="2E1464C1" w:rsidR="00927718" w:rsidRDefault="00927718" w:rsidP="00134575">
      <w:pPr>
        <w:pStyle w:val="NoSpacing"/>
        <w:jc w:val="center"/>
      </w:pPr>
      <w:r w:rsidRPr="00B11434">
        <w:rPr>
          <w:noProof/>
          <w:lang w:eastAsia="en-ZA"/>
        </w:rPr>
        <w:drawing>
          <wp:inline distT="0" distB="0" distL="0" distR="0" wp14:anchorId="3D93FE13" wp14:editId="7186E615">
            <wp:extent cx="914400" cy="933450"/>
            <wp:effectExtent l="0" t="0" r="0" b="0"/>
            <wp:docPr id="1"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inline>
        </w:drawing>
      </w:r>
    </w:p>
    <w:p w14:paraId="35F73546" w14:textId="77777777" w:rsidR="00AF4F55" w:rsidRPr="00B11434" w:rsidRDefault="00AF4F55" w:rsidP="00995741">
      <w:pPr>
        <w:pStyle w:val="NoSpacing"/>
      </w:pPr>
    </w:p>
    <w:p w14:paraId="18F805A8" w14:textId="77777777" w:rsidR="00927718" w:rsidRPr="00B11434" w:rsidRDefault="00927718" w:rsidP="00927718">
      <w:pPr>
        <w:widowControl w:val="0"/>
        <w:autoSpaceDE w:val="0"/>
        <w:autoSpaceDN w:val="0"/>
        <w:adjustRightInd w:val="0"/>
        <w:spacing w:after="120"/>
        <w:jc w:val="center"/>
        <w:rPr>
          <w:rFonts w:ascii="Times New Roman" w:eastAsiaTheme="minorEastAsia" w:hAnsi="Times New Roman" w:cs="Times New Roman"/>
          <w:b/>
          <w:bCs/>
          <w:sz w:val="28"/>
          <w:szCs w:val="28"/>
          <w:lang w:eastAsia="en-ZA"/>
        </w:rPr>
      </w:pPr>
      <w:r w:rsidRPr="00B11434">
        <w:rPr>
          <w:rFonts w:ascii="Times New Roman" w:eastAsiaTheme="minorEastAsia" w:hAnsi="Times New Roman" w:cs="Times New Roman"/>
          <w:b/>
          <w:bCs/>
          <w:sz w:val="28"/>
          <w:szCs w:val="28"/>
          <w:lang w:eastAsia="en-ZA"/>
        </w:rPr>
        <w:t>THE SUPREME COURT OF APPEAL OF SOUTH AFRICA</w:t>
      </w:r>
    </w:p>
    <w:p w14:paraId="7DFDC356" w14:textId="77777777" w:rsidR="00927718" w:rsidRPr="00B11434" w:rsidRDefault="00927718" w:rsidP="00927718">
      <w:pPr>
        <w:widowControl w:val="0"/>
        <w:tabs>
          <w:tab w:val="left" w:pos="623"/>
          <w:tab w:val="center" w:pos="4513"/>
        </w:tabs>
        <w:autoSpaceDE w:val="0"/>
        <w:autoSpaceDN w:val="0"/>
        <w:adjustRightInd w:val="0"/>
        <w:spacing w:after="240" w:line="360" w:lineRule="auto"/>
        <w:jc w:val="center"/>
        <w:outlineLvl w:val="0"/>
        <w:rPr>
          <w:rFonts w:ascii="Times New Roman" w:eastAsiaTheme="minorEastAsia" w:hAnsi="Times New Roman" w:cs="Times New Roman"/>
          <w:b/>
          <w:bCs/>
          <w:sz w:val="28"/>
          <w:szCs w:val="28"/>
          <w:lang w:eastAsia="en-ZA"/>
        </w:rPr>
      </w:pPr>
      <w:r w:rsidRPr="00B11434">
        <w:rPr>
          <w:rFonts w:ascii="Times New Roman" w:eastAsiaTheme="minorEastAsia" w:hAnsi="Times New Roman" w:cs="Times New Roman"/>
          <w:b/>
          <w:bCs/>
          <w:sz w:val="28"/>
          <w:szCs w:val="28"/>
          <w:lang w:eastAsia="en-ZA"/>
        </w:rPr>
        <w:t>JUDGMENT</w:t>
      </w:r>
    </w:p>
    <w:p w14:paraId="0B3BBB1F" w14:textId="2BBAF0FD" w:rsidR="00927718" w:rsidRPr="00B11434" w:rsidRDefault="00927718" w:rsidP="00927718">
      <w:pPr>
        <w:widowControl w:val="0"/>
        <w:autoSpaceDE w:val="0"/>
        <w:autoSpaceDN w:val="0"/>
        <w:adjustRightInd w:val="0"/>
        <w:spacing w:after="0" w:line="360" w:lineRule="auto"/>
        <w:ind w:left="1440" w:firstLine="720"/>
        <w:jc w:val="right"/>
        <w:outlineLvl w:val="0"/>
        <w:rPr>
          <w:rFonts w:ascii="Times New Roman" w:eastAsiaTheme="minorEastAsia" w:hAnsi="Times New Roman" w:cs="Times New Roman"/>
          <w:b/>
          <w:bCs/>
          <w:sz w:val="28"/>
          <w:szCs w:val="28"/>
          <w:lang w:eastAsia="en-ZA"/>
        </w:rPr>
      </w:pPr>
      <w:bookmarkStart w:id="0" w:name="_Hlk107737895"/>
      <w:r w:rsidRPr="00B11434">
        <w:rPr>
          <w:rFonts w:ascii="Times New Roman" w:eastAsiaTheme="minorEastAsia" w:hAnsi="Times New Roman" w:cs="Times New Roman"/>
          <w:b/>
          <w:bCs/>
          <w:sz w:val="28"/>
          <w:szCs w:val="28"/>
          <w:lang w:eastAsia="en-ZA"/>
        </w:rPr>
        <w:t>Reportable</w:t>
      </w:r>
      <w:bookmarkEnd w:id="0"/>
    </w:p>
    <w:p w14:paraId="0D8657ED" w14:textId="77777777" w:rsidR="00927718" w:rsidRPr="00B11434" w:rsidRDefault="00927718" w:rsidP="00927718">
      <w:pPr>
        <w:spacing w:after="0" w:line="360" w:lineRule="auto"/>
        <w:jc w:val="right"/>
        <w:rPr>
          <w:rFonts w:ascii="Times New Roman" w:hAnsi="Times New Roman" w:cs="Times New Roman"/>
          <w:sz w:val="28"/>
          <w:szCs w:val="28"/>
        </w:rPr>
      </w:pPr>
      <w:r w:rsidRPr="00B11434">
        <w:rPr>
          <w:rFonts w:ascii="Times New Roman" w:hAnsi="Times New Roman" w:cs="Times New Roman"/>
          <w:color w:val="0D0D0D"/>
          <w:sz w:val="28"/>
          <w:szCs w:val="28"/>
        </w:rPr>
        <w:t xml:space="preserve">Case No: </w:t>
      </w:r>
      <w:r w:rsidRPr="00B11434">
        <w:rPr>
          <w:rFonts w:ascii="Times New Roman" w:eastAsiaTheme="minorEastAsia" w:hAnsi="Times New Roman" w:cs="Times New Roman"/>
          <w:bCs/>
          <w:sz w:val="28"/>
          <w:szCs w:val="28"/>
          <w:lang w:eastAsia="en-ZA"/>
        </w:rPr>
        <w:t>821/2022</w:t>
      </w:r>
    </w:p>
    <w:p w14:paraId="75E7D365" w14:textId="77777777" w:rsidR="00927718" w:rsidRPr="00B11434" w:rsidRDefault="00927718" w:rsidP="00927718">
      <w:pPr>
        <w:spacing w:after="120" w:line="360" w:lineRule="auto"/>
        <w:jc w:val="both"/>
        <w:rPr>
          <w:rFonts w:ascii="Times New Roman" w:hAnsi="Times New Roman" w:cs="Times New Roman"/>
          <w:b/>
          <w:sz w:val="28"/>
          <w:szCs w:val="28"/>
        </w:rPr>
      </w:pPr>
      <w:r w:rsidRPr="00B11434">
        <w:rPr>
          <w:rFonts w:ascii="Times New Roman" w:hAnsi="Times New Roman" w:cs="Times New Roman"/>
          <w:sz w:val="28"/>
          <w:szCs w:val="28"/>
        </w:rPr>
        <w:t>In the matter between:</w:t>
      </w:r>
      <w:r w:rsidRPr="00B11434">
        <w:rPr>
          <w:rFonts w:ascii="Times New Roman" w:hAnsi="Times New Roman" w:cs="Times New Roman"/>
          <w:b/>
          <w:sz w:val="28"/>
          <w:szCs w:val="28"/>
        </w:rPr>
        <w:tab/>
      </w:r>
    </w:p>
    <w:p w14:paraId="59A5C1A6" w14:textId="31ACE6C3" w:rsidR="00927718" w:rsidRPr="00B11434" w:rsidRDefault="006600E8" w:rsidP="00927718">
      <w:pPr>
        <w:spacing w:after="0" w:line="360" w:lineRule="auto"/>
        <w:jc w:val="both"/>
        <w:rPr>
          <w:rFonts w:ascii="Times New Roman" w:hAnsi="Times New Roman" w:cs="Times New Roman"/>
          <w:b/>
          <w:sz w:val="28"/>
          <w:szCs w:val="28"/>
        </w:rPr>
      </w:pPr>
      <w:r>
        <w:rPr>
          <w:rFonts w:ascii="Times New Roman" w:hAnsi="Times New Roman" w:cs="Times New Roman"/>
          <w:b/>
          <w:bCs/>
          <w:sz w:val="28"/>
          <w:szCs w:val="28"/>
        </w:rPr>
        <w:t>A[...]</w:t>
      </w:r>
      <w:r w:rsidR="00927718" w:rsidRPr="00B11434">
        <w:rPr>
          <w:rFonts w:ascii="Times New Roman" w:hAnsi="Times New Roman" w:cs="Times New Roman"/>
          <w:b/>
          <w:bCs/>
          <w:sz w:val="28"/>
          <w:szCs w:val="28"/>
        </w:rPr>
        <w:t xml:space="preserve"> </w:t>
      </w:r>
      <w:r>
        <w:rPr>
          <w:rFonts w:ascii="Times New Roman" w:hAnsi="Times New Roman" w:cs="Times New Roman"/>
          <w:b/>
          <w:bCs/>
          <w:sz w:val="28"/>
          <w:szCs w:val="28"/>
        </w:rPr>
        <w:t>I[...]</w:t>
      </w:r>
      <w:r w:rsidR="00927718" w:rsidRPr="00B11434">
        <w:rPr>
          <w:rFonts w:ascii="Times New Roman" w:hAnsi="Times New Roman" w:cs="Times New Roman"/>
          <w:b/>
          <w:sz w:val="28"/>
          <w:szCs w:val="28"/>
        </w:rPr>
        <w:tab/>
      </w:r>
      <w:r w:rsidR="00927718" w:rsidRPr="00B11434">
        <w:rPr>
          <w:rFonts w:ascii="Times New Roman" w:hAnsi="Times New Roman" w:cs="Times New Roman"/>
          <w:b/>
          <w:sz w:val="28"/>
          <w:szCs w:val="28"/>
        </w:rPr>
        <w:tab/>
      </w:r>
      <w:r w:rsidR="00927718" w:rsidRPr="00B11434">
        <w:rPr>
          <w:rFonts w:ascii="Times New Roman" w:hAnsi="Times New Roman" w:cs="Times New Roman"/>
          <w:b/>
          <w:sz w:val="28"/>
          <w:szCs w:val="28"/>
        </w:rPr>
        <w:tab/>
      </w:r>
      <w:r w:rsidR="00927718" w:rsidRPr="00B11434">
        <w:rPr>
          <w:rFonts w:ascii="Times New Roman" w:hAnsi="Times New Roman" w:cs="Times New Roman"/>
          <w:b/>
          <w:sz w:val="28"/>
          <w:szCs w:val="28"/>
        </w:rPr>
        <w:tab/>
      </w:r>
      <w:r w:rsidR="00927718" w:rsidRPr="00B11434">
        <w:rPr>
          <w:rFonts w:ascii="Times New Roman" w:hAnsi="Times New Roman" w:cs="Times New Roman"/>
          <w:b/>
          <w:sz w:val="28"/>
          <w:szCs w:val="28"/>
        </w:rPr>
        <w:tab/>
      </w:r>
      <w:r w:rsidR="00C50259">
        <w:rPr>
          <w:rFonts w:ascii="Times New Roman" w:hAnsi="Times New Roman" w:cs="Times New Roman"/>
          <w:b/>
          <w:sz w:val="28"/>
          <w:szCs w:val="28"/>
        </w:rPr>
        <w:t xml:space="preserve">         </w:t>
      </w:r>
      <w:r w:rsidR="00927718" w:rsidRPr="00B11434">
        <w:rPr>
          <w:rFonts w:ascii="Times New Roman" w:hAnsi="Times New Roman" w:cs="Times New Roman"/>
          <w:b/>
          <w:sz w:val="28"/>
          <w:szCs w:val="28"/>
        </w:rPr>
        <w:t>FIRST APP</w:t>
      </w:r>
      <w:r w:rsidR="00C50259" w:rsidRPr="000F18AA">
        <w:rPr>
          <w:rFonts w:ascii="Times New Roman" w:hAnsi="Times New Roman" w:cs="Times New Roman"/>
          <w:b/>
          <w:sz w:val="28"/>
          <w:szCs w:val="28"/>
        </w:rPr>
        <w:t>ELLANT</w:t>
      </w:r>
    </w:p>
    <w:p w14:paraId="4702F62A" w14:textId="4D51328E" w:rsidR="00927718" w:rsidRPr="00B11434" w:rsidRDefault="006600E8" w:rsidP="00927718">
      <w:pPr>
        <w:spacing w:after="0" w:line="360" w:lineRule="auto"/>
        <w:jc w:val="both"/>
        <w:rPr>
          <w:rFonts w:ascii="Times New Roman" w:hAnsi="Times New Roman" w:cs="Times New Roman"/>
          <w:b/>
          <w:sz w:val="28"/>
          <w:szCs w:val="28"/>
        </w:rPr>
      </w:pPr>
      <w:r>
        <w:rPr>
          <w:rFonts w:ascii="Times New Roman" w:hAnsi="Times New Roman" w:cs="Times New Roman"/>
          <w:b/>
          <w:bCs/>
          <w:sz w:val="28"/>
          <w:szCs w:val="28"/>
        </w:rPr>
        <w:t>A[...]</w:t>
      </w:r>
      <w:r w:rsidR="00927718" w:rsidRPr="00B11434">
        <w:rPr>
          <w:rFonts w:ascii="Times New Roman" w:hAnsi="Times New Roman" w:cs="Times New Roman"/>
          <w:b/>
          <w:bCs/>
          <w:sz w:val="28"/>
          <w:szCs w:val="28"/>
        </w:rPr>
        <w:t xml:space="preserve"> </w:t>
      </w:r>
      <w:r>
        <w:rPr>
          <w:rFonts w:ascii="Times New Roman" w:hAnsi="Times New Roman" w:cs="Times New Roman"/>
          <w:b/>
          <w:bCs/>
          <w:sz w:val="28"/>
          <w:szCs w:val="28"/>
        </w:rPr>
        <w:t>N[...]</w:t>
      </w:r>
      <w:r w:rsidR="00927718" w:rsidRPr="00B11434">
        <w:rPr>
          <w:rFonts w:ascii="Times New Roman" w:hAnsi="Times New Roman" w:cs="Times New Roman"/>
          <w:b/>
          <w:sz w:val="28"/>
          <w:szCs w:val="28"/>
        </w:rPr>
        <w:tab/>
      </w:r>
      <w:r w:rsidR="00927718" w:rsidRPr="00B11434">
        <w:rPr>
          <w:rFonts w:ascii="Times New Roman" w:hAnsi="Times New Roman" w:cs="Times New Roman"/>
          <w:b/>
          <w:sz w:val="28"/>
          <w:szCs w:val="28"/>
        </w:rPr>
        <w:tab/>
      </w:r>
      <w:r w:rsidR="00927718" w:rsidRPr="00B11434">
        <w:rPr>
          <w:rFonts w:ascii="Times New Roman" w:hAnsi="Times New Roman" w:cs="Times New Roman"/>
          <w:b/>
          <w:sz w:val="28"/>
          <w:szCs w:val="28"/>
        </w:rPr>
        <w:tab/>
      </w:r>
      <w:r w:rsidR="00927718" w:rsidRPr="00B11434">
        <w:rPr>
          <w:rFonts w:ascii="Times New Roman" w:hAnsi="Times New Roman" w:cs="Times New Roman"/>
          <w:b/>
          <w:sz w:val="28"/>
          <w:szCs w:val="28"/>
        </w:rPr>
        <w:tab/>
      </w:r>
      <w:r w:rsidR="00927718" w:rsidRPr="00B11434">
        <w:rPr>
          <w:rFonts w:ascii="Times New Roman" w:hAnsi="Times New Roman" w:cs="Times New Roman"/>
          <w:b/>
          <w:sz w:val="28"/>
          <w:szCs w:val="28"/>
        </w:rPr>
        <w:tab/>
        <w:t xml:space="preserve">     SECOND APP</w:t>
      </w:r>
      <w:r w:rsidR="00C50259" w:rsidRPr="000F18AA">
        <w:rPr>
          <w:rFonts w:ascii="Times New Roman" w:hAnsi="Times New Roman" w:cs="Times New Roman"/>
          <w:b/>
          <w:sz w:val="28"/>
          <w:szCs w:val="28"/>
        </w:rPr>
        <w:t>ELLANT</w:t>
      </w:r>
    </w:p>
    <w:p w14:paraId="57AA8292" w14:textId="77777777" w:rsidR="00927718" w:rsidRPr="00B11434" w:rsidRDefault="00927718" w:rsidP="00927718">
      <w:pPr>
        <w:spacing w:after="0" w:line="240" w:lineRule="auto"/>
        <w:jc w:val="both"/>
        <w:rPr>
          <w:rFonts w:ascii="Times New Roman" w:hAnsi="Times New Roman" w:cs="Times New Roman"/>
          <w:b/>
          <w:sz w:val="28"/>
          <w:szCs w:val="28"/>
        </w:rPr>
      </w:pPr>
    </w:p>
    <w:p w14:paraId="436008A9" w14:textId="77777777" w:rsidR="00927718" w:rsidRPr="00B11434" w:rsidRDefault="00927718" w:rsidP="00927718">
      <w:pPr>
        <w:spacing w:after="0" w:line="360" w:lineRule="auto"/>
        <w:jc w:val="both"/>
        <w:rPr>
          <w:rFonts w:ascii="Times New Roman" w:hAnsi="Times New Roman" w:cs="Times New Roman"/>
          <w:sz w:val="28"/>
          <w:szCs w:val="28"/>
        </w:rPr>
      </w:pPr>
      <w:r w:rsidRPr="00B11434">
        <w:rPr>
          <w:rFonts w:ascii="Times New Roman" w:hAnsi="Times New Roman" w:cs="Times New Roman"/>
          <w:sz w:val="28"/>
          <w:szCs w:val="28"/>
        </w:rPr>
        <w:t>and</w:t>
      </w:r>
    </w:p>
    <w:p w14:paraId="56390B44" w14:textId="77777777" w:rsidR="00927718" w:rsidRPr="00B11434" w:rsidRDefault="00927718" w:rsidP="00927718">
      <w:pPr>
        <w:spacing w:after="0" w:line="240" w:lineRule="auto"/>
        <w:jc w:val="both"/>
        <w:rPr>
          <w:rFonts w:ascii="Times New Roman" w:hAnsi="Times New Roman" w:cs="Times New Roman"/>
          <w:sz w:val="28"/>
          <w:szCs w:val="28"/>
        </w:rPr>
      </w:pPr>
    </w:p>
    <w:p w14:paraId="657221AB" w14:textId="77777777" w:rsidR="00927718" w:rsidRPr="00B11434" w:rsidRDefault="00927718" w:rsidP="00927718">
      <w:pPr>
        <w:spacing w:after="0" w:line="360" w:lineRule="auto"/>
        <w:jc w:val="both"/>
        <w:rPr>
          <w:rFonts w:ascii="Times New Roman" w:hAnsi="Times New Roman" w:cs="Times New Roman"/>
          <w:b/>
          <w:bCs/>
          <w:sz w:val="28"/>
          <w:szCs w:val="28"/>
        </w:rPr>
      </w:pPr>
      <w:r w:rsidRPr="00B11434">
        <w:rPr>
          <w:rFonts w:ascii="Times New Roman" w:hAnsi="Times New Roman" w:cs="Times New Roman"/>
          <w:b/>
          <w:bCs/>
          <w:sz w:val="28"/>
          <w:szCs w:val="28"/>
        </w:rPr>
        <w:t>DIRECTOR OF ASYLUM SEEKER</w:t>
      </w:r>
    </w:p>
    <w:p w14:paraId="66828186" w14:textId="77777777" w:rsidR="00927718" w:rsidRPr="00B11434" w:rsidRDefault="00927718" w:rsidP="00927718">
      <w:pPr>
        <w:spacing w:after="0" w:line="360" w:lineRule="auto"/>
        <w:jc w:val="both"/>
        <w:rPr>
          <w:rFonts w:ascii="Times New Roman" w:hAnsi="Times New Roman" w:cs="Times New Roman"/>
          <w:b/>
          <w:bCs/>
          <w:sz w:val="28"/>
          <w:szCs w:val="28"/>
        </w:rPr>
      </w:pPr>
      <w:r w:rsidRPr="00B11434">
        <w:rPr>
          <w:rFonts w:ascii="Times New Roman" w:hAnsi="Times New Roman" w:cs="Times New Roman"/>
          <w:b/>
          <w:bCs/>
          <w:sz w:val="28"/>
          <w:szCs w:val="28"/>
        </w:rPr>
        <w:t xml:space="preserve">MANAGEMENT: DEPARTMENT </w:t>
      </w:r>
    </w:p>
    <w:p w14:paraId="37AFDACE" w14:textId="77777777" w:rsidR="00927718" w:rsidRPr="00B11434" w:rsidRDefault="00927718" w:rsidP="00927718">
      <w:pPr>
        <w:spacing w:after="0" w:line="360" w:lineRule="auto"/>
        <w:jc w:val="both"/>
        <w:rPr>
          <w:rFonts w:ascii="Times New Roman" w:hAnsi="Times New Roman" w:cs="Times New Roman"/>
          <w:b/>
          <w:sz w:val="28"/>
          <w:szCs w:val="28"/>
        </w:rPr>
      </w:pPr>
      <w:r w:rsidRPr="00B11434">
        <w:rPr>
          <w:rFonts w:ascii="Times New Roman" w:hAnsi="Times New Roman" w:cs="Times New Roman"/>
          <w:b/>
          <w:bCs/>
          <w:sz w:val="28"/>
          <w:szCs w:val="28"/>
        </w:rPr>
        <w:t>OF HOME AFFAIRS</w:t>
      </w:r>
      <w:r w:rsidRPr="00B11434">
        <w:rPr>
          <w:rFonts w:ascii="Times New Roman" w:hAnsi="Times New Roman" w:cs="Times New Roman"/>
          <w:b/>
          <w:sz w:val="28"/>
          <w:szCs w:val="28"/>
        </w:rPr>
        <w:t xml:space="preserve"> </w:t>
      </w:r>
      <w:r w:rsidRPr="00B11434">
        <w:rPr>
          <w:rFonts w:ascii="Times New Roman" w:hAnsi="Times New Roman" w:cs="Times New Roman"/>
          <w:b/>
          <w:sz w:val="28"/>
          <w:szCs w:val="28"/>
        </w:rPr>
        <w:tab/>
      </w:r>
      <w:r w:rsidRPr="00B11434">
        <w:rPr>
          <w:rFonts w:ascii="Times New Roman" w:hAnsi="Times New Roman" w:cs="Times New Roman"/>
          <w:b/>
          <w:sz w:val="28"/>
          <w:szCs w:val="28"/>
        </w:rPr>
        <w:tab/>
      </w:r>
      <w:r w:rsidRPr="00B11434">
        <w:rPr>
          <w:rFonts w:ascii="Times New Roman" w:hAnsi="Times New Roman" w:cs="Times New Roman"/>
          <w:b/>
          <w:sz w:val="28"/>
          <w:szCs w:val="28"/>
        </w:rPr>
        <w:tab/>
      </w:r>
      <w:r w:rsidRPr="00B11434">
        <w:rPr>
          <w:rFonts w:ascii="Times New Roman" w:hAnsi="Times New Roman" w:cs="Times New Roman"/>
          <w:b/>
          <w:sz w:val="28"/>
          <w:szCs w:val="28"/>
        </w:rPr>
        <w:tab/>
      </w:r>
      <w:r w:rsidRPr="00B11434">
        <w:rPr>
          <w:rFonts w:ascii="Times New Roman" w:hAnsi="Times New Roman" w:cs="Times New Roman"/>
          <w:b/>
          <w:sz w:val="28"/>
          <w:szCs w:val="28"/>
        </w:rPr>
        <w:tab/>
        <w:t xml:space="preserve">      FIRST RESPONDENT</w:t>
      </w:r>
    </w:p>
    <w:p w14:paraId="7069E49A" w14:textId="77777777" w:rsidR="00927718" w:rsidRPr="00B11434" w:rsidRDefault="00927718" w:rsidP="00927718">
      <w:pPr>
        <w:spacing w:before="240" w:after="0" w:line="360" w:lineRule="auto"/>
        <w:jc w:val="both"/>
        <w:rPr>
          <w:rFonts w:ascii="Times New Roman" w:hAnsi="Times New Roman" w:cs="Times New Roman"/>
          <w:b/>
          <w:bCs/>
          <w:sz w:val="28"/>
          <w:szCs w:val="28"/>
        </w:rPr>
      </w:pPr>
      <w:r w:rsidRPr="00B11434">
        <w:rPr>
          <w:rFonts w:ascii="Times New Roman" w:hAnsi="Times New Roman" w:cs="Times New Roman"/>
          <w:b/>
          <w:bCs/>
          <w:sz w:val="28"/>
          <w:szCs w:val="28"/>
        </w:rPr>
        <w:t>CAPE TOWN REFUGEE RECEPTION</w:t>
      </w:r>
    </w:p>
    <w:p w14:paraId="2973EAFF" w14:textId="77777777" w:rsidR="00927718" w:rsidRPr="00B11434" w:rsidRDefault="00927718" w:rsidP="00927718">
      <w:pPr>
        <w:spacing w:after="0" w:line="360" w:lineRule="auto"/>
        <w:jc w:val="both"/>
        <w:rPr>
          <w:rFonts w:ascii="Times New Roman" w:hAnsi="Times New Roman" w:cs="Times New Roman"/>
          <w:b/>
          <w:sz w:val="28"/>
          <w:szCs w:val="28"/>
        </w:rPr>
      </w:pPr>
      <w:r w:rsidRPr="00B11434">
        <w:rPr>
          <w:rFonts w:ascii="Times New Roman" w:hAnsi="Times New Roman" w:cs="Times New Roman"/>
          <w:b/>
          <w:bCs/>
          <w:sz w:val="28"/>
          <w:szCs w:val="28"/>
        </w:rPr>
        <w:t>OFFICE MANAGER</w:t>
      </w:r>
      <w:r w:rsidRPr="00B11434">
        <w:rPr>
          <w:rFonts w:ascii="Times New Roman" w:hAnsi="Times New Roman" w:cs="Times New Roman"/>
          <w:b/>
          <w:sz w:val="28"/>
          <w:szCs w:val="28"/>
        </w:rPr>
        <w:t xml:space="preserve"> </w:t>
      </w:r>
      <w:r w:rsidRPr="00B11434">
        <w:rPr>
          <w:rFonts w:ascii="Times New Roman" w:hAnsi="Times New Roman" w:cs="Times New Roman"/>
          <w:b/>
          <w:sz w:val="28"/>
          <w:szCs w:val="28"/>
        </w:rPr>
        <w:tab/>
      </w:r>
      <w:r w:rsidRPr="00B11434">
        <w:rPr>
          <w:rFonts w:ascii="Times New Roman" w:hAnsi="Times New Roman" w:cs="Times New Roman"/>
          <w:b/>
          <w:sz w:val="28"/>
          <w:szCs w:val="28"/>
        </w:rPr>
        <w:tab/>
      </w:r>
      <w:r w:rsidRPr="00B11434">
        <w:rPr>
          <w:rFonts w:ascii="Times New Roman" w:hAnsi="Times New Roman" w:cs="Times New Roman"/>
          <w:b/>
          <w:sz w:val="28"/>
          <w:szCs w:val="28"/>
        </w:rPr>
        <w:tab/>
      </w:r>
      <w:r w:rsidRPr="00B11434">
        <w:rPr>
          <w:rFonts w:ascii="Times New Roman" w:hAnsi="Times New Roman" w:cs="Times New Roman"/>
          <w:b/>
          <w:sz w:val="28"/>
          <w:szCs w:val="28"/>
        </w:rPr>
        <w:tab/>
      </w:r>
      <w:r w:rsidRPr="00B11434">
        <w:rPr>
          <w:rFonts w:ascii="Times New Roman" w:hAnsi="Times New Roman" w:cs="Times New Roman"/>
          <w:b/>
          <w:sz w:val="28"/>
          <w:szCs w:val="28"/>
        </w:rPr>
        <w:tab/>
        <w:t xml:space="preserve"> SECOND RESPONDENT</w:t>
      </w:r>
    </w:p>
    <w:p w14:paraId="5F0B06A3" w14:textId="77777777" w:rsidR="00927718" w:rsidRPr="00B11434" w:rsidRDefault="00927718" w:rsidP="00B038EA">
      <w:pPr>
        <w:spacing w:before="120" w:after="0" w:line="360" w:lineRule="auto"/>
        <w:jc w:val="both"/>
        <w:rPr>
          <w:rFonts w:ascii="Times New Roman" w:hAnsi="Times New Roman" w:cs="Times New Roman"/>
          <w:b/>
          <w:sz w:val="28"/>
          <w:szCs w:val="28"/>
        </w:rPr>
      </w:pPr>
      <w:r w:rsidRPr="00B11434">
        <w:rPr>
          <w:rFonts w:ascii="Times New Roman" w:hAnsi="Times New Roman" w:cs="Times New Roman"/>
          <w:b/>
          <w:bCs/>
          <w:sz w:val="28"/>
          <w:szCs w:val="28"/>
        </w:rPr>
        <w:t>MINISTER OF HOME AFFAIRS</w:t>
      </w:r>
      <w:r w:rsidRPr="00B11434">
        <w:rPr>
          <w:rFonts w:ascii="Times New Roman" w:hAnsi="Times New Roman" w:cs="Times New Roman"/>
          <w:b/>
          <w:sz w:val="28"/>
          <w:szCs w:val="28"/>
        </w:rPr>
        <w:tab/>
      </w:r>
      <w:r w:rsidRPr="00B11434">
        <w:rPr>
          <w:rFonts w:ascii="Times New Roman" w:hAnsi="Times New Roman" w:cs="Times New Roman"/>
          <w:b/>
          <w:sz w:val="28"/>
          <w:szCs w:val="28"/>
        </w:rPr>
        <w:tab/>
      </w:r>
      <w:r w:rsidRPr="00B11434">
        <w:rPr>
          <w:rFonts w:ascii="Times New Roman" w:hAnsi="Times New Roman" w:cs="Times New Roman"/>
          <w:b/>
          <w:sz w:val="28"/>
          <w:szCs w:val="28"/>
        </w:rPr>
        <w:tab/>
        <w:t xml:space="preserve">     THIRD RESPONDENT</w:t>
      </w:r>
    </w:p>
    <w:p w14:paraId="450A786D" w14:textId="77777777" w:rsidR="00927718" w:rsidRPr="00B11434" w:rsidRDefault="00927718" w:rsidP="00927718">
      <w:pPr>
        <w:spacing w:before="240" w:after="0" w:line="360" w:lineRule="auto"/>
        <w:jc w:val="both"/>
        <w:rPr>
          <w:rFonts w:ascii="Times New Roman" w:hAnsi="Times New Roman" w:cs="Times New Roman"/>
          <w:b/>
          <w:bCs/>
          <w:sz w:val="28"/>
          <w:szCs w:val="28"/>
        </w:rPr>
      </w:pPr>
      <w:r w:rsidRPr="00B11434">
        <w:rPr>
          <w:rFonts w:ascii="Times New Roman" w:hAnsi="Times New Roman" w:cs="Times New Roman"/>
          <w:b/>
          <w:bCs/>
          <w:sz w:val="28"/>
          <w:szCs w:val="28"/>
        </w:rPr>
        <w:t xml:space="preserve">DIRECTOR-GENERAL OF THE </w:t>
      </w:r>
    </w:p>
    <w:p w14:paraId="3DBAC5F0" w14:textId="77777777" w:rsidR="00927718" w:rsidRPr="00B11434" w:rsidRDefault="00927718" w:rsidP="00927718">
      <w:pPr>
        <w:spacing w:after="240" w:line="360" w:lineRule="auto"/>
        <w:jc w:val="both"/>
        <w:rPr>
          <w:rFonts w:ascii="Times New Roman" w:hAnsi="Times New Roman" w:cs="Times New Roman"/>
          <w:b/>
          <w:sz w:val="28"/>
          <w:szCs w:val="28"/>
        </w:rPr>
      </w:pPr>
      <w:r w:rsidRPr="00B11434">
        <w:rPr>
          <w:rFonts w:ascii="Times New Roman" w:hAnsi="Times New Roman" w:cs="Times New Roman"/>
          <w:b/>
          <w:bCs/>
          <w:sz w:val="28"/>
          <w:szCs w:val="28"/>
        </w:rPr>
        <w:t xml:space="preserve">DEPARTMENT OF HOME AFFAIRS </w:t>
      </w:r>
      <w:r w:rsidRPr="00B11434">
        <w:rPr>
          <w:rFonts w:ascii="Times New Roman" w:hAnsi="Times New Roman" w:cs="Times New Roman"/>
          <w:b/>
          <w:bCs/>
          <w:sz w:val="28"/>
          <w:szCs w:val="28"/>
        </w:rPr>
        <w:tab/>
      </w:r>
      <w:r w:rsidRPr="00B11434">
        <w:rPr>
          <w:rFonts w:ascii="Times New Roman" w:hAnsi="Times New Roman" w:cs="Times New Roman"/>
          <w:b/>
          <w:bCs/>
          <w:sz w:val="28"/>
          <w:szCs w:val="28"/>
        </w:rPr>
        <w:tab/>
        <w:t xml:space="preserve"> </w:t>
      </w:r>
      <w:r w:rsidRPr="00B11434">
        <w:rPr>
          <w:rFonts w:ascii="Times New Roman" w:hAnsi="Times New Roman" w:cs="Times New Roman"/>
          <w:b/>
          <w:sz w:val="28"/>
          <w:szCs w:val="28"/>
        </w:rPr>
        <w:t>FOURTH RESPONDENT</w:t>
      </w:r>
    </w:p>
    <w:p w14:paraId="414867F2" w14:textId="77777777" w:rsidR="00927718" w:rsidRPr="00B11434" w:rsidRDefault="00927718" w:rsidP="00927718">
      <w:pPr>
        <w:spacing w:after="0" w:line="360" w:lineRule="auto"/>
        <w:jc w:val="both"/>
        <w:rPr>
          <w:rFonts w:ascii="Times New Roman" w:hAnsi="Times New Roman" w:cs="Times New Roman"/>
          <w:b/>
          <w:bCs/>
          <w:sz w:val="28"/>
          <w:szCs w:val="28"/>
        </w:rPr>
      </w:pPr>
      <w:r w:rsidRPr="00B11434">
        <w:rPr>
          <w:rFonts w:ascii="Times New Roman" w:hAnsi="Times New Roman" w:cs="Times New Roman"/>
          <w:b/>
          <w:bCs/>
          <w:sz w:val="28"/>
          <w:szCs w:val="28"/>
        </w:rPr>
        <w:t xml:space="preserve">CHAIRPERSON OF THE STANDING </w:t>
      </w:r>
    </w:p>
    <w:p w14:paraId="11C88E00" w14:textId="77777777" w:rsidR="00927718" w:rsidRPr="00B11434" w:rsidRDefault="00927718" w:rsidP="00927718">
      <w:pPr>
        <w:spacing w:after="0" w:line="360" w:lineRule="auto"/>
        <w:jc w:val="both"/>
        <w:rPr>
          <w:rFonts w:ascii="Times New Roman" w:hAnsi="Times New Roman" w:cs="Times New Roman"/>
          <w:b/>
          <w:bCs/>
          <w:sz w:val="28"/>
          <w:szCs w:val="28"/>
        </w:rPr>
      </w:pPr>
      <w:r w:rsidRPr="00B11434">
        <w:rPr>
          <w:rFonts w:ascii="Times New Roman" w:hAnsi="Times New Roman" w:cs="Times New Roman"/>
          <w:b/>
          <w:bCs/>
          <w:sz w:val="28"/>
          <w:szCs w:val="28"/>
        </w:rPr>
        <w:t>COMMITTEE FOR REFUGEE AFFAIRS</w:t>
      </w:r>
      <w:r w:rsidRPr="00B11434">
        <w:rPr>
          <w:rFonts w:ascii="Times New Roman" w:hAnsi="Times New Roman" w:cs="Times New Roman"/>
          <w:b/>
          <w:sz w:val="28"/>
          <w:szCs w:val="28"/>
        </w:rPr>
        <w:tab/>
        <w:t xml:space="preserve">      FIFTH RESPONDENT</w:t>
      </w:r>
    </w:p>
    <w:p w14:paraId="55FC5CBB" w14:textId="77777777" w:rsidR="00927718" w:rsidRPr="00B11434" w:rsidRDefault="00927718" w:rsidP="00B038EA">
      <w:pPr>
        <w:spacing w:before="120" w:after="0" w:line="360" w:lineRule="auto"/>
        <w:rPr>
          <w:rFonts w:ascii="Times New Roman" w:hAnsi="Times New Roman" w:cs="Times New Roman"/>
          <w:b/>
          <w:bCs/>
          <w:i/>
          <w:color w:val="0D0D0D"/>
          <w:sz w:val="28"/>
          <w:szCs w:val="28"/>
        </w:rPr>
      </w:pPr>
      <w:r w:rsidRPr="00B11434">
        <w:rPr>
          <w:rFonts w:ascii="Times New Roman" w:eastAsiaTheme="minorEastAsia" w:hAnsi="Times New Roman" w:cs="Times New Roman"/>
          <w:b/>
          <w:bCs/>
          <w:iCs/>
          <w:sz w:val="28"/>
          <w:szCs w:val="28"/>
          <w:lang w:eastAsia="en-ZA"/>
        </w:rPr>
        <w:lastRenderedPageBreak/>
        <w:t>SCALABRINI CENTRE OF CAPE TOWN</w:t>
      </w:r>
      <w:r w:rsidRPr="00B11434">
        <w:rPr>
          <w:rFonts w:ascii="Times New Roman" w:eastAsiaTheme="minorEastAsia" w:hAnsi="Times New Roman" w:cs="Times New Roman"/>
          <w:bCs/>
          <w:i/>
          <w:iCs/>
          <w:sz w:val="28"/>
          <w:szCs w:val="28"/>
          <w:lang w:eastAsia="en-ZA"/>
        </w:rPr>
        <w:tab/>
      </w:r>
      <w:r w:rsidRPr="00B11434">
        <w:rPr>
          <w:rFonts w:ascii="Times New Roman" w:eastAsiaTheme="minorEastAsia" w:hAnsi="Times New Roman" w:cs="Times New Roman"/>
          <w:bCs/>
          <w:i/>
          <w:iCs/>
          <w:sz w:val="28"/>
          <w:szCs w:val="28"/>
          <w:lang w:eastAsia="en-ZA"/>
        </w:rPr>
        <w:tab/>
        <w:t xml:space="preserve">    </w:t>
      </w:r>
      <w:r w:rsidRPr="00B11434">
        <w:rPr>
          <w:rFonts w:ascii="Times New Roman" w:hAnsi="Times New Roman" w:cs="Times New Roman"/>
          <w:b/>
          <w:bCs/>
          <w:i/>
          <w:color w:val="0D0D0D"/>
          <w:sz w:val="28"/>
          <w:szCs w:val="28"/>
        </w:rPr>
        <w:t>AMICUS CURIAE</w:t>
      </w:r>
    </w:p>
    <w:p w14:paraId="4D7E5DC1" w14:textId="77777777" w:rsidR="00927718" w:rsidRPr="00B11434" w:rsidRDefault="00927718" w:rsidP="00927718">
      <w:pPr>
        <w:spacing w:after="0" w:line="360" w:lineRule="auto"/>
        <w:rPr>
          <w:rFonts w:ascii="Times New Roman" w:hAnsi="Times New Roman" w:cs="Times New Roman"/>
          <w:b/>
          <w:bCs/>
          <w:i/>
          <w:color w:val="0D0D0D"/>
          <w:sz w:val="28"/>
          <w:szCs w:val="28"/>
        </w:rPr>
      </w:pPr>
    </w:p>
    <w:p w14:paraId="03DF9D91" w14:textId="77777777" w:rsidR="00927718" w:rsidRPr="00B11434" w:rsidRDefault="00927718" w:rsidP="00927718">
      <w:pPr>
        <w:rPr>
          <w:rFonts w:ascii="Times New Roman" w:hAnsi="Times New Roman" w:cs="Times New Roman"/>
          <w:bCs/>
          <w:color w:val="0D0D0D"/>
          <w:sz w:val="28"/>
          <w:szCs w:val="28"/>
        </w:rPr>
      </w:pPr>
      <w:r w:rsidRPr="00B11434">
        <w:rPr>
          <w:rFonts w:ascii="Times New Roman" w:hAnsi="Times New Roman" w:cs="Times New Roman"/>
          <w:bCs/>
          <w:color w:val="0D0D0D"/>
          <w:sz w:val="28"/>
          <w:szCs w:val="28"/>
        </w:rPr>
        <w:br w:type="page"/>
      </w:r>
    </w:p>
    <w:p w14:paraId="34AC7F18" w14:textId="51E0EC9D" w:rsidR="00927718" w:rsidRPr="00B11434" w:rsidRDefault="00927718" w:rsidP="00927718">
      <w:pPr>
        <w:spacing w:line="360" w:lineRule="auto"/>
        <w:jc w:val="both"/>
        <w:rPr>
          <w:rFonts w:ascii="Times New Roman" w:hAnsi="Times New Roman" w:cs="Times New Roman"/>
          <w:sz w:val="28"/>
          <w:szCs w:val="28"/>
        </w:rPr>
      </w:pPr>
      <w:r w:rsidRPr="00B11434">
        <w:rPr>
          <w:rFonts w:ascii="Times New Roman" w:eastAsiaTheme="minorEastAsia" w:hAnsi="Times New Roman" w:cs="Times New Roman"/>
          <w:b/>
          <w:sz w:val="28"/>
          <w:szCs w:val="28"/>
          <w:lang w:eastAsia="en-ZA"/>
        </w:rPr>
        <w:lastRenderedPageBreak/>
        <w:t>Neutral citation:</w:t>
      </w:r>
      <w:r w:rsidRPr="00B11434">
        <w:rPr>
          <w:rFonts w:ascii="Times New Roman" w:eastAsiaTheme="minorEastAsia" w:hAnsi="Times New Roman" w:cs="Times New Roman"/>
          <w:bCs/>
          <w:sz w:val="28"/>
          <w:szCs w:val="28"/>
          <w:lang w:eastAsia="en-ZA"/>
        </w:rPr>
        <w:t xml:space="preserve"> </w:t>
      </w:r>
      <w:r w:rsidR="006600E8">
        <w:rPr>
          <w:rFonts w:ascii="Times New Roman" w:hAnsi="Times New Roman" w:cs="Times New Roman"/>
          <w:i/>
          <w:sz w:val="28"/>
          <w:szCs w:val="28"/>
        </w:rPr>
        <w:t>I[...]</w:t>
      </w:r>
      <w:r w:rsidRPr="00B11434">
        <w:rPr>
          <w:rFonts w:ascii="Times New Roman" w:hAnsi="Times New Roman" w:cs="Times New Roman"/>
          <w:i/>
          <w:sz w:val="28"/>
          <w:szCs w:val="28"/>
        </w:rPr>
        <w:t xml:space="preserve"> and Another v Director of Asylum Seeker Management: Department of Home Affairs and Others </w:t>
      </w:r>
      <w:r w:rsidRPr="00B11434">
        <w:rPr>
          <w:rFonts w:ascii="Times New Roman" w:eastAsiaTheme="minorEastAsia" w:hAnsi="Times New Roman" w:cs="Times New Roman"/>
          <w:bCs/>
          <w:i/>
          <w:iCs/>
          <w:sz w:val="28"/>
          <w:szCs w:val="28"/>
          <w:lang w:eastAsia="en-ZA"/>
        </w:rPr>
        <w:t>(with Scalabrini Centre of Cape Town intervening as Amicus Curiae)</w:t>
      </w:r>
      <w:r w:rsidRPr="00B11434">
        <w:rPr>
          <w:rFonts w:ascii="Times New Roman" w:eastAsiaTheme="minorEastAsia" w:hAnsi="Times New Roman" w:cs="Times New Roman"/>
          <w:bCs/>
          <w:sz w:val="28"/>
          <w:szCs w:val="28"/>
          <w:lang w:eastAsia="en-ZA"/>
        </w:rPr>
        <w:t xml:space="preserve"> (821/2022) [202</w:t>
      </w:r>
      <w:r w:rsidR="00F169BC">
        <w:rPr>
          <w:rFonts w:ascii="Times New Roman" w:eastAsiaTheme="minorEastAsia" w:hAnsi="Times New Roman" w:cs="Times New Roman"/>
          <w:bCs/>
          <w:sz w:val="28"/>
          <w:szCs w:val="28"/>
          <w:lang w:eastAsia="en-ZA"/>
        </w:rPr>
        <w:t>4</w:t>
      </w:r>
      <w:r w:rsidRPr="00B11434">
        <w:rPr>
          <w:rFonts w:ascii="Times New Roman" w:eastAsiaTheme="minorEastAsia" w:hAnsi="Times New Roman" w:cs="Times New Roman"/>
          <w:bCs/>
          <w:sz w:val="28"/>
          <w:szCs w:val="28"/>
          <w:lang w:eastAsia="en-ZA"/>
        </w:rPr>
        <w:t xml:space="preserve">] ZASCA </w:t>
      </w:r>
      <w:r w:rsidR="00D54D9E">
        <w:rPr>
          <w:rFonts w:ascii="Times New Roman" w:eastAsiaTheme="minorEastAsia" w:hAnsi="Times New Roman" w:cs="Times New Roman"/>
          <w:bCs/>
          <w:sz w:val="28"/>
          <w:szCs w:val="28"/>
          <w:lang w:eastAsia="en-ZA"/>
        </w:rPr>
        <w:t>87</w:t>
      </w:r>
      <w:r w:rsidRPr="00B11434">
        <w:rPr>
          <w:rFonts w:ascii="Times New Roman" w:eastAsiaTheme="minorEastAsia" w:hAnsi="Times New Roman" w:cs="Times New Roman"/>
          <w:bCs/>
          <w:sz w:val="28"/>
          <w:szCs w:val="28"/>
          <w:lang w:eastAsia="en-ZA"/>
        </w:rPr>
        <w:t xml:space="preserve"> (</w:t>
      </w:r>
      <w:r w:rsidR="00D54D9E">
        <w:rPr>
          <w:rFonts w:ascii="Times New Roman" w:eastAsiaTheme="minorEastAsia" w:hAnsi="Times New Roman" w:cs="Times New Roman"/>
          <w:bCs/>
          <w:sz w:val="28"/>
          <w:szCs w:val="28"/>
          <w:lang w:eastAsia="en-ZA"/>
        </w:rPr>
        <w:t>5 </w:t>
      </w:r>
      <w:r w:rsidR="00D50795">
        <w:rPr>
          <w:rFonts w:ascii="Times New Roman" w:eastAsiaTheme="minorEastAsia" w:hAnsi="Times New Roman" w:cs="Times New Roman"/>
          <w:bCs/>
          <w:sz w:val="28"/>
          <w:szCs w:val="28"/>
          <w:lang w:eastAsia="en-ZA"/>
        </w:rPr>
        <w:t>June</w:t>
      </w:r>
      <w:r w:rsidRPr="00B11434">
        <w:rPr>
          <w:rFonts w:ascii="Times New Roman" w:eastAsiaTheme="minorEastAsia" w:hAnsi="Times New Roman" w:cs="Times New Roman"/>
          <w:bCs/>
          <w:sz w:val="28"/>
          <w:szCs w:val="28"/>
          <w:lang w:eastAsia="en-ZA"/>
        </w:rPr>
        <w:t xml:space="preserve"> 2024) </w:t>
      </w:r>
    </w:p>
    <w:p w14:paraId="58949721" w14:textId="136BA437" w:rsidR="00927718" w:rsidRPr="00B11434" w:rsidRDefault="00E92918" w:rsidP="00927718">
      <w:pPr>
        <w:widowControl w:val="0"/>
        <w:autoSpaceDE w:val="0"/>
        <w:autoSpaceDN w:val="0"/>
        <w:adjustRightInd w:val="0"/>
        <w:spacing w:after="0" w:line="276" w:lineRule="auto"/>
        <w:ind w:left="1440" w:hanging="1440"/>
        <w:jc w:val="both"/>
        <w:rPr>
          <w:rFonts w:ascii="Times New Roman" w:eastAsiaTheme="minorEastAsia" w:hAnsi="Times New Roman" w:cs="Times New Roman"/>
          <w:sz w:val="28"/>
          <w:szCs w:val="28"/>
          <w:lang w:eastAsia="en-ZA"/>
        </w:rPr>
      </w:pPr>
      <w:r>
        <w:rPr>
          <w:rFonts w:ascii="Times New Roman" w:eastAsiaTheme="minorEastAsia" w:hAnsi="Times New Roman" w:cs="Times New Roman"/>
          <w:b/>
          <w:sz w:val="28"/>
          <w:szCs w:val="28"/>
          <w:lang w:eastAsia="en-ZA"/>
        </w:rPr>
        <w:t>Coram</w:t>
      </w:r>
      <w:r w:rsidR="00927718" w:rsidRPr="00B11434">
        <w:rPr>
          <w:rFonts w:ascii="Times New Roman" w:eastAsiaTheme="minorEastAsia" w:hAnsi="Times New Roman" w:cs="Times New Roman"/>
          <w:b/>
          <w:sz w:val="28"/>
          <w:szCs w:val="28"/>
          <w:lang w:eastAsia="en-ZA"/>
        </w:rPr>
        <w:t>:</w:t>
      </w:r>
      <w:r w:rsidR="00927718" w:rsidRPr="00B11434">
        <w:rPr>
          <w:rFonts w:ascii="Times New Roman" w:eastAsiaTheme="minorEastAsia" w:hAnsi="Times New Roman" w:cs="Times New Roman"/>
          <w:b/>
          <w:sz w:val="28"/>
          <w:szCs w:val="28"/>
          <w:lang w:eastAsia="en-ZA"/>
        </w:rPr>
        <w:tab/>
      </w:r>
      <w:bookmarkStart w:id="1" w:name="_Hlk106661950"/>
      <w:bookmarkStart w:id="2" w:name="_Hlk64406736"/>
      <w:r w:rsidR="00927718" w:rsidRPr="00B11434">
        <w:rPr>
          <w:rFonts w:ascii="Times New Roman" w:eastAsiaTheme="minorEastAsia" w:hAnsi="Times New Roman" w:cs="Times New Roman"/>
          <w:sz w:val="28"/>
          <w:szCs w:val="28"/>
          <w:lang w:eastAsia="en-ZA"/>
        </w:rPr>
        <w:t>ZONDI</w:t>
      </w:r>
      <w:r w:rsidR="00927718" w:rsidRPr="00B11434">
        <w:rPr>
          <w:rFonts w:ascii="Times New Roman" w:eastAsiaTheme="minorEastAsia" w:hAnsi="Times New Roman" w:cs="Times New Roman"/>
          <w:b/>
          <w:sz w:val="28"/>
          <w:szCs w:val="28"/>
          <w:lang w:eastAsia="en-ZA"/>
        </w:rPr>
        <w:t xml:space="preserve">, </w:t>
      </w:r>
      <w:r w:rsidR="00927718" w:rsidRPr="00B11434">
        <w:rPr>
          <w:rFonts w:ascii="Times New Roman" w:eastAsiaTheme="minorEastAsia" w:hAnsi="Times New Roman" w:cs="Times New Roman"/>
          <w:sz w:val="28"/>
          <w:szCs w:val="28"/>
          <w:lang w:eastAsia="en-ZA"/>
        </w:rPr>
        <w:t xml:space="preserve">MAKGOKA and MOLEFE JJA, and KATHREE-SETILOANE and </w:t>
      </w:r>
      <w:r w:rsidR="00927718" w:rsidRPr="00B11434">
        <w:rPr>
          <w:rFonts w:ascii="Times New Roman" w:hAnsi="Times New Roman" w:cs="Times New Roman"/>
          <w:sz w:val="28"/>
          <w:szCs w:val="28"/>
        </w:rPr>
        <w:t>UNTERHALTER AJJA</w:t>
      </w:r>
      <w:r w:rsidR="00927718" w:rsidRPr="00B11434">
        <w:rPr>
          <w:rFonts w:ascii="Times New Roman" w:eastAsiaTheme="minorEastAsia" w:hAnsi="Times New Roman" w:cs="Times New Roman"/>
          <w:sz w:val="28"/>
          <w:szCs w:val="28"/>
          <w:lang w:eastAsia="en-ZA"/>
        </w:rPr>
        <w:t xml:space="preserve"> </w:t>
      </w:r>
      <w:bookmarkEnd w:id="1"/>
    </w:p>
    <w:bookmarkEnd w:id="2"/>
    <w:p w14:paraId="5776BDE7" w14:textId="77777777" w:rsidR="00927718" w:rsidRPr="00B11434" w:rsidRDefault="00927718" w:rsidP="00927718">
      <w:pPr>
        <w:widowControl w:val="0"/>
        <w:tabs>
          <w:tab w:val="left" w:pos="720"/>
          <w:tab w:val="left" w:pos="1440"/>
          <w:tab w:val="left" w:pos="2160"/>
          <w:tab w:val="left" w:pos="2880"/>
          <w:tab w:val="left" w:pos="3600"/>
          <w:tab w:val="left" w:pos="7628"/>
        </w:tabs>
        <w:autoSpaceDE w:val="0"/>
        <w:autoSpaceDN w:val="0"/>
        <w:adjustRightInd w:val="0"/>
        <w:spacing w:before="100" w:beforeAutospacing="1" w:after="240" w:line="360" w:lineRule="auto"/>
        <w:jc w:val="both"/>
        <w:outlineLvl w:val="0"/>
        <w:rPr>
          <w:rFonts w:ascii="Times New Roman" w:eastAsiaTheme="minorEastAsia" w:hAnsi="Times New Roman" w:cs="Times New Roman"/>
          <w:sz w:val="28"/>
          <w:szCs w:val="28"/>
          <w:lang w:eastAsia="en-ZA"/>
        </w:rPr>
      </w:pPr>
      <w:r w:rsidRPr="00B11434">
        <w:rPr>
          <w:rFonts w:ascii="Times New Roman" w:eastAsiaTheme="minorEastAsia" w:hAnsi="Times New Roman" w:cs="Times New Roman"/>
          <w:b/>
          <w:sz w:val="28"/>
          <w:szCs w:val="28"/>
          <w:lang w:eastAsia="en-ZA"/>
        </w:rPr>
        <w:t>Heard:</w:t>
      </w:r>
      <w:r w:rsidRPr="00B11434">
        <w:rPr>
          <w:rFonts w:ascii="Times New Roman" w:eastAsiaTheme="minorEastAsia" w:hAnsi="Times New Roman" w:cs="Times New Roman"/>
          <w:sz w:val="28"/>
          <w:szCs w:val="28"/>
          <w:lang w:eastAsia="en-ZA"/>
        </w:rPr>
        <w:tab/>
        <w:t>7 September 2023</w:t>
      </w:r>
    </w:p>
    <w:p w14:paraId="01603CDC" w14:textId="1B2D1C23" w:rsidR="00927718" w:rsidRPr="00B11434" w:rsidRDefault="00927718" w:rsidP="00D50795">
      <w:pPr>
        <w:widowControl w:val="0"/>
        <w:autoSpaceDE w:val="0"/>
        <w:autoSpaceDN w:val="0"/>
        <w:adjustRightInd w:val="0"/>
        <w:spacing w:after="240" w:line="360" w:lineRule="auto"/>
        <w:jc w:val="both"/>
        <w:outlineLvl w:val="0"/>
        <w:rPr>
          <w:rFonts w:ascii="Times New Roman" w:eastAsiaTheme="minorEastAsia" w:hAnsi="Times New Roman" w:cs="Times New Roman"/>
          <w:sz w:val="28"/>
          <w:szCs w:val="28"/>
          <w:lang w:eastAsia="en-ZA"/>
        </w:rPr>
      </w:pPr>
      <w:r w:rsidRPr="00B11434">
        <w:rPr>
          <w:rFonts w:ascii="Times New Roman" w:eastAsiaTheme="minorEastAsia" w:hAnsi="Times New Roman" w:cs="Times New Roman"/>
          <w:b/>
          <w:sz w:val="28"/>
          <w:szCs w:val="28"/>
          <w:lang w:eastAsia="en-ZA"/>
        </w:rPr>
        <w:t>Delivered:</w:t>
      </w:r>
      <w:r w:rsidRPr="00B11434">
        <w:rPr>
          <w:rFonts w:ascii="Times New Roman" w:eastAsiaTheme="minorEastAsia" w:hAnsi="Times New Roman" w:cs="Times New Roman"/>
          <w:sz w:val="28"/>
          <w:szCs w:val="28"/>
          <w:lang w:eastAsia="en-ZA"/>
        </w:rPr>
        <w:tab/>
      </w:r>
      <w:r w:rsidR="00D50795" w:rsidRPr="00D50795">
        <w:rPr>
          <w:rFonts w:ascii="Times New Roman" w:eastAsiaTheme="minorEastAsia" w:hAnsi="Times New Roman" w:cs="Times New Roman"/>
          <w:sz w:val="28"/>
          <w:szCs w:val="28"/>
          <w:lang w:eastAsia="en-ZA"/>
        </w:rPr>
        <w:t xml:space="preserve">This judgment was handed down electronically by circulation to the parties’ representatives by email; publication on the Supreme Court of Appeal website; and release to SAFLII. The time and date for hand-down is deemed to be 11h00 on the 5th day of </w:t>
      </w:r>
      <w:r w:rsidR="00D50795">
        <w:rPr>
          <w:rFonts w:ascii="Times New Roman" w:eastAsiaTheme="minorEastAsia" w:hAnsi="Times New Roman" w:cs="Times New Roman"/>
          <w:sz w:val="28"/>
          <w:szCs w:val="28"/>
          <w:lang w:eastAsia="en-ZA"/>
        </w:rPr>
        <w:t>June</w:t>
      </w:r>
      <w:r w:rsidR="00D50795" w:rsidRPr="00D50795">
        <w:rPr>
          <w:rFonts w:ascii="Times New Roman" w:eastAsiaTheme="minorEastAsia" w:hAnsi="Times New Roman" w:cs="Times New Roman"/>
          <w:sz w:val="28"/>
          <w:szCs w:val="28"/>
          <w:lang w:eastAsia="en-ZA"/>
        </w:rPr>
        <w:t xml:space="preserve"> 2024.</w:t>
      </w:r>
    </w:p>
    <w:p w14:paraId="640B73A6" w14:textId="0E488A12" w:rsidR="00927718" w:rsidRPr="00B11434" w:rsidRDefault="00927718" w:rsidP="00927718">
      <w:pPr>
        <w:spacing w:after="0" w:line="360" w:lineRule="auto"/>
        <w:contextualSpacing/>
        <w:jc w:val="both"/>
        <w:rPr>
          <w:rFonts w:ascii="Times New Roman" w:eastAsiaTheme="minorEastAsia" w:hAnsi="Times New Roman" w:cs="Times New Roman"/>
          <w:sz w:val="28"/>
          <w:szCs w:val="28"/>
          <w:lang w:eastAsia="en-ZA"/>
        </w:rPr>
      </w:pPr>
      <w:r w:rsidRPr="00B11434">
        <w:rPr>
          <w:rFonts w:ascii="Times New Roman" w:eastAsiaTheme="minorEastAsia" w:hAnsi="Times New Roman" w:cs="Times New Roman"/>
          <w:b/>
          <w:sz w:val="28"/>
          <w:szCs w:val="28"/>
          <w:lang w:eastAsia="en-ZA"/>
        </w:rPr>
        <w:t>Summary:</w:t>
      </w:r>
      <w:r w:rsidRPr="00B11434">
        <w:rPr>
          <w:rFonts w:ascii="Times New Roman" w:eastAsiaTheme="minorEastAsia" w:hAnsi="Times New Roman" w:cs="Times New Roman"/>
          <w:b/>
          <w:sz w:val="28"/>
          <w:szCs w:val="28"/>
          <w:lang w:eastAsia="en-ZA"/>
        </w:rPr>
        <w:tab/>
      </w:r>
      <w:r w:rsidRPr="00B11434">
        <w:rPr>
          <w:rFonts w:ascii="Times New Roman" w:eastAsiaTheme="minorEastAsia" w:hAnsi="Times New Roman" w:cs="Times New Roman"/>
          <w:sz w:val="28"/>
          <w:szCs w:val="28"/>
          <w:lang w:eastAsia="en-ZA"/>
        </w:rPr>
        <w:t>Immigration</w:t>
      </w:r>
      <w:r w:rsidRPr="00B11434">
        <w:rPr>
          <w:rFonts w:ascii="Times New Roman" w:eastAsiaTheme="minorEastAsia" w:hAnsi="Times New Roman" w:cs="Times New Roman"/>
          <w:b/>
          <w:sz w:val="28"/>
          <w:szCs w:val="28"/>
          <w:lang w:eastAsia="en-ZA"/>
        </w:rPr>
        <w:t xml:space="preserve"> – </w:t>
      </w:r>
      <w:r w:rsidRPr="00B11434">
        <w:rPr>
          <w:rFonts w:ascii="Times New Roman" w:eastAsiaTheme="minorEastAsia" w:hAnsi="Times New Roman" w:cs="Times New Roman"/>
          <w:sz w:val="28"/>
          <w:szCs w:val="28"/>
          <w:lang w:eastAsia="en-ZA"/>
        </w:rPr>
        <w:t>Refugee Act 130 of 1998 – whether asylum seeker entitled to submit subsequent applications after initial application has been declined.</w:t>
      </w:r>
    </w:p>
    <w:p w14:paraId="26609C32" w14:textId="77777777" w:rsidR="00927718" w:rsidRPr="00B11434" w:rsidRDefault="00927718" w:rsidP="00927718">
      <w:pPr>
        <w:spacing w:after="0" w:line="360" w:lineRule="auto"/>
        <w:contextualSpacing/>
        <w:jc w:val="both"/>
        <w:rPr>
          <w:rFonts w:ascii="Times New Roman" w:eastAsiaTheme="minorEastAsia" w:hAnsi="Times New Roman" w:cs="Times New Roman"/>
          <w:sz w:val="28"/>
          <w:szCs w:val="28"/>
          <w:lang w:eastAsia="en-ZA"/>
        </w:rPr>
      </w:pPr>
      <w:r w:rsidRPr="00B11434">
        <w:rPr>
          <w:rFonts w:ascii="Times New Roman" w:hAnsi="Times New Roman" w:cs="Times New Roman"/>
          <w:sz w:val="28"/>
          <w:szCs w:val="28"/>
          <w:shd w:val="clear" w:color="auto" w:fill="FFFFFF"/>
        </w:rPr>
        <w:t>The 1951 United Nations Relating to the Status of Refugees Convention</w:t>
      </w:r>
      <w:r w:rsidRPr="00B11434">
        <w:rPr>
          <w:rFonts w:ascii="Times New Roman" w:eastAsiaTheme="minorEastAsia" w:hAnsi="Times New Roman" w:cs="Times New Roman"/>
          <w:sz w:val="28"/>
          <w:szCs w:val="28"/>
          <w:lang w:eastAsia="en-ZA"/>
        </w:rPr>
        <w:t xml:space="preserve"> – The </w:t>
      </w:r>
      <w:r w:rsidRPr="00B11434">
        <w:rPr>
          <w:rFonts w:ascii="Times New Roman" w:hAnsi="Times New Roman" w:cs="Times New Roman"/>
          <w:sz w:val="28"/>
          <w:szCs w:val="28"/>
          <w:shd w:val="clear" w:color="auto" w:fill="FFFFFF"/>
        </w:rPr>
        <w:t>1969 Organization of African Unity (OAU) Convention Governing the Specific Aspects of Refugee Problems in Africa.</w:t>
      </w:r>
    </w:p>
    <w:p w14:paraId="6354F6E4" w14:textId="77777777" w:rsidR="00927718" w:rsidRPr="00B11434" w:rsidRDefault="00927718" w:rsidP="00927718">
      <w:pPr>
        <w:spacing w:after="0" w:line="360" w:lineRule="auto"/>
        <w:contextualSpacing/>
        <w:jc w:val="both"/>
        <w:rPr>
          <w:rFonts w:ascii="Times New Roman" w:eastAsiaTheme="minorEastAsia" w:hAnsi="Times New Roman" w:cs="Times New Roman"/>
          <w:sz w:val="28"/>
          <w:szCs w:val="28"/>
          <w:lang w:eastAsia="en-ZA"/>
        </w:rPr>
      </w:pPr>
      <w:r w:rsidRPr="00B11434">
        <w:rPr>
          <w:rFonts w:ascii="Times New Roman" w:eastAsiaTheme="minorEastAsia" w:hAnsi="Times New Roman" w:cs="Times New Roman"/>
          <w:i/>
          <w:sz w:val="28"/>
          <w:szCs w:val="28"/>
          <w:lang w:eastAsia="en-ZA"/>
        </w:rPr>
        <w:t>Sur place</w:t>
      </w:r>
      <w:r w:rsidRPr="00B11434">
        <w:rPr>
          <w:rFonts w:ascii="Times New Roman" w:eastAsiaTheme="minorEastAsia" w:hAnsi="Times New Roman" w:cs="Times New Roman"/>
          <w:sz w:val="28"/>
          <w:szCs w:val="28"/>
          <w:lang w:eastAsia="en-ZA"/>
        </w:rPr>
        <w:t xml:space="preserve"> refuge claims – nature of – basis for such claims – principle of non-refoulement.</w:t>
      </w:r>
    </w:p>
    <w:p w14:paraId="4D9062AB" w14:textId="77777777" w:rsidR="00927718" w:rsidRPr="00B11434" w:rsidRDefault="00927718" w:rsidP="00927718">
      <w:pPr>
        <w:shd w:val="clear" w:color="auto" w:fill="FFFFFF"/>
        <w:spacing w:before="144" w:after="120" w:line="360" w:lineRule="auto"/>
        <w:contextualSpacing/>
        <w:jc w:val="both"/>
        <w:rPr>
          <w:rFonts w:ascii="Times New Roman" w:eastAsia="Times New Roman" w:hAnsi="Times New Roman" w:cs="Times New Roman"/>
          <w:sz w:val="28"/>
          <w:szCs w:val="28"/>
          <w:lang w:val="en-US" w:eastAsia="en-ZA"/>
        </w:rPr>
      </w:pPr>
    </w:p>
    <w:p w14:paraId="37260BCB" w14:textId="77777777" w:rsidR="00927718" w:rsidRPr="00B11434" w:rsidRDefault="00927718" w:rsidP="00927718">
      <w:pPr>
        <w:rPr>
          <w:rFonts w:ascii="Times New Roman" w:eastAsia="Times New Roman" w:hAnsi="Times New Roman" w:cs="Times New Roman"/>
          <w:sz w:val="28"/>
          <w:szCs w:val="28"/>
          <w:lang w:val="en-US" w:eastAsia="en-ZA"/>
        </w:rPr>
      </w:pPr>
      <w:r w:rsidRPr="00B11434">
        <w:rPr>
          <w:rFonts w:ascii="Times New Roman" w:eastAsia="Times New Roman" w:hAnsi="Times New Roman" w:cs="Times New Roman"/>
          <w:sz w:val="28"/>
          <w:szCs w:val="28"/>
          <w:lang w:val="en-US" w:eastAsia="en-ZA"/>
        </w:rPr>
        <w:br w:type="page"/>
      </w:r>
    </w:p>
    <w:p w14:paraId="499F4423" w14:textId="77777777" w:rsidR="00927718" w:rsidRPr="00B11434" w:rsidRDefault="00927718" w:rsidP="00927718">
      <w:pPr>
        <w:widowControl w:val="0"/>
        <w:pBdr>
          <w:top w:val="single" w:sz="12" w:space="1" w:color="auto"/>
          <w:bottom w:val="single" w:sz="12" w:space="1" w:color="auto"/>
        </w:pBdr>
        <w:autoSpaceDE w:val="0"/>
        <w:autoSpaceDN w:val="0"/>
        <w:adjustRightInd w:val="0"/>
        <w:spacing w:after="0" w:line="240" w:lineRule="auto"/>
        <w:rPr>
          <w:rFonts w:ascii="Times New Roman" w:eastAsiaTheme="minorEastAsia" w:hAnsi="Times New Roman" w:cs="Times New Roman"/>
          <w:b/>
          <w:sz w:val="28"/>
          <w:szCs w:val="28"/>
          <w:lang w:eastAsia="en-ZA"/>
        </w:rPr>
      </w:pPr>
    </w:p>
    <w:p w14:paraId="7E05C0F0" w14:textId="77777777" w:rsidR="00927718" w:rsidRPr="00B11434" w:rsidRDefault="00927718" w:rsidP="00927718">
      <w:pPr>
        <w:widowControl w:val="0"/>
        <w:pBdr>
          <w:top w:val="single" w:sz="12" w:space="1" w:color="auto"/>
          <w:bottom w:val="single" w:sz="12" w:space="1" w:color="auto"/>
        </w:pBdr>
        <w:autoSpaceDE w:val="0"/>
        <w:autoSpaceDN w:val="0"/>
        <w:adjustRightInd w:val="0"/>
        <w:spacing w:after="0" w:line="240" w:lineRule="auto"/>
        <w:jc w:val="center"/>
        <w:rPr>
          <w:rFonts w:ascii="Times New Roman" w:eastAsiaTheme="minorEastAsia" w:hAnsi="Times New Roman" w:cs="Times New Roman"/>
          <w:b/>
          <w:sz w:val="28"/>
          <w:szCs w:val="28"/>
          <w:lang w:eastAsia="en-ZA"/>
        </w:rPr>
      </w:pPr>
      <w:r w:rsidRPr="00B11434">
        <w:rPr>
          <w:rFonts w:ascii="Times New Roman" w:eastAsiaTheme="minorEastAsia" w:hAnsi="Times New Roman" w:cs="Times New Roman"/>
          <w:b/>
          <w:sz w:val="28"/>
          <w:szCs w:val="28"/>
          <w:lang w:eastAsia="en-ZA"/>
        </w:rPr>
        <w:t>ORDER</w:t>
      </w:r>
    </w:p>
    <w:p w14:paraId="3DC7A94E" w14:textId="77777777" w:rsidR="00927718" w:rsidRPr="00B11434" w:rsidRDefault="00927718" w:rsidP="00927718">
      <w:pPr>
        <w:widowControl w:val="0"/>
        <w:pBdr>
          <w:top w:val="single" w:sz="12" w:space="1" w:color="auto"/>
          <w:bottom w:val="single" w:sz="12" w:space="1" w:color="auto"/>
        </w:pBdr>
        <w:autoSpaceDE w:val="0"/>
        <w:autoSpaceDN w:val="0"/>
        <w:adjustRightInd w:val="0"/>
        <w:spacing w:after="0" w:line="240" w:lineRule="auto"/>
        <w:rPr>
          <w:rFonts w:ascii="Times New Roman" w:eastAsiaTheme="minorEastAsia" w:hAnsi="Times New Roman" w:cs="Times New Roman"/>
          <w:b/>
          <w:sz w:val="28"/>
          <w:szCs w:val="28"/>
          <w:lang w:eastAsia="en-ZA"/>
        </w:rPr>
      </w:pPr>
    </w:p>
    <w:p w14:paraId="2FB6E164" w14:textId="77777777" w:rsidR="00927718" w:rsidRPr="00B11434" w:rsidRDefault="00927718" w:rsidP="00927718">
      <w:pPr>
        <w:widowControl w:val="0"/>
        <w:autoSpaceDE w:val="0"/>
        <w:autoSpaceDN w:val="0"/>
        <w:adjustRightInd w:val="0"/>
        <w:spacing w:after="0" w:line="240" w:lineRule="auto"/>
        <w:rPr>
          <w:rFonts w:ascii="Times New Roman" w:eastAsiaTheme="minorEastAsia" w:hAnsi="Times New Roman" w:cs="Times New Roman"/>
          <w:b/>
          <w:sz w:val="28"/>
          <w:szCs w:val="28"/>
          <w:lang w:eastAsia="en-ZA"/>
        </w:rPr>
      </w:pPr>
    </w:p>
    <w:p w14:paraId="15F17AD1" w14:textId="77777777" w:rsidR="00927718" w:rsidRPr="00B11434" w:rsidRDefault="00927718" w:rsidP="00927718">
      <w:pPr>
        <w:keepNext/>
        <w:keepLines/>
        <w:shd w:val="clear" w:color="auto" w:fill="FFFFFF"/>
        <w:spacing w:after="0" w:line="360" w:lineRule="auto"/>
        <w:jc w:val="both"/>
        <w:outlineLvl w:val="1"/>
        <w:rPr>
          <w:rFonts w:ascii="Times New Roman" w:eastAsiaTheme="minorEastAsia" w:hAnsi="Times New Roman" w:cs="Times New Roman"/>
          <w:sz w:val="28"/>
          <w:szCs w:val="28"/>
          <w:lang w:eastAsia="en-ZA"/>
        </w:rPr>
      </w:pPr>
      <w:r w:rsidRPr="00B11434">
        <w:rPr>
          <w:rFonts w:ascii="Times New Roman" w:eastAsiaTheme="minorEastAsia" w:hAnsi="Times New Roman" w:cs="Times New Roman"/>
          <w:b/>
          <w:sz w:val="28"/>
          <w:szCs w:val="28"/>
          <w:lang w:eastAsia="en-ZA"/>
        </w:rPr>
        <w:t>On appeal from:</w:t>
      </w:r>
      <w:r w:rsidRPr="00B11434">
        <w:rPr>
          <w:rFonts w:ascii="Times New Roman" w:eastAsiaTheme="minorEastAsia" w:hAnsi="Times New Roman" w:cs="Times New Roman"/>
          <w:sz w:val="28"/>
          <w:szCs w:val="28"/>
          <w:lang w:eastAsia="en-ZA"/>
        </w:rPr>
        <w:t xml:space="preserve"> </w:t>
      </w:r>
      <w:bookmarkStart w:id="3" w:name="_Hlk92393248"/>
      <w:r w:rsidRPr="00B11434">
        <w:rPr>
          <w:rFonts w:ascii="Times New Roman" w:eastAsiaTheme="minorEastAsia" w:hAnsi="Times New Roman" w:cs="Times New Roman"/>
          <w:sz w:val="28"/>
          <w:szCs w:val="28"/>
          <w:lang w:eastAsia="en-ZA"/>
        </w:rPr>
        <w:t xml:space="preserve"> </w:t>
      </w:r>
      <w:r w:rsidRPr="00B11434">
        <w:rPr>
          <w:rFonts w:ascii="Times New Roman" w:hAnsi="Times New Roman" w:cs="Times New Roman"/>
          <w:sz w:val="28"/>
          <w:szCs w:val="28"/>
          <w:shd w:val="clear" w:color="auto" w:fill="FFFFFF"/>
        </w:rPr>
        <w:t>Western Cape Division of the High Court, Cape Town</w:t>
      </w:r>
      <w:bookmarkEnd w:id="3"/>
      <w:r w:rsidRPr="00B11434">
        <w:rPr>
          <w:rFonts w:ascii="Times New Roman" w:hAnsi="Times New Roman" w:cs="Times New Roman"/>
          <w:sz w:val="28"/>
          <w:szCs w:val="28"/>
        </w:rPr>
        <w:t xml:space="preserve"> </w:t>
      </w:r>
      <w:r w:rsidRPr="00B11434">
        <w:rPr>
          <w:rFonts w:ascii="Times New Roman" w:eastAsiaTheme="minorEastAsia" w:hAnsi="Times New Roman" w:cs="Times New Roman"/>
          <w:sz w:val="28"/>
          <w:szCs w:val="28"/>
          <w:lang w:eastAsia="en-ZA"/>
        </w:rPr>
        <w:t>(Slingers J, sitting as a court of first instance):</w:t>
      </w:r>
    </w:p>
    <w:p w14:paraId="6C017452" w14:textId="77777777" w:rsidR="00927718" w:rsidRPr="00B11434" w:rsidRDefault="00927718" w:rsidP="00927718">
      <w:pPr>
        <w:shd w:val="clear" w:color="auto" w:fill="FFFFFF"/>
        <w:spacing w:before="144" w:after="120" w:line="360" w:lineRule="auto"/>
        <w:contextualSpacing/>
        <w:jc w:val="both"/>
        <w:rPr>
          <w:rFonts w:ascii="Times New Roman" w:hAnsi="Times New Roman" w:cs="Times New Roman"/>
          <w:spacing w:val="-3"/>
          <w:sz w:val="28"/>
          <w:szCs w:val="28"/>
          <w:lang w:val="en-CA"/>
        </w:rPr>
      </w:pPr>
      <w:r w:rsidRPr="00B11434">
        <w:rPr>
          <w:rFonts w:ascii="Times New Roman" w:hAnsi="Times New Roman" w:cs="Times New Roman"/>
          <w:spacing w:val="-3"/>
          <w:sz w:val="28"/>
          <w:szCs w:val="28"/>
          <w:lang w:val="en-CA"/>
        </w:rPr>
        <w:t>1 The appeal is upheld with costs.</w:t>
      </w:r>
    </w:p>
    <w:p w14:paraId="0ED86A2C" w14:textId="41CBB283" w:rsidR="00927718" w:rsidRPr="00B11434" w:rsidRDefault="00927718" w:rsidP="00927718">
      <w:pPr>
        <w:shd w:val="clear" w:color="auto" w:fill="FFFFFF"/>
        <w:spacing w:before="144" w:after="120" w:line="360" w:lineRule="auto"/>
        <w:contextualSpacing/>
        <w:jc w:val="both"/>
        <w:rPr>
          <w:rFonts w:ascii="Times New Roman" w:hAnsi="Times New Roman" w:cs="Times New Roman"/>
          <w:spacing w:val="-3"/>
          <w:sz w:val="28"/>
          <w:szCs w:val="28"/>
          <w:lang w:val="en-CA"/>
        </w:rPr>
      </w:pPr>
      <w:r w:rsidRPr="00B11434">
        <w:rPr>
          <w:rFonts w:ascii="Times New Roman" w:hAnsi="Times New Roman" w:cs="Times New Roman"/>
          <w:spacing w:val="-3"/>
          <w:sz w:val="28"/>
          <w:szCs w:val="28"/>
          <w:lang w:val="en-CA"/>
        </w:rPr>
        <w:t xml:space="preserve">2 Paragraphs (iv) and (v) of the order of the </w:t>
      </w:r>
      <w:r w:rsidR="006758D6">
        <w:rPr>
          <w:rFonts w:ascii="Times New Roman" w:hAnsi="Times New Roman" w:cs="Times New Roman"/>
          <w:spacing w:val="-3"/>
          <w:sz w:val="28"/>
          <w:szCs w:val="28"/>
          <w:lang w:val="en-CA"/>
        </w:rPr>
        <w:t>h</w:t>
      </w:r>
      <w:r w:rsidRPr="00B11434">
        <w:rPr>
          <w:rFonts w:ascii="Times New Roman" w:hAnsi="Times New Roman" w:cs="Times New Roman"/>
          <w:spacing w:val="-3"/>
          <w:sz w:val="28"/>
          <w:szCs w:val="28"/>
          <w:lang w:val="en-CA"/>
        </w:rPr>
        <w:t xml:space="preserve">igh </w:t>
      </w:r>
      <w:r w:rsidR="006758D6">
        <w:rPr>
          <w:rFonts w:ascii="Times New Roman" w:hAnsi="Times New Roman" w:cs="Times New Roman"/>
          <w:spacing w:val="-3"/>
          <w:sz w:val="28"/>
          <w:szCs w:val="28"/>
          <w:lang w:val="en-CA"/>
        </w:rPr>
        <w:t>c</w:t>
      </w:r>
      <w:r w:rsidRPr="00B11434">
        <w:rPr>
          <w:rFonts w:ascii="Times New Roman" w:hAnsi="Times New Roman" w:cs="Times New Roman"/>
          <w:spacing w:val="-3"/>
          <w:sz w:val="28"/>
          <w:szCs w:val="28"/>
          <w:lang w:val="en-CA"/>
        </w:rPr>
        <w:t>ourt are set aside and replaced with the following:</w:t>
      </w:r>
    </w:p>
    <w:p w14:paraId="1F6DE18B" w14:textId="0A685E64" w:rsidR="00927718" w:rsidRPr="00B11434" w:rsidRDefault="00927718" w:rsidP="001C2425">
      <w:pPr>
        <w:shd w:val="clear" w:color="auto" w:fill="FFFFFF"/>
        <w:spacing w:before="144" w:after="120" w:line="360" w:lineRule="auto"/>
        <w:contextualSpacing/>
        <w:jc w:val="both"/>
        <w:rPr>
          <w:rFonts w:ascii="Times New Roman" w:hAnsi="Times New Roman" w:cs="Times New Roman"/>
          <w:spacing w:val="-3"/>
          <w:sz w:val="28"/>
          <w:szCs w:val="28"/>
          <w:lang w:val="en-CA"/>
        </w:rPr>
      </w:pPr>
      <w:r w:rsidRPr="00B11434">
        <w:rPr>
          <w:rFonts w:ascii="Times New Roman" w:hAnsi="Times New Roman" w:cs="Times New Roman"/>
          <w:spacing w:val="-3"/>
          <w:sz w:val="28"/>
          <w:szCs w:val="28"/>
          <w:lang w:val="en-CA"/>
        </w:rPr>
        <w:t>‘</w:t>
      </w:r>
      <w:r w:rsidR="00D02BD7">
        <w:rPr>
          <w:rFonts w:ascii="Times New Roman" w:hAnsi="Times New Roman" w:cs="Times New Roman"/>
          <w:spacing w:val="-3"/>
          <w:sz w:val="28"/>
          <w:szCs w:val="28"/>
          <w:lang w:val="en-CA"/>
        </w:rPr>
        <w:t>(iv)</w:t>
      </w:r>
      <w:r w:rsidRPr="00B11434">
        <w:rPr>
          <w:rFonts w:ascii="Times New Roman" w:hAnsi="Times New Roman" w:cs="Times New Roman"/>
          <w:spacing w:val="-3"/>
          <w:sz w:val="28"/>
          <w:szCs w:val="28"/>
          <w:lang w:val="en-CA"/>
        </w:rPr>
        <w:t xml:space="preserve"> The first and second respondents are directed to accept the applicants’ </w:t>
      </w:r>
      <w:r w:rsidR="001C2425">
        <w:rPr>
          <w:rFonts w:ascii="Times New Roman" w:hAnsi="Times New Roman" w:cs="Times New Roman"/>
          <w:spacing w:val="-3"/>
          <w:sz w:val="28"/>
          <w:szCs w:val="28"/>
          <w:lang w:val="en-CA"/>
        </w:rPr>
        <w:br/>
      </w:r>
      <w:r w:rsidR="001C2425">
        <w:rPr>
          <w:rFonts w:ascii="Times New Roman" w:hAnsi="Times New Roman" w:cs="Times New Roman"/>
          <w:i/>
          <w:spacing w:val="-3"/>
          <w:sz w:val="28"/>
          <w:szCs w:val="28"/>
          <w:lang w:val="en-CA"/>
        </w:rPr>
        <w:t>sur-</w:t>
      </w:r>
      <w:r w:rsidRPr="00B11434">
        <w:rPr>
          <w:rFonts w:ascii="Times New Roman" w:hAnsi="Times New Roman" w:cs="Times New Roman"/>
          <w:i/>
          <w:spacing w:val="-3"/>
          <w:sz w:val="28"/>
          <w:szCs w:val="28"/>
          <w:lang w:val="en-CA"/>
        </w:rPr>
        <w:t>place</w:t>
      </w:r>
      <w:r w:rsidRPr="00B11434">
        <w:rPr>
          <w:rFonts w:ascii="Times New Roman" w:hAnsi="Times New Roman" w:cs="Times New Roman"/>
          <w:spacing w:val="-3"/>
          <w:sz w:val="28"/>
          <w:szCs w:val="28"/>
          <w:lang w:val="en-CA"/>
        </w:rPr>
        <w:t xml:space="preserve"> refugee claims applications, within five working days of the granting of this order, and to determine such applications within 21 working days thereafter.</w:t>
      </w:r>
    </w:p>
    <w:p w14:paraId="557256E1" w14:textId="6AC9F394" w:rsidR="00927718" w:rsidRPr="00B11434" w:rsidRDefault="00D02BD7" w:rsidP="001C2425">
      <w:pPr>
        <w:shd w:val="clear" w:color="auto" w:fill="FFFFFF"/>
        <w:spacing w:after="0" w:line="360" w:lineRule="auto"/>
        <w:contextualSpacing/>
        <w:jc w:val="both"/>
        <w:rPr>
          <w:rFonts w:ascii="Times New Roman" w:hAnsi="Times New Roman" w:cs="Times New Roman"/>
          <w:spacing w:val="-3"/>
          <w:sz w:val="28"/>
          <w:szCs w:val="28"/>
          <w:lang w:val="en-CA"/>
        </w:rPr>
      </w:pPr>
      <w:r>
        <w:rPr>
          <w:rFonts w:ascii="Times New Roman" w:hAnsi="Times New Roman" w:cs="Times New Roman"/>
          <w:spacing w:val="-3"/>
          <w:sz w:val="28"/>
          <w:szCs w:val="28"/>
          <w:lang w:val="en-CA"/>
        </w:rPr>
        <w:t>(v)</w:t>
      </w:r>
      <w:r w:rsidR="00927718" w:rsidRPr="00B11434">
        <w:rPr>
          <w:rFonts w:ascii="Times New Roman" w:hAnsi="Times New Roman" w:cs="Times New Roman"/>
          <w:spacing w:val="-3"/>
          <w:sz w:val="28"/>
          <w:szCs w:val="28"/>
          <w:lang w:val="en-CA"/>
        </w:rPr>
        <w:t xml:space="preserve"> The first and second respondents are ordered to pay the costs of the application, jointly and severally.’</w:t>
      </w:r>
    </w:p>
    <w:p w14:paraId="1E7BD739"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p>
    <w:p w14:paraId="0FFC6540" w14:textId="77777777" w:rsidR="00927718" w:rsidRPr="00B11434" w:rsidRDefault="00927718" w:rsidP="00927718">
      <w:pPr>
        <w:widowControl w:val="0"/>
        <w:pBdr>
          <w:top w:val="single" w:sz="12" w:space="1" w:color="auto"/>
          <w:bottom w:val="single" w:sz="12" w:space="1" w:color="auto"/>
        </w:pBdr>
        <w:autoSpaceDE w:val="0"/>
        <w:autoSpaceDN w:val="0"/>
        <w:adjustRightInd w:val="0"/>
        <w:spacing w:after="0" w:line="240" w:lineRule="auto"/>
        <w:rPr>
          <w:rFonts w:ascii="Times New Roman" w:eastAsiaTheme="minorEastAsia" w:hAnsi="Times New Roman" w:cs="Times New Roman"/>
          <w:b/>
          <w:sz w:val="28"/>
          <w:szCs w:val="28"/>
          <w:lang w:eastAsia="en-ZA"/>
        </w:rPr>
      </w:pPr>
    </w:p>
    <w:p w14:paraId="60C4FCEC" w14:textId="77777777" w:rsidR="00927718" w:rsidRPr="00B11434" w:rsidRDefault="00927718" w:rsidP="00927718">
      <w:pPr>
        <w:widowControl w:val="0"/>
        <w:pBdr>
          <w:top w:val="single" w:sz="12" w:space="1" w:color="auto"/>
          <w:bottom w:val="single" w:sz="12" w:space="1" w:color="auto"/>
        </w:pBdr>
        <w:autoSpaceDE w:val="0"/>
        <w:autoSpaceDN w:val="0"/>
        <w:adjustRightInd w:val="0"/>
        <w:spacing w:after="0" w:line="240" w:lineRule="auto"/>
        <w:jc w:val="center"/>
        <w:rPr>
          <w:rFonts w:ascii="Times New Roman" w:eastAsiaTheme="minorEastAsia" w:hAnsi="Times New Roman" w:cs="Times New Roman"/>
          <w:b/>
          <w:sz w:val="28"/>
          <w:szCs w:val="28"/>
          <w:lang w:eastAsia="en-ZA"/>
        </w:rPr>
      </w:pPr>
      <w:r w:rsidRPr="00B11434">
        <w:rPr>
          <w:rFonts w:ascii="Times New Roman" w:eastAsiaTheme="minorEastAsia" w:hAnsi="Times New Roman" w:cs="Times New Roman"/>
          <w:b/>
          <w:sz w:val="28"/>
          <w:szCs w:val="28"/>
          <w:lang w:eastAsia="en-ZA"/>
        </w:rPr>
        <w:t>JUDGMENT</w:t>
      </w:r>
    </w:p>
    <w:p w14:paraId="0027DE2D" w14:textId="77777777" w:rsidR="00927718" w:rsidRPr="00B11434" w:rsidRDefault="00927718" w:rsidP="00927718">
      <w:pPr>
        <w:widowControl w:val="0"/>
        <w:pBdr>
          <w:top w:val="single" w:sz="12" w:space="1" w:color="auto"/>
          <w:bottom w:val="single" w:sz="12" w:space="1" w:color="auto"/>
        </w:pBdr>
        <w:autoSpaceDE w:val="0"/>
        <w:autoSpaceDN w:val="0"/>
        <w:adjustRightInd w:val="0"/>
        <w:spacing w:after="0" w:line="240" w:lineRule="auto"/>
        <w:rPr>
          <w:rFonts w:ascii="Times New Roman" w:eastAsiaTheme="minorEastAsia" w:hAnsi="Times New Roman" w:cs="Times New Roman"/>
          <w:b/>
          <w:sz w:val="28"/>
          <w:szCs w:val="28"/>
          <w:lang w:eastAsia="en-ZA"/>
        </w:rPr>
      </w:pPr>
    </w:p>
    <w:p w14:paraId="1483222B" w14:textId="77777777" w:rsidR="00927718" w:rsidRPr="00B11434" w:rsidRDefault="00927718" w:rsidP="00927718">
      <w:pPr>
        <w:shd w:val="clear" w:color="auto" w:fill="FFFFFF"/>
        <w:spacing w:after="0" w:line="240" w:lineRule="auto"/>
        <w:contextualSpacing/>
        <w:jc w:val="both"/>
        <w:rPr>
          <w:rFonts w:ascii="Times New Roman" w:hAnsi="Times New Roman" w:cs="Times New Roman"/>
          <w:b/>
          <w:sz w:val="28"/>
          <w:szCs w:val="28"/>
        </w:rPr>
      </w:pPr>
    </w:p>
    <w:p w14:paraId="05C2797C" w14:textId="00AAB767" w:rsidR="00927718" w:rsidRPr="00B11434" w:rsidRDefault="00927718" w:rsidP="00927718">
      <w:pPr>
        <w:shd w:val="clear" w:color="auto" w:fill="FFFFFF"/>
        <w:spacing w:after="0" w:line="240" w:lineRule="auto"/>
        <w:contextualSpacing/>
        <w:jc w:val="both"/>
        <w:rPr>
          <w:rFonts w:ascii="Times New Roman" w:hAnsi="Times New Roman" w:cs="Times New Roman"/>
          <w:b/>
          <w:sz w:val="28"/>
          <w:szCs w:val="28"/>
        </w:rPr>
      </w:pPr>
      <w:proofErr w:type="spellStart"/>
      <w:r w:rsidRPr="00B11434">
        <w:rPr>
          <w:rFonts w:ascii="Times New Roman" w:hAnsi="Times New Roman" w:cs="Times New Roman"/>
          <w:b/>
          <w:sz w:val="28"/>
          <w:szCs w:val="28"/>
        </w:rPr>
        <w:t>Makgoka</w:t>
      </w:r>
      <w:proofErr w:type="spellEnd"/>
      <w:r w:rsidRPr="00B11434">
        <w:rPr>
          <w:rFonts w:ascii="Times New Roman" w:hAnsi="Times New Roman" w:cs="Times New Roman"/>
          <w:b/>
          <w:sz w:val="28"/>
          <w:szCs w:val="28"/>
        </w:rPr>
        <w:t xml:space="preserve"> JA </w:t>
      </w:r>
      <w:r w:rsidRPr="00592624">
        <w:rPr>
          <w:rFonts w:ascii="Times New Roman" w:hAnsi="Times New Roman" w:cs="Times New Roman"/>
          <w:b/>
          <w:sz w:val="28"/>
          <w:szCs w:val="28"/>
        </w:rPr>
        <w:t>(</w:t>
      </w:r>
      <w:r w:rsidR="00B7263B" w:rsidRPr="00592624">
        <w:rPr>
          <w:rFonts w:ascii="Times New Roman" w:eastAsiaTheme="minorEastAsia" w:hAnsi="Times New Roman" w:cs="Times New Roman"/>
          <w:b/>
          <w:sz w:val="28"/>
          <w:szCs w:val="28"/>
          <w:lang w:eastAsia="en-ZA"/>
        </w:rPr>
        <w:t xml:space="preserve">Zondi and Molefe JJA, and </w:t>
      </w:r>
      <w:proofErr w:type="spellStart"/>
      <w:r w:rsidR="00B7263B" w:rsidRPr="00592624">
        <w:rPr>
          <w:rFonts w:ascii="Times New Roman" w:eastAsiaTheme="minorEastAsia" w:hAnsi="Times New Roman" w:cs="Times New Roman"/>
          <w:b/>
          <w:sz w:val="28"/>
          <w:szCs w:val="28"/>
          <w:lang w:eastAsia="en-ZA"/>
        </w:rPr>
        <w:t>Kathree-Setiloane</w:t>
      </w:r>
      <w:proofErr w:type="spellEnd"/>
      <w:r w:rsidR="00B7263B" w:rsidRPr="00592624">
        <w:rPr>
          <w:rFonts w:ascii="Times New Roman" w:eastAsiaTheme="minorEastAsia" w:hAnsi="Times New Roman" w:cs="Times New Roman"/>
          <w:b/>
          <w:sz w:val="28"/>
          <w:szCs w:val="28"/>
          <w:lang w:eastAsia="en-ZA"/>
        </w:rPr>
        <w:t xml:space="preserve"> and </w:t>
      </w:r>
      <w:proofErr w:type="spellStart"/>
      <w:r w:rsidR="00B7263B" w:rsidRPr="00592624">
        <w:rPr>
          <w:rFonts w:ascii="Times New Roman" w:hAnsi="Times New Roman" w:cs="Times New Roman"/>
          <w:b/>
          <w:sz w:val="28"/>
          <w:szCs w:val="28"/>
        </w:rPr>
        <w:t>Unterhalter</w:t>
      </w:r>
      <w:proofErr w:type="spellEnd"/>
      <w:r w:rsidR="00B7263B" w:rsidRPr="00592624">
        <w:rPr>
          <w:rFonts w:ascii="Times New Roman" w:hAnsi="Times New Roman" w:cs="Times New Roman"/>
          <w:b/>
          <w:sz w:val="28"/>
          <w:szCs w:val="28"/>
        </w:rPr>
        <w:t xml:space="preserve"> AJJ</w:t>
      </w:r>
      <w:r w:rsidR="00592624" w:rsidRPr="00592624">
        <w:rPr>
          <w:rFonts w:ascii="Times New Roman" w:hAnsi="Times New Roman" w:cs="Times New Roman"/>
          <w:b/>
          <w:sz w:val="28"/>
          <w:szCs w:val="28"/>
        </w:rPr>
        <w:t>A</w:t>
      </w:r>
      <w:r w:rsidR="00B7263B" w:rsidRPr="00592624">
        <w:rPr>
          <w:rFonts w:ascii="Times New Roman" w:eastAsiaTheme="minorEastAsia" w:hAnsi="Times New Roman" w:cs="Times New Roman"/>
          <w:b/>
          <w:sz w:val="28"/>
          <w:szCs w:val="28"/>
          <w:lang w:eastAsia="en-ZA"/>
        </w:rPr>
        <w:t xml:space="preserve"> </w:t>
      </w:r>
      <w:r w:rsidRPr="00592624">
        <w:rPr>
          <w:rFonts w:ascii="Times New Roman" w:hAnsi="Times New Roman" w:cs="Times New Roman"/>
          <w:b/>
          <w:sz w:val="28"/>
          <w:szCs w:val="28"/>
        </w:rPr>
        <w:t>concurring):</w:t>
      </w:r>
    </w:p>
    <w:p w14:paraId="10BB2BD3" w14:textId="77777777" w:rsidR="00927718" w:rsidRPr="00B11434" w:rsidRDefault="00927718" w:rsidP="00927718">
      <w:pPr>
        <w:shd w:val="clear" w:color="auto" w:fill="FFFFFF"/>
        <w:spacing w:after="0" w:line="240" w:lineRule="auto"/>
        <w:contextualSpacing/>
        <w:jc w:val="both"/>
        <w:rPr>
          <w:rFonts w:ascii="Times New Roman" w:eastAsia="Times New Roman" w:hAnsi="Times New Roman" w:cs="Times New Roman"/>
          <w:sz w:val="28"/>
          <w:szCs w:val="28"/>
          <w:lang w:val="en-US" w:eastAsia="en-ZA"/>
        </w:rPr>
      </w:pPr>
    </w:p>
    <w:p w14:paraId="778CF5E7" w14:textId="20A253DE"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B11434">
        <w:rPr>
          <w:rFonts w:ascii="Times New Roman" w:eastAsia="Times New Roman" w:hAnsi="Times New Roman" w:cs="Times New Roman"/>
          <w:color w:val="000000"/>
          <w:sz w:val="28"/>
          <w:szCs w:val="28"/>
          <w:lang w:val="en-US" w:eastAsia="en-ZA"/>
        </w:rPr>
        <w:t>[1]</w:t>
      </w:r>
      <w:r w:rsidRPr="00B11434">
        <w:rPr>
          <w:rFonts w:ascii="Times New Roman" w:eastAsia="Times New Roman" w:hAnsi="Times New Roman" w:cs="Times New Roman"/>
          <w:color w:val="000000"/>
          <w:sz w:val="28"/>
          <w:szCs w:val="28"/>
          <w:lang w:val="en-US" w:eastAsia="en-ZA"/>
        </w:rPr>
        <w:tab/>
      </w:r>
      <w:r w:rsidR="00927718" w:rsidRPr="00B11434">
        <w:rPr>
          <w:rFonts w:ascii="Times New Roman" w:hAnsi="Times New Roman" w:cs="Times New Roman"/>
          <w:sz w:val="28"/>
          <w:szCs w:val="28"/>
        </w:rPr>
        <w:t xml:space="preserve">This case implicates two interrelated concepts </w:t>
      </w:r>
      <w:r w:rsidR="00F57960" w:rsidRPr="00D02BD7">
        <w:rPr>
          <w:rFonts w:ascii="Times New Roman" w:hAnsi="Times New Roman" w:cs="Times New Roman"/>
          <w:sz w:val="28"/>
          <w:szCs w:val="28"/>
        </w:rPr>
        <w:t>of</w:t>
      </w:r>
      <w:r w:rsidR="00927718" w:rsidRPr="00B11434">
        <w:rPr>
          <w:rFonts w:ascii="Times New Roman" w:hAnsi="Times New Roman" w:cs="Times New Roman"/>
          <w:sz w:val="28"/>
          <w:szCs w:val="28"/>
        </w:rPr>
        <w:t xml:space="preserve"> international law. The first is the customary international law principle of non-refoulement, in terms of which a person fleeing persecution should not be made to return to the country inflicting it. The second is refuge</w:t>
      </w:r>
      <w:r w:rsidR="00C53BD1" w:rsidRPr="00D02BD7">
        <w:rPr>
          <w:rFonts w:ascii="Times New Roman" w:hAnsi="Times New Roman" w:cs="Times New Roman"/>
          <w:sz w:val="28"/>
          <w:szCs w:val="28"/>
        </w:rPr>
        <w:t>e status</w:t>
      </w:r>
      <w:r w:rsidR="00C53BD1">
        <w:rPr>
          <w:rFonts w:ascii="Times New Roman" w:hAnsi="Times New Roman" w:cs="Times New Roman"/>
          <w:sz w:val="28"/>
          <w:szCs w:val="28"/>
        </w:rPr>
        <w:t xml:space="preserve"> </w:t>
      </w:r>
      <w:r w:rsidR="00927718" w:rsidRPr="00B11434">
        <w:rPr>
          <w:rFonts w:ascii="Times New Roman" w:hAnsi="Times New Roman" w:cs="Times New Roman"/>
          <w:i/>
          <w:sz w:val="28"/>
          <w:szCs w:val="28"/>
        </w:rPr>
        <w:t>sur place</w:t>
      </w:r>
      <w:r w:rsidR="00927718" w:rsidRPr="00B11434">
        <w:rPr>
          <w:rFonts w:ascii="Times New Roman" w:hAnsi="Times New Roman" w:cs="Times New Roman"/>
          <w:sz w:val="28"/>
          <w:szCs w:val="28"/>
        </w:rPr>
        <w:t xml:space="preserve">, which entails that a person enters the country of refuge on one basis, and thereafter, supervening events </w:t>
      </w:r>
      <w:r w:rsidR="00C53BD1" w:rsidRPr="00D02BD7">
        <w:rPr>
          <w:rFonts w:ascii="Times New Roman" w:hAnsi="Times New Roman" w:cs="Times New Roman"/>
          <w:sz w:val="28"/>
          <w:szCs w:val="28"/>
        </w:rPr>
        <w:t>in</w:t>
      </w:r>
      <w:r w:rsidR="00C53BD1">
        <w:rPr>
          <w:rFonts w:ascii="Times New Roman" w:hAnsi="Times New Roman" w:cs="Times New Roman"/>
          <w:sz w:val="28"/>
          <w:szCs w:val="28"/>
        </w:rPr>
        <w:t xml:space="preserve"> </w:t>
      </w:r>
      <w:r w:rsidR="00C53BD1" w:rsidRPr="00D02BD7">
        <w:rPr>
          <w:rFonts w:ascii="Times New Roman" w:hAnsi="Times New Roman" w:cs="Times New Roman"/>
          <w:sz w:val="28"/>
          <w:szCs w:val="28"/>
        </w:rPr>
        <w:t>their country of origin</w:t>
      </w:r>
      <w:r w:rsidR="00927718" w:rsidRPr="00B11434">
        <w:rPr>
          <w:rFonts w:ascii="Times New Roman" w:hAnsi="Times New Roman" w:cs="Times New Roman"/>
          <w:sz w:val="28"/>
          <w:szCs w:val="28"/>
        </w:rPr>
        <w:t xml:space="preserve"> render them refugees.</w:t>
      </w:r>
    </w:p>
    <w:p w14:paraId="75C2906A"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p>
    <w:p w14:paraId="442B1B55" w14:textId="5F0D69D7"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B11434">
        <w:rPr>
          <w:rFonts w:ascii="Times New Roman" w:eastAsia="Times New Roman" w:hAnsi="Times New Roman" w:cs="Times New Roman"/>
          <w:color w:val="000000"/>
          <w:sz w:val="28"/>
          <w:szCs w:val="28"/>
          <w:lang w:val="en-US" w:eastAsia="en-ZA"/>
        </w:rPr>
        <w:t>[2]</w:t>
      </w:r>
      <w:r w:rsidRPr="00B11434">
        <w:rPr>
          <w:rFonts w:ascii="Times New Roman" w:eastAsia="Times New Roman" w:hAnsi="Times New Roman" w:cs="Times New Roman"/>
          <w:color w:val="000000"/>
          <w:sz w:val="28"/>
          <w:szCs w:val="28"/>
          <w:lang w:val="en-US" w:eastAsia="en-ZA"/>
        </w:rPr>
        <w:tab/>
      </w:r>
      <w:r w:rsidR="00927718" w:rsidRPr="00B11434">
        <w:rPr>
          <w:rFonts w:ascii="Times New Roman" w:eastAsia="Times New Roman" w:hAnsi="Times New Roman" w:cs="Times New Roman"/>
          <w:sz w:val="28"/>
          <w:szCs w:val="28"/>
          <w:lang w:val="en-US" w:eastAsia="en-ZA"/>
        </w:rPr>
        <w:t xml:space="preserve">The appellants appeal against the judgment and order of the </w:t>
      </w:r>
      <w:r w:rsidR="00927718" w:rsidRPr="00B11434">
        <w:rPr>
          <w:rFonts w:ascii="Times New Roman" w:hAnsi="Times New Roman" w:cs="Times New Roman"/>
          <w:sz w:val="28"/>
          <w:szCs w:val="28"/>
          <w:shd w:val="clear" w:color="auto" w:fill="FFFFFF"/>
        </w:rPr>
        <w:t xml:space="preserve">Western Cape Division of the High Court, Cape Town (the </w:t>
      </w:r>
      <w:r w:rsidR="006758D6">
        <w:rPr>
          <w:rFonts w:ascii="Times New Roman" w:hAnsi="Times New Roman" w:cs="Times New Roman"/>
          <w:sz w:val="28"/>
          <w:szCs w:val="28"/>
          <w:shd w:val="clear" w:color="auto" w:fill="FFFFFF"/>
        </w:rPr>
        <w:t>h</w:t>
      </w:r>
      <w:r w:rsidR="00927718" w:rsidRPr="00B11434">
        <w:rPr>
          <w:rFonts w:ascii="Times New Roman" w:hAnsi="Times New Roman" w:cs="Times New Roman"/>
          <w:sz w:val="28"/>
          <w:szCs w:val="28"/>
          <w:shd w:val="clear" w:color="auto" w:fill="FFFFFF"/>
        </w:rPr>
        <w:t xml:space="preserve">igh </w:t>
      </w:r>
      <w:r w:rsidR="006758D6">
        <w:rPr>
          <w:rFonts w:ascii="Times New Roman" w:hAnsi="Times New Roman" w:cs="Times New Roman"/>
          <w:sz w:val="28"/>
          <w:szCs w:val="28"/>
          <w:shd w:val="clear" w:color="auto" w:fill="FFFFFF"/>
        </w:rPr>
        <w:t>c</w:t>
      </w:r>
      <w:r w:rsidR="00927718" w:rsidRPr="00B11434">
        <w:rPr>
          <w:rFonts w:ascii="Times New Roman" w:hAnsi="Times New Roman" w:cs="Times New Roman"/>
          <w:sz w:val="28"/>
          <w:szCs w:val="28"/>
          <w:shd w:val="clear" w:color="auto" w:fill="FFFFFF"/>
        </w:rPr>
        <w:t>ourt). That court dismissed</w:t>
      </w:r>
      <w:r w:rsidR="00927718" w:rsidRPr="00B11434">
        <w:rPr>
          <w:rFonts w:ascii="Times New Roman" w:eastAsia="Times New Roman" w:hAnsi="Times New Roman" w:cs="Times New Roman"/>
          <w:sz w:val="28"/>
          <w:szCs w:val="28"/>
          <w:lang w:val="en-US" w:eastAsia="en-ZA"/>
        </w:rPr>
        <w:t xml:space="preserve"> </w:t>
      </w:r>
      <w:r w:rsidR="00927718" w:rsidRPr="00B11434">
        <w:rPr>
          <w:rFonts w:ascii="Times New Roman" w:hAnsi="Times New Roman" w:cs="Times New Roman"/>
          <w:sz w:val="28"/>
          <w:szCs w:val="28"/>
          <w:shd w:val="clear" w:color="auto" w:fill="FFFFFF"/>
        </w:rPr>
        <w:t xml:space="preserve">the first and second appellants’ application to compel the first and second </w:t>
      </w:r>
      <w:r w:rsidR="00927718" w:rsidRPr="00B11434">
        <w:rPr>
          <w:rFonts w:ascii="Times New Roman" w:hAnsi="Times New Roman" w:cs="Times New Roman"/>
          <w:sz w:val="28"/>
          <w:szCs w:val="28"/>
          <w:shd w:val="clear" w:color="auto" w:fill="FFFFFF"/>
        </w:rPr>
        <w:lastRenderedPageBreak/>
        <w:t xml:space="preserve">respondents to accept their asylum seeker re-applications. The appeal is with the leave of the </w:t>
      </w:r>
      <w:r w:rsidR="006758D6">
        <w:rPr>
          <w:rFonts w:ascii="Times New Roman" w:hAnsi="Times New Roman" w:cs="Times New Roman"/>
          <w:sz w:val="28"/>
          <w:szCs w:val="28"/>
          <w:shd w:val="clear" w:color="auto" w:fill="FFFFFF"/>
        </w:rPr>
        <w:t>h</w:t>
      </w:r>
      <w:r w:rsidR="00927718" w:rsidRPr="00B11434">
        <w:rPr>
          <w:rFonts w:ascii="Times New Roman" w:hAnsi="Times New Roman" w:cs="Times New Roman"/>
          <w:sz w:val="28"/>
          <w:szCs w:val="28"/>
          <w:shd w:val="clear" w:color="auto" w:fill="FFFFFF"/>
        </w:rPr>
        <w:t xml:space="preserve">igh </w:t>
      </w:r>
      <w:r w:rsidR="006758D6">
        <w:rPr>
          <w:rFonts w:ascii="Times New Roman" w:hAnsi="Times New Roman" w:cs="Times New Roman"/>
          <w:sz w:val="28"/>
          <w:szCs w:val="28"/>
          <w:shd w:val="clear" w:color="auto" w:fill="FFFFFF"/>
        </w:rPr>
        <w:t>c</w:t>
      </w:r>
      <w:r w:rsidR="00927718" w:rsidRPr="00B11434">
        <w:rPr>
          <w:rFonts w:ascii="Times New Roman" w:hAnsi="Times New Roman" w:cs="Times New Roman"/>
          <w:sz w:val="28"/>
          <w:szCs w:val="28"/>
          <w:shd w:val="clear" w:color="auto" w:fill="FFFFFF"/>
        </w:rPr>
        <w:t>ourt.</w:t>
      </w:r>
    </w:p>
    <w:p w14:paraId="44C46A37"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p>
    <w:p w14:paraId="3E2B8DC2"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b/>
          <w:sz w:val="28"/>
          <w:szCs w:val="28"/>
          <w:lang w:val="en-US" w:eastAsia="en-ZA"/>
        </w:rPr>
      </w:pPr>
      <w:r w:rsidRPr="00B11434">
        <w:rPr>
          <w:rFonts w:ascii="Times New Roman" w:eastAsia="Times New Roman" w:hAnsi="Times New Roman" w:cs="Times New Roman"/>
          <w:b/>
          <w:sz w:val="28"/>
          <w:szCs w:val="28"/>
          <w:lang w:val="en-US" w:eastAsia="en-ZA"/>
        </w:rPr>
        <w:t>The parties</w:t>
      </w:r>
    </w:p>
    <w:p w14:paraId="27EA13C9" w14:textId="1EF2AE17"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rPr>
      </w:pPr>
      <w:r w:rsidRPr="00B11434">
        <w:rPr>
          <w:rFonts w:ascii="Times New Roman" w:hAnsi="Times New Roman" w:cs="Times New Roman"/>
          <w:color w:val="000000"/>
          <w:sz w:val="28"/>
          <w:szCs w:val="28"/>
        </w:rPr>
        <w:t>[3]</w:t>
      </w:r>
      <w:r w:rsidRPr="00B11434">
        <w:rPr>
          <w:rFonts w:ascii="Times New Roman" w:hAnsi="Times New Roman" w:cs="Times New Roman"/>
          <w:color w:val="000000"/>
          <w:sz w:val="28"/>
          <w:szCs w:val="28"/>
        </w:rPr>
        <w:tab/>
      </w:r>
      <w:r w:rsidR="00927718" w:rsidRPr="00B11434">
        <w:rPr>
          <w:rFonts w:ascii="Times New Roman" w:eastAsia="Times New Roman" w:hAnsi="Times New Roman" w:cs="Times New Roman"/>
          <w:sz w:val="28"/>
          <w:szCs w:val="28"/>
          <w:lang w:val="en-US" w:eastAsia="en-ZA"/>
        </w:rPr>
        <w:t xml:space="preserve">The appellants are Burundian nationals. They seek to submit further asylum applications in South Africa after their initial applications were unsuccessful. </w:t>
      </w:r>
      <w:r w:rsidR="00927718" w:rsidRPr="00B11434">
        <w:rPr>
          <w:rFonts w:ascii="Times New Roman" w:hAnsi="Times New Roman" w:cs="Times New Roman"/>
          <w:sz w:val="28"/>
          <w:szCs w:val="28"/>
        </w:rPr>
        <w:t xml:space="preserve">The first respondent is the Director of Asylum Seeker Management in the Department of Home Affairs (the Director). The Director had determined that the appellants may not again apply for asylum in South Africa without returning to their country of origin. </w:t>
      </w:r>
    </w:p>
    <w:p w14:paraId="5A05C45C"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rPr>
      </w:pPr>
    </w:p>
    <w:p w14:paraId="2A4ADC0F" w14:textId="440C179D"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rPr>
      </w:pPr>
      <w:r w:rsidRPr="00B11434">
        <w:rPr>
          <w:rFonts w:ascii="Times New Roman" w:hAnsi="Times New Roman" w:cs="Times New Roman"/>
          <w:color w:val="000000"/>
          <w:sz w:val="28"/>
          <w:szCs w:val="28"/>
        </w:rPr>
        <w:t>[4]</w:t>
      </w:r>
      <w:r w:rsidRPr="00B11434">
        <w:rPr>
          <w:rFonts w:ascii="Times New Roman" w:hAnsi="Times New Roman" w:cs="Times New Roman"/>
          <w:color w:val="000000"/>
          <w:sz w:val="28"/>
          <w:szCs w:val="28"/>
        </w:rPr>
        <w:tab/>
      </w:r>
      <w:r w:rsidR="00927718" w:rsidRPr="00B11434">
        <w:rPr>
          <w:rFonts w:ascii="Times New Roman" w:hAnsi="Times New Roman" w:cs="Times New Roman"/>
          <w:sz w:val="28"/>
          <w:szCs w:val="28"/>
        </w:rPr>
        <w:t xml:space="preserve">The second respondent is the Cape Town Refugee Reception Office Manager, who manages the Cape Town Refugee Reception Office (the CTRRO). The second respondent oversees the work of the Refugee Status Determination Officers (RSDOs), based at the CTRRO. The second respondent is, in practice, the manager responsible for issuing and renewing asylum seeker permits at the CTRRO. The third respondent is the Minister of Home Affairs (the Minister), a Member of the National Executive responsible for the administration of the </w:t>
      </w:r>
      <w:r w:rsidR="005238EB" w:rsidRPr="00995741">
        <w:rPr>
          <w:rFonts w:ascii="Times New Roman" w:hAnsi="Times New Roman" w:cs="Times New Roman"/>
          <w:sz w:val="28"/>
          <w:szCs w:val="28"/>
        </w:rPr>
        <w:t>Refugees</w:t>
      </w:r>
      <w:r w:rsidR="005238EB">
        <w:rPr>
          <w:rFonts w:ascii="Times New Roman" w:hAnsi="Times New Roman" w:cs="Times New Roman"/>
          <w:sz w:val="28"/>
          <w:szCs w:val="28"/>
        </w:rPr>
        <w:t xml:space="preserve"> </w:t>
      </w:r>
      <w:r w:rsidR="00927718" w:rsidRPr="00B11434">
        <w:rPr>
          <w:rFonts w:ascii="Times New Roman" w:hAnsi="Times New Roman" w:cs="Times New Roman"/>
          <w:sz w:val="28"/>
          <w:szCs w:val="28"/>
        </w:rPr>
        <w:t>Act.</w:t>
      </w:r>
      <w:r w:rsidR="000B5D74">
        <w:rPr>
          <w:rStyle w:val="FootnoteReference"/>
          <w:rFonts w:ascii="Times New Roman" w:hAnsi="Times New Roman" w:cs="Times New Roman"/>
          <w:sz w:val="28"/>
          <w:szCs w:val="28"/>
        </w:rPr>
        <w:footnoteReference w:id="1"/>
      </w:r>
      <w:r w:rsidR="00927718" w:rsidRPr="00B11434">
        <w:rPr>
          <w:rFonts w:ascii="Times New Roman" w:hAnsi="Times New Roman" w:cs="Times New Roman"/>
          <w:sz w:val="28"/>
          <w:szCs w:val="28"/>
        </w:rPr>
        <w:t xml:space="preserve"> </w:t>
      </w:r>
    </w:p>
    <w:p w14:paraId="14E8EEBD" w14:textId="77777777" w:rsidR="00927718" w:rsidRPr="00B11434" w:rsidRDefault="00927718" w:rsidP="00927718">
      <w:pPr>
        <w:spacing w:after="0" w:line="360" w:lineRule="auto"/>
        <w:ind w:left="720"/>
        <w:contextualSpacing/>
        <w:rPr>
          <w:rFonts w:ascii="Times New Roman" w:hAnsi="Times New Roman" w:cs="Times New Roman"/>
          <w:sz w:val="28"/>
          <w:szCs w:val="28"/>
        </w:rPr>
      </w:pPr>
    </w:p>
    <w:p w14:paraId="051CD4E4" w14:textId="7E02949C" w:rsidR="00927718" w:rsidRPr="00911523"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911523">
        <w:rPr>
          <w:rFonts w:ascii="Times New Roman" w:eastAsia="Times New Roman" w:hAnsi="Times New Roman" w:cs="Times New Roman"/>
          <w:color w:val="000000"/>
          <w:sz w:val="28"/>
          <w:szCs w:val="28"/>
          <w:lang w:val="en-US" w:eastAsia="en-ZA"/>
        </w:rPr>
        <w:t>[5]</w:t>
      </w:r>
      <w:r w:rsidRPr="00911523">
        <w:rPr>
          <w:rFonts w:ascii="Times New Roman" w:eastAsia="Times New Roman" w:hAnsi="Times New Roman" w:cs="Times New Roman"/>
          <w:color w:val="000000"/>
          <w:sz w:val="28"/>
          <w:szCs w:val="28"/>
          <w:lang w:val="en-US" w:eastAsia="en-ZA"/>
        </w:rPr>
        <w:tab/>
      </w:r>
      <w:r w:rsidR="00927718" w:rsidRPr="00B11434">
        <w:rPr>
          <w:rFonts w:ascii="Times New Roman" w:hAnsi="Times New Roman" w:cs="Times New Roman"/>
          <w:sz w:val="28"/>
          <w:szCs w:val="28"/>
        </w:rPr>
        <w:t xml:space="preserve">The fourth respondent is the Director General of the Department. He is responsible for the implementation and administration of the </w:t>
      </w:r>
      <w:r w:rsidR="005238EB" w:rsidRPr="00995741">
        <w:rPr>
          <w:rFonts w:ascii="Times New Roman" w:hAnsi="Times New Roman" w:cs="Times New Roman"/>
          <w:sz w:val="28"/>
          <w:szCs w:val="28"/>
        </w:rPr>
        <w:t>Refugees</w:t>
      </w:r>
      <w:r w:rsidR="005238EB">
        <w:rPr>
          <w:rFonts w:ascii="Times New Roman" w:hAnsi="Times New Roman" w:cs="Times New Roman"/>
          <w:sz w:val="28"/>
          <w:szCs w:val="28"/>
        </w:rPr>
        <w:t xml:space="preserve"> </w:t>
      </w:r>
      <w:r w:rsidR="00927718" w:rsidRPr="00B11434">
        <w:rPr>
          <w:rFonts w:ascii="Times New Roman" w:hAnsi="Times New Roman" w:cs="Times New Roman"/>
          <w:sz w:val="28"/>
          <w:szCs w:val="28"/>
        </w:rPr>
        <w:t>Act and the Refugee Regulations.</w:t>
      </w:r>
      <w:bookmarkStart w:id="4" w:name="_Ref165883742"/>
      <w:r w:rsidR="00927718" w:rsidRPr="00B11434">
        <w:rPr>
          <w:rFonts w:ascii="Times New Roman" w:hAnsi="Times New Roman" w:cs="Times New Roman"/>
          <w:sz w:val="28"/>
          <w:szCs w:val="28"/>
          <w:vertAlign w:val="superscript"/>
        </w:rPr>
        <w:footnoteReference w:id="2"/>
      </w:r>
      <w:bookmarkEnd w:id="4"/>
      <w:r w:rsidR="00927718" w:rsidRPr="00B11434">
        <w:rPr>
          <w:rFonts w:ascii="Times New Roman" w:hAnsi="Times New Roman" w:cs="Times New Roman"/>
          <w:sz w:val="28"/>
          <w:szCs w:val="28"/>
        </w:rPr>
        <w:t xml:space="preserve"> </w:t>
      </w:r>
      <w:r w:rsidR="00927718" w:rsidRPr="00D02BD7">
        <w:rPr>
          <w:rFonts w:ascii="Times New Roman" w:hAnsi="Times New Roman" w:cs="Times New Roman"/>
          <w:sz w:val="28"/>
          <w:szCs w:val="28"/>
        </w:rPr>
        <w:t xml:space="preserve">The </w:t>
      </w:r>
      <w:r w:rsidR="00B36EF3" w:rsidRPr="00D02BD7">
        <w:rPr>
          <w:rFonts w:ascii="Times New Roman" w:hAnsi="Times New Roman" w:cs="Times New Roman"/>
          <w:sz w:val="28"/>
          <w:szCs w:val="28"/>
        </w:rPr>
        <w:t>f</w:t>
      </w:r>
      <w:r w:rsidR="00927718" w:rsidRPr="00D02BD7">
        <w:rPr>
          <w:rFonts w:ascii="Times New Roman" w:hAnsi="Times New Roman" w:cs="Times New Roman"/>
          <w:sz w:val="28"/>
          <w:szCs w:val="28"/>
        </w:rPr>
        <w:t xml:space="preserve">ifth </w:t>
      </w:r>
      <w:r w:rsidR="00B36EF3" w:rsidRPr="00D02BD7">
        <w:rPr>
          <w:rFonts w:ascii="Times New Roman" w:hAnsi="Times New Roman" w:cs="Times New Roman"/>
          <w:sz w:val="28"/>
          <w:szCs w:val="28"/>
        </w:rPr>
        <w:t>r</w:t>
      </w:r>
      <w:r w:rsidR="00927718" w:rsidRPr="00D02BD7">
        <w:rPr>
          <w:rFonts w:ascii="Times New Roman" w:hAnsi="Times New Roman" w:cs="Times New Roman"/>
          <w:sz w:val="28"/>
          <w:szCs w:val="28"/>
        </w:rPr>
        <w:t>espondent</w:t>
      </w:r>
      <w:r w:rsidR="00927718" w:rsidRPr="00B11434">
        <w:rPr>
          <w:rFonts w:ascii="Times New Roman" w:hAnsi="Times New Roman" w:cs="Times New Roman"/>
          <w:sz w:val="28"/>
          <w:szCs w:val="28"/>
        </w:rPr>
        <w:t xml:space="preserve"> is the Chairperson of the Standing Committee for Refugee Affairs (</w:t>
      </w:r>
      <w:bookmarkStart w:id="5" w:name="_Hlk162516220"/>
      <w:r w:rsidR="00927718" w:rsidRPr="00B11434">
        <w:rPr>
          <w:rFonts w:ascii="Times New Roman" w:hAnsi="Times New Roman" w:cs="Times New Roman"/>
          <w:sz w:val="28"/>
          <w:szCs w:val="28"/>
        </w:rPr>
        <w:t>the SCRA</w:t>
      </w:r>
      <w:bookmarkEnd w:id="5"/>
      <w:r w:rsidR="00927718" w:rsidRPr="00B11434">
        <w:rPr>
          <w:rFonts w:ascii="Times New Roman" w:hAnsi="Times New Roman" w:cs="Times New Roman"/>
          <w:sz w:val="28"/>
          <w:szCs w:val="28"/>
        </w:rPr>
        <w:t xml:space="preserve">). He is responsible for, among other things, reviewing decisions by RSDOs. The SCRA is the body which made the final decisions on the previous applications made by the appellants for asylum in South Africa. No direct relief was sought against the SCRA, and it is cited to the </w:t>
      </w:r>
      <w:r w:rsidR="00927718" w:rsidRPr="00B11434">
        <w:rPr>
          <w:rFonts w:ascii="Times New Roman" w:hAnsi="Times New Roman" w:cs="Times New Roman"/>
          <w:sz w:val="28"/>
          <w:szCs w:val="28"/>
        </w:rPr>
        <w:lastRenderedPageBreak/>
        <w:t>extent that it may have interest in this matter.</w:t>
      </w:r>
      <w:r w:rsidR="00927718" w:rsidRPr="00B11434">
        <w:rPr>
          <w:rFonts w:ascii="Times New Roman" w:eastAsia="Times New Roman" w:hAnsi="Times New Roman" w:cs="Times New Roman"/>
          <w:sz w:val="28"/>
          <w:szCs w:val="28"/>
          <w:lang w:val="en-US" w:eastAsia="en-ZA"/>
        </w:rPr>
        <w:t xml:space="preserve"> </w:t>
      </w:r>
      <w:r w:rsidR="00927718" w:rsidRPr="000C6962">
        <w:rPr>
          <w:rFonts w:ascii="Times New Roman" w:eastAsia="Times New Roman" w:hAnsi="Times New Roman" w:cs="Times New Roman"/>
          <w:sz w:val="28"/>
          <w:szCs w:val="28"/>
          <w:lang w:val="en-US" w:eastAsia="en-ZA"/>
        </w:rPr>
        <w:t>It is convenient to refer to the first to fifth respondents, collectively as ‘the Department’.</w:t>
      </w:r>
    </w:p>
    <w:p w14:paraId="3E1FD903" w14:textId="77777777" w:rsidR="00927718" w:rsidRPr="00B11434" w:rsidRDefault="00927718" w:rsidP="00927718">
      <w:pPr>
        <w:spacing w:after="0" w:line="360" w:lineRule="auto"/>
        <w:rPr>
          <w:rFonts w:ascii="Times New Roman" w:eastAsia="Times New Roman" w:hAnsi="Times New Roman" w:cs="Times New Roman"/>
          <w:sz w:val="28"/>
          <w:szCs w:val="28"/>
          <w:lang w:val="en-US" w:eastAsia="en-ZA"/>
        </w:rPr>
      </w:pPr>
    </w:p>
    <w:p w14:paraId="66D52C0B" w14:textId="5A4AAE03"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B11434">
        <w:rPr>
          <w:rFonts w:ascii="Times New Roman" w:eastAsia="Times New Roman" w:hAnsi="Times New Roman" w:cs="Times New Roman"/>
          <w:color w:val="000000"/>
          <w:sz w:val="28"/>
          <w:szCs w:val="28"/>
          <w:lang w:val="en-US" w:eastAsia="en-ZA"/>
        </w:rPr>
        <w:t>[6]</w:t>
      </w:r>
      <w:r w:rsidRPr="00B11434">
        <w:rPr>
          <w:rFonts w:ascii="Times New Roman" w:eastAsia="Times New Roman" w:hAnsi="Times New Roman" w:cs="Times New Roman"/>
          <w:color w:val="000000"/>
          <w:sz w:val="28"/>
          <w:szCs w:val="28"/>
          <w:lang w:val="en-US" w:eastAsia="en-ZA"/>
        </w:rPr>
        <w:tab/>
      </w:r>
      <w:r w:rsidR="00927718" w:rsidRPr="00B11434">
        <w:rPr>
          <w:rFonts w:ascii="Times New Roman" w:eastAsiaTheme="minorEastAsia" w:hAnsi="Times New Roman" w:cs="Times New Roman"/>
          <w:bCs/>
          <w:iCs/>
          <w:sz w:val="28"/>
          <w:szCs w:val="28"/>
          <w:lang w:eastAsia="en-ZA"/>
        </w:rPr>
        <w:t xml:space="preserve">Scalabrini Centre of Cape Town (Scalabrini) sought to intervene as </w:t>
      </w:r>
      <w:r w:rsidR="00927718" w:rsidRPr="002E1C8F">
        <w:rPr>
          <w:rFonts w:ascii="Times New Roman" w:eastAsiaTheme="minorEastAsia" w:hAnsi="Times New Roman" w:cs="Times New Roman"/>
          <w:bCs/>
          <w:i/>
          <w:iCs/>
          <w:sz w:val="28"/>
          <w:szCs w:val="28"/>
          <w:lang w:eastAsia="en-ZA"/>
        </w:rPr>
        <w:t>amicus curiae</w:t>
      </w:r>
      <w:r w:rsidR="00927718" w:rsidRPr="00B11434">
        <w:rPr>
          <w:rFonts w:ascii="Times New Roman" w:eastAsiaTheme="minorEastAsia" w:hAnsi="Times New Roman" w:cs="Times New Roman"/>
          <w:bCs/>
          <w:iCs/>
          <w:sz w:val="28"/>
          <w:szCs w:val="28"/>
          <w:lang w:eastAsia="en-ZA"/>
        </w:rPr>
        <w:t>. To establish its interest in the matter, Scalabrini asserted the following. It is a registered non-profit organisation with a strong track record in protecting migrant and refugee rights through its advocacy work and involvement in public interest litigation on refugee rights. It has been involved in litigation in this Court and the Constitutional Court.</w:t>
      </w:r>
      <w:r w:rsidR="00927718" w:rsidRPr="00B11434">
        <w:rPr>
          <w:rFonts w:ascii="Times New Roman" w:eastAsiaTheme="minorEastAsia" w:hAnsi="Times New Roman" w:cs="Times New Roman"/>
          <w:bCs/>
          <w:iCs/>
          <w:sz w:val="28"/>
          <w:szCs w:val="28"/>
          <w:vertAlign w:val="superscript"/>
          <w:lang w:eastAsia="en-ZA"/>
        </w:rPr>
        <w:footnoteReference w:id="3"/>
      </w:r>
    </w:p>
    <w:p w14:paraId="1B0787AD"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p>
    <w:p w14:paraId="0AECBDFC" w14:textId="0887BC2D"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B11434">
        <w:rPr>
          <w:rFonts w:ascii="Times New Roman" w:eastAsia="Times New Roman" w:hAnsi="Times New Roman" w:cs="Times New Roman"/>
          <w:color w:val="000000"/>
          <w:sz w:val="28"/>
          <w:szCs w:val="28"/>
          <w:lang w:val="en-US" w:eastAsia="en-ZA"/>
        </w:rPr>
        <w:t>[7]</w:t>
      </w:r>
      <w:r w:rsidRPr="00B11434">
        <w:rPr>
          <w:rFonts w:ascii="Times New Roman" w:eastAsia="Times New Roman" w:hAnsi="Times New Roman" w:cs="Times New Roman"/>
          <w:color w:val="000000"/>
          <w:sz w:val="28"/>
          <w:szCs w:val="28"/>
          <w:lang w:val="en-US" w:eastAsia="en-ZA"/>
        </w:rPr>
        <w:tab/>
      </w:r>
      <w:r w:rsidR="00927718" w:rsidRPr="00B11434">
        <w:rPr>
          <w:rFonts w:ascii="Times New Roman" w:eastAsia="Times New Roman" w:hAnsi="Times New Roman" w:cs="Times New Roman"/>
          <w:sz w:val="28"/>
          <w:szCs w:val="28"/>
          <w:lang w:val="en-US" w:eastAsia="en-ZA"/>
        </w:rPr>
        <w:t xml:space="preserve">The basis on which a party may be admitted as an </w:t>
      </w:r>
      <w:r w:rsidR="00927718" w:rsidRPr="002E1C8F">
        <w:rPr>
          <w:rFonts w:ascii="Times New Roman" w:eastAsia="Times New Roman" w:hAnsi="Times New Roman" w:cs="Times New Roman"/>
          <w:i/>
          <w:sz w:val="28"/>
          <w:szCs w:val="28"/>
          <w:lang w:val="en-US" w:eastAsia="en-ZA"/>
        </w:rPr>
        <w:t>amicus</w:t>
      </w:r>
      <w:r w:rsidR="00927718" w:rsidRPr="00B11434">
        <w:rPr>
          <w:rFonts w:ascii="Times New Roman" w:eastAsia="Times New Roman" w:hAnsi="Times New Roman" w:cs="Times New Roman"/>
          <w:sz w:val="28"/>
          <w:szCs w:val="28"/>
          <w:lang w:val="en-US" w:eastAsia="en-ZA"/>
        </w:rPr>
        <w:t xml:space="preserve"> to a case is well settled. In </w:t>
      </w:r>
      <w:r w:rsidR="00927718" w:rsidRPr="00B11434">
        <w:rPr>
          <w:rFonts w:ascii="Times New Roman" w:hAnsi="Times New Roman" w:cs="Times New Roman"/>
          <w:i/>
          <w:sz w:val="28"/>
          <w:szCs w:val="28"/>
        </w:rPr>
        <w:t>Certain Amicus Curiae Applications</w:t>
      </w:r>
      <w:r w:rsidR="00927718" w:rsidRPr="00B11434">
        <w:rPr>
          <w:rFonts w:ascii="Times New Roman" w:hAnsi="Times New Roman" w:cs="Times New Roman"/>
          <w:sz w:val="28"/>
          <w:szCs w:val="28"/>
          <w:vertAlign w:val="superscript"/>
        </w:rPr>
        <w:footnoteReference w:id="4"/>
      </w:r>
      <w:r w:rsidR="00927718" w:rsidRPr="00B11434">
        <w:rPr>
          <w:rFonts w:ascii="Times New Roman" w:hAnsi="Times New Roman" w:cs="Times New Roman"/>
          <w:i/>
          <w:sz w:val="28"/>
          <w:szCs w:val="28"/>
        </w:rPr>
        <w:t xml:space="preserve"> </w:t>
      </w:r>
      <w:r w:rsidR="00927718" w:rsidRPr="00B11434">
        <w:rPr>
          <w:rFonts w:ascii="Times New Roman" w:hAnsi="Times New Roman" w:cs="Times New Roman"/>
          <w:sz w:val="28"/>
          <w:szCs w:val="28"/>
        </w:rPr>
        <w:t>the Constitutional Court laid down the following guidelines: (a)</w:t>
      </w:r>
      <w:r w:rsidR="00927718" w:rsidRPr="00B11434">
        <w:rPr>
          <w:rFonts w:ascii="Times New Roman" w:hAnsi="Times New Roman" w:cs="Times New Roman"/>
          <w:i/>
          <w:sz w:val="28"/>
          <w:szCs w:val="28"/>
        </w:rPr>
        <w:t xml:space="preserve"> </w:t>
      </w:r>
      <w:r w:rsidR="00927718" w:rsidRPr="00B11434">
        <w:rPr>
          <w:rFonts w:ascii="Times New Roman" w:hAnsi="Times New Roman" w:cs="Times New Roman"/>
          <w:sz w:val="28"/>
          <w:szCs w:val="28"/>
        </w:rPr>
        <w:t>the role of an </w:t>
      </w:r>
      <w:r w:rsidR="00927718" w:rsidRPr="00B11434">
        <w:rPr>
          <w:rFonts w:ascii="Times New Roman" w:hAnsi="Times New Roman" w:cs="Times New Roman"/>
          <w:i/>
          <w:iCs/>
          <w:sz w:val="28"/>
          <w:szCs w:val="28"/>
        </w:rPr>
        <w:t>amicus</w:t>
      </w:r>
      <w:r w:rsidR="00927718" w:rsidRPr="00B11434">
        <w:rPr>
          <w:rFonts w:ascii="Times New Roman" w:hAnsi="Times New Roman" w:cs="Times New Roman"/>
          <w:sz w:val="28"/>
          <w:szCs w:val="28"/>
        </w:rPr>
        <w:t> is to draw the attention of the Court to relevant matters of law and fact to which attention would not otherwise be drawn; (b) an </w:t>
      </w:r>
      <w:r w:rsidR="00927718" w:rsidRPr="00B11434">
        <w:rPr>
          <w:rFonts w:ascii="Times New Roman" w:hAnsi="Times New Roman" w:cs="Times New Roman"/>
          <w:i/>
          <w:iCs/>
          <w:sz w:val="28"/>
          <w:szCs w:val="28"/>
        </w:rPr>
        <w:t>amicus</w:t>
      </w:r>
      <w:r w:rsidR="00927718" w:rsidRPr="00B11434">
        <w:rPr>
          <w:rFonts w:ascii="Times New Roman" w:hAnsi="Times New Roman" w:cs="Times New Roman"/>
          <w:sz w:val="28"/>
          <w:szCs w:val="28"/>
        </w:rPr>
        <w:t xml:space="preserve"> has a special duty to the Court to provide cogent and helpful submissions that assist the Court; (c) an </w:t>
      </w:r>
      <w:r w:rsidR="00927718" w:rsidRPr="0058268E">
        <w:rPr>
          <w:rFonts w:ascii="Times New Roman" w:hAnsi="Times New Roman" w:cs="Times New Roman"/>
          <w:i/>
          <w:iCs/>
          <w:sz w:val="28"/>
          <w:szCs w:val="28"/>
        </w:rPr>
        <w:t>amicus</w:t>
      </w:r>
      <w:r w:rsidR="00927718" w:rsidRPr="00B11434">
        <w:rPr>
          <w:rFonts w:ascii="Times New Roman" w:hAnsi="Times New Roman" w:cs="Times New Roman"/>
          <w:sz w:val="28"/>
          <w:szCs w:val="28"/>
        </w:rPr>
        <w:t xml:space="preserve"> must not repeat arguments already made but must raise new contentions; and (d) generally these new contentions must be raised on the data already before the Court. </w:t>
      </w:r>
    </w:p>
    <w:p w14:paraId="3741209F"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p>
    <w:p w14:paraId="588D56D1" w14:textId="54FCFD21"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B11434">
        <w:rPr>
          <w:rFonts w:ascii="Times New Roman" w:eastAsia="Times New Roman" w:hAnsi="Times New Roman" w:cs="Times New Roman"/>
          <w:color w:val="000000"/>
          <w:sz w:val="28"/>
          <w:szCs w:val="28"/>
          <w:lang w:val="en-US" w:eastAsia="en-ZA"/>
        </w:rPr>
        <w:t>[8]</w:t>
      </w:r>
      <w:r w:rsidRPr="00B11434">
        <w:rPr>
          <w:rFonts w:ascii="Times New Roman" w:eastAsia="Times New Roman" w:hAnsi="Times New Roman" w:cs="Times New Roman"/>
          <w:color w:val="000000"/>
          <w:sz w:val="28"/>
          <w:szCs w:val="28"/>
          <w:lang w:val="en-US" w:eastAsia="en-ZA"/>
        </w:rPr>
        <w:tab/>
      </w:r>
      <w:r w:rsidR="00927718" w:rsidRPr="00B11434">
        <w:rPr>
          <w:rFonts w:ascii="Times New Roman" w:eastAsia="Times New Roman" w:hAnsi="Times New Roman" w:cs="Times New Roman"/>
          <w:sz w:val="28"/>
          <w:szCs w:val="28"/>
          <w:lang w:val="en-US" w:eastAsia="en-ZA"/>
        </w:rPr>
        <w:t xml:space="preserve">In the present matter, the Presiding Judge was satisfied that Scalabrini’s intended submissions satisfied </w:t>
      </w:r>
      <w:proofErr w:type="gramStart"/>
      <w:r w:rsidR="00927718" w:rsidRPr="00B11434">
        <w:rPr>
          <w:rFonts w:ascii="Times New Roman" w:eastAsia="Times New Roman" w:hAnsi="Times New Roman" w:cs="Times New Roman"/>
          <w:sz w:val="28"/>
          <w:szCs w:val="28"/>
          <w:lang w:val="en-US" w:eastAsia="en-ZA"/>
        </w:rPr>
        <w:t>all of</w:t>
      </w:r>
      <w:proofErr w:type="gramEnd"/>
      <w:r w:rsidR="00927718" w:rsidRPr="00B11434">
        <w:rPr>
          <w:rFonts w:ascii="Times New Roman" w:eastAsia="Times New Roman" w:hAnsi="Times New Roman" w:cs="Times New Roman"/>
          <w:sz w:val="28"/>
          <w:szCs w:val="28"/>
          <w:lang w:val="en-US" w:eastAsia="en-ZA"/>
        </w:rPr>
        <w:t xml:space="preserve"> the above guidelines. He accordingly admitted it as </w:t>
      </w:r>
      <w:r w:rsidR="00927718" w:rsidRPr="002E1C8F">
        <w:rPr>
          <w:rFonts w:ascii="Times New Roman" w:eastAsia="Times New Roman" w:hAnsi="Times New Roman" w:cs="Times New Roman"/>
          <w:i/>
          <w:sz w:val="28"/>
          <w:szCs w:val="28"/>
          <w:lang w:val="en-US" w:eastAsia="en-ZA"/>
        </w:rPr>
        <w:t>amicus curiae</w:t>
      </w:r>
      <w:r w:rsidR="00927718" w:rsidRPr="00B11434">
        <w:rPr>
          <w:rFonts w:ascii="Times New Roman" w:eastAsia="Times New Roman" w:hAnsi="Times New Roman" w:cs="Times New Roman"/>
          <w:sz w:val="28"/>
          <w:szCs w:val="28"/>
          <w:lang w:val="en-US" w:eastAsia="en-ZA"/>
        </w:rPr>
        <w:t xml:space="preserve"> in the case and allowed it to file heads of argument and to make oral submissions. Scalabrini’s late filing of its application to intervene was also condoned.   </w:t>
      </w:r>
    </w:p>
    <w:p w14:paraId="41486EB6"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b/>
          <w:sz w:val="28"/>
          <w:szCs w:val="28"/>
          <w:lang w:val="en-US" w:eastAsia="en-ZA"/>
        </w:rPr>
      </w:pPr>
    </w:p>
    <w:p w14:paraId="12CC0D58"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b/>
          <w:sz w:val="28"/>
          <w:szCs w:val="28"/>
          <w:lang w:val="en-US" w:eastAsia="en-ZA"/>
        </w:rPr>
      </w:pPr>
      <w:r w:rsidRPr="00B11434">
        <w:rPr>
          <w:rFonts w:ascii="Times New Roman" w:eastAsia="Times New Roman" w:hAnsi="Times New Roman" w:cs="Times New Roman"/>
          <w:b/>
          <w:sz w:val="28"/>
          <w:szCs w:val="28"/>
          <w:lang w:val="en-US" w:eastAsia="en-ZA"/>
        </w:rPr>
        <w:lastRenderedPageBreak/>
        <w:t>The issue for determination</w:t>
      </w:r>
    </w:p>
    <w:p w14:paraId="3928988D" w14:textId="323C790F"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B11434">
        <w:rPr>
          <w:rFonts w:ascii="Times New Roman" w:eastAsia="Times New Roman" w:hAnsi="Times New Roman" w:cs="Times New Roman"/>
          <w:color w:val="000000"/>
          <w:sz w:val="28"/>
          <w:szCs w:val="28"/>
          <w:lang w:val="en-US" w:eastAsia="en-ZA"/>
        </w:rPr>
        <w:t>[9]</w:t>
      </w:r>
      <w:r w:rsidRPr="00B11434">
        <w:rPr>
          <w:rFonts w:ascii="Times New Roman" w:eastAsia="Times New Roman" w:hAnsi="Times New Roman" w:cs="Times New Roman"/>
          <w:color w:val="000000"/>
          <w:sz w:val="28"/>
          <w:szCs w:val="28"/>
          <w:lang w:val="en-US" w:eastAsia="en-ZA"/>
        </w:rPr>
        <w:tab/>
      </w:r>
      <w:r w:rsidR="00927718" w:rsidRPr="00B11434">
        <w:rPr>
          <w:rFonts w:ascii="Times New Roman" w:eastAsia="Times New Roman" w:hAnsi="Times New Roman" w:cs="Times New Roman"/>
          <w:sz w:val="28"/>
          <w:szCs w:val="28"/>
          <w:lang w:val="en-US" w:eastAsia="en-ZA"/>
        </w:rPr>
        <w:t xml:space="preserve">The issue in the appeal is whether a person whose application for refuge has been declined is entitled to submit </w:t>
      </w:r>
      <w:r w:rsidR="00C53BD1" w:rsidRPr="00D02BD7">
        <w:rPr>
          <w:rFonts w:ascii="Times New Roman" w:eastAsia="Times New Roman" w:hAnsi="Times New Roman" w:cs="Times New Roman"/>
          <w:sz w:val="28"/>
          <w:szCs w:val="28"/>
          <w:lang w:val="en-US" w:eastAsia="en-ZA"/>
        </w:rPr>
        <w:t>further</w:t>
      </w:r>
      <w:r w:rsidR="00927718" w:rsidRPr="00B11434">
        <w:rPr>
          <w:rFonts w:ascii="Times New Roman" w:eastAsia="Times New Roman" w:hAnsi="Times New Roman" w:cs="Times New Roman"/>
          <w:sz w:val="28"/>
          <w:szCs w:val="28"/>
          <w:lang w:val="en-US" w:eastAsia="en-ZA"/>
        </w:rPr>
        <w:t xml:space="preserve"> applications, and if so entitled: (a) the circumstances under which such applications may be submitted; and (b) the factors to be </w:t>
      </w:r>
      <w:proofErr w:type="gramStart"/>
      <w:r w:rsidR="00927718" w:rsidRPr="00B11434">
        <w:rPr>
          <w:rFonts w:ascii="Times New Roman" w:eastAsia="Times New Roman" w:hAnsi="Times New Roman" w:cs="Times New Roman"/>
          <w:sz w:val="28"/>
          <w:szCs w:val="28"/>
          <w:lang w:val="en-US" w:eastAsia="en-ZA"/>
        </w:rPr>
        <w:t>taken into account</w:t>
      </w:r>
      <w:proofErr w:type="gramEnd"/>
      <w:r w:rsidR="00927718" w:rsidRPr="00B11434">
        <w:rPr>
          <w:rFonts w:ascii="Times New Roman" w:eastAsia="Times New Roman" w:hAnsi="Times New Roman" w:cs="Times New Roman"/>
          <w:sz w:val="28"/>
          <w:szCs w:val="28"/>
          <w:lang w:val="en-US" w:eastAsia="en-ZA"/>
        </w:rPr>
        <w:t xml:space="preserve"> when considering such applications. To answer these questions, </w:t>
      </w:r>
      <w:r w:rsidR="00927718" w:rsidRPr="00B11434">
        <w:rPr>
          <w:rFonts w:ascii="Times New Roman" w:hAnsi="Times New Roman" w:cs="Times New Roman"/>
          <w:sz w:val="28"/>
          <w:szCs w:val="28"/>
        </w:rPr>
        <w:t xml:space="preserve">I consider: (a) the relevant international instruments foundational to refugee law; (b) our domestic refugee legislation; and (c) some foreign law. I </w:t>
      </w:r>
      <w:r w:rsidR="00307888">
        <w:rPr>
          <w:rFonts w:ascii="Times New Roman" w:hAnsi="Times New Roman" w:cs="Times New Roman"/>
          <w:sz w:val="28"/>
          <w:szCs w:val="28"/>
        </w:rPr>
        <w:t xml:space="preserve">will </w:t>
      </w:r>
      <w:r w:rsidR="00927718" w:rsidRPr="00B11434">
        <w:rPr>
          <w:rFonts w:ascii="Times New Roman" w:hAnsi="Times New Roman" w:cs="Times New Roman"/>
          <w:sz w:val="28"/>
          <w:szCs w:val="28"/>
        </w:rPr>
        <w:t>consider the merits of the appeal</w:t>
      </w:r>
      <w:r w:rsidR="00307888">
        <w:rPr>
          <w:rFonts w:ascii="Times New Roman" w:hAnsi="Times New Roman" w:cs="Times New Roman"/>
          <w:sz w:val="28"/>
          <w:szCs w:val="28"/>
        </w:rPr>
        <w:t xml:space="preserve"> w</w:t>
      </w:r>
      <w:r w:rsidR="00307888" w:rsidRPr="00B11434">
        <w:rPr>
          <w:rFonts w:ascii="Times New Roman" w:hAnsi="Times New Roman" w:cs="Times New Roman"/>
          <w:sz w:val="28"/>
          <w:szCs w:val="28"/>
        </w:rPr>
        <w:t>ithin that framework</w:t>
      </w:r>
      <w:r w:rsidR="00307888">
        <w:rPr>
          <w:rFonts w:ascii="Times New Roman" w:hAnsi="Times New Roman" w:cs="Times New Roman"/>
          <w:sz w:val="28"/>
          <w:szCs w:val="28"/>
        </w:rPr>
        <w:t>.</w:t>
      </w:r>
    </w:p>
    <w:p w14:paraId="657119CF"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shd w:val="clear" w:color="auto" w:fill="FFFFFF"/>
        </w:rPr>
      </w:pPr>
    </w:p>
    <w:p w14:paraId="3EF80A11" w14:textId="77777777" w:rsidR="00927718" w:rsidRPr="00B11434" w:rsidRDefault="00927718" w:rsidP="00927718">
      <w:pPr>
        <w:spacing w:after="0" w:line="360" w:lineRule="auto"/>
        <w:rPr>
          <w:rFonts w:ascii="Times New Roman" w:eastAsia="Times New Roman" w:hAnsi="Times New Roman" w:cs="Times New Roman"/>
          <w:b/>
          <w:sz w:val="28"/>
          <w:szCs w:val="28"/>
          <w:lang w:val="en-US" w:eastAsia="en-ZA"/>
        </w:rPr>
      </w:pPr>
      <w:r w:rsidRPr="00B11434">
        <w:rPr>
          <w:rFonts w:ascii="Times New Roman" w:eastAsia="Times New Roman" w:hAnsi="Times New Roman" w:cs="Times New Roman"/>
          <w:b/>
          <w:sz w:val="28"/>
          <w:szCs w:val="28"/>
          <w:lang w:val="en-US" w:eastAsia="en-ZA"/>
        </w:rPr>
        <w:t>The applicable international and regional instruments</w:t>
      </w:r>
    </w:p>
    <w:p w14:paraId="4CA70F48" w14:textId="6995C892" w:rsidR="00927718" w:rsidRPr="00D02BD7" w:rsidRDefault="00C54979" w:rsidP="00C54979">
      <w:pPr>
        <w:shd w:val="clear" w:color="auto" w:fill="FFFFFF"/>
        <w:spacing w:after="0" w:line="360" w:lineRule="auto"/>
        <w:contextualSpacing/>
        <w:jc w:val="both"/>
        <w:rPr>
          <w:rFonts w:ascii="Times New Roman" w:hAnsi="Times New Roman" w:cs="Times New Roman"/>
          <w:sz w:val="28"/>
          <w:szCs w:val="28"/>
          <w:shd w:val="clear" w:color="auto" w:fill="FFFFFF"/>
        </w:rPr>
      </w:pPr>
      <w:r w:rsidRPr="00D02BD7">
        <w:rPr>
          <w:rFonts w:ascii="Times New Roman" w:hAnsi="Times New Roman" w:cs="Times New Roman"/>
          <w:color w:val="000000"/>
          <w:sz w:val="28"/>
          <w:szCs w:val="28"/>
        </w:rPr>
        <w:t>[10]</w:t>
      </w:r>
      <w:r w:rsidRPr="00D02BD7">
        <w:rPr>
          <w:rFonts w:ascii="Times New Roman" w:hAnsi="Times New Roman" w:cs="Times New Roman"/>
          <w:color w:val="000000"/>
          <w:sz w:val="28"/>
          <w:szCs w:val="28"/>
        </w:rPr>
        <w:tab/>
      </w:r>
      <w:r w:rsidR="00927718" w:rsidRPr="00D02BD7">
        <w:rPr>
          <w:rFonts w:ascii="Times New Roman" w:eastAsia="Times New Roman" w:hAnsi="Times New Roman" w:cs="Times New Roman"/>
          <w:sz w:val="28"/>
          <w:szCs w:val="28"/>
          <w:lang w:val="en-US" w:eastAsia="en-ZA"/>
        </w:rPr>
        <w:t xml:space="preserve">Refugees are guaranteed legal protection in South Africa </w:t>
      </w:r>
      <w:r w:rsidR="00C53BD1" w:rsidRPr="00D02BD7">
        <w:rPr>
          <w:rFonts w:ascii="Times New Roman" w:eastAsia="Times New Roman" w:hAnsi="Times New Roman" w:cs="Times New Roman"/>
          <w:sz w:val="28"/>
          <w:szCs w:val="28"/>
          <w:lang w:val="en-US" w:eastAsia="en-ZA"/>
        </w:rPr>
        <w:t>under</w:t>
      </w:r>
      <w:r w:rsidR="00927718" w:rsidRPr="00D02BD7">
        <w:rPr>
          <w:rFonts w:ascii="Times New Roman" w:eastAsia="Times New Roman" w:hAnsi="Times New Roman" w:cs="Times New Roman"/>
          <w:sz w:val="28"/>
          <w:szCs w:val="28"/>
          <w:lang w:val="en-US" w:eastAsia="en-ZA"/>
        </w:rPr>
        <w:t xml:space="preserve"> international </w:t>
      </w:r>
      <w:r w:rsidR="00C53BD1" w:rsidRPr="00D02BD7">
        <w:rPr>
          <w:rFonts w:ascii="Times New Roman" w:eastAsia="Times New Roman" w:hAnsi="Times New Roman" w:cs="Times New Roman"/>
          <w:sz w:val="28"/>
          <w:szCs w:val="28"/>
          <w:lang w:val="en-US" w:eastAsia="en-ZA"/>
        </w:rPr>
        <w:t>treaties</w:t>
      </w:r>
      <w:r w:rsidR="00927718" w:rsidRPr="00D02BD7">
        <w:rPr>
          <w:rFonts w:ascii="Times New Roman" w:eastAsia="Times New Roman" w:hAnsi="Times New Roman" w:cs="Times New Roman"/>
          <w:sz w:val="28"/>
          <w:szCs w:val="28"/>
          <w:lang w:val="en-US" w:eastAsia="en-ZA"/>
        </w:rPr>
        <w:t xml:space="preserve"> and domestic legislation. </w:t>
      </w:r>
      <w:bookmarkStart w:id="6" w:name="_Hlk162665675"/>
      <w:r w:rsidR="00927718" w:rsidRPr="00D02BD7">
        <w:rPr>
          <w:rFonts w:ascii="Times New Roman" w:hAnsi="Times New Roman" w:cs="Times New Roman"/>
          <w:sz w:val="28"/>
          <w:szCs w:val="28"/>
          <w:shd w:val="clear" w:color="auto" w:fill="FFFFFF"/>
        </w:rPr>
        <w:t xml:space="preserve">The 1951 United Nations Relating to the Status of Refugees Convention (the </w:t>
      </w:r>
      <w:r w:rsidR="00FA372D" w:rsidRPr="00D02BD7">
        <w:rPr>
          <w:rFonts w:ascii="Times New Roman" w:hAnsi="Times New Roman" w:cs="Times New Roman"/>
          <w:sz w:val="28"/>
          <w:szCs w:val="28"/>
          <w:shd w:val="clear" w:color="auto" w:fill="FFFFFF"/>
        </w:rPr>
        <w:t>UN</w:t>
      </w:r>
      <w:r w:rsidR="00927718" w:rsidRPr="00D02BD7">
        <w:rPr>
          <w:rFonts w:ascii="Times New Roman" w:hAnsi="Times New Roman" w:cs="Times New Roman"/>
          <w:sz w:val="28"/>
          <w:szCs w:val="28"/>
          <w:shd w:val="clear" w:color="auto" w:fill="FFFFFF"/>
        </w:rPr>
        <w:t xml:space="preserve"> Convention) and its 1967 Refugee Protocol, </w:t>
      </w:r>
      <w:bookmarkEnd w:id="6"/>
      <w:r w:rsidR="00927718" w:rsidRPr="00D02BD7">
        <w:rPr>
          <w:rFonts w:ascii="Times New Roman" w:hAnsi="Times New Roman" w:cs="Times New Roman"/>
          <w:sz w:val="28"/>
          <w:szCs w:val="28"/>
          <w:shd w:val="clear" w:color="auto" w:fill="FFFFFF"/>
        </w:rPr>
        <w:t>as well as the 1969 Organization of African Unity (OAU) Convention Governing the Specific Aspects of Refugee Problems in Africa (the OAU Convention)</w:t>
      </w:r>
      <w:r w:rsidR="00927718" w:rsidRPr="00D02BD7">
        <w:rPr>
          <w:rFonts w:ascii="Times New Roman" w:hAnsi="Times New Roman" w:cs="Times New Roman"/>
          <w:sz w:val="28"/>
          <w:szCs w:val="28"/>
          <w:shd w:val="clear" w:color="auto" w:fill="FFFFFF"/>
          <w:vertAlign w:val="superscript"/>
        </w:rPr>
        <w:footnoteReference w:id="5"/>
      </w:r>
      <w:r w:rsidR="00C53BD1" w:rsidRPr="00D02BD7">
        <w:rPr>
          <w:rFonts w:ascii="Times New Roman" w:hAnsi="Times New Roman" w:cs="Times New Roman"/>
          <w:sz w:val="28"/>
          <w:szCs w:val="28"/>
          <w:shd w:val="clear" w:color="auto" w:fill="FFFFFF"/>
        </w:rPr>
        <w:t>,</w:t>
      </w:r>
      <w:r w:rsidR="00927718" w:rsidRPr="00D02BD7">
        <w:rPr>
          <w:rFonts w:ascii="Times New Roman" w:hAnsi="Times New Roman" w:cs="Times New Roman"/>
          <w:sz w:val="28"/>
          <w:szCs w:val="28"/>
          <w:shd w:val="clear" w:color="auto" w:fill="FFFFFF"/>
        </w:rPr>
        <w:t xml:space="preserve"> are key </w:t>
      </w:r>
      <w:r w:rsidR="00C53BD1" w:rsidRPr="00D02BD7">
        <w:rPr>
          <w:rFonts w:ascii="Times New Roman" w:hAnsi="Times New Roman" w:cs="Times New Roman"/>
          <w:sz w:val="28"/>
          <w:szCs w:val="28"/>
          <w:shd w:val="clear" w:color="auto" w:fill="FFFFFF"/>
        </w:rPr>
        <w:t>treaties</w:t>
      </w:r>
      <w:r w:rsidR="00927718" w:rsidRPr="00D02BD7">
        <w:rPr>
          <w:rFonts w:ascii="Times New Roman" w:hAnsi="Times New Roman" w:cs="Times New Roman"/>
          <w:sz w:val="28"/>
          <w:szCs w:val="28"/>
          <w:shd w:val="clear" w:color="auto" w:fill="FFFFFF"/>
        </w:rPr>
        <w:t xml:space="preserve">. South Africa </w:t>
      </w:r>
      <w:r w:rsidR="00C53BD1" w:rsidRPr="00D02BD7">
        <w:rPr>
          <w:rFonts w:ascii="Times New Roman" w:hAnsi="Times New Roman" w:cs="Times New Roman"/>
          <w:sz w:val="28"/>
          <w:szCs w:val="28"/>
          <w:shd w:val="clear" w:color="auto" w:fill="FFFFFF"/>
        </w:rPr>
        <w:t xml:space="preserve">has </w:t>
      </w:r>
      <w:r w:rsidR="00927718" w:rsidRPr="00D02BD7">
        <w:rPr>
          <w:rFonts w:ascii="Times New Roman" w:hAnsi="Times New Roman" w:cs="Times New Roman"/>
          <w:sz w:val="28"/>
          <w:szCs w:val="28"/>
          <w:shd w:val="clear" w:color="auto" w:fill="FFFFFF"/>
        </w:rPr>
        <w:t xml:space="preserve">acceded to both </w:t>
      </w:r>
      <w:r w:rsidR="00C53BD1" w:rsidRPr="00D02BD7">
        <w:rPr>
          <w:rFonts w:ascii="Times New Roman" w:hAnsi="Times New Roman" w:cs="Times New Roman"/>
          <w:sz w:val="28"/>
          <w:szCs w:val="28"/>
          <w:shd w:val="clear" w:color="auto" w:fill="FFFFFF"/>
        </w:rPr>
        <w:t>treaties</w:t>
      </w:r>
      <w:r w:rsidR="00927718" w:rsidRPr="00D02BD7">
        <w:rPr>
          <w:rFonts w:ascii="Times New Roman" w:hAnsi="Times New Roman" w:cs="Times New Roman"/>
          <w:sz w:val="28"/>
          <w:szCs w:val="28"/>
          <w:shd w:val="clear" w:color="auto" w:fill="FFFFFF"/>
        </w:rPr>
        <w:t>.</w:t>
      </w:r>
    </w:p>
    <w:p w14:paraId="40022695" w14:textId="77777777" w:rsidR="00927718" w:rsidRPr="00D02BD7" w:rsidRDefault="00927718" w:rsidP="00927718">
      <w:pPr>
        <w:shd w:val="clear" w:color="auto" w:fill="FFFFFF"/>
        <w:spacing w:after="0" w:line="360" w:lineRule="auto"/>
        <w:contextualSpacing/>
        <w:jc w:val="both"/>
        <w:rPr>
          <w:rFonts w:ascii="Times New Roman" w:hAnsi="Times New Roman" w:cs="Times New Roman"/>
          <w:sz w:val="28"/>
          <w:szCs w:val="28"/>
          <w:shd w:val="clear" w:color="auto" w:fill="FFFFFF"/>
        </w:rPr>
      </w:pPr>
    </w:p>
    <w:p w14:paraId="2D8EEB69" w14:textId="73D91209"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shd w:val="clear" w:color="auto" w:fill="FFFFFF"/>
        </w:rPr>
      </w:pPr>
      <w:r w:rsidRPr="00B11434">
        <w:rPr>
          <w:rFonts w:ascii="Times New Roman" w:hAnsi="Times New Roman" w:cs="Times New Roman"/>
          <w:color w:val="000000"/>
          <w:sz w:val="28"/>
          <w:szCs w:val="28"/>
        </w:rPr>
        <w:t>[11]</w:t>
      </w:r>
      <w:r w:rsidRPr="00B11434">
        <w:rPr>
          <w:rFonts w:ascii="Times New Roman" w:hAnsi="Times New Roman" w:cs="Times New Roman"/>
          <w:color w:val="000000"/>
          <w:sz w:val="28"/>
          <w:szCs w:val="28"/>
        </w:rPr>
        <w:tab/>
      </w:r>
      <w:r w:rsidR="00927718" w:rsidRPr="00D02BD7">
        <w:rPr>
          <w:rFonts w:ascii="Times New Roman" w:hAnsi="Times New Roman" w:cs="Times New Roman"/>
          <w:sz w:val="28"/>
          <w:szCs w:val="28"/>
        </w:rPr>
        <w:t xml:space="preserve">Article 1A(1) of the </w:t>
      </w:r>
      <w:r w:rsidR="00FA372D" w:rsidRPr="00D02BD7">
        <w:rPr>
          <w:rFonts w:ascii="Times New Roman" w:hAnsi="Times New Roman" w:cs="Times New Roman"/>
          <w:sz w:val="28"/>
          <w:szCs w:val="28"/>
        </w:rPr>
        <w:t xml:space="preserve">UN </w:t>
      </w:r>
      <w:r w:rsidR="00927718" w:rsidRPr="00D02BD7">
        <w:rPr>
          <w:rFonts w:ascii="Times New Roman" w:hAnsi="Times New Roman" w:cs="Times New Roman"/>
          <w:sz w:val="28"/>
          <w:szCs w:val="28"/>
        </w:rPr>
        <w:t>Convention read with Article 1A(2) of the Protocol and Article 1 of the OAU Convention</w:t>
      </w:r>
      <w:r w:rsidR="00927718" w:rsidRPr="00B11434">
        <w:rPr>
          <w:rFonts w:ascii="Times New Roman" w:hAnsi="Times New Roman" w:cs="Times New Roman"/>
          <w:sz w:val="28"/>
          <w:szCs w:val="28"/>
        </w:rPr>
        <w:t xml:space="preserve"> define a refugee as: any person who is outside their country of origin and is unable or unwilling to return or avail themselves of its protection, owing to a well-founded fear of persecution for reasons of race, religion, nationality, membership in a social group, or political opinion.</w:t>
      </w:r>
    </w:p>
    <w:p w14:paraId="5EE9E758"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shd w:val="clear" w:color="auto" w:fill="FFFFFF"/>
        </w:rPr>
      </w:pPr>
    </w:p>
    <w:p w14:paraId="4E5D10C1" w14:textId="5ED3866E"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shd w:val="clear" w:color="auto" w:fill="FFFFFF"/>
        </w:rPr>
      </w:pPr>
      <w:r w:rsidRPr="00B11434">
        <w:rPr>
          <w:rFonts w:ascii="Times New Roman" w:hAnsi="Times New Roman" w:cs="Times New Roman"/>
          <w:color w:val="000000"/>
          <w:sz w:val="28"/>
          <w:szCs w:val="28"/>
        </w:rPr>
        <w:t>[12]</w:t>
      </w:r>
      <w:r w:rsidRPr="00B11434">
        <w:rPr>
          <w:rFonts w:ascii="Times New Roman" w:hAnsi="Times New Roman" w:cs="Times New Roman"/>
          <w:color w:val="000000"/>
          <w:sz w:val="28"/>
          <w:szCs w:val="28"/>
        </w:rPr>
        <w:tab/>
      </w:r>
      <w:r w:rsidR="00927718" w:rsidRPr="00B11434">
        <w:rPr>
          <w:rFonts w:ascii="Times New Roman" w:hAnsi="Times New Roman" w:cs="Times New Roman"/>
          <w:sz w:val="28"/>
          <w:szCs w:val="28"/>
        </w:rPr>
        <w:t>Thus, t</w:t>
      </w:r>
      <w:r w:rsidR="00927718" w:rsidRPr="00B11434">
        <w:rPr>
          <w:rFonts w:ascii="Times New Roman" w:hAnsi="Times New Roman" w:cs="Times New Roman"/>
          <w:sz w:val="28"/>
          <w:szCs w:val="28"/>
          <w:shd w:val="clear" w:color="auto" w:fill="FFFFFF"/>
        </w:rPr>
        <w:t xml:space="preserve">he protection afforded in the </w:t>
      </w:r>
      <w:r w:rsidR="00FA372D" w:rsidRPr="00D02BD7">
        <w:rPr>
          <w:rFonts w:ascii="Times New Roman" w:hAnsi="Times New Roman" w:cs="Times New Roman"/>
          <w:sz w:val="28"/>
          <w:szCs w:val="28"/>
          <w:shd w:val="clear" w:color="auto" w:fill="FFFFFF"/>
        </w:rPr>
        <w:t>UN</w:t>
      </w:r>
      <w:r w:rsidR="00FA372D" w:rsidRPr="00B11434">
        <w:rPr>
          <w:rFonts w:ascii="Times New Roman" w:hAnsi="Times New Roman" w:cs="Times New Roman"/>
          <w:sz w:val="28"/>
          <w:szCs w:val="28"/>
          <w:shd w:val="clear" w:color="auto" w:fill="FFFFFF"/>
        </w:rPr>
        <w:t xml:space="preserve"> </w:t>
      </w:r>
      <w:r w:rsidR="00927718" w:rsidRPr="00B11434">
        <w:rPr>
          <w:rFonts w:ascii="Times New Roman" w:hAnsi="Times New Roman" w:cs="Times New Roman"/>
          <w:sz w:val="28"/>
          <w:szCs w:val="28"/>
          <w:shd w:val="clear" w:color="auto" w:fill="FFFFFF"/>
        </w:rPr>
        <w:t xml:space="preserve">Convention requires a </w:t>
      </w:r>
      <w:r w:rsidR="00D53946" w:rsidRPr="00D02BD7">
        <w:rPr>
          <w:rFonts w:ascii="Times New Roman" w:hAnsi="Times New Roman" w:cs="Times New Roman"/>
          <w:sz w:val="28"/>
          <w:szCs w:val="28"/>
          <w:shd w:val="clear" w:color="auto" w:fill="FFFFFF"/>
        </w:rPr>
        <w:t>person’s</w:t>
      </w:r>
      <w:r w:rsidR="00B326DC">
        <w:rPr>
          <w:rFonts w:ascii="Times New Roman" w:hAnsi="Times New Roman" w:cs="Times New Roman"/>
          <w:sz w:val="28"/>
          <w:szCs w:val="28"/>
          <w:shd w:val="clear" w:color="auto" w:fill="FFFFFF"/>
        </w:rPr>
        <w:t xml:space="preserve"> </w:t>
      </w:r>
      <w:r w:rsidR="00927718" w:rsidRPr="00B11434">
        <w:rPr>
          <w:rFonts w:ascii="Times New Roman" w:hAnsi="Times New Roman" w:cs="Times New Roman"/>
          <w:sz w:val="28"/>
          <w:szCs w:val="28"/>
          <w:shd w:val="clear" w:color="auto" w:fill="FFFFFF"/>
        </w:rPr>
        <w:t xml:space="preserve">fear of persecution </w:t>
      </w:r>
      <w:r w:rsidR="00D02BD7">
        <w:rPr>
          <w:rFonts w:ascii="Times New Roman" w:hAnsi="Times New Roman" w:cs="Times New Roman"/>
          <w:sz w:val="28"/>
          <w:szCs w:val="28"/>
          <w:shd w:val="clear" w:color="auto" w:fill="FFFFFF"/>
        </w:rPr>
        <w:t xml:space="preserve">to be based </w:t>
      </w:r>
      <w:r w:rsidR="00D53946" w:rsidRPr="00D02BD7">
        <w:rPr>
          <w:rFonts w:ascii="Times New Roman" w:hAnsi="Times New Roman" w:cs="Times New Roman"/>
          <w:sz w:val="28"/>
          <w:szCs w:val="28"/>
          <w:shd w:val="clear" w:color="auto" w:fill="FFFFFF"/>
        </w:rPr>
        <w:t>on</w:t>
      </w:r>
      <w:r w:rsidR="00927718" w:rsidRPr="00B11434">
        <w:rPr>
          <w:rFonts w:ascii="Times New Roman" w:hAnsi="Times New Roman" w:cs="Times New Roman"/>
          <w:sz w:val="28"/>
          <w:szCs w:val="28"/>
          <w:shd w:val="clear" w:color="auto" w:fill="FFFFFF"/>
        </w:rPr>
        <w:t xml:space="preserve"> one of the five enumerated grounds, namely race, religion, nationality, membership in a particular social group and political </w:t>
      </w:r>
      <w:r w:rsidR="00927718" w:rsidRPr="00B11434">
        <w:rPr>
          <w:rFonts w:ascii="Times New Roman" w:hAnsi="Times New Roman" w:cs="Times New Roman"/>
          <w:sz w:val="28"/>
          <w:szCs w:val="28"/>
          <w:shd w:val="clear" w:color="auto" w:fill="FFFFFF"/>
        </w:rPr>
        <w:lastRenderedPageBreak/>
        <w:t xml:space="preserve">opinion. </w:t>
      </w:r>
      <w:r w:rsidR="00927718" w:rsidRPr="00B11434">
        <w:rPr>
          <w:rFonts w:ascii="Times New Roman" w:hAnsi="Times New Roman" w:cs="Times New Roman"/>
          <w:sz w:val="28"/>
          <w:szCs w:val="28"/>
        </w:rPr>
        <w:t xml:space="preserve">On the other hand, the OAU Convention recognises that in addition to the </w:t>
      </w:r>
      <w:r w:rsidR="00FA372D" w:rsidRPr="00D02BD7">
        <w:rPr>
          <w:rFonts w:ascii="Times New Roman" w:hAnsi="Times New Roman" w:cs="Times New Roman"/>
          <w:sz w:val="28"/>
          <w:szCs w:val="28"/>
        </w:rPr>
        <w:t>UN</w:t>
      </w:r>
      <w:r w:rsidR="00FA372D">
        <w:rPr>
          <w:rFonts w:ascii="Times New Roman" w:hAnsi="Times New Roman" w:cs="Times New Roman"/>
          <w:sz w:val="28"/>
          <w:szCs w:val="28"/>
        </w:rPr>
        <w:t xml:space="preserve"> </w:t>
      </w:r>
      <w:r w:rsidR="00927718" w:rsidRPr="00B11434">
        <w:rPr>
          <w:rFonts w:ascii="Times New Roman" w:hAnsi="Times New Roman" w:cs="Times New Roman"/>
          <w:sz w:val="28"/>
          <w:szCs w:val="28"/>
        </w:rPr>
        <w:t>Convention grounds, refugee status may arise due to other factors.</w:t>
      </w:r>
      <w:r w:rsidR="00927718" w:rsidRPr="00B11434">
        <w:rPr>
          <w:rFonts w:ascii="Times New Roman" w:hAnsi="Times New Roman" w:cs="Times New Roman"/>
          <w:b/>
          <w:i/>
          <w:sz w:val="28"/>
          <w:szCs w:val="28"/>
        </w:rPr>
        <w:t xml:space="preserve"> </w:t>
      </w:r>
      <w:r w:rsidR="00927718" w:rsidRPr="00B11434">
        <w:rPr>
          <w:rFonts w:ascii="Times New Roman" w:hAnsi="Times New Roman" w:cs="Times New Roman"/>
          <w:sz w:val="28"/>
          <w:szCs w:val="28"/>
          <w:shd w:val="clear" w:color="auto" w:fill="FFFFFF"/>
        </w:rPr>
        <w:t xml:space="preserve">Its </w:t>
      </w:r>
      <w:r w:rsidR="00927718" w:rsidRPr="00B11434">
        <w:rPr>
          <w:rFonts w:ascii="Times New Roman" w:hAnsi="Times New Roman" w:cs="Times New Roman"/>
          <w:sz w:val="28"/>
          <w:szCs w:val="28"/>
        </w:rPr>
        <w:t xml:space="preserve">definition specifically protects refugees experiencing armed conflict </w:t>
      </w:r>
      <w:r w:rsidR="00D53946" w:rsidRPr="00D02BD7">
        <w:rPr>
          <w:rFonts w:ascii="Times New Roman" w:hAnsi="Times New Roman" w:cs="Times New Roman"/>
          <w:sz w:val="28"/>
          <w:szCs w:val="28"/>
        </w:rPr>
        <w:t>in</w:t>
      </w:r>
      <w:r w:rsidR="00927718" w:rsidRPr="00B11434">
        <w:rPr>
          <w:rFonts w:ascii="Times New Roman" w:hAnsi="Times New Roman" w:cs="Times New Roman"/>
          <w:sz w:val="28"/>
          <w:szCs w:val="28"/>
        </w:rPr>
        <w:t xml:space="preserve"> war-torn countries. It provides: </w:t>
      </w:r>
    </w:p>
    <w:p w14:paraId="6358AAA1"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4"/>
          <w:szCs w:val="24"/>
          <w:shd w:val="clear" w:color="auto" w:fill="FFFFFF"/>
        </w:rPr>
      </w:pPr>
      <w:r w:rsidRPr="00B11434">
        <w:rPr>
          <w:rFonts w:ascii="Times New Roman" w:hAnsi="Times New Roman" w:cs="Times New Roman"/>
          <w:sz w:val="24"/>
          <w:szCs w:val="24"/>
        </w:rPr>
        <w:t xml:space="preserve">‘The term ‘refugee” shall also apply to every person who, owing to external aggression, occupation, foreign domination, or events seriously disturbing public order in either part or the whole of his country of origin or nationality, is compelled to leave his place of habitual residence </w:t>
      </w:r>
      <w:proofErr w:type="gramStart"/>
      <w:r w:rsidRPr="00B11434">
        <w:rPr>
          <w:rFonts w:ascii="Times New Roman" w:hAnsi="Times New Roman" w:cs="Times New Roman"/>
          <w:sz w:val="24"/>
          <w:szCs w:val="24"/>
        </w:rPr>
        <w:t>in order to</w:t>
      </w:r>
      <w:proofErr w:type="gramEnd"/>
      <w:r w:rsidRPr="00B11434">
        <w:rPr>
          <w:rFonts w:ascii="Times New Roman" w:hAnsi="Times New Roman" w:cs="Times New Roman"/>
          <w:sz w:val="24"/>
          <w:szCs w:val="24"/>
        </w:rPr>
        <w:t xml:space="preserve"> seek refuge in another place outside his country of origin or nationality.’</w:t>
      </w:r>
    </w:p>
    <w:p w14:paraId="5B96DF9E"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i/>
          <w:sz w:val="28"/>
          <w:szCs w:val="28"/>
          <w:shd w:val="clear" w:color="auto" w:fill="FFFFFF"/>
        </w:rPr>
      </w:pPr>
    </w:p>
    <w:p w14:paraId="460D9746" w14:textId="77777777" w:rsidR="00927718" w:rsidRPr="002E1C8F" w:rsidRDefault="00927718" w:rsidP="00927718">
      <w:pPr>
        <w:shd w:val="clear" w:color="auto" w:fill="FFFFFF"/>
        <w:spacing w:after="0" w:line="360" w:lineRule="auto"/>
        <w:contextualSpacing/>
        <w:jc w:val="both"/>
        <w:rPr>
          <w:rFonts w:ascii="Times New Roman" w:hAnsi="Times New Roman" w:cs="Times New Roman"/>
          <w:b/>
          <w:i/>
          <w:sz w:val="28"/>
          <w:szCs w:val="28"/>
          <w:shd w:val="clear" w:color="auto" w:fill="FFFFFF"/>
        </w:rPr>
      </w:pPr>
      <w:r w:rsidRPr="002E1C8F">
        <w:rPr>
          <w:rFonts w:ascii="Times New Roman" w:hAnsi="Times New Roman" w:cs="Times New Roman"/>
          <w:b/>
          <w:i/>
          <w:sz w:val="28"/>
          <w:szCs w:val="28"/>
          <w:shd w:val="clear" w:color="auto" w:fill="FFFFFF"/>
        </w:rPr>
        <w:t>The principle of non-refoulement</w:t>
      </w:r>
    </w:p>
    <w:p w14:paraId="12714155" w14:textId="74AAFDB2"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shd w:val="clear" w:color="auto" w:fill="FFFFFF"/>
        </w:rPr>
      </w:pPr>
      <w:r w:rsidRPr="00B11434">
        <w:rPr>
          <w:rFonts w:ascii="Times New Roman" w:hAnsi="Times New Roman" w:cs="Times New Roman"/>
          <w:color w:val="000000"/>
          <w:sz w:val="28"/>
          <w:szCs w:val="28"/>
        </w:rPr>
        <w:t>[13]</w:t>
      </w:r>
      <w:r w:rsidRPr="00B11434">
        <w:rPr>
          <w:rFonts w:ascii="Times New Roman" w:hAnsi="Times New Roman" w:cs="Times New Roman"/>
          <w:color w:val="000000"/>
          <w:sz w:val="28"/>
          <w:szCs w:val="28"/>
        </w:rPr>
        <w:tab/>
      </w:r>
      <w:r w:rsidR="00927718" w:rsidRPr="00B11434">
        <w:rPr>
          <w:rFonts w:ascii="Times New Roman" w:hAnsi="Times New Roman" w:cs="Times New Roman"/>
          <w:sz w:val="28"/>
          <w:szCs w:val="28"/>
          <w:shd w:val="clear" w:color="auto" w:fill="FFFFFF"/>
        </w:rPr>
        <w:t xml:space="preserve">Both the UN Convention and the OAU Convention </w:t>
      </w:r>
      <w:r w:rsidR="00927718" w:rsidRPr="00B11434">
        <w:rPr>
          <w:rFonts w:ascii="Times New Roman" w:hAnsi="Times New Roman" w:cs="Times New Roman"/>
          <w:sz w:val="28"/>
          <w:szCs w:val="28"/>
        </w:rPr>
        <w:t>contain the well-known protection against refoulement.</w:t>
      </w:r>
      <w:r w:rsidR="00927718" w:rsidRPr="00B11434">
        <w:rPr>
          <w:rFonts w:ascii="Times New Roman" w:hAnsi="Times New Roman" w:cs="Times New Roman"/>
          <w:sz w:val="28"/>
          <w:szCs w:val="28"/>
          <w:shd w:val="clear" w:color="auto" w:fill="FFFFFF"/>
        </w:rPr>
        <w:t xml:space="preserve"> </w:t>
      </w:r>
      <w:r w:rsidR="00927718" w:rsidRPr="00B11434">
        <w:rPr>
          <w:rFonts w:ascii="Times New Roman" w:hAnsi="Times New Roman" w:cs="Times New Roman"/>
          <w:sz w:val="28"/>
          <w:szCs w:val="28"/>
        </w:rPr>
        <w:t xml:space="preserve">Article 33(1) of the </w:t>
      </w:r>
      <w:r w:rsidR="00FA372D" w:rsidRPr="00D02BD7">
        <w:rPr>
          <w:rFonts w:ascii="Times New Roman" w:hAnsi="Times New Roman" w:cs="Times New Roman"/>
          <w:sz w:val="28"/>
          <w:szCs w:val="28"/>
        </w:rPr>
        <w:t>UN</w:t>
      </w:r>
      <w:r w:rsidR="00927718" w:rsidRPr="00D02BD7">
        <w:rPr>
          <w:rFonts w:ascii="Times New Roman" w:hAnsi="Times New Roman" w:cs="Times New Roman"/>
          <w:sz w:val="28"/>
          <w:szCs w:val="28"/>
        </w:rPr>
        <w:t xml:space="preserve"> Convention provides</w:t>
      </w:r>
      <w:r w:rsidR="00927718" w:rsidRPr="00B11434">
        <w:rPr>
          <w:rFonts w:ascii="Times New Roman" w:hAnsi="Times New Roman" w:cs="Times New Roman"/>
          <w:sz w:val="28"/>
          <w:szCs w:val="28"/>
        </w:rPr>
        <w:t xml:space="preserve"> as follows: </w:t>
      </w:r>
    </w:p>
    <w:p w14:paraId="1DE418BF"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4"/>
          <w:szCs w:val="24"/>
        </w:rPr>
      </w:pPr>
      <w:r w:rsidRPr="00B11434">
        <w:rPr>
          <w:rFonts w:ascii="Times New Roman" w:hAnsi="Times New Roman" w:cs="Times New Roman"/>
          <w:sz w:val="24"/>
          <w:szCs w:val="24"/>
        </w:rPr>
        <w:t>‘No Contracting State shall expel or return (“</w:t>
      </w:r>
      <w:proofErr w:type="spellStart"/>
      <w:r w:rsidRPr="00B11434">
        <w:rPr>
          <w:rFonts w:ascii="Times New Roman" w:hAnsi="Times New Roman" w:cs="Times New Roman"/>
          <w:sz w:val="24"/>
          <w:szCs w:val="24"/>
        </w:rPr>
        <w:t>refouler</w:t>
      </w:r>
      <w:proofErr w:type="spellEnd"/>
      <w:r w:rsidRPr="00B11434">
        <w:rPr>
          <w:rFonts w:ascii="Times New Roman" w:hAnsi="Times New Roman" w:cs="Times New Roman"/>
          <w:sz w:val="24"/>
          <w:szCs w:val="24"/>
        </w:rPr>
        <w:t>”) a refugee in any manner whatsoever to the frontiers of territories where his life or freedom would be threatened on account of his race, religion, nationality, membership of a particular social group or political opinion.’</w:t>
      </w:r>
    </w:p>
    <w:p w14:paraId="52961A12" w14:textId="4C490625" w:rsidR="00927718" w:rsidRPr="00B11434" w:rsidRDefault="00927718" w:rsidP="00927718">
      <w:pPr>
        <w:shd w:val="clear" w:color="auto" w:fill="FFFFFF"/>
        <w:spacing w:after="0" w:line="360" w:lineRule="auto"/>
        <w:contextualSpacing/>
        <w:jc w:val="both"/>
        <w:rPr>
          <w:rFonts w:ascii="Times New Roman" w:hAnsi="Times New Roman" w:cs="Times New Roman"/>
          <w:b/>
          <w:sz w:val="28"/>
          <w:szCs w:val="28"/>
        </w:rPr>
      </w:pPr>
      <w:r w:rsidRPr="00B11434">
        <w:rPr>
          <w:rFonts w:ascii="Times New Roman" w:hAnsi="Times New Roman" w:cs="Times New Roman"/>
          <w:sz w:val="28"/>
          <w:szCs w:val="28"/>
        </w:rPr>
        <w:t xml:space="preserve">Clause 3 of Article II of the OAU Convention provides: </w:t>
      </w:r>
    </w:p>
    <w:p w14:paraId="637317B4"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4"/>
          <w:szCs w:val="24"/>
          <w:shd w:val="clear" w:color="auto" w:fill="FFFFFF"/>
        </w:rPr>
      </w:pPr>
      <w:r w:rsidRPr="00B11434">
        <w:rPr>
          <w:rFonts w:ascii="Times New Roman" w:hAnsi="Times New Roman" w:cs="Times New Roman"/>
          <w:sz w:val="24"/>
          <w:szCs w:val="24"/>
        </w:rPr>
        <w:t xml:space="preserve">‘No person shall be subjected by a Member State to measures such as rejection at the frontier, return or expulsion, which would compel him to return to or remain in a territory where his life, physical integrity or liberty would be threatened…’ </w:t>
      </w:r>
    </w:p>
    <w:p w14:paraId="51613532"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rPr>
      </w:pPr>
    </w:p>
    <w:p w14:paraId="1942B315" w14:textId="4EC4F2FF"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rPr>
      </w:pPr>
      <w:r w:rsidRPr="00B11434">
        <w:rPr>
          <w:rFonts w:ascii="Times New Roman" w:hAnsi="Times New Roman" w:cs="Times New Roman"/>
          <w:color w:val="000000"/>
          <w:sz w:val="28"/>
          <w:szCs w:val="28"/>
        </w:rPr>
        <w:t>[14]</w:t>
      </w:r>
      <w:r w:rsidRPr="00B11434">
        <w:rPr>
          <w:rFonts w:ascii="Times New Roman" w:hAnsi="Times New Roman" w:cs="Times New Roman"/>
          <w:color w:val="000000"/>
          <w:sz w:val="28"/>
          <w:szCs w:val="28"/>
        </w:rPr>
        <w:tab/>
      </w:r>
      <w:r w:rsidR="00927718" w:rsidRPr="00B11434">
        <w:rPr>
          <w:rFonts w:ascii="Times New Roman" w:hAnsi="Times New Roman" w:cs="Times New Roman"/>
          <w:sz w:val="28"/>
          <w:szCs w:val="28"/>
        </w:rPr>
        <w:t xml:space="preserve">Article 33(1) of the UN Convention and Clause 3 of Article II of the OAU Convention find expression in s 2 of the </w:t>
      </w:r>
      <w:r w:rsidR="00927718" w:rsidRPr="00B962DE">
        <w:rPr>
          <w:rFonts w:ascii="Times New Roman" w:hAnsi="Times New Roman" w:cs="Times New Roman"/>
          <w:sz w:val="28"/>
          <w:szCs w:val="28"/>
        </w:rPr>
        <w:t>Refugee</w:t>
      </w:r>
      <w:r w:rsidR="00B962DE">
        <w:rPr>
          <w:rFonts w:ascii="Times New Roman" w:hAnsi="Times New Roman" w:cs="Times New Roman"/>
          <w:sz w:val="28"/>
          <w:szCs w:val="28"/>
        </w:rPr>
        <w:t>s</w:t>
      </w:r>
      <w:r w:rsidR="00927718" w:rsidRPr="00B962DE">
        <w:rPr>
          <w:rFonts w:ascii="Times New Roman" w:hAnsi="Times New Roman" w:cs="Times New Roman"/>
          <w:sz w:val="28"/>
          <w:szCs w:val="28"/>
        </w:rPr>
        <w:t xml:space="preserve"> Act</w:t>
      </w:r>
      <w:r w:rsidR="00927718" w:rsidRPr="00B11434">
        <w:rPr>
          <w:rFonts w:ascii="Times New Roman" w:hAnsi="Times New Roman" w:cs="Times New Roman"/>
          <w:sz w:val="28"/>
          <w:szCs w:val="28"/>
        </w:rPr>
        <w:t xml:space="preserve">, which reads as follows: </w:t>
      </w:r>
    </w:p>
    <w:p w14:paraId="2EDCE008" w14:textId="77777777" w:rsidR="00927718" w:rsidRPr="00B11434" w:rsidRDefault="00927718" w:rsidP="00927718">
      <w:pPr>
        <w:spacing w:after="0" w:line="360" w:lineRule="auto"/>
        <w:jc w:val="both"/>
        <w:rPr>
          <w:rFonts w:ascii="Times New Roman" w:eastAsia="Times New Roman" w:hAnsi="Times New Roman" w:cs="Times New Roman"/>
          <w:sz w:val="24"/>
          <w:szCs w:val="24"/>
        </w:rPr>
      </w:pPr>
      <w:r w:rsidRPr="00B11434">
        <w:rPr>
          <w:rFonts w:ascii="Times New Roman" w:eastAsia="Times New Roman" w:hAnsi="Times New Roman" w:cs="Times New Roman"/>
          <w:sz w:val="24"/>
          <w:szCs w:val="24"/>
        </w:rPr>
        <w:t xml:space="preserve">‘Notwithstanding any provision of this Act or any other law to the contrary, no person may be refused entry into the Republic, expelled, extradited or returned to any other country or be subject to any similar measure, if </w:t>
      </w:r>
      <w:proofErr w:type="gramStart"/>
      <w:r w:rsidRPr="00B11434">
        <w:rPr>
          <w:rFonts w:ascii="Times New Roman" w:eastAsia="Times New Roman" w:hAnsi="Times New Roman" w:cs="Times New Roman"/>
          <w:sz w:val="24"/>
          <w:szCs w:val="24"/>
        </w:rPr>
        <w:t>as a result of</w:t>
      </w:r>
      <w:proofErr w:type="gramEnd"/>
      <w:r w:rsidRPr="00B11434">
        <w:rPr>
          <w:rFonts w:ascii="Times New Roman" w:eastAsia="Times New Roman" w:hAnsi="Times New Roman" w:cs="Times New Roman"/>
          <w:sz w:val="24"/>
          <w:szCs w:val="24"/>
        </w:rPr>
        <w:t xml:space="preserve"> such refusal, expulsion, extradition, return or other measure, such person is compelled to return to or remain in a country where—</w:t>
      </w:r>
    </w:p>
    <w:p w14:paraId="6A8B5D9C" w14:textId="77777777" w:rsidR="00927718" w:rsidRPr="00B11434" w:rsidRDefault="00927718" w:rsidP="00927718">
      <w:pPr>
        <w:spacing w:after="0" w:line="360" w:lineRule="auto"/>
        <w:jc w:val="both"/>
        <w:rPr>
          <w:rFonts w:ascii="Times New Roman" w:eastAsia="Times New Roman" w:hAnsi="Times New Roman" w:cs="Times New Roman"/>
          <w:sz w:val="24"/>
          <w:szCs w:val="24"/>
        </w:rPr>
      </w:pPr>
      <w:r w:rsidRPr="002E1C8F">
        <w:rPr>
          <w:rFonts w:ascii="Times New Roman" w:eastAsia="Times New Roman" w:hAnsi="Times New Roman" w:cs="Times New Roman"/>
          <w:i/>
          <w:sz w:val="24"/>
          <w:szCs w:val="24"/>
        </w:rPr>
        <w:t>(a)</w:t>
      </w:r>
      <w:r w:rsidRPr="00B11434">
        <w:rPr>
          <w:rFonts w:ascii="Times New Roman" w:eastAsia="Times New Roman" w:hAnsi="Times New Roman" w:cs="Times New Roman"/>
          <w:sz w:val="24"/>
          <w:szCs w:val="24"/>
        </w:rPr>
        <w:tab/>
        <w:t>he or she may be subjected to persecution on account of his or her race, religion, nationality, political opinion or membership of a particular social group; or</w:t>
      </w:r>
    </w:p>
    <w:p w14:paraId="7F93072E" w14:textId="77777777" w:rsidR="00927718" w:rsidRPr="00B11434" w:rsidRDefault="00927718" w:rsidP="00927718">
      <w:pPr>
        <w:spacing w:after="0" w:line="360" w:lineRule="auto"/>
        <w:jc w:val="both"/>
        <w:rPr>
          <w:rFonts w:ascii="Times New Roman" w:eastAsia="Times New Roman" w:hAnsi="Times New Roman" w:cs="Times New Roman"/>
          <w:sz w:val="24"/>
          <w:szCs w:val="24"/>
        </w:rPr>
      </w:pPr>
      <w:r w:rsidRPr="002E1C8F">
        <w:rPr>
          <w:rFonts w:ascii="Times New Roman" w:eastAsia="Times New Roman" w:hAnsi="Times New Roman" w:cs="Times New Roman"/>
          <w:i/>
          <w:sz w:val="24"/>
          <w:szCs w:val="24"/>
        </w:rPr>
        <w:lastRenderedPageBreak/>
        <w:t>(b)</w:t>
      </w:r>
      <w:r w:rsidRPr="002E1C8F">
        <w:rPr>
          <w:rFonts w:ascii="Times New Roman" w:eastAsia="Times New Roman" w:hAnsi="Times New Roman" w:cs="Times New Roman"/>
          <w:i/>
          <w:sz w:val="24"/>
          <w:szCs w:val="24"/>
        </w:rPr>
        <w:tab/>
      </w:r>
      <w:r w:rsidRPr="00B11434">
        <w:rPr>
          <w:rFonts w:ascii="Times New Roman" w:eastAsia="Times New Roman" w:hAnsi="Times New Roman" w:cs="Times New Roman"/>
          <w:sz w:val="24"/>
          <w:szCs w:val="24"/>
        </w:rPr>
        <w:t>his or her life, physical safety or freedom would be threatened on account of external aggression, occupation, foreign domination or other events seriously disturbing or disrupting public order in either part or the whole of that country.’</w:t>
      </w:r>
    </w:p>
    <w:p w14:paraId="468763ED" w14:textId="77777777" w:rsidR="00927718" w:rsidRPr="00B11434" w:rsidRDefault="00927718" w:rsidP="00927718">
      <w:pPr>
        <w:spacing w:after="0" w:line="360" w:lineRule="auto"/>
        <w:jc w:val="both"/>
        <w:rPr>
          <w:rFonts w:ascii="Times New Roman" w:eastAsia="Times New Roman" w:hAnsi="Times New Roman" w:cs="Times New Roman"/>
          <w:sz w:val="28"/>
          <w:szCs w:val="28"/>
        </w:rPr>
      </w:pPr>
    </w:p>
    <w:p w14:paraId="53114A72" w14:textId="23EB0FAA" w:rsidR="00927718" w:rsidRPr="002E1C8F" w:rsidRDefault="00927718" w:rsidP="00927718">
      <w:pPr>
        <w:shd w:val="clear" w:color="auto" w:fill="FFFFFF"/>
        <w:spacing w:after="0" w:line="360" w:lineRule="auto"/>
        <w:contextualSpacing/>
        <w:jc w:val="both"/>
        <w:rPr>
          <w:rFonts w:ascii="Times New Roman" w:hAnsi="Times New Roman" w:cs="Times New Roman"/>
          <w:b/>
          <w:i/>
          <w:sz w:val="28"/>
          <w:szCs w:val="28"/>
          <w:lang w:val="en-GB"/>
        </w:rPr>
      </w:pPr>
      <w:r w:rsidRPr="002E1C8F">
        <w:rPr>
          <w:rFonts w:ascii="Times New Roman" w:hAnsi="Times New Roman" w:cs="Times New Roman"/>
          <w:b/>
          <w:i/>
          <w:sz w:val="28"/>
          <w:szCs w:val="28"/>
          <w:lang w:val="en-GB"/>
        </w:rPr>
        <w:t>Sur place refuge</w:t>
      </w:r>
      <w:r w:rsidR="00D53946" w:rsidRPr="00307888">
        <w:rPr>
          <w:rFonts w:ascii="Times New Roman" w:hAnsi="Times New Roman" w:cs="Times New Roman"/>
          <w:b/>
          <w:i/>
          <w:sz w:val="28"/>
          <w:szCs w:val="28"/>
          <w:lang w:val="en-GB"/>
        </w:rPr>
        <w:t>e</w:t>
      </w:r>
      <w:r w:rsidRPr="002E1C8F">
        <w:rPr>
          <w:rFonts w:ascii="Times New Roman" w:hAnsi="Times New Roman" w:cs="Times New Roman"/>
          <w:b/>
          <w:i/>
          <w:sz w:val="28"/>
          <w:szCs w:val="28"/>
          <w:lang w:val="en-GB"/>
        </w:rPr>
        <w:t xml:space="preserve"> claims</w:t>
      </w:r>
    </w:p>
    <w:p w14:paraId="5961DEF7" w14:textId="61F6A92C"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[15]</w:t>
      </w:r>
      <w:r w:rsidRPr="00B11434">
        <w:rPr>
          <w:rFonts w:ascii="Times New Roman" w:hAnsi="Times New Roman" w:cs="Times New Roman"/>
          <w:color w:val="000000"/>
          <w:sz w:val="28"/>
          <w:szCs w:val="28"/>
          <w:lang w:val="en-GB"/>
        </w:rPr>
        <w:tab/>
      </w:r>
      <w:r w:rsidR="00D53946" w:rsidRPr="00D02BD7">
        <w:rPr>
          <w:rFonts w:ascii="Times New Roman" w:hAnsi="Times New Roman" w:cs="Times New Roman"/>
          <w:sz w:val="28"/>
          <w:szCs w:val="28"/>
          <w:lang w:val="en-GB"/>
        </w:rPr>
        <w:t>T</w:t>
      </w:r>
      <w:r w:rsidR="00927718" w:rsidRPr="00B11434">
        <w:rPr>
          <w:rFonts w:ascii="Times New Roman" w:hAnsi="Times New Roman" w:cs="Times New Roman"/>
          <w:sz w:val="28"/>
          <w:szCs w:val="28"/>
          <w:lang w:val="en-GB"/>
        </w:rPr>
        <w:t xml:space="preserve">he concept of refugee </w:t>
      </w:r>
      <w:r w:rsidR="00927718" w:rsidRPr="00B11434">
        <w:rPr>
          <w:rFonts w:ascii="Times New Roman" w:hAnsi="Times New Roman" w:cs="Times New Roman"/>
          <w:i/>
          <w:sz w:val="28"/>
          <w:szCs w:val="28"/>
          <w:lang w:val="en-GB"/>
        </w:rPr>
        <w:t>sur place</w:t>
      </w:r>
      <w:r w:rsidR="00927718" w:rsidRPr="00B11434">
        <w:rPr>
          <w:rFonts w:ascii="Times New Roman" w:hAnsi="Times New Roman" w:cs="Times New Roman"/>
          <w:sz w:val="28"/>
          <w:szCs w:val="28"/>
          <w:lang w:val="en-GB"/>
        </w:rPr>
        <w:t xml:space="preserve"> is expressly recognised by</w:t>
      </w:r>
      <w:r w:rsidR="00927718" w:rsidRPr="00B11434">
        <w:rPr>
          <w:rFonts w:ascii="Times New Roman" w:hAnsi="Times New Roman" w:cs="Times New Roman"/>
          <w:b/>
          <w:sz w:val="28"/>
          <w:szCs w:val="28"/>
          <w:lang w:val="en-GB"/>
        </w:rPr>
        <w:t xml:space="preserve"> </w:t>
      </w:r>
      <w:r w:rsidR="00927718" w:rsidRPr="00B11434">
        <w:rPr>
          <w:rFonts w:ascii="Times New Roman" w:hAnsi="Times New Roman" w:cs="Times New Roman"/>
          <w:sz w:val="28"/>
          <w:szCs w:val="28"/>
          <w:lang w:val="en-GB"/>
        </w:rPr>
        <w:t>t</w:t>
      </w:r>
      <w:r w:rsidR="00927718" w:rsidRPr="00B11434">
        <w:rPr>
          <w:rFonts w:ascii="Times New Roman" w:hAnsi="Times New Roman" w:cs="Times New Roman"/>
          <w:sz w:val="28"/>
          <w:szCs w:val="28"/>
          <w:shd w:val="clear" w:color="auto" w:fill="FFFFFF"/>
        </w:rPr>
        <w:t>he </w:t>
      </w:r>
      <w:r w:rsidR="00927718" w:rsidRPr="00B11434">
        <w:rPr>
          <w:rFonts w:ascii="Times New Roman" w:hAnsi="Times New Roman" w:cs="Times New Roman"/>
          <w:bCs/>
          <w:iCs/>
          <w:sz w:val="28"/>
          <w:szCs w:val="28"/>
          <w:shd w:val="clear" w:color="auto" w:fill="FFFFFF"/>
        </w:rPr>
        <w:t>United Nations High Commissioner for Refugees</w:t>
      </w:r>
      <w:r w:rsidR="00927718" w:rsidRPr="00B11434">
        <w:rPr>
          <w:rFonts w:ascii="Times New Roman" w:hAnsi="Times New Roman" w:cs="Times New Roman"/>
          <w:sz w:val="28"/>
          <w:szCs w:val="28"/>
          <w:shd w:val="clear" w:color="auto" w:fill="FFFFFF"/>
        </w:rPr>
        <w:t> (</w:t>
      </w:r>
      <w:r w:rsidR="00927718" w:rsidRPr="00B11434">
        <w:rPr>
          <w:rFonts w:ascii="Times New Roman" w:hAnsi="Times New Roman" w:cs="Times New Roman"/>
          <w:bCs/>
          <w:iCs/>
          <w:sz w:val="28"/>
          <w:szCs w:val="28"/>
          <w:shd w:val="clear" w:color="auto" w:fill="FFFFFF"/>
        </w:rPr>
        <w:t>UNHCR</w:t>
      </w:r>
      <w:r w:rsidR="00927718" w:rsidRPr="00B11434">
        <w:rPr>
          <w:rFonts w:ascii="Times New Roman" w:hAnsi="Times New Roman" w:cs="Times New Roman"/>
          <w:sz w:val="28"/>
          <w:szCs w:val="28"/>
          <w:shd w:val="clear" w:color="auto" w:fill="FFFFFF"/>
        </w:rPr>
        <w:t xml:space="preserve">), </w:t>
      </w:r>
      <w:r w:rsidR="00927718" w:rsidRPr="00B11434">
        <w:rPr>
          <w:rFonts w:ascii="Times New Roman" w:hAnsi="Times New Roman" w:cs="Times New Roman"/>
          <w:sz w:val="28"/>
          <w:szCs w:val="28"/>
        </w:rPr>
        <w:t>the body responsible for overseeing the implementation of the</w:t>
      </w:r>
      <w:r w:rsidR="00FA372D">
        <w:rPr>
          <w:rFonts w:ascii="Times New Roman" w:hAnsi="Times New Roman" w:cs="Times New Roman"/>
          <w:sz w:val="28"/>
          <w:szCs w:val="28"/>
        </w:rPr>
        <w:t xml:space="preserve"> </w:t>
      </w:r>
      <w:r w:rsidR="00FA372D" w:rsidRPr="00D02BD7">
        <w:rPr>
          <w:rFonts w:ascii="Times New Roman" w:hAnsi="Times New Roman" w:cs="Times New Roman"/>
          <w:sz w:val="28"/>
          <w:szCs w:val="28"/>
        </w:rPr>
        <w:t>UN</w:t>
      </w:r>
      <w:r w:rsidR="00927718" w:rsidRPr="00B11434">
        <w:rPr>
          <w:rFonts w:ascii="Times New Roman" w:hAnsi="Times New Roman" w:cs="Times New Roman"/>
          <w:sz w:val="28"/>
          <w:szCs w:val="28"/>
        </w:rPr>
        <w:t xml:space="preserve"> Convention. In its </w:t>
      </w:r>
      <w:r w:rsidR="00927718" w:rsidRPr="00B11434">
        <w:rPr>
          <w:rFonts w:ascii="Times New Roman" w:hAnsi="Times New Roman" w:cs="Times New Roman"/>
          <w:sz w:val="28"/>
          <w:szCs w:val="28"/>
          <w:shd w:val="clear" w:color="auto" w:fill="FFFFFF"/>
        </w:rPr>
        <w:t>Handbook on Procedure and Criteria for Determining Refugee Status,</w:t>
      </w:r>
      <w:r w:rsidR="00927718" w:rsidRPr="00B11434">
        <w:rPr>
          <w:rFonts w:ascii="Times New Roman" w:hAnsi="Times New Roman" w:cs="Times New Roman"/>
          <w:sz w:val="28"/>
          <w:szCs w:val="28"/>
          <w:vertAlign w:val="superscript"/>
        </w:rPr>
        <w:footnoteReference w:id="6"/>
      </w:r>
      <w:r w:rsidR="00927718" w:rsidRPr="00B11434">
        <w:rPr>
          <w:rFonts w:ascii="Times New Roman" w:hAnsi="Times New Roman" w:cs="Times New Roman"/>
          <w:sz w:val="28"/>
          <w:szCs w:val="28"/>
        </w:rPr>
        <w:t xml:space="preserve"> (the</w:t>
      </w:r>
      <w:r w:rsidR="00927718" w:rsidRPr="00B11434">
        <w:rPr>
          <w:rFonts w:ascii="Times New Roman" w:hAnsi="Times New Roman" w:cs="Times New Roman"/>
          <w:b/>
          <w:bCs/>
          <w:i/>
          <w:iCs/>
          <w:sz w:val="28"/>
          <w:szCs w:val="28"/>
          <w:shd w:val="clear" w:color="auto" w:fill="FFFFFF"/>
        </w:rPr>
        <w:t xml:space="preserve"> </w:t>
      </w:r>
      <w:r w:rsidR="00927718" w:rsidRPr="00B11434">
        <w:rPr>
          <w:rFonts w:ascii="Times New Roman" w:hAnsi="Times New Roman" w:cs="Times New Roman"/>
          <w:bCs/>
          <w:iCs/>
          <w:sz w:val="28"/>
          <w:szCs w:val="28"/>
          <w:shd w:val="clear" w:color="auto" w:fill="FFFFFF"/>
        </w:rPr>
        <w:t>UNHCR</w:t>
      </w:r>
      <w:r w:rsidR="00927718" w:rsidRPr="00B11434">
        <w:rPr>
          <w:rFonts w:ascii="Times New Roman" w:hAnsi="Times New Roman" w:cs="Times New Roman"/>
          <w:sz w:val="28"/>
          <w:szCs w:val="28"/>
        </w:rPr>
        <w:t xml:space="preserve"> Handbook) it explains the concept and gives guidelines for determining whether a person is a refugee sur place. It provides as follows:</w:t>
      </w:r>
    </w:p>
    <w:p w14:paraId="1AB3849F" w14:textId="4A27792C" w:rsidR="00927718" w:rsidRPr="00B11434" w:rsidRDefault="00927718" w:rsidP="00927718">
      <w:pPr>
        <w:shd w:val="clear" w:color="auto" w:fill="FFFFFF"/>
        <w:spacing w:after="0" w:line="360" w:lineRule="auto"/>
        <w:contextualSpacing/>
        <w:jc w:val="both"/>
        <w:rPr>
          <w:rFonts w:ascii="Times New Roman" w:hAnsi="Times New Roman" w:cs="Times New Roman"/>
          <w:sz w:val="24"/>
          <w:szCs w:val="24"/>
          <w:lang w:val="en-GB"/>
        </w:rPr>
      </w:pPr>
      <w:r w:rsidRPr="00B11434">
        <w:rPr>
          <w:rFonts w:ascii="Times New Roman" w:hAnsi="Times New Roman" w:cs="Times New Roman"/>
          <w:sz w:val="24"/>
          <w:szCs w:val="24"/>
        </w:rPr>
        <w:t xml:space="preserve">‘A person who was not a refugee when he left his country, but who becomes a refugee </w:t>
      </w:r>
      <w:proofErr w:type="gramStart"/>
      <w:r w:rsidRPr="00B11434">
        <w:rPr>
          <w:rFonts w:ascii="Times New Roman" w:hAnsi="Times New Roman" w:cs="Times New Roman"/>
          <w:sz w:val="24"/>
          <w:szCs w:val="24"/>
        </w:rPr>
        <w:t>at a later date</w:t>
      </w:r>
      <w:proofErr w:type="gramEnd"/>
      <w:r w:rsidRPr="00B11434">
        <w:rPr>
          <w:rFonts w:ascii="Times New Roman" w:hAnsi="Times New Roman" w:cs="Times New Roman"/>
          <w:sz w:val="24"/>
          <w:szCs w:val="24"/>
        </w:rPr>
        <w:t xml:space="preserve">, is called a refugee ‘sur place’. </w:t>
      </w:r>
    </w:p>
    <w:p w14:paraId="73F387E6" w14:textId="7492EA3D" w:rsidR="00927718" w:rsidRPr="00B11434" w:rsidRDefault="00927718" w:rsidP="00927718">
      <w:pPr>
        <w:spacing w:after="0" w:line="360" w:lineRule="auto"/>
        <w:jc w:val="both"/>
        <w:rPr>
          <w:rFonts w:ascii="Times New Roman" w:hAnsi="Times New Roman" w:cs="Times New Roman"/>
          <w:sz w:val="24"/>
          <w:szCs w:val="24"/>
        </w:rPr>
      </w:pPr>
      <w:r w:rsidRPr="00B11434">
        <w:rPr>
          <w:rFonts w:ascii="Times New Roman" w:hAnsi="Times New Roman" w:cs="Times New Roman"/>
          <w:sz w:val="24"/>
          <w:szCs w:val="24"/>
        </w:rPr>
        <w:t xml:space="preserve"> A person becomes a refugee “sur place” due to circumstances arising in his country of origin during his absence. Diplomats and other officials serving abroad, prisoners of war, students, migrant workers and others have applied for refugee status during their residence abroad and have been recognized as refugees.</w:t>
      </w:r>
    </w:p>
    <w:p w14:paraId="60B16EF9" w14:textId="4BD913C2" w:rsidR="00927718" w:rsidRPr="00B11434" w:rsidRDefault="00927718" w:rsidP="00927718">
      <w:pPr>
        <w:spacing w:after="0" w:line="360" w:lineRule="auto"/>
        <w:jc w:val="both"/>
        <w:rPr>
          <w:rFonts w:ascii="Times New Roman" w:hAnsi="Times New Roman" w:cs="Times New Roman"/>
          <w:sz w:val="24"/>
          <w:szCs w:val="24"/>
        </w:rPr>
      </w:pPr>
      <w:r w:rsidRPr="00B11434">
        <w:rPr>
          <w:rFonts w:ascii="Times New Roman" w:hAnsi="Times New Roman" w:cs="Times New Roman"/>
          <w:sz w:val="24"/>
          <w:szCs w:val="24"/>
        </w:rPr>
        <w:t xml:space="preserve"> A person may become a refugee “sur place” </w:t>
      </w:r>
      <w:proofErr w:type="gramStart"/>
      <w:r w:rsidRPr="00B11434">
        <w:rPr>
          <w:rFonts w:ascii="Times New Roman" w:hAnsi="Times New Roman" w:cs="Times New Roman"/>
          <w:sz w:val="24"/>
          <w:szCs w:val="24"/>
        </w:rPr>
        <w:t>as a result of</w:t>
      </w:r>
      <w:proofErr w:type="gramEnd"/>
      <w:r w:rsidRPr="00B11434">
        <w:rPr>
          <w:rFonts w:ascii="Times New Roman" w:hAnsi="Times New Roman" w:cs="Times New Roman"/>
          <w:sz w:val="24"/>
          <w:szCs w:val="24"/>
        </w:rPr>
        <w:t xml:space="preserve"> his own actions, such as associating with refugees already recognized, or expressing his political views in his country of residence. Whether such actions are sufficient to justify a well-founded fear of persecution must be determined by a careful </w:t>
      </w:r>
      <w:proofErr w:type="spellStart"/>
      <w:r w:rsidRPr="00B11434">
        <w:rPr>
          <w:rFonts w:ascii="Times New Roman" w:hAnsi="Times New Roman" w:cs="Times New Roman"/>
          <w:sz w:val="24"/>
          <w:szCs w:val="24"/>
        </w:rPr>
        <w:t>ex</w:t>
      </w:r>
      <w:r w:rsidR="006600E8">
        <w:rPr>
          <w:rFonts w:ascii="Times New Roman" w:hAnsi="Times New Roman" w:cs="Times New Roman"/>
          <w:sz w:val="24"/>
          <w:szCs w:val="24"/>
        </w:rPr>
        <w:t>A</w:t>
      </w:r>
      <w:proofErr w:type="spellEnd"/>
      <w:r w:rsidR="006600E8">
        <w:rPr>
          <w:rFonts w:ascii="Times New Roman" w:hAnsi="Times New Roman" w:cs="Times New Roman"/>
          <w:sz w:val="24"/>
          <w:szCs w:val="24"/>
        </w:rPr>
        <w:t>[...]</w:t>
      </w:r>
      <w:proofErr w:type="spellStart"/>
      <w:r w:rsidRPr="00B11434">
        <w:rPr>
          <w:rFonts w:ascii="Times New Roman" w:hAnsi="Times New Roman" w:cs="Times New Roman"/>
          <w:sz w:val="24"/>
          <w:szCs w:val="24"/>
        </w:rPr>
        <w:t>tion</w:t>
      </w:r>
      <w:proofErr w:type="spellEnd"/>
      <w:r w:rsidRPr="00B11434">
        <w:rPr>
          <w:rFonts w:ascii="Times New Roman" w:hAnsi="Times New Roman" w:cs="Times New Roman"/>
          <w:sz w:val="24"/>
          <w:szCs w:val="24"/>
        </w:rPr>
        <w:t xml:space="preserve"> of the circumstances. Regard should be had </w:t>
      </w:r>
      <w:proofErr w:type="gramStart"/>
      <w:r w:rsidRPr="00B11434">
        <w:rPr>
          <w:rFonts w:ascii="Times New Roman" w:hAnsi="Times New Roman" w:cs="Times New Roman"/>
          <w:sz w:val="24"/>
          <w:szCs w:val="24"/>
        </w:rPr>
        <w:t>in particular to</w:t>
      </w:r>
      <w:proofErr w:type="gramEnd"/>
      <w:r w:rsidRPr="00B11434">
        <w:rPr>
          <w:rFonts w:ascii="Times New Roman" w:hAnsi="Times New Roman" w:cs="Times New Roman"/>
          <w:sz w:val="24"/>
          <w:szCs w:val="24"/>
        </w:rPr>
        <w:t xml:space="preserve"> whether such actions may have come to the notice of the authorities of the person’s country of origin and how they are likely to be viewed by those authorities.’</w:t>
      </w:r>
      <w:r w:rsidRPr="00B11434">
        <w:rPr>
          <w:rFonts w:ascii="Times New Roman" w:hAnsi="Times New Roman" w:cs="Times New Roman"/>
          <w:sz w:val="24"/>
          <w:szCs w:val="24"/>
          <w:vertAlign w:val="superscript"/>
        </w:rPr>
        <w:footnoteReference w:id="7"/>
      </w:r>
    </w:p>
    <w:p w14:paraId="11FB405E" w14:textId="77777777" w:rsidR="00927718" w:rsidRPr="00B11434" w:rsidRDefault="00927718" w:rsidP="00927718">
      <w:pPr>
        <w:spacing w:after="0" w:line="360" w:lineRule="auto"/>
        <w:jc w:val="both"/>
        <w:rPr>
          <w:rFonts w:ascii="Times New Roman" w:hAnsi="Times New Roman" w:cs="Times New Roman"/>
          <w:sz w:val="28"/>
          <w:szCs w:val="28"/>
        </w:rPr>
      </w:pPr>
    </w:p>
    <w:p w14:paraId="6EE11DED" w14:textId="1CEA421A"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[16]</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rPr>
        <w:t xml:space="preserve">Thus, the </w:t>
      </w:r>
      <w:r w:rsidR="00927718" w:rsidRPr="00B11434">
        <w:rPr>
          <w:rFonts w:ascii="Times New Roman" w:hAnsi="Times New Roman" w:cs="Times New Roman"/>
          <w:bCs/>
          <w:iCs/>
          <w:sz w:val="28"/>
          <w:szCs w:val="28"/>
          <w:shd w:val="clear" w:color="auto" w:fill="FFFFFF"/>
        </w:rPr>
        <w:t>UNHCR</w:t>
      </w:r>
      <w:r w:rsidR="00927718" w:rsidRPr="00B11434">
        <w:rPr>
          <w:rFonts w:ascii="Times New Roman" w:hAnsi="Times New Roman" w:cs="Times New Roman"/>
          <w:sz w:val="28"/>
          <w:szCs w:val="28"/>
        </w:rPr>
        <w:t xml:space="preserve"> Handbook recognises two categories of refugees:  first, those who fear returning to their countries due to </w:t>
      </w:r>
      <w:r w:rsidR="00927718" w:rsidRPr="00B11434">
        <w:rPr>
          <w:rFonts w:ascii="Times New Roman" w:hAnsi="Times New Roman" w:cs="Times New Roman"/>
          <w:i/>
          <w:sz w:val="28"/>
          <w:szCs w:val="28"/>
        </w:rPr>
        <w:t>circumstances arising in their country of origin</w:t>
      </w:r>
      <w:r w:rsidR="00927718" w:rsidRPr="00B11434">
        <w:rPr>
          <w:rFonts w:ascii="Times New Roman" w:hAnsi="Times New Roman" w:cs="Times New Roman"/>
          <w:sz w:val="28"/>
          <w:szCs w:val="28"/>
        </w:rPr>
        <w:t xml:space="preserve"> during their absence; and second, those who fear return</w:t>
      </w:r>
      <w:r w:rsidR="00BA26BD" w:rsidRPr="00995741">
        <w:rPr>
          <w:rFonts w:ascii="Times New Roman" w:hAnsi="Times New Roman" w:cs="Times New Roman"/>
          <w:sz w:val="28"/>
          <w:szCs w:val="28"/>
        </w:rPr>
        <w:t>ing</w:t>
      </w:r>
      <w:r w:rsidR="00927718" w:rsidRPr="00B11434">
        <w:rPr>
          <w:rFonts w:ascii="Times New Roman" w:hAnsi="Times New Roman" w:cs="Times New Roman"/>
          <w:sz w:val="28"/>
          <w:szCs w:val="28"/>
        </w:rPr>
        <w:t xml:space="preserve"> to their countries due to their </w:t>
      </w:r>
      <w:r w:rsidR="00927718" w:rsidRPr="00B11434">
        <w:rPr>
          <w:rFonts w:ascii="Times New Roman" w:hAnsi="Times New Roman" w:cs="Times New Roman"/>
          <w:i/>
          <w:sz w:val="28"/>
          <w:szCs w:val="28"/>
        </w:rPr>
        <w:t>own actions</w:t>
      </w:r>
      <w:r w:rsidR="00927718" w:rsidRPr="00B11434">
        <w:rPr>
          <w:rFonts w:ascii="Times New Roman" w:hAnsi="Times New Roman" w:cs="Times New Roman"/>
          <w:sz w:val="28"/>
          <w:szCs w:val="28"/>
        </w:rPr>
        <w:t xml:space="preserve"> while residing in a host country. Regarding the latter category, for example, the </w:t>
      </w:r>
      <w:r w:rsidR="00927718" w:rsidRPr="00B11434">
        <w:rPr>
          <w:rFonts w:ascii="Times New Roman" w:hAnsi="Times New Roman" w:cs="Times New Roman"/>
          <w:bCs/>
          <w:iCs/>
          <w:sz w:val="28"/>
          <w:szCs w:val="28"/>
          <w:shd w:val="clear" w:color="auto" w:fill="FFFFFF"/>
        </w:rPr>
        <w:t>UNHCR</w:t>
      </w:r>
      <w:r w:rsidR="00927718" w:rsidRPr="00B11434">
        <w:rPr>
          <w:rFonts w:ascii="Times New Roman" w:hAnsi="Times New Roman" w:cs="Times New Roman"/>
          <w:sz w:val="28"/>
          <w:szCs w:val="28"/>
        </w:rPr>
        <w:t xml:space="preserve"> Guidelines on </w:t>
      </w:r>
      <w:r w:rsidR="00927718" w:rsidRPr="00B11434">
        <w:rPr>
          <w:rFonts w:ascii="Times New Roman" w:hAnsi="Times New Roman" w:cs="Times New Roman"/>
          <w:sz w:val="28"/>
          <w:szCs w:val="28"/>
        </w:rPr>
        <w:lastRenderedPageBreak/>
        <w:t>International Protection No. 9, identifies members of the LGBTI+ community who do not express their sexual orientation in their country of origin due to fear of persecution, but do so in a</w:t>
      </w:r>
      <w:r w:rsidR="00C30980" w:rsidRPr="00995741">
        <w:rPr>
          <w:rFonts w:ascii="Times New Roman" w:hAnsi="Times New Roman" w:cs="Times New Roman"/>
          <w:sz w:val="28"/>
          <w:szCs w:val="28"/>
        </w:rPr>
        <w:t>nother</w:t>
      </w:r>
      <w:r w:rsidR="00927718" w:rsidRPr="00B11434">
        <w:rPr>
          <w:rFonts w:ascii="Times New Roman" w:hAnsi="Times New Roman" w:cs="Times New Roman"/>
          <w:sz w:val="28"/>
          <w:szCs w:val="28"/>
        </w:rPr>
        <w:t xml:space="preserve"> country. The</w:t>
      </w:r>
      <w:r w:rsidR="00C30980" w:rsidRPr="00995741">
        <w:rPr>
          <w:rFonts w:ascii="Times New Roman" w:hAnsi="Times New Roman" w:cs="Times New Roman"/>
          <w:sz w:val="28"/>
          <w:szCs w:val="28"/>
        </w:rPr>
        <w:t>y</w:t>
      </w:r>
      <w:r w:rsidR="00927718" w:rsidRPr="00B11434">
        <w:rPr>
          <w:rFonts w:ascii="Times New Roman" w:hAnsi="Times New Roman" w:cs="Times New Roman"/>
          <w:sz w:val="28"/>
          <w:szCs w:val="28"/>
        </w:rPr>
        <w:t xml:space="preserve"> would be entitled to make a </w:t>
      </w:r>
      <w:r w:rsidR="00927718" w:rsidRPr="00B11434">
        <w:rPr>
          <w:rFonts w:ascii="Times New Roman" w:hAnsi="Times New Roman" w:cs="Times New Roman"/>
          <w:i/>
          <w:sz w:val="28"/>
          <w:szCs w:val="28"/>
        </w:rPr>
        <w:t>sur place</w:t>
      </w:r>
      <w:r w:rsidR="00927718" w:rsidRPr="00B11434">
        <w:rPr>
          <w:rFonts w:ascii="Times New Roman" w:hAnsi="Times New Roman" w:cs="Times New Roman"/>
          <w:sz w:val="28"/>
          <w:szCs w:val="28"/>
        </w:rPr>
        <w:t xml:space="preserve"> claim.</w:t>
      </w:r>
    </w:p>
    <w:p w14:paraId="4D460DC0"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138A53F2"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b/>
          <w:sz w:val="28"/>
          <w:szCs w:val="28"/>
          <w:lang w:val="en-GB"/>
        </w:rPr>
      </w:pPr>
      <w:r w:rsidRPr="00B11434">
        <w:rPr>
          <w:rFonts w:ascii="Times New Roman" w:hAnsi="Times New Roman" w:cs="Times New Roman"/>
          <w:b/>
          <w:sz w:val="28"/>
          <w:szCs w:val="28"/>
          <w:lang w:val="en-GB"/>
        </w:rPr>
        <w:t>Domestic legislation</w:t>
      </w:r>
    </w:p>
    <w:p w14:paraId="3CC3328C" w14:textId="386BDC2B"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[17]</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rPr>
        <w:t xml:space="preserve">To give </w:t>
      </w:r>
      <w:r w:rsidR="00927718" w:rsidRPr="00D02BD7">
        <w:rPr>
          <w:rFonts w:ascii="Times New Roman" w:hAnsi="Times New Roman" w:cs="Times New Roman"/>
          <w:sz w:val="28"/>
          <w:szCs w:val="28"/>
        </w:rPr>
        <w:t>effect to</w:t>
      </w:r>
      <w:r w:rsidR="00927718" w:rsidRPr="00B11434">
        <w:rPr>
          <w:rFonts w:ascii="Times New Roman" w:hAnsi="Times New Roman" w:cs="Times New Roman"/>
          <w:sz w:val="28"/>
          <w:szCs w:val="28"/>
        </w:rPr>
        <w:t xml:space="preserve"> the relevant international legal instruments, principles and standards relating to refugees,</w:t>
      </w:r>
      <w:r w:rsidR="00927718" w:rsidRPr="00B11434">
        <w:rPr>
          <w:rFonts w:ascii="Times New Roman" w:hAnsi="Times New Roman" w:cs="Times New Roman"/>
          <w:sz w:val="28"/>
          <w:szCs w:val="28"/>
          <w:lang w:val="en-GB"/>
        </w:rPr>
        <w:t xml:space="preserve"> South Africa enacted the Refugees Act. Its long title </w:t>
      </w:r>
      <w:r w:rsidR="00927718" w:rsidRPr="00B11434">
        <w:rPr>
          <w:rFonts w:ascii="Times New Roman" w:hAnsi="Times New Roman" w:cs="Times New Roman"/>
          <w:sz w:val="28"/>
          <w:szCs w:val="28"/>
        </w:rPr>
        <w:t xml:space="preserve">says that </w:t>
      </w:r>
      <w:r w:rsidR="00927718" w:rsidRPr="00B11434">
        <w:rPr>
          <w:rFonts w:ascii="Times New Roman" w:hAnsi="Times New Roman" w:cs="Times New Roman"/>
          <w:sz w:val="28"/>
          <w:szCs w:val="28"/>
          <w:lang w:val="en-GB"/>
        </w:rPr>
        <w:t xml:space="preserve">it is enacted </w:t>
      </w:r>
      <w:r w:rsidR="00927718" w:rsidRPr="00B11434">
        <w:rPr>
          <w:rFonts w:ascii="Times New Roman" w:hAnsi="Times New Roman" w:cs="Times New Roman"/>
          <w:sz w:val="28"/>
          <w:szCs w:val="28"/>
        </w:rPr>
        <w:t xml:space="preserve">‘to provide for the reception into South Africa of asylum seekers; to regulate applications for and recognition of refugee status; to provide for the rights and obligations flowing from such status </w:t>
      </w:r>
      <w:proofErr w:type="gramStart"/>
      <w:r w:rsidR="00927718" w:rsidRPr="00B11434">
        <w:rPr>
          <w:rFonts w:ascii="Times New Roman" w:hAnsi="Times New Roman" w:cs="Times New Roman"/>
          <w:sz w:val="28"/>
          <w:szCs w:val="28"/>
        </w:rPr>
        <w:t>. . . ’</w:t>
      </w:r>
      <w:proofErr w:type="gramEnd"/>
      <w:r w:rsidR="000C6962">
        <w:rPr>
          <w:rFonts w:ascii="Times New Roman" w:hAnsi="Times New Roman" w:cs="Times New Roman"/>
          <w:sz w:val="28"/>
          <w:szCs w:val="28"/>
        </w:rPr>
        <w:t>.</w:t>
      </w:r>
    </w:p>
    <w:p w14:paraId="2776F137"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191081FB" w14:textId="62E2F8B3"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[18]</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rPr>
        <w:t xml:space="preserve">Section 2 provides that no person may be refused entry into the Republic, expelled, extradited or returned to any other country, if as a result thereof, they will be forced to return to a country where they may suffer persecution on account of one of the </w:t>
      </w:r>
      <w:r w:rsidR="00EC10B3" w:rsidRPr="00D02BD7">
        <w:rPr>
          <w:rFonts w:ascii="Times New Roman" w:hAnsi="Times New Roman" w:cs="Times New Roman"/>
          <w:sz w:val="28"/>
          <w:szCs w:val="28"/>
        </w:rPr>
        <w:t xml:space="preserve">reasons stated in the </w:t>
      </w:r>
      <w:r w:rsidR="00FA372D" w:rsidRPr="00D02BD7">
        <w:rPr>
          <w:rFonts w:ascii="Times New Roman" w:hAnsi="Times New Roman" w:cs="Times New Roman"/>
          <w:sz w:val="28"/>
          <w:szCs w:val="28"/>
        </w:rPr>
        <w:t>UN</w:t>
      </w:r>
      <w:r w:rsidR="00EC10B3">
        <w:rPr>
          <w:rFonts w:ascii="Times New Roman" w:hAnsi="Times New Roman" w:cs="Times New Roman"/>
          <w:sz w:val="28"/>
          <w:szCs w:val="28"/>
        </w:rPr>
        <w:t xml:space="preserve"> </w:t>
      </w:r>
      <w:r w:rsidR="00927718" w:rsidRPr="00B11434">
        <w:rPr>
          <w:rFonts w:ascii="Times New Roman" w:hAnsi="Times New Roman" w:cs="Times New Roman"/>
          <w:sz w:val="28"/>
          <w:szCs w:val="28"/>
        </w:rPr>
        <w:t xml:space="preserve">Convention, or their life, physical safety or freedom would be threatened. </w:t>
      </w:r>
    </w:p>
    <w:p w14:paraId="29573A19" w14:textId="77777777" w:rsidR="00927718" w:rsidRPr="00B11434" w:rsidRDefault="00927718" w:rsidP="00927718">
      <w:pPr>
        <w:spacing w:after="0" w:line="360" w:lineRule="auto"/>
        <w:rPr>
          <w:rFonts w:ascii="Times New Roman" w:hAnsi="Times New Roman" w:cs="Times New Roman"/>
          <w:sz w:val="28"/>
          <w:szCs w:val="28"/>
        </w:rPr>
      </w:pPr>
    </w:p>
    <w:p w14:paraId="125CA89A" w14:textId="3CBABC9F"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rPr>
      </w:pPr>
      <w:r w:rsidRPr="00B11434">
        <w:rPr>
          <w:rFonts w:ascii="Times New Roman" w:hAnsi="Times New Roman" w:cs="Times New Roman"/>
          <w:color w:val="000000"/>
          <w:sz w:val="28"/>
          <w:szCs w:val="28"/>
        </w:rPr>
        <w:t>[19]</w:t>
      </w:r>
      <w:r w:rsidRPr="00B11434">
        <w:rPr>
          <w:rFonts w:ascii="Times New Roman" w:hAnsi="Times New Roman" w:cs="Times New Roman"/>
          <w:color w:val="000000"/>
          <w:sz w:val="28"/>
          <w:szCs w:val="28"/>
        </w:rPr>
        <w:tab/>
      </w:r>
      <w:r w:rsidR="00927718" w:rsidRPr="00B11434">
        <w:rPr>
          <w:rFonts w:ascii="Times New Roman" w:hAnsi="Times New Roman" w:cs="Times New Roman"/>
          <w:sz w:val="28"/>
          <w:szCs w:val="28"/>
        </w:rPr>
        <w:t xml:space="preserve">The grounds upon which an asylum seeker may apply for asylum in South Africa is set out in s 3 of the </w:t>
      </w:r>
      <w:r w:rsidR="005238EB" w:rsidRPr="00995741">
        <w:rPr>
          <w:rFonts w:ascii="Times New Roman" w:hAnsi="Times New Roman" w:cs="Times New Roman"/>
          <w:sz w:val="28"/>
          <w:szCs w:val="28"/>
        </w:rPr>
        <w:t>Refugees</w:t>
      </w:r>
      <w:r w:rsidR="005238EB">
        <w:rPr>
          <w:rFonts w:ascii="Times New Roman" w:hAnsi="Times New Roman" w:cs="Times New Roman"/>
          <w:sz w:val="28"/>
          <w:szCs w:val="28"/>
        </w:rPr>
        <w:t xml:space="preserve"> </w:t>
      </w:r>
      <w:r w:rsidR="00927718" w:rsidRPr="00B11434">
        <w:rPr>
          <w:rFonts w:ascii="Times New Roman" w:hAnsi="Times New Roman" w:cs="Times New Roman"/>
          <w:sz w:val="28"/>
          <w:szCs w:val="28"/>
        </w:rPr>
        <w:t xml:space="preserve">Act, which reads as follows: </w:t>
      </w:r>
    </w:p>
    <w:p w14:paraId="07BCD56B" w14:textId="77777777" w:rsidR="00927718" w:rsidRPr="00B11434" w:rsidRDefault="00927718" w:rsidP="00927718">
      <w:pPr>
        <w:spacing w:after="0" w:line="360" w:lineRule="auto"/>
        <w:jc w:val="both"/>
        <w:rPr>
          <w:rFonts w:ascii="Times New Roman" w:hAnsi="Times New Roman" w:cs="Times New Roman"/>
          <w:iCs/>
          <w:sz w:val="24"/>
          <w:szCs w:val="24"/>
        </w:rPr>
      </w:pPr>
      <w:r w:rsidRPr="00B11434">
        <w:rPr>
          <w:rFonts w:ascii="Times New Roman" w:hAnsi="Times New Roman" w:cs="Times New Roman"/>
          <w:iCs/>
          <w:sz w:val="24"/>
          <w:szCs w:val="24"/>
        </w:rPr>
        <w:t xml:space="preserve">‘Subject to Chapter 3, a person qualifies for refugee status for the purpose of this Act if that person- </w:t>
      </w:r>
    </w:p>
    <w:p w14:paraId="7254298F" w14:textId="54DCFBF5" w:rsidR="00927718" w:rsidRPr="00B11434" w:rsidRDefault="00C54979" w:rsidP="00C54979">
      <w:pPr>
        <w:spacing w:after="0" w:line="360" w:lineRule="auto"/>
        <w:ind w:left="360" w:hanging="360"/>
        <w:contextualSpacing/>
        <w:jc w:val="both"/>
        <w:rPr>
          <w:rFonts w:ascii="Times New Roman" w:hAnsi="Times New Roman" w:cs="Times New Roman"/>
          <w:iCs/>
          <w:sz w:val="24"/>
          <w:szCs w:val="24"/>
        </w:rPr>
      </w:pPr>
      <w:r w:rsidRPr="00B11434">
        <w:rPr>
          <w:rFonts w:ascii="Times New Roman" w:hAnsi="Times New Roman" w:cs="Times New Roman"/>
          <w:i/>
          <w:iCs/>
          <w:sz w:val="24"/>
          <w:szCs w:val="24"/>
        </w:rPr>
        <w:t>(a)</w:t>
      </w:r>
      <w:r w:rsidRPr="00B11434">
        <w:rPr>
          <w:rFonts w:ascii="Times New Roman" w:hAnsi="Times New Roman" w:cs="Times New Roman"/>
          <w:i/>
          <w:iCs/>
          <w:sz w:val="24"/>
          <w:szCs w:val="24"/>
        </w:rPr>
        <w:tab/>
      </w:r>
      <w:r w:rsidR="00927718" w:rsidRPr="00B11434">
        <w:rPr>
          <w:rFonts w:ascii="Times New Roman" w:hAnsi="Times New Roman" w:cs="Times New Roman"/>
          <w:iCs/>
          <w:sz w:val="24"/>
          <w:szCs w:val="24"/>
        </w:rPr>
        <w:t>Owing to a well-founded fear of being persecuted by reason of his or her race, gender, tribe, religion, nationality, political opinion, or membership of a particular social group, is outside the country of his or her nationality and is unable or unwilling to avail himself or herself of the protection of that country, or, not having a nationality and being outside the country of his or her former habitual residence is unable or, owing to such fear, unwilling to return to it; or</w:t>
      </w:r>
    </w:p>
    <w:p w14:paraId="21CB3BED" w14:textId="48D2AA53" w:rsidR="00927718" w:rsidRPr="00B11434" w:rsidRDefault="00C54979" w:rsidP="00C54979">
      <w:pPr>
        <w:spacing w:after="0" w:line="360" w:lineRule="auto"/>
        <w:ind w:left="360" w:hanging="360"/>
        <w:contextualSpacing/>
        <w:jc w:val="both"/>
        <w:rPr>
          <w:rFonts w:ascii="Times New Roman" w:hAnsi="Times New Roman" w:cs="Times New Roman"/>
          <w:iCs/>
          <w:sz w:val="24"/>
          <w:szCs w:val="24"/>
        </w:rPr>
      </w:pPr>
      <w:r w:rsidRPr="00B11434">
        <w:rPr>
          <w:rFonts w:ascii="Times New Roman" w:hAnsi="Times New Roman" w:cs="Times New Roman"/>
          <w:i/>
          <w:iCs/>
          <w:sz w:val="24"/>
          <w:szCs w:val="24"/>
        </w:rPr>
        <w:t>(b)</w:t>
      </w:r>
      <w:r w:rsidRPr="00B11434">
        <w:rPr>
          <w:rFonts w:ascii="Times New Roman" w:hAnsi="Times New Roman" w:cs="Times New Roman"/>
          <w:i/>
          <w:iCs/>
          <w:sz w:val="24"/>
          <w:szCs w:val="24"/>
        </w:rPr>
        <w:tab/>
      </w:r>
      <w:r w:rsidR="00927718" w:rsidRPr="00B11434">
        <w:rPr>
          <w:rFonts w:ascii="Times New Roman" w:hAnsi="Times New Roman" w:cs="Times New Roman"/>
          <w:iCs/>
          <w:sz w:val="24"/>
          <w:szCs w:val="24"/>
        </w:rPr>
        <w:t xml:space="preserve">owing to external aggression, occupation, foreign domination or other events seriously disturbing public order in either a part or the whole of his or her country of origin or </w:t>
      </w:r>
      <w:r w:rsidR="00927718" w:rsidRPr="00B11434">
        <w:rPr>
          <w:rFonts w:ascii="Times New Roman" w:hAnsi="Times New Roman" w:cs="Times New Roman"/>
          <w:iCs/>
          <w:sz w:val="24"/>
          <w:szCs w:val="24"/>
        </w:rPr>
        <w:lastRenderedPageBreak/>
        <w:t xml:space="preserve">nationality, is compelled to leave his or her place of habitual residence </w:t>
      </w:r>
      <w:proofErr w:type="gramStart"/>
      <w:r w:rsidR="00927718" w:rsidRPr="00B11434">
        <w:rPr>
          <w:rFonts w:ascii="Times New Roman" w:hAnsi="Times New Roman" w:cs="Times New Roman"/>
          <w:iCs/>
          <w:sz w:val="24"/>
          <w:szCs w:val="24"/>
        </w:rPr>
        <w:t>in order to</w:t>
      </w:r>
      <w:proofErr w:type="gramEnd"/>
      <w:r w:rsidR="00927718" w:rsidRPr="00B11434">
        <w:rPr>
          <w:rFonts w:ascii="Times New Roman" w:hAnsi="Times New Roman" w:cs="Times New Roman"/>
          <w:iCs/>
          <w:sz w:val="24"/>
          <w:szCs w:val="24"/>
        </w:rPr>
        <w:t xml:space="preserve"> seek refuge in another place outside his or her country of origin or nationality; or</w:t>
      </w:r>
    </w:p>
    <w:p w14:paraId="0CC6B902" w14:textId="74E9CFB8" w:rsidR="00927718" w:rsidRPr="00B11434" w:rsidRDefault="00C54979" w:rsidP="00C54979">
      <w:pPr>
        <w:spacing w:after="0" w:line="360" w:lineRule="auto"/>
        <w:ind w:left="360" w:hanging="360"/>
        <w:contextualSpacing/>
        <w:jc w:val="both"/>
        <w:rPr>
          <w:rFonts w:ascii="Times New Roman" w:hAnsi="Times New Roman" w:cs="Times New Roman"/>
          <w:iCs/>
          <w:sz w:val="24"/>
          <w:szCs w:val="24"/>
        </w:rPr>
      </w:pPr>
      <w:r w:rsidRPr="00B11434">
        <w:rPr>
          <w:rFonts w:ascii="Times New Roman" w:hAnsi="Times New Roman" w:cs="Times New Roman"/>
          <w:i/>
          <w:iCs/>
          <w:sz w:val="24"/>
          <w:szCs w:val="24"/>
        </w:rPr>
        <w:t>(c)</w:t>
      </w:r>
      <w:r w:rsidRPr="00B11434">
        <w:rPr>
          <w:rFonts w:ascii="Times New Roman" w:hAnsi="Times New Roman" w:cs="Times New Roman"/>
          <w:i/>
          <w:iCs/>
          <w:sz w:val="24"/>
          <w:szCs w:val="24"/>
        </w:rPr>
        <w:tab/>
      </w:r>
      <w:r w:rsidR="00927718" w:rsidRPr="00B11434">
        <w:rPr>
          <w:rFonts w:ascii="Times New Roman" w:hAnsi="Times New Roman" w:cs="Times New Roman"/>
          <w:sz w:val="24"/>
          <w:szCs w:val="24"/>
        </w:rPr>
        <w:t xml:space="preserve">is a spouse or dependent of a person contemplated in paragraph </w:t>
      </w:r>
      <w:r w:rsidR="00927718" w:rsidRPr="000B5D74">
        <w:rPr>
          <w:rFonts w:ascii="Times New Roman" w:hAnsi="Times New Roman" w:cs="Times New Roman"/>
          <w:iCs/>
          <w:sz w:val="24"/>
          <w:szCs w:val="24"/>
        </w:rPr>
        <w:t>(</w:t>
      </w:r>
      <w:r w:rsidR="00927718" w:rsidRPr="00995741">
        <w:rPr>
          <w:rFonts w:ascii="Times New Roman" w:hAnsi="Times New Roman" w:cs="Times New Roman"/>
          <w:i/>
          <w:sz w:val="24"/>
          <w:szCs w:val="24"/>
        </w:rPr>
        <w:t>a</w:t>
      </w:r>
      <w:r w:rsidR="00927718" w:rsidRPr="000B5D74">
        <w:rPr>
          <w:rFonts w:ascii="Times New Roman" w:hAnsi="Times New Roman" w:cs="Times New Roman"/>
          <w:iCs/>
          <w:sz w:val="24"/>
          <w:szCs w:val="24"/>
        </w:rPr>
        <w:t>)</w:t>
      </w:r>
      <w:r w:rsidR="00927718" w:rsidRPr="00B11434">
        <w:rPr>
          <w:rFonts w:ascii="Times New Roman" w:hAnsi="Times New Roman" w:cs="Times New Roman"/>
          <w:sz w:val="24"/>
          <w:szCs w:val="24"/>
        </w:rPr>
        <w:t xml:space="preserve"> or </w:t>
      </w:r>
      <w:r w:rsidR="00927718" w:rsidRPr="000B5D74">
        <w:rPr>
          <w:rFonts w:ascii="Times New Roman" w:hAnsi="Times New Roman" w:cs="Times New Roman"/>
          <w:iCs/>
          <w:sz w:val="24"/>
          <w:szCs w:val="24"/>
        </w:rPr>
        <w:t>(</w:t>
      </w:r>
      <w:r w:rsidR="00927718" w:rsidRPr="00995741">
        <w:rPr>
          <w:rFonts w:ascii="Times New Roman" w:hAnsi="Times New Roman" w:cs="Times New Roman"/>
          <w:i/>
          <w:sz w:val="24"/>
          <w:szCs w:val="24"/>
        </w:rPr>
        <w:t>b</w:t>
      </w:r>
      <w:r w:rsidR="00927718" w:rsidRPr="000B5D74">
        <w:rPr>
          <w:rFonts w:ascii="Times New Roman" w:hAnsi="Times New Roman" w:cs="Times New Roman"/>
          <w:iCs/>
          <w:sz w:val="24"/>
          <w:szCs w:val="24"/>
        </w:rPr>
        <w:t>)</w:t>
      </w:r>
      <w:r w:rsidR="00927718" w:rsidRPr="00B11434">
        <w:rPr>
          <w:rFonts w:ascii="Times New Roman" w:hAnsi="Times New Roman" w:cs="Times New Roman"/>
          <w:sz w:val="24"/>
          <w:szCs w:val="24"/>
        </w:rPr>
        <w:t>.’</w:t>
      </w:r>
    </w:p>
    <w:p w14:paraId="3EB44743" w14:textId="77777777" w:rsidR="00927718" w:rsidRPr="00B11434" w:rsidRDefault="00927718" w:rsidP="00927718">
      <w:pPr>
        <w:pStyle w:val="JUDGMENTNUMBERED"/>
        <w:numPr>
          <w:ilvl w:val="0"/>
          <w:numId w:val="0"/>
        </w:numPr>
        <w:ind w:left="2345"/>
        <w:rPr>
          <w:sz w:val="28"/>
          <w:szCs w:val="28"/>
        </w:rPr>
      </w:pPr>
    </w:p>
    <w:p w14:paraId="251E9E66" w14:textId="489AC7A5"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[20]</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rPr>
        <w:t>The following observations are worth noting about the grounds in (a) and (b)</w:t>
      </w:r>
      <w:r w:rsidR="00D53946">
        <w:rPr>
          <w:rFonts w:ascii="Times New Roman" w:hAnsi="Times New Roman" w:cs="Times New Roman"/>
          <w:sz w:val="28"/>
          <w:szCs w:val="28"/>
        </w:rPr>
        <w:t xml:space="preserve">: </w:t>
      </w:r>
      <w:r w:rsidR="00927718" w:rsidRPr="00D02BD7">
        <w:rPr>
          <w:rFonts w:ascii="Times New Roman" w:hAnsi="Times New Roman" w:cs="Times New Roman"/>
          <w:sz w:val="28"/>
          <w:szCs w:val="28"/>
        </w:rPr>
        <w:t>(a)</w:t>
      </w:r>
      <w:r w:rsidR="00927718" w:rsidRPr="00B11434">
        <w:rPr>
          <w:rFonts w:ascii="Times New Roman" w:hAnsi="Times New Roman" w:cs="Times New Roman"/>
          <w:sz w:val="28"/>
          <w:szCs w:val="28"/>
        </w:rPr>
        <w:t xml:space="preserve"> is modelled on the UN Convention, while </w:t>
      </w:r>
      <w:r w:rsidR="00927718" w:rsidRPr="00D02BD7">
        <w:rPr>
          <w:rFonts w:ascii="Times New Roman" w:hAnsi="Times New Roman" w:cs="Times New Roman"/>
          <w:sz w:val="28"/>
          <w:szCs w:val="28"/>
        </w:rPr>
        <w:t>(b)</w:t>
      </w:r>
      <w:r w:rsidR="00927718" w:rsidRPr="00B11434">
        <w:rPr>
          <w:rFonts w:ascii="Times New Roman" w:hAnsi="Times New Roman" w:cs="Times New Roman"/>
          <w:sz w:val="28"/>
          <w:szCs w:val="28"/>
        </w:rPr>
        <w:t xml:space="preserve"> is based on the expanded definition of a ‘refugee’ in the OAU Convention, which definition, as mentioned, specifically protects refugees experiencing armed conflict from war-torn countries.</w:t>
      </w:r>
    </w:p>
    <w:p w14:paraId="22AF665B"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3DF6667C" w14:textId="481AD644"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[21]</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bCs/>
          <w:sz w:val="28"/>
          <w:szCs w:val="28"/>
        </w:rPr>
        <w:t>The asylum application process commences when an asylum seeker reports to a</w:t>
      </w:r>
      <w:r w:rsidR="00927718" w:rsidRPr="00B11434">
        <w:rPr>
          <w:rFonts w:ascii="Times New Roman" w:hAnsi="Times New Roman" w:cs="Times New Roman"/>
          <w:b/>
          <w:bCs/>
          <w:sz w:val="28"/>
          <w:szCs w:val="28"/>
        </w:rPr>
        <w:t xml:space="preserve"> </w:t>
      </w:r>
      <w:r w:rsidR="00927718" w:rsidRPr="00B11434">
        <w:rPr>
          <w:rFonts w:ascii="Times New Roman" w:hAnsi="Times New Roman" w:cs="Times New Roman"/>
          <w:sz w:val="28"/>
          <w:szCs w:val="28"/>
        </w:rPr>
        <w:t>Refugee Reception Office under s 21(1)(</w:t>
      </w:r>
      <w:r w:rsidR="00927718" w:rsidRPr="00B11434">
        <w:rPr>
          <w:rFonts w:ascii="Times New Roman" w:hAnsi="Times New Roman" w:cs="Times New Roman"/>
          <w:i/>
          <w:sz w:val="28"/>
          <w:szCs w:val="28"/>
        </w:rPr>
        <w:t>a</w:t>
      </w:r>
      <w:r w:rsidR="00927718" w:rsidRPr="00B11434">
        <w:rPr>
          <w:rFonts w:ascii="Times New Roman" w:hAnsi="Times New Roman" w:cs="Times New Roman"/>
          <w:sz w:val="28"/>
          <w:szCs w:val="28"/>
        </w:rPr>
        <w:t>) of the Refugee</w:t>
      </w:r>
      <w:r w:rsidR="00B962DE" w:rsidRPr="00995741">
        <w:rPr>
          <w:rFonts w:ascii="Times New Roman" w:hAnsi="Times New Roman" w:cs="Times New Roman"/>
          <w:sz w:val="28"/>
          <w:szCs w:val="28"/>
        </w:rPr>
        <w:t>s</w:t>
      </w:r>
      <w:r w:rsidR="00927718" w:rsidRPr="00B11434">
        <w:rPr>
          <w:rFonts w:ascii="Times New Roman" w:hAnsi="Times New Roman" w:cs="Times New Roman"/>
          <w:sz w:val="28"/>
          <w:szCs w:val="28"/>
        </w:rPr>
        <w:t xml:space="preserve"> Act. This</w:t>
      </w:r>
      <w:r w:rsidR="001F13EF">
        <w:rPr>
          <w:rFonts w:ascii="Times New Roman" w:hAnsi="Times New Roman" w:cs="Times New Roman"/>
          <w:sz w:val="28"/>
          <w:szCs w:val="28"/>
        </w:rPr>
        <w:t xml:space="preserve"> </w:t>
      </w:r>
      <w:r w:rsidR="001F13EF" w:rsidRPr="00995741">
        <w:rPr>
          <w:rFonts w:ascii="Times New Roman" w:hAnsi="Times New Roman" w:cs="Times New Roman"/>
          <w:sz w:val="28"/>
          <w:szCs w:val="28"/>
        </w:rPr>
        <w:t>application</w:t>
      </w:r>
      <w:r w:rsidR="00927718" w:rsidRPr="00B11434">
        <w:rPr>
          <w:rFonts w:ascii="Times New Roman" w:hAnsi="Times New Roman" w:cs="Times New Roman"/>
          <w:sz w:val="28"/>
          <w:szCs w:val="28"/>
        </w:rPr>
        <w:t xml:space="preserve"> must </w:t>
      </w:r>
      <w:r w:rsidR="001F13EF" w:rsidRPr="00995741">
        <w:rPr>
          <w:rFonts w:ascii="Times New Roman" w:hAnsi="Times New Roman" w:cs="Times New Roman"/>
          <w:sz w:val="28"/>
          <w:szCs w:val="28"/>
        </w:rPr>
        <w:t>be</w:t>
      </w:r>
      <w:r w:rsidR="001F13EF" w:rsidRPr="007455DD">
        <w:rPr>
          <w:rFonts w:ascii="Times New Roman" w:hAnsi="Times New Roman" w:cs="Times New Roman"/>
          <w:sz w:val="28"/>
          <w:szCs w:val="28"/>
        </w:rPr>
        <w:t xml:space="preserve"> </w:t>
      </w:r>
      <w:r w:rsidR="0058268E" w:rsidRPr="00D02BD7">
        <w:rPr>
          <w:rFonts w:ascii="Times New Roman" w:hAnsi="Times New Roman" w:cs="Times New Roman"/>
          <w:sz w:val="28"/>
          <w:szCs w:val="28"/>
        </w:rPr>
        <w:t>made in person</w:t>
      </w:r>
      <w:r w:rsidR="0058268E">
        <w:rPr>
          <w:rFonts w:ascii="Times New Roman" w:hAnsi="Times New Roman" w:cs="Times New Roman"/>
          <w:sz w:val="28"/>
          <w:szCs w:val="28"/>
        </w:rPr>
        <w:t xml:space="preserve"> </w:t>
      </w:r>
      <w:r w:rsidR="00927718" w:rsidRPr="00B11434">
        <w:rPr>
          <w:rFonts w:ascii="Times New Roman" w:hAnsi="Times New Roman" w:cs="Times New Roman"/>
          <w:sz w:val="28"/>
          <w:szCs w:val="28"/>
        </w:rPr>
        <w:t xml:space="preserve">within five days of entry into the Republic. </w:t>
      </w:r>
      <w:r w:rsidR="001F13EF" w:rsidRPr="00995741">
        <w:rPr>
          <w:rFonts w:ascii="Times New Roman" w:hAnsi="Times New Roman" w:cs="Times New Roman"/>
          <w:sz w:val="28"/>
          <w:szCs w:val="28"/>
        </w:rPr>
        <w:t>Such a person</w:t>
      </w:r>
      <w:r w:rsidR="001F13EF">
        <w:rPr>
          <w:rFonts w:ascii="Times New Roman" w:hAnsi="Times New Roman" w:cs="Times New Roman"/>
          <w:sz w:val="28"/>
          <w:szCs w:val="28"/>
        </w:rPr>
        <w:t xml:space="preserve"> </w:t>
      </w:r>
      <w:r w:rsidR="00927718" w:rsidRPr="00B11434">
        <w:rPr>
          <w:rFonts w:ascii="Times New Roman" w:hAnsi="Times New Roman" w:cs="Times New Roman"/>
          <w:sz w:val="28"/>
          <w:szCs w:val="28"/>
        </w:rPr>
        <w:t>must be assisted by an officer designated to receive asylum seekers. In terms of s 21(1)(</w:t>
      </w:r>
      <w:r w:rsidR="00927718" w:rsidRPr="00B11434">
        <w:rPr>
          <w:rFonts w:ascii="Times New Roman" w:hAnsi="Times New Roman" w:cs="Times New Roman"/>
          <w:i/>
          <w:sz w:val="28"/>
          <w:szCs w:val="28"/>
        </w:rPr>
        <w:t>b</w:t>
      </w:r>
      <w:r w:rsidR="00927718" w:rsidRPr="00B11434">
        <w:rPr>
          <w:rFonts w:ascii="Times New Roman" w:hAnsi="Times New Roman" w:cs="Times New Roman"/>
          <w:sz w:val="28"/>
          <w:szCs w:val="28"/>
        </w:rPr>
        <w:t>) an asylum application must be made in person as per the prescribed procedures to a Refugee Status Determination Officer (the RSDO) at any Refugee Reception Office or any other place designated by the Director-General by notice in the </w:t>
      </w:r>
      <w:r w:rsidR="00927718" w:rsidRPr="00995741">
        <w:rPr>
          <w:rFonts w:ascii="Times New Roman" w:hAnsi="Times New Roman" w:cs="Times New Roman"/>
          <w:iCs/>
          <w:sz w:val="28"/>
          <w:szCs w:val="28"/>
        </w:rPr>
        <w:t>Gazette</w:t>
      </w:r>
      <w:r w:rsidR="00927718" w:rsidRPr="00B11434">
        <w:rPr>
          <w:rFonts w:ascii="Times New Roman" w:hAnsi="Times New Roman" w:cs="Times New Roman"/>
          <w:sz w:val="28"/>
          <w:szCs w:val="28"/>
        </w:rPr>
        <w:t xml:space="preserve">. Upon considering the application, the RSDO must, in terms of s 24(3), make one of the following decisions:  </w:t>
      </w:r>
    </w:p>
    <w:p w14:paraId="30C66A15" w14:textId="36FDF7DE" w:rsidR="00927718" w:rsidRPr="00B11434" w:rsidRDefault="00C54979" w:rsidP="00C54979">
      <w:pPr>
        <w:shd w:val="clear" w:color="auto" w:fill="FFFFFF"/>
        <w:spacing w:after="0" w:line="360" w:lineRule="auto"/>
        <w:ind w:left="360" w:hanging="360"/>
        <w:jc w:val="both"/>
        <w:rPr>
          <w:rFonts w:ascii="Times New Roman" w:eastAsia="Times New Roman" w:hAnsi="Times New Roman" w:cs="Times New Roman"/>
          <w:sz w:val="28"/>
          <w:szCs w:val="28"/>
          <w:lang w:eastAsia="en-ZA"/>
        </w:rPr>
      </w:pPr>
      <w:r w:rsidRPr="00B11434">
        <w:rPr>
          <w:rFonts w:ascii="Times New Roman" w:eastAsia="Times New Roman" w:hAnsi="Times New Roman" w:cs="Times New Roman"/>
          <w:color w:val="000000"/>
          <w:sz w:val="28"/>
          <w:szCs w:val="28"/>
          <w:lang w:eastAsia="en-ZA"/>
        </w:rPr>
        <w:t>(a)</w:t>
      </w:r>
      <w:r w:rsidRPr="00B11434">
        <w:rPr>
          <w:rFonts w:ascii="Times New Roman" w:eastAsia="Times New Roman" w:hAnsi="Times New Roman" w:cs="Times New Roman"/>
          <w:color w:val="000000"/>
          <w:sz w:val="28"/>
          <w:szCs w:val="28"/>
          <w:lang w:eastAsia="en-ZA"/>
        </w:rPr>
        <w:tab/>
      </w:r>
      <w:r w:rsidR="00927718" w:rsidRPr="00B11434">
        <w:rPr>
          <w:rFonts w:ascii="Times New Roman" w:eastAsia="Times New Roman" w:hAnsi="Times New Roman" w:cs="Times New Roman"/>
          <w:sz w:val="28"/>
          <w:szCs w:val="28"/>
          <w:lang w:eastAsia="en-ZA"/>
        </w:rPr>
        <w:t xml:space="preserve">grant </w:t>
      </w:r>
      <w:proofErr w:type="gramStart"/>
      <w:r w:rsidR="00927718" w:rsidRPr="00B11434">
        <w:rPr>
          <w:rFonts w:ascii="Times New Roman" w:eastAsia="Times New Roman" w:hAnsi="Times New Roman" w:cs="Times New Roman"/>
          <w:sz w:val="28"/>
          <w:szCs w:val="28"/>
          <w:lang w:eastAsia="en-ZA"/>
        </w:rPr>
        <w:t>asylum;</w:t>
      </w:r>
      <w:proofErr w:type="gramEnd"/>
      <w:r w:rsidR="00927718" w:rsidRPr="00B11434">
        <w:rPr>
          <w:rFonts w:ascii="Times New Roman" w:eastAsia="Times New Roman" w:hAnsi="Times New Roman" w:cs="Times New Roman"/>
          <w:sz w:val="28"/>
          <w:szCs w:val="28"/>
          <w:lang w:eastAsia="en-ZA"/>
        </w:rPr>
        <w:t xml:space="preserve"> </w:t>
      </w:r>
    </w:p>
    <w:p w14:paraId="46E06299" w14:textId="1EA4E550" w:rsidR="00927718" w:rsidRPr="00B11434" w:rsidRDefault="00C54979" w:rsidP="00C54979">
      <w:pPr>
        <w:shd w:val="clear" w:color="auto" w:fill="FFFFFF"/>
        <w:spacing w:after="0" w:line="360" w:lineRule="auto"/>
        <w:ind w:left="360" w:hanging="360"/>
        <w:jc w:val="both"/>
        <w:rPr>
          <w:rFonts w:ascii="Times New Roman" w:eastAsia="Times New Roman" w:hAnsi="Times New Roman" w:cs="Times New Roman"/>
          <w:sz w:val="28"/>
          <w:szCs w:val="28"/>
          <w:lang w:eastAsia="en-ZA"/>
        </w:rPr>
      </w:pPr>
      <w:r w:rsidRPr="00B11434">
        <w:rPr>
          <w:rFonts w:ascii="Times New Roman" w:eastAsia="Times New Roman" w:hAnsi="Times New Roman" w:cs="Times New Roman"/>
          <w:color w:val="000000"/>
          <w:sz w:val="28"/>
          <w:szCs w:val="28"/>
          <w:lang w:eastAsia="en-ZA"/>
        </w:rPr>
        <w:t>(b)</w:t>
      </w:r>
      <w:r w:rsidRPr="00B11434">
        <w:rPr>
          <w:rFonts w:ascii="Times New Roman" w:eastAsia="Times New Roman" w:hAnsi="Times New Roman" w:cs="Times New Roman"/>
          <w:color w:val="000000"/>
          <w:sz w:val="28"/>
          <w:szCs w:val="28"/>
          <w:lang w:eastAsia="en-ZA"/>
        </w:rPr>
        <w:tab/>
      </w:r>
      <w:r w:rsidR="00927718" w:rsidRPr="00B11434">
        <w:rPr>
          <w:rFonts w:ascii="Times New Roman" w:eastAsia="Times New Roman" w:hAnsi="Times New Roman" w:cs="Times New Roman"/>
          <w:sz w:val="28"/>
          <w:szCs w:val="28"/>
          <w:lang w:eastAsia="en-ZA"/>
        </w:rPr>
        <w:t xml:space="preserve">reject the application as manifestly unfounded, abusive or fraudulent; or </w:t>
      </w:r>
    </w:p>
    <w:p w14:paraId="29335F8D" w14:textId="7365ACD9" w:rsidR="00927718" w:rsidRPr="00B11434" w:rsidRDefault="00C54979" w:rsidP="00C54979">
      <w:pPr>
        <w:shd w:val="clear" w:color="auto" w:fill="FFFFFF"/>
        <w:spacing w:after="0" w:line="360" w:lineRule="auto"/>
        <w:ind w:left="360" w:hanging="360"/>
        <w:jc w:val="both"/>
        <w:rPr>
          <w:rFonts w:ascii="Times New Roman" w:eastAsia="Times New Roman" w:hAnsi="Times New Roman" w:cs="Times New Roman"/>
          <w:sz w:val="28"/>
          <w:szCs w:val="28"/>
          <w:lang w:eastAsia="en-ZA"/>
        </w:rPr>
      </w:pPr>
      <w:r w:rsidRPr="00B11434">
        <w:rPr>
          <w:rFonts w:ascii="Times New Roman" w:eastAsia="Times New Roman" w:hAnsi="Times New Roman" w:cs="Times New Roman"/>
          <w:color w:val="000000"/>
          <w:sz w:val="28"/>
          <w:szCs w:val="28"/>
          <w:lang w:eastAsia="en-ZA"/>
        </w:rPr>
        <w:t>(c)</w:t>
      </w:r>
      <w:r w:rsidRPr="00B11434">
        <w:rPr>
          <w:rFonts w:ascii="Times New Roman" w:eastAsia="Times New Roman" w:hAnsi="Times New Roman" w:cs="Times New Roman"/>
          <w:color w:val="000000"/>
          <w:sz w:val="28"/>
          <w:szCs w:val="28"/>
          <w:lang w:eastAsia="en-ZA"/>
        </w:rPr>
        <w:tab/>
      </w:r>
      <w:r w:rsidR="00927718" w:rsidRPr="00B11434">
        <w:rPr>
          <w:rFonts w:ascii="Times New Roman" w:eastAsia="Times New Roman" w:hAnsi="Times New Roman" w:cs="Times New Roman"/>
          <w:sz w:val="28"/>
          <w:szCs w:val="28"/>
          <w:lang w:eastAsia="en-ZA"/>
        </w:rPr>
        <w:t>reject the application as unfounded.</w:t>
      </w:r>
    </w:p>
    <w:p w14:paraId="32E56124" w14:textId="2A22A23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rPr>
      </w:pPr>
      <w:r w:rsidRPr="00B11434">
        <w:rPr>
          <w:rFonts w:ascii="Times New Roman" w:hAnsi="Times New Roman" w:cs="Times New Roman"/>
          <w:sz w:val="28"/>
          <w:szCs w:val="28"/>
        </w:rPr>
        <w:t>A ‘manifestly unfounded application’, means an asylum application made on grounds other than those contemplated in section 3’</w:t>
      </w:r>
      <w:r w:rsidR="001F13EF">
        <w:rPr>
          <w:rFonts w:ascii="Times New Roman" w:hAnsi="Times New Roman" w:cs="Times New Roman"/>
          <w:sz w:val="28"/>
          <w:szCs w:val="28"/>
        </w:rPr>
        <w:t>,</w:t>
      </w:r>
      <w:r w:rsidRPr="00B11434">
        <w:rPr>
          <w:rFonts w:ascii="Times New Roman" w:hAnsi="Times New Roman" w:cs="Times New Roman"/>
          <w:sz w:val="28"/>
          <w:szCs w:val="28"/>
        </w:rPr>
        <w:t xml:space="preserve"> and an ‘unfounded application, in relation to an application for asylum in terms of section 21, means an application made on the grounds contemplated in section 3, but which is without merit’</w:t>
      </w:r>
      <w:r w:rsidR="0058763F">
        <w:rPr>
          <w:rFonts w:ascii="Times New Roman" w:hAnsi="Times New Roman" w:cs="Times New Roman"/>
          <w:sz w:val="28"/>
          <w:szCs w:val="28"/>
        </w:rPr>
        <w:t>.</w:t>
      </w:r>
      <w:r w:rsidR="0058763F">
        <w:rPr>
          <w:rStyle w:val="FootnoteReference"/>
          <w:rFonts w:ascii="Times New Roman" w:hAnsi="Times New Roman" w:cs="Times New Roman"/>
          <w:sz w:val="28"/>
          <w:szCs w:val="28"/>
        </w:rPr>
        <w:footnoteReference w:id="8"/>
      </w:r>
      <w:r w:rsidRPr="00B11434">
        <w:rPr>
          <w:rFonts w:ascii="Times New Roman" w:hAnsi="Times New Roman" w:cs="Times New Roman"/>
          <w:sz w:val="28"/>
          <w:szCs w:val="28"/>
        </w:rPr>
        <w:t xml:space="preserve"> </w:t>
      </w:r>
    </w:p>
    <w:p w14:paraId="24CC6F68"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rPr>
      </w:pPr>
    </w:p>
    <w:p w14:paraId="51DAADA4" w14:textId="500BE539"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lastRenderedPageBreak/>
        <w:t>[22]</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rPr>
        <w:t>In terms of s 24(3), the decision of the RSDO to grant asylum or to reject asylum is ‘subject to monitoring and supervision’, whereas the decision to reject the application as manifestly unfounded, abusive or fraudulent, is subject to review by a designated member of the Standing Committee. If an application is rejected as either being manifestly unfounded, abusive or fraudulent in terms of s 24(3)(</w:t>
      </w:r>
      <w:r w:rsidR="00927718" w:rsidRPr="00B11434">
        <w:rPr>
          <w:rFonts w:ascii="Times New Roman" w:hAnsi="Times New Roman" w:cs="Times New Roman"/>
          <w:i/>
          <w:sz w:val="28"/>
          <w:szCs w:val="28"/>
        </w:rPr>
        <w:t>b</w:t>
      </w:r>
      <w:r w:rsidR="00927718" w:rsidRPr="00B11434">
        <w:rPr>
          <w:rFonts w:ascii="Times New Roman" w:hAnsi="Times New Roman" w:cs="Times New Roman"/>
          <w:sz w:val="28"/>
          <w:szCs w:val="28"/>
        </w:rPr>
        <w:t>) or being unfounded in terms of s 24(3)(</w:t>
      </w:r>
      <w:r w:rsidR="00927718" w:rsidRPr="00B11434">
        <w:rPr>
          <w:rFonts w:ascii="Times New Roman" w:hAnsi="Times New Roman" w:cs="Times New Roman"/>
          <w:i/>
          <w:sz w:val="28"/>
          <w:szCs w:val="28"/>
        </w:rPr>
        <w:t>c</w:t>
      </w:r>
      <w:r w:rsidR="00927718" w:rsidRPr="00B11434">
        <w:rPr>
          <w:rFonts w:ascii="Times New Roman" w:hAnsi="Times New Roman" w:cs="Times New Roman"/>
          <w:sz w:val="28"/>
          <w:szCs w:val="28"/>
        </w:rPr>
        <w:t xml:space="preserve">), the RSDO is enjoined to: (a) furnish the applicant with written reasons within five working days after the date of the rejection; and (b) inform the applicant of his or her right to appeal in terms of </w:t>
      </w:r>
      <w:r w:rsidR="002D41F9" w:rsidRPr="00B11434">
        <w:rPr>
          <w:rFonts w:ascii="Times New Roman" w:hAnsi="Times New Roman" w:cs="Times New Roman"/>
          <w:sz w:val="28"/>
          <w:szCs w:val="28"/>
        </w:rPr>
        <w:t>s</w:t>
      </w:r>
      <w:r w:rsidR="00927718" w:rsidRPr="00B11434">
        <w:rPr>
          <w:rFonts w:ascii="Times New Roman" w:hAnsi="Times New Roman" w:cs="Times New Roman"/>
          <w:sz w:val="28"/>
          <w:szCs w:val="28"/>
        </w:rPr>
        <w:t xml:space="preserve"> 24B.</w:t>
      </w:r>
      <w:r w:rsidR="00927718" w:rsidRPr="00B11434">
        <w:rPr>
          <w:rFonts w:ascii="Times New Roman" w:hAnsi="Times New Roman" w:cs="Times New Roman"/>
          <w:sz w:val="28"/>
          <w:szCs w:val="28"/>
          <w:vertAlign w:val="superscript"/>
        </w:rPr>
        <w:footnoteReference w:id="9"/>
      </w:r>
    </w:p>
    <w:p w14:paraId="4D4443A5"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5228C298" w14:textId="5CDAC6DD" w:rsidR="00995741"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Pr>
          <w:rFonts w:ascii="Times New Roman" w:hAnsi="Times New Roman" w:cs="Times New Roman"/>
          <w:color w:val="000000"/>
          <w:sz w:val="28"/>
          <w:szCs w:val="28"/>
          <w:lang w:val="en-GB"/>
        </w:rPr>
        <w:t>[23]</w:t>
      </w:r>
      <w:r>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rPr>
        <w:t>As to how the asylum seeker is to be dealt with once their application is rejected, depends on the reason for the rejection. In terms of s 24(5)(</w:t>
      </w:r>
      <w:r w:rsidR="00927718" w:rsidRPr="00B11434">
        <w:rPr>
          <w:rFonts w:ascii="Times New Roman" w:hAnsi="Times New Roman" w:cs="Times New Roman"/>
          <w:i/>
          <w:sz w:val="28"/>
          <w:szCs w:val="28"/>
        </w:rPr>
        <w:t>a</w:t>
      </w:r>
      <w:r w:rsidR="00927718" w:rsidRPr="00B11434">
        <w:rPr>
          <w:rFonts w:ascii="Times New Roman" w:hAnsi="Times New Roman" w:cs="Times New Roman"/>
          <w:sz w:val="28"/>
          <w:szCs w:val="28"/>
        </w:rPr>
        <w:t>), if the reason for the rejection is that the application is manifestly unfounded, abusive or fraudulent, and such a decision is confirmed by the Standing Committee in terms of s 24</w:t>
      </w:r>
      <w:proofErr w:type="gramStart"/>
      <w:r w:rsidR="00927718" w:rsidRPr="00B11434">
        <w:rPr>
          <w:rFonts w:ascii="Times New Roman" w:hAnsi="Times New Roman" w:cs="Times New Roman"/>
          <w:sz w:val="28"/>
          <w:szCs w:val="28"/>
        </w:rPr>
        <w:t>A(</w:t>
      </w:r>
      <w:proofErr w:type="gramEnd"/>
      <w:r w:rsidR="00927718" w:rsidRPr="00B11434">
        <w:rPr>
          <w:rFonts w:ascii="Times New Roman" w:hAnsi="Times New Roman" w:cs="Times New Roman"/>
          <w:sz w:val="28"/>
          <w:szCs w:val="28"/>
        </w:rPr>
        <w:t>2), then the asylum seeker ‘must be dealt with as an illegal foreigner in terms of section 32 of the Immigration Act’</w:t>
      </w:r>
      <w:r w:rsidR="005F7C67">
        <w:rPr>
          <w:rFonts w:ascii="Times New Roman" w:hAnsi="Times New Roman" w:cs="Times New Roman"/>
          <w:sz w:val="28"/>
          <w:szCs w:val="28"/>
        </w:rPr>
        <w:t>.</w:t>
      </w:r>
      <w:r w:rsidR="00927718" w:rsidRPr="00B11434">
        <w:rPr>
          <w:rFonts w:ascii="Times New Roman" w:hAnsi="Times New Roman" w:cs="Times New Roman"/>
          <w:sz w:val="28"/>
          <w:szCs w:val="28"/>
        </w:rPr>
        <w:t xml:space="preserve"> On the other hand, if the reason for the decision is that the application unfounded, the asylum seeker must, in terms of s</w:t>
      </w:r>
      <w:r w:rsidR="002D41F9" w:rsidRPr="00B11434">
        <w:rPr>
          <w:rFonts w:ascii="Times New Roman" w:hAnsi="Times New Roman" w:cs="Times New Roman"/>
          <w:sz w:val="28"/>
          <w:szCs w:val="28"/>
        </w:rPr>
        <w:t>ection</w:t>
      </w:r>
      <w:r w:rsidR="00927718" w:rsidRPr="00B11434">
        <w:rPr>
          <w:rFonts w:ascii="Times New Roman" w:hAnsi="Times New Roman" w:cs="Times New Roman"/>
          <w:sz w:val="28"/>
          <w:szCs w:val="28"/>
        </w:rPr>
        <w:t xml:space="preserve"> 24(5)(</w:t>
      </w:r>
      <w:r w:rsidR="00927718" w:rsidRPr="00B11434">
        <w:rPr>
          <w:rFonts w:ascii="Times New Roman" w:hAnsi="Times New Roman" w:cs="Times New Roman"/>
          <w:i/>
          <w:iCs/>
          <w:sz w:val="28"/>
          <w:szCs w:val="28"/>
        </w:rPr>
        <w:t>b</w:t>
      </w:r>
      <w:r w:rsidR="00927718" w:rsidRPr="00B11434">
        <w:rPr>
          <w:rFonts w:ascii="Times New Roman" w:hAnsi="Times New Roman" w:cs="Times New Roman"/>
          <w:sz w:val="28"/>
          <w:szCs w:val="28"/>
        </w:rPr>
        <w:t>), ‘be dealt with in terms of the Immigration Act, unless he or she lodges an appeal in terms of section 24</w:t>
      </w:r>
      <w:proofErr w:type="gramStart"/>
      <w:r w:rsidR="00927718" w:rsidRPr="00B11434">
        <w:rPr>
          <w:rFonts w:ascii="Times New Roman" w:hAnsi="Times New Roman" w:cs="Times New Roman"/>
          <w:sz w:val="28"/>
          <w:szCs w:val="28"/>
        </w:rPr>
        <w:t>B(</w:t>
      </w:r>
      <w:proofErr w:type="gramEnd"/>
      <w:r w:rsidR="00927718" w:rsidRPr="00B11434">
        <w:rPr>
          <w:rFonts w:ascii="Times New Roman" w:hAnsi="Times New Roman" w:cs="Times New Roman"/>
          <w:sz w:val="28"/>
          <w:szCs w:val="28"/>
        </w:rPr>
        <w:t>1)</w:t>
      </w:r>
      <w:r w:rsidR="007A11D1">
        <w:rPr>
          <w:rFonts w:ascii="Times New Roman" w:hAnsi="Times New Roman" w:cs="Times New Roman"/>
          <w:sz w:val="28"/>
          <w:szCs w:val="28"/>
        </w:rPr>
        <w:t>’</w:t>
      </w:r>
      <w:r w:rsidR="00927718" w:rsidRPr="00B11434">
        <w:rPr>
          <w:rFonts w:ascii="Times New Roman" w:hAnsi="Times New Roman" w:cs="Times New Roman"/>
          <w:sz w:val="28"/>
          <w:szCs w:val="28"/>
        </w:rPr>
        <w:t>.</w:t>
      </w:r>
    </w:p>
    <w:p w14:paraId="00BE26AD" w14:textId="77777777" w:rsidR="00995741" w:rsidRDefault="00995741" w:rsidP="00995741">
      <w:pPr>
        <w:pStyle w:val="ListParagraph"/>
        <w:rPr>
          <w:rFonts w:ascii="Times New Roman" w:hAnsi="Times New Roman" w:cs="Times New Roman"/>
          <w:bCs/>
          <w:sz w:val="28"/>
          <w:szCs w:val="28"/>
        </w:rPr>
      </w:pPr>
    </w:p>
    <w:p w14:paraId="43AF9C30" w14:textId="56DC4F4B" w:rsidR="00927718" w:rsidRPr="00995741"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995741">
        <w:rPr>
          <w:rFonts w:ascii="Times New Roman" w:hAnsi="Times New Roman" w:cs="Times New Roman"/>
          <w:color w:val="000000"/>
          <w:sz w:val="28"/>
          <w:szCs w:val="28"/>
          <w:lang w:val="en-GB"/>
        </w:rPr>
        <w:t>[24]</w:t>
      </w:r>
      <w:r w:rsidRPr="00995741">
        <w:rPr>
          <w:rFonts w:ascii="Times New Roman" w:hAnsi="Times New Roman" w:cs="Times New Roman"/>
          <w:color w:val="000000"/>
          <w:sz w:val="28"/>
          <w:szCs w:val="28"/>
          <w:lang w:val="en-GB"/>
        </w:rPr>
        <w:tab/>
      </w:r>
      <w:r w:rsidR="00927718" w:rsidRPr="00995741">
        <w:rPr>
          <w:rFonts w:ascii="Times New Roman" w:hAnsi="Times New Roman" w:cs="Times New Roman"/>
          <w:bCs/>
          <w:sz w:val="28"/>
          <w:szCs w:val="28"/>
        </w:rPr>
        <w:t>Section 24</w:t>
      </w:r>
      <w:proofErr w:type="gramStart"/>
      <w:r w:rsidR="00927718" w:rsidRPr="00995741">
        <w:rPr>
          <w:rFonts w:ascii="Times New Roman" w:hAnsi="Times New Roman" w:cs="Times New Roman"/>
          <w:bCs/>
          <w:sz w:val="28"/>
          <w:szCs w:val="28"/>
        </w:rPr>
        <w:t>A(</w:t>
      </w:r>
      <w:proofErr w:type="gramEnd"/>
      <w:r w:rsidR="00927718" w:rsidRPr="00995741">
        <w:rPr>
          <w:rFonts w:ascii="Times New Roman" w:hAnsi="Times New Roman" w:cs="Times New Roman"/>
          <w:bCs/>
          <w:sz w:val="28"/>
          <w:szCs w:val="28"/>
        </w:rPr>
        <w:t>1) provides for the review by the Standing Committee of</w:t>
      </w:r>
      <w:r w:rsidR="00927718" w:rsidRPr="00995741">
        <w:rPr>
          <w:rFonts w:ascii="Times New Roman" w:hAnsi="Times New Roman" w:cs="Times New Roman"/>
          <w:b/>
          <w:bCs/>
          <w:sz w:val="28"/>
          <w:szCs w:val="28"/>
        </w:rPr>
        <w:t xml:space="preserve"> </w:t>
      </w:r>
      <w:r w:rsidR="00927718" w:rsidRPr="00995741">
        <w:rPr>
          <w:rFonts w:ascii="Times New Roman" w:hAnsi="Times New Roman" w:cs="Times New Roman"/>
          <w:sz w:val="28"/>
          <w:szCs w:val="28"/>
        </w:rPr>
        <w:t xml:space="preserve">any decision taken by the RSDO to reject an application as being manifestly unfounded, abusive or fraudulent. The </w:t>
      </w:r>
      <w:r w:rsidR="00927718" w:rsidRPr="00995741">
        <w:rPr>
          <w:rFonts w:ascii="Times New Roman" w:hAnsi="Times New Roman" w:cs="Times New Roman"/>
          <w:bCs/>
          <w:sz w:val="28"/>
          <w:szCs w:val="28"/>
        </w:rPr>
        <w:t>Standing Committee</w:t>
      </w:r>
      <w:r w:rsidR="00927718" w:rsidRPr="00995741">
        <w:rPr>
          <w:rFonts w:ascii="Times New Roman" w:hAnsi="Times New Roman" w:cs="Times New Roman"/>
          <w:b/>
          <w:bCs/>
          <w:sz w:val="28"/>
          <w:szCs w:val="28"/>
        </w:rPr>
        <w:t xml:space="preserve"> </w:t>
      </w:r>
      <w:r w:rsidR="00927718" w:rsidRPr="00995741">
        <w:rPr>
          <w:rFonts w:ascii="Times New Roman" w:hAnsi="Times New Roman" w:cs="Times New Roman"/>
          <w:sz w:val="28"/>
          <w:szCs w:val="28"/>
        </w:rPr>
        <w:t>may also act in terms of s 9C(1)(</w:t>
      </w:r>
      <w:r w:rsidR="00927718" w:rsidRPr="00995741">
        <w:rPr>
          <w:rFonts w:ascii="Times New Roman" w:hAnsi="Times New Roman" w:cs="Times New Roman"/>
          <w:i/>
          <w:iCs/>
          <w:sz w:val="28"/>
          <w:szCs w:val="28"/>
        </w:rPr>
        <w:t>c</w:t>
      </w:r>
      <w:r w:rsidR="00927718" w:rsidRPr="00995741">
        <w:rPr>
          <w:rFonts w:ascii="Times New Roman" w:hAnsi="Times New Roman" w:cs="Times New Roman"/>
          <w:sz w:val="28"/>
          <w:szCs w:val="28"/>
        </w:rPr>
        <w:t>) in respect of any decision taken to grant or reject an asylum application.</w:t>
      </w:r>
      <w:r w:rsidR="00927718" w:rsidRPr="00B11434">
        <w:rPr>
          <w:rFonts w:ascii="Times New Roman" w:hAnsi="Times New Roman" w:cs="Times New Roman"/>
          <w:sz w:val="28"/>
          <w:szCs w:val="28"/>
          <w:vertAlign w:val="superscript"/>
        </w:rPr>
        <w:footnoteReference w:id="10"/>
      </w:r>
      <w:r w:rsidR="00927718" w:rsidRPr="00995741">
        <w:rPr>
          <w:rFonts w:ascii="Times New Roman" w:hAnsi="Times New Roman" w:cs="Times New Roman"/>
          <w:sz w:val="28"/>
          <w:szCs w:val="28"/>
        </w:rPr>
        <w:t xml:space="preserve"> In terms of s 24A(3) the Standing Committee may, after having determined a review, confirm, set aside or substitute any decision taken by RSDO </w:t>
      </w:r>
      <w:r w:rsidR="00927718" w:rsidRPr="00995741">
        <w:rPr>
          <w:rFonts w:ascii="Times New Roman" w:hAnsi="Times New Roman" w:cs="Times New Roman"/>
          <w:sz w:val="28"/>
          <w:szCs w:val="28"/>
        </w:rPr>
        <w:lastRenderedPageBreak/>
        <w:t>that the application is, in terms of s 24(3)(</w:t>
      </w:r>
      <w:r w:rsidR="00927718" w:rsidRPr="00995741">
        <w:rPr>
          <w:rFonts w:ascii="Times New Roman" w:hAnsi="Times New Roman" w:cs="Times New Roman"/>
          <w:i/>
          <w:iCs/>
          <w:sz w:val="28"/>
          <w:szCs w:val="28"/>
        </w:rPr>
        <w:t>b</w:t>
      </w:r>
      <w:r w:rsidR="00927718" w:rsidRPr="00995741">
        <w:rPr>
          <w:rFonts w:ascii="Times New Roman" w:hAnsi="Times New Roman" w:cs="Times New Roman"/>
          <w:sz w:val="28"/>
          <w:szCs w:val="28"/>
        </w:rPr>
        <w:t>), manifestly unfounded, abusive or fraudulent. The asylum seeker must be informed of the Standing Committee’s decision within five working days of such decision, ‘whereafter the Standing Committee is </w:t>
      </w:r>
      <w:r w:rsidR="00927718" w:rsidRPr="00995741">
        <w:rPr>
          <w:rFonts w:ascii="Times New Roman" w:hAnsi="Times New Roman" w:cs="Times New Roman"/>
          <w:i/>
          <w:iCs/>
          <w:sz w:val="28"/>
          <w:szCs w:val="28"/>
        </w:rPr>
        <w:t>functus officio</w:t>
      </w:r>
      <w:r w:rsidR="00927718" w:rsidRPr="00995741">
        <w:rPr>
          <w:rFonts w:ascii="Times New Roman" w:hAnsi="Times New Roman" w:cs="Times New Roman"/>
          <w:sz w:val="28"/>
          <w:szCs w:val="28"/>
        </w:rPr>
        <w:t>’</w:t>
      </w:r>
      <w:r w:rsidR="00244224" w:rsidRPr="00995741">
        <w:rPr>
          <w:rFonts w:ascii="Times New Roman" w:hAnsi="Times New Roman" w:cs="Times New Roman"/>
          <w:sz w:val="28"/>
          <w:szCs w:val="28"/>
        </w:rPr>
        <w:t>.</w:t>
      </w:r>
      <w:r w:rsidR="00244224" w:rsidRPr="00995741">
        <w:rPr>
          <w:rStyle w:val="FootnoteReference"/>
          <w:rFonts w:ascii="Times New Roman" w:hAnsi="Times New Roman" w:cs="Times New Roman"/>
          <w:sz w:val="28"/>
          <w:szCs w:val="28"/>
        </w:rPr>
        <w:footnoteReference w:id="11"/>
      </w:r>
    </w:p>
    <w:p w14:paraId="4307B867"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1A3A0E87" w14:textId="3DB4A9A1" w:rsidR="00927718" w:rsidRPr="00B11434" w:rsidRDefault="00C54979" w:rsidP="00C54979">
      <w:pPr>
        <w:shd w:val="clear" w:color="auto" w:fill="FFFFFF"/>
        <w:spacing w:before="144"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[25]</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bCs/>
          <w:sz w:val="28"/>
          <w:szCs w:val="28"/>
        </w:rPr>
        <w:t xml:space="preserve">In terms of </w:t>
      </w:r>
      <w:r w:rsidR="00244224" w:rsidRPr="00995741">
        <w:rPr>
          <w:rFonts w:ascii="Times New Roman" w:hAnsi="Times New Roman" w:cs="Times New Roman"/>
          <w:bCs/>
          <w:sz w:val="28"/>
          <w:szCs w:val="28"/>
        </w:rPr>
        <w:t>s</w:t>
      </w:r>
      <w:r w:rsidR="00244224">
        <w:rPr>
          <w:rFonts w:ascii="Times New Roman" w:hAnsi="Times New Roman" w:cs="Times New Roman"/>
          <w:bCs/>
          <w:sz w:val="28"/>
          <w:szCs w:val="28"/>
        </w:rPr>
        <w:t xml:space="preserve"> </w:t>
      </w:r>
      <w:r w:rsidR="00927718" w:rsidRPr="00B11434">
        <w:rPr>
          <w:rFonts w:ascii="Times New Roman" w:hAnsi="Times New Roman" w:cs="Times New Roman"/>
          <w:bCs/>
          <w:sz w:val="28"/>
          <w:szCs w:val="28"/>
        </w:rPr>
        <w:t xml:space="preserve">24B appeals against the decisions of the </w:t>
      </w:r>
      <w:r w:rsidR="00927718" w:rsidRPr="00B11434">
        <w:rPr>
          <w:rFonts w:ascii="Times New Roman" w:hAnsi="Times New Roman" w:cs="Times New Roman"/>
          <w:sz w:val="28"/>
          <w:szCs w:val="28"/>
        </w:rPr>
        <w:t xml:space="preserve">Standing Committee lie with the </w:t>
      </w:r>
      <w:r w:rsidR="00927718" w:rsidRPr="00B11434">
        <w:rPr>
          <w:rFonts w:ascii="Times New Roman" w:hAnsi="Times New Roman" w:cs="Times New Roman"/>
          <w:bCs/>
          <w:sz w:val="28"/>
          <w:szCs w:val="28"/>
        </w:rPr>
        <w:t>Refugee Appeals Authority (the Appeals Authority), which may</w:t>
      </w:r>
      <w:r w:rsidR="00927718" w:rsidRPr="00B11434">
        <w:rPr>
          <w:rFonts w:ascii="Times New Roman" w:hAnsi="Times New Roman" w:cs="Times New Roman"/>
          <w:b/>
          <w:bCs/>
          <w:sz w:val="28"/>
          <w:szCs w:val="28"/>
        </w:rPr>
        <w:t xml:space="preserve"> </w:t>
      </w:r>
      <w:r w:rsidR="00927718" w:rsidRPr="00B11434">
        <w:rPr>
          <w:rFonts w:ascii="Times New Roman" w:hAnsi="Times New Roman" w:cs="Times New Roman"/>
          <w:sz w:val="28"/>
          <w:szCs w:val="28"/>
        </w:rPr>
        <w:t>set aside or substitute any decision taken by the RSDO that, in terms of s 24(3)(</w:t>
      </w:r>
      <w:r w:rsidR="00927718" w:rsidRPr="00B11434">
        <w:rPr>
          <w:rFonts w:ascii="Times New Roman" w:hAnsi="Times New Roman" w:cs="Times New Roman"/>
          <w:i/>
          <w:iCs/>
          <w:sz w:val="28"/>
          <w:szCs w:val="28"/>
        </w:rPr>
        <w:t>c</w:t>
      </w:r>
      <w:r w:rsidR="00927718" w:rsidRPr="00B11434">
        <w:rPr>
          <w:rFonts w:ascii="Times New Roman" w:hAnsi="Times New Roman" w:cs="Times New Roman"/>
          <w:sz w:val="28"/>
          <w:szCs w:val="28"/>
        </w:rPr>
        <w:t xml:space="preserve">), the application is unfounded. </w:t>
      </w:r>
      <w:r w:rsidR="00927718" w:rsidRPr="00B11434">
        <w:rPr>
          <w:rFonts w:ascii="Times New Roman" w:hAnsi="Times New Roman" w:cs="Times New Roman"/>
          <w:sz w:val="28"/>
          <w:szCs w:val="28"/>
          <w:shd w:val="clear" w:color="auto" w:fill="FFFFFF"/>
        </w:rPr>
        <w:t>In terms of s 24</w:t>
      </w:r>
      <w:proofErr w:type="gramStart"/>
      <w:r w:rsidR="00927718" w:rsidRPr="00B11434">
        <w:rPr>
          <w:rFonts w:ascii="Times New Roman" w:hAnsi="Times New Roman" w:cs="Times New Roman"/>
          <w:sz w:val="28"/>
          <w:szCs w:val="28"/>
          <w:shd w:val="clear" w:color="auto" w:fill="FFFFFF"/>
        </w:rPr>
        <w:t>B(</w:t>
      </w:r>
      <w:proofErr w:type="gramEnd"/>
      <w:r w:rsidR="00927718" w:rsidRPr="00B11434">
        <w:rPr>
          <w:rFonts w:ascii="Times New Roman" w:hAnsi="Times New Roman" w:cs="Times New Roman"/>
          <w:sz w:val="28"/>
          <w:szCs w:val="28"/>
          <w:shd w:val="clear" w:color="auto" w:fill="FFFFFF"/>
        </w:rPr>
        <w:t xml:space="preserve">5), if new information, which is material to the application, is presented during the appeal, the Appeals Authority is obliged to refer the matter back to the </w:t>
      </w:r>
      <w:r w:rsidR="00927718" w:rsidRPr="00B11434">
        <w:rPr>
          <w:rFonts w:ascii="Times New Roman" w:hAnsi="Times New Roman" w:cs="Times New Roman"/>
          <w:sz w:val="28"/>
          <w:szCs w:val="28"/>
        </w:rPr>
        <w:t>RSDO</w:t>
      </w:r>
      <w:r w:rsidR="00927718" w:rsidRPr="00B11434">
        <w:rPr>
          <w:rFonts w:ascii="Times New Roman" w:hAnsi="Times New Roman" w:cs="Times New Roman"/>
          <w:sz w:val="28"/>
          <w:szCs w:val="28"/>
          <w:shd w:val="clear" w:color="auto" w:fill="FFFFFF"/>
        </w:rPr>
        <w:t xml:space="preserve"> to deal with</w:t>
      </w:r>
      <w:r w:rsidR="004F6F9F">
        <w:rPr>
          <w:rFonts w:ascii="Times New Roman" w:hAnsi="Times New Roman" w:cs="Times New Roman"/>
          <w:sz w:val="28"/>
          <w:szCs w:val="28"/>
          <w:shd w:val="clear" w:color="auto" w:fill="FFFFFF"/>
        </w:rPr>
        <w:t xml:space="preserve"> </w:t>
      </w:r>
      <w:r w:rsidR="004F6F9F" w:rsidRPr="00995741">
        <w:rPr>
          <w:rFonts w:ascii="Times New Roman" w:hAnsi="Times New Roman" w:cs="Times New Roman"/>
          <w:sz w:val="28"/>
          <w:szCs w:val="28"/>
          <w:shd w:val="clear" w:color="auto" w:fill="FFFFFF"/>
        </w:rPr>
        <w:t>that</w:t>
      </w:r>
      <w:r w:rsidR="00927718" w:rsidRPr="00B11434">
        <w:rPr>
          <w:rFonts w:ascii="Times New Roman" w:hAnsi="Times New Roman" w:cs="Times New Roman"/>
          <w:sz w:val="28"/>
          <w:szCs w:val="28"/>
          <w:shd w:val="clear" w:color="auto" w:fill="FFFFFF"/>
        </w:rPr>
        <w:t xml:space="preserve"> asylum seeker in terms of the </w:t>
      </w:r>
      <w:r w:rsidR="005238EB" w:rsidRPr="00995741">
        <w:rPr>
          <w:rFonts w:ascii="Times New Roman" w:hAnsi="Times New Roman" w:cs="Times New Roman"/>
          <w:sz w:val="28"/>
          <w:szCs w:val="28"/>
          <w:shd w:val="clear" w:color="auto" w:fill="FFFFFF"/>
        </w:rPr>
        <w:t>Refugees</w:t>
      </w:r>
      <w:r w:rsidR="005238EB">
        <w:rPr>
          <w:rFonts w:ascii="Times New Roman" w:hAnsi="Times New Roman" w:cs="Times New Roman"/>
          <w:sz w:val="28"/>
          <w:szCs w:val="28"/>
          <w:shd w:val="clear" w:color="auto" w:fill="FFFFFF"/>
        </w:rPr>
        <w:t xml:space="preserve"> </w:t>
      </w:r>
      <w:r w:rsidR="00927718" w:rsidRPr="00B11434">
        <w:rPr>
          <w:rFonts w:ascii="Times New Roman" w:hAnsi="Times New Roman" w:cs="Times New Roman"/>
          <w:sz w:val="28"/>
          <w:szCs w:val="28"/>
          <w:shd w:val="clear" w:color="auto" w:fill="FFFFFF"/>
        </w:rPr>
        <w:t>Act.</w:t>
      </w:r>
    </w:p>
    <w:p w14:paraId="404C12FB"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trike/>
          <w:sz w:val="28"/>
          <w:szCs w:val="28"/>
        </w:rPr>
      </w:pPr>
    </w:p>
    <w:p w14:paraId="4180FB07" w14:textId="77777777" w:rsidR="00927718" w:rsidRPr="00B11434" w:rsidRDefault="00927718" w:rsidP="00927718">
      <w:pPr>
        <w:spacing w:after="0" w:line="360" w:lineRule="auto"/>
        <w:rPr>
          <w:rFonts w:ascii="Times New Roman" w:hAnsi="Times New Roman" w:cs="Times New Roman"/>
          <w:b/>
          <w:sz w:val="28"/>
          <w:szCs w:val="28"/>
        </w:rPr>
      </w:pPr>
      <w:r w:rsidRPr="00B11434">
        <w:rPr>
          <w:rFonts w:ascii="Times New Roman" w:hAnsi="Times New Roman" w:cs="Times New Roman"/>
          <w:b/>
          <w:sz w:val="28"/>
          <w:szCs w:val="28"/>
        </w:rPr>
        <w:t xml:space="preserve">Jurisprudence on </w:t>
      </w:r>
      <w:r w:rsidRPr="00B11434">
        <w:rPr>
          <w:rFonts w:ascii="Times New Roman" w:hAnsi="Times New Roman" w:cs="Times New Roman"/>
          <w:b/>
          <w:i/>
          <w:sz w:val="28"/>
          <w:szCs w:val="28"/>
        </w:rPr>
        <w:t>sur place</w:t>
      </w:r>
      <w:r w:rsidRPr="00B11434">
        <w:rPr>
          <w:rFonts w:ascii="Times New Roman" w:hAnsi="Times New Roman" w:cs="Times New Roman"/>
          <w:b/>
          <w:sz w:val="28"/>
          <w:szCs w:val="28"/>
        </w:rPr>
        <w:t xml:space="preserve"> claims</w:t>
      </w:r>
    </w:p>
    <w:p w14:paraId="0C2B1F33" w14:textId="3B516C4D" w:rsidR="00927718" w:rsidRPr="00B11434" w:rsidRDefault="00C54979" w:rsidP="00C54979">
      <w:pPr>
        <w:shd w:val="clear" w:color="auto" w:fill="FFFFFF"/>
        <w:spacing w:after="0" w:line="360" w:lineRule="auto"/>
        <w:contextualSpacing/>
        <w:jc w:val="both"/>
        <w:rPr>
          <w:rFonts w:ascii="Times New Roman" w:hAnsi="Times New Roman" w:cs="Times New Roman"/>
          <w:strike/>
          <w:sz w:val="28"/>
          <w:szCs w:val="28"/>
        </w:rPr>
      </w:pPr>
      <w:r w:rsidRPr="00B11434">
        <w:rPr>
          <w:rFonts w:ascii="Times New Roman" w:hAnsi="Times New Roman" w:cs="Times New Roman"/>
          <w:color w:val="000000"/>
          <w:sz w:val="28"/>
          <w:szCs w:val="28"/>
        </w:rPr>
        <w:t>[26]</w:t>
      </w:r>
      <w:r w:rsidRPr="00B11434">
        <w:rPr>
          <w:rFonts w:ascii="Times New Roman" w:hAnsi="Times New Roman" w:cs="Times New Roman"/>
          <w:color w:val="000000"/>
          <w:sz w:val="28"/>
          <w:szCs w:val="28"/>
        </w:rPr>
        <w:tab/>
      </w:r>
      <w:r w:rsidR="00927718" w:rsidRPr="00B11434">
        <w:rPr>
          <w:rFonts w:ascii="Times New Roman" w:hAnsi="Times New Roman" w:cs="Times New Roman"/>
          <w:sz w:val="28"/>
          <w:szCs w:val="28"/>
        </w:rPr>
        <w:t xml:space="preserve">South Africa has not yet developed a </w:t>
      </w:r>
      <w:r w:rsidR="00D53946" w:rsidRPr="00D02BD7">
        <w:rPr>
          <w:rFonts w:ascii="Times New Roman" w:hAnsi="Times New Roman" w:cs="Times New Roman"/>
          <w:sz w:val="28"/>
          <w:szCs w:val="28"/>
        </w:rPr>
        <w:t>significant</w:t>
      </w:r>
      <w:r w:rsidR="00D53946">
        <w:rPr>
          <w:rFonts w:ascii="Times New Roman" w:hAnsi="Times New Roman" w:cs="Times New Roman"/>
          <w:sz w:val="28"/>
          <w:szCs w:val="28"/>
        </w:rPr>
        <w:t xml:space="preserve"> </w:t>
      </w:r>
      <w:r w:rsidR="00927718" w:rsidRPr="00B11434">
        <w:rPr>
          <w:rFonts w:ascii="Times New Roman" w:hAnsi="Times New Roman" w:cs="Times New Roman"/>
          <w:sz w:val="28"/>
          <w:szCs w:val="28"/>
        </w:rPr>
        <w:t xml:space="preserve">jurisprudence on </w:t>
      </w:r>
      <w:r w:rsidR="00927718" w:rsidRPr="00B11434">
        <w:rPr>
          <w:rFonts w:ascii="Times New Roman" w:hAnsi="Times New Roman" w:cs="Times New Roman"/>
          <w:i/>
          <w:sz w:val="28"/>
          <w:szCs w:val="28"/>
        </w:rPr>
        <w:t xml:space="preserve">sur place </w:t>
      </w:r>
      <w:r w:rsidR="00927718" w:rsidRPr="00B11434">
        <w:rPr>
          <w:rFonts w:ascii="Times New Roman" w:hAnsi="Times New Roman" w:cs="Times New Roman"/>
          <w:sz w:val="28"/>
          <w:szCs w:val="28"/>
        </w:rPr>
        <w:t>refuge</w:t>
      </w:r>
      <w:r w:rsidR="00D53946" w:rsidRPr="00D02BD7">
        <w:rPr>
          <w:rFonts w:ascii="Times New Roman" w:hAnsi="Times New Roman" w:cs="Times New Roman"/>
          <w:sz w:val="28"/>
          <w:szCs w:val="28"/>
        </w:rPr>
        <w:t>e</w:t>
      </w:r>
      <w:r w:rsidR="00927718" w:rsidRPr="00B11434">
        <w:rPr>
          <w:rFonts w:ascii="Times New Roman" w:hAnsi="Times New Roman" w:cs="Times New Roman"/>
          <w:sz w:val="28"/>
          <w:szCs w:val="28"/>
        </w:rPr>
        <w:t xml:space="preserve"> claims. In </w:t>
      </w:r>
      <w:r w:rsidR="00927718" w:rsidRPr="00B11434">
        <w:rPr>
          <w:rFonts w:ascii="Times New Roman" w:hAnsi="Times New Roman" w:cs="Times New Roman"/>
          <w:i/>
          <w:sz w:val="28"/>
          <w:szCs w:val="28"/>
        </w:rPr>
        <w:t>Ruta v Minister of Home Affairs,</w:t>
      </w:r>
      <w:r w:rsidR="00927718" w:rsidRPr="00B11434">
        <w:rPr>
          <w:rStyle w:val="FootnoteReference"/>
          <w:rFonts w:ascii="Times New Roman" w:hAnsi="Times New Roman" w:cs="Times New Roman"/>
          <w:sz w:val="28"/>
          <w:szCs w:val="28"/>
        </w:rPr>
        <w:footnoteReference w:id="12"/>
      </w:r>
      <w:r w:rsidR="00927718" w:rsidRPr="00B11434">
        <w:rPr>
          <w:rFonts w:ascii="Times New Roman" w:hAnsi="Times New Roman" w:cs="Times New Roman"/>
          <w:sz w:val="28"/>
          <w:szCs w:val="28"/>
        </w:rPr>
        <w:t xml:space="preserve"> the Constitutional Court made a passing reference to the issue. This is understandable, as the dispute there </w:t>
      </w:r>
      <w:proofErr w:type="spellStart"/>
      <w:r w:rsidR="00927718" w:rsidRPr="00B11434">
        <w:rPr>
          <w:rFonts w:ascii="Times New Roman" w:hAnsi="Times New Roman" w:cs="Times New Roman"/>
          <w:sz w:val="28"/>
          <w:szCs w:val="28"/>
        </w:rPr>
        <w:t>centered</w:t>
      </w:r>
      <w:proofErr w:type="spellEnd"/>
      <w:r w:rsidR="00927718" w:rsidRPr="00B11434">
        <w:rPr>
          <w:rFonts w:ascii="Times New Roman" w:hAnsi="Times New Roman" w:cs="Times New Roman"/>
          <w:sz w:val="28"/>
          <w:szCs w:val="28"/>
        </w:rPr>
        <w:t xml:space="preserve"> around two issues, namely: (a) the effect of delay on entitlement to apply for refugee status; and (b) the operation of the exclusionary provisions of the Refugees Act, particularly </w:t>
      </w:r>
      <w:r w:rsidR="002D41F9" w:rsidRPr="00B11434">
        <w:rPr>
          <w:rFonts w:ascii="Times New Roman" w:hAnsi="Times New Roman" w:cs="Times New Roman"/>
          <w:sz w:val="28"/>
          <w:szCs w:val="28"/>
        </w:rPr>
        <w:t>s</w:t>
      </w:r>
      <w:r w:rsidR="00927718" w:rsidRPr="00B11434">
        <w:rPr>
          <w:rFonts w:ascii="Times New Roman" w:hAnsi="Times New Roman" w:cs="Times New Roman"/>
          <w:sz w:val="28"/>
          <w:szCs w:val="28"/>
        </w:rPr>
        <w:t xml:space="preserve"> 4(1)(</w:t>
      </w:r>
      <w:r w:rsidR="00927718" w:rsidRPr="00B11434">
        <w:rPr>
          <w:rFonts w:ascii="Times New Roman" w:hAnsi="Times New Roman" w:cs="Times New Roman"/>
          <w:i/>
          <w:sz w:val="28"/>
          <w:szCs w:val="28"/>
        </w:rPr>
        <w:t>b</w:t>
      </w:r>
      <w:r w:rsidR="00927718" w:rsidRPr="00B11434">
        <w:rPr>
          <w:rFonts w:ascii="Times New Roman" w:hAnsi="Times New Roman" w:cs="Times New Roman"/>
          <w:sz w:val="28"/>
          <w:szCs w:val="28"/>
        </w:rPr>
        <w:t xml:space="preserve">). As far as we could establish, this is the first case in this Court in which a </w:t>
      </w:r>
      <w:r w:rsidR="00927718" w:rsidRPr="00B11434">
        <w:rPr>
          <w:rFonts w:ascii="Times New Roman" w:hAnsi="Times New Roman" w:cs="Times New Roman"/>
          <w:i/>
          <w:sz w:val="28"/>
          <w:szCs w:val="28"/>
        </w:rPr>
        <w:t>sur place</w:t>
      </w:r>
      <w:r w:rsidR="00927718" w:rsidRPr="00B11434">
        <w:rPr>
          <w:rFonts w:ascii="Times New Roman" w:hAnsi="Times New Roman" w:cs="Times New Roman"/>
          <w:sz w:val="28"/>
          <w:szCs w:val="28"/>
        </w:rPr>
        <w:t xml:space="preserve"> claim was directly asserted. Although we are not called upon to determine the merits of the appellants’ claim that they qualify as </w:t>
      </w:r>
      <w:r w:rsidR="00927718" w:rsidRPr="00B11434">
        <w:rPr>
          <w:rFonts w:ascii="Times New Roman" w:hAnsi="Times New Roman" w:cs="Times New Roman"/>
          <w:i/>
          <w:sz w:val="28"/>
          <w:szCs w:val="28"/>
        </w:rPr>
        <w:t>sur place</w:t>
      </w:r>
      <w:r w:rsidR="00927718" w:rsidRPr="00B11434">
        <w:rPr>
          <w:rFonts w:ascii="Times New Roman" w:hAnsi="Times New Roman" w:cs="Times New Roman"/>
          <w:sz w:val="28"/>
          <w:szCs w:val="28"/>
        </w:rPr>
        <w:t xml:space="preserve"> refugees, it is important to give some guidance </w:t>
      </w:r>
      <w:r w:rsidR="00D53946" w:rsidRPr="00D02BD7">
        <w:rPr>
          <w:rFonts w:ascii="Times New Roman" w:hAnsi="Times New Roman" w:cs="Times New Roman"/>
          <w:sz w:val="28"/>
          <w:szCs w:val="28"/>
        </w:rPr>
        <w:t>as to</w:t>
      </w:r>
      <w:r w:rsidR="00927718" w:rsidRPr="00B11434">
        <w:rPr>
          <w:rFonts w:ascii="Times New Roman" w:hAnsi="Times New Roman" w:cs="Times New Roman"/>
          <w:sz w:val="28"/>
          <w:szCs w:val="28"/>
        </w:rPr>
        <w:t xml:space="preserve"> how such claims should be considered.</w:t>
      </w:r>
    </w:p>
    <w:p w14:paraId="6D58B154"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trike/>
          <w:sz w:val="28"/>
          <w:szCs w:val="28"/>
        </w:rPr>
      </w:pPr>
    </w:p>
    <w:p w14:paraId="7E97E07E" w14:textId="5BCBFA62"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[27]</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rPr>
        <w:t xml:space="preserve">Given the absence of authority on this issue in our jurisprudence, it is useful to look to foreign law, </w:t>
      </w:r>
      <w:r w:rsidR="00927718" w:rsidRPr="00995741">
        <w:rPr>
          <w:rFonts w:ascii="Times New Roman" w:hAnsi="Times New Roman" w:cs="Times New Roman"/>
          <w:sz w:val="28"/>
          <w:szCs w:val="28"/>
        </w:rPr>
        <w:t>as</w:t>
      </w:r>
      <w:r w:rsidR="00927718" w:rsidRPr="00B11434">
        <w:rPr>
          <w:rFonts w:ascii="Times New Roman" w:hAnsi="Times New Roman" w:cs="Times New Roman"/>
          <w:sz w:val="28"/>
          <w:szCs w:val="28"/>
        </w:rPr>
        <w:t xml:space="preserve"> permitted </w:t>
      </w:r>
      <w:r w:rsidR="00927718" w:rsidRPr="00995741">
        <w:rPr>
          <w:rFonts w:ascii="Times New Roman" w:hAnsi="Times New Roman" w:cs="Times New Roman"/>
          <w:sz w:val="28"/>
          <w:szCs w:val="28"/>
        </w:rPr>
        <w:t>by</w:t>
      </w:r>
      <w:r w:rsidR="00927718" w:rsidRPr="00B11434">
        <w:rPr>
          <w:rFonts w:ascii="Times New Roman" w:hAnsi="Times New Roman" w:cs="Times New Roman"/>
          <w:sz w:val="28"/>
          <w:szCs w:val="28"/>
        </w:rPr>
        <w:t xml:space="preserve"> </w:t>
      </w:r>
      <w:r w:rsidR="00927718" w:rsidRPr="00B11434">
        <w:rPr>
          <w:rFonts w:ascii="Times New Roman" w:hAnsi="Times New Roman" w:cs="Times New Roman"/>
          <w:iCs/>
          <w:sz w:val="28"/>
          <w:szCs w:val="28"/>
          <w:bdr w:val="none" w:sz="0" w:space="0" w:color="auto" w:frame="1"/>
        </w:rPr>
        <w:t>s 39(1)(</w:t>
      </w:r>
      <w:r w:rsidR="00927718" w:rsidRPr="00B11434">
        <w:rPr>
          <w:rFonts w:ascii="Times New Roman" w:hAnsi="Times New Roman" w:cs="Times New Roman"/>
          <w:i/>
          <w:iCs/>
          <w:sz w:val="28"/>
          <w:szCs w:val="28"/>
          <w:bdr w:val="none" w:sz="0" w:space="0" w:color="auto" w:frame="1"/>
        </w:rPr>
        <w:t>c</w:t>
      </w:r>
      <w:r w:rsidR="00927718" w:rsidRPr="00B11434">
        <w:rPr>
          <w:rFonts w:ascii="Times New Roman" w:hAnsi="Times New Roman" w:cs="Times New Roman"/>
          <w:iCs/>
          <w:sz w:val="28"/>
          <w:szCs w:val="28"/>
          <w:bdr w:val="none" w:sz="0" w:space="0" w:color="auto" w:frame="1"/>
        </w:rPr>
        <w:t>) of the Constitution.</w:t>
      </w:r>
      <w:r w:rsidR="00927718" w:rsidRPr="00B11434">
        <w:rPr>
          <w:rFonts w:ascii="Times New Roman" w:hAnsi="Times New Roman" w:cs="Times New Roman"/>
          <w:sz w:val="28"/>
          <w:szCs w:val="28"/>
          <w:lang w:val="en-GB"/>
        </w:rPr>
        <w:t xml:space="preserve"> I do so </w:t>
      </w:r>
      <w:proofErr w:type="gramStart"/>
      <w:r w:rsidR="00927718" w:rsidRPr="00B11434">
        <w:rPr>
          <w:rFonts w:ascii="Times New Roman" w:hAnsi="Times New Roman" w:cs="Times New Roman"/>
          <w:sz w:val="28"/>
          <w:szCs w:val="28"/>
          <w:lang w:val="en-GB"/>
        </w:rPr>
        <w:lastRenderedPageBreak/>
        <w:t>bearing</w:t>
      </w:r>
      <w:proofErr w:type="gramEnd"/>
      <w:r w:rsidR="00927718" w:rsidRPr="00B11434">
        <w:rPr>
          <w:rFonts w:ascii="Times New Roman" w:hAnsi="Times New Roman" w:cs="Times New Roman"/>
          <w:sz w:val="28"/>
          <w:szCs w:val="28"/>
          <w:lang w:val="en-GB"/>
        </w:rPr>
        <w:t xml:space="preserve"> in mind what the Constitutional Court said in </w:t>
      </w:r>
      <w:r w:rsidR="00927718" w:rsidRPr="00B11434">
        <w:rPr>
          <w:rFonts w:ascii="Times New Roman" w:hAnsi="Times New Roman" w:cs="Times New Roman"/>
          <w:i/>
          <w:sz w:val="28"/>
          <w:szCs w:val="28"/>
        </w:rPr>
        <w:t xml:space="preserve">H v </w:t>
      </w:r>
      <w:proofErr w:type="spellStart"/>
      <w:r w:rsidR="00927718" w:rsidRPr="00B11434">
        <w:rPr>
          <w:rFonts w:ascii="Times New Roman" w:hAnsi="Times New Roman" w:cs="Times New Roman"/>
          <w:i/>
          <w:sz w:val="28"/>
          <w:szCs w:val="28"/>
        </w:rPr>
        <w:t>Fetal</w:t>
      </w:r>
      <w:proofErr w:type="spellEnd"/>
      <w:r w:rsidR="00927718" w:rsidRPr="00B11434">
        <w:rPr>
          <w:rFonts w:ascii="Times New Roman" w:hAnsi="Times New Roman" w:cs="Times New Roman"/>
          <w:i/>
          <w:sz w:val="28"/>
          <w:szCs w:val="28"/>
        </w:rPr>
        <w:t xml:space="preserve"> Assessment Centre</w:t>
      </w:r>
      <w:r w:rsidR="00927718" w:rsidRPr="00B11434">
        <w:rPr>
          <w:rFonts w:ascii="Times New Roman" w:hAnsi="Times New Roman" w:cs="Times New Roman"/>
          <w:sz w:val="28"/>
          <w:szCs w:val="28"/>
          <w:vertAlign w:val="superscript"/>
        </w:rPr>
        <w:footnoteReference w:id="13"/>
      </w:r>
      <w:r w:rsidR="00927718" w:rsidRPr="00B11434">
        <w:rPr>
          <w:rFonts w:ascii="Times New Roman" w:hAnsi="Times New Roman" w:cs="Times New Roman"/>
          <w:sz w:val="28"/>
          <w:szCs w:val="28"/>
        </w:rPr>
        <w:t xml:space="preserve"> about the utility of foreign law and how it should be approached. The Court explained:</w:t>
      </w:r>
    </w:p>
    <w:p w14:paraId="238C4114"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4"/>
          <w:szCs w:val="24"/>
        </w:rPr>
      </w:pPr>
      <w:r w:rsidRPr="00B11434">
        <w:rPr>
          <w:rFonts w:ascii="Times New Roman" w:hAnsi="Times New Roman" w:cs="Times New Roman"/>
          <w:sz w:val="24"/>
          <w:szCs w:val="24"/>
        </w:rPr>
        <w:t>‘Foreign law has been used by this Court both in the interpretation of legislation and in the development of the common law. Without attempting to be comprehensive, its use may be summarised thus:</w:t>
      </w:r>
    </w:p>
    <w:p w14:paraId="56A9671E"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4"/>
          <w:szCs w:val="24"/>
          <w:lang w:val="en-GB"/>
        </w:rPr>
      </w:pPr>
      <w:r w:rsidRPr="00B11434">
        <w:rPr>
          <w:rFonts w:ascii="Times New Roman" w:hAnsi="Times New Roman" w:cs="Times New Roman"/>
          <w:sz w:val="24"/>
          <w:szCs w:val="24"/>
        </w:rPr>
        <w:t>(a) Foreign law is a useful aid in approaching constitutional problems in South African jurisprudence. South African courts may, but are under no obligation to, have regard to it.</w:t>
      </w:r>
    </w:p>
    <w:p w14:paraId="3BE5D559"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4"/>
          <w:szCs w:val="24"/>
        </w:rPr>
      </w:pPr>
      <w:r w:rsidRPr="00B11434">
        <w:rPr>
          <w:rFonts w:ascii="Times New Roman" w:hAnsi="Times New Roman" w:cs="Times New Roman"/>
          <w:sz w:val="24"/>
          <w:szCs w:val="24"/>
        </w:rPr>
        <w:t xml:space="preserve">(b) In having regard to foreign law, courts must be cognisant </w:t>
      </w:r>
      <w:proofErr w:type="gramStart"/>
      <w:r w:rsidRPr="00B11434">
        <w:rPr>
          <w:rFonts w:ascii="Times New Roman" w:hAnsi="Times New Roman" w:cs="Times New Roman"/>
          <w:sz w:val="24"/>
          <w:szCs w:val="24"/>
        </w:rPr>
        <w:t>both of the historical</w:t>
      </w:r>
      <w:proofErr w:type="gramEnd"/>
      <w:r w:rsidRPr="00B11434">
        <w:rPr>
          <w:rFonts w:ascii="Times New Roman" w:hAnsi="Times New Roman" w:cs="Times New Roman"/>
          <w:sz w:val="24"/>
          <w:szCs w:val="24"/>
        </w:rPr>
        <w:t xml:space="preserve"> context out of which our Constitution was born and our present social, political and economic context. </w:t>
      </w:r>
    </w:p>
    <w:p w14:paraId="7B367CF0"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4"/>
          <w:szCs w:val="24"/>
        </w:rPr>
      </w:pPr>
      <w:r w:rsidRPr="00B11434">
        <w:rPr>
          <w:rFonts w:ascii="Times New Roman" w:hAnsi="Times New Roman" w:cs="Times New Roman"/>
          <w:sz w:val="24"/>
          <w:szCs w:val="24"/>
        </w:rPr>
        <w:t xml:space="preserve">(c) The similarities and differences between the constitutional dispensation in other jurisdictions and our Constitution must be evaluated. Jurisprudence from countries not under a system of constitutional supremacy and jurisdictions with very different constitutions will not be as valuable as the jurisprudence of countries founded on a system of constitutional supremacy and with a constitution </w:t>
      </w:r>
      <w:proofErr w:type="gramStart"/>
      <w:r w:rsidRPr="00B11434">
        <w:rPr>
          <w:rFonts w:ascii="Times New Roman" w:hAnsi="Times New Roman" w:cs="Times New Roman"/>
          <w:sz w:val="24"/>
          <w:szCs w:val="24"/>
        </w:rPr>
        <w:t>similar to</w:t>
      </w:r>
      <w:proofErr w:type="gramEnd"/>
      <w:r w:rsidRPr="00B11434">
        <w:rPr>
          <w:rFonts w:ascii="Times New Roman" w:hAnsi="Times New Roman" w:cs="Times New Roman"/>
          <w:sz w:val="24"/>
          <w:szCs w:val="24"/>
        </w:rPr>
        <w:t xml:space="preserve"> ours. </w:t>
      </w:r>
    </w:p>
    <w:p w14:paraId="7463F992"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4"/>
          <w:szCs w:val="24"/>
        </w:rPr>
      </w:pPr>
      <w:r w:rsidRPr="00B11434">
        <w:rPr>
          <w:rFonts w:ascii="Times New Roman" w:hAnsi="Times New Roman" w:cs="Times New Roman"/>
          <w:sz w:val="24"/>
          <w:szCs w:val="24"/>
        </w:rPr>
        <w:t>(d) Any doctrines, precedents and arguments in the foreign jurisprudence must be viewed through the prism of the Bill of Rights and our constitutional values.’</w:t>
      </w:r>
    </w:p>
    <w:p w14:paraId="3A6A55F1"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1C6FDACA" w14:textId="01E57BD3"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[28]</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lang w:val="en-GB"/>
        </w:rPr>
        <w:t xml:space="preserve">With these guidelines in mind, I consider the jurisprudence of two comparable common law jurisdictions – </w:t>
      </w:r>
      <w:r w:rsidR="00927718" w:rsidRPr="00B11434">
        <w:rPr>
          <w:rFonts w:ascii="Times New Roman" w:hAnsi="Times New Roman" w:cs="Times New Roman"/>
          <w:sz w:val="28"/>
          <w:szCs w:val="28"/>
          <w:shd w:val="clear" w:color="auto" w:fill="FFFFFF"/>
        </w:rPr>
        <w:t>the United Kingdom (the UK)</w:t>
      </w:r>
      <w:r w:rsidR="00927718" w:rsidRPr="00B11434">
        <w:rPr>
          <w:rFonts w:ascii="Times New Roman" w:hAnsi="Times New Roman" w:cs="Times New Roman"/>
          <w:sz w:val="28"/>
          <w:szCs w:val="28"/>
        </w:rPr>
        <w:t xml:space="preserve"> and Canada, </w:t>
      </w:r>
      <w:r w:rsidR="00927718" w:rsidRPr="00B11434">
        <w:rPr>
          <w:rFonts w:ascii="Times New Roman" w:hAnsi="Times New Roman" w:cs="Times New Roman"/>
          <w:sz w:val="28"/>
          <w:szCs w:val="28"/>
          <w:lang w:val="en-GB"/>
        </w:rPr>
        <w:t xml:space="preserve">as to the treatment of </w:t>
      </w:r>
      <w:r w:rsidR="00927718" w:rsidRPr="00B11434">
        <w:rPr>
          <w:rFonts w:ascii="Times New Roman" w:hAnsi="Times New Roman" w:cs="Times New Roman"/>
          <w:i/>
          <w:sz w:val="28"/>
          <w:szCs w:val="28"/>
          <w:lang w:val="en-GB"/>
        </w:rPr>
        <w:t>sur place</w:t>
      </w:r>
      <w:r w:rsidR="00927718" w:rsidRPr="00B11434">
        <w:rPr>
          <w:rFonts w:ascii="Times New Roman" w:hAnsi="Times New Roman" w:cs="Times New Roman"/>
          <w:sz w:val="28"/>
          <w:szCs w:val="28"/>
          <w:lang w:val="en-GB"/>
        </w:rPr>
        <w:t xml:space="preserve"> refuge claims.</w:t>
      </w:r>
      <w:r w:rsidR="00927718" w:rsidRPr="00B11434">
        <w:rPr>
          <w:rFonts w:ascii="Times New Roman" w:hAnsi="Times New Roman" w:cs="Times New Roman"/>
          <w:sz w:val="28"/>
          <w:szCs w:val="28"/>
        </w:rPr>
        <w:t xml:space="preserve">  Hopefully, this will serve as a basis for developing and shaping our jurisprudence on </w:t>
      </w:r>
      <w:r w:rsidR="00927718" w:rsidRPr="00B11434">
        <w:rPr>
          <w:rFonts w:ascii="Times New Roman" w:hAnsi="Times New Roman" w:cs="Times New Roman"/>
          <w:i/>
          <w:sz w:val="28"/>
          <w:szCs w:val="28"/>
        </w:rPr>
        <w:t>sur place</w:t>
      </w:r>
      <w:r w:rsidR="00927718" w:rsidRPr="00B11434">
        <w:rPr>
          <w:rFonts w:ascii="Times New Roman" w:hAnsi="Times New Roman" w:cs="Times New Roman"/>
          <w:sz w:val="28"/>
          <w:szCs w:val="28"/>
        </w:rPr>
        <w:t xml:space="preserve"> refuge claims. Axiomatically, our jurisprudence will be informed by our constitutional values; our national legislation (the Refugees Act); the OAU’s expanded definition of a ‘refugee’; and the injunction of s 233 of the Constitution which commands us to give an interpretation of the Refugees Act ‘that is consistent with international law over any alternative interpretation that is inconsistent with international law’</w:t>
      </w:r>
      <w:r w:rsidR="00C12764">
        <w:rPr>
          <w:rFonts w:ascii="Times New Roman" w:hAnsi="Times New Roman" w:cs="Times New Roman"/>
          <w:sz w:val="28"/>
          <w:szCs w:val="28"/>
        </w:rPr>
        <w:t>.</w:t>
      </w:r>
      <w:r w:rsidR="00927718" w:rsidRPr="00B11434">
        <w:rPr>
          <w:rFonts w:ascii="Times New Roman" w:hAnsi="Times New Roman" w:cs="Times New Roman"/>
          <w:sz w:val="28"/>
          <w:szCs w:val="28"/>
        </w:rPr>
        <w:t xml:space="preserve"> </w:t>
      </w:r>
    </w:p>
    <w:p w14:paraId="0A2941DD"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6BD083E3" w14:textId="4BE095F3"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lastRenderedPageBreak/>
        <w:t>[29]</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lang w:val="en-GB"/>
        </w:rPr>
        <w:t xml:space="preserve">In the UK, the relevant legislation is the </w:t>
      </w:r>
      <w:r w:rsidR="00927718" w:rsidRPr="00B11434">
        <w:rPr>
          <w:rFonts w:ascii="Times New Roman" w:eastAsia="Times New Roman" w:hAnsi="Times New Roman" w:cs="Times New Roman"/>
          <w:kern w:val="36"/>
          <w:sz w:val="28"/>
          <w:szCs w:val="28"/>
          <w:lang w:eastAsia="en-ZA"/>
        </w:rPr>
        <w:t>Asylum and Immigration Appeals Act 1993</w:t>
      </w:r>
      <w:r w:rsidR="00927718" w:rsidRPr="00B11434">
        <w:rPr>
          <w:rFonts w:ascii="Times New Roman" w:hAnsi="Times New Roman" w:cs="Times New Roman"/>
          <w:sz w:val="28"/>
          <w:szCs w:val="28"/>
          <w:lang w:val="en-GB"/>
        </w:rPr>
        <w:t xml:space="preserve">. In Canada, the applicable legislation is </w:t>
      </w:r>
      <w:r w:rsidR="00927718" w:rsidRPr="00B11434">
        <w:rPr>
          <w:rFonts w:ascii="Times New Roman" w:hAnsi="Times New Roman" w:cs="Times New Roman"/>
          <w:sz w:val="28"/>
          <w:szCs w:val="28"/>
          <w:shd w:val="clear" w:color="auto" w:fill="FFFFFF"/>
          <w:lang w:val="en"/>
        </w:rPr>
        <w:t>the </w:t>
      </w:r>
      <w:bookmarkStart w:id="7" w:name="_Hlk166848373"/>
      <w:r w:rsidR="00927718" w:rsidRPr="00B11434">
        <w:rPr>
          <w:rFonts w:ascii="Times New Roman" w:hAnsi="Times New Roman" w:cs="Times New Roman"/>
          <w:sz w:val="28"/>
          <w:szCs w:val="28"/>
          <w:shd w:val="clear" w:color="auto" w:fill="FFFFFF"/>
          <w:lang w:val="en"/>
        </w:rPr>
        <w:t>Immigration and Refugee Protection Act</w:t>
      </w:r>
      <w:r w:rsidR="001425AC">
        <w:rPr>
          <w:rFonts w:ascii="Times New Roman" w:hAnsi="Times New Roman" w:cs="Times New Roman"/>
          <w:sz w:val="28"/>
          <w:szCs w:val="28"/>
          <w:shd w:val="clear" w:color="auto" w:fill="FFFFFF"/>
          <w:lang w:val="en"/>
        </w:rPr>
        <w:t>.</w:t>
      </w:r>
      <w:r w:rsidR="001425AC">
        <w:rPr>
          <w:rStyle w:val="FootnoteReference"/>
          <w:rFonts w:ascii="Times New Roman" w:hAnsi="Times New Roman" w:cs="Times New Roman"/>
          <w:sz w:val="28"/>
          <w:szCs w:val="28"/>
          <w:shd w:val="clear" w:color="auto" w:fill="FFFFFF"/>
          <w:lang w:val="en"/>
        </w:rPr>
        <w:footnoteReference w:id="14"/>
      </w:r>
      <w:r w:rsidR="00C12764">
        <w:rPr>
          <w:rFonts w:ascii="Times New Roman" w:hAnsi="Times New Roman" w:cs="Times New Roman"/>
          <w:sz w:val="28"/>
          <w:szCs w:val="28"/>
          <w:shd w:val="clear" w:color="auto" w:fill="FFFFFF"/>
          <w:lang w:val="en"/>
        </w:rPr>
        <w:t xml:space="preserve"> </w:t>
      </w:r>
      <w:bookmarkEnd w:id="7"/>
      <w:r w:rsidR="00927718" w:rsidRPr="00B11434">
        <w:rPr>
          <w:rFonts w:ascii="Times New Roman" w:hAnsi="Times New Roman" w:cs="Times New Roman"/>
          <w:sz w:val="28"/>
          <w:szCs w:val="28"/>
          <w:shd w:val="clear" w:color="auto" w:fill="FFFFFF"/>
          <w:lang w:val="en"/>
        </w:rPr>
        <w:t>Although there may be</w:t>
      </w:r>
      <w:r w:rsidR="00927718" w:rsidRPr="00B11434">
        <w:rPr>
          <w:rFonts w:ascii="Times New Roman" w:hAnsi="Times New Roman" w:cs="Times New Roman"/>
          <w:sz w:val="28"/>
          <w:szCs w:val="28"/>
          <w:lang w:val="en-GB"/>
        </w:rPr>
        <w:t xml:space="preserve"> </w:t>
      </w:r>
      <w:r w:rsidR="00927718" w:rsidRPr="00B11434">
        <w:rPr>
          <w:rFonts w:ascii="Times New Roman" w:hAnsi="Times New Roman" w:cs="Times New Roman"/>
          <w:sz w:val="28"/>
          <w:szCs w:val="28"/>
        </w:rPr>
        <w:t>different conceptual bases between these and our Refugee</w:t>
      </w:r>
      <w:r w:rsidR="00B962DE" w:rsidRPr="00995741">
        <w:rPr>
          <w:rFonts w:ascii="Times New Roman" w:hAnsi="Times New Roman" w:cs="Times New Roman"/>
          <w:sz w:val="28"/>
          <w:szCs w:val="28"/>
        </w:rPr>
        <w:t>s</w:t>
      </w:r>
      <w:r w:rsidR="00927718" w:rsidRPr="00B11434">
        <w:rPr>
          <w:rFonts w:ascii="Times New Roman" w:hAnsi="Times New Roman" w:cs="Times New Roman"/>
          <w:sz w:val="28"/>
          <w:szCs w:val="28"/>
        </w:rPr>
        <w:t xml:space="preserve"> Act</w:t>
      </w:r>
      <w:r w:rsidR="00927718" w:rsidRPr="00B11434">
        <w:rPr>
          <w:rFonts w:ascii="Times New Roman" w:hAnsi="Times New Roman" w:cs="Times New Roman"/>
          <w:sz w:val="28"/>
          <w:szCs w:val="28"/>
          <w:shd w:val="clear" w:color="auto" w:fill="FFFFFF"/>
          <w:lang w:val="en"/>
        </w:rPr>
        <w:t>, the UK and Canadian legislations, like ours, are premised on</w:t>
      </w:r>
      <w:r w:rsidR="00927718" w:rsidRPr="00B11434">
        <w:rPr>
          <w:rFonts w:ascii="Times New Roman" w:hAnsi="Times New Roman" w:cs="Times New Roman"/>
          <w:sz w:val="28"/>
          <w:szCs w:val="28"/>
          <w:lang w:val="en-GB"/>
        </w:rPr>
        <w:t xml:space="preserve"> </w:t>
      </w:r>
      <w:r w:rsidR="00927718" w:rsidRPr="00B11434">
        <w:rPr>
          <w:rFonts w:ascii="Times New Roman" w:hAnsi="Times New Roman" w:cs="Times New Roman"/>
          <w:sz w:val="28"/>
          <w:szCs w:val="28"/>
        </w:rPr>
        <w:t xml:space="preserve">articles 1 and 33 of the UN Convention, which, respectively, set out the definition of ‘refugee’, and contain the well-known protection against refoulement. Thus, </w:t>
      </w:r>
      <w:r w:rsidR="00927718" w:rsidRPr="00B11434">
        <w:rPr>
          <w:rFonts w:ascii="Times New Roman" w:hAnsi="Times New Roman" w:cs="Times New Roman"/>
          <w:sz w:val="28"/>
          <w:szCs w:val="28"/>
          <w:lang w:val="en-GB"/>
        </w:rPr>
        <w:t xml:space="preserve">the </w:t>
      </w:r>
      <w:r w:rsidR="00927718" w:rsidRPr="00B11434">
        <w:rPr>
          <w:rFonts w:ascii="Times New Roman" w:hAnsi="Times New Roman" w:cs="Times New Roman"/>
          <w:sz w:val="28"/>
          <w:szCs w:val="28"/>
        </w:rPr>
        <w:t>basic premise of these articles is the protection of persons with well-founded fears of persecution.</w:t>
      </w:r>
    </w:p>
    <w:p w14:paraId="39609C0B" w14:textId="77777777" w:rsidR="00927718" w:rsidRPr="00B11434" w:rsidRDefault="00927718" w:rsidP="00927718">
      <w:pPr>
        <w:spacing w:after="0" w:line="360" w:lineRule="auto"/>
        <w:rPr>
          <w:rFonts w:ascii="Times New Roman" w:hAnsi="Times New Roman" w:cs="Times New Roman"/>
          <w:sz w:val="28"/>
          <w:szCs w:val="28"/>
          <w:lang w:val="en-GB"/>
        </w:rPr>
      </w:pPr>
    </w:p>
    <w:p w14:paraId="4A4F2025" w14:textId="0422F368"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[30]</w:t>
      </w:r>
      <w:r w:rsidRPr="00B11434">
        <w:rPr>
          <w:rFonts w:ascii="Times New Roman" w:hAnsi="Times New Roman" w:cs="Times New Roman"/>
          <w:color w:val="000000"/>
          <w:sz w:val="28"/>
          <w:szCs w:val="28"/>
          <w:lang w:val="en-GB"/>
        </w:rPr>
        <w:tab/>
      </w:r>
      <w:r w:rsidR="00927718" w:rsidRPr="00B11434">
        <w:rPr>
          <w:rFonts w:ascii="Times New Roman" w:eastAsia="Times New Roman" w:hAnsi="Times New Roman" w:cs="Times New Roman"/>
          <w:spacing w:val="-3"/>
          <w:sz w:val="28"/>
          <w:szCs w:val="28"/>
          <w:lang w:eastAsia="en-ZA"/>
        </w:rPr>
        <w:t xml:space="preserve">I consider, </w:t>
      </w:r>
      <w:r w:rsidR="00927718" w:rsidRPr="00B11434">
        <w:rPr>
          <w:rFonts w:ascii="Times New Roman" w:hAnsi="Times New Roman" w:cs="Times New Roman"/>
          <w:spacing w:val="-3"/>
          <w:sz w:val="28"/>
          <w:szCs w:val="28"/>
        </w:rPr>
        <w:t xml:space="preserve">in turn, </w:t>
      </w:r>
      <w:r w:rsidR="00927718" w:rsidRPr="00B11434">
        <w:rPr>
          <w:rFonts w:ascii="Times New Roman" w:eastAsia="Times New Roman" w:hAnsi="Times New Roman" w:cs="Times New Roman"/>
          <w:spacing w:val="-3"/>
          <w:sz w:val="28"/>
          <w:szCs w:val="28"/>
          <w:lang w:eastAsia="en-ZA"/>
        </w:rPr>
        <w:t xml:space="preserve">five aspects which I deem relevant to the present case, namely: </w:t>
      </w:r>
      <w:r w:rsidR="00927718" w:rsidRPr="00B11434">
        <w:rPr>
          <w:rFonts w:ascii="Times New Roman" w:hAnsi="Times New Roman" w:cs="Times New Roman"/>
          <w:sz w:val="28"/>
          <w:szCs w:val="28"/>
          <w:lang w:val="en-GB"/>
        </w:rPr>
        <w:t xml:space="preserve">(a) </w:t>
      </w:r>
      <w:r w:rsidR="00927718" w:rsidRPr="00B11434">
        <w:rPr>
          <w:rFonts w:ascii="Times New Roman" w:eastAsia="Times New Roman" w:hAnsi="Times New Roman" w:cs="Times New Roman"/>
          <w:spacing w:val="-3"/>
          <w:sz w:val="28"/>
          <w:szCs w:val="28"/>
          <w:lang w:eastAsia="en-ZA"/>
        </w:rPr>
        <w:t xml:space="preserve">the effect of bad faith and/or fraud in applications for refuge; </w:t>
      </w:r>
      <w:r w:rsidR="00927718" w:rsidRPr="00B11434">
        <w:rPr>
          <w:rFonts w:ascii="Times New Roman" w:hAnsi="Times New Roman" w:cs="Times New Roman"/>
          <w:sz w:val="28"/>
          <w:szCs w:val="28"/>
          <w:lang w:val="en-GB"/>
        </w:rPr>
        <w:t xml:space="preserve">(b) </w:t>
      </w:r>
      <w:r w:rsidR="00927718" w:rsidRPr="00B11434">
        <w:rPr>
          <w:rFonts w:ascii="Times New Roman" w:eastAsia="Times New Roman" w:hAnsi="Times New Roman" w:cs="Times New Roman"/>
          <w:spacing w:val="-3"/>
          <w:sz w:val="28"/>
          <w:szCs w:val="28"/>
          <w:lang w:eastAsia="en-ZA"/>
        </w:rPr>
        <w:t xml:space="preserve">countries in a state of war; </w:t>
      </w:r>
      <w:r w:rsidR="00927718" w:rsidRPr="00B11434">
        <w:rPr>
          <w:rFonts w:ascii="Times New Roman" w:hAnsi="Times New Roman" w:cs="Times New Roman"/>
          <w:sz w:val="28"/>
          <w:szCs w:val="28"/>
          <w:lang w:val="en-GB"/>
        </w:rPr>
        <w:t xml:space="preserve">(c) </w:t>
      </w:r>
      <w:r w:rsidR="00927718" w:rsidRPr="00B11434">
        <w:rPr>
          <w:rFonts w:ascii="Times New Roman" w:hAnsi="Times New Roman" w:cs="Times New Roman"/>
          <w:sz w:val="28"/>
          <w:szCs w:val="28"/>
        </w:rPr>
        <w:t>whether a claimant will be specifically affected by events in their home country;</w:t>
      </w:r>
      <w:r w:rsidR="00927718" w:rsidRPr="00B11434">
        <w:rPr>
          <w:rFonts w:ascii="Times New Roman" w:hAnsi="Times New Roman" w:cs="Times New Roman"/>
          <w:sz w:val="28"/>
          <w:szCs w:val="28"/>
          <w:lang w:val="en-GB"/>
        </w:rPr>
        <w:t xml:space="preserve"> (d) </w:t>
      </w:r>
      <w:r w:rsidR="00927718" w:rsidRPr="00B11434">
        <w:rPr>
          <w:rFonts w:ascii="Times New Roman" w:hAnsi="Times New Roman" w:cs="Times New Roman"/>
          <w:sz w:val="28"/>
          <w:szCs w:val="28"/>
        </w:rPr>
        <w:t>whether the risk of persecution is p</w:t>
      </w:r>
      <w:r w:rsidR="00927718" w:rsidRPr="00B11434">
        <w:rPr>
          <w:rFonts w:ascii="Times New Roman" w:hAnsi="Times New Roman" w:cs="Times New Roman"/>
          <w:sz w:val="28"/>
          <w:szCs w:val="28"/>
          <w:lang w:eastAsia="en-ZA"/>
        </w:rPr>
        <w:t>ersonalized or generalized;</w:t>
      </w:r>
      <w:r w:rsidR="00927718" w:rsidRPr="00B11434">
        <w:rPr>
          <w:rFonts w:ascii="Times New Roman" w:hAnsi="Times New Roman" w:cs="Times New Roman"/>
          <w:sz w:val="28"/>
          <w:szCs w:val="28"/>
          <w:lang w:val="en-GB"/>
        </w:rPr>
        <w:t xml:space="preserve"> (e)</w:t>
      </w:r>
      <w:r w:rsidR="00927718" w:rsidRPr="00B11434">
        <w:rPr>
          <w:rFonts w:ascii="Times New Roman" w:hAnsi="Times New Roman" w:cs="Times New Roman"/>
          <w:sz w:val="28"/>
          <w:szCs w:val="28"/>
        </w:rPr>
        <w:t xml:space="preserve"> change of government in the claimant’s country of origin.</w:t>
      </w:r>
    </w:p>
    <w:p w14:paraId="58911696" w14:textId="70C301A4" w:rsidR="00927718" w:rsidRPr="00C54979" w:rsidRDefault="00C54979" w:rsidP="00C54979">
      <w:pPr>
        <w:shd w:val="clear" w:color="auto" w:fill="FFFFFF"/>
        <w:spacing w:after="0" w:line="360" w:lineRule="auto"/>
        <w:ind w:left="-3521" w:hanging="360"/>
        <w:jc w:val="both"/>
        <w:rPr>
          <w:rFonts w:ascii="Times New Roman" w:hAnsi="Times New Roman" w:cs="Times New Roman"/>
          <w:sz w:val="28"/>
          <w:szCs w:val="28"/>
          <w:lang w:val="en-GB"/>
        </w:rPr>
      </w:pPr>
      <w:r w:rsidRPr="00B11434">
        <w:rPr>
          <w:rFonts w:ascii="Times New Roman" w:hAnsi="Times New Roman" w:cs="Times New Roman"/>
          <w:sz w:val="28"/>
          <w:szCs w:val="28"/>
          <w:lang w:val="en-GB"/>
        </w:rPr>
        <w:t>a.</w:t>
      </w:r>
      <w:r w:rsidRPr="00B11434">
        <w:rPr>
          <w:rFonts w:ascii="Times New Roman" w:hAnsi="Times New Roman" w:cs="Times New Roman"/>
          <w:sz w:val="28"/>
          <w:szCs w:val="28"/>
          <w:lang w:val="en-GB"/>
        </w:rPr>
        <w:tab/>
      </w:r>
    </w:p>
    <w:p w14:paraId="511C6EF4" w14:textId="77777777" w:rsidR="00927718" w:rsidRPr="00C267D2" w:rsidRDefault="00927718" w:rsidP="00927718">
      <w:pPr>
        <w:shd w:val="clear" w:color="auto" w:fill="FFFFFF"/>
        <w:spacing w:after="0" w:line="360" w:lineRule="auto"/>
        <w:contextualSpacing/>
        <w:jc w:val="both"/>
        <w:rPr>
          <w:rFonts w:ascii="Times New Roman" w:hAnsi="Times New Roman" w:cs="Times New Roman"/>
          <w:bCs/>
          <w:i/>
          <w:sz w:val="28"/>
          <w:szCs w:val="28"/>
          <w:lang w:val="en-GB"/>
        </w:rPr>
      </w:pPr>
      <w:r w:rsidRPr="00C267D2">
        <w:rPr>
          <w:rFonts w:ascii="Times New Roman" w:eastAsia="Times New Roman" w:hAnsi="Times New Roman" w:cs="Times New Roman"/>
          <w:bCs/>
          <w:i/>
          <w:spacing w:val="-3"/>
          <w:sz w:val="28"/>
          <w:szCs w:val="28"/>
          <w:lang w:eastAsia="en-ZA"/>
        </w:rPr>
        <w:t>Bad faith and/or fraud</w:t>
      </w:r>
    </w:p>
    <w:p w14:paraId="4AD96726" w14:textId="1EA34DC0"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[31]</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lang w:val="en-GB"/>
        </w:rPr>
        <w:t xml:space="preserve"> </w:t>
      </w:r>
      <w:r w:rsidR="00927718" w:rsidRPr="00B11434">
        <w:rPr>
          <w:rFonts w:ascii="Times New Roman" w:hAnsi="Times New Roman" w:cs="Times New Roman"/>
          <w:sz w:val="28"/>
          <w:szCs w:val="28"/>
          <w:shd w:val="clear" w:color="auto" w:fill="FFFFFF"/>
        </w:rPr>
        <w:t>In the UK, the leading case is</w:t>
      </w:r>
      <w:r w:rsidR="00927718" w:rsidRPr="00B11434">
        <w:rPr>
          <w:rFonts w:ascii="Times New Roman" w:hAnsi="Times New Roman" w:cs="Times New Roman"/>
          <w:sz w:val="28"/>
          <w:szCs w:val="28"/>
        </w:rPr>
        <w:t> </w:t>
      </w:r>
      <w:r w:rsidR="00927718" w:rsidRPr="00B11434">
        <w:rPr>
          <w:rFonts w:ascii="Times New Roman" w:hAnsi="Times New Roman" w:cs="Times New Roman"/>
          <w:i/>
          <w:sz w:val="28"/>
          <w:szCs w:val="28"/>
        </w:rPr>
        <w:t>Danian v Secretary of State for the Home Department.</w:t>
      </w:r>
      <w:r w:rsidR="00927718" w:rsidRPr="00B11434">
        <w:rPr>
          <w:rFonts w:ascii="Times New Roman" w:hAnsi="Times New Roman" w:cs="Times New Roman"/>
          <w:sz w:val="28"/>
          <w:szCs w:val="28"/>
          <w:vertAlign w:val="superscript"/>
        </w:rPr>
        <w:footnoteReference w:id="15"/>
      </w:r>
      <w:r w:rsidR="00927718" w:rsidRPr="00B11434">
        <w:rPr>
          <w:rFonts w:ascii="Times New Roman" w:hAnsi="Times New Roman" w:cs="Times New Roman"/>
          <w:sz w:val="28"/>
          <w:szCs w:val="28"/>
        </w:rPr>
        <w:t xml:space="preserve"> There, the Court of Appeal concluded that the fact that a refugee </w:t>
      </w:r>
      <w:r w:rsidR="00927718" w:rsidRPr="00B11434">
        <w:rPr>
          <w:rFonts w:ascii="Times New Roman" w:hAnsi="Times New Roman" w:cs="Times New Roman"/>
          <w:i/>
          <w:sz w:val="28"/>
          <w:szCs w:val="28"/>
        </w:rPr>
        <w:t>sur place</w:t>
      </w:r>
      <w:r w:rsidR="00927718" w:rsidRPr="00B11434">
        <w:rPr>
          <w:rFonts w:ascii="Times New Roman" w:hAnsi="Times New Roman" w:cs="Times New Roman"/>
          <w:sz w:val="28"/>
          <w:szCs w:val="28"/>
        </w:rPr>
        <w:t xml:space="preserve"> had acted in bad faith should not on its own exclude him or her from the protection of the </w:t>
      </w:r>
      <w:r w:rsidR="00FA372D" w:rsidRPr="00D02BD7">
        <w:rPr>
          <w:rFonts w:ascii="Times New Roman" w:hAnsi="Times New Roman" w:cs="Times New Roman"/>
          <w:sz w:val="28"/>
          <w:szCs w:val="28"/>
        </w:rPr>
        <w:t>UN</w:t>
      </w:r>
      <w:r w:rsidR="00927718" w:rsidRPr="00B11434">
        <w:rPr>
          <w:rFonts w:ascii="Times New Roman" w:hAnsi="Times New Roman" w:cs="Times New Roman"/>
          <w:sz w:val="28"/>
          <w:szCs w:val="28"/>
        </w:rPr>
        <w:t xml:space="preserve"> Convention. Such a person should not be deported to </w:t>
      </w:r>
      <w:r w:rsidR="00880DF2" w:rsidRPr="00995741">
        <w:rPr>
          <w:rFonts w:ascii="Times New Roman" w:hAnsi="Times New Roman" w:cs="Times New Roman"/>
          <w:sz w:val="28"/>
          <w:szCs w:val="28"/>
        </w:rPr>
        <w:t>their</w:t>
      </w:r>
      <w:r w:rsidR="00927718" w:rsidRPr="00B11434">
        <w:rPr>
          <w:rFonts w:ascii="Times New Roman" w:hAnsi="Times New Roman" w:cs="Times New Roman"/>
          <w:sz w:val="28"/>
          <w:szCs w:val="28"/>
        </w:rPr>
        <w:t xml:space="preserve"> home country if </w:t>
      </w:r>
      <w:r w:rsidR="00880DF2" w:rsidRPr="00995741">
        <w:rPr>
          <w:rFonts w:ascii="Times New Roman" w:hAnsi="Times New Roman" w:cs="Times New Roman"/>
          <w:sz w:val="28"/>
          <w:szCs w:val="28"/>
        </w:rPr>
        <w:t xml:space="preserve">their </w:t>
      </w:r>
      <w:r w:rsidR="00927718" w:rsidRPr="00B11434">
        <w:rPr>
          <w:rFonts w:ascii="Times New Roman" w:hAnsi="Times New Roman" w:cs="Times New Roman"/>
          <w:sz w:val="28"/>
          <w:szCs w:val="28"/>
        </w:rPr>
        <w:t xml:space="preserve">fear of persecution is genuine and well-founded for a Convention reason, and there is a real risk that such persecution may take place. Although such an applicant’s credibility is likely to be low and the claim must be rigorously scrutinised, </w:t>
      </w:r>
      <w:r w:rsidR="00880DF2" w:rsidRPr="00995741">
        <w:rPr>
          <w:rFonts w:ascii="Times New Roman" w:hAnsi="Times New Roman" w:cs="Times New Roman"/>
          <w:sz w:val="28"/>
          <w:szCs w:val="28"/>
        </w:rPr>
        <w:t>they</w:t>
      </w:r>
      <w:r w:rsidR="00927718" w:rsidRPr="00995741">
        <w:rPr>
          <w:rFonts w:ascii="Times New Roman" w:hAnsi="Times New Roman" w:cs="Times New Roman"/>
          <w:sz w:val="28"/>
          <w:szCs w:val="28"/>
        </w:rPr>
        <w:t xml:space="preserve"> </w:t>
      </w:r>
      <w:r w:rsidR="00880DF2" w:rsidRPr="00995741">
        <w:rPr>
          <w:rFonts w:ascii="Times New Roman" w:hAnsi="Times New Roman" w:cs="Times New Roman"/>
          <w:sz w:val="28"/>
          <w:szCs w:val="28"/>
        </w:rPr>
        <w:t>are</w:t>
      </w:r>
      <w:r w:rsidR="00927718" w:rsidRPr="00B11434">
        <w:rPr>
          <w:rFonts w:ascii="Times New Roman" w:hAnsi="Times New Roman" w:cs="Times New Roman"/>
          <w:sz w:val="28"/>
          <w:szCs w:val="28"/>
        </w:rPr>
        <w:t xml:space="preserve"> still entitled to the protection of the Convention if a well-founded fear of persecution is accepted. </w:t>
      </w:r>
    </w:p>
    <w:p w14:paraId="4FFBECB7" w14:textId="1B90D760"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lastRenderedPageBreak/>
        <w:t>[32]</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rPr>
        <w:t>In that case, a Nigerian national had been given leave to live in the UK as a student in 1985. In 1990 he was convicted of a criminal offence for working in breach of the conditions of his leave to remain in the UK as a student. Following his conviction, a deportation order was issued against him. Resisting his deportation, he applied for asylum on two grounds: first, that he had suffered discrimination and ill-treatment in Nigeria; and second, that political activities that he had undertaken in the UK on behalf of the pro-democracy movement would place</w:t>
      </w:r>
      <w:r w:rsidR="00593F9F">
        <w:rPr>
          <w:rFonts w:ascii="Times New Roman" w:hAnsi="Times New Roman" w:cs="Times New Roman"/>
          <w:sz w:val="28"/>
          <w:szCs w:val="28"/>
        </w:rPr>
        <w:t xml:space="preserve"> </w:t>
      </w:r>
      <w:r w:rsidR="00593F9F" w:rsidRPr="00995741">
        <w:rPr>
          <w:rFonts w:ascii="Times New Roman" w:hAnsi="Times New Roman" w:cs="Times New Roman"/>
          <w:sz w:val="28"/>
          <w:szCs w:val="28"/>
        </w:rPr>
        <w:t>him</w:t>
      </w:r>
      <w:r w:rsidR="00927718" w:rsidRPr="00B11434">
        <w:rPr>
          <w:rFonts w:ascii="Times New Roman" w:hAnsi="Times New Roman" w:cs="Times New Roman"/>
          <w:sz w:val="28"/>
          <w:szCs w:val="28"/>
        </w:rPr>
        <w:t xml:space="preserve"> at risk was he to be deported to Nigeria. The </w:t>
      </w:r>
      <w:r w:rsidR="00927718" w:rsidRPr="00B11434">
        <w:rPr>
          <w:rFonts w:ascii="Times New Roman" w:hAnsi="Times New Roman" w:cs="Times New Roman"/>
          <w:sz w:val="28"/>
          <w:szCs w:val="28"/>
          <w:shd w:val="clear" w:color="auto" w:fill="FFFFFF"/>
          <w:lang w:eastAsia="en-ZA"/>
        </w:rPr>
        <w:t>Immigration Appeal Tribunal</w:t>
      </w:r>
      <w:r w:rsidR="00927718" w:rsidRPr="00B11434">
        <w:rPr>
          <w:rFonts w:ascii="Times New Roman" w:hAnsi="Times New Roman" w:cs="Times New Roman"/>
          <w:sz w:val="28"/>
          <w:szCs w:val="28"/>
        </w:rPr>
        <w:t xml:space="preserve"> (the Tribunal) found that his political activity before 1995 would not have come to the attention of the Nigerian authorities, and his political activities after 1995 were motivated by a desire to tailor a false asylum claim. It further held that a refugee </w:t>
      </w:r>
      <w:r w:rsidR="00927718" w:rsidRPr="00995741">
        <w:rPr>
          <w:rFonts w:ascii="Times New Roman" w:hAnsi="Times New Roman" w:cs="Times New Roman"/>
          <w:i/>
          <w:sz w:val="28"/>
          <w:szCs w:val="28"/>
        </w:rPr>
        <w:t>sur place</w:t>
      </w:r>
      <w:r w:rsidR="00927718" w:rsidRPr="00B11434">
        <w:rPr>
          <w:rFonts w:ascii="Times New Roman" w:hAnsi="Times New Roman" w:cs="Times New Roman"/>
          <w:sz w:val="28"/>
          <w:szCs w:val="28"/>
        </w:rPr>
        <w:t xml:space="preserve"> who has acted in bad faith to create a risk of persecution is not entitled to the protection of the </w:t>
      </w:r>
      <w:r w:rsidR="00FA372D" w:rsidRPr="00D02BD7">
        <w:rPr>
          <w:rFonts w:ascii="Times New Roman" w:hAnsi="Times New Roman" w:cs="Times New Roman"/>
          <w:sz w:val="28"/>
          <w:szCs w:val="28"/>
        </w:rPr>
        <w:t>UN</w:t>
      </w:r>
      <w:r w:rsidR="00927718" w:rsidRPr="00B11434">
        <w:rPr>
          <w:rFonts w:ascii="Times New Roman" w:hAnsi="Times New Roman" w:cs="Times New Roman"/>
          <w:sz w:val="28"/>
          <w:szCs w:val="28"/>
        </w:rPr>
        <w:t xml:space="preserve"> Convention. </w:t>
      </w:r>
    </w:p>
    <w:p w14:paraId="0EB5180D"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rPr>
      </w:pPr>
    </w:p>
    <w:p w14:paraId="54686FF5" w14:textId="64AB52B5"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[33]</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rPr>
        <w:t xml:space="preserve"> The Court of Appeal disagreed with the Tribunal’s </w:t>
      </w:r>
      <w:proofErr w:type="gramStart"/>
      <w:r w:rsidR="00927718" w:rsidRPr="00B11434">
        <w:rPr>
          <w:rFonts w:ascii="Times New Roman" w:hAnsi="Times New Roman" w:cs="Times New Roman"/>
          <w:sz w:val="28"/>
          <w:szCs w:val="28"/>
        </w:rPr>
        <w:t>reasoning, and</w:t>
      </w:r>
      <w:proofErr w:type="gramEnd"/>
      <w:r w:rsidR="00927718" w:rsidRPr="00B11434">
        <w:rPr>
          <w:rFonts w:ascii="Times New Roman" w:hAnsi="Times New Roman" w:cs="Times New Roman"/>
          <w:sz w:val="28"/>
          <w:szCs w:val="28"/>
        </w:rPr>
        <w:t xml:space="preserve"> set aside the decision of the </w:t>
      </w:r>
      <w:r w:rsidR="00927718" w:rsidRPr="00B11434">
        <w:rPr>
          <w:rFonts w:ascii="Times New Roman" w:hAnsi="Times New Roman" w:cs="Times New Roman"/>
          <w:sz w:val="28"/>
          <w:szCs w:val="28"/>
          <w:shd w:val="clear" w:color="auto" w:fill="FFFFFF"/>
          <w:lang w:eastAsia="en-ZA"/>
        </w:rPr>
        <w:t>Tribunal.</w:t>
      </w:r>
      <w:r w:rsidR="00927718" w:rsidRPr="00B11434">
        <w:rPr>
          <w:rFonts w:ascii="Times New Roman" w:hAnsi="Times New Roman" w:cs="Times New Roman"/>
          <w:sz w:val="28"/>
          <w:szCs w:val="28"/>
          <w:lang w:val="en-GB"/>
        </w:rPr>
        <w:t xml:space="preserve"> </w:t>
      </w:r>
      <w:r w:rsidR="00927718" w:rsidRPr="00B11434">
        <w:rPr>
          <w:rFonts w:ascii="Times New Roman" w:hAnsi="Times New Roman" w:cs="Times New Roman"/>
          <w:sz w:val="28"/>
          <w:szCs w:val="28"/>
        </w:rPr>
        <w:t xml:space="preserve">Lord Justice Brooke, who gave the leading opinion, reasoned:  </w:t>
      </w:r>
    </w:p>
    <w:p w14:paraId="459BDD8D" w14:textId="77777777" w:rsidR="00927718" w:rsidRDefault="00927718" w:rsidP="00927718">
      <w:pPr>
        <w:shd w:val="clear" w:color="auto" w:fill="FFFFFF"/>
        <w:spacing w:after="0" w:line="360" w:lineRule="auto"/>
        <w:contextualSpacing/>
        <w:jc w:val="both"/>
        <w:rPr>
          <w:rFonts w:ascii="Times New Roman" w:hAnsi="Times New Roman" w:cs="Times New Roman"/>
          <w:sz w:val="24"/>
          <w:szCs w:val="24"/>
        </w:rPr>
      </w:pPr>
      <w:r w:rsidRPr="00B11434">
        <w:rPr>
          <w:rFonts w:ascii="Times New Roman" w:hAnsi="Times New Roman" w:cs="Times New Roman"/>
          <w:sz w:val="24"/>
          <w:szCs w:val="24"/>
        </w:rPr>
        <w:t>‘I do not accept the Tribunal's conclusion that a refugee sur place who has acted in bad faith falls out with the Geneva Convention and can be deported to his home country notwithstanding that he has a genuine and well-founded fear of persecution for a Convention reason and there is a real risk that such persecution may take place. Although his credibility is likely to be low and his claim must be rigorously scrutinised, he is still entitled to the protection of the Convention, and this country is not entitled to disregard the provisions of the Convention by which it is bound, if it should turn out that he does indeed qualify for protection against refoulement at the time his application is considered.’</w:t>
      </w:r>
      <w:r w:rsidRPr="00B11434">
        <w:rPr>
          <w:rFonts w:ascii="Times New Roman" w:hAnsi="Times New Roman" w:cs="Times New Roman"/>
          <w:sz w:val="24"/>
          <w:szCs w:val="24"/>
          <w:vertAlign w:val="superscript"/>
        </w:rPr>
        <w:footnoteReference w:id="16"/>
      </w:r>
    </w:p>
    <w:p w14:paraId="15D3E4E2" w14:textId="77777777" w:rsidR="00B326DC" w:rsidRDefault="00B326DC" w:rsidP="00927718">
      <w:pPr>
        <w:shd w:val="clear" w:color="auto" w:fill="FFFFFF"/>
        <w:spacing w:after="0" w:line="360" w:lineRule="auto"/>
        <w:contextualSpacing/>
        <w:jc w:val="both"/>
        <w:rPr>
          <w:rFonts w:ascii="Times New Roman" w:hAnsi="Times New Roman" w:cs="Times New Roman"/>
          <w:sz w:val="24"/>
          <w:szCs w:val="24"/>
        </w:rPr>
      </w:pPr>
    </w:p>
    <w:p w14:paraId="5FD1C731" w14:textId="77777777" w:rsidR="00B326DC" w:rsidRDefault="00B326DC" w:rsidP="00927718">
      <w:pPr>
        <w:shd w:val="clear" w:color="auto" w:fill="FFFFFF"/>
        <w:spacing w:after="0" w:line="360" w:lineRule="auto"/>
        <w:contextualSpacing/>
        <w:jc w:val="both"/>
        <w:rPr>
          <w:rFonts w:ascii="Times New Roman" w:hAnsi="Times New Roman" w:cs="Times New Roman"/>
          <w:sz w:val="24"/>
          <w:szCs w:val="24"/>
        </w:rPr>
      </w:pPr>
    </w:p>
    <w:p w14:paraId="0DD38D81" w14:textId="77777777" w:rsidR="00B326DC" w:rsidRDefault="00B326DC" w:rsidP="00927718">
      <w:pPr>
        <w:shd w:val="clear" w:color="auto" w:fill="FFFFFF"/>
        <w:spacing w:after="0" w:line="360" w:lineRule="auto"/>
        <w:contextualSpacing/>
        <w:jc w:val="both"/>
        <w:rPr>
          <w:rFonts w:ascii="Times New Roman" w:hAnsi="Times New Roman" w:cs="Times New Roman"/>
          <w:sz w:val="24"/>
          <w:szCs w:val="24"/>
        </w:rPr>
      </w:pPr>
    </w:p>
    <w:p w14:paraId="078F3202" w14:textId="6DE77CCA"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lastRenderedPageBreak/>
        <w:t>[34]</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lang w:val="en-GB"/>
        </w:rPr>
        <w:t xml:space="preserve">The court also referred with approval to </w:t>
      </w:r>
      <w:r w:rsidR="00927718" w:rsidRPr="00B11434">
        <w:rPr>
          <w:rFonts w:ascii="Times New Roman" w:hAnsi="Times New Roman" w:cs="Times New Roman"/>
          <w:i/>
          <w:sz w:val="28"/>
          <w:szCs w:val="28"/>
        </w:rPr>
        <w:t>Mbanza</w:t>
      </w:r>
      <w:r w:rsidR="00927718" w:rsidRPr="00B11434">
        <w:rPr>
          <w:rFonts w:ascii="Times New Roman" w:hAnsi="Times New Roman" w:cs="Times New Roman"/>
          <w:sz w:val="28"/>
          <w:szCs w:val="28"/>
          <w:vertAlign w:val="superscript"/>
        </w:rPr>
        <w:footnoteReference w:id="17"/>
      </w:r>
      <w:r w:rsidR="00927718" w:rsidRPr="00B11434">
        <w:rPr>
          <w:rFonts w:ascii="Times New Roman" w:hAnsi="Times New Roman" w:cs="Times New Roman"/>
          <w:sz w:val="28"/>
          <w:szCs w:val="28"/>
        </w:rPr>
        <w:t xml:space="preserve"> in which it was said:</w:t>
      </w:r>
    </w:p>
    <w:p w14:paraId="1B7E2AA8"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sz w:val="24"/>
          <w:szCs w:val="24"/>
          <w:lang w:val="en-US" w:eastAsia="en-ZA"/>
        </w:rPr>
      </w:pPr>
      <w:r w:rsidRPr="00B11434">
        <w:rPr>
          <w:rFonts w:ascii="Times New Roman" w:eastAsia="Times New Roman" w:hAnsi="Times New Roman" w:cs="Times New Roman"/>
          <w:sz w:val="24"/>
          <w:szCs w:val="24"/>
          <w:lang w:val="en-US" w:eastAsia="en-ZA"/>
        </w:rPr>
        <w:t>‘</w:t>
      </w:r>
      <w:r w:rsidRPr="00B11434">
        <w:rPr>
          <w:rFonts w:ascii="Times New Roman" w:hAnsi="Times New Roman" w:cs="Times New Roman"/>
          <w:sz w:val="24"/>
          <w:szCs w:val="24"/>
          <w:shd w:val="clear" w:color="auto" w:fill="FFFFFF"/>
        </w:rPr>
        <w:t>If, therefore, despite having made such a claim and having had it rejected he can nevertheless at any time thereafter and on whatever basis satisfy the authorities that he has a well-founded fear of persecution for a Convention reason if he is returned to the country of his nationality, it would be a breach of the United Kingdom's international obligations under the Convention to return him to face possible death or loss of freedom.’ </w:t>
      </w:r>
    </w:p>
    <w:p w14:paraId="52371DC9"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277E8F0C" w14:textId="66AF4B45"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[35]</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lang w:eastAsia="en-ZA"/>
        </w:rPr>
        <w:t>The issue in</w:t>
      </w:r>
      <w:r w:rsidR="00927718" w:rsidRPr="00B11434">
        <w:rPr>
          <w:rFonts w:ascii="Times New Roman" w:hAnsi="Times New Roman" w:cs="Times New Roman"/>
          <w:i/>
          <w:sz w:val="28"/>
          <w:szCs w:val="28"/>
          <w:lang w:eastAsia="en-ZA"/>
        </w:rPr>
        <w:t xml:space="preserve"> M v Secretary of State</w:t>
      </w:r>
      <w:r w:rsidR="00927718" w:rsidRPr="00B11434">
        <w:rPr>
          <w:rFonts w:ascii="Times New Roman" w:hAnsi="Times New Roman" w:cs="Times New Roman"/>
          <w:sz w:val="28"/>
          <w:szCs w:val="28"/>
          <w:vertAlign w:val="superscript"/>
        </w:rPr>
        <w:footnoteReference w:id="18"/>
      </w:r>
      <w:r w:rsidR="00927718" w:rsidRPr="00B11434">
        <w:rPr>
          <w:rFonts w:ascii="Times New Roman" w:hAnsi="Times New Roman" w:cs="Times New Roman"/>
          <w:sz w:val="28"/>
          <w:szCs w:val="28"/>
          <w:lang w:eastAsia="en-ZA"/>
        </w:rPr>
        <w:t xml:space="preserve"> </w:t>
      </w:r>
      <w:r w:rsidR="00927718" w:rsidRPr="00B11434">
        <w:rPr>
          <w:rFonts w:ascii="Times New Roman" w:hAnsi="Times New Roman" w:cs="Times New Roman"/>
          <w:sz w:val="28"/>
          <w:szCs w:val="28"/>
          <w:shd w:val="clear" w:color="auto" w:fill="FFFFFF"/>
          <w:lang w:eastAsia="en-ZA"/>
        </w:rPr>
        <w:t xml:space="preserve">was whether a person whose claim for asylum is fraudulent could nevertheless benefit from the terms of the </w:t>
      </w:r>
      <w:r w:rsidR="00FA372D" w:rsidRPr="00D02BD7">
        <w:rPr>
          <w:rFonts w:ascii="Times New Roman" w:hAnsi="Times New Roman" w:cs="Times New Roman"/>
          <w:sz w:val="28"/>
          <w:szCs w:val="28"/>
          <w:shd w:val="clear" w:color="auto" w:fill="FFFFFF"/>
          <w:lang w:eastAsia="en-ZA"/>
        </w:rPr>
        <w:t>UN</w:t>
      </w:r>
      <w:r w:rsidR="00FA372D">
        <w:rPr>
          <w:rFonts w:ascii="Times New Roman" w:hAnsi="Times New Roman" w:cs="Times New Roman"/>
          <w:sz w:val="28"/>
          <w:szCs w:val="28"/>
          <w:shd w:val="clear" w:color="auto" w:fill="FFFFFF"/>
          <w:lang w:eastAsia="en-ZA"/>
        </w:rPr>
        <w:t xml:space="preserve"> </w:t>
      </w:r>
      <w:r w:rsidR="00927718" w:rsidRPr="00B11434">
        <w:rPr>
          <w:rFonts w:ascii="Times New Roman" w:hAnsi="Times New Roman" w:cs="Times New Roman"/>
          <w:sz w:val="28"/>
          <w:szCs w:val="28"/>
          <w:shd w:val="clear" w:color="auto" w:fill="FFFFFF"/>
          <w:lang w:eastAsia="en-ZA"/>
        </w:rPr>
        <w:t xml:space="preserve">Convention. In his </w:t>
      </w:r>
      <w:r w:rsidR="00927718" w:rsidRPr="00B11434">
        <w:rPr>
          <w:rFonts w:ascii="Times New Roman" w:hAnsi="Times New Roman" w:cs="Times New Roman"/>
          <w:sz w:val="28"/>
          <w:szCs w:val="28"/>
          <w:lang w:eastAsia="en-ZA"/>
        </w:rPr>
        <w:t xml:space="preserve">asylum application, the appellant had made false claims about his </w:t>
      </w:r>
      <w:r w:rsidR="00927718" w:rsidRPr="00B11434">
        <w:rPr>
          <w:rFonts w:ascii="Times New Roman" w:hAnsi="Times New Roman" w:cs="Times New Roman"/>
          <w:sz w:val="28"/>
          <w:szCs w:val="28"/>
          <w:shd w:val="clear" w:color="auto" w:fill="FFFFFF"/>
          <w:lang w:eastAsia="en-ZA"/>
        </w:rPr>
        <w:t>arrest, imprisonment and escape from Zaire</w:t>
      </w:r>
      <w:r w:rsidR="00927718" w:rsidRPr="00B11434">
        <w:rPr>
          <w:rFonts w:ascii="Times New Roman" w:hAnsi="Times New Roman" w:cs="Times New Roman"/>
          <w:sz w:val="28"/>
          <w:szCs w:val="28"/>
          <w:lang w:eastAsia="en-ZA"/>
        </w:rPr>
        <w:t>.</w:t>
      </w:r>
      <w:r w:rsidR="00927718" w:rsidRPr="00B11434">
        <w:rPr>
          <w:rFonts w:ascii="Times New Roman" w:hAnsi="Times New Roman" w:cs="Times New Roman"/>
          <w:sz w:val="28"/>
          <w:szCs w:val="28"/>
          <w:vertAlign w:val="superscript"/>
          <w:lang w:eastAsia="en-ZA"/>
        </w:rPr>
        <w:footnoteReference w:id="19"/>
      </w:r>
      <w:r w:rsidR="00927718" w:rsidRPr="00B11434">
        <w:rPr>
          <w:rFonts w:ascii="Times New Roman" w:hAnsi="Times New Roman" w:cs="Times New Roman"/>
          <w:sz w:val="28"/>
          <w:szCs w:val="28"/>
          <w:shd w:val="clear" w:color="auto" w:fill="FFFFFF"/>
          <w:lang w:eastAsia="en-ZA"/>
        </w:rPr>
        <w:t xml:space="preserve"> His asylum application was refused based on these falsehoods. The applicant appealed to the Tribunal, contending that he was at risk of persecution if he returned to Zaire because he had made an asylum claim. The Tribunal dismissed the appeal because: (a) a person who put forward a fraudulent and baseless claim for asylum could not bring himself within the convention and (b) in any event, the evidence was insufficient to show that there was a reasonable likelihood that the appellant would be persecuted, as required by the </w:t>
      </w:r>
      <w:r w:rsidR="00FA372D" w:rsidRPr="00D02BD7">
        <w:rPr>
          <w:rFonts w:ascii="Times New Roman" w:hAnsi="Times New Roman" w:cs="Times New Roman"/>
          <w:sz w:val="28"/>
          <w:szCs w:val="28"/>
          <w:shd w:val="clear" w:color="auto" w:fill="FFFFFF"/>
          <w:lang w:eastAsia="en-ZA"/>
        </w:rPr>
        <w:t>UN</w:t>
      </w:r>
      <w:r w:rsidR="00927718" w:rsidRPr="00B11434">
        <w:rPr>
          <w:rFonts w:ascii="Times New Roman" w:hAnsi="Times New Roman" w:cs="Times New Roman"/>
          <w:sz w:val="28"/>
          <w:szCs w:val="28"/>
          <w:shd w:val="clear" w:color="auto" w:fill="FFFFFF"/>
          <w:lang w:eastAsia="en-ZA"/>
        </w:rPr>
        <w:t xml:space="preserve"> Convention. </w:t>
      </w:r>
    </w:p>
    <w:p w14:paraId="3D428FD5"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3D94BB5E" w14:textId="1319FA98"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[36]</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rPr>
        <w:t xml:space="preserve">The Court of Appeal held that the making of a false asylum claim could not act as a total barrier to reconsideration of an applicant's status as a potential refugee, since it was possible that, by the very act of claiming asylum, an applicant could put himself at risk of persecution. However, where an application is rejected on the basis that it was based on fraudulent facts, this would affect the claimant’s credibility. He would likely find it extremely difficult to demonstrate </w:t>
      </w:r>
      <w:r w:rsidR="00927718" w:rsidRPr="00B11434">
        <w:rPr>
          <w:rFonts w:ascii="Times New Roman" w:hAnsi="Times New Roman" w:cs="Times New Roman"/>
          <w:sz w:val="28"/>
          <w:szCs w:val="28"/>
        </w:rPr>
        <w:lastRenderedPageBreak/>
        <w:t>to the required standard a genuine subjective fear of persecution within article 1</w:t>
      </w:r>
      <w:proofErr w:type="gramStart"/>
      <w:r w:rsidR="00927718" w:rsidRPr="00B11434">
        <w:rPr>
          <w:rFonts w:ascii="Times New Roman" w:hAnsi="Times New Roman" w:cs="Times New Roman"/>
          <w:sz w:val="28"/>
          <w:szCs w:val="28"/>
        </w:rPr>
        <w:t>A(</w:t>
      </w:r>
      <w:proofErr w:type="gramEnd"/>
      <w:r w:rsidR="00927718" w:rsidRPr="00B11434">
        <w:rPr>
          <w:rFonts w:ascii="Times New Roman" w:hAnsi="Times New Roman" w:cs="Times New Roman"/>
          <w:sz w:val="28"/>
          <w:szCs w:val="28"/>
        </w:rPr>
        <w:t>2)a of the UN Convention. </w:t>
      </w:r>
    </w:p>
    <w:p w14:paraId="0DE4C896"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1CEFE841" w14:textId="1F54CBC5"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[37]</w:t>
      </w:r>
      <w:r w:rsidRPr="00B11434">
        <w:rPr>
          <w:rFonts w:ascii="Times New Roman" w:hAnsi="Times New Roman" w:cs="Times New Roman"/>
          <w:color w:val="000000"/>
          <w:sz w:val="28"/>
          <w:szCs w:val="28"/>
          <w:lang w:val="en-GB"/>
        </w:rPr>
        <w:tab/>
      </w:r>
      <w:r w:rsidR="00927718" w:rsidRPr="00B11434">
        <w:rPr>
          <w:rFonts w:ascii="Times New Roman" w:eastAsia="Times New Roman" w:hAnsi="Times New Roman" w:cs="Times New Roman"/>
          <w:sz w:val="28"/>
          <w:szCs w:val="28"/>
          <w:lang w:eastAsia="en-ZA"/>
        </w:rPr>
        <w:t xml:space="preserve">In </w:t>
      </w:r>
      <w:r w:rsidR="00927718" w:rsidRPr="00B11434">
        <w:rPr>
          <w:rFonts w:ascii="Times New Roman" w:hAnsi="Times New Roman" w:cs="Times New Roman"/>
          <w:sz w:val="28"/>
          <w:szCs w:val="28"/>
        </w:rPr>
        <w:t>Canada, the position is also that</w:t>
      </w:r>
      <w:r w:rsidR="00927718" w:rsidRPr="00B11434">
        <w:rPr>
          <w:rFonts w:ascii="Times New Roman" w:hAnsi="Times New Roman" w:cs="Times New Roman"/>
          <w:b/>
          <w:sz w:val="28"/>
          <w:szCs w:val="28"/>
        </w:rPr>
        <w:t xml:space="preserve"> </w:t>
      </w:r>
      <w:r w:rsidR="00927718" w:rsidRPr="00B11434">
        <w:rPr>
          <w:rFonts w:ascii="Times New Roman" w:eastAsia="Times New Roman" w:hAnsi="Times New Roman" w:cs="Times New Roman"/>
          <w:sz w:val="28"/>
          <w:szCs w:val="28"/>
          <w:lang w:eastAsia="en-ZA"/>
        </w:rPr>
        <w:t>there is no ‘good faith’ requirement in making a </w:t>
      </w:r>
      <w:r w:rsidR="00927718" w:rsidRPr="00B11434">
        <w:rPr>
          <w:rFonts w:ascii="Times New Roman" w:eastAsia="Times New Roman" w:hAnsi="Times New Roman" w:cs="Times New Roman"/>
          <w:i/>
          <w:iCs/>
          <w:sz w:val="28"/>
          <w:szCs w:val="28"/>
          <w:lang w:eastAsia="en-ZA"/>
        </w:rPr>
        <w:t>sur place </w:t>
      </w:r>
      <w:r w:rsidR="00927718" w:rsidRPr="00B11434">
        <w:rPr>
          <w:rFonts w:ascii="Times New Roman" w:eastAsia="Times New Roman" w:hAnsi="Times New Roman" w:cs="Times New Roman"/>
          <w:sz w:val="28"/>
          <w:szCs w:val="28"/>
          <w:lang w:eastAsia="en-ZA"/>
        </w:rPr>
        <w:t>claim. A decision-maker should not reject a </w:t>
      </w:r>
      <w:r w:rsidR="00927718" w:rsidRPr="00B11434">
        <w:rPr>
          <w:rFonts w:ascii="Times New Roman" w:eastAsia="Times New Roman" w:hAnsi="Times New Roman" w:cs="Times New Roman"/>
          <w:i/>
          <w:iCs/>
          <w:sz w:val="28"/>
          <w:szCs w:val="28"/>
          <w:lang w:eastAsia="en-ZA"/>
        </w:rPr>
        <w:t>sur place </w:t>
      </w:r>
      <w:r w:rsidR="00927718" w:rsidRPr="00B11434">
        <w:rPr>
          <w:rFonts w:ascii="Times New Roman" w:eastAsia="Times New Roman" w:hAnsi="Times New Roman" w:cs="Times New Roman"/>
          <w:sz w:val="28"/>
          <w:szCs w:val="28"/>
          <w:lang w:eastAsia="en-ZA"/>
        </w:rPr>
        <w:t>claim solely on the basis that the claimant was acting for an improper motive without examining the potential risk to the claimant upon return to their country of origin.</w:t>
      </w:r>
      <w:r w:rsidR="00927718" w:rsidRPr="00B11434">
        <w:rPr>
          <w:rFonts w:ascii="Times New Roman" w:eastAsia="Times New Roman" w:hAnsi="Times New Roman" w:cs="Times New Roman"/>
          <w:sz w:val="28"/>
          <w:szCs w:val="28"/>
          <w:vertAlign w:val="superscript"/>
          <w:lang w:eastAsia="en-ZA"/>
        </w:rPr>
        <w:footnoteReference w:id="20"/>
      </w:r>
      <w:r w:rsidR="00927718" w:rsidRPr="00B11434">
        <w:rPr>
          <w:rFonts w:ascii="Times New Roman" w:eastAsia="Times New Roman" w:hAnsi="Times New Roman" w:cs="Times New Roman"/>
          <w:sz w:val="28"/>
          <w:szCs w:val="28"/>
          <w:lang w:eastAsia="en-ZA"/>
        </w:rPr>
        <w:t xml:space="preserve"> </w:t>
      </w:r>
      <w:r w:rsidR="00927718" w:rsidRPr="00B11434">
        <w:rPr>
          <w:rFonts w:ascii="Times New Roman" w:hAnsi="Times New Roman" w:cs="Times New Roman"/>
          <w:sz w:val="28"/>
          <w:szCs w:val="28"/>
        </w:rPr>
        <w:t xml:space="preserve">Professor Hathaway sums up the effect of lack of good faith in </w:t>
      </w:r>
      <w:r w:rsidR="00927718" w:rsidRPr="00B11434">
        <w:rPr>
          <w:rFonts w:ascii="Times New Roman" w:hAnsi="Times New Roman" w:cs="Times New Roman"/>
          <w:i/>
          <w:sz w:val="28"/>
          <w:szCs w:val="28"/>
        </w:rPr>
        <w:t>sur place</w:t>
      </w:r>
      <w:r w:rsidR="00927718" w:rsidRPr="00B11434">
        <w:rPr>
          <w:rFonts w:ascii="Times New Roman" w:hAnsi="Times New Roman" w:cs="Times New Roman"/>
          <w:sz w:val="28"/>
          <w:szCs w:val="28"/>
        </w:rPr>
        <w:t xml:space="preserve"> refugees claims</w:t>
      </w:r>
      <w:r w:rsidR="00927718" w:rsidRPr="00B11434">
        <w:rPr>
          <w:rFonts w:ascii="Times New Roman" w:hAnsi="Times New Roman" w:cs="Times New Roman"/>
          <w:i/>
          <w:sz w:val="28"/>
          <w:szCs w:val="28"/>
        </w:rPr>
        <w:t xml:space="preserve"> </w:t>
      </w:r>
      <w:r w:rsidR="00927718" w:rsidRPr="00B11434">
        <w:rPr>
          <w:rFonts w:ascii="Times New Roman" w:hAnsi="Times New Roman" w:cs="Times New Roman"/>
          <w:sz w:val="28"/>
          <w:szCs w:val="28"/>
        </w:rPr>
        <w:t>as follows:   </w:t>
      </w:r>
    </w:p>
    <w:p w14:paraId="3AADBD36"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4"/>
          <w:szCs w:val="24"/>
          <w:lang w:val="en-GB"/>
        </w:rPr>
      </w:pPr>
      <w:r w:rsidRPr="00B11434">
        <w:rPr>
          <w:rFonts w:ascii="Times New Roman" w:hAnsi="Times New Roman" w:cs="Times New Roman"/>
          <w:sz w:val="24"/>
          <w:szCs w:val="24"/>
        </w:rPr>
        <w:t>‘It does not follow, however, that all persons whose activities abroad are not genuinely demonstrative of oppositional political opinion are outside the refugee definition. Even when it is evident that the voluntary statement or action was fraudulent in that it was prompted primarily by an intention to secure asylum, the consequential imputation to the claimant of a negative political opinion by authorities in her home state may nonetheless bring her within the scope of the Convention definition. Since refugee law is fundamentally concerned with the provision of protection against unconscionable state action, an assessment should be made of any potential harm to be faced upon return because of the fact of the non-genuine political activity engaged in while abroad.’</w:t>
      </w:r>
      <w:r w:rsidRPr="00B11434">
        <w:rPr>
          <w:rFonts w:ascii="Times New Roman" w:hAnsi="Times New Roman" w:cs="Times New Roman"/>
          <w:sz w:val="24"/>
          <w:szCs w:val="24"/>
          <w:vertAlign w:val="superscript"/>
        </w:rPr>
        <w:footnoteReference w:id="21"/>
      </w:r>
    </w:p>
    <w:p w14:paraId="364091EA"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662A9AEB" w14:textId="516EB64F"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[38]</w:t>
      </w:r>
      <w:r w:rsidRPr="00B11434">
        <w:rPr>
          <w:rFonts w:ascii="Times New Roman" w:hAnsi="Times New Roman" w:cs="Times New Roman"/>
          <w:color w:val="000000"/>
          <w:sz w:val="28"/>
          <w:szCs w:val="28"/>
          <w:lang w:val="en-GB"/>
        </w:rPr>
        <w:tab/>
      </w:r>
      <w:r w:rsidR="00927718" w:rsidRPr="00B11434">
        <w:rPr>
          <w:rFonts w:ascii="Times New Roman" w:eastAsia="Times New Roman" w:hAnsi="Times New Roman" w:cs="Times New Roman"/>
          <w:sz w:val="28"/>
          <w:szCs w:val="28"/>
          <w:lang w:eastAsia="en-ZA"/>
        </w:rPr>
        <w:t xml:space="preserve">In </w:t>
      </w:r>
      <w:r w:rsidR="00927718" w:rsidRPr="00B11434">
        <w:rPr>
          <w:rFonts w:ascii="Times New Roman" w:eastAsia="Times New Roman" w:hAnsi="Times New Roman" w:cs="Times New Roman"/>
          <w:i/>
          <w:iCs/>
          <w:sz w:val="28"/>
          <w:szCs w:val="28"/>
          <w:lang w:eastAsia="en-ZA"/>
        </w:rPr>
        <w:t>Ghasemian</w:t>
      </w:r>
      <w:r w:rsidR="00927718" w:rsidRPr="00B11434">
        <w:rPr>
          <w:rFonts w:ascii="Times New Roman" w:hAnsi="Times New Roman" w:cs="Times New Roman"/>
          <w:iCs/>
          <w:sz w:val="28"/>
          <w:szCs w:val="28"/>
          <w:vertAlign w:val="superscript"/>
        </w:rPr>
        <w:footnoteReference w:id="22"/>
      </w:r>
      <w:r w:rsidR="00927718" w:rsidRPr="00B11434">
        <w:rPr>
          <w:rFonts w:ascii="Times New Roman" w:eastAsia="Times New Roman" w:hAnsi="Times New Roman" w:cs="Times New Roman"/>
          <w:iCs/>
          <w:sz w:val="28"/>
          <w:szCs w:val="28"/>
          <w:lang w:eastAsia="en-ZA"/>
        </w:rPr>
        <w:t xml:space="preserve"> </w:t>
      </w:r>
      <w:r w:rsidR="00927718" w:rsidRPr="00B11434">
        <w:rPr>
          <w:rFonts w:ascii="Times New Roman" w:eastAsia="Times New Roman" w:hAnsi="Times New Roman" w:cs="Times New Roman"/>
          <w:sz w:val="28"/>
          <w:szCs w:val="28"/>
          <w:lang w:eastAsia="en-ZA"/>
        </w:rPr>
        <w:t>the court followed the reasoning of the English Court of Appeal in </w:t>
      </w:r>
      <w:r w:rsidR="00927718" w:rsidRPr="00B11434">
        <w:rPr>
          <w:rFonts w:ascii="Times New Roman" w:eastAsia="Times New Roman" w:hAnsi="Times New Roman" w:cs="Times New Roman"/>
          <w:i/>
          <w:iCs/>
          <w:sz w:val="28"/>
          <w:szCs w:val="28"/>
          <w:lang w:eastAsia="en-ZA"/>
        </w:rPr>
        <w:t xml:space="preserve">Danian </w:t>
      </w:r>
      <w:r w:rsidR="00927718" w:rsidRPr="00B11434">
        <w:rPr>
          <w:rFonts w:ascii="Times New Roman" w:eastAsia="Times New Roman" w:hAnsi="Times New Roman" w:cs="Times New Roman"/>
          <w:iCs/>
          <w:sz w:val="28"/>
          <w:szCs w:val="28"/>
          <w:lang w:eastAsia="en-ZA"/>
        </w:rPr>
        <w:t>and held that</w:t>
      </w:r>
      <w:r w:rsidR="00927718" w:rsidRPr="00B11434">
        <w:rPr>
          <w:rFonts w:ascii="Times New Roman" w:eastAsia="Times New Roman" w:hAnsi="Times New Roman" w:cs="Times New Roman"/>
          <w:i/>
          <w:iCs/>
          <w:sz w:val="28"/>
          <w:szCs w:val="28"/>
          <w:lang w:eastAsia="en-ZA"/>
        </w:rPr>
        <w:t xml:space="preserve"> </w:t>
      </w:r>
      <w:r w:rsidR="00927718" w:rsidRPr="00B11434">
        <w:rPr>
          <w:rFonts w:ascii="Times New Roman" w:eastAsia="Times New Roman" w:hAnsi="Times New Roman" w:cs="Times New Roman"/>
          <w:sz w:val="28"/>
          <w:szCs w:val="28"/>
          <w:lang w:eastAsia="en-ZA"/>
        </w:rPr>
        <w:t xml:space="preserve">opportunistic claimants are still protected under the </w:t>
      </w:r>
      <w:r w:rsidR="00FA372D" w:rsidRPr="00D02BD7">
        <w:rPr>
          <w:rFonts w:ascii="Times New Roman" w:eastAsia="Times New Roman" w:hAnsi="Times New Roman" w:cs="Times New Roman"/>
          <w:sz w:val="28"/>
          <w:szCs w:val="28"/>
          <w:lang w:eastAsia="en-ZA"/>
        </w:rPr>
        <w:t>UN</w:t>
      </w:r>
      <w:r w:rsidR="00927718" w:rsidRPr="00B11434">
        <w:rPr>
          <w:rFonts w:ascii="Times New Roman" w:eastAsia="Times New Roman" w:hAnsi="Times New Roman" w:cs="Times New Roman"/>
          <w:sz w:val="28"/>
          <w:szCs w:val="28"/>
          <w:lang w:eastAsia="en-ZA"/>
        </w:rPr>
        <w:t xml:space="preserve"> Convention if they can establish a genuine and well-founded fear of persecution for a Convention ground. </w:t>
      </w:r>
      <w:r w:rsidR="00927718" w:rsidRPr="00B11434">
        <w:rPr>
          <w:rFonts w:ascii="Times New Roman" w:eastAsia="Times New Roman" w:hAnsi="Times New Roman" w:cs="Times New Roman"/>
          <w:iCs/>
          <w:sz w:val="28"/>
          <w:szCs w:val="28"/>
          <w:lang w:eastAsia="en-ZA"/>
        </w:rPr>
        <w:t xml:space="preserve">There, an Iranian Muslim national had asserted </w:t>
      </w:r>
      <w:r w:rsidR="00927718" w:rsidRPr="00B11434">
        <w:rPr>
          <w:rFonts w:ascii="Times New Roman" w:eastAsia="Times New Roman" w:hAnsi="Times New Roman" w:cs="Times New Roman"/>
          <w:i/>
          <w:iCs/>
          <w:sz w:val="28"/>
          <w:szCs w:val="28"/>
          <w:lang w:eastAsia="en-ZA"/>
        </w:rPr>
        <w:t>sur place</w:t>
      </w:r>
      <w:r w:rsidR="00927718" w:rsidRPr="00B11434">
        <w:rPr>
          <w:rFonts w:ascii="Times New Roman" w:eastAsia="Times New Roman" w:hAnsi="Times New Roman" w:cs="Times New Roman"/>
          <w:iCs/>
          <w:sz w:val="28"/>
          <w:szCs w:val="28"/>
          <w:lang w:eastAsia="en-ZA"/>
        </w:rPr>
        <w:t xml:space="preserve"> refugee status on the basis that she had converted to Christianity while in Canada. On that basis, she said, she would be persecuted were she to return to Iran. The decision-maker rejected her application on the </w:t>
      </w:r>
      <w:r w:rsidR="00927718" w:rsidRPr="00B11434">
        <w:rPr>
          <w:rFonts w:ascii="Times New Roman" w:eastAsia="Times New Roman" w:hAnsi="Times New Roman" w:cs="Times New Roman"/>
          <w:iCs/>
          <w:sz w:val="28"/>
          <w:szCs w:val="28"/>
          <w:lang w:eastAsia="en-ZA"/>
        </w:rPr>
        <w:lastRenderedPageBreak/>
        <w:t xml:space="preserve">basis that her conversion to Christianity was not genuine, but a ruse for her to remain in Canada. Thus, the basis of her application (her conversion) was not made in good faith. </w:t>
      </w:r>
    </w:p>
    <w:p w14:paraId="0B860C34"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308EF0C5" w14:textId="183F5A0F"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[39]</w:t>
      </w:r>
      <w:r w:rsidRPr="00B11434">
        <w:rPr>
          <w:rFonts w:ascii="Times New Roman" w:hAnsi="Times New Roman" w:cs="Times New Roman"/>
          <w:color w:val="000000"/>
          <w:sz w:val="28"/>
          <w:szCs w:val="28"/>
          <w:lang w:val="en-GB"/>
        </w:rPr>
        <w:tab/>
      </w:r>
      <w:r w:rsidR="00927718" w:rsidRPr="00B11434">
        <w:rPr>
          <w:rFonts w:ascii="Times New Roman" w:eastAsia="Times New Roman" w:hAnsi="Times New Roman" w:cs="Times New Roman"/>
          <w:sz w:val="28"/>
          <w:szCs w:val="28"/>
          <w:lang w:eastAsia="en-ZA"/>
        </w:rPr>
        <w:t>The court held that while it was open to the decision-maker to reject her </w:t>
      </w:r>
      <w:r w:rsidR="00927718" w:rsidRPr="00B11434">
        <w:rPr>
          <w:rFonts w:ascii="Times New Roman" w:eastAsia="Times New Roman" w:hAnsi="Times New Roman" w:cs="Times New Roman"/>
          <w:i/>
          <w:iCs/>
          <w:sz w:val="28"/>
          <w:szCs w:val="28"/>
          <w:lang w:eastAsia="en-ZA"/>
        </w:rPr>
        <w:t>sur place</w:t>
      </w:r>
      <w:r w:rsidR="00927718" w:rsidRPr="00B11434">
        <w:rPr>
          <w:rFonts w:ascii="Times New Roman" w:eastAsia="Times New Roman" w:hAnsi="Times New Roman" w:cs="Times New Roman"/>
          <w:sz w:val="28"/>
          <w:szCs w:val="28"/>
          <w:lang w:eastAsia="en-ZA"/>
        </w:rPr>
        <w:t xml:space="preserve"> claim based on a lack of subjective fear, the decision-maker misconstrued her evidence regarding her alleged lack of fear of reprisals and applied the wrong test by rejecting her claim on the basis that it was not made in good faith, i.e., she did not convert for a purely religious motive. </w:t>
      </w:r>
    </w:p>
    <w:p w14:paraId="76B79326"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7B9513FC" w14:textId="77777777" w:rsidR="00927718" w:rsidRPr="00C267D2" w:rsidRDefault="00927718" w:rsidP="00927718">
      <w:pPr>
        <w:shd w:val="clear" w:color="auto" w:fill="FFFFFF"/>
        <w:spacing w:after="0" w:line="360" w:lineRule="auto"/>
        <w:jc w:val="both"/>
        <w:rPr>
          <w:rFonts w:ascii="Times New Roman" w:eastAsia="Times New Roman" w:hAnsi="Times New Roman" w:cs="Times New Roman"/>
          <w:bCs/>
          <w:i/>
          <w:spacing w:val="-3"/>
          <w:sz w:val="28"/>
          <w:szCs w:val="28"/>
          <w:lang w:eastAsia="en-ZA"/>
        </w:rPr>
      </w:pPr>
      <w:r w:rsidRPr="00C267D2">
        <w:rPr>
          <w:rFonts w:ascii="Times New Roman" w:eastAsia="Times New Roman" w:hAnsi="Times New Roman" w:cs="Times New Roman"/>
          <w:bCs/>
          <w:i/>
          <w:spacing w:val="-3"/>
          <w:sz w:val="28"/>
          <w:szCs w:val="28"/>
          <w:lang w:eastAsia="en-ZA"/>
        </w:rPr>
        <w:t>Countries in a state of war or political upheaval</w:t>
      </w:r>
    </w:p>
    <w:p w14:paraId="212C9C11" w14:textId="46391DF7"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eastAsia="en-ZA"/>
        </w:rPr>
      </w:pPr>
      <w:r w:rsidRPr="00B11434">
        <w:rPr>
          <w:rFonts w:ascii="Times New Roman" w:eastAsia="Times New Roman" w:hAnsi="Times New Roman" w:cs="Times New Roman"/>
          <w:color w:val="000000"/>
          <w:sz w:val="28"/>
          <w:szCs w:val="28"/>
          <w:lang w:eastAsia="en-ZA"/>
        </w:rPr>
        <w:t>[40]</w:t>
      </w:r>
      <w:r w:rsidRPr="00B11434">
        <w:rPr>
          <w:rFonts w:ascii="Times New Roman" w:eastAsia="Times New Roman" w:hAnsi="Times New Roman" w:cs="Times New Roman"/>
          <w:color w:val="000000"/>
          <w:sz w:val="28"/>
          <w:szCs w:val="28"/>
          <w:lang w:eastAsia="en-ZA"/>
        </w:rPr>
        <w:tab/>
      </w:r>
      <w:r w:rsidR="00927718" w:rsidRPr="00B11434">
        <w:rPr>
          <w:rFonts w:ascii="Times New Roman" w:eastAsia="Times New Roman" w:hAnsi="Times New Roman" w:cs="Times New Roman"/>
          <w:sz w:val="28"/>
          <w:szCs w:val="28"/>
          <w:lang w:val="en-US" w:eastAsia="en-ZA"/>
        </w:rPr>
        <w:t xml:space="preserve">In </w:t>
      </w:r>
      <w:r w:rsidR="00927718" w:rsidRPr="00B11434">
        <w:rPr>
          <w:rFonts w:ascii="Times New Roman" w:hAnsi="Times New Roman" w:cs="Times New Roman"/>
          <w:i/>
          <w:sz w:val="28"/>
          <w:szCs w:val="28"/>
        </w:rPr>
        <w:t>R v Secretary of State ex p Adan</w:t>
      </w:r>
      <w:r w:rsidR="00927718" w:rsidRPr="00B11434">
        <w:rPr>
          <w:rStyle w:val="FootnoteReference"/>
          <w:rFonts w:ascii="Times New Roman" w:hAnsi="Times New Roman" w:cs="Times New Roman"/>
          <w:sz w:val="28"/>
          <w:szCs w:val="28"/>
        </w:rPr>
        <w:footnoteReference w:id="23"/>
      </w:r>
      <w:r w:rsidR="00927718" w:rsidRPr="00B11434">
        <w:rPr>
          <w:rFonts w:ascii="Times New Roman" w:hAnsi="Times New Roman" w:cs="Times New Roman"/>
          <w:sz w:val="28"/>
          <w:szCs w:val="28"/>
        </w:rPr>
        <w:t xml:space="preserve"> the UK House of Lords considered the distinction between</w:t>
      </w:r>
      <w:r w:rsidR="00927718" w:rsidRPr="00B11434">
        <w:rPr>
          <w:rFonts w:ascii="Times New Roman" w:hAnsi="Times New Roman" w:cs="Times New Roman"/>
          <w:sz w:val="28"/>
          <w:szCs w:val="28"/>
          <w:shd w:val="clear" w:color="auto" w:fill="FFFFFF"/>
        </w:rPr>
        <w:t xml:space="preserve"> persecution and the ordinary incidents of civil war. </w:t>
      </w:r>
      <w:r w:rsidR="00927718" w:rsidRPr="00B11434">
        <w:rPr>
          <w:rFonts w:ascii="Times New Roman" w:eastAsia="Times New Roman" w:hAnsi="Times New Roman" w:cs="Times New Roman"/>
          <w:sz w:val="28"/>
          <w:szCs w:val="28"/>
          <w:lang w:eastAsia="en-ZA"/>
        </w:rPr>
        <w:t xml:space="preserve">It </w:t>
      </w:r>
      <w:r w:rsidR="00927718" w:rsidRPr="00B11434">
        <w:rPr>
          <w:rFonts w:ascii="Times New Roman" w:hAnsi="Times New Roman" w:cs="Times New Roman"/>
          <w:sz w:val="28"/>
          <w:szCs w:val="28"/>
        </w:rPr>
        <w:t xml:space="preserve">held that </w:t>
      </w:r>
      <w:r w:rsidR="00927718" w:rsidRPr="00B11434">
        <w:rPr>
          <w:rFonts w:ascii="Times New Roman" w:hAnsi="Times New Roman" w:cs="Times New Roman"/>
          <w:sz w:val="28"/>
          <w:szCs w:val="28"/>
          <w:shd w:val="clear" w:color="auto" w:fill="FFFFFF"/>
        </w:rPr>
        <w:t xml:space="preserve">where a country is in a state of civil war, it is not enough for an asylum-seeker to show that he would be at risk if he were returned to his country. He must be able to show fear of persecution for Convention reasons over and above the ordinary risks of clan warfare. The matter concerned a Somalian national who had fled Somaliland because of civil war in his country. The court found that </w:t>
      </w:r>
      <w:r w:rsidR="00927718" w:rsidRPr="00B11434">
        <w:rPr>
          <w:rFonts w:ascii="Times New Roman" w:eastAsia="Times New Roman" w:hAnsi="Times New Roman" w:cs="Times New Roman"/>
          <w:sz w:val="28"/>
          <w:szCs w:val="28"/>
          <w:lang w:eastAsia="en-ZA"/>
        </w:rPr>
        <w:t>all sections of society in northern Somalia were equally at risk so long as the civil war continues. There was no ground for differentiating between the claimant and the members of his own or any other clan. Accordingly, it held that the claimant was not entitled to refugee status.</w:t>
      </w:r>
    </w:p>
    <w:p w14:paraId="476BF2D8" w14:textId="77777777" w:rsidR="00927718" w:rsidRPr="00B11434" w:rsidRDefault="00927718" w:rsidP="00927718">
      <w:pPr>
        <w:shd w:val="clear" w:color="auto" w:fill="FFFFFF"/>
        <w:spacing w:after="0" w:line="360" w:lineRule="auto"/>
        <w:jc w:val="both"/>
        <w:rPr>
          <w:rFonts w:ascii="Times New Roman" w:hAnsi="Times New Roman" w:cs="Times New Roman"/>
          <w:sz w:val="28"/>
          <w:szCs w:val="28"/>
          <w:lang w:val="en-GB"/>
        </w:rPr>
      </w:pPr>
    </w:p>
    <w:p w14:paraId="13502AED" w14:textId="77777777" w:rsidR="00927718" w:rsidRPr="00C267D2" w:rsidRDefault="00927718" w:rsidP="00927718">
      <w:pPr>
        <w:shd w:val="clear" w:color="auto" w:fill="FFFFFF"/>
        <w:spacing w:after="0" w:line="360" w:lineRule="auto"/>
        <w:jc w:val="both"/>
        <w:rPr>
          <w:rFonts w:ascii="Times New Roman" w:hAnsi="Times New Roman" w:cs="Times New Roman"/>
          <w:bCs/>
          <w:i/>
          <w:sz w:val="28"/>
          <w:szCs w:val="28"/>
        </w:rPr>
      </w:pPr>
      <w:r w:rsidRPr="00C267D2">
        <w:rPr>
          <w:rFonts w:ascii="Times New Roman" w:hAnsi="Times New Roman" w:cs="Times New Roman"/>
          <w:bCs/>
          <w:i/>
          <w:sz w:val="28"/>
          <w:szCs w:val="28"/>
        </w:rPr>
        <w:t>Whether a claimant will be specifically affected by events in their home country</w:t>
      </w:r>
    </w:p>
    <w:p w14:paraId="058B9381" w14:textId="50CC3C7B"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CA" w:eastAsia="en-ZA"/>
        </w:rPr>
      </w:pPr>
      <w:r w:rsidRPr="00B11434">
        <w:rPr>
          <w:rFonts w:ascii="Times New Roman" w:eastAsia="Times New Roman" w:hAnsi="Times New Roman" w:cs="Times New Roman"/>
          <w:color w:val="000000"/>
          <w:sz w:val="28"/>
          <w:szCs w:val="28"/>
          <w:lang w:val="en-CA" w:eastAsia="en-ZA"/>
        </w:rPr>
        <w:t>[41]</w:t>
      </w:r>
      <w:r w:rsidRPr="00B11434">
        <w:rPr>
          <w:rFonts w:ascii="Times New Roman" w:eastAsia="Times New Roman" w:hAnsi="Times New Roman" w:cs="Times New Roman"/>
          <w:color w:val="000000"/>
          <w:sz w:val="28"/>
          <w:szCs w:val="28"/>
          <w:lang w:val="en-CA" w:eastAsia="en-ZA"/>
        </w:rPr>
        <w:tab/>
      </w:r>
      <w:r w:rsidR="00927718" w:rsidRPr="00B11434">
        <w:rPr>
          <w:rFonts w:ascii="Times New Roman" w:hAnsi="Times New Roman" w:cs="Times New Roman"/>
          <w:spacing w:val="-3"/>
          <w:sz w:val="28"/>
          <w:szCs w:val="28"/>
        </w:rPr>
        <w:t xml:space="preserve">Where a claimant will be not specifically affected by events in their home </w:t>
      </w:r>
      <w:proofErr w:type="gramStart"/>
      <w:r w:rsidR="00927718" w:rsidRPr="00B11434">
        <w:rPr>
          <w:rFonts w:ascii="Times New Roman" w:hAnsi="Times New Roman" w:cs="Times New Roman"/>
          <w:spacing w:val="-3"/>
          <w:sz w:val="28"/>
          <w:szCs w:val="28"/>
        </w:rPr>
        <w:t>country, and</w:t>
      </w:r>
      <w:proofErr w:type="gramEnd"/>
      <w:r w:rsidR="00927718" w:rsidRPr="00B11434">
        <w:rPr>
          <w:rFonts w:ascii="Times New Roman" w:hAnsi="Times New Roman" w:cs="Times New Roman"/>
          <w:spacing w:val="-3"/>
          <w:sz w:val="28"/>
          <w:szCs w:val="28"/>
        </w:rPr>
        <w:t xml:space="preserve"> will be affected to the same degree as all citizens of their country, a </w:t>
      </w:r>
      <w:r w:rsidR="00927718" w:rsidRPr="00B11434">
        <w:rPr>
          <w:rFonts w:ascii="Times New Roman" w:hAnsi="Times New Roman" w:cs="Times New Roman"/>
          <w:i/>
          <w:spacing w:val="-3"/>
          <w:sz w:val="28"/>
          <w:szCs w:val="28"/>
        </w:rPr>
        <w:t>sur place</w:t>
      </w:r>
      <w:r w:rsidR="00927718" w:rsidRPr="00B11434">
        <w:rPr>
          <w:rFonts w:ascii="Times New Roman" w:hAnsi="Times New Roman" w:cs="Times New Roman"/>
          <w:spacing w:val="-3"/>
          <w:sz w:val="28"/>
          <w:szCs w:val="28"/>
        </w:rPr>
        <w:t xml:space="preserve"> claim would ordinarily fail.</w:t>
      </w:r>
      <w:r w:rsidR="00927718" w:rsidRPr="00B11434">
        <w:rPr>
          <w:rFonts w:ascii="Times New Roman" w:hAnsi="Times New Roman" w:cs="Times New Roman"/>
          <w:sz w:val="28"/>
          <w:szCs w:val="28"/>
        </w:rPr>
        <w:t> </w:t>
      </w:r>
      <w:r w:rsidR="00927718" w:rsidRPr="00B11434">
        <w:rPr>
          <w:rFonts w:ascii="Times New Roman" w:hAnsi="Times New Roman" w:cs="Times New Roman"/>
          <w:sz w:val="28"/>
          <w:szCs w:val="28"/>
          <w:lang w:val="en-GB"/>
        </w:rPr>
        <w:t xml:space="preserve">In </w:t>
      </w:r>
      <w:r w:rsidR="00927718" w:rsidRPr="00B11434">
        <w:rPr>
          <w:rFonts w:ascii="Times New Roman" w:hAnsi="Times New Roman" w:cs="Times New Roman"/>
          <w:i/>
          <w:sz w:val="28"/>
          <w:szCs w:val="28"/>
        </w:rPr>
        <w:t xml:space="preserve">Zaied v </w:t>
      </w:r>
      <w:r w:rsidR="00927718" w:rsidRPr="00B11434">
        <w:rPr>
          <w:rFonts w:ascii="Times New Roman" w:eastAsia="Times New Roman" w:hAnsi="Times New Roman" w:cs="Times New Roman"/>
          <w:i/>
          <w:sz w:val="28"/>
          <w:szCs w:val="28"/>
          <w:lang w:eastAsia="en-ZA"/>
        </w:rPr>
        <w:t xml:space="preserve">Canada (Citizenship and </w:t>
      </w:r>
      <w:r w:rsidR="00927718" w:rsidRPr="00B11434">
        <w:rPr>
          <w:rFonts w:ascii="Times New Roman" w:eastAsia="Times New Roman" w:hAnsi="Times New Roman" w:cs="Times New Roman"/>
          <w:i/>
          <w:sz w:val="28"/>
          <w:szCs w:val="28"/>
          <w:lang w:eastAsia="en-ZA"/>
        </w:rPr>
        <w:lastRenderedPageBreak/>
        <w:t>Immigration)</w:t>
      </w:r>
      <w:r w:rsidR="00927718" w:rsidRPr="00B11434">
        <w:rPr>
          <w:rFonts w:ascii="Times New Roman" w:hAnsi="Times New Roman" w:cs="Times New Roman"/>
          <w:sz w:val="28"/>
          <w:szCs w:val="28"/>
          <w:vertAlign w:val="superscript"/>
        </w:rPr>
        <w:footnoteReference w:id="24"/>
      </w:r>
      <w:r w:rsidR="00927718" w:rsidRPr="00B11434">
        <w:rPr>
          <w:rFonts w:ascii="Times New Roman" w:hAnsi="Times New Roman" w:cs="Times New Roman"/>
          <w:sz w:val="28"/>
          <w:szCs w:val="28"/>
        </w:rPr>
        <w:t xml:space="preserve"> the applicants based their </w:t>
      </w:r>
      <w:r w:rsidR="00927718" w:rsidRPr="00B11434">
        <w:rPr>
          <w:rFonts w:ascii="Times New Roman" w:hAnsi="Times New Roman" w:cs="Times New Roman"/>
          <w:i/>
          <w:sz w:val="28"/>
          <w:szCs w:val="28"/>
        </w:rPr>
        <w:t>sur place</w:t>
      </w:r>
      <w:r w:rsidR="00927718" w:rsidRPr="00B11434">
        <w:rPr>
          <w:rFonts w:ascii="Times New Roman" w:hAnsi="Times New Roman" w:cs="Times New Roman"/>
          <w:sz w:val="28"/>
          <w:szCs w:val="28"/>
        </w:rPr>
        <w:t xml:space="preserve"> claim on the insecurity and major upheaval in his country of origin, Tunisia, which occurred after the claimants had left countr</w:t>
      </w:r>
      <w:r w:rsidR="00927718" w:rsidRPr="00995741">
        <w:rPr>
          <w:rFonts w:ascii="Times New Roman" w:hAnsi="Times New Roman" w:cs="Times New Roman"/>
          <w:sz w:val="28"/>
          <w:szCs w:val="28"/>
        </w:rPr>
        <w:t>y</w:t>
      </w:r>
      <w:r w:rsidR="00927718" w:rsidRPr="0046411C">
        <w:rPr>
          <w:rFonts w:ascii="Times New Roman" w:hAnsi="Times New Roman" w:cs="Times New Roman"/>
          <w:sz w:val="28"/>
          <w:szCs w:val="28"/>
        </w:rPr>
        <w:t>.</w:t>
      </w:r>
      <w:r w:rsidR="00927718" w:rsidRPr="00B11434">
        <w:rPr>
          <w:rFonts w:ascii="Times New Roman" w:hAnsi="Times New Roman" w:cs="Times New Roman"/>
          <w:sz w:val="28"/>
          <w:szCs w:val="28"/>
        </w:rPr>
        <w:t xml:space="preserve"> </w:t>
      </w:r>
      <w:r w:rsidR="00927718" w:rsidRPr="00B11434">
        <w:rPr>
          <w:rFonts w:ascii="Times New Roman" w:eastAsia="Times New Roman" w:hAnsi="Times New Roman" w:cs="Times New Roman"/>
          <w:spacing w:val="-3"/>
          <w:sz w:val="28"/>
          <w:szCs w:val="28"/>
          <w:lang w:val="en-CA" w:eastAsia="en-ZA"/>
        </w:rPr>
        <w:t xml:space="preserve">They had obtained a six months’ visa in Canada in September 2008, which was extended for a further six months. In </w:t>
      </w:r>
      <w:r w:rsidR="00927718" w:rsidRPr="00B11434">
        <w:rPr>
          <w:rFonts w:ascii="Times New Roman" w:hAnsi="Times New Roman" w:cs="Times New Roman"/>
          <w:spacing w:val="-3"/>
          <w:sz w:val="28"/>
          <w:szCs w:val="28"/>
        </w:rPr>
        <w:t xml:space="preserve">March 2010 the applicants applied for asylum as </w:t>
      </w:r>
      <w:r w:rsidR="00927718" w:rsidRPr="00B11434">
        <w:rPr>
          <w:rFonts w:ascii="Times New Roman" w:hAnsi="Times New Roman" w:cs="Times New Roman"/>
          <w:i/>
          <w:iCs/>
          <w:spacing w:val="-3"/>
          <w:sz w:val="28"/>
          <w:szCs w:val="28"/>
        </w:rPr>
        <w:t>sur place</w:t>
      </w:r>
      <w:r w:rsidR="00927718" w:rsidRPr="00B11434">
        <w:rPr>
          <w:rFonts w:ascii="Times New Roman" w:hAnsi="Times New Roman" w:cs="Times New Roman"/>
          <w:spacing w:val="-3"/>
          <w:sz w:val="28"/>
          <w:szCs w:val="28"/>
        </w:rPr>
        <w:t xml:space="preserve"> refugees alleging possible religious persecution in Tunisia as minority </w:t>
      </w:r>
      <w:r w:rsidR="00927718" w:rsidRPr="00B11434">
        <w:rPr>
          <w:rFonts w:ascii="Times New Roman" w:eastAsia="Times New Roman" w:hAnsi="Times New Roman" w:cs="Times New Roman"/>
          <w:sz w:val="28"/>
          <w:szCs w:val="28"/>
          <w:lang w:val="en-CA" w:eastAsia="en-ZA"/>
        </w:rPr>
        <w:t>Shi’ite Muslims in a predominantly Sunni country, which was refused by the</w:t>
      </w:r>
      <w:r w:rsidR="00927718" w:rsidRPr="00B11434">
        <w:rPr>
          <w:rFonts w:ascii="Times New Roman" w:hAnsi="Times New Roman" w:cs="Times New Roman"/>
          <w:sz w:val="28"/>
          <w:szCs w:val="28"/>
        </w:rPr>
        <w:t xml:space="preserve"> Refugee Protection Division (the RPD).</w:t>
      </w:r>
      <w:r w:rsidR="00927718" w:rsidRPr="00B11434">
        <w:rPr>
          <w:rFonts w:ascii="Times New Roman" w:eastAsia="Times New Roman" w:hAnsi="Times New Roman" w:cs="Times New Roman"/>
          <w:sz w:val="28"/>
          <w:szCs w:val="28"/>
          <w:lang w:val="en-CA" w:eastAsia="en-ZA"/>
        </w:rPr>
        <w:t xml:space="preserve"> </w:t>
      </w:r>
    </w:p>
    <w:p w14:paraId="56A66154"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sz w:val="28"/>
          <w:szCs w:val="28"/>
          <w:lang w:val="en-CA" w:eastAsia="en-ZA"/>
        </w:rPr>
      </w:pPr>
    </w:p>
    <w:p w14:paraId="47F0A676" w14:textId="4DF52654"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CA" w:eastAsia="en-ZA"/>
        </w:rPr>
      </w:pPr>
      <w:r w:rsidRPr="00B11434">
        <w:rPr>
          <w:rFonts w:ascii="Times New Roman" w:eastAsia="Times New Roman" w:hAnsi="Times New Roman" w:cs="Times New Roman"/>
          <w:color w:val="000000"/>
          <w:sz w:val="28"/>
          <w:szCs w:val="28"/>
          <w:lang w:val="en-CA" w:eastAsia="en-ZA"/>
        </w:rPr>
        <w:t>[42]</w:t>
      </w:r>
      <w:r w:rsidRPr="00B11434">
        <w:rPr>
          <w:rFonts w:ascii="Times New Roman" w:eastAsia="Times New Roman" w:hAnsi="Times New Roman" w:cs="Times New Roman"/>
          <w:color w:val="000000"/>
          <w:sz w:val="28"/>
          <w:szCs w:val="28"/>
          <w:lang w:val="en-CA" w:eastAsia="en-ZA"/>
        </w:rPr>
        <w:tab/>
      </w:r>
      <w:r w:rsidR="00927718" w:rsidRPr="00B11434">
        <w:rPr>
          <w:rFonts w:ascii="Times New Roman" w:eastAsia="Times New Roman" w:hAnsi="Times New Roman" w:cs="Times New Roman"/>
          <w:sz w:val="28"/>
          <w:szCs w:val="28"/>
          <w:lang w:val="en-CA" w:eastAsia="en-ZA"/>
        </w:rPr>
        <w:t>On review, the Federal Court found that it was reasonable for the panel to draw negative inferences from, </w:t>
      </w:r>
      <w:r w:rsidR="00927718" w:rsidRPr="00B11434">
        <w:rPr>
          <w:rFonts w:ascii="Times New Roman" w:eastAsia="Times New Roman" w:hAnsi="Times New Roman" w:cs="Times New Roman"/>
          <w:i/>
          <w:iCs/>
          <w:sz w:val="28"/>
          <w:szCs w:val="28"/>
          <w:lang w:val="en-CA" w:eastAsia="en-ZA"/>
        </w:rPr>
        <w:t>inter alia</w:t>
      </w:r>
      <w:r w:rsidR="00927718" w:rsidRPr="00B11434">
        <w:rPr>
          <w:rFonts w:ascii="Times New Roman" w:eastAsia="Times New Roman" w:hAnsi="Times New Roman" w:cs="Times New Roman"/>
          <w:sz w:val="28"/>
          <w:szCs w:val="28"/>
          <w:lang w:val="en-CA" w:eastAsia="en-ZA"/>
        </w:rPr>
        <w:t>, the fact that: (a) the applicants did not provide clear explanations to the panel’s questions about their persecutors; (b) the applicants made a claim for refugee protection following a two-year stay in Canada and following two visa extensions; and (c) the applicants’ responses indicated that they wished to remain in Canada for economic and family reasons.</w:t>
      </w:r>
    </w:p>
    <w:p w14:paraId="762ED9A0"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sz w:val="28"/>
          <w:szCs w:val="28"/>
          <w:lang w:val="en-CA" w:eastAsia="en-ZA"/>
        </w:rPr>
      </w:pPr>
    </w:p>
    <w:p w14:paraId="7E5FCA61" w14:textId="0CF92B0C"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[43]</w:t>
      </w:r>
      <w:r w:rsidRPr="00B11434">
        <w:rPr>
          <w:rFonts w:ascii="Times New Roman" w:hAnsi="Times New Roman" w:cs="Times New Roman"/>
          <w:color w:val="000000"/>
          <w:sz w:val="28"/>
          <w:szCs w:val="28"/>
          <w:lang w:val="en-GB"/>
        </w:rPr>
        <w:tab/>
      </w:r>
      <w:r w:rsidR="00927718" w:rsidRPr="00B11434">
        <w:rPr>
          <w:rFonts w:ascii="Times New Roman" w:eastAsia="Times New Roman" w:hAnsi="Times New Roman" w:cs="Times New Roman"/>
          <w:sz w:val="28"/>
          <w:szCs w:val="28"/>
          <w:lang w:val="en-CA" w:eastAsia="en-ZA"/>
        </w:rPr>
        <w:t xml:space="preserve">Concerning the </w:t>
      </w:r>
      <w:r w:rsidR="00927718" w:rsidRPr="00B11434">
        <w:rPr>
          <w:rFonts w:ascii="Times New Roman" w:eastAsia="Times New Roman" w:hAnsi="Times New Roman" w:cs="Times New Roman"/>
          <w:i/>
          <w:iCs/>
          <w:sz w:val="28"/>
          <w:szCs w:val="28"/>
          <w:lang w:val="en-CA" w:eastAsia="en-ZA"/>
        </w:rPr>
        <w:t>sur place</w:t>
      </w:r>
      <w:r w:rsidR="00927718" w:rsidRPr="00B11434">
        <w:rPr>
          <w:rFonts w:ascii="Times New Roman" w:eastAsia="Times New Roman" w:hAnsi="Times New Roman" w:cs="Times New Roman"/>
          <w:sz w:val="28"/>
          <w:szCs w:val="28"/>
          <w:lang w:val="en-CA" w:eastAsia="en-ZA"/>
        </w:rPr>
        <w:t> refugee claim, the court concluded thus: the evidence of what could happen to the applicants if they were to return to Tunisia was speculative. It did not demonstrate how their situation differed from those of other Shi’ite Muslims in Tunisia. It was therefore reasonable to conclude that there was no connection between that situation and the applicants’ claim for refugee protection in</w:t>
      </w:r>
      <w:r w:rsidR="00927718" w:rsidRPr="00B11434">
        <w:rPr>
          <w:rFonts w:ascii="Times New Roman" w:eastAsia="Times New Roman" w:hAnsi="Times New Roman" w:cs="Times New Roman"/>
          <w:spacing w:val="-3"/>
          <w:sz w:val="28"/>
          <w:szCs w:val="28"/>
          <w:lang w:val="en-CA" w:eastAsia="en-ZA"/>
        </w:rPr>
        <w:t xml:space="preserve"> that they were affected to the same degree as all Tunisians.</w:t>
      </w:r>
      <w:r w:rsidR="00927718" w:rsidRPr="00B11434">
        <w:rPr>
          <w:rFonts w:ascii="Times New Roman" w:eastAsia="Times New Roman" w:hAnsi="Times New Roman" w:cs="Times New Roman"/>
          <w:sz w:val="28"/>
          <w:szCs w:val="28"/>
          <w:lang w:val="en-CA" w:eastAsia="en-ZA"/>
        </w:rPr>
        <w:t> </w:t>
      </w:r>
      <w:r w:rsidR="00927718" w:rsidRPr="00B11434">
        <w:rPr>
          <w:rFonts w:ascii="Times New Roman" w:eastAsia="Times New Roman" w:hAnsi="Times New Roman" w:cs="Times New Roman"/>
          <w:spacing w:val="-3"/>
          <w:sz w:val="28"/>
          <w:szCs w:val="28"/>
          <w:lang w:val="en-CA" w:eastAsia="en-ZA"/>
        </w:rPr>
        <w:t xml:space="preserve"> The applicants were not specifically affected by the events arising from the revolution. They would therefore face the same fate as the rest of the Tunisian population.</w:t>
      </w:r>
    </w:p>
    <w:p w14:paraId="0EDE849F" w14:textId="77777777" w:rsidR="00F42937" w:rsidRDefault="00F42937" w:rsidP="00927718">
      <w:pPr>
        <w:shd w:val="clear" w:color="auto" w:fill="FFFFFF"/>
        <w:spacing w:after="0" w:line="360" w:lineRule="auto"/>
        <w:jc w:val="both"/>
        <w:rPr>
          <w:rFonts w:ascii="Times New Roman" w:hAnsi="Times New Roman" w:cs="Times New Roman"/>
          <w:b/>
          <w:i/>
          <w:sz w:val="28"/>
          <w:szCs w:val="28"/>
        </w:rPr>
      </w:pPr>
    </w:p>
    <w:p w14:paraId="55320C3C" w14:textId="77777777" w:rsidR="000C4615" w:rsidRDefault="000C4615" w:rsidP="00927718">
      <w:pPr>
        <w:shd w:val="clear" w:color="auto" w:fill="FFFFFF"/>
        <w:spacing w:after="0" w:line="360" w:lineRule="auto"/>
        <w:jc w:val="both"/>
        <w:rPr>
          <w:rFonts w:ascii="Times New Roman" w:hAnsi="Times New Roman" w:cs="Times New Roman"/>
          <w:b/>
          <w:i/>
          <w:sz w:val="28"/>
          <w:szCs w:val="28"/>
        </w:rPr>
      </w:pPr>
    </w:p>
    <w:p w14:paraId="7C0C3774" w14:textId="77777777" w:rsidR="000C4615" w:rsidRDefault="000C4615" w:rsidP="00927718">
      <w:pPr>
        <w:shd w:val="clear" w:color="auto" w:fill="FFFFFF"/>
        <w:spacing w:after="0" w:line="360" w:lineRule="auto"/>
        <w:jc w:val="both"/>
        <w:rPr>
          <w:rFonts w:ascii="Times New Roman" w:hAnsi="Times New Roman" w:cs="Times New Roman"/>
          <w:b/>
          <w:i/>
          <w:sz w:val="28"/>
          <w:szCs w:val="28"/>
        </w:rPr>
      </w:pPr>
    </w:p>
    <w:p w14:paraId="09929205" w14:textId="77777777" w:rsidR="00927718" w:rsidRPr="00C267D2" w:rsidRDefault="00927718" w:rsidP="00927718">
      <w:pPr>
        <w:shd w:val="clear" w:color="auto" w:fill="FFFFFF"/>
        <w:spacing w:after="0" w:line="360" w:lineRule="auto"/>
        <w:jc w:val="both"/>
        <w:rPr>
          <w:rFonts w:ascii="Times New Roman" w:hAnsi="Times New Roman" w:cs="Times New Roman"/>
          <w:bCs/>
          <w:i/>
          <w:sz w:val="28"/>
          <w:szCs w:val="28"/>
          <w:lang w:val="en-GB"/>
        </w:rPr>
      </w:pPr>
      <w:r w:rsidRPr="00C267D2">
        <w:rPr>
          <w:rFonts w:ascii="Times New Roman" w:hAnsi="Times New Roman" w:cs="Times New Roman"/>
          <w:bCs/>
          <w:i/>
          <w:sz w:val="28"/>
          <w:szCs w:val="28"/>
        </w:rPr>
        <w:lastRenderedPageBreak/>
        <w:t>Whether the risk of persecution is p</w:t>
      </w:r>
      <w:r w:rsidRPr="00C267D2">
        <w:rPr>
          <w:rFonts w:ascii="Times New Roman" w:hAnsi="Times New Roman" w:cs="Times New Roman"/>
          <w:bCs/>
          <w:i/>
          <w:sz w:val="28"/>
          <w:szCs w:val="28"/>
          <w:lang w:eastAsia="en-ZA"/>
        </w:rPr>
        <w:t>ersonalized or generalized</w:t>
      </w:r>
      <w:r w:rsidRPr="00C267D2">
        <w:rPr>
          <w:rFonts w:ascii="Times New Roman" w:hAnsi="Times New Roman" w:cs="Times New Roman"/>
          <w:bCs/>
          <w:i/>
          <w:sz w:val="28"/>
          <w:szCs w:val="28"/>
          <w:lang w:val="en-GB"/>
        </w:rPr>
        <w:t xml:space="preserve"> </w:t>
      </w:r>
    </w:p>
    <w:p w14:paraId="56F87D84" w14:textId="79354DDE"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[44]</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rPr>
        <w:t xml:space="preserve">In </w:t>
      </w:r>
      <w:proofErr w:type="spellStart"/>
      <w:r w:rsidR="00927718" w:rsidRPr="00B11434">
        <w:rPr>
          <w:rFonts w:ascii="Times New Roman" w:hAnsi="Times New Roman" w:cs="Times New Roman"/>
          <w:i/>
          <w:sz w:val="28"/>
          <w:szCs w:val="28"/>
        </w:rPr>
        <w:t>Prophète</w:t>
      </w:r>
      <w:proofErr w:type="spellEnd"/>
      <w:r w:rsidR="00927718" w:rsidRPr="00B11434">
        <w:rPr>
          <w:rFonts w:ascii="Times New Roman" w:hAnsi="Times New Roman" w:cs="Times New Roman"/>
          <w:i/>
          <w:sz w:val="28"/>
          <w:szCs w:val="28"/>
        </w:rPr>
        <w:t xml:space="preserve"> v Canada</w:t>
      </w:r>
      <w:r w:rsidR="00927718" w:rsidRPr="00B11434">
        <w:rPr>
          <w:rStyle w:val="FootnoteReference"/>
          <w:rFonts w:ascii="Times New Roman" w:hAnsi="Times New Roman" w:cs="Times New Roman"/>
          <w:sz w:val="28"/>
          <w:szCs w:val="28"/>
        </w:rPr>
        <w:footnoteReference w:id="25"/>
      </w:r>
      <w:r w:rsidR="00927718" w:rsidRPr="00B11434">
        <w:rPr>
          <w:rFonts w:ascii="Times New Roman" w:hAnsi="Times New Roman" w:cs="Times New Roman"/>
          <w:i/>
          <w:sz w:val="28"/>
          <w:szCs w:val="28"/>
        </w:rPr>
        <w:t xml:space="preserve"> </w:t>
      </w:r>
      <w:r w:rsidR="00927718" w:rsidRPr="00B11434">
        <w:rPr>
          <w:rFonts w:ascii="Times New Roman" w:eastAsia="Times New Roman" w:hAnsi="Times New Roman" w:cs="Times New Roman"/>
          <w:spacing w:val="-3"/>
          <w:sz w:val="28"/>
          <w:szCs w:val="28"/>
          <w:lang w:val="en-CA" w:eastAsia="en-ZA"/>
        </w:rPr>
        <w:t xml:space="preserve">a national of Haiti claimed to have been the target of gang violence on multiple occasions, in the form of vandalism, extortion, and threats of kidnapping. He alleged that he was targeted because he was a known </w:t>
      </w:r>
      <w:proofErr w:type="gramStart"/>
      <w:r w:rsidR="00927718" w:rsidRPr="00B11434">
        <w:rPr>
          <w:rFonts w:ascii="Times New Roman" w:eastAsia="Times New Roman" w:hAnsi="Times New Roman" w:cs="Times New Roman"/>
          <w:spacing w:val="-3"/>
          <w:sz w:val="28"/>
          <w:szCs w:val="28"/>
          <w:lang w:val="en-CA" w:eastAsia="en-ZA"/>
        </w:rPr>
        <w:t>businessman, and</w:t>
      </w:r>
      <w:proofErr w:type="gramEnd"/>
      <w:r w:rsidR="00927718" w:rsidRPr="00B11434">
        <w:rPr>
          <w:rFonts w:ascii="Times New Roman" w:eastAsia="Times New Roman" w:hAnsi="Times New Roman" w:cs="Times New Roman"/>
          <w:spacing w:val="-3"/>
          <w:sz w:val="28"/>
          <w:szCs w:val="28"/>
          <w:lang w:val="en-CA" w:eastAsia="en-ZA"/>
        </w:rPr>
        <w:t xml:space="preserve"> perceived to be wealthy. His application for asylum in Canada </w:t>
      </w:r>
      <w:r w:rsidR="00927718" w:rsidRPr="00B11434">
        <w:rPr>
          <w:rFonts w:ascii="Times New Roman" w:hAnsi="Times New Roman" w:cs="Times New Roman"/>
          <w:spacing w:val="-3"/>
          <w:sz w:val="28"/>
          <w:szCs w:val="28"/>
          <w:lang w:val="en-CA"/>
        </w:rPr>
        <w:t xml:space="preserve">was rejected by the </w:t>
      </w:r>
      <w:r w:rsidR="00927718" w:rsidRPr="00B11434">
        <w:rPr>
          <w:rFonts w:ascii="Times New Roman" w:hAnsi="Times New Roman" w:cs="Times New Roman"/>
          <w:spacing w:val="-3"/>
          <w:sz w:val="28"/>
          <w:szCs w:val="28"/>
        </w:rPr>
        <w:t>Refugee Protection Division of the Immigration and Refugee</w:t>
      </w:r>
      <w:r w:rsidR="00927718" w:rsidRPr="00B11434">
        <w:rPr>
          <w:rFonts w:ascii="Times New Roman" w:hAnsi="Times New Roman" w:cs="Times New Roman"/>
          <w:spacing w:val="-3"/>
          <w:sz w:val="28"/>
          <w:szCs w:val="28"/>
          <w:lang w:val="en-CA"/>
        </w:rPr>
        <w:t xml:space="preserve"> Board on two grounds: (a) his </w:t>
      </w:r>
      <w:r w:rsidR="00927718" w:rsidRPr="00B11434">
        <w:rPr>
          <w:rFonts w:ascii="Times New Roman" w:eastAsia="Times New Roman" w:hAnsi="Times New Roman" w:cs="Times New Roman"/>
          <w:spacing w:val="-3"/>
          <w:sz w:val="28"/>
          <w:szCs w:val="28"/>
          <w:lang w:val="en-CA" w:eastAsia="en-ZA"/>
        </w:rPr>
        <w:t>fear of persecution had no nexus with any of the five grounds contained in the definition of Convention refugee; (b) he failed to demonstrate that he would be subject to danger or to a risk to his life or cruel or unusual treatment owing to his personal circumstances or those of similarly situated individuals.</w:t>
      </w:r>
    </w:p>
    <w:p w14:paraId="15F41788"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5037896F" w14:textId="1AA64F1A"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[45]</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rPr>
        <w:t xml:space="preserve">On review of the Board’s decision, Justice Tremblay-Lamer pointed out the </w:t>
      </w:r>
      <w:r w:rsidR="00927718" w:rsidRPr="00B11434">
        <w:rPr>
          <w:rFonts w:ascii="Times New Roman" w:eastAsia="Times New Roman" w:hAnsi="Times New Roman" w:cs="Times New Roman"/>
          <w:spacing w:val="-3"/>
          <w:sz w:val="28"/>
          <w:szCs w:val="28"/>
          <w:lang w:val="en-CA" w:eastAsia="en-ZA"/>
        </w:rPr>
        <w:t xml:space="preserve">difficulty in analyzing personalized risk in situations of generalized human rights violations, civil war, and failed states. </w:t>
      </w:r>
      <w:r w:rsidR="00927718" w:rsidRPr="00B11434">
        <w:rPr>
          <w:rFonts w:ascii="Times New Roman" w:hAnsi="Times New Roman" w:cs="Times New Roman"/>
          <w:spacing w:val="-3"/>
          <w:sz w:val="28"/>
          <w:szCs w:val="28"/>
        </w:rPr>
        <w:t>She addressed the second of the two conjunctive elements contemplated by paragraph 97(1)(b)(ii), in circumstances in which the first of those elements (personal risk) had been established. </w:t>
      </w:r>
      <w:r w:rsidR="00927718" w:rsidRPr="00B11434">
        <w:rPr>
          <w:rFonts w:ascii="Times New Roman" w:hAnsi="Times New Roman" w:cs="Times New Roman"/>
          <w:sz w:val="28"/>
          <w:szCs w:val="28"/>
        </w:rPr>
        <w:t>She determined that s 97(1) can be interpreted to include a sub-group within the larger one that faces an even more acute risk.</w:t>
      </w:r>
      <w:r w:rsidR="00927718" w:rsidRPr="00B11434">
        <w:rPr>
          <w:rFonts w:ascii="Times New Roman" w:hAnsi="Times New Roman" w:cs="Times New Roman"/>
          <w:sz w:val="28"/>
          <w:szCs w:val="28"/>
          <w:lang w:val="en-GB"/>
        </w:rPr>
        <w:t xml:space="preserve"> </w:t>
      </w:r>
      <w:r w:rsidR="00927718" w:rsidRPr="00B11434">
        <w:rPr>
          <w:rFonts w:ascii="Times New Roman" w:eastAsia="Times New Roman" w:hAnsi="Times New Roman" w:cs="Times New Roman"/>
          <w:spacing w:val="-3"/>
          <w:sz w:val="28"/>
          <w:szCs w:val="28"/>
          <w:lang w:val="en-CA" w:eastAsia="en-ZA"/>
        </w:rPr>
        <w:t xml:space="preserve">She explained:  </w:t>
      </w:r>
    </w:p>
    <w:p w14:paraId="7DA036AB"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spacing w:val="-3"/>
          <w:sz w:val="24"/>
          <w:szCs w:val="24"/>
          <w:lang w:val="en-CA" w:eastAsia="en-ZA"/>
        </w:rPr>
      </w:pPr>
      <w:r w:rsidRPr="00B11434">
        <w:rPr>
          <w:rFonts w:ascii="Times New Roman" w:eastAsia="Times New Roman" w:hAnsi="Times New Roman" w:cs="Times New Roman"/>
          <w:spacing w:val="-3"/>
          <w:sz w:val="24"/>
          <w:szCs w:val="24"/>
          <w:lang w:val="en-CA" w:eastAsia="en-ZA"/>
        </w:rPr>
        <w:t xml:space="preserve">‘The difficulty lies in determining the dividing line between a risk that is “personalized” and one that is “general”. Under these circumstances, the Court may be faced with applicant who has been targeted in the past and who may be targeted in the future but whose risk situation is </w:t>
      </w:r>
      <w:proofErr w:type="gramStart"/>
      <w:r w:rsidRPr="00B11434">
        <w:rPr>
          <w:rFonts w:ascii="Times New Roman" w:eastAsia="Times New Roman" w:hAnsi="Times New Roman" w:cs="Times New Roman"/>
          <w:spacing w:val="-3"/>
          <w:sz w:val="24"/>
          <w:szCs w:val="24"/>
          <w:lang w:val="en-CA" w:eastAsia="en-ZA"/>
        </w:rPr>
        <w:t>similar to</w:t>
      </w:r>
      <w:proofErr w:type="gramEnd"/>
      <w:r w:rsidRPr="00B11434">
        <w:rPr>
          <w:rFonts w:ascii="Times New Roman" w:eastAsia="Times New Roman" w:hAnsi="Times New Roman" w:cs="Times New Roman"/>
          <w:spacing w:val="-3"/>
          <w:sz w:val="24"/>
          <w:szCs w:val="24"/>
          <w:lang w:val="en-CA" w:eastAsia="en-ZA"/>
        </w:rPr>
        <w:t xml:space="preserve"> a segment of the larger population. Thus, the Court is faced with an individual who may have a personalized risk, but one that is shared by many other individuals.’</w:t>
      </w:r>
      <w:r w:rsidRPr="00B11434">
        <w:rPr>
          <w:rStyle w:val="FootnoteReference"/>
          <w:rFonts w:ascii="Times New Roman" w:eastAsia="Times New Roman" w:hAnsi="Times New Roman" w:cs="Times New Roman"/>
          <w:spacing w:val="-3"/>
          <w:sz w:val="24"/>
          <w:szCs w:val="24"/>
          <w:lang w:val="en-CA" w:eastAsia="en-ZA"/>
        </w:rPr>
        <w:footnoteReference w:id="26"/>
      </w:r>
    </w:p>
    <w:p w14:paraId="065E4C0A"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6A97D04E" w14:textId="750D4F40"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[46]</w:t>
      </w:r>
      <w:r w:rsidRPr="00B11434">
        <w:rPr>
          <w:rFonts w:ascii="Times New Roman" w:hAnsi="Times New Roman" w:cs="Times New Roman"/>
          <w:color w:val="000000"/>
          <w:sz w:val="28"/>
          <w:szCs w:val="28"/>
          <w:lang w:val="en-GB"/>
        </w:rPr>
        <w:tab/>
      </w:r>
      <w:r w:rsidR="00927718" w:rsidRPr="00B11434">
        <w:rPr>
          <w:rFonts w:ascii="Times New Roman" w:eastAsia="Times New Roman" w:hAnsi="Times New Roman" w:cs="Times New Roman"/>
          <w:spacing w:val="-3"/>
          <w:sz w:val="28"/>
          <w:szCs w:val="28"/>
          <w:lang w:eastAsia="en-ZA"/>
        </w:rPr>
        <w:t xml:space="preserve">After a survey of the jurisprudence of the Federal Court, the court concluded that </w:t>
      </w:r>
      <w:r w:rsidR="00927718" w:rsidRPr="00B11434">
        <w:rPr>
          <w:rFonts w:ascii="Times New Roman" w:eastAsia="Times New Roman" w:hAnsi="Times New Roman" w:cs="Times New Roman"/>
          <w:spacing w:val="-3"/>
          <w:sz w:val="28"/>
          <w:szCs w:val="28"/>
          <w:lang w:val="en-CA" w:eastAsia="en-ZA"/>
        </w:rPr>
        <w:t xml:space="preserve">the applicant did not face a personalized risk that is not faced generally by other individuals in or from Haiti. The risk of all forms of criminality was general and </w:t>
      </w:r>
      <w:r w:rsidR="00927718" w:rsidRPr="00B11434">
        <w:rPr>
          <w:rFonts w:ascii="Times New Roman" w:eastAsia="Times New Roman" w:hAnsi="Times New Roman" w:cs="Times New Roman"/>
          <w:spacing w:val="-3"/>
          <w:sz w:val="28"/>
          <w:szCs w:val="28"/>
          <w:lang w:val="en-CA" w:eastAsia="en-ZA"/>
        </w:rPr>
        <w:lastRenderedPageBreak/>
        <w:t>felt by all Haitians. While a specific number of individuals may be targeted more frequently because of their wealth, all Haitians are at risk of becoming the victims of violence.</w:t>
      </w:r>
      <w:r w:rsidR="00927718" w:rsidRPr="00B11434">
        <w:rPr>
          <w:rFonts w:ascii="Times New Roman" w:hAnsi="Times New Roman" w:cs="Times New Roman"/>
          <w:sz w:val="28"/>
          <w:szCs w:val="28"/>
          <w:lang w:val="en-GB"/>
        </w:rPr>
        <w:t xml:space="preserve"> </w:t>
      </w:r>
      <w:r w:rsidR="00927718" w:rsidRPr="00B11434">
        <w:rPr>
          <w:rFonts w:ascii="Times New Roman" w:eastAsia="Times New Roman" w:hAnsi="Times New Roman" w:cs="Times New Roman"/>
          <w:spacing w:val="-3"/>
          <w:sz w:val="28"/>
          <w:szCs w:val="28"/>
          <w:lang w:val="en-CA" w:eastAsia="en-ZA"/>
        </w:rPr>
        <w:t>Consequently,</w:t>
      </w:r>
      <w:r w:rsidR="00927718" w:rsidRPr="00B11434">
        <w:rPr>
          <w:rFonts w:ascii="Times New Roman" w:eastAsia="Times New Roman" w:hAnsi="Times New Roman" w:cs="Times New Roman"/>
          <w:spacing w:val="-3"/>
          <w:sz w:val="28"/>
          <w:szCs w:val="28"/>
          <w:lang w:eastAsia="en-ZA"/>
        </w:rPr>
        <w:t xml:space="preserve"> the application for judicial review of the Immigration and Refugee Board decision was dismissed.</w:t>
      </w:r>
    </w:p>
    <w:p w14:paraId="5D1F34C6"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1138741D" w14:textId="14FAD014"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[47]</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rPr>
        <w:t xml:space="preserve">Subsequently, in </w:t>
      </w:r>
      <w:r w:rsidR="00927718" w:rsidRPr="00B11434">
        <w:rPr>
          <w:rFonts w:ascii="Times New Roman" w:hAnsi="Times New Roman" w:cs="Times New Roman"/>
          <w:i/>
          <w:sz w:val="28"/>
          <w:szCs w:val="28"/>
        </w:rPr>
        <w:t>Baires Sanchez v Canada (Citizenship and Immigration),</w:t>
      </w:r>
      <w:r w:rsidR="00927718" w:rsidRPr="00B11434">
        <w:rPr>
          <w:rStyle w:val="FootnoteReference"/>
          <w:rFonts w:ascii="Times New Roman" w:hAnsi="Times New Roman" w:cs="Times New Roman"/>
          <w:sz w:val="28"/>
          <w:szCs w:val="28"/>
        </w:rPr>
        <w:footnoteReference w:id="27"/>
      </w:r>
      <w:r w:rsidR="00927718" w:rsidRPr="00B11434">
        <w:rPr>
          <w:rFonts w:ascii="Times New Roman" w:hAnsi="Times New Roman" w:cs="Times New Roman"/>
          <w:sz w:val="28"/>
          <w:szCs w:val="28"/>
        </w:rPr>
        <w:t xml:space="preserve"> the Federal Court narrowed the test further. It held that in order to show that a risk is not generalized, applicants must establish that the risk of actual or threatened similar violence is not faced generally by other individuals in or from that country, and that applicants must demonstrate that the respective risks that they face are not prevalent or widespread in their respective countries of origin, in the sense of being a risk faced by a significant subset of the population. This case also concerned apprehension of risk at the hands of gangsters, this time in El Salvador.  The court concluded that the gang </w:t>
      </w:r>
      <w:r w:rsidR="00927718" w:rsidRPr="00B11434">
        <w:rPr>
          <w:rFonts w:ascii="Times New Roman" w:hAnsi="Times New Roman" w:cs="Times New Roman"/>
          <w:spacing w:val="-3"/>
          <w:sz w:val="28"/>
          <w:szCs w:val="28"/>
          <w:lang w:val="en-CA"/>
        </w:rPr>
        <w:t>violence (including murder), was a risk faced widely by people in El Salvador.</w:t>
      </w:r>
      <w:r w:rsidR="00927718" w:rsidRPr="00B11434">
        <w:rPr>
          <w:rStyle w:val="FootnoteReference"/>
          <w:rFonts w:ascii="Times New Roman" w:hAnsi="Times New Roman" w:cs="Times New Roman"/>
          <w:spacing w:val="-3"/>
          <w:sz w:val="28"/>
          <w:szCs w:val="28"/>
          <w:lang w:val="en-CA"/>
        </w:rPr>
        <w:footnoteReference w:id="28"/>
      </w:r>
      <w:r w:rsidR="00927718" w:rsidRPr="00B11434">
        <w:rPr>
          <w:rFonts w:ascii="Times New Roman" w:hAnsi="Times New Roman" w:cs="Times New Roman"/>
          <w:spacing w:val="-3"/>
          <w:sz w:val="28"/>
          <w:szCs w:val="28"/>
          <w:lang w:val="en-CA"/>
        </w:rPr>
        <w:t xml:space="preserve"> </w:t>
      </w:r>
    </w:p>
    <w:p w14:paraId="3DCB2A64"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36261E76" w14:textId="66423512"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[48]</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rPr>
        <w:t xml:space="preserve">In </w:t>
      </w:r>
      <w:r w:rsidR="00927718" w:rsidRPr="00B11434">
        <w:rPr>
          <w:rFonts w:ascii="Times New Roman" w:hAnsi="Times New Roman" w:cs="Times New Roman"/>
          <w:i/>
          <w:sz w:val="28"/>
          <w:szCs w:val="28"/>
        </w:rPr>
        <w:t>Portillo</w:t>
      </w:r>
      <w:r w:rsidR="00927718" w:rsidRPr="00B11434">
        <w:rPr>
          <w:rFonts w:ascii="Times New Roman" w:hAnsi="Times New Roman" w:cs="Times New Roman"/>
          <w:sz w:val="28"/>
          <w:szCs w:val="28"/>
        </w:rPr>
        <w:t xml:space="preserve"> </w:t>
      </w:r>
      <w:r w:rsidR="00927718" w:rsidRPr="00B11434">
        <w:rPr>
          <w:rFonts w:ascii="Times New Roman" w:hAnsi="Times New Roman" w:cs="Times New Roman"/>
          <w:i/>
          <w:sz w:val="28"/>
          <w:szCs w:val="28"/>
        </w:rPr>
        <w:t>v Canada</w:t>
      </w:r>
      <w:r w:rsidR="00927718" w:rsidRPr="00B11434">
        <w:rPr>
          <w:rStyle w:val="FootnoteReference"/>
          <w:rFonts w:ascii="Times New Roman" w:hAnsi="Times New Roman" w:cs="Times New Roman"/>
          <w:sz w:val="28"/>
          <w:szCs w:val="28"/>
        </w:rPr>
        <w:footnoteReference w:id="29"/>
      </w:r>
      <w:r w:rsidR="00927718" w:rsidRPr="00B11434">
        <w:rPr>
          <w:rFonts w:ascii="Times New Roman" w:hAnsi="Times New Roman" w:cs="Times New Roman"/>
          <w:sz w:val="28"/>
          <w:szCs w:val="28"/>
        </w:rPr>
        <w:t xml:space="preserve"> the Federal Court developed a two-step test for determining whether the risk is generalized or personalized. First, the RPD must determine the nature of the risk faced by the claimant under the following subsets: (</w:t>
      </w:r>
      <w:r w:rsidR="0030475C" w:rsidRPr="00995741">
        <w:rPr>
          <w:rFonts w:ascii="Times New Roman" w:hAnsi="Times New Roman" w:cs="Times New Roman"/>
          <w:sz w:val="28"/>
          <w:szCs w:val="28"/>
        </w:rPr>
        <w:t>a</w:t>
      </w:r>
      <w:r w:rsidR="00927718" w:rsidRPr="00B11434">
        <w:rPr>
          <w:rFonts w:ascii="Times New Roman" w:hAnsi="Times New Roman" w:cs="Times New Roman"/>
          <w:sz w:val="28"/>
          <w:szCs w:val="28"/>
        </w:rPr>
        <w:t>) an assessment of whether the claimant faces an ongoing or future risk; (</w:t>
      </w:r>
      <w:r w:rsidR="0030475C" w:rsidRPr="00995741">
        <w:rPr>
          <w:rFonts w:ascii="Times New Roman" w:hAnsi="Times New Roman" w:cs="Times New Roman"/>
          <w:sz w:val="28"/>
          <w:szCs w:val="28"/>
        </w:rPr>
        <w:t>b</w:t>
      </w:r>
      <w:r w:rsidR="00927718" w:rsidRPr="00B11434">
        <w:rPr>
          <w:rFonts w:ascii="Times New Roman" w:hAnsi="Times New Roman" w:cs="Times New Roman"/>
          <w:sz w:val="28"/>
          <w:szCs w:val="28"/>
        </w:rPr>
        <w:t>) what that risk is; (</w:t>
      </w:r>
      <w:r w:rsidR="0030475C" w:rsidRPr="00995741">
        <w:rPr>
          <w:rFonts w:ascii="Times New Roman" w:hAnsi="Times New Roman" w:cs="Times New Roman"/>
          <w:sz w:val="28"/>
          <w:szCs w:val="28"/>
        </w:rPr>
        <w:t>c</w:t>
      </w:r>
      <w:r w:rsidR="00927718" w:rsidRPr="00B11434">
        <w:rPr>
          <w:rFonts w:ascii="Times New Roman" w:hAnsi="Times New Roman" w:cs="Times New Roman"/>
          <w:sz w:val="28"/>
          <w:szCs w:val="28"/>
        </w:rPr>
        <w:t xml:space="preserve">) whether it is one of cruel and unusual treatment or punishment </w:t>
      </w:r>
      <w:proofErr w:type="gramStart"/>
      <w:r w:rsidR="00927718" w:rsidRPr="00B11434">
        <w:rPr>
          <w:rFonts w:ascii="Times New Roman" w:hAnsi="Times New Roman" w:cs="Times New Roman"/>
          <w:sz w:val="28"/>
          <w:szCs w:val="28"/>
        </w:rPr>
        <w:t>and;</w:t>
      </w:r>
      <w:proofErr w:type="gramEnd"/>
      <w:r w:rsidR="00927718" w:rsidRPr="00B11434">
        <w:rPr>
          <w:rFonts w:ascii="Times New Roman" w:hAnsi="Times New Roman" w:cs="Times New Roman"/>
          <w:sz w:val="28"/>
          <w:szCs w:val="28"/>
        </w:rPr>
        <w:t xml:space="preserve"> and (</w:t>
      </w:r>
      <w:r w:rsidR="0030475C" w:rsidRPr="00995741">
        <w:rPr>
          <w:rFonts w:ascii="Times New Roman" w:hAnsi="Times New Roman" w:cs="Times New Roman"/>
          <w:sz w:val="28"/>
          <w:szCs w:val="28"/>
        </w:rPr>
        <w:t>d</w:t>
      </w:r>
      <w:r w:rsidR="00927718" w:rsidRPr="00B11434">
        <w:rPr>
          <w:rFonts w:ascii="Times New Roman" w:hAnsi="Times New Roman" w:cs="Times New Roman"/>
          <w:sz w:val="28"/>
          <w:szCs w:val="28"/>
        </w:rPr>
        <w:t xml:space="preserve">) the basis for the risk. Secondly, the correctly described risk faced by the claimant must then be compared to that faced by a significant group in the country at issue. This is to determine whether the risks are of the same nature and degree.  In this enquiry, it will typically be the case that where an </w:t>
      </w:r>
      <w:r w:rsidR="00927718" w:rsidRPr="00B11434">
        <w:rPr>
          <w:rFonts w:ascii="Times New Roman" w:hAnsi="Times New Roman" w:cs="Times New Roman"/>
          <w:sz w:val="28"/>
          <w:szCs w:val="28"/>
        </w:rPr>
        <w:lastRenderedPageBreak/>
        <w:t>individual is subject to a personal risk to his life or risks cruel and unusual treatment or punishment, then that risk is no longer general.</w:t>
      </w:r>
      <w:r w:rsidR="00927718" w:rsidRPr="00B11434">
        <w:rPr>
          <w:rStyle w:val="FootnoteReference"/>
          <w:rFonts w:ascii="Times New Roman" w:hAnsi="Times New Roman" w:cs="Times New Roman"/>
          <w:sz w:val="28"/>
          <w:szCs w:val="28"/>
        </w:rPr>
        <w:footnoteReference w:id="30"/>
      </w:r>
    </w:p>
    <w:p w14:paraId="15334543" w14:textId="77777777" w:rsidR="00FA372D" w:rsidRPr="00B11434" w:rsidRDefault="00FA372D" w:rsidP="00927718">
      <w:pPr>
        <w:spacing w:after="0" w:line="360" w:lineRule="auto"/>
        <w:contextualSpacing/>
        <w:rPr>
          <w:rFonts w:ascii="Times New Roman" w:hAnsi="Times New Roman" w:cs="Times New Roman"/>
          <w:sz w:val="28"/>
          <w:szCs w:val="28"/>
        </w:rPr>
      </w:pPr>
    </w:p>
    <w:p w14:paraId="07C50474" w14:textId="77777777" w:rsidR="00927718" w:rsidRPr="00C267D2" w:rsidRDefault="00927718" w:rsidP="00927718">
      <w:pPr>
        <w:shd w:val="clear" w:color="auto" w:fill="FFFFFF"/>
        <w:spacing w:after="0" w:line="360" w:lineRule="auto"/>
        <w:contextualSpacing/>
        <w:jc w:val="both"/>
        <w:rPr>
          <w:rFonts w:ascii="Times New Roman" w:eastAsia="Times New Roman" w:hAnsi="Times New Roman" w:cs="Times New Roman"/>
          <w:bCs/>
          <w:i/>
          <w:spacing w:val="-3"/>
          <w:sz w:val="28"/>
          <w:szCs w:val="28"/>
          <w:lang w:eastAsia="en-ZA"/>
        </w:rPr>
      </w:pPr>
      <w:r w:rsidRPr="00C267D2">
        <w:rPr>
          <w:rFonts w:ascii="Times New Roman" w:eastAsia="Times New Roman" w:hAnsi="Times New Roman" w:cs="Times New Roman"/>
          <w:bCs/>
          <w:i/>
          <w:spacing w:val="-3"/>
          <w:sz w:val="28"/>
          <w:szCs w:val="28"/>
          <w:lang w:eastAsia="en-ZA"/>
        </w:rPr>
        <w:t>Change of government</w:t>
      </w:r>
    </w:p>
    <w:p w14:paraId="2C489D8C" w14:textId="7E1AD3F4"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pacing w:val="-3"/>
          <w:sz w:val="28"/>
          <w:szCs w:val="28"/>
          <w:lang w:eastAsia="en-ZA"/>
        </w:rPr>
      </w:pPr>
      <w:r w:rsidRPr="00B11434">
        <w:rPr>
          <w:rFonts w:ascii="Times New Roman" w:eastAsia="Times New Roman" w:hAnsi="Times New Roman" w:cs="Times New Roman"/>
          <w:color w:val="000000"/>
          <w:sz w:val="28"/>
          <w:szCs w:val="28"/>
          <w:lang w:eastAsia="en-ZA"/>
        </w:rPr>
        <w:t>[49]</w:t>
      </w:r>
      <w:r w:rsidRPr="00B11434">
        <w:rPr>
          <w:rFonts w:ascii="Times New Roman" w:eastAsia="Times New Roman" w:hAnsi="Times New Roman" w:cs="Times New Roman"/>
          <w:color w:val="000000"/>
          <w:sz w:val="28"/>
          <w:szCs w:val="28"/>
          <w:lang w:eastAsia="en-ZA"/>
        </w:rPr>
        <w:tab/>
      </w:r>
      <w:r w:rsidR="00927718" w:rsidRPr="00B11434">
        <w:rPr>
          <w:rFonts w:ascii="Times New Roman" w:hAnsi="Times New Roman" w:cs="Times New Roman"/>
          <w:sz w:val="28"/>
          <w:szCs w:val="28"/>
        </w:rPr>
        <w:t xml:space="preserve">Where there has been a change of government in the claimant’s country of origin, and it is asserted this had eliminated the cause of fear of prosecution, Canadian courts have held that in such cases, </w:t>
      </w:r>
      <w:r w:rsidR="00927718" w:rsidRPr="00B11434">
        <w:rPr>
          <w:rFonts w:ascii="Times New Roman" w:eastAsia="Times New Roman" w:hAnsi="Times New Roman" w:cs="Times New Roman"/>
          <w:sz w:val="28"/>
          <w:szCs w:val="28"/>
          <w:lang w:eastAsia="en-ZA"/>
        </w:rPr>
        <w:t>the evidence must be subjected to a detailed analysis to determine whether the change is significant enough to eliminate the claimant’s fear of persecution.</w:t>
      </w:r>
      <w:r w:rsidR="00927718" w:rsidRPr="00B11434">
        <w:rPr>
          <w:rFonts w:ascii="Times New Roman" w:eastAsia="Times New Roman" w:hAnsi="Times New Roman" w:cs="Times New Roman"/>
          <w:i/>
          <w:iCs/>
          <w:sz w:val="28"/>
          <w:szCs w:val="28"/>
          <w:vertAlign w:val="superscript"/>
          <w:lang w:eastAsia="en-ZA"/>
        </w:rPr>
        <w:t xml:space="preserve"> </w:t>
      </w:r>
      <w:r w:rsidR="00927718" w:rsidRPr="00B11434">
        <w:rPr>
          <w:rFonts w:ascii="Times New Roman" w:eastAsia="Times New Roman" w:hAnsi="Times New Roman" w:cs="Times New Roman"/>
          <w:iCs/>
          <w:sz w:val="28"/>
          <w:szCs w:val="28"/>
          <w:vertAlign w:val="superscript"/>
          <w:lang w:eastAsia="en-ZA"/>
        </w:rPr>
        <w:footnoteReference w:id="31"/>
      </w:r>
      <w:r w:rsidR="00927718" w:rsidRPr="00B11434">
        <w:rPr>
          <w:rFonts w:ascii="Times New Roman" w:eastAsia="Times New Roman" w:hAnsi="Times New Roman" w:cs="Times New Roman"/>
          <w:i/>
          <w:iCs/>
          <w:sz w:val="28"/>
          <w:szCs w:val="28"/>
          <w:lang w:eastAsia="en-ZA"/>
        </w:rPr>
        <w:t xml:space="preserve"> </w:t>
      </w:r>
      <w:r w:rsidR="00927718" w:rsidRPr="00B11434">
        <w:rPr>
          <w:rFonts w:ascii="Times New Roman" w:eastAsia="Times New Roman" w:hAnsi="Times New Roman" w:cs="Times New Roman"/>
          <w:iCs/>
          <w:sz w:val="28"/>
          <w:szCs w:val="28"/>
          <w:lang w:eastAsia="en-ZA"/>
        </w:rPr>
        <w:t>The decision-maker must consider</w:t>
      </w:r>
      <w:r w:rsidR="00927718" w:rsidRPr="00B11434">
        <w:rPr>
          <w:rFonts w:ascii="Times New Roman" w:eastAsia="Times New Roman" w:hAnsi="Times New Roman" w:cs="Times New Roman"/>
          <w:sz w:val="28"/>
          <w:szCs w:val="28"/>
          <w:lang w:eastAsia="en-ZA"/>
        </w:rPr>
        <w:t xml:space="preserve"> the objective basis of the claimant’s fear of persecution, the alleged agents of persecution and the form or nature of the persecution feared. </w:t>
      </w:r>
    </w:p>
    <w:p w14:paraId="78D0E1AB"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spacing w:val="-3"/>
          <w:sz w:val="28"/>
          <w:szCs w:val="28"/>
          <w:lang w:eastAsia="en-ZA"/>
        </w:rPr>
      </w:pPr>
    </w:p>
    <w:p w14:paraId="006E46D9" w14:textId="4F7607EC"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pacing w:val="-3"/>
          <w:sz w:val="28"/>
          <w:szCs w:val="28"/>
          <w:lang w:eastAsia="en-ZA"/>
        </w:rPr>
      </w:pPr>
      <w:r w:rsidRPr="00B11434">
        <w:rPr>
          <w:rFonts w:ascii="Times New Roman" w:eastAsia="Times New Roman" w:hAnsi="Times New Roman" w:cs="Times New Roman"/>
          <w:color w:val="000000"/>
          <w:sz w:val="28"/>
          <w:szCs w:val="28"/>
          <w:lang w:eastAsia="en-ZA"/>
        </w:rPr>
        <w:t>[50]</w:t>
      </w:r>
      <w:r w:rsidRPr="00B11434">
        <w:rPr>
          <w:rFonts w:ascii="Times New Roman" w:eastAsia="Times New Roman" w:hAnsi="Times New Roman" w:cs="Times New Roman"/>
          <w:color w:val="000000"/>
          <w:sz w:val="28"/>
          <w:szCs w:val="28"/>
          <w:lang w:eastAsia="en-ZA"/>
        </w:rPr>
        <w:tab/>
      </w:r>
      <w:r w:rsidR="00927718" w:rsidRPr="00B11434">
        <w:rPr>
          <w:rFonts w:ascii="Times New Roman" w:eastAsia="Times New Roman" w:hAnsi="Times New Roman" w:cs="Times New Roman"/>
          <w:sz w:val="28"/>
          <w:szCs w:val="28"/>
          <w:lang w:eastAsia="en-ZA"/>
        </w:rPr>
        <w:t>This evaluation must relate to the particular circumstances of the claimant and the decision-maker should provide a clear indication or explanation for its finding.</w:t>
      </w:r>
      <w:r w:rsidR="00927718" w:rsidRPr="00B11434">
        <w:rPr>
          <w:rFonts w:ascii="Times New Roman" w:eastAsia="Times New Roman" w:hAnsi="Times New Roman" w:cs="Times New Roman"/>
          <w:sz w:val="28"/>
          <w:szCs w:val="28"/>
          <w:vertAlign w:val="superscript"/>
          <w:lang w:eastAsia="en-ZA"/>
        </w:rPr>
        <w:footnoteReference w:id="32"/>
      </w:r>
      <w:r w:rsidR="00927718" w:rsidRPr="00B11434">
        <w:rPr>
          <w:rFonts w:ascii="Times New Roman" w:eastAsia="Times New Roman" w:hAnsi="Times New Roman" w:cs="Times New Roman"/>
          <w:i/>
          <w:iCs/>
          <w:sz w:val="28"/>
          <w:szCs w:val="28"/>
          <w:lang w:eastAsia="en-ZA"/>
        </w:rPr>
        <w:t xml:space="preserve"> </w:t>
      </w:r>
      <w:r w:rsidR="00927718" w:rsidRPr="00B11434">
        <w:rPr>
          <w:rFonts w:ascii="Times New Roman" w:hAnsi="Times New Roman" w:cs="Times New Roman"/>
          <w:sz w:val="28"/>
          <w:szCs w:val="28"/>
        </w:rPr>
        <w:t>It should not rely on or give much weight to changes that are short-lived, transitory, inchoate, tentative, inconsequential or otherwise ineffective in substance or implementation.</w:t>
      </w:r>
      <w:r w:rsidR="00927718" w:rsidRPr="00B11434">
        <w:rPr>
          <w:rFonts w:ascii="Times New Roman" w:hAnsi="Times New Roman" w:cs="Times New Roman"/>
          <w:sz w:val="28"/>
          <w:szCs w:val="28"/>
          <w:vertAlign w:val="superscript"/>
        </w:rPr>
        <w:footnoteReference w:id="33"/>
      </w:r>
      <w:r w:rsidR="00927718" w:rsidRPr="00B11434">
        <w:rPr>
          <w:rFonts w:ascii="Times New Roman" w:hAnsi="Times New Roman" w:cs="Times New Roman"/>
          <w:sz w:val="28"/>
          <w:szCs w:val="28"/>
          <w:lang w:val="en-GB"/>
        </w:rPr>
        <w:t xml:space="preserve"> </w:t>
      </w:r>
      <w:r w:rsidR="00927718" w:rsidRPr="00B11434">
        <w:rPr>
          <w:rFonts w:ascii="Times New Roman" w:eastAsia="Times New Roman" w:hAnsi="Times New Roman" w:cs="Times New Roman"/>
          <w:sz w:val="28"/>
          <w:szCs w:val="28"/>
          <w:lang w:eastAsia="en-ZA"/>
        </w:rPr>
        <w:t>The changes which are being relied on as removing the reasons for the claimant’s fear of persecution are not to be assessed in the abstract but for their impact on the claimant’s particular situation.</w:t>
      </w:r>
      <w:r w:rsidR="00927718" w:rsidRPr="00B11434">
        <w:rPr>
          <w:rFonts w:ascii="Times New Roman" w:eastAsia="Times New Roman" w:hAnsi="Times New Roman" w:cs="Times New Roman"/>
          <w:sz w:val="28"/>
          <w:szCs w:val="28"/>
          <w:vertAlign w:val="superscript"/>
          <w:lang w:eastAsia="en-ZA"/>
        </w:rPr>
        <w:footnoteReference w:id="34"/>
      </w:r>
      <w:r w:rsidR="00927718" w:rsidRPr="00B11434">
        <w:rPr>
          <w:rFonts w:ascii="Times New Roman" w:eastAsia="Times New Roman" w:hAnsi="Times New Roman" w:cs="Times New Roman"/>
          <w:sz w:val="28"/>
          <w:szCs w:val="28"/>
          <w:lang w:eastAsia="en-ZA"/>
        </w:rPr>
        <w:t xml:space="preserve"> The decision-maker must consider the quality of the institutions of the democratic government.</w:t>
      </w:r>
      <w:r w:rsidR="00927718" w:rsidRPr="00B11434">
        <w:rPr>
          <w:rFonts w:ascii="Times New Roman" w:hAnsi="Times New Roman" w:cs="Times New Roman"/>
          <w:sz w:val="28"/>
          <w:szCs w:val="28"/>
          <w:vertAlign w:val="superscript"/>
        </w:rPr>
        <w:footnoteReference w:id="35"/>
      </w:r>
    </w:p>
    <w:p w14:paraId="60F9CCF6" w14:textId="77777777" w:rsidR="001C2425" w:rsidRDefault="001C2425" w:rsidP="00927718">
      <w:pPr>
        <w:spacing w:after="0" w:line="360" w:lineRule="auto"/>
        <w:jc w:val="both"/>
        <w:rPr>
          <w:rFonts w:ascii="Times New Roman" w:hAnsi="Times New Roman" w:cs="Times New Roman"/>
          <w:b/>
          <w:sz w:val="28"/>
          <w:szCs w:val="28"/>
        </w:rPr>
      </w:pPr>
    </w:p>
    <w:p w14:paraId="6A38E0C4" w14:textId="77777777" w:rsidR="001C2425" w:rsidRDefault="001C2425" w:rsidP="00927718">
      <w:pPr>
        <w:spacing w:after="0" w:line="360" w:lineRule="auto"/>
        <w:jc w:val="both"/>
        <w:rPr>
          <w:rFonts w:ascii="Times New Roman" w:hAnsi="Times New Roman" w:cs="Times New Roman"/>
          <w:b/>
          <w:sz w:val="28"/>
          <w:szCs w:val="28"/>
        </w:rPr>
      </w:pPr>
    </w:p>
    <w:p w14:paraId="2313B285" w14:textId="77777777" w:rsidR="001C2425" w:rsidRDefault="001C2425" w:rsidP="00927718">
      <w:pPr>
        <w:spacing w:after="0" w:line="360" w:lineRule="auto"/>
        <w:jc w:val="both"/>
        <w:rPr>
          <w:rFonts w:ascii="Times New Roman" w:hAnsi="Times New Roman" w:cs="Times New Roman"/>
          <w:b/>
          <w:sz w:val="28"/>
          <w:szCs w:val="28"/>
        </w:rPr>
      </w:pPr>
    </w:p>
    <w:p w14:paraId="45B460B2" w14:textId="77777777" w:rsidR="001C2425" w:rsidRDefault="001C2425" w:rsidP="00927718">
      <w:pPr>
        <w:spacing w:after="0" w:line="360" w:lineRule="auto"/>
        <w:jc w:val="both"/>
        <w:rPr>
          <w:rFonts w:ascii="Times New Roman" w:hAnsi="Times New Roman" w:cs="Times New Roman"/>
          <w:b/>
          <w:sz w:val="28"/>
          <w:szCs w:val="28"/>
        </w:rPr>
      </w:pPr>
    </w:p>
    <w:p w14:paraId="1F7E3C8A" w14:textId="77777777" w:rsidR="00927718" w:rsidRPr="00B11434" w:rsidRDefault="00927718" w:rsidP="00927718">
      <w:pPr>
        <w:spacing w:after="0" w:line="360" w:lineRule="auto"/>
        <w:jc w:val="both"/>
        <w:rPr>
          <w:rFonts w:ascii="Times New Roman" w:hAnsi="Times New Roman" w:cs="Times New Roman"/>
          <w:b/>
          <w:sz w:val="28"/>
          <w:szCs w:val="28"/>
        </w:rPr>
      </w:pPr>
      <w:r w:rsidRPr="00B11434">
        <w:rPr>
          <w:rFonts w:ascii="Times New Roman" w:hAnsi="Times New Roman" w:cs="Times New Roman"/>
          <w:b/>
          <w:sz w:val="28"/>
          <w:szCs w:val="28"/>
        </w:rPr>
        <w:lastRenderedPageBreak/>
        <w:t>The appellants’ appeal</w:t>
      </w:r>
    </w:p>
    <w:p w14:paraId="48E530FB" w14:textId="77777777" w:rsidR="00927718" w:rsidRPr="00C267D2" w:rsidRDefault="00927718" w:rsidP="00927718">
      <w:pPr>
        <w:shd w:val="clear" w:color="auto" w:fill="FFFFFF"/>
        <w:spacing w:after="0" w:line="360" w:lineRule="auto"/>
        <w:contextualSpacing/>
        <w:jc w:val="both"/>
        <w:rPr>
          <w:rFonts w:ascii="Times New Roman" w:hAnsi="Times New Roman" w:cs="Times New Roman"/>
          <w:bCs/>
          <w:i/>
          <w:sz w:val="28"/>
          <w:szCs w:val="28"/>
          <w:lang w:val="en-GB"/>
        </w:rPr>
      </w:pPr>
      <w:r w:rsidRPr="00C267D2">
        <w:rPr>
          <w:rFonts w:ascii="Times New Roman" w:hAnsi="Times New Roman" w:cs="Times New Roman"/>
          <w:bCs/>
          <w:i/>
          <w:sz w:val="28"/>
          <w:szCs w:val="28"/>
          <w:shd w:val="clear" w:color="auto" w:fill="FFFFFF"/>
        </w:rPr>
        <w:t>Factual background</w:t>
      </w:r>
    </w:p>
    <w:p w14:paraId="1B94E587" w14:textId="789A387D"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[51]</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rPr>
        <w:t>It is now convenient to turn to the present appeal. As mentioned, both appellants are Burundian nationals. The first appellant entered the country illegally in May 2008 and applied for asylum in September 2009. She stated in her application for asylum that her parents died a long time ago and that she wished to work and study in South Africa. The second appellant entered the country illegally in May 2009 and applied for asylum in August 2009. She also stated that she wished to study, work and have access to medical facilities in South Africa. According to her application form, she informed the RSDO that she wished to return to Burundi and that nothing would happen to her if she did.</w:t>
      </w:r>
    </w:p>
    <w:p w14:paraId="3A362570"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4A4718C5" w14:textId="741584F2"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[52]</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rPr>
        <w:t xml:space="preserve">The appellants’ applications were rejected by the RSDO as being manifestly unfounded in terms of terms of </w:t>
      </w:r>
      <w:r w:rsidR="00927718" w:rsidRPr="00995741">
        <w:rPr>
          <w:rFonts w:ascii="Times New Roman" w:hAnsi="Times New Roman" w:cs="Times New Roman"/>
          <w:sz w:val="28"/>
          <w:szCs w:val="28"/>
        </w:rPr>
        <w:t>s</w:t>
      </w:r>
      <w:r w:rsidR="00927718" w:rsidRPr="00B11434">
        <w:rPr>
          <w:rFonts w:ascii="Times New Roman" w:hAnsi="Times New Roman" w:cs="Times New Roman"/>
          <w:sz w:val="28"/>
          <w:szCs w:val="28"/>
        </w:rPr>
        <w:t xml:space="preserve"> 24(3)(</w:t>
      </w:r>
      <w:r w:rsidR="00927718" w:rsidRPr="00B11434">
        <w:rPr>
          <w:rFonts w:ascii="Times New Roman" w:hAnsi="Times New Roman" w:cs="Times New Roman"/>
          <w:i/>
          <w:iCs/>
          <w:sz w:val="28"/>
          <w:szCs w:val="28"/>
        </w:rPr>
        <w:t>b</w:t>
      </w:r>
      <w:r w:rsidR="00927718" w:rsidRPr="00B11434">
        <w:rPr>
          <w:rFonts w:ascii="Times New Roman" w:hAnsi="Times New Roman" w:cs="Times New Roman"/>
          <w:sz w:val="28"/>
          <w:szCs w:val="28"/>
        </w:rPr>
        <w:t xml:space="preserve">) of the </w:t>
      </w:r>
      <w:r w:rsidR="005238EB" w:rsidRPr="00995741">
        <w:rPr>
          <w:rFonts w:ascii="Times New Roman" w:hAnsi="Times New Roman" w:cs="Times New Roman"/>
          <w:sz w:val="28"/>
          <w:szCs w:val="28"/>
        </w:rPr>
        <w:t>Refugees</w:t>
      </w:r>
      <w:r w:rsidR="005238EB">
        <w:rPr>
          <w:rFonts w:ascii="Times New Roman" w:hAnsi="Times New Roman" w:cs="Times New Roman"/>
          <w:sz w:val="28"/>
          <w:szCs w:val="28"/>
        </w:rPr>
        <w:t xml:space="preserve"> </w:t>
      </w:r>
      <w:r w:rsidR="00927718" w:rsidRPr="00B11434">
        <w:rPr>
          <w:rFonts w:ascii="Times New Roman" w:hAnsi="Times New Roman" w:cs="Times New Roman"/>
          <w:sz w:val="28"/>
          <w:szCs w:val="28"/>
        </w:rPr>
        <w:t>Act. The refusal of the applicants’ asylum applications was automatically reviewed by the Standing Committee which confirmed the finding of the RSDO in February and December 2014, resp</w:t>
      </w:r>
      <w:r w:rsidR="00263B9F" w:rsidRPr="00995741">
        <w:rPr>
          <w:rFonts w:ascii="Times New Roman" w:hAnsi="Times New Roman" w:cs="Times New Roman"/>
          <w:sz w:val="28"/>
          <w:szCs w:val="28"/>
        </w:rPr>
        <w:t>ectively</w:t>
      </w:r>
      <w:r w:rsidR="00927718" w:rsidRPr="00B11434">
        <w:rPr>
          <w:rFonts w:ascii="Times New Roman" w:hAnsi="Times New Roman" w:cs="Times New Roman"/>
          <w:sz w:val="28"/>
          <w:szCs w:val="28"/>
        </w:rPr>
        <w:t xml:space="preserve">. Thereafter, they were both informed in writing that, in terms of the </w:t>
      </w:r>
      <w:bookmarkStart w:id="8" w:name="_Hlk166848810"/>
      <w:r w:rsidR="00927718" w:rsidRPr="00B11434">
        <w:rPr>
          <w:rFonts w:ascii="Times New Roman" w:hAnsi="Times New Roman" w:cs="Times New Roman"/>
          <w:sz w:val="28"/>
          <w:szCs w:val="28"/>
        </w:rPr>
        <w:t xml:space="preserve">Immigration </w:t>
      </w:r>
      <w:r w:rsidR="00927718" w:rsidRPr="0046411C">
        <w:rPr>
          <w:rFonts w:ascii="Times New Roman" w:hAnsi="Times New Roman" w:cs="Times New Roman"/>
          <w:sz w:val="28"/>
          <w:szCs w:val="28"/>
        </w:rPr>
        <w:t>Act</w:t>
      </w:r>
      <w:r w:rsidR="001425AC" w:rsidRPr="00995741">
        <w:rPr>
          <w:rFonts w:ascii="Times New Roman" w:hAnsi="Times New Roman" w:cs="Times New Roman"/>
          <w:sz w:val="28"/>
          <w:szCs w:val="28"/>
        </w:rPr>
        <w:t>,</w:t>
      </w:r>
      <w:r w:rsidR="001425AC" w:rsidRPr="00995741">
        <w:rPr>
          <w:rStyle w:val="FootnoteReference"/>
          <w:rFonts w:ascii="Times New Roman" w:hAnsi="Times New Roman" w:cs="Times New Roman"/>
          <w:sz w:val="28"/>
          <w:szCs w:val="28"/>
        </w:rPr>
        <w:footnoteReference w:id="36"/>
      </w:r>
      <w:r w:rsidR="00263B9F">
        <w:rPr>
          <w:rFonts w:ascii="Times New Roman" w:hAnsi="Times New Roman" w:cs="Times New Roman"/>
          <w:sz w:val="28"/>
          <w:szCs w:val="28"/>
        </w:rPr>
        <w:t xml:space="preserve"> </w:t>
      </w:r>
      <w:bookmarkEnd w:id="8"/>
      <w:r w:rsidR="00927718" w:rsidRPr="00B11434">
        <w:rPr>
          <w:rFonts w:ascii="Times New Roman" w:hAnsi="Times New Roman" w:cs="Times New Roman"/>
          <w:sz w:val="28"/>
          <w:szCs w:val="28"/>
        </w:rPr>
        <w:t>they were illegal foreigners, and had to leave the country within 30 days of receipt of the notice.</w:t>
      </w:r>
    </w:p>
    <w:p w14:paraId="248E2AAA"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lang w:val="en-GB"/>
        </w:rPr>
      </w:pPr>
    </w:p>
    <w:p w14:paraId="7D078137" w14:textId="514C3837"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rPr>
      </w:pPr>
      <w:r w:rsidRPr="00B11434">
        <w:rPr>
          <w:rFonts w:ascii="Times New Roman" w:hAnsi="Times New Roman" w:cs="Times New Roman"/>
          <w:color w:val="000000"/>
          <w:sz w:val="28"/>
          <w:szCs w:val="28"/>
        </w:rPr>
        <w:t>[53]</w:t>
      </w:r>
      <w:r w:rsidRPr="00B11434">
        <w:rPr>
          <w:rFonts w:ascii="Times New Roman" w:hAnsi="Times New Roman" w:cs="Times New Roman"/>
          <w:color w:val="000000"/>
          <w:sz w:val="28"/>
          <w:szCs w:val="28"/>
        </w:rPr>
        <w:tab/>
      </w:r>
      <w:r w:rsidR="00927718" w:rsidRPr="00B11434">
        <w:rPr>
          <w:rFonts w:ascii="Times New Roman" w:hAnsi="Times New Roman" w:cs="Times New Roman"/>
          <w:sz w:val="28"/>
          <w:szCs w:val="28"/>
        </w:rPr>
        <w:t xml:space="preserve">The appellants neither left the country nor appealed against the decisions of the Standing Committee.  By virtue of not challenging the rejection of their initial applications, it must be accepted that the appellants’ reasons for leaving Burundi </w:t>
      </w:r>
      <w:r w:rsidR="002A7512" w:rsidRPr="00D02BD7">
        <w:rPr>
          <w:rFonts w:ascii="Times New Roman" w:hAnsi="Times New Roman" w:cs="Times New Roman"/>
          <w:sz w:val="28"/>
          <w:szCs w:val="28"/>
        </w:rPr>
        <w:t>were</w:t>
      </w:r>
      <w:r w:rsidR="00927718" w:rsidRPr="00B11434">
        <w:rPr>
          <w:rFonts w:ascii="Times New Roman" w:hAnsi="Times New Roman" w:cs="Times New Roman"/>
          <w:sz w:val="28"/>
          <w:szCs w:val="28"/>
        </w:rPr>
        <w:t xml:space="preserve"> those advanced in their initial applications. The upshot is that the appellants did not flee Burundi because of any persecution, nor did they have a </w:t>
      </w:r>
      <w:r w:rsidR="00927718" w:rsidRPr="00B11434">
        <w:rPr>
          <w:rFonts w:ascii="Times New Roman" w:hAnsi="Times New Roman" w:cs="Times New Roman"/>
          <w:sz w:val="28"/>
          <w:szCs w:val="28"/>
          <w:shd w:val="clear" w:color="auto" w:fill="FFFFFF"/>
        </w:rPr>
        <w:t xml:space="preserve">well-founded fear of persecution upon their arrival in South Africa. On their </w:t>
      </w:r>
      <w:r w:rsidR="00927718" w:rsidRPr="00B11434">
        <w:rPr>
          <w:rFonts w:ascii="Times New Roman" w:hAnsi="Times New Roman" w:cs="Times New Roman"/>
          <w:sz w:val="28"/>
          <w:szCs w:val="28"/>
          <w:shd w:val="clear" w:color="auto" w:fill="FFFFFF"/>
        </w:rPr>
        <w:lastRenderedPageBreak/>
        <w:t xml:space="preserve">version, their alleged fear of persecution only arose in 2015, when, according to them, the political situation in Burundi changed for the worse. </w:t>
      </w:r>
    </w:p>
    <w:p w14:paraId="23F5036F"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rPr>
      </w:pPr>
    </w:p>
    <w:p w14:paraId="099174E5" w14:textId="668D2EE0"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rPr>
      </w:pPr>
      <w:r w:rsidRPr="00B11434">
        <w:rPr>
          <w:rFonts w:ascii="Times New Roman" w:hAnsi="Times New Roman" w:cs="Times New Roman"/>
          <w:color w:val="000000"/>
          <w:sz w:val="28"/>
          <w:szCs w:val="28"/>
        </w:rPr>
        <w:t>[54]</w:t>
      </w:r>
      <w:r w:rsidRPr="00B11434">
        <w:rPr>
          <w:rFonts w:ascii="Times New Roman" w:hAnsi="Times New Roman" w:cs="Times New Roman"/>
          <w:color w:val="000000"/>
          <w:sz w:val="28"/>
          <w:szCs w:val="28"/>
        </w:rPr>
        <w:tab/>
      </w:r>
      <w:r w:rsidR="00927718" w:rsidRPr="00B11434">
        <w:rPr>
          <w:rFonts w:ascii="Times New Roman" w:hAnsi="Times New Roman" w:cs="Times New Roman"/>
          <w:sz w:val="28"/>
          <w:szCs w:val="28"/>
        </w:rPr>
        <w:t>On 3 August 2018, after over four years of inactivity on the appellants’ part, an attorney on behalf of the appellants, wrote a letter to the Manager of the Cape Town Refugee Reception Office, and stated that the appellants accepted that their asylum applications had been finally rejected. The appellants averred that, after the rejection of their applications, circumstances changed in Burundi. Widespread political violence broke out, following which, thousands of Burundians fled the country. Those who remained were subjected to oppression, torture, rape, and sexual violence. The applicants said that it was therefore not safe for them to return to Burundi, as this would place them at risk of persecution or serious threat to their lives, safety and/or physical freedom.  For these reasons, they considered themselves to</w:t>
      </w:r>
      <w:r w:rsidR="004D63B9">
        <w:rPr>
          <w:rFonts w:ascii="Times New Roman" w:hAnsi="Times New Roman" w:cs="Times New Roman"/>
          <w:sz w:val="28"/>
          <w:szCs w:val="28"/>
        </w:rPr>
        <w:t xml:space="preserve"> </w:t>
      </w:r>
      <w:r w:rsidR="004D63B9" w:rsidRPr="00995741">
        <w:rPr>
          <w:rFonts w:ascii="Times New Roman" w:hAnsi="Times New Roman" w:cs="Times New Roman"/>
          <w:sz w:val="28"/>
          <w:szCs w:val="28"/>
        </w:rPr>
        <w:t>be</w:t>
      </w:r>
      <w:r w:rsidR="00927718" w:rsidRPr="00B11434">
        <w:rPr>
          <w:rFonts w:ascii="Times New Roman" w:hAnsi="Times New Roman" w:cs="Times New Roman"/>
          <w:sz w:val="28"/>
          <w:szCs w:val="28"/>
        </w:rPr>
        <w:t xml:space="preserve"> </w:t>
      </w:r>
      <w:bookmarkStart w:id="9" w:name="_Hlk162522993"/>
      <w:r w:rsidR="00927718" w:rsidRPr="00B11434">
        <w:rPr>
          <w:rFonts w:ascii="Times New Roman" w:hAnsi="Times New Roman" w:cs="Times New Roman"/>
          <w:i/>
          <w:iCs/>
          <w:sz w:val="28"/>
          <w:szCs w:val="28"/>
        </w:rPr>
        <w:t>sur</w:t>
      </w:r>
      <w:r w:rsidR="00927718" w:rsidRPr="00B11434">
        <w:rPr>
          <w:rFonts w:ascii="Times New Roman" w:hAnsi="Times New Roman" w:cs="Times New Roman"/>
          <w:sz w:val="28"/>
          <w:szCs w:val="28"/>
        </w:rPr>
        <w:t xml:space="preserve"> </w:t>
      </w:r>
      <w:r w:rsidR="00927718" w:rsidRPr="00B11434">
        <w:rPr>
          <w:rFonts w:ascii="Times New Roman" w:hAnsi="Times New Roman" w:cs="Times New Roman"/>
          <w:i/>
          <w:iCs/>
          <w:sz w:val="28"/>
          <w:szCs w:val="28"/>
        </w:rPr>
        <w:t>place</w:t>
      </w:r>
      <w:r w:rsidR="00927718" w:rsidRPr="00B11434">
        <w:rPr>
          <w:rFonts w:ascii="Times New Roman" w:hAnsi="Times New Roman" w:cs="Times New Roman"/>
          <w:sz w:val="28"/>
          <w:szCs w:val="28"/>
        </w:rPr>
        <w:t xml:space="preserve"> refugees</w:t>
      </w:r>
      <w:bookmarkEnd w:id="9"/>
      <w:r w:rsidR="00927718" w:rsidRPr="00B11434">
        <w:rPr>
          <w:rFonts w:ascii="Times New Roman" w:hAnsi="Times New Roman" w:cs="Times New Roman"/>
          <w:sz w:val="28"/>
          <w:szCs w:val="28"/>
        </w:rPr>
        <w:t>, and ma</w:t>
      </w:r>
      <w:r w:rsidR="004D63B9" w:rsidRPr="00995741">
        <w:rPr>
          <w:rFonts w:ascii="Times New Roman" w:hAnsi="Times New Roman" w:cs="Times New Roman"/>
          <w:sz w:val="28"/>
          <w:szCs w:val="28"/>
        </w:rPr>
        <w:t>de</w:t>
      </w:r>
      <w:r w:rsidR="00927718" w:rsidRPr="004333A0">
        <w:rPr>
          <w:rFonts w:ascii="Times New Roman" w:hAnsi="Times New Roman" w:cs="Times New Roman"/>
          <w:sz w:val="28"/>
          <w:szCs w:val="28"/>
        </w:rPr>
        <w:t xml:space="preserve"> </w:t>
      </w:r>
      <w:r w:rsidR="00B80AAD" w:rsidRPr="00995741">
        <w:rPr>
          <w:rFonts w:ascii="Times New Roman" w:hAnsi="Times New Roman" w:cs="Times New Roman"/>
          <w:sz w:val="28"/>
          <w:szCs w:val="28"/>
        </w:rPr>
        <w:t>new</w:t>
      </w:r>
      <w:r w:rsidR="00927718" w:rsidRPr="00B11434">
        <w:rPr>
          <w:rFonts w:ascii="Times New Roman" w:hAnsi="Times New Roman" w:cs="Times New Roman"/>
          <w:sz w:val="28"/>
          <w:szCs w:val="28"/>
        </w:rPr>
        <w:t xml:space="preserve"> applications for asylum as such. </w:t>
      </w:r>
    </w:p>
    <w:p w14:paraId="2C3E382E" w14:textId="77777777" w:rsidR="00927718" w:rsidRPr="00B11434" w:rsidRDefault="00927718" w:rsidP="00927718">
      <w:pPr>
        <w:shd w:val="clear" w:color="auto" w:fill="FFFFFF"/>
        <w:spacing w:before="144" w:after="0" w:line="360" w:lineRule="auto"/>
        <w:contextualSpacing/>
        <w:jc w:val="both"/>
        <w:rPr>
          <w:rFonts w:ascii="Times New Roman" w:hAnsi="Times New Roman" w:cs="Times New Roman"/>
          <w:sz w:val="28"/>
          <w:szCs w:val="28"/>
        </w:rPr>
      </w:pPr>
    </w:p>
    <w:p w14:paraId="69FDFF05" w14:textId="574AAAF4"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[55]</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rPr>
        <w:t xml:space="preserve">The appellants did not explain the nearly four years of inactivity on their part since being informed of the decisions </w:t>
      </w:r>
      <w:r w:rsidR="002A7512" w:rsidRPr="00D02BD7">
        <w:rPr>
          <w:rFonts w:ascii="Times New Roman" w:hAnsi="Times New Roman" w:cs="Times New Roman"/>
          <w:sz w:val="28"/>
          <w:szCs w:val="28"/>
        </w:rPr>
        <w:t>to decline</w:t>
      </w:r>
      <w:r w:rsidR="00927718" w:rsidRPr="00B11434">
        <w:rPr>
          <w:rFonts w:ascii="Times New Roman" w:hAnsi="Times New Roman" w:cs="Times New Roman"/>
          <w:sz w:val="28"/>
          <w:szCs w:val="28"/>
        </w:rPr>
        <w:t xml:space="preserve"> their applications. Be that as it may, the appellants were subsequently interviewed in September 2018. Nothing was heard from the Department after the interviews, and after an enquiry by the appellants, an official of the Department stated that their case was ‘closed’. On 25 October 2018 the official wrote to the appellants’ attorney as follows: </w:t>
      </w:r>
    </w:p>
    <w:p w14:paraId="502D5981"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4"/>
          <w:szCs w:val="24"/>
        </w:rPr>
      </w:pPr>
      <w:r w:rsidRPr="00B11434">
        <w:rPr>
          <w:rFonts w:ascii="Times New Roman" w:hAnsi="Times New Roman" w:cs="Times New Roman"/>
          <w:sz w:val="24"/>
          <w:szCs w:val="24"/>
        </w:rPr>
        <w:t xml:space="preserve">‘A failed asylum seeker who has not departed the Republic after he/she was rejected must be deported, that’s my instruction to the Officials and I am </w:t>
      </w:r>
      <w:r w:rsidR="00874B1D">
        <w:rPr>
          <w:rFonts w:ascii="Times New Roman" w:hAnsi="Times New Roman" w:cs="Times New Roman"/>
          <w:sz w:val="24"/>
          <w:szCs w:val="24"/>
        </w:rPr>
        <w:t>[</w:t>
      </w:r>
      <w:r w:rsidRPr="00B11434">
        <w:rPr>
          <w:rFonts w:ascii="Times New Roman" w:hAnsi="Times New Roman" w:cs="Times New Roman"/>
          <w:sz w:val="24"/>
          <w:szCs w:val="24"/>
        </w:rPr>
        <w:t>a</w:t>
      </w:r>
      <w:r w:rsidR="00874B1D">
        <w:rPr>
          <w:rFonts w:ascii="Times New Roman" w:hAnsi="Times New Roman" w:cs="Times New Roman"/>
          <w:sz w:val="24"/>
          <w:szCs w:val="24"/>
        </w:rPr>
        <w:t>]</w:t>
      </w:r>
      <w:r w:rsidRPr="00B11434">
        <w:rPr>
          <w:rFonts w:ascii="Times New Roman" w:hAnsi="Times New Roman" w:cs="Times New Roman"/>
          <w:sz w:val="24"/>
          <w:szCs w:val="24"/>
        </w:rPr>
        <w:t>waiting their update. Those who return from their countries and wish to apply, they are free to apply at any Refugee Centre accepting newcomers.’</w:t>
      </w:r>
    </w:p>
    <w:p w14:paraId="616C614B" w14:textId="77777777" w:rsidR="006A4A15" w:rsidRPr="001C2425" w:rsidRDefault="006A4A15" w:rsidP="00927718">
      <w:pPr>
        <w:shd w:val="clear" w:color="auto" w:fill="FFFFFF"/>
        <w:spacing w:after="0" w:line="360" w:lineRule="auto"/>
        <w:contextualSpacing/>
        <w:jc w:val="both"/>
        <w:rPr>
          <w:rFonts w:ascii="Times New Roman" w:hAnsi="Times New Roman" w:cs="Times New Roman"/>
          <w:b/>
          <w:sz w:val="28"/>
          <w:szCs w:val="28"/>
        </w:rPr>
      </w:pPr>
    </w:p>
    <w:p w14:paraId="6FEED046" w14:textId="77777777" w:rsidR="00D54D9E" w:rsidRDefault="00D54D9E" w:rsidP="00927718">
      <w:pPr>
        <w:shd w:val="clear" w:color="auto" w:fill="FFFFFF"/>
        <w:spacing w:after="0" w:line="360" w:lineRule="auto"/>
        <w:contextualSpacing/>
        <w:jc w:val="both"/>
        <w:rPr>
          <w:rFonts w:ascii="Times New Roman" w:hAnsi="Times New Roman" w:cs="Times New Roman"/>
          <w:b/>
          <w:i/>
          <w:sz w:val="28"/>
          <w:szCs w:val="28"/>
        </w:rPr>
      </w:pPr>
    </w:p>
    <w:p w14:paraId="37B8F8F4" w14:textId="77777777" w:rsidR="00D54D9E" w:rsidRDefault="00D54D9E" w:rsidP="00927718">
      <w:pPr>
        <w:shd w:val="clear" w:color="auto" w:fill="FFFFFF"/>
        <w:spacing w:after="0" w:line="360" w:lineRule="auto"/>
        <w:contextualSpacing/>
        <w:jc w:val="both"/>
        <w:rPr>
          <w:rFonts w:ascii="Times New Roman" w:hAnsi="Times New Roman" w:cs="Times New Roman"/>
          <w:b/>
          <w:i/>
          <w:sz w:val="28"/>
          <w:szCs w:val="28"/>
        </w:rPr>
      </w:pPr>
    </w:p>
    <w:p w14:paraId="105E74B0" w14:textId="07C13F00" w:rsidR="00927718" w:rsidRPr="00C267D2" w:rsidRDefault="00927718" w:rsidP="00927718">
      <w:pPr>
        <w:shd w:val="clear" w:color="auto" w:fill="FFFFFF"/>
        <w:spacing w:after="0" w:line="360" w:lineRule="auto"/>
        <w:contextualSpacing/>
        <w:jc w:val="both"/>
        <w:rPr>
          <w:rFonts w:ascii="Times New Roman" w:hAnsi="Times New Roman" w:cs="Times New Roman"/>
          <w:b/>
          <w:iCs/>
          <w:sz w:val="28"/>
          <w:szCs w:val="28"/>
          <w:lang w:val="en-GB"/>
        </w:rPr>
      </w:pPr>
      <w:r w:rsidRPr="00C267D2">
        <w:rPr>
          <w:rFonts w:ascii="Times New Roman" w:hAnsi="Times New Roman" w:cs="Times New Roman"/>
          <w:b/>
          <w:iCs/>
          <w:sz w:val="28"/>
          <w:szCs w:val="28"/>
        </w:rPr>
        <w:lastRenderedPageBreak/>
        <w:t xml:space="preserve">In the </w:t>
      </w:r>
      <w:r w:rsidR="00F42937" w:rsidRPr="00C267D2">
        <w:rPr>
          <w:rFonts w:ascii="Times New Roman" w:hAnsi="Times New Roman" w:cs="Times New Roman"/>
          <w:b/>
          <w:iCs/>
          <w:sz w:val="28"/>
          <w:szCs w:val="28"/>
        </w:rPr>
        <w:t>h</w:t>
      </w:r>
      <w:r w:rsidRPr="00C267D2">
        <w:rPr>
          <w:rFonts w:ascii="Times New Roman" w:hAnsi="Times New Roman" w:cs="Times New Roman"/>
          <w:b/>
          <w:iCs/>
          <w:sz w:val="28"/>
          <w:szCs w:val="28"/>
        </w:rPr>
        <w:t xml:space="preserve">igh </w:t>
      </w:r>
      <w:r w:rsidR="00F42937" w:rsidRPr="00C267D2">
        <w:rPr>
          <w:rFonts w:ascii="Times New Roman" w:hAnsi="Times New Roman" w:cs="Times New Roman"/>
          <w:b/>
          <w:iCs/>
          <w:sz w:val="28"/>
          <w:szCs w:val="28"/>
        </w:rPr>
        <w:t>c</w:t>
      </w:r>
      <w:r w:rsidRPr="00C267D2">
        <w:rPr>
          <w:rFonts w:ascii="Times New Roman" w:hAnsi="Times New Roman" w:cs="Times New Roman"/>
          <w:b/>
          <w:iCs/>
          <w:sz w:val="28"/>
          <w:szCs w:val="28"/>
        </w:rPr>
        <w:t>ourt</w:t>
      </w:r>
    </w:p>
    <w:p w14:paraId="12AF4919" w14:textId="711BEC71"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lang w:val="en-GB"/>
        </w:rPr>
      </w:pPr>
      <w:r w:rsidRPr="00B11434">
        <w:rPr>
          <w:rFonts w:ascii="Times New Roman" w:hAnsi="Times New Roman" w:cs="Times New Roman"/>
          <w:color w:val="000000"/>
          <w:sz w:val="28"/>
          <w:szCs w:val="28"/>
          <w:lang w:val="en-GB"/>
        </w:rPr>
        <w:t>[56]</w:t>
      </w:r>
      <w:r w:rsidRPr="00B11434">
        <w:rPr>
          <w:rFonts w:ascii="Times New Roman" w:hAnsi="Times New Roman" w:cs="Times New Roman"/>
          <w:color w:val="000000"/>
          <w:sz w:val="28"/>
          <w:szCs w:val="28"/>
          <w:lang w:val="en-GB"/>
        </w:rPr>
        <w:tab/>
      </w:r>
      <w:r w:rsidR="00927718" w:rsidRPr="00B11434">
        <w:rPr>
          <w:rFonts w:ascii="Times New Roman" w:hAnsi="Times New Roman" w:cs="Times New Roman"/>
          <w:sz w:val="28"/>
          <w:szCs w:val="28"/>
        </w:rPr>
        <w:t xml:space="preserve">The stance by the Department triggered an application by the appellants in the </w:t>
      </w:r>
      <w:r w:rsidR="00F42937">
        <w:rPr>
          <w:rFonts w:ascii="Times New Roman" w:hAnsi="Times New Roman" w:cs="Times New Roman"/>
          <w:sz w:val="28"/>
          <w:szCs w:val="28"/>
        </w:rPr>
        <w:t>h</w:t>
      </w:r>
      <w:r w:rsidR="00927718" w:rsidRPr="00B11434">
        <w:rPr>
          <w:rFonts w:ascii="Times New Roman" w:hAnsi="Times New Roman" w:cs="Times New Roman"/>
          <w:sz w:val="28"/>
          <w:szCs w:val="28"/>
        </w:rPr>
        <w:t xml:space="preserve">igh </w:t>
      </w:r>
      <w:r w:rsidR="00F42937">
        <w:rPr>
          <w:rFonts w:ascii="Times New Roman" w:hAnsi="Times New Roman" w:cs="Times New Roman"/>
          <w:sz w:val="28"/>
          <w:szCs w:val="28"/>
        </w:rPr>
        <w:t>c</w:t>
      </w:r>
      <w:r w:rsidR="00927718" w:rsidRPr="00B11434">
        <w:rPr>
          <w:rFonts w:ascii="Times New Roman" w:hAnsi="Times New Roman" w:cs="Times New Roman"/>
          <w:sz w:val="28"/>
          <w:szCs w:val="28"/>
        </w:rPr>
        <w:t xml:space="preserve">ourt on 29 November 2018. The appellants sought an order directing the Department to accept their asylum seeker applications based on their </w:t>
      </w:r>
      <w:r w:rsidR="00927718" w:rsidRPr="00B11434">
        <w:rPr>
          <w:rFonts w:ascii="Times New Roman" w:hAnsi="Times New Roman" w:cs="Times New Roman"/>
          <w:i/>
          <w:sz w:val="28"/>
          <w:szCs w:val="28"/>
        </w:rPr>
        <w:t>sur place</w:t>
      </w:r>
      <w:r w:rsidR="00927718" w:rsidRPr="00B11434">
        <w:rPr>
          <w:rFonts w:ascii="Times New Roman" w:hAnsi="Times New Roman" w:cs="Times New Roman"/>
          <w:sz w:val="28"/>
          <w:szCs w:val="28"/>
        </w:rPr>
        <w:t xml:space="preserve"> refugee claims within five days of the order. In their founding affidavit, the appellants advanced substantially different reasons for leaving Burundi to seek asylum in South Africa, to those they furnished in their unsuccessful asylum applications. This time they alleged that they left Burundi because of persecution at the hands of members of rebel soldiers. Both alleged that they were abducted and raped, and their family members killed. As a result, they suffered trauma and loss in Burundi, which led them to flee to South Africa to seek asylum. The appellants attributed this to misunderstanding between them and immigration officials, due to language barriers.</w:t>
      </w:r>
    </w:p>
    <w:p w14:paraId="699410A8" w14:textId="77777777" w:rsidR="00927718" w:rsidRPr="00B11434" w:rsidRDefault="00927718" w:rsidP="00927718">
      <w:pPr>
        <w:shd w:val="clear" w:color="auto" w:fill="FFFFFF"/>
        <w:spacing w:before="144" w:after="0" w:line="360" w:lineRule="auto"/>
        <w:contextualSpacing/>
        <w:jc w:val="both"/>
        <w:rPr>
          <w:rFonts w:ascii="Times New Roman" w:hAnsi="Times New Roman" w:cs="Times New Roman"/>
          <w:strike/>
          <w:sz w:val="28"/>
          <w:szCs w:val="28"/>
        </w:rPr>
      </w:pPr>
    </w:p>
    <w:p w14:paraId="704FEF4B" w14:textId="66EB6F5B" w:rsidR="00927718" w:rsidRPr="00B11434" w:rsidRDefault="00C54979" w:rsidP="00C54979">
      <w:pPr>
        <w:shd w:val="clear" w:color="auto" w:fill="FFFFFF"/>
        <w:spacing w:after="0" w:line="360" w:lineRule="auto"/>
        <w:contextualSpacing/>
        <w:jc w:val="both"/>
        <w:rPr>
          <w:rFonts w:ascii="Times New Roman" w:hAnsi="Times New Roman" w:cs="Times New Roman"/>
          <w:strike/>
          <w:sz w:val="28"/>
          <w:szCs w:val="28"/>
        </w:rPr>
      </w:pPr>
      <w:r w:rsidRPr="00B11434">
        <w:rPr>
          <w:rFonts w:ascii="Times New Roman" w:hAnsi="Times New Roman" w:cs="Times New Roman"/>
          <w:color w:val="000000"/>
          <w:sz w:val="28"/>
          <w:szCs w:val="28"/>
        </w:rPr>
        <w:t>[57]</w:t>
      </w:r>
      <w:r w:rsidRPr="00B11434">
        <w:rPr>
          <w:rFonts w:ascii="Times New Roman" w:hAnsi="Times New Roman" w:cs="Times New Roman"/>
          <w:color w:val="000000"/>
          <w:sz w:val="28"/>
          <w:szCs w:val="28"/>
        </w:rPr>
        <w:tab/>
      </w:r>
      <w:r w:rsidR="00927718" w:rsidRPr="00B11434">
        <w:rPr>
          <w:rFonts w:ascii="Times New Roman" w:hAnsi="Times New Roman" w:cs="Times New Roman"/>
          <w:sz w:val="28"/>
          <w:szCs w:val="28"/>
        </w:rPr>
        <w:t xml:space="preserve">The appellants alleged that in April 2015 – after their asylum applications had been rejected, the spiral of political violence in Burundi worsened due to then-President Nkurunziza’s announcement that he would seek a third term in office. This led to mass oppression, torture, sexual violence, illegal arrests, and killings. These political developments, they asserted, placed them at risk of harm </w:t>
      </w:r>
      <w:r w:rsidR="00B80AAD" w:rsidRPr="00995741">
        <w:rPr>
          <w:rFonts w:ascii="Times New Roman" w:hAnsi="Times New Roman" w:cs="Times New Roman"/>
          <w:sz w:val="28"/>
          <w:szCs w:val="28"/>
        </w:rPr>
        <w:t>if</w:t>
      </w:r>
      <w:r w:rsidR="00927718" w:rsidRPr="004333A0">
        <w:rPr>
          <w:rFonts w:ascii="Times New Roman" w:hAnsi="Times New Roman" w:cs="Times New Roman"/>
          <w:sz w:val="28"/>
          <w:szCs w:val="28"/>
        </w:rPr>
        <w:t xml:space="preserve"> they </w:t>
      </w:r>
      <w:r w:rsidR="00B80AAD" w:rsidRPr="00995741">
        <w:rPr>
          <w:rFonts w:ascii="Times New Roman" w:hAnsi="Times New Roman" w:cs="Times New Roman"/>
          <w:sz w:val="28"/>
          <w:szCs w:val="28"/>
        </w:rPr>
        <w:t>were</w:t>
      </w:r>
      <w:r w:rsidR="00B80AAD">
        <w:rPr>
          <w:rFonts w:ascii="Times New Roman" w:hAnsi="Times New Roman" w:cs="Times New Roman"/>
          <w:sz w:val="28"/>
          <w:szCs w:val="28"/>
        </w:rPr>
        <w:t xml:space="preserve"> </w:t>
      </w:r>
      <w:r w:rsidR="00927718" w:rsidRPr="00B11434">
        <w:rPr>
          <w:rFonts w:ascii="Times New Roman" w:hAnsi="Times New Roman" w:cs="Times New Roman"/>
          <w:sz w:val="28"/>
          <w:szCs w:val="28"/>
        </w:rPr>
        <w:t xml:space="preserve">to return to Burundi, as demanded by the Department and would violate the principle of non-refoulement. Thus, they were entitled to make </w:t>
      </w:r>
      <w:r w:rsidR="00B80AAD" w:rsidRPr="00995741">
        <w:rPr>
          <w:rFonts w:ascii="Times New Roman" w:hAnsi="Times New Roman" w:cs="Times New Roman"/>
          <w:sz w:val="28"/>
          <w:szCs w:val="28"/>
        </w:rPr>
        <w:t>new</w:t>
      </w:r>
      <w:r w:rsidR="00927718" w:rsidRPr="00B11434">
        <w:rPr>
          <w:rFonts w:ascii="Times New Roman" w:hAnsi="Times New Roman" w:cs="Times New Roman"/>
          <w:sz w:val="28"/>
          <w:szCs w:val="28"/>
        </w:rPr>
        <w:t xml:space="preserve"> applications as </w:t>
      </w:r>
      <w:r w:rsidR="00927718" w:rsidRPr="00B11434">
        <w:rPr>
          <w:rFonts w:ascii="Times New Roman" w:hAnsi="Times New Roman" w:cs="Times New Roman"/>
          <w:i/>
          <w:iCs/>
          <w:sz w:val="28"/>
          <w:szCs w:val="28"/>
        </w:rPr>
        <w:t>sur place</w:t>
      </w:r>
      <w:r w:rsidR="00927718" w:rsidRPr="00B11434">
        <w:rPr>
          <w:rFonts w:ascii="Times New Roman" w:hAnsi="Times New Roman" w:cs="Times New Roman"/>
          <w:sz w:val="28"/>
          <w:szCs w:val="28"/>
        </w:rPr>
        <w:t xml:space="preserve"> refugees. </w:t>
      </w:r>
    </w:p>
    <w:p w14:paraId="459C1086"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trike/>
          <w:sz w:val="28"/>
          <w:szCs w:val="28"/>
        </w:rPr>
      </w:pPr>
    </w:p>
    <w:p w14:paraId="0F32BD53" w14:textId="466334BF" w:rsidR="00927718" w:rsidRPr="00B11434" w:rsidRDefault="00C54979" w:rsidP="00C54979">
      <w:pPr>
        <w:shd w:val="clear" w:color="auto" w:fill="FFFFFF"/>
        <w:spacing w:after="0" w:line="360" w:lineRule="auto"/>
        <w:contextualSpacing/>
        <w:jc w:val="both"/>
        <w:rPr>
          <w:rFonts w:ascii="Times New Roman" w:hAnsi="Times New Roman" w:cs="Times New Roman"/>
          <w:strike/>
          <w:sz w:val="28"/>
          <w:szCs w:val="28"/>
        </w:rPr>
      </w:pPr>
      <w:r w:rsidRPr="00B11434">
        <w:rPr>
          <w:rFonts w:ascii="Times New Roman" w:hAnsi="Times New Roman" w:cs="Times New Roman"/>
          <w:color w:val="000000"/>
          <w:sz w:val="28"/>
          <w:szCs w:val="28"/>
        </w:rPr>
        <w:t>[58]</w:t>
      </w:r>
      <w:r w:rsidRPr="00B11434">
        <w:rPr>
          <w:rFonts w:ascii="Times New Roman" w:hAnsi="Times New Roman" w:cs="Times New Roman"/>
          <w:color w:val="000000"/>
          <w:sz w:val="28"/>
          <w:szCs w:val="28"/>
        </w:rPr>
        <w:tab/>
      </w:r>
      <w:r w:rsidR="00927718" w:rsidRPr="00B11434">
        <w:rPr>
          <w:rFonts w:ascii="Times New Roman" w:hAnsi="Times New Roman" w:cs="Times New Roman"/>
          <w:sz w:val="28"/>
          <w:szCs w:val="28"/>
        </w:rPr>
        <w:t xml:space="preserve">Accordingly, the appellants sought an order directing the Department to accept their </w:t>
      </w:r>
      <w:r w:rsidR="00B80AAD" w:rsidRPr="00995741">
        <w:rPr>
          <w:rFonts w:ascii="Times New Roman" w:hAnsi="Times New Roman" w:cs="Times New Roman"/>
          <w:sz w:val="28"/>
          <w:szCs w:val="28"/>
        </w:rPr>
        <w:t>new</w:t>
      </w:r>
      <w:r w:rsidR="00927718" w:rsidRPr="00B11434">
        <w:rPr>
          <w:rFonts w:ascii="Times New Roman" w:hAnsi="Times New Roman" w:cs="Times New Roman"/>
          <w:sz w:val="28"/>
          <w:szCs w:val="28"/>
        </w:rPr>
        <w:t xml:space="preserve"> asylum applications under s 21 of the Refugees Act without requiring them to leave the country. </w:t>
      </w:r>
    </w:p>
    <w:p w14:paraId="2895C80F"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trike/>
          <w:sz w:val="28"/>
          <w:szCs w:val="28"/>
        </w:rPr>
      </w:pPr>
    </w:p>
    <w:p w14:paraId="1528B60D" w14:textId="5A889FB1" w:rsidR="00927718" w:rsidRPr="00B11434" w:rsidRDefault="00C54979" w:rsidP="00C54979">
      <w:pPr>
        <w:shd w:val="clear" w:color="auto" w:fill="FFFFFF"/>
        <w:spacing w:after="0" w:line="360" w:lineRule="auto"/>
        <w:contextualSpacing/>
        <w:jc w:val="both"/>
        <w:rPr>
          <w:rFonts w:ascii="Times New Roman" w:hAnsi="Times New Roman" w:cs="Times New Roman"/>
          <w:strike/>
          <w:sz w:val="28"/>
          <w:szCs w:val="28"/>
        </w:rPr>
      </w:pPr>
      <w:r w:rsidRPr="00B11434">
        <w:rPr>
          <w:rFonts w:ascii="Times New Roman" w:hAnsi="Times New Roman" w:cs="Times New Roman"/>
          <w:color w:val="000000"/>
          <w:sz w:val="28"/>
          <w:szCs w:val="28"/>
        </w:rPr>
        <w:t>[59]</w:t>
      </w:r>
      <w:r w:rsidRPr="00B11434">
        <w:rPr>
          <w:rFonts w:ascii="Times New Roman" w:hAnsi="Times New Roman" w:cs="Times New Roman"/>
          <w:color w:val="000000"/>
          <w:sz w:val="28"/>
          <w:szCs w:val="28"/>
        </w:rPr>
        <w:tab/>
      </w:r>
      <w:r w:rsidR="00927718" w:rsidRPr="00B11434">
        <w:rPr>
          <w:rFonts w:ascii="Times New Roman" w:hAnsi="Times New Roman" w:cs="Times New Roman"/>
          <w:sz w:val="28"/>
          <w:szCs w:val="28"/>
        </w:rPr>
        <w:t xml:space="preserve">In its answering affidavit, the Department accepted that foreigners who leave their countries of origin for reasons other than being refugees can become </w:t>
      </w:r>
      <w:r w:rsidR="00927718" w:rsidRPr="00B11434">
        <w:rPr>
          <w:rFonts w:ascii="Times New Roman" w:hAnsi="Times New Roman" w:cs="Times New Roman"/>
          <w:i/>
          <w:sz w:val="28"/>
          <w:szCs w:val="28"/>
        </w:rPr>
        <w:lastRenderedPageBreak/>
        <w:t>sur place</w:t>
      </w:r>
      <w:r w:rsidR="00927718" w:rsidRPr="00B11434">
        <w:rPr>
          <w:rFonts w:ascii="Times New Roman" w:hAnsi="Times New Roman" w:cs="Times New Roman"/>
          <w:sz w:val="28"/>
          <w:szCs w:val="28"/>
        </w:rPr>
        <w:t xml:space="preserve"> refugees. In these circumstances, the Department accepted that a </w:t>
      </w:r>
      <w:r w:rsidR="00E14506" w:rsidRPr="00995741">
        <w:rPr>
          <w:rFonts w:ascii="Times New Roman" w:hAnsi="Times New Roman" w:cs="Times New Roman"/>
          <w:sz w:val="28"/>
          <w:szCs w:val="28"/>
        </w:rPr>
        <w:t>foreigner</w:t>
      </w:r>
      <w:r w:rsidR="00E14506">
        <w:rPr>
          <w:rFonts w:ascii="Times New Roman" w:hAnsi="Times New Roman" w:cs="Times New Roman"/>
          <w:sz w:val="28"/>
          <w:szCs w:val="28"/>
        </w:rPr>
        <w:t xml:space="preserve"> </w:t>
      </w:r>
      <w:proofErr w:type="gramStart"/>
      <w:r w:rsidR="00927718" w:rsidRPr="00B11434">
        <w:rPr>
          <w:rFonts w:ascii="Times New Roman" w:hAnsi="Times New Roman" w:cs="Times New Roman"/>
          <w:sz w:val="28"/>
          <w:szCs w:val="28"/>
        </w:rPr>
        <w:t>can</w:t>
      </w:r>
      <w:proofErr w:type="gramEnd"/>
      <w:r w:rsidR="00927718" w:rsidRPr="00B11434">
        <w:rPr>
          <w:rFonts w:ascii="Times New Roman" w:hAnsi="Times New Roman" w:cs="Times New Roman"/>
          <w:sz w:val="28"/>
          <w:szCs w:val="28"/>
        </w:rPr>
        <w:t xml:space="preserve"> apply for asylum without departing South Africa. However, the Department did not accept that the appellants are </w:t>
      </w:r>
      <w:r w:rsidR="00927718" w:rsidRPr="00B11434">
        <w:rPr>
          <w:rFonts w:ascii="Times New Roman" w:hAnsi="Times New Roman" w:cs="Times New Roman"/>
          <w:i/>
          <w:sz w:val="28"/>
          <w:szCs w:val="28"/>
        </w:rPr>
        <w:t>sur place</w:t>
      </w:r>
      <w:r w:rsidR="00927718" w:rsidRPr="00B11434">
        <w:rPr>
          <w:rFonts w:ascii="Times New Roman" w:hAnsi="Times New Roman" w:cs="Times New Roman"/>
          <w:sz w:val="28"/>
          <w:szCs w:val="28"/>
        </w:rPr>
        <w:t xml:space="preserve"> refugees</w:t>
      </w:r>
      <w:r w:rsidR="00507B34">
        <w:rPr>
          <w:rFonts w:ascii="Times New Roman" w:hAnsi="Times New Roman" w:cs="Times New Roman"/>
          <w:sz w:val="28"/>
          <w:szCs w:val="28"/>
        </w:rPr>
        <w:t>.</w:t>
      </w:r>
      <w:r w:rsidR="00927718" w:rsidRPr="00B11434">
        <w:rPr>
          <w:rFonts w:ascii="Times New Roman" w:hAnsi="Times New Roman" w:cs="Times New Roman"/>
          <w:sz w:val="28"/>
          <w:szCs w:val="28"/>
        </w:rPr>
        <w:t xml:space="preserve"> </w:t>
      </w:r>
      <w:r w:rsidR="00507B34" w:rsidRPr="00995741">
        <w:rPr>
          <w:rFonts w:ascii="Times New Roman" w:hAnsi="Times New Roman" w:cs="Times New Roman"/>
          <w:sz w:val="28"/>
          <w:szCs w:val="28"/>
        </w:rPr>
        <w:t>According</w:t>
      </w:r>
      <w:r w:rsidR="00927718" w:rsidRPr="00B11434">
        <w:rPr>
          <w:rFonts w:ascii="Times New Roman" w:hAnsi="Times New Roman" w:cs="Times New Roman"/>
          <w:sz w:val="28"/>
          <w:szCs w:val="28"/>
        </w:rPr>
        <w:t xml:space="preserve"> to the Department, the circumstances </w:t>
      </w:r>
      <w:r w:rsidR="002A7512" w:rsidRPr="00D02BD7">
        <w:rPr>
          <w:rFonts w:ascii="Times New Roman" w:hAnsi="Times New Roman" w:cs="Times New Roman"/>
          <w:sz w:val="28"/>
          <w:szCs w:val="28"/>
        </w:rPr>
        <w:t>upon</w:t>
      </w:r>
      <w:r w:rsidR="00927718" w:rsidRPr="00B11434">
        <w:rPr>
          <w:rFonts w:ascii="Times New Roman" w:hAnsi="Times New Roman" w:cs="Times New Roman"/>
          <w:sz w:val="28"/>
          <w:szCs w:val="28"/>
        </w:rPr>
        <w:t xml:space="preserve"> which </w:t>
      </w:r>
      <w:r w:rsidR="00927718" w:rsidRPr="00995741">
        <w:rPr>
          <w:rFonts w:ascii="Times New Roman" w:hAnsi="Times New Roman" w:cs="Times New Roman"/>
          <w:sz w:val="28"/>
          <w:szCs w:val="28"/>
        </w:rPr>
        <w:t>t</w:t>
      </w:r>
      <w:r w:rsidR="00507B34" w:rsidRPr="00995741">
        <w:rPr>
          <w:rFonts w:ascii="Times New Roman" w:hAnsi="Times New Roman" w:cs="Times New Roman"/>
          <w:sz w:val="28"/>
          <w:szCs w:val="28"/>
        </w:rPr>
        <w:t>he</w:t>
      </w:r>
      <w:r w:rsidR="00507B34" w:rsidRPr="004333A0">
        <w:rPr>
          <w:rFonts w:ascii="Times New Roman" w:hAnsi="Times New Roman" w:cs="Times New Roman"/>
          <w:sz w:val="28"/>
          <w:szCs w:val="28"/>
        </w:rPr>
        <w:t xml:space="preserve"> </w:t>
      </w:r>
      <w:r w:rsidR="00507B34" w:rsidRPr="00995741">
        <w:rPr>
          <w:rFonts w:ascii="Times New Roman" w:hAnsi="Times New Roman" w:cs="Times New Roman"/>
          <w:sz w:val="28"/>
          <w:szCs w:val="28"/>
        </w:rPr>
        <w:t>appellants</w:t>
      </w:r>
      <w:r w:rsidR="00927718" w:rsidRPr="00B11434">
        <w:rPr>
          <w:rFonts w:ascii="Times New Roman" w:hAnsi="Times New Roman" w:cs="Times New Roman"/>
          <w:sz w:val="28"/>
          <w:szCs w:val="28"/>
        </w:rPr>
        <w:t xml:space="preserve"> rely for their </w:t>
      </w:r>
      <w:r w:rsidR="00927718" w:rsidRPr="00B11434">
        <w:rPr>
          <w:rFonts w:ascii="Times New Roman" w:hAnsi="Times New Roman" w:cs="Times New Roman"/>
          <w:i/>
          <w:sz w:val="28"/>
          <w:szCs w:val="28"/>
        </w:rPr>
        <w:t>sur place</w:t>
      </w:r>
      <w:r w:rsidR="00927718" w:rsidRPr="00B11434">
        <w:rPr>
          <w:rFonts w:ascii="Times New Roman" w:hAnsi="Times New Roman" w:cs="Times New Roman"/>
          <w:sz w:val="28"/>
          <w:szCs w:val="28"/>
        </w:rPr>
        <w:t xml:space="preserve"> refugee applications, existed in their country at the time of their departure. To contend that the circumstances worsened since then, did not render them </w:t>
      </w:r>
      <w:r w:rsidR="00927718" w:rsidRPr="00B11434">
        <w:rPr>
          <w:rFonts w:ascii="Times New Roman" w:hAnsi="Times New Roman" w:cs="Times New Roman"/>
          <w:i/>
          <w:sz w:val="28"/>
          <w:szCs w:val="28"/>
        </w:rPr>
        <w:t>sur place</w:t>
      </w:r>
      <w:r w:rsidR="00927718" w:rsidRPr="00B11434">
        <w:rPr>
          <w:rFonts w:ascii="Times New Roman" w:hAnsi="Times New Roman" w:cs="Times New Roman"/>
          <w:sz w:val="28"/>
          <w:szCs w:val="28"/>
        </w:rPr>
        <w:t xml:space="preserve"> refugees. They were not refugees when they left Burundi, given the reasons originally furnished to the RSDO.</w:t>
      </w:r>
    </w:p>
    <w:p w14:paraId="55DCD8F4"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trike/>
          <w:sz w:val="28"/>
          <w:szCs w:val="28"/>
        </w:rPr>
      </w:pPr>
    </w:p>
    <w:p w14:paraId="147BE661" w14:textId="6D498A96" w:rsidR="00927718" w:rsidRPr="00B11434" w:rsidRDefault="00C54979" w:rsidP="00C54979">
      <w:pPr>
        <w:shd w:val="clear" w:color="auto" w:fill="FFFFFF"/>
        <w:spacing w:after="0" w:line="360" w:lineRule="auto"/>
        <w:contextualSpacing/>
        <w:jc w:val="both"/>
        <w:rPr>
          <w:rFonts w:ascii="Times New Roman" w:hAnsi="Times New Roman" w:cs="Times New Roman"/>
          <w:strike/>
          <w:sz w:val="28"/>
          <w:szCs w:val="28"/>
        </w:rPr>
      </w:pPr>
      <w:bookmarkStart w:id="10" w:name="_Hlk162665255"/>
      <w:r w:rsidRPr="00B11434">
        <w:rPr>
          <w:rFonts w:ascii="Times New Roman" w:hAnsi="Times New Roman" w:cs="Times New Roman"/>
          <w:color w:val="000000"/>
          <w:sz w:val="28"/>
          <w:szCs w:val="28"/>
        </w:rPr>
        <w:t>[60]</w:t>
      </w:r>
      <w:r w:rsidRPr="00B11434">
        <w:rPr>
          <w:rFonts w:ascii="Times New Roman" w:hAnsi="Times New Roman" w:cs="Times New Roman"/>
          <w:color w:val="000000"/>
          <w:sz w:val="28"/>
          <w:szCs w:val="28"/>
        </w:rPr>
        <w:tab/>
      </w:r>
      <w:r w:rsidR="00927718" w:rsidRPr="00B11434">
        <w:rPr>
          <w:rFonts w:ascii="Times New Roman" w:hAnsi="Times New Roman" w:cs="Times New Roman"/>
          <w:sz w:val="28"/>
          <w:szCs w:val="28"/>
        </w:rPr>
        <w:t xml:space="preserve">According to the Department, when the asylum process is completed and </w:t>
      </w:r>
      <w:r w:rsidR="002A7512" w:rsidRPr="00D02BD7">
        <w:rPr>
          <w:rFonts w:ascii="Times New Roman" w:hAnsi="Times New Roman" w:cs="Times New Roman"/>
          <w:sz w:val="28"/>
          <w:szCs w:val="28"/>
        </w:rPr>
        <w:t>an</w:t>
      </w:r>
      <w:r w:rsidR="00927718" w:rsidRPr="00B11434">
        <w:rPr>
          <w:rFonts w:ascii="Times New Roman" w:hAnsi="Times New Roman" w:cs="Times New Roman"/>
          <w:sz w:val="28"/>
          <w:szCs w:val="28"/>
        </w:rPr>
        <w:t xml:space="preserve"> application is finally rejected, the </w:t>
      </w:r>
      <w:r w:rsidR="00507B34" w:rsidRPr="00995741">
        <w:rPr>
          <w:rFonts w:ascii="Times New Roman" w:hAnsi="Times New Roman" w:cs="Times New Roman"/>
          <w:sz w:val="28"/>
          <w:szCs w:val="28"/>
        </w:rPr>
        <w:t>Refugees</w:t>
      </w:r>
      <w:r w:rsidR="00507B34">
        <w:rPr>
          <w:rFonts w:ascii="Times New Roman" w:hAnsi="Times New Roman" w:cs="Times New Roman"/>
          <w:sz w:val="28"/>
          <w:szCs w:val="28"/>
        </w:rPr>
        <w:t xml:space="preserve"> </w:t>
      </w:r>
      <w:r w:rsidR="00927718" w:rsidRPr="00B11434">
        <w:rPr>
          <w:rFonts w:ascii="Times New Roman" w:hAnsi="Times New Roman" w:cs="Times New Roman"/>
          <w:sz w:val="28"/>
          <w:szCs w:val="28"/>
        </w:rPr>
        <w:t xml:space="preserve">Act does not contemplate that they may apply for asylum again. Such people </w:t>
      </w:r>
      <w:r w:rsidR="002A7512" w:rsidRPr="00D02BD7">
        <w:rPr>
          <w:rFonts w:ascii="Times New Roman" w:hAnsi="Times New Roman" w:cs="Times New Roman"/>
          <w:sz w:val="28"/>
          <w:szCs w:val="28"/>
        </w:rPr>
        <w:t>must</w:t>
      </w:r>
      <w:r w:rsidR="00927718" w:rsidRPr="00B11434">
        <w:rPr>
          <w:rFonts w:ascii="Times New Roman" w:hAnsi="Times New Roman" w:cs="Times New Roman"/>
          <w:sz w:val="28"/>
          <w:szCs w:val="28"/>
        </w:rPr>
        <w:t xml:space="preserve"> depart the Republic, and their continued presence in the Republic</w:t>
      </w:r>
      <w:r w:rsidR="002A7512" w:rsidRPr="00D02BD7">
        <w:rPr>
          <w:rFonts w:ascii="Times New Roman" w:hAnsi="Times New Roman" w:cs="Times New Roman"/>
          <w:sz w:val="28"/>
          <w:szCs w:val="28"/>
        </w:rPr>
        <w:t>,</w:t>
      </w:r>
      <w:r w:rsidR="00927718" w:rsidRPr="00B11434">
        <w:rPr>
          <w:rFonts w:ascii="Times New Roman" w:hAnsi="Times New Roman" w:cs="Times New Roman"/>
          <w:sz w:val="28"/>
          <w:szCs w:val="28"/>
        </w:rPr>
        <w:t xml:space="preserve"> until their departure</w:t>
      </w:r>
      <w:r w:rsidR="002A7512" w:rsidRPr="00D02BD7">
        <w:rPr>
          <w:rFonts w:ascii="Times New Roman" w:hAnsi="Times New Roman" w:cs="Times New Roman"/>
          <w:sz w:val="28"/>
          <w:szCs w:val="28"/>
        </w:rPr>
        <w:t>,</w:t>
      </w:r>
      <w:r w:rsidR="00927718" w:rsidRPr="00B11434">
        <w:rPr>
          <w:rFonts w:ascii="Times New Roman" w:hAnsi="Times New Roman" w:cs="Times New Roman"/>
          <w:sz w:val="28"/>
          <w:szCs w:val="28"/>
        </w:rPr>
        <w:t xml:space="preserve"> is regulated by the provisions of the Immigration Act. </w:t>
      </w:r>
      <w:bookmarkEnd w:id="10"/>
    </w:p>
    <w:p w14:paraId="7041D3A1" w14:textId="77777777" w:rsidR="00927718" w:rsidRPr="00F452AC" w:rsidRDefault="00927718" w:rsidP="00927718">
      <w:pPr>
        <w:shd w:val="clear" w:color="auto" w:fill="FFFFFF"/>
        <w:spacing w:after="0" w:line="360" w:lineRule="auto"/>
        <w:contextualSpacing/>
        <w:jc w:val="both"/>
        <w:rPr>
          <w:rFonts w:ascii="Times New Roman" w:hAnsi="Times New Roman" w:cs="Times New Roman"/>
          <w:bCs/>
          <w:strike/>
          <w:sz w:val="28"/>
          <w:szCs w:val="28"/>
        </w:rPr>
      </w:pPr>
    </w:p>
    <w:p w14:paraId="2860B0C4" w14:textId="74AB27A2" w:rsidR="00927718" w:rsidRPr="00F452AC" w:rsidRDefault="00927718" w:rsidP="00927718">
      <w:pPr>
        <w:shd w:val="clear" w:color="auto" w:fill="FFFFFF"/>
        <w:spacing w:after="0" w:line="360" w:lineRule="auto"/>
        <w:contextualSpacing/>
        <w:jc w:val="both"/>
        <w:rPr>
          <w:rFonts w:ascii="Times New Roman" w:hAnsi="Times New Roman" w:cs="Times New Roman"/>
          <w:bCs/>
          <w:i/>
          <w:strike/>
          <w:sz w:val="28"/>
          <w:szCs w:val="28"/>
        </w:rPr>
      </w:pPr>
      <w:r w:rsidRPr="00F452AC">
        <w:rPr>
          <w:rFonts w:ascii="Times New Roman" w:hAnsi="Times New Roman" w:cs="Times New Roman"/>
          <w:bCs/>
          <w:i/>
          <w:sz w:val="28"/>
          <w:szCs w:val="28"/>
        </w:rPr>
        <w:t xml:space="preserve">The judgment of the </w:t>
      </w:r>
      <w:r w:rsidR="00507B34" w:rsidRPr="00F452AC">
        <w:rPr>
          <w:rFonts w:ascii="Times New Roman" w:hAnsi="Times New Roman" w:cs="Times New Roman"/>
          <w:bCs/>
          <w:i/>
          <w:sz w:val="28"/>
          <w:szCs w:val="28"/>
        </w:rPr>
        <w:t>h</w:t>
      </w:r>
      <w:r w:rsidRPr="00F452AC">
        <w:rPr>
          <w:rFonts w:ascii="Times New Roman" w:hAnsi="Times New Roman" w:cs="Times New Roman"/>
          <w:bCs/>
          <w:i/>
          <w:sz w:val="28"/>
          <w:szCs w:val="28"/>
        </w:rPr>
        <w:t xml:space="preserve">igh </w:t>
      </w:r>
      <w:r w:rsidR="00507B34" w:rsidRPr="00F452AC">
        <w:rPr>
          <w:rFonts w:ascii="Times New Roman" w:hAnsi="Times New Roman" w:cs="Times New Roman"/>
          <w:bCs/>
          <w:i/>
          <w:sz w:val="28"/>
          <w:szCs w:val="28"/>
        </w:rPr>
        <w:t>c</w:t>
      </w:r>
      <w:r w:rsidRPr="00F452AC">
        <w:rPr>
          <w:rFonts w:ascii="Times New Roman" w:hAnsi="Times New Roman" w:cs="Times New Roman"/>
          <w:bCs/>
          <w:i/>
          <w:sz w:val="28"/>
          <w:szCs w:val="28"/>
        </w:rPr>
        <w:t>ourt</w:t>
      </w:r>
    </w:p>
    <w:p w14:paraId="206A0AA0" w14:textId="49A580C3" w:rsidR="00927718" w:rsidRPr="00B11434" w:rsidRDefault="00C54979" w:rsidP="00C54979">
      <w:pPr>
        <w:shd w:val="clear" w:color="auto" w:fill="FFFFFF"/>
        <w:spacing w:after="0" w:line="360" w:lineRule="auto"/>
        <w:contextualSpacing/>
        <w:jc w:val="both"/>
        <w:rPr>
          <w:rFonts w:ascii="Times New Roman" w:hAnsi="Times New Roman" w:cs="Times New Roman"/>
          <w:strike/>
          <w:sz w:val="28"/>
          <w:szCs w:val="28"/>
        </w:rPr>
      </w:pPr>
      <w:r w:rsidRPr="00B11434">
        <w:rPr>
          <w:rFonts w:ascii="Times New Roman" w:hAnsi="Times New Roman" w:cs="Times New Roman"/>
          <w:color w:val="000000"/>
          <w:sz w:val="28"/>
          <w:szCs w:val="28"/>
        </w:rPr>
        <w:t>[61]</w:t>
      </w:r>
      <w:r w:rsidRPr="00B11434">
        <w:rPr>
          <w:rFonts w:ascii="Times New Roman" w:hAnsi="Times New Roman" w:cs="Times New Roman"/>
          <w:color w:val="000000"/>
          <w:sz w:val="28"/>
          <w:szCs w:val="28"/>
        </w:rPr>
        <w:tab/>
      </w:r>
      <w:r w:rsidR="00927718" w:rsidRPr="00B11434">
        <w:rPr>
          <w:rFonts w:ascii="Times New Roman" w:hAnsi="Times New Roman" w:cs="Times New Roman"/>
          <w:sz w:val="28"/>
          <w:szCs w:val="28"/>
        </w:rPr>
        <w:t xml:space="preserve">The </w:t>
      </w:r>
      <w:r w:rsidR="00507B34">
        <w:rPr>
          <w:rFonts w:ascii="Times New Roman" w:hAnsi="Times New Roman" w:cs="Times New Roman"/>
          <w:sz w:val="28"/>
          <w:szCs w:val="28"/>
        </w:rPr>
        <w:t>h</w:t>
      </w:r>
      <w:r w:rsidR="00927718" w:rsidRPr="00B11434">
        <w:rPr>
          <w:rFonts w:ascii="Times New Roman" w:hAnsi="Times New Roman" w:cs="Times New Roman"/>
          <w:sz w:val="28"/>
          <w:szCs w:val="28"/>
        </w:rPr>
        <w:t xml:space="preserve">igh </w:t>
      </w:r>
      <w:r w:rsidR="00507B34">
        <w:rPr>
          <w:rFonts w:ascii="Times New Roman" w:hAnsi="Times New Roman" w:cs="Times New Roman"/>
          <w:sz w:val="28"/>
          <w:szCs w:val="28"/>
        </w:rPr>
        <w:t>c</w:t>
      </w:r>
      <w:r w:rsidR="00927718" w:rsidRPr="00B11434">
        <w:rPr>
          <w:rFonts w:ascii="Times New Roman" w:hAnsi="Times New Roman" w:cs="Times New Roman"/>
          <w:sz w:val="28"/>
          <w:szCs w:val="28"/>
        </w:rPr>
        <w:t xml:space="preserve">ourt accepted the contention by the Department that an asylum seeker whose application has been unsuccessful should leave the country. It said that to allow for resubmission without the asylum seeker leaving the country would: </w:t>
      </w:r>
    </w:p>
    <w:p w14:paraId="1F26512D" w14:textId="0E6D7845"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rPr>
      </w:pPr>
      <w:r w:rsidRPr="00B11434">
        <w:rPr>
          <w:rFonts w:ascii="Times New Roman" w:hAnsi="Times New Roman" w:cs="Times New Roman"/>
          <w:sz w:val="28"/>
          <w:szCs w:val="28"/>
        </w:rPr>
        <w:t xml:space="preserve">(a) result in a never-ending cycle of asylum applications, and thus undermine the public interests in finality of decisions. As soon as an asylum application is refused, the asylum seeker would simply re-submit a new application, thereby rendering him or her subject to the protections and general rights set out in s 27A of the Refugees Act. This, the </w:t>
      </w:r>
      <w:r w:rsidR="00507B34">
        <w:rPr>
          <w:rFonts w:ascii="Times New Roman" w:hAnsi="Times New Roman" w:cs="Times New Roman"/>
          <w:sz w:val="28"/>
          <w:szCs w:val="28"/>
        </w:rPr>
        <w:t>h</w:t>
      </w:r>
      <w:r w:rsidRPr="00B11434">
        <w:rPr>
          <w:rFonts w:ascii="Times New Roman" w:hAnsi="Times New Roman" w:cs="Times New Roman"/>
          <w:sz w:val="28"/>
          <w:szCs w:val="28"/>
        </w:rPr>
        <w:t xml:space="preserve">igh </w:t>
      </w:r>
      <w:r w:rsidR="00507B34">
        <w:rPr>
          <w:rFonts w:ascii="Times New Roman" w:hAnsi="Times New Roman" w:cs="Times New Roman"/>
          <w:sz w:val="28"/>
          <w:szCs w:val="28"/>
        </w:rPr>
        <w:t>c</w:t>
      </w:r>
      <w:r w:rsidRPr="00B11434">
        <w:rPr>
          <w:rFonts w:ascii="Times New Roman" w:hAnsi="Times New Roman" w:cs="Times New Roman"/>
          <w:sz w:val="28"/>
          <w:szCs w:val="28"/>
        </w:rPr>
        <w:t xml:space="preserve">ourt reasoned, would render the asylum system nugatory, as the asylum seeker need only continuously apply for asylum to be granted the right to stay in the </w:t>
      </w:r>
      <w:r w:rsidR="00F566DD" w:rsidRPr="00D02BD7">
        <w:rPr>
          <w:rFonts w:ascii="Times New Roman" w:hAnsi="Times New Roman" w:cs="Times New Roman"/>
          <w:sz w:val="28"/>
          <w:szCs w:val="28"/>
        </w:rPr>
        <w:t>country</w:t>
      </w:r>
      <w:r w:rsidR="00F566DD">
        <w:rPr>
          <w:rFonts w:ascii="Times New Roman" w:hAnsi="Times New Roman" w:cs="Times New Roman"/>
          <w:sz w:val="28"/>
          <w:szCs w:val="28"/>
        </w:rPr>
        <w:t xml:space="preserve"> </w:t>
      </w:r>
      <w:r w:rsidRPr="00B11434">
        <w:rPr>
          <w:rFonts w:ascii="Times New Roman" w:hAnsi="Times New Roman" w:cs="Times New Roman"/>
          <w:sz w:val="28"/>
          <w:szCs w:val="28"/>
        </w:rPr>
        <w:t>in terms of s 27A(b).</w:t>
      </w:r>
    </w:p>
    <w:p w14:paraId="1C04F5E7"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rPr>
      </w:pPr>
      <w:r w:rsidRPr="00B11434">
        <w:rPr>
          <w:rFonts w:ascii="Times New Roman" w:hAnsi="Times New Roman" w:cs="Times New Roman"/>
          <w:sz w:val="28"/>
          <w:szCs w:val="28"/>
        </w:rPr>
        <w:t>(b) render s 24(5)(</w:t>
      </w:r>
      <w:r w:rsidRPr="00B11434">
        <w:rPr>
          <w:rFonts w:ascii="Times New Roman" w:hAnsi="Times New Roman" w:cs="Times New Roman"/>
          <w:i/>
          <w:sz w:val="28"/>
          <w:szCs w:val="28"/>
        </w:rPr>
        <w:t>a</w:t>
      </w:r>
      <w:r w:rsidRPr="00B11434">
        <w:rPr>
          <w:rFonts w:ascii="Times New Roman" w:hAnsi="Times New Roman" w:cs="Times New Roman"/>
          <w:sz w:val="28"/>
          <w:szCs w:val="28"/>
        </w:rPr>
        <w:t xml:space="preserve">) of the </w:t>
      </w:r>
      <w:r w:rsidR="00507B34" w:rsidRPr="00995741">
        <w:rPr>
          <w:rFonts w:ascii="Times New Roman" w:hAnsi="Times New Roman" w:cs="Times New Roman"/>
          <w:sz w:val="28"/>
          <w:szCs w:val="28"/>
        </w:rPr>
        <w:t>Refugees</w:t>
      </w:r>
      <w:r w:rsidR="00507B34">
        <w:rPr>
          <w:rFonts w:ascii="Times New Roman" w:hAnsi="Times New Roman" w:cs="Times New Roman"/>
          <w:sz w:val="28"/>
          <w:szCs w:val="28"/>
        </w:rPr>
        <w:t xml:space="preserve"> </w:t>
      </w:r>
      <w:r w:rsidRPr="00B11434">
        <w:rPr>
          <w:rFonts w:ascii="Times New Roman" w:hAnsi="Times New Roman" w:cs="Times New Roman"/>
          <w:sz w:val="28"/>
          <w:szCs w:val="28"/>
        </w:rPr>
        <w:t xml:space="preserve">Act invalid because as soon as an application is finally determined, the asylum seeker need merely indicate an intention to </w:t>
      </w:r>
      <w:r w:rsidRPr="00B11434">
        <w:rPr>
          <w:rFonts w:ascii="Times New Roman" w:hAnsi="Times New Roman" w:cs="Times New Roman"/>
          <w:sz w:val="28"/>
          <w:szCs w:val="28"/>
        </w:rPr>
        <w:lastRenderedPageBreak/>
        <w:t xml:space="preserve">reapply for asylum to escape the provisions of </w:t>
      </w:r>
      <w:r w:rsidR="002D41F9" w:rsidRPr="00B11434">
        <w:rPr>
          <w:rFonts w:ascii="Times New Roman" w:hAnsi="Times New Roman" w:cs="Times New Roman"/>
          <w:sz w:val="28"/>
          <w:szCs w:val="28"/>
        </w:rPr>
        <w:t>s</w:t>
      </w:r>
      <w:r w:rsidRPr="00B11434">
        <w:rPr>
          <w:rFonts w:ascii="Times New Roman" w:hAnsi="Times New Roman" w:cs="Times New Roman"/>
          <w:sz w:val="28"/>
          <w:szCs w:val="28"/>
        </w:rPr>
        <w:t xml:space="preserve"> 24(5)(</w:t>
      </w:r>
      <w:r w:rsidRPr="00B11434">
        <w:rPr>
          <w:rFonts w:ascii="Times New Roman" w:hAnsi="Times New Roman" w:cs="Times New Roman"/>
          <w:i/>
          <w:sz w:val="28"/>
          <w:szCs w:val="28"/>
        </w:rPr>
        <w:t>a</w:t>
      </w:r>
      <w:r w:rsidRPr="00B11434">
        <w:rPr>
          <w:rFonts w:ascii="Times New Roman" w:hAnsi="Times New Roman" w:cs="Times New Roman"/>
          <w:sz w:val="28"/>
          <w:szCs w:val="28"/>
        </w:rPr>
        <w:t xml:space="preserve">) and avoid being dealt with in terms of the Immigration Act. </w:t>
      </w:r>
    </w:p>
    <w:p w14:paraId="055A6E7F" w14:textId="57298E68"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rPr>
      </w:pPr>
      <w:r w:rsidRPr="00B11434">
        <w:rPr>
          <w:rFonts w:ascii="Times New Roman" w:hAnsi="Times New Roman" w:cs="Times New Roman"/>
          <w:sz w:val="28"/>
          <w:szCs w:val="28"/>
        </w:rPr>
        <w:t xml:space="preserve">(c) render s 21(4) of the </w:t>
      </w:r>
      <w:r w:rsidR="00507B34" w:rsidRPr="00995741">
        <w:rPr>
          <w:rFonts w:ascii="Times New Roman" w:hAnsi="Times New Roman" w:cs="Times New Roman"/>
          <w:sz w:val="28"/>
          <w:szCs w:val="28"/>
        </w:rPr>
        <w:t>Refugees</w:t>
      </w:r>
      <w:r w:rsidR="00507B34">
        <w:rPr>
          <w:rFonts w:ascii="Times New Roman" w:hAnsi="Times New Roman" w:cs="Times New Roman"/>
          <w:sz w:val="28"/>
          <w:szCs w:val="28"/>
        </w:rPr>
        <w:t xml:space="preserve"> </w:t>
      </w:r>
      <w:r w:rsidRPr="00B11434">
        <w:rPr>
          <w:rFonts w:ascii="Times New Roman" w:hAnsi="Times New Roman" w:cs="Times New Roman"/>
          <w:sz w:val="28"/>
          <w:szCs w:val="28"/>
        </w:rPr>
        <w:t xml:space="preserve">Act </w:t>
      </w:r>
      <w:r w:rsidR="00507B34" w:rsidRPr="00995741">
        <w:rPr>
          <w:rFonts w:ascii="Times New Roman" w:hAnsi="Times New Roman" w:cs="Times New Roman"/>
          <w:sz w:val="28"/>
          <w:szCs w:val="28"/>
        </w:rPr>
        <w:t>to</w:t>
      </w:r>
      <w:r w:rsidRPr="00B11434">
        <w:rPr>
          <w:rFonts w:ascii="Times New Roman" w:hAnsi="Times New Roman" w:cs="Times New Roman"/>
          <w:sz w:val="28"/>
          <w:szCs w:val="28"/>
        </w:rPr>
        <w:t xml:space="preserve"> be tautologous or superfluous. </w:t>
      </w:r>
    </w:p>
    <w:p w14:paraId="794DADDD"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rPr>
      </w:pPr>
    </w:p>
    <w:p w14:paraId="3413EC2D" w14:textId="76738AEC"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B11434">
        <w:rPr>
          <w:rFonts w:ascii="Times New Roman" w:eastAsia="Times New Roman" w:hAnsi="Times New Roman" w:cs="Times New Roman"/>
          <w:color w:val="000000"/>
          <w:sz w:val="28"/>
          <w:szCs w:val="28"/>
          <w:lang w:val="en-US" w:eastAsia="en-ZA"/>
        </w:rPr>
        <w:t>[62]</w:t>
      </w:r>
      <w:r w:rsidRPr="00B11434">
        <w:rPr>
          <w:rFonts w:ascii="Times New Roman" w:eastAsia="Times New Roman" w:hAnsi="Times New Roman" w:cs="Times New Roman"/>
          <w:color w:val="000000"/>
          <w:sz w:val="28"/>
          <w:szCs w:val="28"/>
          <w:lang w:val="en-US" w:eastAsia="en-ZA"/>
        </w:rPr>
        <w:tab/>
      </w:r>
      <w:r w:rsidR="00927718" w:rsidRPr="00B11434">
        <w:rPr>
          <w:rFonts w:ascii="Times New Roman" w:hAnsi="Times New Roman" w:cs="Times New Roman"/>
          <w:sz w:val="28"/>
          <w:szCs w:val="28"/>
        </w:rPr>
        <w:t xml:space="preserve">The </w:t>
      </w:r>
      <w:r w:rsidR="00507B34">
        <w:rPr>
          <w:rFonts w:ascii="Times New Roman" w:hAnsi="Times New Roman" w:cs="Times New Roman"/>
          <w:sz w:val="28"/>
          <w:szCs w:val="28"/>
        </w:rPr>
        <w:t>h</w:t>
      </w:r>
      <w:r w:rsidR="00927718" w:rsidRPr="00B11434">
        <w:rPr>
          <w:rFonts w:ascii="Times New Roman" w:hAnsi="Times New Roman" w:cs="Times New Roman"/>
          <w:sz w:val="28"/>
          <w:szCs w:val="28"/>
        </w:rPr>
        <w:t xml:space="preserve">igh </w:t>
      </w:r>
      <w:r w:rsidR="00507B34">
        <w:rPr>
          <w:rFonts w:ascii="Times New Roman" w:hAnsi="Times New Roman" w:cs="Times New Roman"/>
          <w:sz w:val="28"/>
          <w:szCs w:val="28"/>
        </w:rPr>
        <w:t>c</w:t>
      </w:r>
      <w:r w:rsidR="00927718" w:rsidRPr="00B11434">
        <w:rPr>
          <w:rFonts w:ascii="Times New Roman" w:hAnsi="Times New Roman" w:cs="Times New Roman"/>
          <w:sz w:val="28"/>
          <w:szCs w:val="28"/>
        </w:rPr>
        <w:t xml:space="preserve">ourt emphasised the fact that the appellants’ asylum applications had been finally determined as manifestly unfounded and they had accepted this decision. Thus, reasoned the court, the shield of non-refoulement had been lifted. </w:t>
      </w:r>
      <w:r w:rsidR="00927718" w:rsidRPr="00B11434">
        <w:rPr>
          <w:rFonts w:ascii="Times New Roman" w:eastAsia="Times New Roman" w:hAnsi="Times New Roman" w:cs="Times New Roman"/>
          <w:sz w:val="28"/>
          <w:szCs w:val="28"/>
          <w:lang w:val="en-US" w:eastAsia="en-ZA"/>
        </w:rPr>
        <w:t xml:space="preserve">The </w:t>
      </w:r>
      <w:r w:rsidR="00507B34">
        <w:rPr>
          <w:rFonts w:ascii="Times New Roman" w:eastAsia="Times New Roman" w:hAnsi="Times New Roman" w:cs="Times New Roman"/>
          <w:sz w:val="28"/>
          <w:szCs w:val="28"/>
          <w:lang w:val="en-US" w:eastAsia="en-ZA"/>
        </w:rPr>
        <w:t>h</w:t>
      </w:r>
      <w:r w:rsidR="00927718" w:rsidRPr="00B11434">
        <w:rPr>
          <w:rFonts w:ascii="Times New Roman" w:eastAsia="Times New Roman" w:hAnsi="Times New Roman" w:cs="Times New Roman"/>
          <w:sz w:val="28"/>
          <w:szCs w:val="28"/>
          <w:lang w:val="en-US" w:eastAsia="en-ZA"/>
        </w:rPr>
        <w:t xml:space="preserve">igh </w:t>
      </w:r>
      <w:r w:rsidR="00507B34">
        <w:rPr>
          <w:rFonts w:ascii="Times New Roman" w:eastAsia="Times New Roman" w:hAnsi="Times New Roman" w:cs="Times New Roman"/>
          <w:sz w:val="28"/>
          <w:szCs w:val="28"/>
          <w:lang w:val="en-US" w:eastAsia="en-ZA"/>
        </w:rPr>
        <w:t>c</w:t>
      </w:r>
      <w:r w:rsidR="00927718" w:rsidRPr="00B11434">
        <w:rPr>
          <w:rFonts w:ascii="Times New Roman" w:eastAsia="Times New Roman" w:hAnsi="Times New Roman" w:cs="Times New Roman"/>
          <w:sz w:val="28"/>
          <w:szCs w:val="28"/>
          <w:lang w:val="en-US" w:eastAsia="en-ZA"/>
        </w:rPr>
        <w:t>ourt said that o</w:t>
      </w:r>
      <w:r w:rsidR="00927718" w:rsidRPr="00B11434">
        <w:rPr>
          <w:rFonts w:ascii="Times New Roman" w:hAnsi="Times New Roman" w:cs="Times New Roman"/>
          <w:sz w:val="28"/>
          <w:szCs w:val="28"/>
        </w:rPr>
        <w:t>n the appellants’ approach, the application of the Immigration Act could potentially be deferred indefinitely as an asylum seeker could always have an asylum application pending.</w:t>
      </w:r>
    </w:p>
    <w:p w14:paraId="7B583B9B"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p>
    <w:p w14:paraId="02F3B188" w14:textId="62266813"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b/>
          <w:sz w:val="28"/>
          <w:szCs w:val="28"/>
          <w:lang w:val="en-US" w:eastAsia="en-ZA"/>
        </w:rPr>
      </w:pPr>
      <w:r w:rsidRPr="00B11434">
        <w:rPr>
          <w:rFonts w:ascii="Times New Roman" w:eastAsia="Times New Roman" w:hAnsi="Times New Roman" w:cs="Times New Roman"/>
          <w:color w:val="000000"/>
          <w:sz w:val="28"/>
          <w:szCs w:val="28"/>
          <w:lang w:val="en-US" w:eastAsia="en-ZA"/>
        </w:rPr>
        <w:t>[63]</w:t>
      </w:r>
      <w:r w:rsidRPr="00B11434">
        <w:rPr>
          <w:rFonts w:ascii="Times New Roman" w:eastAsia="Times New Roman" w:hAnsi="Times New Roman" w:cs="Times New Roman"/>
          <w:color w:val="000000"/>
          <w:sz w:val="28"/>
          <w:szCs w:val="28"/>
          <w:lang w:val="en-US" w:eastAsia="en-ZA"/>
        </w:rPr>
        <w:tab/>
      </w:r>
      <w:r w:rsidR="00927718" w:rsidRPr="00B11434">
        <w:rPr>
          <w:rFonts w:ascii="Times New Roman" w:hAnsi="Times New Roman" w:cs="Times New Roman"/>
          <w:sz w:val="28"/>
          <w:szCs w:val="28"/>
        </w:rPr>
        <w:t xml:space="preserve">Consequently, the </w:t>
      </w:r>
      <w:r w:rsidR="00507B34">
        <w:rPr>
          <w:rFonts w:ascii="Times New Roman" w:hAnsi="Times New Roman" w:cs="Times New Roman"/>
          <w:sz w:val="28"/>
          <w:szCs w:val="28"/>
        </w:rPr>
        <w:t>h</w:t>
      </w:r>
      <w:r w:rsidR="00927718" w:rsidRPr="00B11434">
        <w:rPr>
          <w:rFonts w:ascii="Times New Roman" w:hAnsi="Times New Roman" w:cs="Times New Roman"/>
          <w:sz w:val="28"/>
          <w:szCs w:val="28"/>
        </w:rPr>
        <w:t xml:space="preserve">igh </w:t>
      </w:r>
      <w:r w:rsidR="00507B34">
        <w:rPr>
          <w:rFonts w:ascii="Times New Roman" w:hAnsi="Times New Roman" w:cs="Times New Roman"/>
          <w:sz w:val="28"/>
          <w:szCs w:val="28"/>
        </w:rPr>
        <w:t>c</w:t>
      </w:r>
      <w:r w:rsidR="00927718" w:rsidRPr="00B11434">
        <w:rPr>
          <w:rFonts w:ascii="Times New Roman" w:hAnsi="Times New Roman" w:cs="Times New Roman"/>
          <w:sz w:val="28"/>
          <w:szCs w:val="28"/>
        </w:rPr>
        <w:t xml:space="preserve">ourt concluded that there was no general obligation on the Department to accept a new application for asylum upon the refusal of an application that was found to be manifestly unfounded. The </w:t>
      </w:r>
      <w:r w:rsidR="00507B34">
        <w:rPr>
          <w:rFonts w:ascii="Times New Roman" w:hAnsi="Times New Roman" w:cs="Times New Roman"/>
          <w:sz w:val="28"/>
          <w:szCs w:val="28"/>
        </w:rPr>
        <w:t>h</w:t>
      </w:r>
      <w:r w:rsidR="00927718" w:rsidRPr="00B11434">
        <w:rPr>
          <w:rFonts w:ascii="Times New Roman" w:hAnsi="Times New Roman" w:cs="Times New Roman"/>
          <w:sz w:val="28"/>
          <w:szCs w:val="28"/>
        </w:rPr>
        <w:t xml:space="preserve">igh </w:t>
      </w:r>
      <w:r w:rsidR="00507B34">
        <w:rPr>
          <w:rFonts w:ascii="Times New Roman" w:hAnsi="Times New Roman" w:cs="Times New Roman"/>
          <w:sz w:val="28"/>
          <w:szCs w:val="28"/>
        </w:rPr>
        <w:t>c</w:t>
      </w:r>
      <w:r w:rsidR="00927718" w:rsidRPr="00B11434">
        <w:rPr>
          <w:rFonts w:ascii="Times New Roman" w:hAnsi="Times New Roman" w:cs="Times New Roman"/>
          <w:sz w:val="28"/>
          <w:szCs w:val="28"/>
        </w:rPr>
        <w:t xml:space="preserve">ourt reasoned that the Refugees Act does not contemplate that a failed refugee application can be re-submitted. The court reasoned that an interpretation of the Refugees Act which allowed for such re-submission would defeat the purpose of the legislation and would result in a never-ending process. For </w:t>
      </w:r>
      <w:proofErr w:type="gramStart"/>
      <w:r w:rsidR="00927718" w:rsidRPr="00B11434">
        <w:rPr>
          <w:rFonts w:ascii="Times New Roman" w:hAnsi="Times New Roman" w:cs="Times New Roman"/>
          <w:sz w:val="28"/>
          <w:szCs w:val="28"/>
        </w:rPr>
        <w:t>all of</w:t>
      </w:r>
      <w:proofErr w:type="gramEnd"/>
      <w:r w:rsidR="00927718" w:rsidRPr="00B11434">
        <w:rPr>
          <w:rFonts w:ascii="Times New Roman" w:hAnsi="Times New Roman" w:cs="Times New Roman"/>
          <w:sz w:val="28"/>
          <w:szCs w:val="28"/>
        </w:rPr>
        <w:t xml:space="preserve"> these reasons, the </w:t>
      </w:r>
      <w:r w:rsidR="00507B34">
        <w:rPr>
          <w:rFonts w:ascii="Times New Roman" w:hAnsi="Times New Roman" w:cs="Times New Roman"/>
          <w:sz w:val="28"/>
          <w:szCs w:val="28"/>
        </w:rPr>
        <w:t>h</w:t>
      </w:r>
      <w:r w:rsidR="00927718" w:rsidRPr="00B11434">
        <w:rPr>
          <w:rFonts w:ascii="Times New Roman" w:hAnsi="Times New Roman" w:cs="Times New Roman"/>
          <w:sz w:val="28"/>
          <w:szCs w:val="28"/>
        </w:rPr>
        <w:t xml:space="preserve">igh </w:t>
      </w:r>
      <w:r w:rsidR="00507B34">
        <w:rPr>
          <w:rFonts w:ascii="Times New Roman" w:hAnsi="Times New Roman" w:cs="Times New Roman"/>
          <w:sz w:val="28"/>
          <w:szCs w:val="28"/>
        </w:rPr>
        <w:t>c</w:t>
      </w:r>
      <w:r w:rsidR="00927718" w:rsidRPr="00B11434">
        <w:rPr>
          <w:rFonts w:ascii="Times New Roman" w:hAnsi="Times New Roman" w:cs="Times New Roman"/>
          <w:sz w:val="28"/>
          <w:szCs w:val="28"/>
        </w:rPr>
        <w:t>ourt dismissed the appellants’ application.</w:t>
      </w:r>
      <w:r w:rsidR="00927718" w:rsidRPr="00B11434">
        <w:rPr>
          <w:rFonts w:ascii="Times New Roman" w:eastAsia="Times New Roman" w:hAnsi="Times New Roman" w:cs="Times New Roman"/>
          <w:sz w:val="28"/>
          <w:szCs w:val="28"/>
          <w:lang w:val="en-US" w:eastAsia="en-ZA"/>
        </w:rPr>
        <w:t xml:space="preserve"> </w:t>
      </w:r>
      <w:r w:rsidR="00927718" w:rsidRPr="00B11434">
        <w:rPr>
          <w:rFonts w:ascii="Times New Roman" w:hAnsi="Times New Roman" w:cs="Times New Roman"/>
          <w:sz w:val="28"/>
          <w:szCs w:val="28"/>
        </w:rPr>
        <w:t xml:space="preserve">However, the </w:t>
      </w:r>
      <w:r w:rsidR="00507B34">
        <w:rPr>
          <w:rFonts w:ascii="Times New Roman" w:hAnsi="Times New Roman" w:cs="Times New Roman"/>
          <w:sz w:val="28"/>
          <w:szCs w:val="28"/>
        </w:rPr>
        <w:t>h</w:t>
      </w:r>
      <w:r w:rsidR="00927718" w:rsidRPr="00B11434">
        <w:rPr>
          <w:rFonts w:ascii="Times New Roman" w:hAnsi="Times New Roman" w:cs="Times New Roman"/>
          <w:sz w:val="28"/>
          <w:szCs w:val="28"/>
        </w:rPr>
        <w:t xml:space="preserve">igh </w:t>
      </w:r>
      <w:r w:rsidR="00507B34">
        <w:rPr>
          <w:rFonts w:ascii="Times New Roman" w:hAnsi="Times New Roman" w:cs="Times New Roman"/>
          <w:sz w:val="28"/>
          <w:szCs w:val="28"/>
        </w:rPr>
        <w:t>c</w:t>
      </w:r>
      <w:r w:rsidR="00927718" w:rsidRPr="00B11434">
        <w:rPr>
          <w:rFonts w:ascii="Times New Roman" w:hAnsi="Times New Roman" w:cs="Times New Roman"/>
          <w:sz w:val="28"/>
          <w:szCs w:val="28"/>
        </w:rPr>
        <w:t xml:space="preserve">ourt subsequently granted the appellants leave to appeal to this Court against paragraphs (iv) and (v) of the </w:t>
      </w:r>
      <w:r w:rsidR="00507B34">
        <w:rPr>
          <w:rFonts w:ascii="Times New Roman" w:hAnsi="Times New Roman" w:cs="Times New Roman"/>
          <w:sz w:val="28"/>
          <w:szCs w:val="28"/>
        </w:rPr>
        <w:t>h</w:t>
      </w:r>
      <w:r w:rsidR="00927718" w:rsidRPr="00B11434">
        <w:rPr>
          <w:rFonts w:ascii="Times New Roman" w:hAnsi="Times New Roman" w:cs="Times New Roman"/>
          <w:sz w:val="28"/>
          <w:szCs w:val="28"/>
        </w:rPr>
        <w:t xml:space="preserve">igh </w:t>
      </w:r>
      <w:r w:rsidR="00507B34">
        <w:rPr>
          <w:rFonts w:ascii="Times New Roman" w:hAnsi="Times New Roman" w:cs="Times New Roman"/>
          <w:sz w:val="28"/>
          <w:szCs w:val="28"/>
        </w:rPr>
        <w:t>c</w:t>
      </w:r>
      <w:r w:rsidR="00927718" w:rsidRPr="00B11434">
        <w:rPr>
          <w:rFonts w:ascii="Times New Roman" w:hAnsi="Times New Roman" w:cs="Times New Roman"/>
          <w:sz w:val="28"/>
          <w:szCs w:val="28"/>
        </w:rPr>
        <w:t>ourt’s order.</w:t>
      </w:r>
      <w:r w:rsidR="00927718" w:rsidRPr="00B11434">
        <w:rPr>
          <w:rStyle w:val="FootnoteReference"/>
          <w:rFonts w:ascii="Times New Roman" w:hAnsi="Times New Roman" w:cs="Times New Roman"/>
          <w:spacing w:val="-3"/>
          <w:sz w:val="28"/>
          <w:szCs w:val="28"/>
          <w:lang w:val="en-CA"/>
        </w:rPr>
        <w:t xml:space="preserve"> </w:t>
      </w:r>
      <w:r w:rsidR="00927718" w:rsidRPr="00B11434">
        <w:rPr>
          <w:rStyle w:val="FootnoteReference"/>
          <w:rFonts w:ascii="Times New Roman" w:hAnsi="Times New Roman" w:cs="Times New Roman"/>
          <w:spacing w:val="-3"/>
          <w:sz w:val="28"/>
          <w:szCs w:val="28"/>
          <w:lang w:val="en-CA"/>
        </w:rPr>
        <w:footnoteReference w:id="37"/>
      </w:r>
    </w:p>
    <w:p w14:paraId="59EE6A93" w14:textId="77777777" w:rsidR="00927718" w:rsidRPr="00B11434" w:rsidRDefault="00927718" w:rsidP="00927718">
      <w:pPr>
        <w:pStyle w:val="ListParagraph"/>
        <w:rPr>
          <w:rFonts w:ascii="Times New Roman" w:eastAsia="Times New Roman" w:hAnsi="Times New Roman" w:cs="Times New Roman"/>
          <w:b/>
          <w:sz w:val="28"/>
          <w:szCs w:val="28"/>
          <w:lang w:val="en-US" w:eastAsia="en-ZA"/>
        </w:rPr>
      </w:pPr>
    </w:p>
    <w:p w14:paraId="2A7B5DC7"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b/>
          <w:sz w:val="28"/>
          <w:szCs w:val="28"/>
          <w:lang w:val="en-US" w:eastAsia="en-ZA"/>
        </w:rPr>
      </w:pPr>
      <w:r w:rsidRPr="00B11434">
        <w:rPr>
          <w:rFonts w:ascii="Times New Roman" w:eastAsia="Times New Roman" w:hAnsi="Times New Roman" w:cs="Times New Roman"/>
          <w:b/>
          <w:sz w:val="28"/>
          <w:szCs w:val="28"/>
          <w:lang w:val="en-US" w:eastAsia="en-ZA"/>
        </w:rPr>
        <w:t>In this Court</w:t>
      </w:r>
    </w:p>
    <w:p w14:paraId="59C953A3" w14:textId="6FE5E8F1"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B11434">
        <w:rPr>
          <w:rFonts w:ascii="Times New Roman" w:eastAsia="Times New Roman" w:hAnsi="Times New Roman" w:cs="Times New Roman"/>
          <w:color w:val="000000"/>
          <w:sz w:val="28"/>
          <w:szCs w:val="28"/>
          <w:lang w:val="en-US" w:eastAsia="en-ZA"/>
        </w:rPr>
        <w:t>[64]</w:t>
      </w:r>
      <w:r w:rsidRPr="00B11434">
        <w:rPr>
          <w:rFonts w:ascii="Times New Roman" w:eastAsia="Times New Roman" w:hAnsi="Times New Roman" w:cs="Times New Roman"/>
          <w:color w:val="000000"/>
          <w:sz w:val="28"/>
          <w:szCs w:val="28"/>
          <w:lang w:val="en-US" w:eastAsia="en-ZA"/>
        </w:rPr>
        <w:tab/>
      </w:r>
      <w:r w:rsidR="00927718" w:rsidRPr="00B11434">
        <w:rPr>
          <w:rFonts w:ascii="Times New Roman" w:hAnsi="Times New Roman" w:cs="Times New Roman"/>
          <w:sz w:val="28"/>
          <w:szCs w:val="28"/>
        </w:rPr>
        <w:t xml:space="preserve">Before us, the parties persisted with their respective positions adopted in the </w:t>
      </w:r>
      <w:r w:rsidR="00507B34">
        <w:rPr>
          <w:rFonts w:ascii="Times New Roman" w:hAnsi="Times New Roman" w:cs="Times New Roman"/>
          <w:sz w:val="28"/>
          <w:szCs w:val="28"/>
        </w:rPr>
        <w:t>h</w:t>
      </w:r>
      <w:r w:rsidR="00927718" w:rsidRPr="00B11434">
        <w:rPr>
          <w:rFonts w:ascii="Times New Roman" w:hAnsi="Times New Roman" w:cs="Times New Roman"/>
          <w:sz w:val="28"/>
          <w:szCs w:val="28"/>
        </w:rPr>
        <w:t xml:space="preserve">igh </w:t>
      </w:r>
      <w:r w:rsidR="00507B34">
        <w:rPr>
          <w:rFonts w:ascii="Times New Roman" w:hAnsi="Times New Roman" w:cs="Times New Roman"/>
          <w:sz w:val="28"/>
          <w:szCs w:val="28"/>
        </w:rPr>
        <w:t>c</w:t>
      </w:r>
      <w:r w:rsidR="00927718" w:rsidRPr="00B11434">
        <w:rPr>
          <w:rFonts w:ascii="Times New Roman" w:hAnsi="Times New Roman" w:cs="Times New Roman"/>
          <w:sz w:val="28"/>
          <w:szCs w:val="28"/>
        </w:rPr>
        <w:t>ourt.</w:t>
      </w:r>
      <w:r w:rsidR="00927718" w:rsidRPr="00B11434">
        <w:rPr>
          <w:rFonts w:ascii="Times New Roman" w:eastAsia="Times New Roman" w:hAnsi="Times New Roman" w:cs="Times New Roman"/>
          <w:sz w:val="28"/>
          <w:szCs w:val="28"/>
          <w:lang w:val="en-US" w:eastAsia="en-ZA"/>
        </w:rPr>
        <w:t xml:space="preserve"> </w:t>
      </w:r>
      <w:r w:rsidR="00927718" w:rsidRPr="00B11434">
        <w:rPr>
          <w:rFonts w:ascii="Times New Roman" w:hAnsi="Times New Roman" w:cs="Times New Roman"/>
          <w:sz w:val="28"/>
          <w:szCs w:val="28"/>
        </w:rPr>
        <w:t xml:space="preserve">The appellants do not request this Court to determine whether indeed they qualify as </w:t>
      </w:r>
      <w:r w:rsidR="00927718" w:rsidRPr="00B11434">
        <w:rPr>
          <w:rFonts w:ascii="Times New Roman" w:hAnsi="Times New Roman" w:cs="Times New Roman"/>
          <w:i/>
          <w:sz w:val="28"/>
          <w:szCs w:val="28"/>
        </w:rPr>
        <w:t>sur place</w:t>
      </w:r>
      <w:r w:rsidR="00927718" w:rsidRPr="00B11434">
        <w:rPr>
          <w:rFonts w:ascii="Times New Roman" w:hAnsi="Times New Roman" w:cs="Times New Roman"/>
          <w:sz w:val="28"/>
          <w:szCs w:val="28"/>
        </w:rPr>
        <w:t xml:space="preserve"> </w:t>
      </w:r>
      <w:proofErr w:type="gramStart"/>
      <w:r w:rsidR="00927718" w:rsidRPr="00B11434">
        <w:rPr>
          <w:rFonts w:ascii="Times New Roman" w:hAnsi="Times New Roman" w:cs="Times New Roman"/>
          <w:sz w:val="28"/>
          <w:szCs w:val="28"/>
        </w:rPr>
        <w:t>refugees, and</w:t>
      </w:r>
      <w:proofErr w:type="gramEnd"/>
      <w:r w:rsidR="00927718" w:rsidRPr="00B11434">
        <w:rPr>
          <w:rFonts w:ascii="Times New Roman" w:hAnsi="Times New Roman" w:cs="Times New Roman"/>
          <w:sz w:val="28"/>
          <w:szCs w:val="28"/>
        </w:rPr>
        <w:t xml:space="preserve"> </w:t>
      </w:r>
      <w:r w:rsidR="002A7512" w:rsidRPr="00D02BD7">
        <w:rPr>
          <w:rFonts w:ascii="Times New Roman" w:hAnsi="Times New Roman" w:cs="Times New Roman"/>
          <w:sz w:val="28"/>
          <w:szCs w:val="28"/>
        </w:rPr>
        <w:t>are</w:t>
      </w:r>
      <w:r w:rsidR="002A7512">
        <w:rPr>
          <w:rFonts w:ascii="Times New Roman" w:hAnsi="Times New Roman" w:cs="Times New Roman"/>
          <w:sz w:val="28"/>
          <w:szCs w:val="28"/>
        </w:rPr>
        <w:t xml:space="preserve"> </w:t>
      </w:r>
      <w:r w:rsidR="00927718" w:rsidRPr="00B11434">
        <w:rPr>
          <w:rFonts w:ascii="Times New Roman" w:hAnsi="Times New Roman" w:cs="Times New Roman"/>
          <w:sz w:val="28"/>
          <w:szCs w:val="28"/>
        </w:rPr>
        <w:t xml:space="preserve">thus entitled to asylum on that basis. All they seek is for an order directing the Department to consider their </w:t>
      </w:r>
      <w:r w:rsidR="00927718" w:rsidRPr="00B11434">
        <w:rPr>
          <w:rFonts w:ascii="Times New Roman" w:hAnsi="Times New Roman" w:cs="Times New Roman"/>
          <w:sz w:val="28"/>
          <w:szCs w:val="28"/>
        </w:rPr>
        <w:lastRenderedPageBreak/>
        <w:t xml:space="preserve">applications. Thus, the merits of those claims need not be determined in this appeal. </w:t>
      </w:r>
    </w:p>
    <w:p w14:paraId="1B9A84D6"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p>
    <w:p w14:paraId="11E6B972" w14:textId="58708688"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B11434">
        <w:rPr>
          <w:rFonts w:ascii="Times New Roman" w:eastAsia="Times New Roman" w:hAnsi="Times New Roman" w:cs="Times New Roman"/>
          <w:color w:val="000000"/>
          <w:sz w:val="28"/>
          <w:szCs w:val="28"/>
          <w:lang w:val="en-US" w:eastAsia="en-ZA"/>
        </w:rPr>
        <w:t>[65]</w:t>
      </w:r>
      <w:r w:rsidRPr="00B11434">
        <w:rPr>
          <w:rFonts w:ascii="Times New Roman" w:eastAsia="Times New Roman" w:hAnsi="Times New Roman" w:cs="Times New Roman"/>
          <w:color w:val="000000"/>
          <w:sz w:val="28"/>
          <w:szCs w:val="28"/>
          <w:lang w:val="en-US" w:eastAsia="en-ZA"/>
        </w:rPr>
        <w:tab/>
      </w:r>
      <w:r w:rsidR="00927718" w:rsidRPr="00B11434">
        <w:rPr>
          <w:rFonts w:ascii="Times New Roman" w:hAnsi="Times New Roman" w:cs="Times New Roman"/>
          <w:sz w:val="28"/>
          <w:szCs w:val="28"/>
        </w:rPr>
        <w:t xml:space="preserve">As mentioned, what is at issue is </w:t>
      </w:r>
      <w:r w:rsidR="00927718" w:rsidRPr="00B11434">
        <w:rPr>
          <w:rFonts w:ascii="Times New Roman" w:eastAsia="Times New Roman" w:hAnsi="Times New Roman" w:cs="Times New Roman"/>
          <w:sz w:val="28"/>
          <w:szCs w:val="28"/>
          <w:lang w:val="en-US" w:eastAsia="en-ZA"/>
        </w:rPr>
        <w:t xml:space="preserve">whether a person whose refugee application has been declined is entitled to submit subsequent applications. With reference to international instruments and comparative law, I have already established that there is no bar to subsequent claims, </w:t>
      </w:r>
      <w:proofErr w:type="gramStart"/>
      <w:r w:rsidR="00927718" w:rsidRPr="00B11434">
        <w:rPr>
          <w:rFonts w:ascii="Times New Roman" w:eastAsia="Times New Roman" w:hAnsi="Times New Roman" w:cs="Times New Roman"/>
          <w:sz w:val="28"/>
          <w:szCs w:val="28"/>
          <w:lang w:val="en-US" w:eastAsia="en-ZA"/>
        </w:rPr>
        <w:t>as long as</w:t>
      </w:r>
      <w:proofErr w:type="gramEnd"/>
      <w:r w:rsidR="00927718" w:rsidRPr="00B11434">
        <w:rPr>
          <w:rFonts w:ascii="Times New Roman" w:eastAsia="Times New Roman" w:hAnsi="Times New Roman" w:cs="Times New Roman"/>
          <w:sz w:val="28"/>
          <w:szCs w:val="28"/>
          <w:lang w:val="en-US" w:eastAsia="en-ZA"/>
        </w:rPr>
        <w:t xml:space="preserve"> there is a valid basis to do so.</w:t>
      </w:r>
    </w:p>
    <w:p w14:paraId="5B650AA0"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i/>
          <w:sz w:val="28"/>
          <w:szCs w:val="28"/>
        </w:rPr>
      </w:pPr>
    </w:p>
    <w:p w14:paraId="4E558F84" w14:textId="633DE469" w:rsidR="00927718" w:rsidRPr="00B11434" w:rsidRDefault="00C54979" w:rsidP="00C54979">
      <w:pPr>
        <w:shd w:val="clear" w:color="auto" w:fill="FFFFFF"/>
        <w:spacing w:after="0" w:line="360" w:lineRule="auto"/>
        <w:contextualSpacing/>
        <w:jc w:val="both"/>
        <w:rPr>
          <w:rFonts w:ascii="Times New Roman" w:hAnsi="Times New Roman" w:cs="Times New Roman"/>
          <w:sz w:val="28"/>
          <w:szCs w:val="28"/>
        </w:rPr>
      </w:pPr>
      <w:r w:rsidRPr="00B11434">
        <w:rPr>
          <w:rFonts w:ascii="Times New Roman" w:hAnsi="Times New Roman" w:cs="Times New Roman"/>
          <w:color w:val="000000"/>
          <w:sz w:val="28"/>
          <w:szCs w:val="28"/>
        </w:rPr>
        <w:t>[66]</w:t>
      </w:r>
      <w:r w:rsidRPr="00B11434">
        <w:rPr>
          <w:rFonts w:ascii="Times New Roman" w:hAnsi="Times New Roman" w:cs="Times New Roman"/>
          <w:color w:val="000000"/>
          <w:sz w:val="28"/>
          <w:szCs w:val="28"/>
        </w:rPr>
        <w:tab/>
      </w:r>
      <w:r w:rsidR="00927718" w:rsidRPr="00B11434">
        <w:rPr>
          <w:rFonts w:ascii="Times New Roman" w:hAnsi="Times New Roman" w:cs="Times New Roman"/>
          <w:sz w:val="28"/>
          <w:szCs w:val="28"/>
        </w:rPr>
        <w:t>At the heart of refugee law is the principle of non-refoulement. In our domestic law, this finds expression in s 2 of the Refugees Act. It provides:</w:t>
      </w:r>
    </w:p>
    <w:p w14:paraId="436F8A4D" w14:textId="77777777" w:rsidR="00927718" w:rsidRPr="00B11434" w:rsidRDefault="00927718" w:rsidP="00927718">
      <w:pPr>
        <w:spacing w:after="0" w:line="360" w:lineRule="auto"/>
        <w:jc w:val="both"/>
        <w:rPr>
          <w:rFonts w:ascii="Times New Roman" w:eastAsia="Times New Roman" w:hAnsi="Times New Roman" w:cs="Times New Roman"/>
          <w:sz w:val="24"/>
          <w:szCs w:val="24"/>
        </w:rPr>
      </w:pPr>
      <w:r w:rsidRPr="00B11434">
        <w:rPr>
          <w:rFonts w:ascii="Times New Roman" w:eastAsia="Times New Roman" w:hAnsi="Times New Roman" w:cs="Times New Roman"/>
          <w:sz w:val="24"/>
          <w:szCs w:val="24"/>
        </w:rPr>
        <w:t xml:space="preserve">‘Notwithstanding any provision of this Act or any other law to the contrary, no person may be refused entry into the Republic, expelled, extradited or returned to any other country or be subject to any similar measure, if </w:t>
      </w:r>
      <w:proofErr w:type="gramStart"/>
      <w:r w:rsidRPr="00B11434">
        <w:rPr>
          <w:rFonts w:ascii="Times New Roman" w:eastAsia="Times New Roman" w:hAnsi="Times New Roman" w:cs="Times New Roman"/>
          <w:sz w:val="24"/>
          <w:szCs w:val="24"/>
        </w:rPr>
        <w:t>as a result of</w:t>
      </w:r>
      <w:proofErr w:type="gramEnd"/>
      <w:r w:rsidRPr="00B11434">
        <w:rPr>
          <w:rFonts w:ascii="Times New Roman" w:eastAsia="Times New Roman" w:hAnsi="Times New Roman" w:cs="Times New Roman"/>
          <w:sz w:val="24"/>
          <w:szCs w:val="24"/>
        </w:rPr>
        <w:t xml:space="preserve"> such refusal, expulsion, extradition, return or other measure, such person is compelled to return to or remain in a country where—</w:t>
      </w:r>
    </w:p>
    <w:p w14:paraId="29199386" w14:textId="77777777" w:rsidR="00927718" w:rsidRPr="00B11434" w:rsidRDefault="00927718" w:rsidP="00927718">
      <w:pPr>
        <w:spacing w:after="0" w:line="360" w:lineRule="auto"/>
        <w:jc w:val="both"/>
        <w:rPr>
          <w:rFonts w:ascii="Times New Roman" w:eastAsia="Times New Roman" w:hAnsi="Times New Roman" w:cs="Times New Roman"/>
          <w:sz w:val="24"/>
          <w:szCs w:val="24"/>
        </w:rPr>
      </w:pPr>
      <w:r w:rsidRPr="002E1C8F">
        <w:rPr>
          <w:rFonts w:ascii="Times New Roman" w:eastAsia="Times New Roman" w:hAnsi="Times New Roman" w:cs="Times New Roman"/>
          <w:i/>
          <w:sz w:val="24"/>
          <w:szCs w:val="24"/>
        </w:rPr>
        <w:t>(a)</w:t>
      </w:r>
      <w:r w:rsidRPr="00B11434">
        <w:rPr>
          <w:rFonts w:ascii="Times New Roman" w:eastAsia="Times New Roman" w:hAnsi="Times New Roman" w:cs="Times New Roman"/>
          <w:sz w:val="24"/>
          <w:szCs w:val="24"/>
        </w:rPr>
        <w:tab/>
        <w:t>he or she may be subjected to persecution on account of his or her race, religion, nationality, political opinion or membership of a particular social group; or</w:t>
      </w:r>
    </w:p>
    <w:p w14:paraId="553D5691" w14:textId="77777777" w:rsidR="00927718" w:rsidRPr="00B11434" w:rsidRDefault="00927718" w:rsidP="00927718">
      <w:pPr>
        <w:spacing w:after="0" w:line="360" w:lineRule="auto"/>
        <w:jc w:val="both"/>
        <w:rPr>
          <w:rFonts w:ascii="Times New Roman" w:eastAsia="Times New Roman" w:hAnsi="Times New Roman" w:cs="Times New Roman"/>
          <w:sz w:val="24"/>
          <w:szCs w:val="24"/>
        </w:rPr>
      </w:pPr>
      <w:r w:rsidRPr="002E1C8F">
        <w:rPr>
          <w:rFonts w:ascii="Times New Roman" w:eastAsia="Times New Roman" w:hAnsi="Times New Roman" w:cs="Times New Roman"/>
          <w:i/>
          <w:sz w:val="24"/>
          <w:szCs w:val="24"/>
        </w:rPr>
        <w:t>(b)</w:t>
      </w:r>
      <w:r w:rsidRPr="00B11434">
        <w:rPr>
          <w:rFonts w:ascii="Times New Roman" w:eastAsia="Times New Roman" w:hAnsi="Times New Roman" w:cs="Times New Roman"/>
          <w:sz w:val="24"/>
          <w:szCs w:val="24"/>
        </w:rPr>
        <w:tab/>
        <w:t>his or her life, physical safety or freedom would be threatened on account of external aggression, occupation, foreign domination or other events seriously disturbing or disrupting public order in either part or the whole of that country.’</w:t>
      </w:r>
    </w:p>
    <w:p w14:paraId="2D2EDF2E" w14:textId="77777777" w:rsidR="00927718" w:rsidRPr="00B11434" w:rsidRDefault="00927718" w:rsidP="00927718">
      <w:pPr>
        <w:spacing w:after="0" w:line="360" w:lineRule="auto"/>
        <w:jc w:val="both"/>
        <w:rPr>
          <w:rFonts w:ascii="Times New Roman" w:eastAsia="Times New Roman" w:hAnsi="Times New Roman" w:cs="Times New Roman"/>
          <w:sz w:val="24"/>
          <w:szCs w:val="24"/>
        </w:rPr>
      </w:pPr>
    </w:p>
    <w:p w14:paraId="7A34ADC4" w14:textId="5BA85125" w:rsidR="00927718" w:rsidRPr="00B11434" w:rsidRDefault="00C54979" w:rsidP="00C54979">
      <w:pPr>
        <w:shd w:val="clear" w:color="auto" w:fill="FFFFFF"/>
        <w:spacing w:after="0" w:line="360" w:lineRule="auto"/>
        <w:contextualSpacing/>
        <w:jc w:val="both"/>
        <w:rPr>
          <w:rFonts w:ascii="Times New Roman" w:hAnsi="Times New Roman" w:cs="Times New Roman"/>
          <w:strike/>
          <w:sz w:val="28"/>
          <w:szCs w:val="28"/>
        </w:rPr>
      </w:pPr>
      <w:r w:rsidRPr="00B11434">
        <w:rPr>
          <w:rFonts w:ascii="Times New Roman" w:hAnsi="Times New Roman" w:cs="Times New Roman"/>
          <w:color w:val="000000"/>
          <w:sz w:val="28"/>
          <w:szCs w:val="28"/>
        </w:rPr>
        <w:t>[67]</w:t>
      </w:r>
      <w:r w:rsidRPr="00B11434">
        <w:rPr>
          <w:rFonts w:ascii="Times New Roman" w:hAnsi="Times New Roman" w:cs="Times New Roman"/>
          <w:color w:val="000000"/>
          <w:sz w:val="28"/>
          <w:szCs w:val="28"/>
        </w:rPr>
        <w:tab/>
      </w:r>
      <w:r w:rsidR="00927718" w:rsidRPr="00B11434">
        <w:rPr>
          <w:rFonts w:ascii="Times New Roman" w:hAnsi="Times New Roman" w:cs="Times New Roman"/>
          <w:sz w:val="28"/>
          <w:szCs w:val="28"/>
        </w:rPr>
        <w:t xml:space="preserve">The Constitutional Court pointed to the significance of this section as follows: </w:t>
      </w:r>
    </w:p>
    <w:p w14:paraId="51FB3209"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trike/>
          <w:sz w:val="24"/>
          <w:szCs w:val="24"/>
        </w:rPr>
      </w:pPr>
      <w:r w:rsidRPr="00B11434">
        <w:rPr>
          <w:rFonts w:ascii="Times New Roman" w:hAnsi="Times New Roman" w:cs="Times New Roman"/>
          <w:sz w:val="24"/>
          <w:szCs w:val="24"/>
        </w:rPr>
        <w:t>‘This is a remarkable provision. Perhaps it is unprecedented in the history of our country’s enactments. It places the prohibition it enacts above any contrary provision of the Refugees Act itself – but also places its provisions above anything in any other statute or legal provision. That is a powerful decree. Practically it does two things. It enacts a prohibition. But it also expresses a principle: that of non-refoulement, the concept that one fleeing persecution or threats to “his or her life, physical safety or freedom” should not be made to return to the country inflicting it.’</w:t>
      </w:r>
      <w:r w:rsidRPr="00B11434">
        <w:rPr>
          <w:rFonts w:ascii="Times New Roman" w:hAnsi="Times New Roman" w:cs="Times New Roman"/>
          <w:sz w:val="24"/>
          <w:szCs w:val="24"/>
          <w:vertAlign w:val="superscript"/>
        </w:rPr>
        <w:footnoteReference w:id="38"/>
      </w:r>
    </w:p>
    <w:p w14:paraId="2CF53591" w14:textId="66D6DB4F"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B11434">
        <w:rPr>
          <w:rFonts w:ascii="Times New Roman" w:eastAsia="Times New Roman" w:hAnsi="Times New Roman" w:cs="Times New Roman"/>
          <w:color w:val="000000"/>
          <w:sz w:val="28"/>
          <w:szCs w:val="28"/>
          <w:lang w:val="en-US" w:eastAsia="en-ZA"/>
        </w:rPr>
        <w:lastRenderedPageBreak/>
        <w:t>[68]</w:t>
      </w:r>
      <w:r w:rsidRPr="00B11434">
        <w:rPr>
          <w:rFonts w:ascii="Times New Roman" w:eastAsia="Times New Roman" w:hAnsi="Times New Roman" w:cs="Times New Roman"/>
          <w:color w:val="000000"/>
          <w:sz w:val="28"/>
          <w:szCs w:val="28"/>
          <w:lang w:val="en-US" w:eastAsia="en-ZA"/>
        </w:rPr>
        <w:tab/>
      </w:r>
      <w:r w:rsidR="00927718" w:rsidRPr="00B11434">
        <w:rPr>
          <w:rFonts w:ascii="Times New Roman" w:eastAsia="Times New Roman" w:hAnsi="Times New Roman" w:cs="Times New Roman"/>
          <w:sz w:val="28"/>
          <w:szCs w:val="28"/>
          <w:lang w:val="en-US" w:eastAsia="en-ZA"/>
        </w:rPr>
        <w:t xml:space="preserve">The appellants and Scalabrini, on the one hand, </w:t>
      </w:r>
      <w:proofErr w:type="spellStart"/>
      <w:r w:rsidR="00927718" w:rsidRPr="00B11434">
        <w:rPr>
          <w:rFonts w:ascii="Times New Roman" w:eastAsia="Times New Roman" w:hAnsi="Times New Roman" w:cs="Times New Roman"/>
          <w:sz w:val="28"/>
          <w:szCs w:val="28"/>
          <w:lang w:val="en-US" w:eastAsia="en-ZA"/>
        </w:rPr>
        <w:t>emphasised</w:t>
      </w:r>
      <w:proofErr w:type="spellEnd"/>
      <w:r w:rsidR="00927718" w:rsidRPr="00B11434">
        <w:rPr>
          <w:rFonts w:ascii="Times New Roman" w:eastAsia="Times New Roman" w:hAnsi="Times New Roman" w:cs="Times New Roman"/>
          <w:sz w:val="28"/>
          <w:szCs w:val="28"/>
          <w:lang w:val="en-US" w:eastAsia="en-ZA"/>
        </w:rPr>
        <w:t xml:space="preserve"> the absolute nature of this principle of non-refoulement. The appellants submitted that having regard to the principle of non-refoulement, there was nothing in the Refugees Act that precluded an asylum seeker from submitting a second or further </w:t>
      </w:r>
      <w:proofErr w:type="gramStart"/>
      <w:r w:rsidR="00927718" w:rsidRPr="00B11434">
        <w:rPr>
          <w:rFonts w:ascii="Times New Roman" w:eastAsia="Times New Roman" w:hAnsi="Times New Roman" w:cs="Times New Roman"/>
          <w:sz w:val="28"/>
          <w:szCs w:val="28"/>
          <w:lang w:val="en-US" w:eastAsia="en-ZA"/>
        </w:rPr>
        <w:t>applications</w:t>
      </w:r>
      <w:proofErr w:type="gramEnd"/>
      <w:r w:rsidR="00927718" w:rsidRPr="00B11434">
        <w:rPr>
          <w:rFonts w:ascii="Times New Roman" w:eastAsia="Times New Roman" w:hAnsi="Times New Roman" w:cs="Times New Roman"/>
          <w:sz w:val="28"/>
          <w:szCs w:val="28"/>
          <w:lang w:val="en-US" w:eastAsia="en-ZA"/>
        </w:rPr>
        <w:t xml:space="preserve"> if there is a reason to do so. By ordering the appellants to leave the country and submit their subsequent applications while in their country of origin, the </w:t>
      </w:r>
      <w:r w:rsidR="00847907">
        <w:rPr>
          <w:rFonts w:ascii="Times New Roman" w:eastAsia="Times New Roman" w:hAnsi="Times New Roman" w:cs="Times New Roman"/>
          <w:sz w:val="28"/>
          <w:szCs w:val="28"/>
          <w:lang w:val="en-US" w:eastAsia="en-ZA"/>
        </w:rPr>
        <w:t>h</w:t>
      </w:r>
      <w:r w:rsidR="00927718" w:rsidRPr="00B11434">
        <w:rPr>
          <w:rFonts w:ascii="Times New Roman" w:eastAsia="Times New Roman" w:hAnsi="Times New Roman" w:cs="Times New Roman"/>
          <w:sz w:val="28"/>
          <w:szCs w:val="28"/>
          <w:lang w:val="en-US" w:eastAsia="en-ZA"/>
        </w:rPr>
        <w:t xml:space="preserve">igh </w:t>
      </w:r>
      <w:r w:rsidR="00847907">
        <w:rPr>
          <w:rFonts w:ascii="Times New Roman" w:eastAsia="Times New Roman" w:hAnsi="Times New Roman" w:cs="Times New Roman"/>
          <w:sz w:val="28"/>
          <w:szCs w:val="28"/>
          <w:lang w:val="en-US" w:eastAsia="en-ZA"/>
        </w:rPr>
        <w:t>c</w:t>
      </w:r>
      <w:r w:rsidR="00927718" w:rsidRPr="00B11434">
        <w:rPr>
          <w:rFonts w:ascii="Times New Roman" w:eastAsia="Times New Roman" w:hAnsi="Times New Roman" w:cs="Times New Roman"/>
          <w:sz w:val="28"/>
          <w:szCs w:val="28"/>
          <w:lang w:val="en-US" w:eastAsia="en-ZA"/>
        </w:rPr>
        <w:t xml:space="preserve">ourt’s order breached this principle.  </w:t>
      </w:r>
    </w:p>
    <w:p w14:paraId="5614C82D"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p>
    <w:p w14:paraId="765051A4" w14:textId="5E6BC0F8"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B11434">
        <w:rPr>
          <w:rFonts w:ascii="Times New Roman" w:eastAsia="Times New Roman" w:hAnsi="Times New Roman" w:cs="Times New Roman"/>
          <w:color w:val="000000"/>
          <w:sz w:val="28"/>
          <w:szCs w:val="28"/>
          <w:lang w:val="en-US" w:eastAsia="en-ZA"/>
        </w:rPr>
        <w:t>[69]</w:t>
      </w:r>
      <w:r w:rsidRPr="00B11434">
        <w:rPr>
          <w:rFonts w:ascii="Times New Roman" w:eastAsia="Times New Roman" w:hAnsi="Times New Roman" w:cs="Times New Roman"/>
          <w:color w:val="000000"/>
          <w:sz w:val="28"/>
          <w:szCs w:val="28"/>
          <w:lang w:val="en-US" w:eastAsia="en-ZA"/>
        </w:rPr>
        <w:tab/>
      </w:r>
      <w:r w:rsidR="00927718" w:rsidRPr="00B11434">
        <w:rPr>
          <w:rFonts w:ascii="Times New Roman" w:eastAsia="Times New Roman" w:hAnsi="Times New Roman" w:cs="Times New Roman"/>
          <w:sz w:val="28"/>
          <w:szCs w:val="28"/>
          <w:lang w:val="en-US" w:eastAsia="en-ZA"/>
        </w:rPr>
        <w:t xml:space="preserve">Scalabrini contended that the right </w:t>
      </w:r>
      <w:r w:rsidR="00847907" w:rsidRPr="00995741">
        <w:rPr>
          <w:rFonts w:ascii="Times New Roman" w:eastAsia="Times New Roman" w:hAnsi="Times New Roman" w:cs="Times New Roman"/>
          <w:sz w:val="28"/>
          <w:szCs w:val="28"/>
          <w:lang w:val="en-US" w:eastAsia="en-ZA"/>
        </w:rPr>
        <w:t>does</w:t>
      </w:r>
      <w:r w:rsidR="00847907">
        <w:rPr>
          <w:rFonts w:ascii="Times New Roman" w:eastAsia="Times New Roman" w:hAnsi="Times New Roman" w:cs="Times New Roman"/>
          <w:sz w:val="28"/>
          <w:szCs w:val="28"/>
          <w:lang w:val="en-US" w:eastAsia="en-ZA"/>
        </w:rPr>
        <w:t xml:space="preserve"> </w:t>
      </w:r>
      <w:r w:rsidR="00927718" w:rsidRPr="00B11434">
        <w:rPr>
          <w:rFonts w:ascii="Times New Roman" w:eastAsia="Times New Roman" w:hAnsi="Times New Roman" w:cs="Times New Roman"/>
          <w:sz w:val="28"/>
          <w:szCs w:val="28"/>
          <w:lang w:val="en-US" w:eastAsia="en-ZA"/>
        </w:rPr>
        <w:t>not fall away just because an adjudication process has declared that a person is not entitled to refugee protection under the Refugee</w:t>
      </w:r>
      <w:r w:rsidR="00B962DE" w:rsidRPr="00995741">
        <w:rPr>
          <w:rFonts w:ascii="Times New Roman" w:eastAsia="Times New Roman" w:hAnsi="Times New Roman" w:cs="Times New Roman"/>
          <w:sz w:val="28"/>
          <w:szCs w:val="28"/>
          <w:lang w:val="en-US" w:eastAsia="en-ZA"/>
        </w:rPr>
        <w:t>s</w:t>
      </w:r>
      <w:r w:rsidR="00927718" w:rsidRPr="00B11434">
        <w:rPr>
          <w:rFonts w:ascii="Times New Roman" w:eastAsia="Times New Roman" w:hAnsi="Times New Roman" w:cs="Times New Roman"/>
          <w:sz w:val="28"/>
          <w:szCs w:val="28"/>
          <w:lang w:val="en-US" w:eastAsia="en-ZA"/>
        </w:rPr>
        <w:t xml:space="preserve"> Act. Thus, so went the submission, if a person is not granted refuge protection under the Refugee</w:t>
      </w:r>
      <w:r w:rsidR="00B962DE" w:rsidRPr="00995741">
        <w:rPr>
          <w:rFonts w:ascii="Times New Roman" w:eastAsia="Times New Roman" w:hAnsi="Times New Roman" w:cs="Times New Roman"/>
          <w:sz w:val="28"/>
          <w:szCs w:val="28"/>
          <w:lang w:val="en-US" w:eastAsia="en-ZA"/>
        </w:rPr>
        <w:t>s</w:t>
      </w:r>
      <w:r w:rsidR="00927718" w:rsidRPr="00B11434">
        <w:rPr>
          <w:rFonts w:ascii="Times New Roman" w:eastAsia="Times New Roman" w:hAnsi="Times New Roman" w:cs="Times New Roman"/>
          <w:sz w:val="28"/>
          <w:szCs w:val="28"/>
          <w:lang w:val="en-US" w:eastAsia="en-ZA"/>
        </w:rPr>
        <w:t xml:space="preserve"> Act but factually meets the definition of being a refugee, such a person cannot be compelled to return to the country from which they fled. Compelling them to return to such a country would violate customary international law. </w:t>
      </w:r>
    </w:p>
    <w:p w14:paraId="025904FB" w14:textId="77777777" w:rsidR="00927718" w:rsidRPr="00B11434" w:rsidRDefault="00927718" w:rsidP="00927718">
      <w:pPr>
        <w:pStyle w:val="ListParagraph"/>
        <w:spacing w:after="0" w:line="360" w:lineRule="auto"/>
        <w:rPr>
          <w:rFonts w:ascii="Times New Roman" w:eastAsia="Times New Roman" w:hAnsi="Times New Roman" w:cs="Times New Roman"/>
          <w:sz w:val="28"/>
          <w:szCs w:val="28"/>
          <w:lang w:val="en-US" w:eastAsia="en-ZA"/>
        </w:rPr>
      </w:pPr>
    </w:p>
    <w:p w14:paraId="2C20C32A" w14:textId="1254E898"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B11434">
        <w:rPr>
          <w:rFonts w:ascii="Times New Roman" w:eastAsia="Times New Roman" w:hAnsi="Times New Roman" w:cs="Times New Roman"/>
          <w:color w:val="000000"/>
          <w:sz w:val="28"/>
          <w:szCs w:val="28"/>
          <w:lang w:val="en-US" w:eastAsia="en-ZA"/>
        </w:rPr>
        <w:t>[70]</w:t>
      </w:r>
      <w:r w:rsidRPr="00B11434">
        <w:rPr>
          <w:rFonts w:ascii="Times New Roman" w:eastAsia="Times New Roman" w:hAnsi="Times New Roman" w:cs="Times New Roman"/>
          <w:color w:val="000000"/>
          <w:sz w:val="28"/>
          <w:szCs w:val="28"/>
          <w:lang w:val="en-US" w:eastAsia="en-ZA"/>
        </w:rPr>
        <w:tab/>
      </w:r>
      <w:r w:rsidR="00927718" w:rsidRPr="00B11434">
        <w:rPr>
          <w:rFonts w:ascii="Times New Roman" w:eastAsia="Times New Roman" w:hAnsi="Times New Roman" w:cs="Times New Roman"/>
          <w:sz w:val="28"/>
          <w:szCs w:val="28"/>
          <w:lang w:val="en-US" w:eastAsia="en-ZA"/>
        </w:rPr>
        <w:t xml:space="preserve">Scalabrini </w:t>
      </w:r>
      <w:proofErr w:type="spellStart"/>
      <w:r w:rsidR="00927718" w:rsidRPr="00B11434">
        <w:rPr>
          <w:rFonts w:ascii="Times New Roman" w:eastAsia="Times New Roman" w:hAnsi="Times New Roman" w:cs="Times New Roman"/>
          <w:sz w:val="28"/>
          <w:szCs w:val="28"/>
          <w:lang w:val="en-US" w:eastAsia="en-ZA"/>
        </w:rPr>
        <w:t>centred</w:t>
      </w:r>
      <w:proofErr w:type="spellEnd"/>
      <w:r w:rsidR="00927718" w:rsidRPr="00B11434">
        <w:rPr>
          <w:rFonts w:ascii="Times New Roman" w:eastAsia="Times New Roman" w:hAnsi="Times New Roman" w:cs="Times New Roman"/>
          <w:sz w:val="28"/>
          <w:szCs w:val="28"/>
          <w:lang w:val="en-US" w:eastAsia="en-ZA"/>
        </w:rPr>
        <w:t xml:space="preserve"> its submissions on the existence of conflict as a </w:t>
      </w:r>
      <w:r w:rsidR="00927718" w:rsidRPr="00B11434">
        <w:rPr>
          <w:rFonts w:ascii="Times New Roman" w:eastAsia="Times New Roman" w:hAnsi="Times New Roman" w:cs="Times New Roman"/>
          <w:i/>
          <w:sz w:val="28"/>
          <w:szCs w:val="28"/>
          <w:lang w:val="en-US" w:eastAsia="en-ZA"/>
        </w:rPr>
        <w:t xml:space="preserve">raison </w:t>
      </w:r>
      <w:proofErr w:type="spellStart"/>
      <w:r w:rsidR="00927718" w:rsidRPr="00B11434">
        <w:rPr>
          <w:rFonts w:ascii="Times New Roman" w:eastAsia="Times New Roman" w:hAnsi="Times New Roman" w:cs="Times New Roman"/>
          <w:i/>
          <w:sz w:val="28"/>
          <w:szCs w:val="28"/>
          <w:lang w:val="en-US" w:eastAsia="en-ZA"/>
        </w:rPr>
        <w:t>de’etre</w:t>
      </w:r>
      <w:proofErr w:type="spellEnd"/>
      <w:r w:rsidR="00927718" w:rsidRPr="00B11434">
        <w:rPr>
          <w:rFonts w:ascii="Times New Roman" w:eastAsia="Times New Roman" w:hAnsi="Times New Roman" w:cs="Times New Roman"/>
          <w:i/>
          <w:sz w:val="28"/>
          <w:szCs w:val="28"/>
          <w:lang w:val="en-US" w:eastAsia="en-ZA"/>
        </w:rPr>
        <w:t xml:space="preserve"> </w:t>
      </w:r>
      <w:r w:rsidR="00927718" w:rsidRPr="00B11434">
        <w:rPr>
          <w:rFonts w:ascii="Times New Roman" w:eastAsia="Times New Roman" w:hAnsi="Times New Roman" w:cs="Times New Roman"/>
          <w:sz w:val="28"/>
          <w:szCs w:val="28"/>
          <w:lang w:val="en-US" w:eastAsia="en-ZA"/>
        </w:rPr>
        <w:t>for asylum systems in the first place. According to Scalabrini</w:t>
      </w:r>
      <w:proofErr w:type="gramStart"/>
      <w:r w:rsidR="00927718" w:rsidRPr="00B11434">
        <w:rPr>
          <w:rFonts w:ascii="Times New Roman" w:eastAsia="Times New Roman" w:hAnsi="Times New Roman" w:cs="Times New Roman"/>
          <w:sz w:val="28"/>
          <w:szCs w:val="28"/>
          <w:lang w:val="en-US" w:eastAsia="en-ZA"/>
        </w:rPr>
        <w:t>, for</w:t>
      </w:r>
      <w:proofErr w:type="gramEnd"/>
      <w:r w:rsidR="00927718" w:rsidRPr="00B11434">
        <w:rPr>
          <w:rFonts w:ascii="Times New Roman" w:eastAsia="Times New Roman" w:hAnsi="Times New Roman" w:cs="Times New Roman"/>
          <w:sz w:val="28"/>
          <w:szCs w:val="28"/>
          <w:lang w:val="en-US" w:eastAsia="en-ZA"/>
        </w:rPr>
        <w:t xml:space="preserve"> as long as conflict persists in its various manifestations, asylum seekers maintain the right to make subsequent applications. On the other</w:t>
      </w:r>
      <w:r w:rsidR="00847907">
        <w:rPr>
          <w:rFonts w:ascii="Times New Roman" w:eastAsia="Times New Roman" w:hAnsi="Times New Roman" w:cs="Times New Roman"/>
          <w:sz w:val="28"/>
          <w:szCs w:val="28"/>
          <w:lang w:val="en-US" w:eastAsia="en-ZA"/>
        </w:rPr>
        <w:t xml:space="preserve"> </w:t>
      </w:r>
      <w:r w:rsidR="00847907" w:rsidRPr="00995741">
        <w:rPr>
          <w:rFonts w:ascii="Times New Roman" w:eastAsia="Times New Roman" w:hAnsi="Times New Roman" w:cs="Times New Roman"/>
          <w:sz w:val="28"/>
          <w:szCs w:val="28"/>
          <w:lang w:val="en-US" w:eastAsia="en-ZA"/>
        </w:rPr>
        <w:t>hand</w:t>
      </w:r>
      <w:r w:rsidR="00927718" w:rsidRPr="00B11434">
        <w:rPr>
          <w:rFonts w:ascii="Times New Roman" w:eastAsia="Times New Roman" w:hAnsi="Times New Roman" w:cs="Times New Roman"/>
          <w:sz w:val="28"/>
          <w:szCs w:val="28"/>
          <w:lang w:val="en-US" w:eastAsia="en-ZA"/>
        </w:rPr>
        <w:t>, the respondents contended that the principle of non-</w:t>
      </w:r>
      <w:proofErr w:type="spellStart"/>
      <w:r w:rsidR="00927718" w:rsidRPr="00B11434">
        <w:rPr>
          <w:rFonts w:ascii="Times New Roman" w:eastAsia="Times New Roman" w:hAnsi="Times New Roman" w:cs="Times New Roman"/>
          <w:sz w:val="28"/>
          <w:szCs w:val="28"/>
          <w:lang w:val="en-US" w:eastAsia="en-ZA"/>
        </w:rPr>
        <w:t>refoulememt</w:t>
      </w:r>
      <w:proofErr w:type="spellEnd"/>
      <w:r w:rsidR="00927718" w:rsidRPr="00B11434">
        <w:rPr>
          <w:rFonts w:ascii="Times New Roman" w:eastAsia="Times New Roman" w:hAnsi="Times New Roman" w:cs="Times New Roman"/>
          <w:sz w:val="28"/>
          <w:szCs w:val="28"/>
          <w:lang w:val="en-US" w:eastAsia="en-ZA"/>
        </w:rPr>
        <w:t xml:space="preserve"> applies once, and upon a final rejection, the protection is lifted.  </w:t>
      </w:r>
    </w:p>
    <w:p w14:paraId="7FEBDBA7"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rPr>
      </w:pPr>
    </w:p>
    <w:p w14:paraId="16568BC2" w14:textId="6388CE08"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B11434">
        <w:rPr>
          <w:rFonts w:ascii="Times New Roman" w:eastAsia="Times New Roman" w:hAnsi="Times New Roman" w:cs="Times New Roman"/>
          <w:color w:val="000000"/>
          <w:sz w:val="28"/>
          <w:szCs w:val="28"/>
          <w:lang w:val="en-US" w:eastAsia="en-ZA"/>
        </w:rPr>
        <w:t>[71]</w:t>
      </w:r>
      <w:r w:rsidRPr="00B11434">
        <w:rPr>
          <w:rFonts w:ascii="Times New Roman" w:eastAsia="Times New Roman" w:hAnsi="Times New Roman" w:cs="Times New Roman"/>
          <w:color w:val="000000"/>
          <w:sz w:val="28"/>
          <w:szCs w:val="28"/>
          <w:lang w:val="en-US" w:eastAsia="en-ZA"/>
        </w:rPr>
        <w:tab/>
      </w:r>
      <w:r w:rsidR="00927718" w:rsidRPr="00B11434">
        <w:rPr>
          <w:rFonts w:ascii="Times New Roman" w:eastAsia="Times New Roman" w:hAnsi="Times New Roman" w:cs="Times New Roman"/>
          <w:sz w:val="28"/>
          <w:szCs w:val="28"/>
          <w:lang w:val="en-US" w:eastAsia="en-ZA"/>
        </w:rPr>
        <w:t xml:space="preserve">It is convenient to clarify the reach of the principle of non-refoulement. When </w:t>
      </w:r>
      <w:r w:rsidR="008F160B" w:rsidRPr="00D02BD7">
        <w:rPr>
          <w:rFonts w:ascii="Times New Roman" w:eastAsia="Times New Roman" w:hAnsi="Times New Roman" w:cs="Times New Roman"/>
          <w:sz w:val="28"/>
          <w:szCs w:val="28"/>
          <w:lang w:val="en-US" w:eastAsia="en-ZA"/>
        </w:rPr>
        <w:t>it</w:t>
      </w:r>
      <w:r w:rsidR="008F160B">
        <w:rPr>
          <w:rFonts w:ascii="Times New Roman" w:eastAsia="Times New Roman" w:hAnsi="Times New Roman" w:cs="Times New Roman"/>
          <w:sz w:val="28"/>
          <w:szCs w:val="28"/>
          <w:lang w:val="en-US" w:eastAsia="en-ZA"/>
        </w:rPr>
        <w:t xml:space="preserve"> </w:t>
      </w:r>
      <w:r w:rsidR="00927718" w:rsidRPr="00B11434">
        <w:rPr>
          <w:rFonts w:ascii="Times New Roman" w:eastAsia="Times New Roman" w:hAnsi="Times New Roman" w:cs="Times New Roman"/>
          <w:sz w:val="28"/>
          <w:szCs w:val="28"/>
          <w:lang w:val="en-US" w:eastAsia="en-ZA"/>
        </w:rPr>
        <w:t xml:space="preserve">is said that the principle is absolute, it means this:  the protection afforded by </w:t>
      </w:r>
      <w:r w:rsidR="008F160B" w:rsidRPr="00D02BD7">
        <w:rPr>
          <w:rFonts w:ascii="Times New Roman" w:eastAsia="Times New Roman" w:hAnsi="Times New Roman" w:cs="Times New Roman"/>
          <w:sz w:val="28"/>
          <w:szCs w:val="28"/>
          <w:lang w:val="en-US" w:eastAsia="en-ZA"/>
        </w:rPr>
        <w:t>the</w:t>
      </w:r>
      <w:r w:rsidR="008F160B">
        <w:rPr>
          <w:rFonts w:ascii="Times New Roman" w:eastAsia="Times New Roman" w:hAnsi="Times New Roman" w:cs="Times New Roman"/>
          <w:sz w:val="28"/>
          <w:szCs w:val="28"/>
          <w:lang w:val="en-US" w:eastAsia="en-ZA"/>
        </w:rPr>
        <w:t xml:space="preserve"> </w:t>
      </w:r>
      <w:r w:rsidR="00927718" w:rsidRPr="00B11434">
        <w:rPr>
          <w:rFonts w:ascii="Times New Roman" w:eastAsia="Times New Roman" w:hAnsi="Times New Roman" w:cs="Times New Roman"/>
          <w:sz w:val="28"/>
          <w:szCs w:val="28"/>
          <w:lang w:val="en-US" w:eastAsia="en-ZA"/>
        </w:rPr>
        <w:t xml:space="preserve">principle endures for as long as an asylum seeker has not exhausted all available remedies, including internal appeals and judicial review. But once these processes are exhausted, and </w:t>
      </w:r>
      <w:r w:rsidR="008F160B" w:rsidRPr="00D02BD7">
        <w:rPr>
          <w:rFonts w:ascii="Times New Roman" w:eastAsia="Times New Roman" w:hAnsi="Times New Roman" w:cs="Times New Roman"/>
          <w:sz w:val="28"/>
          <w:szCs w:val="28"/>
          <w:lang w:val="en-US" w:eastAsia="en-ZA"/>
        </w:rPr>
        <w:t>an</w:t>
      </w:r>
      <w:r w:rsidR="00927718" w:rsidRPr="00B11434">
        <w:rPr>
          <w:rFonts w:ascii="Times New Roman" w:eastAsia="Times New Roman" w:hAnsi="Times New Roman" w:cs="Times New Roman"/>
          <w:sz w:val="28"/>
          <w:szCs w:val="28"/>
          <w:lang w:val="en-US" w:eastAsia="en-ZA"/>
        </w:rPr>
        <w:t xml:space="preserve"> asylum application is finally rejected, the protection falls away. For, it is implicit in that rejection that the claimant does not </w:t>
      </w:r>
      <w:r w:rsidR="00927718" w:rsidRPr="00B11434">
        <w:rPr>
          <w:rFonts w:ascii="Times New Roman" w:eastAsia="Times New Roman" w:hAnsi="Times New Roman" w:cs="Times New Roman"/>
          <w:sz w:val="28"/>
          <w:szCs w:val="28"/>
          <w:lang w:val="en-US" w:eastAsia="en-ZA"/>
        </w:rPr>
        <w:lastRenderedPageBreak/>
        <w:t xml:space="preserve">meet the definition of a refugee. In other words, they do not have a </w:t>
      </w:r>
      <w:r w:rsidR="00927718" w:rsidRPr="00B11434">
        <w:rPr>
          <w:rFonts w:ascii="Times New Roman" w:hAnsi="Times New Roman" w:cs="Times New Roman"/>
          <w:sz w:val="28"/>
          <w:szCs w:val="28"/>
          <w:shd w:val="clear" w:color="auto" w:fill="FFFFFF"/>
        </w:rPr>
        <w:t>well-founded fear of persecution for a Convention reason, as envisaged in article</w:t>
      </w:r>
      <w:r w:rsidR="00847907">
        <w:rPr>
          <w:rFonts w:ascii="Times New Roman" w:hAnsi="Times New Roman" w:cs="Times New Roman"/>
          <w:sz w:val="28"/>
          <w:szCs w:val="28"/>
          <w:shd w:val="clear" w:color="auto" w:fill="FFFFFF"/>
        </w:rPr>
        <w:t xml:space="preserve"> </w:t>
      </w:r>
      <w:r w:rsidR="00927718" w:rsidRPr="00B11434">
        <w:rPr>
          <w:rFonts w:ascii="Times New Roman" w:hAnsi="Times New Roman" w:cs="Times New Roman"/>
          <w:sz w:val="28"/>
          <w:szCs w:val="28"/>
          <w:shd w:val="clear" w:color="auto" w:fill="FFFFFF"/>
        </w:rPr>
        <w:t>1</w:t>
      </w:r>
      <w:proofErr w:type="gramStart"/>
      <w:r w:rsidR="00927718" w:rsidRPr="00B11434">
        <w:rPr>
          <w:rFonts w:ascii="Times New Roman" w:hAnsi="Times New Roman" w:cs="Times New Roman"/>
          <w:sz w:val="28"/>
          <w:szCs w:val="28"/>
          <w:shd w:val="clear" w:color="auto" w:fill="FFFFFF"/>
        </w:rPr>
        <w:t>A(</w:t>
      </w:r>
      <w:proofErr w:type="gramEnd"/>
      <w:r w:rsidR="00927718" w:rsidRPr="00B11434">
        <w:rPr>
          <w:rFonts w:ascii="Times New Roman" w:hAnsi="Times New Roman" w:cs="Times New Roman"/>
          <w:sz w:val="28"/>
          <w:szCs w:val="28"/>
          <w:shd w:val="clear" w:color="auto" w:fill="FFFFFF"/>
        </w:rPr>
        <w:t xml:space="preserve">1) of the UN Convention. </w:t>
      </w:r>
    </w:p>
    <w:p w14:paraId="113C4F25" w14:textId="77777777" w:rsidR="00927718" w:rsidRPr="00B11434" w:rsidRDefault="00927718" w:rsidP="00927718">
      <w:pPr>
        <w:spacing w:after="0" w:line="360" w:lineRule="auto"/>
        <w:rPr>
          <w:rFonts w:ascii="Times New Roman" w:hAnsi="Times New Roman" w:cs="Times New Roman"/>
          <w:sz w:val="28"/>
          <w:szCs w:val="28"/>
          <w:shd w:val="clear" w:color="auto" w:fill="FFFFFF"/>
        </w:rPr>
      </w:pPr>
    </w:p>
    <w:p w14:paraId="51B504B9" w14:textId="1222FE77"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B11434">
        <w:rPr>
          <w:rFonts w:ascii="Times New Roman" w:eastAsia="Times New Roman" w:hAnsi="Times New Roman" w:cs="Times New Roman"/>
          <w:color w:val="000000"/>
          <w:sz w:val="28"/>
          <w:szCs w:val="28"/>
          <w:lang w:val="en-US" w:eastAsia="en-ZA"/>
        </w:rPr>
        <w:t>[72]</w:t>
      </w:r>
      <w:r w:rsidRPr="00B11434">
        <w:rPr>
          <w:rFonts w:ascii="Times New Roman" w:eastAsia="Times New Roman" w:hAnsi="Times New Roman" w:cs="Times New Roman"/>
          <w:color w:val="000000"/>
          <w:sz w:val="28"/>
          <w:szCs w:val="28"/>
          <w:lang w:val="en-US" w:eastAsia="en-ZA"/>
        </w:rPr>
        <w:tab/>
      </w:r>
      <w:r w:rsidR="00927718" w:rsidRPr="00B11434">
        <w:rPr>
          <w:rFonts w:ascii="Times New Roman" w:hAnsi="Times New Roman" w:cs="Times New Roman"/>
          <w:sz w:val="28"/>
          <w:szCs w:val="28"/>
          <w:shd w:val="clear" w:color="auto" w:fill="FFFFFF"/>
        </w:rPr>
        <w:t xml:space="preserve">Under those circumstances, </w:t>
      </w:r>
      <w:r w:rsidR="00927718" w:rsidRPr="00B11434">
        <w:rPr>
          <w:rFonts w:ascii="Times New Roman" w:eastAsia="Times New Roman" w:hAnsi="Times New Roman" w:cs="Times New Roman"/>
          <w:sz w:val="28"/>
          <w:szCs w:val="28"/>
          <w:lang w:val="en-US" w:eastAsia="en-ZA"/>
        </w:rPr>
        <w:t xml:space="preserve">requiring them to return to the country from which they fled would not violate customary international law. As explained by the Constitutional Court in </w:t>
      </w:r>
      <w:r w:rsidR="00927718" w:rsidRPr="00B11434">
        <w:rPr>
          <w:rFonts w:ascii="Times New Roman" w:eastAsia="Times New Roman" w:hAnsi="Times New Roman" w:cs="Times New Roman"/>
          <w:i/>
          <w:sz w:val="28"/>
          <w:szCs w:val="28"/>
          <w:lang w:val="en-US" w:eastAsia="en-ZA"/>
        </w:rPr>
        <w:t>Ruta</w:t>
      </w:r>
      <w:r w:rsidR="00927718" w:rsidRPr="00B11434">
        <w:rPr>
          <w:rFonts w:ascii="Times New Roman" w:eastAsia="Times New Roman" w:hAnsi="Times New Roman" w:cs="Times New Roman"/>
          <w:sz w:val="28"/>
          <w:szCs w:val="28"/>
          <w:lang w:val="en-US" w:eastAsia="en-ZA"/>
        </w:rPr>
        <w:t>:</w:t>
      </w:r>
    </w:p>
    <w:p w14:paraId="28831595"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4"/>
          <w:szCs w:val="24"/>
        </w:rPr>
      </w:pPr>
      <w:r w:rsidRPr="00B11434">
        <w:rPr>
          <w:rFonts w:ascii="Times New Roman" w:hAnsi="Times New Roman" w:cs="Times New Roman"/>
          <w:sz w:val="24"/>
          <w:szCs w:val="24"/>
        </w:rPr>
        <w:t>‘Until the right to seek asylum is afforded and a proper determination procedure is engaged and completed, the Constitution requires that the principle of non-refoulement as articulated in section 2 of the Refugees Act must prevail. The “shield of non-refoulement” may be lifted only after a proper determination has been completed. . .’</w:t>
      </w:r>
      <w:r w:rsidRPr="00B11434">
        <w:rPr>
          <w:rFonts w:ascii="Times New Roman" w:hAnsi="Times New Roman" w:cs="Times New Roman"/>
          <w:sz w:val="24"/>
          <w:szCs w:val="24"/>
          <w:vertAlign w:val="superscript"/>
        </w:rPr>
        <w:footnoteReference w:id="39"/>
      </w:r>
    </w:p>
    <w:p w14:paraId="47DFCFF1"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sz w:val="24"/>
          <w:szCs w:val="24"/>
          <w:lang w:val="en-US" w:eastAsia="en-ZA"/>
        </w:rPr>
      </w:pPr>
    </w:p>
    <w:p w14:paraId="70393015" w14:textId="0EEF6C86"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B11434">
        <w:rPr>
          <w:rFonts w:ascii="Times New Roman" w:eastAsia="Times New Roman" w:hAnsi="Times New Roman" w:cs="Times New Roman"/>
          <w:color w:val="000000"/>
          <w:sz w:val="28"/>
          <w:szCs w:val="28"/>
          <w:lang w:val="en-US" w:eastAsia="en-ZA"/>
        </w:rPr>
        <w:t>[73]</w:t>
      </w:r>
      <w:r w:rsidRPr="00B11434">
        <w:rPr>
          <w:rFonts w:ascii="Times New Roman" w:eastAsia="Times New Roman" w:hAnsi="Times New Roman" w:cs="Times New Roman"/>
          <w:color w:val="000000"/>
          <w:sz w:val="28"/>
          <w:szCs w:val="28"/>
          <w:lang w:val="en-US" w:eastAsia="en-ZA"/>
        </w:rPr>
        <w:tab/>
      </w:r>
      <w:r w:rsidR="00927718" w:rsidRPr="00B11434">
        <w:rPr>
          <w:rFonts w:ascii="Times New Roman" w:eastAsia="Times New Roman" w:hAnsi="Times New Roman" w:cs="Times New Roman"/>
          <w:sz w:val="28"/>
          <w:szCs w:val="28"/>
          <w:lang w:val="en-US" w:eastAsia="en-ZA"/>
        </w:rPr>
        <w:t xml:space="preserve">Also, as correctly observed by this Court in </w:t>
      </w:r>
      <w:r w:rsidR="00927718" w:rsidRPr="00B11434">
        <w:rPr>
          <w:rFonts w:ascii="Times New Roman" w:hAnsi="Times New Roman" w:cs="Times New Roman"/>
          <w:i/>
          <w:sz w:val="28"/>
          <w:szCs w:val="28"/>
        </w:rPr>
        <w:t>Somali Association v Refugee Appeal Board and Others</w:t>
      </w:r>
      <w:r w:rsidR="00927718" w:rsidRPr="00B11434">
        <w:rPr>
          <w:rStyle w:val="FootnoteReference"/>
          <w:rFonts w:ascii="Times New Roman" w:hAnsi="Times New Roman" w:cs="Times New Roman"/>
          <w:sz w:val="28"/>
          <w:szCs w:val="28"/>
        </w:rPr>
        <w:footnoteReference w:id="40"/>
      </w:r>
      <w:r w:rsidR="005B34D0">
        <w:rPr>
          <w:rFonts w:ascii="Times New Roman" w:hAnsi="Times New Roman" w:cs="Times New Roman"/>
          <w:i/>
          <w:sz w:val="28"/>
          <w:szCs w:val="28"/>
        </w:rPr>
        <w:t xml:space="preserve"> </w:t>
      </w:r>
      <w:r w:rsidR="005B34D0" w:rsidRPr="00995741">
        <w:rPr>
          <w:rFonts w:ascii="Times New Roman" w:hAnsi="Times New Roman" w:cs="Times New Roman"/>
          <w:sz w:val="28"/>
          <w:szCs w:val="28"/>
        </w:rPr>
        <w:t>(</w:t>
      </w:r>
      <w:r w:rsidR="005B34D0" w:rsidRPr="00995741">
        <w:rPr>
          <w:rFonts w:ascii="Times New Roman" w:hAnsi="Times New Roman" w:cs="Times New Roman"/>
          <w:i/>
          <w:sz w:val="28"/>
          <w:szCs w:val="28"/>
        </w:rPr>
        <w:t>Somali Association</w:t>
      </w:r>
      <w:r w:rsidR="005B34D0" w:rsidRPr="00995741">
        <w:rPr>
          <w:rFonts w:ascii="Times New Roman" w:hAnsi="Times New Roman" w:cs="Times New Roman"/>
          <w:sz w:val="28"/>
          <w:szCs w:val="28"/>
        </w:rPr>
        <w:t>)</w:t>
      </w:r>
      <w:r w:rsidR="00927718" w:rsidRPr="00B11434">
        <w:rPr>
          <w:rFonts w:ascii="Times New Roman" w:hAnsi="Times New Roman" w:cs="Times New Roman"/>
          <w:sz w:val="28"/>
          <w:szCs w:val="28"/>
        </w:rPr>
        <w:t xml:space="preserve"> ‘</w:t>
      </w:r>
      <w:r w:rsidR="00927718" w:rsidRPr="00B11434">
        <w:rPr>
          <w:rFonts w:ascii="Times New Roman" w:hAnsi="Times New Roman" w:cs="Times New Roman"/>
          <w:sz w:val="28"/>
          <w:szCs w:val="28"/>
          <w:shd w:val="clear" w:color="auto" w:fill="FFFFFF"/>
        </w:rPr>
        <w:t xml:space="preserve">there is a legitimate State interest and concern to ensure that refugee status is granted only to those who qualify, to disqualify unfounded applications and </w:t>
      </w:r>
      <w:r w:rsidR="00927718" w:rsidRPr="00B11434">
        <w:rPr>
          <w:rFonts w:ascii="Times New Roman" w:hAnsi="Times New Roman" w:cs="Times New Roman"/>
          <w:i/>
          <w:sz w:val="28"/>
          <w:szCs w:val="28"/>
          <w:shd w:val="clear" w:color="auto" w:fill="FFFFFF"/>
        </w:rPr>
        <w:t xml:space="preserve">to provide for the cessation of refugee </w:t>
      </w:r>
      <w:proofErr w:type="gramStart"/>
      <w:r w:rsidR="00927718" w:rsidRPr="00B11434">
        <w:rPr>
          <w:rFonts w:ascii="Times New Roman" w:hAnsi="Times New Roman" w:cs="Times New Roman"/>
          <w:i/>
          <w:sz w:val="28"/>
          <w:szCs w:val="28"/>
          <w:shd w:val="clear" w:color="auto" w:fill="FFFFFF"/>
        </w:rPr>
        <w:t>status</w:t>
      </w:r>
      <w:r w:rsidR="00927718" w:rsidRPr="00B11434">
        <w:rPr>
          <w:rFonts w:ascii="Times New Roman" w:hAnsi="Times New Roman" w:cs="Times New Roman"/>
          <w:sz w:val="28"/>
          <w:szCs w:val="28"/>
        </w:rPr>
        <w:t>’</w:t>
      </w:r>
      <w:proofErr w:type="gramEnd"/>
      <w:r w:rsidR="00847907">
        <w:rPr>
          <w:rFonts w:ascii="Times New Roman" w:hAnsi="Times New Roman" w:cs="Times New Roman"/>
          <w:sz w:val="28"/>
          <w:szCs w:val="28"/>
        </w:rPr>
        <w:t>.</w:t>
      </w:r>
      <w:r w:rsidR="00927718" w:rsidRPr="00B11434">
        <w:rPr>
          <w:rFonts w:ascii="Times New Roman" w:hAnsi="Times New Roman" w:cs="Times New Roman"/>
          <w:sz w:val="28"/>
          <w:szCs w:val="28"/>
        </w:rPr>
        <w:t xml:space="preserve"> (Emphasis added.)</w:t>
      </w:r>
    </w:p>
    <w:p w14:paraId="5CF6862B" w14:textId="77777777" w:rsidR="00927718" w:rsidRPr="00B11434" w:rsidRDefault="00927718" w:rsidP="00927718">
      <w:pPr>
        <w:shd w:val="clear" w:color="auto" w:fill="FFFFFF"/>
        <w:spacing w:before="144" w:after="120" w:line="360" w:lineRule="auto"/>
        <w:contextualSpacing/>
        <w:jc w:val="both"/>
        <w:rPr>
          <w:rFonts w:ascii="Times New Roman" w:eastAsia="Times New Roman" w:hAnsi="Times New Roman" w:cs="Times New Roman"/>
          <w:sz w:val="28"/>
          <w:szCs w:val="28"/>
          <w:lang w:val="en-US" w:eastAsia="en-ZA"/>
        </w:rPr>
      </w:pPr>
    </w:p>
    <w:p w14:paraId="7886193A" w14:textId="5DCCA554" w:rsidR="00927718" w:rsidRPr="00CC53E0"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CC53E0">
        <w:rPr>
          <w:rFonts w:ascii="Times New Roman" w:eastAsia="Times New Roman" w:hAnsi="Times New Roman" w:cs="Times New Roman"/>
          <w:color w:val="000000"/>
          <w:sz w:val="28"/>
          <w:szCs w:val="28"/>
          <w:lang w:val="en-US" w:eastAsia="en-ZA"/>
        </w:rPr>
        <w:t>[74]</w:t>
      </w:r>
      <w:r w:rsidRPr="00CC53E0">
        <w:rPr>
          <w:rFonts w:ascii="Times New Roman" w:eastAsia="Times New Roman" w:hAnsi="Times New Roman" w:cs="Times New Roman"/>
          <w:color w:val="000000"/>
          <w:sz w:val="28"/>
          <w:szCs w:val="28"/>
          <w:lang w:val="en-US" w:eastAsia="en-ZA"/>
        </w:rPr>
        <w:tab/>
      </w:r>
      <w:r w:rsidR="00927718" w:rsidRPr="00B11434">
        <w:rPr>
          <w:rFonts w:ascii="Times New Roman" w:hAnsi="Times New Roman" w:cs="Times New Roman"/>
          <w:sz w:val="28"/>
          <w:szCs w:val="28"/>
        </w:rPr>
        <w:t>The construction of the principle favoured by the appellants and Scalabrini is at odds with the above dicta.</w:t>
      </w:r>
      <w:r w:rsidR="002E2BC0">
        <w:rPr>
          <w:rFonts w:ascii="Times New Roman" w:hAnsi="Times New Roman" w:cs="Times New Roman"/>
          <w:sz w:val="28"/>
          <w:szCs w:val="28"/>
        </w:rPr>
        <w:t xml:space="preserve"> </w:t>
      </w:r>
      <w:r w:rsidR="002E2BC0" w:rsidRPr="00995741">
        <w:rPr>
          <w:rFonts w:ascii="Times New Roman" w:hAnsi="Times New Roman" w:cs="Times New Roman"/>
          <w:sz w:val="28"/>
          <w:szCs w:val="28"/>
        </w:rPr>
        <w:t>If</w:t>
      </w:r>
      <w:r w:rsidR="002E2BC0">
        <w:rPr>
          <w:rFonts w:ascii="Times New Roman" w:hAnsi="Times New Roman" w:cs="Times New Roman"/>
          <w:sz w:val="28"/>
          <w:szCs w:val="28"/>
        </w:rPr>
        <w:t xml:space="preserve"> </w:t>
      </w:r>
      <w:r w:rsidR="00927718" w:rsidRPr="00B11434">
        <w:rPr>
          <w:rFonts w:ascii="Times New Roman" w:hAnsi="Times New Roman" w:cs="Times New Roman"/>
          <w:sz w:val="28"/>
          <w:szCs w:val="28"/>
        </w:rPr>
        <w:t>their construction</w:t>
      </w:r>
      <w:r w:rsidR="002E2BC0">
        <w:rPr>
          <w:rFonts w:ascii="Times New Roman" w:hAnsi="Times New Roman" w:cs="Times New Roman"/>
          <w:sz w:val="28"/>
          <w:szCs w:val="28"/>
        </w:rPr>
        <w:t xml:space="preserve"> </w:t>
      </w:r>
      <w:r w:rsidR="002E2BC0" w:rsidRPr="00995741">
        <w:rPr>
          <w:rFonts w:ascii="Times New Roman" w:hAnsi="Times New Roman" w:cs="Times New Roman"/>
          <w:sz w:val="28"/>
          <w:szCs w:val="28"/>
        </w:rPr>
        <w:t>were</w:t>
      </w:r>
      <w:r w:rsidR="00927718" w:rsidRPr="00B11434">
        <w:rPr>
          <w:rFonts w:ascii="Times New Roman" w:hAnsi="Times New Roman" w:cs="Times New Roman"/>
          <w:sz w:val="28"/>
          <w:szCs w:val="28"/>
        </w:rPr>
        <w:t xml:space="preserve"> correct, there would never be an end to a cycle of asylum applications. I do not think that the principle goes as far as to suggest that once an asylum seeker makes an application, he or she will never be returned to their country of origin</w:t>
      </w:r>
      <w:r w:rsidR="000D387E" w:rsidRPr="00D02BD7">
        <w:rPr>
          <w:rFonts w:ascii="Times New Roman" w:hAnsi="Times New Roman" w:cs="Times New Roman"/>
          <w:sz w:val="28"/>
          <w:szCs w:val="28"/>
        </w:rPr>
        <w:t>, irrespective of the outcome of such an application</w:t>
      </w:r>
      <w:r w:rsidR="00995741" w:rsidRPr="00D02BD7">
        <w:rPr>
          <w:rFonts w:ascii="Times New Roman" w:hAnsi="Times New Roman" w:cs="Times New Roman"/>
          <w:sz w:val="28"/>
          <w:szCs w:val="28"/>
        </w:rPr>
        <w:t xml:space="preserve"> or its final determination. </w:t>
      </w:r>
    </w:p>
    <w:p w14:paraId="4B82BEB4" w14:textId="77777777" w:rsidR="00927718" w:rsidRPr="00CC53E0" w:rsidRDefault="00927718" w:rsidP="00927718">
      <w:pPr>
        <w:shd w:val="clear" w:color="auto" w:fill="FFFFFF"/>
        <w:spacing w:after="0" w:line="360" w:lineRule="auto"/>
        <w:contextualSpacing/>
        <w:jc w:val="both"/>
        <w:rPr>
          <w:rFonts w:ascii="Times New Roman" w:hAnsi="Times New Roman" w:cs="Times New Roman"/>
          <w:strike/>
          <w:sz w:val="28"/>
          <w:szCs w:val="28"/>
        </w:rPr>
      </w:pPr>
    </w:p>
    <w:p w14:paraId="71DAEA50" w14:textId="445A7879" w:rsidR="00927718" w:rsidRPr="00D54D9E" w:rsidRDefault="00C54979" w:rsidP="00C54979">
      <w:pPr>
        <w:shd w:val="clear" w:color="auto" w:fill="FFFFFF"/>
        <w:spacing w:after="0" w:line="360" w:lineRule="auto"/>
        <w:contextualSpacing/>
        <w:jc w:val="both"/>
        <w:rPr>
          <w:rFonts w:ascii="Times New Roman" w:hAnsi="Times New Roman" w:cs="Times New Roman"/>
          <w:strike/>
          <w:sz w:val="28"/>
          <w:szCs w:val="28"/>
        </w:rPr>
      </w:pPr>
      <w:r w:rsidRPr="00D54D9E">
        <w:rPr>
          <w:rFonts w:ascii="Times New Roman" w:hAnsi="Times New Roman" w:cs="Times New Roman"/>
          <w:color w:val="000000"/>
          <w:sz w:val="28"/>
          <w:szCs w:val="28"/>
        </w:rPr>
        <w:t>[75]</w:t>
      </w:r>
      <w:r w:rsidRPr="00D54D9E">
        <w:rPr>
          <w:rFonts w:ascii="Times New Roman" w:hAnsi="Times New Roman" w:cs="Times New Roman"/>
          <w:color w:val="000000"/>
          <w:sz w:val="28"/>
          <w:szCs w:val="28"/>
        </w:rPr>
        <w:tab/>
      </w:r>
      <w:r w:rsidR="00927718" w:rsidRPr="00CC53E0">
        <w:rPr>
          <w:rFonts w:ascii="Times New Roman" w:hAnsi="Times New Roman" w:cs="Times New Roman"/>
          <w:sz w:val="28"/>
          <w:szCs w:val="28"/>
        </w:rPr>
        <w:t xml:space="preserve">This brings me to the Refugees Act, and the context in which the principle of non-refoulement should be construed. The </w:t>
      </w:r>
      <w:r w:rsidR="00815254" w:rsidRPr="00D02BD7">
        <w:rPr>
          <w:rFonts w:ascii="Times New Roman" w:hAnsi="Times New Roman" w:cs="Times New Roman"/>
          <w:sz w:val="28"/>
          <w:szCs w:val="28"/>
        </w:rPr>
        <w:t>legislation</w:t>
      </w:r>
      <w:r w:rsidR="00815254" w:rsidRPr="00CC53E0">
        <w:rPr>
          <w:rFonts w:ascii="Times New Roman" w:hAnsi="Times New Roman" w:cs="Times New Roman"/>
          <w:sz w:val="28"/>
          <w:szCs w:val="28"/>
        </w:rPr>
        <w:t xml:space="preserve"> </w:t>
      </w:r>
      <w:r w:rsidR="00927718" w:rsidRPr="00CC53E0">
        <w:rPr>
          <w:rFonts w:ascii="Times New Roman" w:hAnsi="Times New Roman" w:cs="Times New Roman"/>
          <w:sz w:val="28"/>
          <w:szCs w:val="28"/>
        </w:rPr>
        <w:t xml:space="preserve">does not, without more, </w:t>
      </w:r>
      <w:r w:rsidR="00927718" w:rsidRPr="00CC53E0">
        <w:rPr>
          <w:rFonts w:ascii="Times New Roman" w:hAnsi="Times New Roman" w:cs="Times New Roman"/>
          <w:sz w:val="28"/>
          <w:szCs w:val="28"/>
        </w:rPr>
        <w:lastRenderedPageBreak/>
        <w:t xml:space="preserve">contemplate that applicants whose applications for asylum have been lawfully refused can remain in the country and simply re-submit their applications. A new application can only be brought based on substantially different or changed circumstances. An application brought on the same facts would likely constitute </w:t>
      </w:r>
      <w:r w:rsidR="00815254" w:rsidRPr="00D02BD7">
        <w:rPr>
          <w:rFonts w:ascii="Times New Roman" w:hAnsi="Times New Roman" w:cs="Times New Roman"/>
          <w:sz w:val="28"/>
          <w:szCs w:val="28"/>
        </w:rPr>
        <w:t>an</w:t>
      </w:r>
      <w:r w:rsidR="00815254">
        <w:rPr>
          <w:rFonts w:ascii="Times New Roman" w:hAnsi="Times New Roman" w:cs="Times New Roman"/>
          <w:sz w:val="28"/>
          <w:szCs w:val="28"/>
        </w:rPr>
        <w:t xml:space="preserve"> </w:t>
      </w:r>
      <w:r w:rsidR="00927718" w:rsidRPr="00B11434">
        <w:rPr>
          <w:rFonts w:ascii="Times New Roman" w:hAnsi="Times New Roman" w:cs="Times New Roman"/>
          <w:sz w:val="28"/>
          <w:szCs w:val="28"/>
        </w:rPr>
        <w:t xml:space="preserve">abuse of the asylum system. Absent a new basis or new facts, a failed applicant for asylum is not entitled to make one application after another. There </w:t>
      </w:r>
      <w:proofErr w:type="gramStart"/>
      <w:r w:rsidR="00927718" w:rsidRPr="00B11434">
        <w:rPr>
          <w:rFonts w:ascii="Times New Roman" w:hAnsi="Times New Roman" w:cs="Times New Roman"/>
          <w:sz w:val="28"/>
          <w:szCs w:val="28"/>
        </w:rPr>
        <w:t>has to</w:t>
      </w:r>
      <w:proofErr w:type="gramEnd"/>
      <w:r w:rsidR="00927718" w:rsidRPr="00B11434">
        <w:rPr>
          <w:rFonts w:ascii="Times New Roman" w:hAnsi="Times New Roman" w:cs="Times New Roman"/>
          <w:sz w:val="28"/>
          <w:szCs w:val="28"/>
        </w:rPr>
        <w:t xml:space="preserve"> be finality to the processes. </w:t>
      </w:r>
    </w:p>
    <w:p w14:paraId="2727911E" w14:textId="77777777" w:rsidR="00D54D9E" w:rsidRDefault="00D54D9E" w:rsidP="00D54D9E">
      <w:pPr>
        <w:pStyle w:val="ListParagraph"/>
        <w:rPr>
          <w:rFonts w:ascii="Times New Roman" w:hAnsi="Times New Roman" w:cs="Times New Roman"/>
          <w:strike/>
          <w:sz w:val="28"/>
          <w:szCs w:val="28"/>
        </w:rPr>
      </w:pPr>
    </w:p>
    <w:p w14:paraId="3DC4FA6B" w14:textId="75A48A4C" w:rsidR="00927718" w:rsidRPr="00B11434" w:rsidRDefault="00C54979" w:rsidP="00C54979">
      <w:pPr>
        <w:shd w:val="clear" w:color="auto" w:fill="FFFFFF"/>
        <w:spacing w:after="0" w:line="360" w:lineRule="auto"/>
        <w:contextualSpacing/>
        <w:jc w:val="both"/>
        <w:rPr>
          <w:rFonts w:ascii="Times New Roman" w:hAnsi="Times New Roman" w:cs="Times New Roman"/>
          <w:strike/>
          <w:sz w:val="28"/>
          <w:szCs w:val="28"/>
        </w:rPr>
      </w:pPr>
      <w:r w:rsidRPr="00B11434">
        <w:rPr>
          <w:rFonts w:ascii="Times New Roman" w:hAnsi="Times New Roman" w:cs="Times New Roman"/>
          <w:color w:val="000000"/>
          <w:sz w:val="28"/>
          <w:szCs w:val="28"/>
        </w:rPr>
        <w:t>[76]</w:t>
      </w:r>
      <w:r w:rsidRPr="00B11434">
        <w:rPr>
          <w:rFonts w:ascii="Times New Roman" w:hAnsi="Times New Roman" w:cs="Times New Roman"/>
          <w:color w:val="000000"/>
          <w:sz w:val="28"/>
          <w:szCs w:val="28"/>
        </w:rPr>
        <w:tab/>
      </w:r>
      <w:r w:rsidR="00995741" w:rsidRPr="00CC53E0">
        <w:rPr>
          <w:rFonts w:ascii="Times New Roman" w:hAnsi="Times New Roman" w:cs="Times New Roman"/>
          <w:sz w:val="28"/>
          <w:szCs w:val="28"/>
        </w:rPr>
        <w:t>T</w:t>
      </w:r>
      <w:r w:rsidR="00927718" w:rsidRPr="00CC53E0">
        <w:rPr>
          <w:rFonts w:ascii="Times New Roman" w:hAnsi="Times New Roman" w:cs="Times New Roman"/>
          <w:sz w:val="28"/>
          <w:szCs w:val="28"/>
        </w:rPr>
        <w:t>h</w:t>
      </w:r>
      <w:r w:rsidR="00D36409" w:rsidRPr="00D02BD7">
        <w:rPr>
          <w:rFonts w:ascii="Times New Roman" w:hAnsi="Times New Roman" w:cs="Times New Roman"/>
          <w:sz w:val="28"/>
          <w:szCs w:val="28"/>
        </w:rPr>
        <w:t>e</w:t>
      </w:r>
      <w:r w:rsidR="00995741" w:rsidRPr="00D02BD7">
        <w:rPr>
          <w:rFonts w:ascii="Times New Roman" w:hAnsi="Times New Roman" w:cs="Times New Roman"/>
          <w:sz w:val="28"/>
          <w:szCs w:val="28"/>
        </w:rPr>
        <w:t>refore, the</w:t>
      </w:r>
      <w:r w:rsidR="00D36409" w:rsidRPr="00D02BD7">
        <w:rPr>
          <w:rFonts w:ascii="Times New Roman" w:hAnsi="Times New Roman" w:cs="Times New Roman"/>
          <w:sz w:val="28"/>
          <w:szCs w:val="28"/>
        </w:rPr>
        <w:t xml:space="preserve"> </w:t>
      </w:r>
      <w:r w:rsidR="00995741" w:rsidRPr="00D02BD7">
        <w:rPr>
          <w:rFonts w:ascii="Times New Roman" w:hAnsi="Times New Roman" w:cs="Times New Roman"/>
          <w:sz w:val="28"/>
          <w:szCs w:val="28"/>
        </w:rPr>
        <w:t>suggestion</w:t>
      </w:r>
      <w:r w:rsidR="00D36409" w:rsidRPr="00D02BD7">
        <w:rPr>
          <w:rFonts w:ascii="Times New Roman" w:hAnsi="Times New Roman" w:cs="Times New Roman"/>
          <w:sz w:val="28"/>
          <w:szCs w:val="28"/>
        </w:rPr>
        <w:t xml:space="preserve"> that one can without more, submit one application after </w:t>
      </w:r>
      <w:r w:rsidR="00995741" w:rsidRPr="00D02BD7">
        <w:rPr>
          <w:rFonts w:ascii="Times New Roman" w:hAnsi="Times New Roman" w:cs="Times New Roman"/>
          <w:sz w:val="28"/>
          <w:szCs w:val="28"/>
        </w:rPr>
        <w:t xml:space="preserve">the </w:t>
      </w:r>
      <w:r w:rsidR="00D36409" w:rsidRPr="00D02BD7">
        <w:rPr>
          <w:rFonts w:ascii="Times New Roman" w:hAnsi="Times New Roman" w:cs="Times New Roman"/>
          <w:sz w:val="28"/>
          <w:szCs w:val="28"/>
        </w:rPr>
        <w:t xml:space="preserve">other when the previous one has been finally determined, </w:t>
      </w:r>
      <w:r w:rsidR="00927718" w:rsidRPr="00B11434">
        <w:rPr>
          <w:rFonts w:ascii="Times New Roman" w:hAnsi="Times New Roman" w:cs="Times New Roman"/>
          <w:sz w:val="28"/>
          <w:szCs w:val="28"/>
        </w:rPr>
        <w:t>is not what the Refugee</w:t>
      </w:r>
      <w:r w:rsidR="00B962DE">
        <w:rPr>
          <w:rFonts w:ascii="Times New Roman" w:hAnsi="Times New Roman" w:cs="Times New Roman"/>
          <w:sz w:val="28"/>
          <w:szCs w:val="28"/>
        </w:rPr>
        <w:t>s</w:t>
      </w:r>
      <w:r w:rsidR="00927718" w:rsidRPr="00B11434">
        <w:rPr>
          <w:rFonts w:ascii="Times New Roman" w:hAnsi="Times New Roman" w:cs="Times New Roman"/>
          <w:sz w:val="28"/>
          <w:szCs w:val="28"/>
        </w:rPr>
        <w:t xml:space="preserve"> Act contemplates. For such applicants, the period between the final rejection of their asylum and their departure, is regulated by the Immigration Act. Without any permit to remain in the country, such applicants are regarded as illegal foreigners as d</w:t>
      </w:r>
      <w:r w:rsidR="00734DBD" w:rsidRPr="00B11434">
        <w:rPr>
          <w:rFonts w:ascii="Times New Roman" w:hAnsi="Times New Roman" w:cs="Times New Roman"/>
          <w:sz w:val="28"/>
          <w:szCs w:val="28"/>
        </w:rPr>
        <w:t xml:space="preserve">efined in the Immigration Act. </w:t>
      </w:r>
      <w:r w:rsidR="00927718" w:rsidRPr="00B11434">
        <w:rPr>
          <w:rFonts w:ascii="Times New Roman" w:hAnsi="Times New Roman" w:cs="Times New Roman"/>
          <w:sz w:val="28"/>
          <w:szCs w:val="28"/>
        </w:rPr>
        <w:t>Section 32 of the Immigration Act provides that ‘any illegal foreigner shall depart unless authorised by the Department to remain in the Republic’</w:t>
      </w:r>
      <w:r w:rsidR="002E2BC0">
        <w:rPr>
          <w:rFonts w:ascii="Times New Roman" w:hAnsi="Times New Roman" w:cs="Times New Roman"/>
          <w:sz w:val="28"/>
          <w:szCs w:val="28"/>
        </w:rPr>
        <w:t>.</w:t>
      </w:r>
    </w:p>
    <w:p w14:paraId="48C7BFCD" w14:textId="77777777" w:rsidR="00927718" w:rsidRPr="00B11434" w:rsidRDefault="00927718" w:rsidP="00927718">
      <w:pPr>
        <w:shd w:val="clear" w:color="auto" w:fill="FFFFFF"/>
        <w:spacing w:before="144" w:after="0" w:line="360" w:lineRule="auto"/>
        <w:contextualSpacing/>
        <w:jc w:val="both"/>
        <w:rPr>
          <w:rFonts w:ascii="Times New Roman" w:hAnsi="Times New Roman" w:cs="Times New Roman"/>
          <w:strike/>
          <w:sz w:val="28"/>
          <w:szCs w:val="28"/>
        </w:rPr>
      </w:pPr>
    </w:p>
    <w:p w14:paraId="3215E8A6" w14:textId="05E9CE85" w:rsidR="00927718" w:rsidRPr="00B11434" w:rsidRDefault="00C54979" w:rsidP="00C54979">
      <w:pPr>
        <w:shd w:val="clear" w:color="auto" w:fill="FFFFFF"/>
        <w:spacing w:after="0" w:line="360" w:lineRule="auto"/>
        <w:contextualSpacing/>
        <w:jc w:val="both"/>
        <w:rPr>
          <w:rFonts w:ascii="Times New Roman" w:hAnsi="Times New Roman" w:cs="Times New Roman"/>
          <w:strike/>
          <w:sz w:val="28"/>
          <w:szCs w:val="28"/>
        </w:rPr>
      </w:pPr>
      <w:r w:rsidRPr="00B11434">
        <w:rPr>
          <w:rFonts w:ascii="Times New Roman" w:hAnsi="Times New Roman" w:cs="Times New Roman"/>
          <w:color w:val="000000"/>
          <w:sz w:val="28"/>
          <w:szCs w:val="28"/>
        </w:rPr>
        <w:t>[77]</w:t>
      </w:r>
      <w:r w:rsidRPr="00B11434">
        <w:rPr>
          <w:rFonts w:ascii="Times New Roman" w:hAnsi="Times New Roman" w:cs="Times New Roman"/>
          <w:color w:val="000000"/>
          <w:sz w:val="28"/>
          <w:szCs w:val="28"/>
        </w:rPr>
        <w:tab/>
      </w:r>
      <w:r w:rsidR="00927718" w:rsidRPr="00CC53E0">
        <w:rPr>
          <w:rFonts w:ascii="Times New Roman" w:hAnsi="Times New Roman" w:cs="Times New Roman"/>
          <w:sz w:val="28"/>
          <w:szCs w:val="28"/>
        </w:rPr>
        <w:t xml:space="preserve">Thus, a failed asylum applicant can only remain in the country on </w:t>
      </w:r>
      <w:r w:rsidR="00964FB5" w:rsidRPr="00D02BD7">
        <w:rPr>
          <w:rFonts w:ascii="Times New Roman" w:hAnsi="Times New Roman" w:cs="Times New Roman"/>
          <w:sz w:val="28"/>
          <w:szCs w:val="28"/>
        </w:rPr>
        <w:t>either</w:t>
      </w:r>
      <w:r w:rsidR="00964FB5" w:rsidRPr="00CC53E0">
        <w:rPr>
          <w:rFonts w:ascii="Times New Roman" w:hAnsi="Times New Roman" w:cs="Times New Roman"/>
          <w:sz w:val="28"/>
          <w:szCs w:val="28"/>
        </w:rPr>
        <w:t xml:space="preserve"> </w:t>
      </w:r>
      <w:r w:rsidR="00964FB5" w:rsidRPr="00D02BD7">
        <w:rPr>
          <w:rFonts w:ascii="Times New Roman" w:hAnsi="Times New Roman" w:cs="Times New Roman"/>
          <w:sz w:val="28"/>
          <w:szCs w:val="28"/>
        </w:rPr>
        <w:t>of the following</w:t>
      </w:r>
      <w:r w:rsidR="00964FB5" w:rsidRPr="00CC53E0">
        <w:rPr>
          <w:rFonts w:ascii="Times New Roman" w:hAnsi="Times New Roman" w:cs="Times New Roman"/>
          <w:sz w:val="28"/>
          <w:szCs w:val="28"/>
        </w:rPr>
        <w:t xml:space="preserve"> </w:t>
      </w:r>
      <w:r w:rsidR="00927718" w:rsidRPr="00CC53E0">
        <w:rPr>
          <w:rFonts w:ascii="Times New Roman" w:hAnsi="Times New Roman" w:cs="Times New Roman"/>
          <w:sz w:val="28"/>
          <w:szCs w:val="28"/>
        </w:rPr>
        <w:t>bas</w:t>
      </w:r>
      <w:r w:rsidR="00964FB5" w:rsidRPr="00D02BD7">
        <w:rPr>
          <w:rFonts w:ascii="Times New Roman" w:hAnsi="Times New Roman" w:cs="Times New Roman"/>
          <w:sz w:val="28"/>
          <w:szCs w:val="28"/>
        </w:rPr>
        <w:t>e</w:t>
      </w:r>
      <w:r w:rsidR="00927718" w:rsidRPr="00CC53E0">
        <w:rPr>
          <w:rFonts w:ascii="Times New Roman" w:hAnsi="Times New Roman" w:cs="Times New Roman"/>
          <w:sz w:val="28"/>
          <w:szCs w:val="28"/>
        </w:rPr>
        <w:t xml:space="preserve">s: (a) </w:t>
      </w:r>
      <w:r w:rsidR="00964FB5" w:rsidRPr="00D02BD7">
        <w:rPr>
          <w:rFonts w:ascii="Times New Roman" w:hAnsi="Times New Roman" w:cs="Times New Roman"/>
          <w:sz w:val="28"/>
          <w:szCs w:val="28"/>
        </w:rPr>
        <w:t>that</w:t>
      </w:r>
      <w:r w:rsidR="00964FB5" w:rsidRPr="00CC53E0">
        <w:rPr>
          <w:rFonts w:ascii="Times New Roman" w:hAnsi="Times New Roman" w:cs="Times New Roman"/>
          <w:sz w:val="28"/>
          <w:szCs w:val="28"/>
        </w:rPr>
        <w:t xml:space="preserve"> </w:t>
      </w:r>
      <w:r w:rsidR="00927718" w:rsidRPr="00CC53E0">
        <w:rPr>
          <w:rFonts w:ascii="Times New Roman" w:hAnsi="Times New Roman" w:cs="Times New Roman"/>
          <w:sz w:val="28"/>
          <w:szCs w:val="28"/>
        </w:rPr>
        <w:t xml:space="preserve">the final determination of their asylum application is pending; (b) </w:t>
      </w:r>
      <w:r w:rsidR="00964FB5" w:rsidRPr="00D02BD7">
        <w:rPr>
          <w:rFonts w:ascii="Times New Roman" w:hAnsi="Times New Roman" w:cs="Times New Roman"/>
          <w:sz w:val="28"/>
          <w:szCs w:val="28"/>
        </w:rPr>
        <w:t>that</w:t>
      </w:r>
      <w:r w:rsidR="00964FB5" w:rsidRPr="00CC53E0">
        <w:rPr>
          <w:rFonts w:ascii="Times New Roman" w:hAnsi="Times New Roman" w:cs="Times New Roman"/>
          <w:sz w:val="28"/>
          <w:szCs w:val="28"/>
        </w:rPr>
        <w:t xml:space="preserve"> </w:t>
      </w:r>
      <w:r w:rsidR="00927718" w:rsidRPr="00CC53E0">
        <w:rPr>
          <w:rFonts w:ascii="Times New Roman" w:hAnsi="Times New Roman" w:cs="Times New Roman"/>
          <w:sz w:val="28"/>
          <w:szCs w:val="28"/>
        </w:rPr>
        <w:t xml:space="preserve">he or she has authorisation by the Department to remain in the country; or (c) </w:t>
      </w:r>
      <w:r w:rsidR="00964FB5" w:rsidRPr="00D02BD7">
        <w:rPr>
          <w:rFonts w:ascii="Times New Roman" w:hAnsi="Times New Roman" w:cs="Times New Roman"/>
          <w:sz w:val="28"/>
          <w:szCs w:val="28"/>
        </w:rPr>
        <w:t>that</w:t>
      </w:r>
      <w:r w:rsidR="00964FB5" w:rsidRPr="00CC53E0">
        <w:rPr>
          <w:rFonts w:ascii="Times New Roman" w:hAnsi="Times New Roman" w:cs="Times New Roman"/>
          <w:sz w:val="28"/>
          <w:szCs w:val="28"/>
        </w:rPr>
        <w:t xml:space="preserve"> </w:t>
      </w:r>
      <w:r w:rsidR="00927718" w:rsidRPr="00CC53E0">
        <w:rPr>
          <w:rFonts w:ascii="Times New Roman" w:hAnsi="Times New Roman" w:cs="Times New Roman"/>
          <w:sz w:val="28"/>
          <w:szCs w:val="28"/>
        </w:rPr>
        <w:t>there is some other lawful basis to remain in the country. This is the essence of the rule of law</w:t>
      </w:r>
      <w:r w:rsidR="00995741" w:rsidRPr="00CC53E0">
        <w:rPr>
          <w:rFonts w:ascii="Times New Roman" w:hAnsi="Times New Roman" w:cs="Times New Roman"/>
          <w:sz w:val="28"/>
          <w:szCs w:val="28"/>
        </w:rPr>
        <w:t xml:space="preserve"> </w:t>
      </w:r>
      <w:r w:rsidR="00995741" w:rsidRPr="00D02BD7">
        <w:rPr>
          <w:rFonts w:ascii="Times New Roman" w:hAnsi="Times New Roman" w:cs="Times New Roman"/>
          <w:sz w:val="28"/>
          <w:szCs w:val="28"/>
        </w:rPr>
        <w:t>–</w:t>
      </w:r>
      <w:r w:rsidR="00995741">
        <w:rPr>
          <w:rFonts w:ascii="Times New Roman" w:hAnsi="Times New Roman" w:cs="Times New Roman"/>
          <w:sz w:val="28"/>
          <w:szCs w:val="28"/>
        </w:rPr>
        <w:t xml:space="preserve"> </w:t>
      </w:r>
      <w:r w:rsidR="00927718" w:rsidRPr="00B11434">
        <w:rPr>
          <w:rFonts w:ascii="Times New Roman" w:hAnsi="Times New Roman" w:cs="Times New Roman"/>
          <w:sz w:val="28"/>
          <w:szCs w:val="28"/>
        </w:rPr>
        <w:t>a foundational value of our Constitution.</w:t>
      </w:r>
    </w:p>
    <w:p w14:paraId="0D8B0598"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trike/>
          <w:sz w:val="28"/>
          <w:szCs w:val="28"/>
        </w:rPr>
      </w:pPr>
    </w:p>
    <w:p w14:paraId="2962512A" w14:textId="0E0F8EE6" w:rsidR="00927718" w:rsidRPr="00B11434" w:rsidRDefault="00C54979" w:rsidP="00C54979">
      <w:pPr>
        <w:shd w:val="clear" w:color="auto" w:fill="FFFFFF"/>
        <w:spacing w:after="0" w:line="360" w:lineRule="auto"/>
        <w:contextualSpacing/>
        <w:jc w:val="both"/>
        <w:rPr>
          <w:rFonts w:ascii="Times New Roman" w:hAnsi="Times New Roman" w:cs="Times New Roman"/>
          <w:strike/>
          <w:sz w:val="28"/>
          <w:szCs w:val="28"/>
        </w:rPr>
      </w:pPr>
      <w:r w:rsidRPr="00B11434">
        <w:rPr>
          <w:rFonts w:ascii="Times New Roman" w:hAnsi="Times New Roman" w:cs="Times New Roman"/>
          <w:color w:val="000000"/>
          <w:sz w:val="28"/>
          <w:szCs w:val="28"/>
        </w:rPr>
        <w:t>[78]</w:t>
      </w:r>
      <w:r w:rsidRPr="00B11434">
        <w:rPr>
          <w:rFonts w:ascii="Times New Roman" w:hAnsi="Times New Roman" w:cs="Times New Roman"/>
          <w:color w:val="000000"/>
          <w:sz w:val="28"/>
          <w:szCs w:val="28"/>
        </w:rPr>
        <w:tab/>
      </w:r>
      <w:r w:rsidR="00927718" w:rsidRPr="00B11434">
        <w:rPr>
          <w:rFonts w:ascii="Times New Roman" w:hAnsi="Times New Roman" w:cs="Times New Roman"/>
          <w:sz w:val="28"/>
          <w:szCs w:val="28"/>
        </w:rPr>
        <w:t xml:space="preserve">Applied to the present case, one should bear in mind the following. The appellants have neither applied to review the decisions to reject their initial asylum applications nor do they have authorisation from the Department to remain in the country. Ordinarily, that rendered them illegal foreigners under the Immigration Act, as they had no legal basis to remain in the country. </w:t>
      </w:r>
    </w:p>
    <w:p w14:paraId="3BD093E5"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trike/>
          <w:sz w:val="28"/>
          <w:szCs w:val="28"/>
        </w:rPr>
      </w:pPr>
    </w:p>
    <w:p w14:paraId="1CB4A4E2" w14:textId="7F377850" w:rsidR="00927718" w:rsidRPr="00060FB9"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060FB9">
        <w:rPr>
          <w:rFonts w:ascii="Times New Roman" w:eastAsia="Times New Roman" w:hAnsi="Times New Roman" w:cs="Times New Roman"/>
          <w:color w:val="000000"/>
          <w:sz w:val="28"/>
          <w:szCs w:val="28"/>
          <w:lang w:val="en-US" w:eastAsia="en-ZA"/>
        </w:rPr>
        <w:lastRenderedPageBreak/>
        <w:t>[79]</w:t>
      </w:r>
      <w:r w:rsidRPr="00060FB9">
        <w:rPr>
          <w:rFonts w:ascii="Times New Roman" w:eastAsia="Times New Roman" w:hAnsi="Times New Roman" w:cs="Times New Roman"/>
          <w:color w:val="000000"/>
          <w:sz w:val="28"/>
          <w:szCs w:val="28"/>
          <w:lang w:val="en-US" w:eastAsia="en-ZA"/>
        </w:rPr>
        <w:tab/>
      </w:r>
      <w:r w:rsidR="00927718" w:rsidRPr="00884BE5">
        <w:rPr>
          <w:rFonts w:ascii="Times New Roman" w:hAnsi="Times New Roman" w:cs="Times New Roman"/>
          <w:sz w:val="28"/>
          <w:szCs w:val="28"/>
        </w:rPr>
        <w:t xml:space="preserve">However, by asserting </w:t>
      </w:r>
      <w:r w:rsidR="00927718" w:rsidRPr="00884BE5">
        <w:rPr>
          <w:rFonts w:ascii="Times New Roman" w:hAnsi="Times New Roman" w:cs="Times New Roman"/>
          <w:i/>
          <w:sz w:val="28"/>
          <w:szCs w:val="28"/>
        </w:rPr>
        <w:t>sur place</w:t>
      </w:r>
      <w:r w:rsidR="00927718" w:rsidRPr="00884BE5">
        <w:rPr>
          <w:rFonts w:ascii="Times New Roman" w:hAnsi="Times New Roman" w:cs="Times New Roman"/>
          <w:sz w:val="28"/>
          <w:szCs w:val="28"/>
        </w:rPr>
        <w:t xml:space="preserve"> claims, the appellants sought to remove themselves from the clutches of the Immigration Act and placed themselves back in the purview of the Refugees Act. The appellants alleged that after their asylum applications had been rejected, the situation in their country of origin became risky for them to return home. They said that this entitled them to submit subsequent applications for asylum without being obliged to leave the country. </w:t>
      </w:r>
      <w:r w:rsidR="00291402" w:rsidRPr="00D02BD7">
        <w:rPr>
          <w:rFonts w:ascii="Times New Roman" w:hAnsi="Times New Roman" w:cs="Times New Roman"/>
          <w:sz w:val="28"/>
          <w:szCs w:val="28"/>
        </w:rPr>
        <w:t>The high court was</w:t>
      </w:r>
      <w:r w:rsidR="00ED39A9" w:rsidRPr="00D02BD7">
        <w:rPr>
          <w:rFonts w:ascii="Times New Roman" w:hAnsi="Times New Roman" w:cs="Times New Roman"/>
          <w:sz w:val="28"/>
          <w:szCs w:val="28"/>
        </w:rPr>
        <w:t>,</w:t>
      </w:r>
      <w:r w:rsidR="00291402" w:rsidRPr="00D02BD7">
        <w:rPr>
          <w:rFonts w:ascii="Times New Roman" w:hAnsi="Times New Roman" w:cs="Times New Roman"/>
          <w:sz w:val="28"/>
          <w:szCs w:val="28"/>
        </w:rPr>
        <w:t xml:space="preserve"> correctly so, </w:t>
      </w:r>
      <w:r w:rsidR="006C216D" w:rsidRPr="00D02BD7">
        <w:rPr>
          <w:rFonts w:ascii="Times New Roman" w:hAnsi="Times New Roman" w:cs="Times New Roman"/>
          <w:sz w:val="28"/>
          <w:szCs w:val="28"/>
        </w:rPr>
        <w:t>concerned that this amounted to an abuse of the system</w:t>
      </w:r>
      <w:r w:rsidR="002D5AEE" w:rsidRPr="00D02BD7">
        <w:rPr>
          <w:rFonts w:ascii="Times New Roman" w:hAnsi="Times New Roman" w:cs="Times New Roman"/>
          <w:sz w:val="28"/>
          <w:szCs w:val="28"/>
        </w:rPr>
        <w:t xml:space="preserve">, especially that for four years since their applications were refused, the appellants </w:t>
      </w:r>
      <w:r w:rsidR="00B654FD" w:rsidRPr="00D02BD7">
        <w:rPr>
          <w:rFonts w:ascii="Times New Roman" w:hAnsi="Times New Roman" w:cs="Times New Roman"/>
          <w:sz w:val="28"/>
          <w:szCs w:val="28"/>
        </w:rPr>
        <w:t xml:space="preserve">did nothing about their situation. </w:t>
      </w:r>
      <w:r w:rsidR="00CE74DF" w:rsidRPr="00D02BD7">
        <w:rPr>
          <w:rFonts w:ascii="Times New Roman" w:hAnsi="Times New Roman" w:cs="Times New Roman"/>
          <w:sz w:val="28"/>
          <w:szCs w:val="28"/>
        </w:rPr>
        <w:t xml:space="preserve">As mentioned, there is no explanation for this period, during which the applicants lived in the country </w:t>
      </w:r>
      <w:r w:rsidR="00F95E53" w:rsidRPr="00D02BD7">
        <w:rPr>
          <w:rFonts w:ascii="Times New Roman" w:hAnsi="Times New Roman" w:cs="Times New Roman"/>
          <w:sz w:val="28"/>
          <w:szCs w:val="28"/>
        </w:rPr>
        <w:t xml:space="preserve">without any lawful basis, thus rendering them illegal </w:t>
      </w:r>
      <w:r w:rsidR="007010BC" w:rsidRPr="00D02BD7">
        <w:rPr>
          <w:rFonts w:ascii="Times New Roman" w:hAnsi="Times New Roman" w:cs="Times New Roman"/>
          <w:sz w:val="28"/>
          <w:szCs w:val="28"/>
        </w:rPr>
        <w:t>foreigners in terms of the Immigration Act</w:t>
      </w:r>
      <w:r w:rsidR="00F95E53" w:rsidRPr="00D02BD7">
        <w:rPr>
          <w:rFonts w:ascii="Times New Roman" w:hAnsi="Times New Roman" w:cs="Times New Roman"/>
          <w:sz w:val="28"/>
          <w:szCs w:val="28"/>
        </w:rPr>
        <w:t xml:space="preserve">. </w:t>
      </w:r>
      <w:r w:rsidR="00E133CE" w:rsidRPr="00D02BD7">
        <w:rPr>
          <w:rFonts w:ascii="Times New Roman" w:hAnsi="Times New Roman" w:cs="Times New Roman"/>
          <w:sz w:val="28"/>
          <w:szCs w:val="28"/>
        </w:rPr>
        <w:t xml:space="preserve">Having said that, it was not the </w:t>
      </w:r>
      <w:r w:rsidR="0016200A" w:rsidRPr="00D02BD7">
        <w:rPr>
          <w:rFonts w:ascii="Times New Roman" w:hAnsi="Times New Roman" w:cs="Times New Roman"/>
          <w:sz w:val="28"/>
          <w:szCs w:val="28"/>
        </w:rPr>
        <w:t>high court’s place to determine whether the appellants</w:t>
      </w:r>
      <w:r w:rsidR="00F166A8" w:rsidRPr="00D02BD7">
        <w:rPr>
          <w:rFonts w:ascii="Times New Roman" w:hAnsi="Times New Roman" w:cs="Times New Roman"/>
          <w:sz w:val="28"/>
          <w:szCs w:val="28"/>
        </w:rPr>
        <w:t xml:space="preserve">’ sur place applications were genuine. </w:t>
      </w:r>
      <w:r w:rsidR="00985B70" w:rsidRPr="00D02BD7">
        <w:rPr>
          <w:rFonts w:ascii="Times New Roman" w:hAnsi="Times New Roman" w:cs="Times New Roman"/>
          <w:sz w:val="28"/>
          <w:szCs w:val="28"/>
        </w:rPr>
        <w:t xml:space="preserve">That duty fell on the Department after having had regard to the merits of the application. This is where the high court </w:t>
      </w:r>
      <w:r w:rsidR="00ED39A9" w:rsidRPr="00D02BD7">
        <w:rPr>
          <w:rFonts w:ascii="Times New Roman" w:hAnsi="Times New Roman" w:cs="Times New Roman"/>
          <w:sz w:val="28"/>
          <w:szCs w:val="28"/>
        </w:rPr>
        <w:t>erred.</w:t>
      </w:r>
    </w:p>
    <w:p w14:paraId="37082B50" w14:textId="77777777" w:rsidR="00060FB9" w:rsidRPr="00884BE5" w:rsidRDefault="00060FB9" w:rsidP="00060FB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p>
    <w:p w14:paraId="592622F4" w14:textId="4AC19329" w:rsidR="00927718" w:rsidRPr="00B11434" w:rsidRDefault="00C54979" w:rsidP="00C54979">
      <w:pPr>
        <w:shd w:val="clear" w:color="auto" w:fill="FFFFFF"/>
        <w:spacing w:after="0" w:line="360" w:lineRule="auto"/>
        <w:contextualSpacing/>
        <w:jc w:val="both"/>
        <w:rPr>
          <w:rFonts w:ascii="Times New Roman" w:hAnsi="Times New Roman" w:cs="Times New Roman"/>
          <w:strike/>
          <w:sz w:val="28"/>
          <w:szCs w:val="28"/>
        </w:rPr>
      </w:pPr>
      <w:r w:rsidRPr="00B11434">
        <w:rPr>
          <w:rFonts w:ascii="Times New Roman" w:hAnsi="Times New Roman" w:cs="Times New Roman"/>
          <w:color w:val="000000"/>
          <w:sz w:val="28"/>
          <w:szCs w:val="28"/>
        </w:rPr>
        <w:t>[80]</w:t>
      </w:r>
      <w:r w:rsidRPr="00B11434">
        <w:rPr>
          <w:rFonts w:ascii="Times New Roman" w:hAnsi="Times New Roman" w:cs="Times New Roman"/>
          <w:color w:val="000000"/>
          <w:sz w:val="28"/>
          <w:szCs w:val="28"/>
        </w:rPr>
        <w:tab/>
      </w:r>
      <w:r w:rsidR="00927718" w:rsidRPr="00B11434">
        <w:rPr>
          <w:rFonts w:ascii="Times New Roman" w:eastAsia="Times New Roman" w:hAnsi="Times New Roman" w:cs="Times New Roman"/>
          <w:sz w:val="28"/>
          <w:szCs w:val="28"/>
          <w:lang w:val="en-US" w:eastAsia="en-ZA"/>
        </w:rPr>
        <w:t>The basis for the new applications was</w:t>
      </w:r>
      <w:r w:rsidR="00060FB9">
        <w:rPr>
          <w:rFonts w:ascii="Times New Roman" w:eastAsia="Times New Roman" w:hAnsi="Times New Roman" w:cs="Times New Roman"/>
          <w:sz w:val="28"/>
          <w:szCs w:val="28"/>
          <w:lang w:val="en-US" w:eastAsia="en-ZA"/>
        </w:rPr>
        <w:t xml:space="preserve">, </w:t>
      </w:r>
      <w:r w:rsidR="00060FB9" w:rsidRPr="00D02BD7">
        <w:rPr>
          <w:rFonts w:ascii="Times New Roman" w:eastAsia="Times New Roman" w:hAnsi="Times New Roman" w:cs="Times New Roman"/>
          <w:sz w:val="28"/>
          <w:szCs w:val="28"/>
          <w:lang w:val="en-US" w:eastAsia="en-ZA"/>
        </w:rPr>
        <w:t>on the face of it</w:t>
      </w:r>
      <w:r w:rsidR="00060FB9">
        <w:rPr>
          <w:rFonts w:ascii="Times New Roman" w:eastAsia="Times New Roman" w:hAnsi="Times New Roman" w:cs="Times New Roman"/>
          <w:sz w:val="28"/>
          <w:szCs w:val="28"/>
          <w:lang w:val="en-US" w:eastAsia="en-ZA"/>
        </w:rPr>
        <w:t>,</w:t>
      </w:r>
      <w:r w:rsidR="00927718" w:rsidRPr="00B11434">
        <w:rPr>
          <w:rFonts w:ascii="Times New Roman" w:eastAsia="Times New Roman" w:hAnsi="Times New Roman" w:cs="Times New Roman"/>
          <w:sz w:val="28"/>
          <w:szCs w:val="28"/>
          <w:lang w:val="en-US" w:eastAsia="en-ZA"/>
        </w:rPr>
        <w:t xml:space="preserve"> different from the initial one. This time, it was alleged that </w:t>
      </w:r>
      <w:r w:rsidR="0006047A" w:rsidRPr="009E5884">
        <w:rPr>
          <w:rFonts w:ascii="Times New Roman" w:eastAsia="Times New Roman" w:hAnsi="Times New Roman" w:cs="Times New Roman"/>
          <w:sz w:val="28"/>
          <w:szCs w:val="28"/>
          <w:lang w:val="en-US" w:eastAsia="en-ZA"/>
        </w:rPr>
        <w:t xml:space="preserve">since the rejection of their initial applications, </w:t>
      </w:r>
      <w:r w:rsidR="00927718" w:rsidRPr="009E5884">
        <w:rPr>
          <w:rFonts w:ascii="Times New Roman" w:eastAsia="Times New Roman" w:hAnsi="Times New Roman" w:cs="Times New Roman"/>
          <w:sz w:val="28"/>
          <w:szCs w:val="28"/>
          <w:lang w:val="en-US" w:eastAsia="en-ZA"/>
        </w:rPr>
        <w:t xml:space="preserve">circumstances in their country of origin </w:t>
      </w:r>
      <w:r w:rsidR="0006047A" w:rsidRPr="009E5884">
        <w:rPr>
          <w:rFonts w:ascii="Times New Roman" w:eastAsia="Times New Roman" w:hAnsi="Times New Roman" w:cs="Times New Roman"/>
          <w:sz w:val="28"/>
          <w:szCs w:val="28"/>
          <w:lang w:val="en-US" w:eastAsia="en-ZA"/>
        </w:rPr>
        <w:t>have changed for the worse</w:t>
      </w:r>
      <w:r w:rsidR="00927718" w:rsidRPr="005D5964">
        <w:rPr>
          <w:rFonts w:ascii="Times New Roman" w:eastAsia="Times New Roman" w:hAnsi="Times New Roman" w:cs="Times New Roman"/>
          <w:sz w:val="28"/>
          <w:szCs w:val="28"/>
          <w:lang w:val="en-US" w:eastAsia="en-ZA"/>
        </w:rPr>
        <w:t xml:space="preserve">, </w:t>
      </w:r>
      <w:r w:rsidR="0006047A" w:rsidRPr="005D5964">
        <w:rPr>
          <w:rFonts w:ascii="Times New Roman" w:eastAsia="Times New Roman" w:hAnsi="Times New Roman" w:cs="Times New Roman"/>
          <w:sz w:val="28"/>
          <w:szCs w:val="28"/>
          <w:lang w:val="en-US" w:eastAsia="en-ZA"/>
        </w:rPr>
        <w:t>which</w:t>
      </w:r>
      <w:r w:rsidR="0006047A">
        <w:rPr>
          <w:rFonts w:ascii="Times New Roman" w:eastAsia="Times New Roman" w:hAnsi="Times New Roman" w:cs="Times New Roman"/>
          <w:sz w:val="28"/>
          <w:szCs w:val="28"/>
          <w:lang w:val="en-US" w:eastAsia="en-ZA"/>
        </w:rPr>
        <w:t xml:space="preserve"> </w:t>
      </w:r>
      <w:r w:rsidR="00927718" w:rsidRPr="00B11434">
        <w:rPr>
          <w:rFonts w:ascii="Times New Roman" w:eastAsia="Times New Roman" w:hAnsi="Times New Roman" w:cs="Times New Roman"/>
          <w:sz w:val="28"/>
          <w:szCs w:val="28"/>
          <w:lang w:val="en-US" w:eastAsia="en-ZA"/>
        </w:rPr>
        <w:t xml:space="preserve">exposed them to the risk of harm were they to return home. </w:t>
      </w:r>
      <w:r w:rsidR="00927718" w:rsidRPr="00B11434">
        <w:rPr>
          <w:rFonts w:ascii="Times New Roman" w:hAnsi="Times New Roman" w:cs="Times New Roman"/>
          <w:sz w:val="28"/>
          <w:szCs w:val="28"/>
          <w:shd w:val="clear" w:color="auto" w:fill="FFFFFF"/>
        </w:rPr>
        <w:t xml:space="preserve">Hence, they claim to be </w:t>
      </w:r>
      <w:r w:rsidR="00927718" w:rsidRPr="00B11434">
        <w:rPr>
          <w:rFonts w:ascii="Times New Roman" w:hAnsi="Times New Roman" w:cs="Times New Roman"/>
          <w:i/>
          <w:sz w:val="28"/>
          <w:szCs w:val="28"/>
        </w:rPr>
        <w:t>sur place</w:t>
      </w:r>
      <w:r w:rsidR="00927718" w:rsidRPr="00B11434">
        <w:rPr>
          <w:rFonts w:ascii="Times New Roman" w:hAnsi="Times New Roman" w:cs="Times New Roman"/>
          <w:sz w:val="28"/>
          <w:szCs w:val="28"/>
        </w:rPr>
        <w:t xml:space="preserve"> refugees. </w:t>
      </w:r>
      <w:r w:rsidR="00927718" w:rsidRPr="00B11434">
        <w:rPr>
          <w:rFonts w:ascii="Times New Roman" w:eastAsia="Times New Roman" w:hAnsi="Times New Roman" w:cs="Times New Roman"/>
          <w:sz w:val="28"/>
          <w:szCs w:val="28"/>
          <w:lang w:val="en-US" w:eastAsia="en-ZA"/>
        </w:rPr>
        <w:t xml:space="preserve">In the circumstances, the Department was obliged to consider the applications, investigate the grounds on which they are made, and decide whether there </w:t>
      </w:r>
      <w:r w:rsidR="000B5F2E" w:rsidRPr="00D02BD7">
        <w:rPr>
          <w:rFonts w:ascii="Times New Roman" w:eastAsia="Times New Roman" w:hAnsi="Times New Roman" w:cs="Times New Roman"/>
          <w:sz w:val="28"/>
          <w:szCs w:val="28"/>
          <w:lang w:val="en-US" w:eastAsia="en-ZA"/>
        </w:rPr>
        <w:t>was</w:t>
      </w:r>
      <w:r w:rsidR="00927718" w:rsidRPr="00B11434">
        <w:rPr>
          <w:rFonts w:ascii="Times New Roman" w:eastAsia="Times New Roman" w:hAnsi="Times New Roman" w:cs="Times New Roman"/>
          <w:sz w:val="28"/>
          <w:szCs w:val="28"/>
          <w:lang w:val="en-US" w:eastAsia="en-ZA"/>
        </w:rPr>
        <w:t xml:space="preserve"> merit in the applications. The Department was not entitled to </w:t>
      </w:r>
      <w:r w:rsidR="000B5F2E" w:rsidRPr="00D02BD7">
        <w:rPr>
          <w:rFonts w:ascii="Times New Roman" w:eastAsia="Times New Roman" w:hAnsi="Times New Roman" w:cs="Times New Roman"/>
          <w:sz w:val="28"/>
          <w:szCs w:val="28"/>
          <w:lang w:val="en-US" w:eastAsia="en-ZA"/>
        </w:rPr>
        <w:t>simply</w:t>
      </w:r>
      <w:r w:rsidR="000B5F2E">
        <w:rPr>
          <w:rFonts w:ascii="Times New Roman" w:eastAsia="Times New Roman" w:hAnsi="Times New Roman" w:cs="Times New Roman"/>
          <w:sz w:val="28"/>
          <w:szCs w:val="28"/>
          <w:lang w:val="en-US" w:eastAsia="en-ZA"/>
        </w:rPr>
        <w:t xml:space="preserve"> </w:t>
      </w:r>
      <w:r w:rsidR="00927718" w:rsidRPr="00B11434">
        <w:rPr>
          <w:rFonts w:ascii="Times New Roman" w:eastAsia="Times New Roman" w:hAnsi="Times New Roman" w:cs="Times New Roman"/>
          <w:sz w:val="28"/>
          <w:szCs w:val="28"/>
          <w:lang w:val="en-US" w:eastAsia="en-ZA"/>
        </w:rPr>
        <w:t xml:space="preserve">refuse </w:t>
      </w:r>
      <w:r w:rsidR="00EA68CC">
        <w:rPr>
          <w:rFonts w:ascii="Times New Roman" w:eastAsia="Times New Roman" w:hAnsi="Times New Roman" w:cs="Times New Roman"/>
          <w:sz w:val="28"/>
          <w:szCs w:val="28"/>
          <w:lang w:val="en-US" w:eastAsia="en-ZA"/>
        </w:rPr>
        <w:t xml:space="preserve">to </w:t>
      </w:r>
      <w:r w:rsidR="00927718" w:rsidRPr="00B11434">
        <w:rPr>
          <w:rFonts w:ascii="Times New Roman" w:eastAsia="Times New Roman" w:hAnsi="Times New Roman" w:cs="Times New Roman"/>
          <w:sz w:val="28"/>
          <w:szCs w:val="28"/>
          <w:lang w:val="en-US" w:eastAsia="en-ZA"/>
        </w:rPr>
        <w:t xml:space="preserve">consider the applications. </w:t>
      </w:r>
      <w:r w:rsidR="00927718" w:rsidRPr="00B11434">
        <w:rPr>
          <w:rFonts w:ascii="Times New Roman" w:hAnsi="Times New Roman" w:cs="Times New Roman"/>
          <w:sz w:val="28"/>
          <w:szCs w:val="28"/>
        </w:rPr>
        <w:t xml:space="preserve">Indeed, the </w:t>
      </w:r>
      <w:r w:rsidR="002E2BC0">
        <w:rPr>
          <w:rFonts w:ascii="Times New Roman" w:hAnsi="Times New Roman" w:cs="Times New Roman"/>
          <w:sz w:val="28"/>
          <w:szCs w:val="28"/>
        </w:rPr>
        <w:t>h</w:t>
      </w:r>
      <w:r w:rsidR="00927718" w:rsidRPr="00B11434">
        <w:rPr>
          <w:rFonts w:ascii="Times New Roman" w:hAnsi="Times New Roman" w:cs="Times New Roman"/>
          <w:sz w:val="28"/>
          <w:szCs w:val="28"/>
        </w:rPr>
        <w:t xml:space="preserve">igh </w:t>
      </w:r>
      <w:r w:rsidR="002E2BC0">
        <w:rPr>
          <w:rFonts w:ascii="Times New Roman" w:hAnsi="Times New Roman" w:cs="Times New Roman"/>
          <w:sz w:val="28"/>
          <w:szCs w:val="28"/>
        </w:rPr>
        <w:t>c</w:t>
      </w:r>
      <w:r w:rsidR="00927718" w:rsidRPr="00B11434">
        <w:rPr>
          <w:rFonts w:ascii="Times New Roman" w:hAnsi="Times New Roman" w:cs="Times New Roman"/>
          <w:sz w:val="28"/>
          <w:szCs w:val="28"/>
        </w:rPr>
        <w:t xml:space="preserve">ourt recognised that there may well be circumstances that would allow an applicant to </w:t>
      </w:r>
      <w:proofErr w:type="gramStart"/>
      <w:r w:rsidR="00927718" w:rsidRPr="00B11434">
        <w:rPr>
          <w:rFonts w:ascii="Times New Roman" w:hAnsi="Times New Roman" w:cs="Times New Roman"/>
          <w:sz w:val="28"/>
          <w:szCs w:val="28"/>
        </w:rPr>
        <w:t>re-submit an application</w:t>
      </w:r>
      <w:proofErr w:type="gramEnd"/>
      <w:r w:rsidR="00927718" w:rsidRPr="00B11434">
        <w:rPr>
          <w:rFonts w:ascii="Times New Roman" w:hAnsi="Times New Roman" w:cs="Times New Roman"/>
          <w:sz w:val="28"/>
          <w:szCs w:val="28"/>
        </w:rPr>
        <w:t>. However, it did not explain or explore what those circumstances might be.</w:t>
      </w:r>
    </w:p>
    <w:p w14:paraId="2717D4F7" w14:textId="77777777" w:rsidR="00927718" w:rsidRDefault="00927718" w:rsidP="00927718">
      <w:pPr>
        <w:shd w:val="clear" w:color="auto" w:fill="FFFFFF"/>
        <w:spacing w:after="0" w:line="360" w:lineRule="auto"/>
        <w:contextualSpacing/>
        <w:jc w:val="both"/>
        <w:rPr>
          <w:rFonts w:ascii="Times New Roman" w:hAnsi="Times New Roman" w:cs="Times New Roman"/>
          <w:strike/>
          <w:sz w:val="28"/>
          <w:szCs w:val="28"/>
        </w:rPr>
      </w:pPr>
    </w:p>
    <w:p w14:paraId="33F701B1" w14:textId="77777777" w:rsidR="00D54D9E" w:rsidRDefault="00D54D9E" w:rsidP="00927718">
      <w:pPr>
        <w:shd w:val="clear" w:color="auto" w:fill="FFFFFF"/>
        <w:spacing w:after="0" w:line="360" w:lineRule="auto"/>
        <w:contextualSpacing/>
        <w:jc w:val="both"/>
        <w:rPr>
          <w:rFonts w:ascii="Times New Roman" w:hAnsi="Times New Roman" w:cs="Times New Roman"/>
          <w:strike/>
          <w:sz w:val="28"/>
          <w:szCs w:val="28"/>
        </w:rPr>
      </w:pPr>
    </w:p>
    <w:p w14:paraId="5851D7E7"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b/>
          <w:sz w:val="28"/>
          <w:szCs w:val="28"/>
        </w:rPr>
      </w:pPr>
      <w:r w:rsidRPr="00B11434">
        <w:rPr>
          <w:rFonts w:ascii="Times New Roman" w:hAnsi="Times New Roman" w:cs="Times New Roman"/>
          <w:b/>
          <w:sz w:val="28"/>
          <w:szCs w:val="28"/>
        </w:rPr>
        <w:lastRenderedPageBreak/>
        <w:t>Conclusion</w:t>
      </w:r>
    </w:p>
    <w:p w14:paraId="56D4A065" w14:textId="2C8022BE" w:rsidR="00927718" w:rsidRPr="00E15E82" w:rsidRDefault="00C54979" w:rsidP="00C54979">
      <w:pPr>
        <w:shd w:val="clear" w:color="auto" w:fill="FFFFFF"/>
        <w:spacing w:after="0" w:line="360" w:lineRule="auto"/>
        <w:contextualSpacing/>
        <w:jc w:val="both"/>
        <w:rPr>
          <w:rFonts w:ascii="Times New Roman" w:hAnsi="Times New Roman" w:cs="Times New Roman"/>
          <w:strike/>
          <w:sz w:val="28"/>
          <w:szCs w:val="28"/>
        </w:rPr>
      </w:pPr>
      <w:r w:rsidRPr="00E15E82">
        <w:rPr>
          <w:rFonts w:ascii="Times New Roman" w:hAnsi="Times New Roman" w:cs="Times New Roman"/>
          <w:color w:val="000000"/>
          <w:sz w:val="28"/>
          <w:szCs w:val="28"/>
        </w:rPr>
        <w:t>[81]</w:t>
      </w:r>
      <w:r w:rsidRPr="00E15E82">
        <w:rPr>
          <w:rFonts w:ascii="Times New Roman" w:hAnsi="Times New Roman" w:cs="Times New Roman"/>
          <w:color w:val="000000"/>
          <w:sz w:val="28"/>
          <w:szCs w:val="28"/>
        </w:rPr>
        <w:tab/>
      </w:r>
      <w:r w:rsidR="00927718" w:rsidRPr="00B11434">
        <w:rPr>
          <w:rFonts w:ascii="Times New Roman" w:eastAsia="Times New Roman" w:hAnsi="Times New Roman" w:cs="Times New Roman"/>
          <w:sz w:val="28"/>
          <w:szCs w:val="28"/>
          <w:lang w:val="en-US" w:eastAsia="en-ZA"/>
        </w:rPr>
        <w:t xml:space="preserve">Be that as it may, it was wrong of the Department to demand that the appellants leave the country and make such applications while in the country of origin. To be clear, once a refugee </w:t>
      </w:r>
      <w:r w:rsidR="00927718" w:rsidRPr="00B11434">
        <w:rPr>
          <w:rFonts w:ascii="Times New Roman" w:eastAsia="Times New Roman" w:hAnsi="Times New Roman" w:cs="Times New Roman"/>
          <w:i/>
          <w:sz w:val="28"/>
          <w:szCs w:val="28"/>
          <w:lang w:val="en-US" w:eastAsia="en-ZA"/>
        </w:rPr>
        <w:t>sur place</w:t>
      </w:r>
      <w:r w:rsidR="00927718" w:rsidRPr="00B11434">
        <w:rPr>
          <w:rFonts w:ascii="Times New Roman" w:eastAsia="Times New Roman" w:hAnsi="Times New Roman" w:cs="Times New Roman"/>
          <w:sz w:val="28"/>
          <w:szCs w:val="28"/>
          <w:lang w:val="en-US" w:eastAsia="en-ZA"/>
        </w:rPr>
        <w:t xml:space="preserve"> claim is made, there is no basis to: (a) demand that an asylum seeker returns to their country of origin pending the determination of their application; or (b) reject the application on the basis that the initial one had been finally determined. </w:t>
      </w:r>
      <w:r w:rsidR="00927718" w:rsidRPr="00B11434">
        <w:rPr>
          <w:rFonts w:ascii="Times New Roman" w:eastAsia="Times New Roman" w:hAnsi="Times New Roman" w:cs="Times New Roman"/>
          <w:spacing w:val="-3"/>
          <w:sz w:val="28"/>
          <w:szCs w:val="28"/>
          <w:lang w:eastAsia="en-ZA"/>
        </w:rPr>
        <w:t>The Canadian courts have held that o</w:t>
      </w:r>
      <w:r w:rsidR="00927718" w:rsidRPr="00B11434">
        <w:rPr>
          <w:rFonts w:ascii="Times New Roman" w:eastAsia="Times New Roman" w:hAnsi="Times New Roman" w:cs="Times New Roman"/>
          <w:sz w:val="28"/>
          <w:szCs w:val="28"/>
          <w:lang w:eastAsia="en-ZA"/>
        </w:rPr>
        <w:t xml:space="preserve">nce an applicant asserts a </w:t>
      </w:r>
      <w:r w:rsidR="00927718" w:rsidRPr="00B11434">
        <w:rPr>
          <w:rFonts w:ascii="Times New Roman" w:eastAsia="Times New Roman" w:hAnsi="Times New Roman" w:cs="Times New Roman"/>
          <w:i/>
          <w:sz w:val="28"/>
          <w:szCs w:val="28"/>
          <w:lang w:eastAsia="en-ZA"/>
        </w:rPr>
        <w:t>sur place</w:t>
      </w:r>
      <w:r w:rsidR="00927718" w:rsidRPr="00B11434">
        <w:rPr>
          <w:rFonts w:ascii="Times New Roman" w:eastAsia="Times New Roman" w:hAnsi="Times New Roman" w:cs="Times New Roman"/>
          <w:sz w:val="28"/>
          <w:szCs w:val="28"/>
          <w:lang w:eastAsia="en-ZA"/>
        </w:rPr>
        <w:t xml:space="preserve"> claim before a</w:t>
      </w:r>
      <w:r w:rsidR="00927718" w:rsidRPr="00B11434">
        <w:rPr>
          <w:rFonts w:ascii="Times New Roman" w:eastAsia="Times New Roman" w:hAnsi="Times New Roman" w:cs="Times New Roman"/>
          <w:spacing w:val="-3"/>
          <w:sz w:val="28"/>
          <w:szCs w:val="28"/>
          <w:lang w:eastAsia="en-ZA"/>
        </w:rPr>
        <w:t xml:space="preserve"> decision-maker, it must be addressed. Failure to do so amounts to a reviewable error.</w:t>
      </w:r>
      <w:r w:rsidR="00927718" w:rsidRPr="00B11434">
        <w:rPr>
          <w:rFonts w:ascii="Times New Roman" w:eastAsia="Times New Roman" w:hAnsi="Times New Roman" w:cs="Times New Roman"/>
          <w:spacing w:val="-3"/>
          <w:sz w:val="28"/>
          <w:szCs w:val="28"/>
          <w:vertAlign w:val="superscript"/>
          <w:lang w:eastAsia="en-ZA"/>
        </w:rPr>
        <w:footnoteReference w:id="41"/>
      </w:r>
      <w:r w:rsidR="00927718" w:rsidRPr="00B11434">
        <w:rPr>
          <w:rFonts w:ascii="Times New Roman" w:eastAsia="Times New Roman" w:hAnsi="Times New Roman" w:cs="Times New Roman"/>
          <w:spacing w:val="-3"/>
          <w:sz w:val="28"/>
          <w:szCs w:val="28"/>
          <w:lang w:eastAsia="en-ZA"/>
        </w:rPr>
        <w:t> </w:t>
      </w:r>
      <w:r w:rsidR="00927718" w:rsidRPr="00CC53E0">
        <w:rPr>
          <w:rFonts w:ascii="Times New Roman" w:eastAsia="Times New Roman" w:hAnsi="Times New Roman" w:cs="Times New Roman"/>
          <w:spacing w:val="-3"/>
          <w:sz w:val="28"/>
          <w:szCs w:val="28"/>
          <w:lang w:eastAsia="en-ZA"/>
        </w:rPr>
        <w:t>Th</w:t>
      </w:r>
      <w:r w:rsidR="00964FB5" w:rsidRPr="00D02BD7">
        <w:rPr>
          <w:rFonts w:ascii="Times New Roman" w:eastAsia="Times New Roman" w:hAnsi="Times New Roman" w:cs="Times New Roman"/>
          <w:spacing w:val="-3"/>
          <w:sz w:val="28"/>
          <w:szCs w:val="28"/>
          <w:lang w:eastAsia="en-ZA"/>
        </w:rPr>
        <w:t>e claim</w:t>
      </w:r>
      <w:r w:rsidR="00927718" w:rsidRPr="00CC53E0">
        <w:rPr>
          <w:rFonts w:ascii="Times New Roman" w:eastAsia="Times New Roman" w:hAnsi="Times New Roman" w:cs="Times New Roman"/>
          <w:spacing w:val="-3"/>
          <w:sz w:val="28"/>
          <w:szCs w:val="28"/>
          <w:lang w:eastAsia="en-ZA"/>
        </w:rPr>
        <w:t xml:space="preserve"> must be addressed, even if </w:t>
      </w:r>
      <w:r w:rsidR="00964FB5" w:rsidRPr="00D02BD7">
        <w:rPr>
          <w:rFonts w:ascii="Times New Roman" w:hAnsi="Times New Roman" w:cs="Times New Roman"/>
          <w:sz w:val="28"/>
          <w:szCs w:val="28"/>
        </w:rPr>
        <w:t>it</w:t>
      </w:r>
      <w:r w:rsidR="00964FB5" w:rsidRPr="00CC53E0">
        <w:rPr>
          <w:rFonts w:ascii="Times New Roman" w:hAnsi="Times New Roman" w:cs="Times New Roman"/>
          <w:sz w:val="28"/>
          <w:szCs w:val="28"/>
        </w:rPr>
        <w:t xml:space="preserve"> </w:t>
      </w:r>
      <w:r w:rsidR="00927718" w:rsidRPr="00CC53E0">
        <w:rPr>
          <w:rFonts w:ascii="Times New Roman" w:hAnsi="Times New Roman" w:cs="Times New Roman"/>
          <w:sz w:val="28"/>
          <w:szCs w:val="28"/>
        </w:rPr>
        <w:t>is raised late, even in post-hearing evidence.</w:t>
      </w:r>
      <w:r w:rsidR="00927718" w:rsidRPr="00CC53E0">
        <w:rPr>
          <w:rFonts w:ascii="Times New Roman" w:hAnsi="Times New Roman" w:cs="Times New Roman"/>
          <w:sz w:val="28"/>
          <w:szCs w:val="28"/>
          <w:vertAlign w:val="superscript"/>
        </w:rPr>
        <w:footnoteReference w:id="42"/>
      </w:r>
      <w:r w:rsidR="00927718" w:rsidRPr="00B11434">
        <w:rPr>
          <w:rFonts w:ascii="Times New Roman" w:hAnsi="Times New Roman" w:cs="Times New Roman"/>
          <w:sz w:val="28"/>
          <w:szCs w:val="28"/>
        </w:rPr>
        <w:t xml:space="preserve">  </w:t>
      </w:r>
      <w:r w:rsidR="008A4E4A">
        <w:rPr>
          <w:rFonts w:ascii="Times New Roman" w:hAnsi="Times New Roman" w:cs="Times New Roman"/>
          <w:sz w:val="28"/>
          <w:szCs w:val="28"/>
        </w:rPr>
        <w:t>In  the same breath, t</w:t>
      </w:r>
      <w:r w:rsidR="00927718" w:rsidRPr="00B11434">
        <w:rPr>
          <w:rFonts w:ascii="Times New Roman" w:eastAsia="Times New Roman" w:hAnsi="Times New Roman" w:cs="Times New Roman"/>
          <w:sz w:val="28"/>
          <w:szCs w:val="28"/>
          <w:lang w:val="en-US" w:eastAsia="en-ZA"/>
        </w:rPr>
        <w:t xml:space="preserve">he </w:t>
      </w:r>
      <w:r w:rsidR="00927718" w:rsidRPr="00B11434">
        <w:rPr>
          <w:rFonts w:ascii="Times New Roman" w:hAnsi="Times New Roman" w:cs="Times New Roman"/>
          <w:sz w:val="28"/>
          <w:szCs w:val="28"/>
        </w:rPr>
        <w:t xml:space="preserve">Department should have considered and determined the appellants’ </w:t>
      </w:r>
      <w:r w:rsidR="00927718" w:rsidRPr="00B11434">
        <w:rPr>
          <w:rFonts w:ascii="Times New Roman" w:hAnsi="Times New Roman" w:cs="Times New Roman"/>
          <w:i/>
          <w:sz w:val="28"/>
          <w:szCs w:val="28"/>
        </w:rPr>
        <w:t>sur place</w:t>
      </w:r>
      <w:r w:rsidR="00927718" w:rsidRPr="00B11434">
        <w:rPr>
          <w:rFonts w:ascii="Times New Roman" w:hAnsi="Times New Roman" w:cs="Times New Roman"/>
          <w:sz w:val="28"/>
          <w:szCs w:val="28"/>
        </w:rPr>
        <w:t xml:space="preserve"> claims.</w:t>
      </w:r>
      <w:r w:rsidR="00927718" w:rsidRPr="00B11434">
        <w:rPr>
          <w:rFonts w:ascii="Times New Roman" w:hAnsi="Times New Roman" w:cs="Times New Roman"/>
          <w:spacing w:val="-3"/>
          <w:sz w:val="28"/>
          <w:szCs w:val="28"/>
          <w:lang w:val="en-CA"/>
        </w:rPr>
        <w:t> </w:t>
      </w:r>
      <w:r w:rsidR="00927718" w:rsidRPr="00B11434">
        <w:rPr>
          <w:rFonts w:ascii="Times New Roman" w:hAnsi="Times New Roman" w:cs="Times New Roman"/>
          <w:sz w:val="28"/>
          <w:szCs w:val="28"/>
        </w:rPr>
        <w:t>It follows that the failure to do so constituted a reviewable error.</w:t>
      </w:r>
    </w:p>
    <w:p w14:paraId="10B7F915" w14:textId="77777777" w:rsidR="00E15E82" w:rsidRPr="00E15E82" w:rsidRDefault="00E15E82" w:rsidP="00E15E82">
      <w:pPr>
        <w:shd w:val="clear" w:color="auto" w:fill="FFFFFF"/>
        <w:spacing w:after="0" w:line="360" w:lineRule="auto"/>
        <w:contextualSpacing/>
        <w:jc w:val="both"/>
        <w:rPr>
          <w:rFonts w:ascii="Times New Roman" w:hAnsi="Times New Roman" w:cs="Times New Roman"/>
          <w:strike/>
          <w:sz w:val="28"/>
          <w:szCs w:val="28"/>
        </w:rPr>
      </w:pPr>
    </w:p>
    <w:p w14:paraId="49654F4D" w14:textId="0CF4F5A3" w:rsidR="00E15E82" w:rsidRPr="00D02BD7" w:rsidRDefault="00C54979" w:rsidP="00C54979">
      <w:pPr>
        <w:shd w:val="clear" w:color="auto" w:fill="FFFFFF"/>
        <w:spacing w:after="0" w:line="360" w:lineRule="auto"/>
        <w:contextualSpacing/>
        <w:jc w:val="both"/>
        <w:rPr>
          <w:rFonts w:ascii="Times New Roman" w:hAnsi="Times New Roman" w:cs="Times New Roman"/>
          <w:strike/>
          <w:sz w:val="28"/>
          <w:szCs w:val="28"/>
        </w:rPr>
      </w:pPr>
      <w:r w:rsidRPr="00D02BD7">
        <w:rPr>
          <w:rFonts w:ascii="Times New Roman" w:hAnsi="Times New Roman" w:cs="Times New Roman"/>
          <w:color w:val="000000"/>
          <w:sz w:val="28"/>
          <w:szCs w:val="28"/>
        </w:rPr>
        <w:t>[82]</w:t>
      </w:r>
      <w:r w:rsidRPr="00D02BD7">
        <w:rPr>
          <w:rFonts w:ascii="Times New Roman" w:hAnsi="Times New Roman" w:cs="Times New Roman"/>
          <w:color w:val="000000"/>
          <w:sz w:val="28"/>
          <w:szCs w:val="28"/>
        </w:rPr>
        <w:tab/>
      </w:r>
      <w:r w:rsidR="00E15E82" w:rsidRPr="00D02BD7">
        <w:rPr>
          <w:rFonts w:ascii="Times New Roman" w:eastAsia="Times New Roman" w:hAnsi="Times New Roman" w:cs="Times New Roman"/>
          <w:sz w:val="28"/>
          <w:szCs w:val="28"/>
          <w:lang w:val="en-US" w:eastAsia="en-ZA"/>
        </w:rPr>
        <w:t xml:space="preserve">These conclusions must be understood to be subject to some cautionary observations. First, a </w:t>
      </w:r>
      <w:r w:rsidR="00E15E82" w:rsidRPr="00D02BD7">
        <w:rPr>
          <w:rFonts w:ascii="Times New Roman" w:eastAsia="Times New Roman" w:hAnsi="Times New Roman" w:cs="Times New Roman"/>
          <w:i/>
          <w:iCs/>
          <w:sz w:val="28"/>
          <w:szCs w:val="28"/>
          <w:lang w:val="en-US" w:eastAsia="en-ZA"/>
        </w:rPr>
        <w:t>sur place</w:t>
      </w:r>
      <w:r w:rsidR="00E15E82" w:rsidRPr="00D02BD7">
        <w:rPr>
          <w:rFonts w:ascii="Times New Roman" w:eastAsia="Times New Roman" w:hAnsi="Times New Roman" w:cs="Times New Roman"/>
          <w:sz w:val="28"/>
          <w:szCs w:val="28"/>
          <w:lang w:val="en-US" w:eastAsia="en-ZA"/>
        </w:rPr>
        <w:t xml:space="preserve"> claim is not validly made by reformulating a claim that has already been finally determined. Second, a </w:t>
      </w:r>
      <w:r w:rsidR="00E15E82" w:rsidRPr="00D02BD7">
        <w:rPr>
          <w:rFonts w:ascii="Times New Roman" w:eastAsia="Times New Roman" w:hAnsi="Times New Roman" w:cs="Times New Roman"/>
          <w:i/>
          <w:iCs/>
          <w:sz w:val="28"/>
          <w:szCs w:val="28"/>
          <w:lang w:val="en-US" w:eastAsia="en-ZA"/>
        </w:rPr>
        <w:t>sur place</w:t>
      </w:r>
      <w:r w:rsidR="00E15E82" w:rsidRPr="00D02BD7">
        <w:rPr>
          <w:rFonts w:ascii="Times New Roman" w:eastAsia="Times New Roman" w:hAnsi="Times New Roman" w:cs="Times New Roman"/>
          <w:sz w:val="28"/>
          <w:szCs w:val="28"/>
          <w:lang w:val="en-US" w:eastAsia="en-ZA"/>
        </w:rPr>
        <w:t xml:space="preserve"> claim must set out a proper evidential basis for the claim. What circumstances have changed, the evidence of that change, and their specific consequences for the applicant must be set out in the application. Absent this content, an application may be summarily rejected. Third, there is much scope for abuse, in which </w:t>
      </w:r>
      <w:r w:rsidR="00E15E82" w:rsidRPr="00D02BD7">
        <w:rPr>
          <w:rFonts w:ascii="Times New Roman" w:eastAsia="Times New Roman" w:hAnsi="Times New Roman" w:cs="Times New Roman"/>
          <w:i/>
          <w:iCs/>
          <w:sz w:val="28"/>
          <w:szCs w:val="28"/>
          <w:lang w:val="en-US" w:eastAsia="en-ZA"/>
        </w:rPr>
        <w:t xml:space="preserve">sur </w:t>
      </w:r>
      <w:proofErr w:type="gramStart"/>
      <w:r w:rsidR="00E15E82" w:rsidRPr="00D02BD7">
        <w:rPr>
          <w:rFonts w:ascii="Times New Roman" w:eastAsia="Times New Roman" w:hAnsi="Times New Roman" w:cs="Times New Roman"/>
          <w:i/>
          <w:iCs/>
          <w:sz w:val="28"/>
          <w:szCs w:val="28"/>
          <w:lang w:val="en-US" w:eastAsia="en-ZA"/>
        </w:rPr>
        <w:t xml:space="preserve">place </w:t>
      </w:r>
      <w:r w:rsidR="00E15E82" w:rsidRPr="00D02BD7">
        <w:rPr>
          <w:rFonts w:ascii="Times New Roman" w:eastAsia="Times New Roman" w:hAnsi="Times New Roman" w:cs="Times New Roman"/>
          <w:sz w:val="28"/>
          <w:szCs w:val="28"/>
          <w:lang w:val="en-US" w:eastAsia="en-ZA"/>
        </w:rPr>
        <w:t xml:space="preserve"> claims</w:t>
      </w:r>
      <w:proofErr w:type="gramEnd"/>
      <w:r w:rsidR="00E15E82" w:rsidRPr="00D02BD7">
        <w:rPr>
          <w:rFonts w:ascii="Times New Roman" w:eastAsia="Times New Roman" w:hAnsi="Times New Roman" w:cs="Times New Roman"/>
          <w:sz w:val="28"/>
          <w:szCs w:val="28"/>
          <w:lang w:val="en-US" w:eastAsia="en-ZA"/>
        </w:rPr>
        <w:t xml:space="preserve"> are made,  sometimes on a repeated basis, without proper foundation, to extend protections for lengthy periods of time. This should not be tolerated. And the Department should develop expedited procedures to bring to finality </w:t>
      </w:r>
      <w:r w:rsidR="00E15E82" w:rsidRPr="00D02BD7">
        <w:rPr>
          <w:rFonts w:ascii="Times New Roman" w:eastAsia="Times New Roman" w:hAnsi="Times New Roman" w:cs="Times New Roman"/>
          <w:i/>
          <w:iCs/>
          <w:sz w:val="28"/>
          <w:szCs w:val="28"/>
          <w:lang w:val="en-US" w:eastAsia="en-ZA"/>
        </w:rPr>
        <w:t xml:space="preserve">sur </w:t>
      </w:r>
      <w:proofErr w:type="gramStart"/>
      <w:r w:rsidR="00E15E82" w:rsidRPr="00D02BD7">
        <w:rPr>
          <w:rFonts w:ascii="Times New Roman" w:eastAsia="Times New Roman" w:hAnsi="Times New Roman" w:cs="Times New Roman"/>
          <w:i/>
          <w:iCs/>
          <w:sz w:val="28"/>
          <w:szCs w:val="28"/>
          <w:lang w:val="en-US" w:eastAsia="en-ZA"/>
        </w:rPr>
        <w:t xml:space="preserve">place </w:t>
      </w:r>
      <w:r w:rsidR="00E15E82" w:rsidRPr="00D02BD7">
        <w:rPr>
          <w:rFonts w:ascii="Times New Roman" w:eastAsia="Times New Roman" w:hAnsi="Times New Roman" w:cs="Times New Roman"/>
          <w:sz w:val="28"/>
          <w:szCs w:val="28"/>
          <w:lang w:val="en-US" w:eastAsia="en-ZA"/>
        </w:rPr>
        <w:t xml:space="preserve"> claims</w:t>
      </w:r>
      <w:proofErr w:type="gramEnd"/>
      <w:r w:rsidR="00E15E82" w:rsidRPr="00D02BD7">
        <w:rPr>
          <w:rFonts w:ascii="Times New Roman" w:eastAsia="Times New Roman" w:hAnsi="Times New Roman" w:cs="Times New Roman"/>
          <w:sz w:val="28"/>
          <w:szCs w:val="28"/>
          <w:lang w:val="en-US" w:eastAsia="en-ZA"/>
        </w:rPr>
        <w:t xml:space="preserve"> that facially have no basis.</w:t>
      </w:r>
    </w:p>
    <w:p w14:paraId="361A169D" w14:textId="77777777" w:rsidR="005B34D0" w:rsidRPr="00B11434" w:rsidRDefault="005B34D0" w:rsidP="002E1C8F">
      <w:pPr>
        <w:shd w:val="clear" w:color="auto" w:fill="FFFFFF"/>
        <w:spacing w:after="0" w:line="360" w:lineRule="auto"/>
        <w:contextualSpacing/>
        <w:jc w:val="both"/>
        <w:rPr>
          <w:rFonts w:ascii="Times New Roman" w:hAnsi="Times New Roman" w:cs="Times New Roman"/>
          <w:strike/>
          <w:sz w:val="28"/>
          <w:szCs w:val="28"/>
        </w:rPr>
      </w:pPr>
    </w:p>
    <w:p w14:paraId="2A854A3D" w14:textId="06B29B1A" w:rsidR="00927718" w:rsidRPr="00F341F2" w:rsidRDefault="00C54979" w:rsidP="00C54979">
      <w:pPr>
        <w:shd w:val="clear" w:color="auto" w:fill="FFFFFF"/>
        <w:spacing w:after="0" w:line="360" w:lineRule="auto"/>
        <w:contextualSpacing/>
        <w:jc w:val="both"/>
        <w:rPr>
          <w:rFonts w:ascii="Times New Roman" w:hAnsi="Times New Roman" w:cs="Times New Roman"/>
          <w:spacing w:val="-3"/>
          <w:sz w:val="28"/>
          <w:szCs w:val="28"/>
          <w:lang w:val="en-CA"/>
        </w:rPr>
      </w:pPr>
      <w:r w:rsidRPr="00F341F2">
        <w:rPr>
          <w:rFonts w:ascii="Times New Roman" w:hAnsi="Times New Roman" w:cs="Times New Roman"/>
          <w:color w:val="000000"/>
          <w:sz w:val="28"/>
          <w:szCs w:val="28"/>
          <w:lang w:val="en-CA"/>
        </w:rPr>
        <w:lastRenderedPageBreak/>
        <w:t>[83]</w:t>
      </w:r>
      <w:r w:rsidRPr="00F341F2">
        <w:rPr>
          <w:rFonts w:ascii="Times New Roman" w:hAnsi="Times New Roman" w:cs="Times New Roman"/>
          <w:color w:val="000000"/>
          <w:sz w:val="28"/>
          <w:szCs w:val="28"/>
          <w:lang w:val="en-CA"/>
        </w:rPr>
        <w:tab/>
      </w:r>
      <w:r w:rsidR="00927718" w:rsidRPr="00F341F2">
        <w:rPr>
          <w:rFonts w:ascii="Times New Roman" w:hAnsi="Times New Roman" w:cs="Times New Roman"/>
          <w:sz w:val="28"/>
          <w:szCs w:val="28"/>
        </w:rPr>
        <w:t>The appeal must succeed</w:t>
      </w:r>
      <w:r w:rsidR="00453E1B">
        <w:rPr>
          <w:rFonts w:ascii="Times New Roman" w:hAnsi="Times New Roman" w:cs="Times New Roman"/>
          <w:sz w:val="28"/>
          <w:szCs w:val="28"/>
        </w:rPr>
        <w:t>.</w:t>
      </w:r>
      <w:r w:rsidR="00927718" w:rsidRPr="00F341F2">
        <w:rPr>
          <w:rFonts w:ascii="Times New Roman" w:hAnsi="Times New Roman" w:cs="Times New Roman"/>
          <w:sz w:val="28"/>
          <w:szCs w:val="28"/>
        </w:rPr>
        <w:t xml:space="preserve"> </w:t>
      </w:r>
      <w:r w:rsidR="00871E15">
        <w:rPr>
          <w:rFonts w:ascii="Times New Roman" w:hAnsi="Times New Roman" w:cs="Times New Roman"/>
          <w:sz w:val="28"/>
          <w:szCs w:val="28"/>
        </w:rPr>
        <w:t>T</w:t>
      </w:r>
      <w:r w:rsidR="00927718" w:rsidRPr="00F341F2">
        <w:rPr>
          <w:rFonts w:ascii="Times New Roman" w:hAnsi="Times New Roman" w:cs="Times New Roman"/>
          <w:spacing w:val="-3"/>
          <w:sz w:val="28"/>
          <w:szCs w:val="28"/>
          <w:lang w:val="en-CA"/>
        </w:rPr>
        <w:t xml:space="preserve">he decision of the Department </w:t>
      </w:r>
      <w:r w:rsidR="00871E15">
        <w:rPr>
          <w:rFonts w:ascii="Times New Roman" w:hAnsi="Times New Roman" w:cs="Times New Roman"/>
          <w:spacing w:val="-3"/>
          <w:sz w:val="28"/>
          <w:szCs w:val="28"/>
          <w:lang w:val="en-CA"/>
        </w:rPr>
        <w:t xml:space="preserve">should </w:t>
      </w:r>
      <w:r w:rsidR="00927718" w:rsidRPr="00F341F2">
        <w:rPr>
          <w:rFonts w:ascii="Times New Roman" w:hAnsi="Times New Roman" w:cs="Times New Roman"/>
          <w:spacing w:val="-3"/>
          <w:sz w:val="28"/>
          <w:szCs w:val="28"/>
          <w:lang w:val="en-CA"/>
        </w:rPr>
        <w:t>be set aside</w:t>
      </w:r>
      <w:r w:rsidR="00871E15">
        <w:rPr>
          <w:rFonts w:ascii="Times New Roman" w:hAnsi="Times New Roman" w:cs="Times New Roman"/>
          <w:spacing w:val="-3"/>
          <w:sz w:val="28"/>
          <w:szCs w:val="28"/>
          <w:lang w:val="en-CA"/>
        </w:rPr>
        <w:t xml:space="preserve"> and</w:t>
      </w:r>
      <w:r w:rsidR="00927718" w:rsidRPr="00F341F2">
        <w:rPr>
          <w:rFonts w:ascii="Times New Roman" w:hAnsi="Times New Roman" w:cs="Times New Roman"/>
          <w:spacing w:val="-3"/>
          <w:sz w:val="28"/>
          <w:szCs w:val="28"/>
          <w:lang w:val="en-CA"/>
        </w:rPr>
        <w:t xml:space="preserve"> remitted to the Department for it to consider the</w:t>
      </w:r>
      <w:r w:rsidR="00122F4D" w:rsidRPr="00F341F2">
        <w:rPr>
          <w:rFonts w:ascii="Times New Roman" w:hAnsi="Times New Roman" w:cs="Times New Roman"/>
          <w:spacing w:val="-3"/>
          <w:sz w:val="28"/>
          <w:szCs w:val="28"/>
          <w:lang w:val="en-CA"/>
        </w:rPr>
        <w:t xml:space="preserve"> appellants’ new applications. </w:t>
      </w:r>
      <w:r w:rsidR="00927718" w:rsidRPr="00F341F2">
        <w:rPr>
          <w:rFonts w:ascii="Times New Roman" w:hAnsi="Times New Roman" w:cs="Times New Roman"/>
          <w:spacing w:val="-3"/>
          <w:sz w:val="28"/>
          <w:szCs w:val="28"/>
          <w:lang w:val="en-CA"/>
        </w:rPr>
        <w:t xml:space="preserve">In doing so, the Department should, generally, be faithful to the injunction of this Court in </w:t>
      </w:r>
      <w:r w:rsidR="00927718" w:rsidRPr="00F341F2">
        <w:rPr>
          <w:rFonts w:ascii="Times New Roman" w:hAnsi="Times New Roman" w:cs="Times New Roman"/>
          <w:i/>
          <w:spacing w:val="-3"/>
          <w:sz w:val="28"/>
          <w:szCs w:val="28"/>
          <w:lang w:val="en-CA"/>
        </w:rPr>
        <w:t>Somali Association</w:t>
      </w:r>
      <w:r w:rsidR="00927718" w:rsidRPr="00F341F2">
        <w:rPr>
          <w:rFonts w:ascii="Times New Roman" w:hAnsi="Times New Roman" w:cs="Times New Roman"/>
          <w:spacing w:val="-3"/>
          <w:sz w:val="28"/>
          <w:szCs w:val="28"/>
          <w:lang w:val="en-CA"/>
        </w:rPr>
        <w:t>:</w:t>
      </w:r>
    </w:p>
    <w:p w14:paraId="567DDB94" w14:textId="77777777" w:rsidR="00927718" w:rsidRPr="00B11434" w:rsidRDefault="00927718" w:rsidP="00927718">
      <w:pPr>
        <w:shd w:val="clear" w:color="auto" w:fill="FFFFFF"/>
        <w:spacing w:after="0" w:line="360" w:lineRule="auto"/>
        <w:contextualSpacing/>
        <w:jc w:val="both"/>
        <w:rPr>
          <w:rFonts w:ascii="Times New Roman" w:eastAsia="Times New Roman" w:hAnsi="Times New Roman" w:cs="Times New Roman"/>
          <w:sz w:val="24"/>
          <w:szCs w:val="24"/>
          <w:lang w:val="en-US" w:eastAsia="en-ZA"/>
        </w:rPr>
      </w:pPr>
      <w:r w:rsidRPr="00B11434">
        <w:rPr>
          <w:rFonts w:ascii="Times New Roman" w:hAnsi="Times New Roman" w:cs="Times New Roman"/>
          <w:sz w:val="24"/>
          <w:szCs w:val="24"/>
          <w:shd w:val="clear" w:color="auto" w:fill="FFFFFF"/>
          <w:lang w:val="en-US"/>
        </w:rPr>
        <w:t>‘In dealing with such applications, it must be </w:t>
      </w:r>
      <w:r w:rsidRPr="00B11434">
        <w:rPr>
          <w:rFonts w:ascii="Times New Roman" w:hAnsi="Times New Roman" w:cs="Times New Roman"/>
          <w:sz w:val="24"/>
          <w:szCs w:val="24"/>
          <w:shd w:val="clear" w:color="auto" w:fill="FFFFFF"/>
        </w:rPr>
        <w:t>emphasised</w:t>
      </w:r>
      <w:r w:rsidRPr="00B11434">
        <w:rPr>
          <w:rFonts w:ascii="Times New Roman" w:hAnsi="Times New Roman" w:cs="Times New Roman"/>
          <w:sz w:val="24"/>
          <w:szCs w:val="24"/>
          <w:shd w:val="clear" w:color="auto" w:fill="FFFFFF"/>
          <w:lang w:val="en-US"/>
        </w:rPr>
        <w:t xml:space="preserve">, once again, that State authorities are required to ensure that constitutional values, including those that embrace international human rights standards set by international conventions and instruments in relation to those seeking </w:t>
      </w:r>
      <w:bookmarkStart w:id="11" w:name="_ftnref8"/>
      <w:r w:rsidRPr="00B11434">
        <w:rPr>
          <w:rFonts w:ascii="Times New Roman" w:hAnsi="Times New Roman" w:cs="Times New Roman"/>
          <w:sz w:val="24"/>
          <w:szCs w:val="24"/>
          <w:shd w:val="clear" w:color="auto" w:fill="FFFFFF"/>
          <w:lang w:val="en-US"/>
        </w:rPr>
        <w:t>asylum, adopted by South Africa</w:t>
      </w:r>
      <w:bookmarkEnd w:id="11"/>
      <w:r w:rsidRPr="00B11434">
        <w:rPr>
          <w:rFonts w:ascii="Times New Roman" w:hAnsi="Times New Roman" w:cs="Times New Roman"/>
          <w:sz w:val="24"/>
          <w:szCs w:val="24"/>
          <w:shd w:val="clear" w:color="auto" w:fill="FFFFFF"/>
          <w:lang w:val="en-US"/>
        </w:rPr>
        <w:t xml:space="preserve"> are maintained and promoted.’</w:t>
      </w:r>
      <w:r w:rsidRPr="00B11434">
        <w:rPr>
          <w:rStyle w:val="FootnoteReference"/>
          <w:rFonts w:ascii="Times New Roman" w:hAnsi="Times New Roman" w:cs="Times New Roman"/>
          <w:sz w:val="24"/>
          <w:szCs w:val="24"/>
          <w:shd w:val="clear" w:color="auto" w:fill="FFFFFF"/>
          <w:lang w:val="en-US"/>
        </w:rPr>
        <w:footnoteReference w:id="43"/>
      </w:r>
      <w:r w:rsidRPr="00B11434">
        <w:rPr>
          <w:rFonts w:ascii="Times New Roman" w:hAnsi="Times New Roman" w:cs="Times New Roman"/>
          <w:sz w:val="24"/>
          <w:szCs w:val="24"/>
          <w:shd w:val="clear" w:color="auto" w:fill="FFFFFF"/>
          <w:lang w:val="en-US"/>
        </w:rPr>
        <w:t xml:space="preserve"> </w:t>
      </w:r>
    </w:p>
    <w:p w14:paraId="355DA4CE" w14:textId="77777777" w:rsidR="00927718" w:rsidRPr="00B11434" w:rsidRDefault="00927718" w:rsidP="00927718">
      <w:pPr>
        <w:spacing w:after="0" w:line="360" w:lineRule="auto"/>
        <w:rPr>
          <w:rFonts w:ascii="Times New Roman" w:hAnsi="Times New Roman" w:cs="Times New Roman"/>
          <w:sz w:val="28"/>
          <w:szCs w:val="28"/>
        </w:rPr>
      </w:pPr>
    </w:p>
    <w:p w14:paraId="64884182" w14:textId="62527296"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B11434">
        <w:rPr>
          <w:rFonts w:ascii="Times New Roman" w:eastAsia="Times New Roman" w:hAnsi="Times New Roman" w:cs="Times New Roman"/>
          <w:color w:val="000000"/>
          <w:sz w:val="28"/>
          <w:szCs w:val="28"/>
          <w:lang w:val="en-US" w:eastAsia="en-ZA"/>
        </w:rPr>
        <w:t>[84]</w:t>
      </w:r>
      <w:r w:rsidRPr="00B11434">
        <w:rPr>
          <w:rFonts w:ascii="Times New Roman" w:eastAsia="Times New Roman" w:hAnsi="Times New Roman" w:cs="Times New Roman"/>
          <w:color w:val="000000"/>
          <w:sz w:val="28"/>
          <w:szCs w:val="28"/>
          <w:lang w:val="en-US" w:eastAsia="en-ZA"/>
        </w:rPr>
        <w:tab/>
      </w:r>
      <w:r w:rsidR="00927718" w:rsidRPr="00B11434">
        <w:rPr>
          <w:rFonts w:ascii="Times New Roman" w:hAnsi="Times New Roman" w:cs="Times New Roman"/>
          <w:sz w:val="28"/>
          <w:szCs w:val="28"/>
        </w:rPr>
        <w:t xml:space="preserve">In particular, the Department should have regard to the principles discussed in this judgment, and principally, whether: </w:t>
      </w:r>
    </w:p>
    <w:p w14:paraId="5A460DCA" w14:textId="0E9E8EF3"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rPr>
      </w:pPr>
      <w:r w:rsidRPr="00B11434">
        <w:rPr>
          <w:rFonts w:ascii="Times New Roman" w:hAnsi="Times New Roman" w:cs="Times New Roman"/>
          <w:sz w:val="28"/>
          <w:szCs w:val="28"/>
        </w:rPr>
        <w:t>(a) there has been a deterioration in the political situation in Burundi since the appellants left that country</w:t>
      </w:r>
      <w:r w:rsidR="00307888">
        <w:rPr>
          <w:rFonts w:ascii="Times New Roman" w:hAnsi="Times New Roman" w:cs="Times New Roman"/>
          <w:sz w:val="28"/>
          <w:szCs w:val="28"/>
        </w:rPr>
        <w:t>, and whether such situation persists to the date of the inquiry.</w:t>
      </w:r>
      <w:r w:rsidRPr="00B11434">
        <w:rPr>
          <w:rFonts w:ascii="Times New Roman" w:hAnsi="Times New Roman" w:cs="Times New Roman"/>
          <w:sz w:val="28"/>
          <w:szCs w:val="28"/>
        </w:rPr>
        <w:t xml:space="preserve"> The Department will no doubt receive up-to-date evidence about the situation in Burundi before it reaches its decision on the appellants’ applications and determine them based on the facts known at the date of the inquiry.</w:t>
      </w:r>
    </w:p>
    <w:p w14:paraId="4C8BD7FF" w14:textId="77777777" w:rsidR="00927718" w:rsidRPr="00B11434" w:rsidRDefault="00122F4D" w:rsidP="00927718">
      <w:pPr>
        <w:shd w:val="clear" w:color="auto" w:fill="FFFFFF"/>
        <w:spacing w:after="0" w:line="360" w:lineRule="auto"/>
        <w:contextualSpacing/>
        <w:jc w:val="both"/>
        <w:rPr>
          <w:rFonts w:ascii="Times New Roman" w:hAnsi="Times New Roman" w:cs="Times New Roman"/>
          <w:sz w:val="28"/>
          <w:szCs w:val="28"/>
          <w:shd w:val="clear" w:color="auto" w:fill="FFFFFF"/>
        </w:rPr>
      </w:pPr>
      <w:r w:rsidRPr="00B11434">
        <w:rPr>
          <w:rFonts w:ascii="Times New Roman" w:hAnsi="Times New Roman" w:cs="Times New Roman"/>
          <w:sz w:val="28"/>
          <w:szCs w:val="28"/>
        </w:rPr>
        <w:t xml:space="preserve">(b) </w:t>
      </w:r>
      <w:r w:rsidR="00927718" w:rsidRPr="00B11434">
        <w:rPr>
          <w:rFonts w:ascii="Times New Roman" w:hAnsi="Times New Roman" w:cs="Times New Roman"/>
          <w:sz w:val="28"/>
          <w:szCs w:val="28"/>
        </w:rPr>
        <w:t xml:space="preserve">If the answer to (a) above is in the affirmative, whether the appellants, as a result, have a </w:t>
      </w:r>
      <w:r w:rsidR="00927718" w:rsidRPr="00B11434">
        <w:rPr>
          <w:rFonts w:ascii="Times New Roman" w:hAnsi="Times New Roman" w:cs="Times New Roman"/>
          <w:sz w:val="28"/>
          <w:szCs w:val="28"/>
          <w:shd w:val="clear" w:color="auto" w:fill="FFFFFF"/>
        </w:rPr>
        <w:t>well-founded fear of persecution were they to return to Burundi.</w:t>
      </w:r>
    </w:p>
    <w:p w14:paraId="2BEA34C5"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z w:val="28"/>
          <w:szCs w:val="28"/>
        </w:rPr>
      </w:pPr>
      <w:r w:rsidRPr="00B11434">
        <w:rPr>
          <w:rFonts w:ascii="Times New Roman" w:hAnsi="Times New Roman" w:cs="Times New Roman"/>
          <w:sz w:val="28"/>
          <w:szCs w:val="28"/>
          <w:shd w:val="clear" w:color="auto" w:fill="FFFFFF"/>
        </w:rPr>
        <w:t xml:space="preserve">(c) </w:t>
      </w:r>
      <w:r w:rsidRPr="00B11434">
        <w:rPr>
          <w:rFonts w:ascii="Times New Roman" w:hAnsi="Times New Roman" w:cs="Times New Roman"/>
          <w:sz w:val="28"/>
          <w:szCs w:val="28"/>
        </w:rPr>
        <w:t xml:space="preserve">If the answer to (c) above is in the affirmative, whether such fear of persecution is owed to: </w:t>
      </w:r>
    </w:p>
    <w:p w14:paraId="52F728F4" w14:textId="77777777" w:rsidR="00927718" w:rsidRPr="00B11434" w:rsidRDefault="00927718" w:rsidP="00927718">
      <w:pPr>
        <w:shd w:val="clear" w:color="auto" w:fill="FFFFFF"/>
        <w:spacing w:after="0" w:line="360" w:lineRule="auto"/>
        <w:jc w:val="both"/>
        <w:rPr>
          <w:rFonts w:ascii="Times New Roman" w:hAnsi="Times New Roman" w:cs="Times New Roman"/>
          <w:sz w:val="28"/>
          <w:szCs w:val="28"/>
        </w:rPr>
      </w:pPr>
      <w:r w:rsidRPr="00B11434">
        <w:rPr>
          <w:rFonts w:ascii="Times New Roman" w:hAnsi="Times New Roman" w:cs="Times New Roman"/>
          <w:sz w:val="28"/>
          <w:szCs w:val="28"/>
        </w:rPr>
        <w:t>(</w:t>
      </w:r>
      <w:proofErr w:type="spellStart"/>
      <w:r w:rsidRPr="00B11434">
        <w:rPr>
          <w:rFonts w:ascii="Times New Roman" w:hAnsi="Times New Roman" w:cs="Times New Roman"/>
          <w:sz w:val="28"/>
          <w:szCs w:val="28"/>
        </w:rPr>
        <w:t>i</w:t>
      </w:r>
      <w:proofErr w:type="spellEnd"/>
      <w:r w:rsidRPr="00B11434">
        <w:rPr>
          <w:rFonts w:ascii="Times New Roman" w:hAnsi="Times New Roman" w:cs="Times New Roman"/>
          <w:sz w:val="28"/>
          <w:szCs w:val="28"/>
        </w:rPr>
        <w:t xml:space="preserve">) any of the five UN Convention grounds, </w:t>
      </w:r>
      <w:proofErr w:type="spellStart"/>
      <w:r w:rsidRPr="00B11434">
        <w:rPr>
          <w:rFonts w:ascii="Times New Roman" w:hAnsi="Times New Roman" w:cs="Times New Roman"/>
          <w:sz w:val="28"/>
          <w:szCs w:val="28"/>
        </w:rPr>
        <w:t>ie</w:t>
      </w:r>
      <w:proofErr w:type="spellEnd"/>
      <w:r w:rsidRPr="00B11434">
        <w:rPr>
          <w:rFonts w:ascii="Times New Roman" w:hAnsi="Times New Roman" w:cs="Times New Roman"/>
          <w:sz w:val="28"/>
          <w:szCs w:val="28"/>
        </w:rPr>
        <w:t xml:space="preserve"> race, nationality, membership of a particular social group or political opinion; or</w:t>
      </w:r>
    </w:p>
    <w:p w14:paraId="6EEB0C1A" w14:textId="77777777" w:rsidR="00927718" w:rsidRDefault="00927718" w:rsidP="00927718">
      <w:pPr>
        <w:shd w:val="clear" w:color="auto" w:fill="FFFFFF"/>
        <w:spacing w:after="0" w:line="360" w:lineRule="auto"/>
        <w:jc w:val="both"/>
        <w:rPr>
          <w:rFonts w:ascii="Times New Roman" w:hAnsi="Times New Roman" w:cs="Times New Roman"/>
          <w:sz w:val="28"/>
          <w:szCs w:val="28"/>
        </w:rPr>
      </w:pPr>
      <w:r w:rsidRPr="00B11434">
        <w:rPr>
          <w:rFonts w:ascii="Times New Roman" w:hAnsi="Times New Roman" w:cs="Times New Roman"/>
          <w:sz w:val="28"/>
          <w:szCs w:val="28"/>
        </w:rPr>
        <w:t>(ii) events seriously disturbing public order in either part or the whole of Burundi as envisaged in the OAU Convention.</w:t>
      </w:r>
    </w:p>
    <w:p w14:paraId="5FFC0601" w14:textId="77777777" w:rsidR="00335DD6" w:rsidRDefault="00335DD6" w:rsidP="00927718">
      <w:pPr>
        <w:shd w:val="clear" w:color="auto" w:fill="FFFFFF"/>
        <w:spacing w:after="0" w:line="360" w:lineRule="auto"/>
        <w:jc w:val="both"/>
        <w:rPr>
          <w:rFonts w:ascii="Times New Roman" w:hAnsi="Times New Roman" w:cs="Times New Roman"/>
          <w:sz w:val="28"/>
          <w:szCs w:val="28"/>
        </w:rPr>
      </w:pPr>
    </w:p>
    <w:p w14:paraId="702E0FC6" w14:textId="0EA81C4D" w:rsidR="00335DD6" w:rsidRPr="00D02BD7" w:rsidRDefault="00C54979" w:rsidP="00C54979">
      <w:pPr>
        <w:shd w:val="clear" w:color="auto" w:fill="FFFFFF"/>
        <w:spacing w:after="0" w:line="360" w:lineRule="auto"/>
        <w:contextualSpacing/>
        <w:jc w:val="both"/>
        <w:rPr>
          <w:rFonts w:ascii="Times New Roman" w:hAnsi="Times New Roman" w:cs="Times New Roman"/>
          <w:strike/>
          <w:sz w:val="28"/>
          <w:szCs w:val="28"/>
        </w:rPr>
      </w:pPr>
      <w:r w:rsidRPr="00D02BD7">
        <w:rPr>
          <w:rFonts w:ascii="Times New Roman" w:hAnsi="Times New Roman" w:cs="Times New Roman"/>
          <w:color w:val="000000"/>
          <w:sz w:val="28"/>
          <w:szCs w:val="28"/>
        </w:rPr>
        <w:t>[85]</w:t>
      </w:r>
      <w:r w:rsidRPr="00D02BD7">
        <w:rPr>
          <w:rFonts w:ascii="Times New Roman" w:hAnsi="Times New Roman" w:cs="Times New Roman"/>
          <w:color w:val="000000"/>
          <w:sz w:val="28"/>
          <w:szCs w:val="28"/>
        </w:rPr>
        <w:tab/>
      </w:r>
      <w:r w:rsidR="00335DD6" w:rsidRPr="00D02BD7">
        <w:rPr>
          <w:rFonts w:ascii="Times New Roman" w:hAnsi="Times New Roman" w:cs="Times New Roman"/>
          <w:sz w:val="28"/>
          <w:szCs w:val="28"/>
        </w:rPr>
        <w:t xml:space="preserve">Costs should follow the result. </w:t>
      </w:r>
      <w:r w:rsidR="00335DD6" w:rsidRPr="00D02BD7">
        <w:rPr>
          <w:rFonts w:ascii="Times New Roman" w:hAnsi="Times New Roman" w:cs="Times New Roman"/>
          <w:sz w:val="28"/>
          <w:szCs w:val="28"/>
          <w:shd w:val="clear" w:color="auto" w:fill="FFFFFF"/>
          <w:lang w:val="en-US"/>
        </w:rPr>
        <w:t>There should not be any costs order occasioned by the participation of the </w:t>
      </w:r>
      <w:r w:rsidR="00335DD6" w:rsidRPr="00D02BD7">
        <w:rPr>
          <w:rFonts w:ascii="Times New Roman" w:hAnsi="Times New Roman" w:cs="Times New Roman"/>
          <w:i/>
          <w:iCs/>
          <w:sz w:val="28"/>
          <w:szCs w:val="28"/>
          <w:shd w:val="clear" w:color="auto" w:fill="FFFFFF"/>
          <w:lang w:val="en-US"/>
        </w:rPr>
        <w:t>amicus</w:t>
      </w:r>
      <w:r w:rsidR="00335DD6" w:rsidRPr="00D02BD7">
        <w:rPr>
          <w:rFonts w:ascii="Times New Roman" w:hAnsi="Times New Roman" w:cs="Times New Roman"/>
          <w:sz w:val="28"/>
          <w:szCs w:val="28"/>
          <w:shd w:val="clear" w:color="auto" w:fill="FFFFFF"/>
          <w:lang w:val="en-US"/>
        </w:rPr>
        <w:t>.</w:t>
      </w:r>
    </w:p>
    <w:p w14:paraId="4A3C3E20" w14:textId="77777777" w:rsidR="00734DBD" w:rsidRPr="00B11434" w:rsidRDefault="00734DBD" w:rsidP="00927718">
      <w:pPr>
        <w:shd w:val="clear" w:color="auto" w:fill="FFFFFF"/>
        <w:spacing w:after="0" w:line="360" w:lineRule="auto"/>
        <w:contextualSpacing/>
        <w:jc w:val="both"/>
        <w:rPr>
          <w:rFonts w:ascii="Times New Roman" w:hAnsi="Times New Roman" w:cs="Times New Roman"/>
          <w:b/>
          <w:sz w:val="28"/>
          <w:szCs w:val="28"/>
        </w:rPr>
      </w:pPr>
    </w:p>
    <w:p w14:paraId="0428350F"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b/>
          <w:sz w:val="28"/>
          <w:szCs w:val="28"/>
          <w:shd w:val="clear" w:color="auto" w:fill="FFFFFF"/>
        </w:rPr>
      </w:pPr>
      <w:r w:rsidRPr="00B11434">
        <w:rPr>
          <w:rFonts w:ascii="Times New Roman" w:hAnsi="Times New Roman" w:cs="Times New Roman"/>
          <w:b/>
          <w:sz w:val="28"/>
          <w:szCs w:val="28"/>
        </w:rPr>
        <w:lastRenderedPageBreak/>
        <w:t>Order</w:t>
      </w:r>
    </w:p>
    <w:p w14:paraId="1588355A" w14:textId="3EA3029D" w:rsidR="00927718" w:rsidRPr="00B11434" w:rsidRDefault="00C54979" w:rsidP="00C54979">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r w:rsidRPr="00B11434">
        <w:rPr>
          <w:rFonts w:ascii="Times New Roman" w:eastAsia="Times New Roman" w:hAnsi="Times New Roman" w:cs="Times New Roman"/>
          <w:color w:val="000000"/>
          <w:sz w:val="28"/>
          <w:szCs w:val="28"/>
          <w:lang w:val="en-US" w:eastAsia="en-ZA"/>
        </w:rPr>
        <w:t>[86]</w:t>
      </w:r>
      <w:r w:rsidRPr="00B11434">
        <w:rPr>
          <w:rFonts w:ascii="Times New Roman" w:eastAsia="Times New Roman" w:hAnsi="Times New Roman" w:cs="Times New Roman"/>
          <w:color w:val="000000"/>
          <w:sz w:val="28"/>
          <w:szCs w:val="28"/>
          <w:lang w:val="en-US" w:eastAsia="en-ZA"/>
        </w:rPr>
        <w:tab/>
      </w:r>
      <w:r w:rsidR="00927718" w:rsidRPr="00B11434">
        <w:rPr>
          <w:rFonts w:ascii="Times New Roman" w:hAnsi="Times New Roman" w:cs="Times New Roman"/>
          <w:spacing w:val="-3"/>
          <w:sz w:val="28"/>
          <w:szCs w:val="28"/>
          <w:lang w:val="en-CA"/>
        </w:rPr>
        <w:t>The following order is made:</w:t>
      </w:r>
    </w:p>
    <w:p w14:paraId="25737A50" w14:textId="77777777" w:rsidR="00927718" w:rsidRPr="00B11434" w:rsidRDefault="00927718" w:rsidP="00927718">
      <w:pPr>
        <w:shd w:val="clear" w:color="auto" w:fill="FFFFFF"/>
        <w:spacing w:after="0" w:line="360" w:lineRule="auto"/>
        <w:contextualSpacing/>
        <w:jc w:val="both"/>
        <w:rPr>
          <w:rFonts w:ascii="Times New Roman" w:hAnsi="Times New Roman" w:cs="Times New Roman"/>
          <w:spacing w:val="-3"/>
          <w:sz w:val="28"/>
          <w:szCs w:val="28"/>
          <w:lang w:val="en-CA"/>
        </w:rPr>
      </w:pPr>
      <w:r w:rsidRPr="00B11434">
        <w:rPr>
          <w:rFonts w:ascii="Times New Roman" w:hAnsi="Times New Roman" w:cs="Times New Roman"/>
          <w:spacing w:val="-3"/>
          <w:sz w:val="28"/>
          <w:szCs w:val="28"/>
          <w:lang w:val="en-CA"/>
        </w:rPr>
        <w:t>1 The appeal is upheld with costs.</w:t>
      </w:r>
    </w:p>
    <w:p w14:paraId="5A2826E1" w14:textId="541F8362" w:rsidR="00927718" w:rsidRPr="00B11434" w:rsidRDefault="00122F4D" w:rsidP="00927718">
      <w:pPr>
        <w:shd w:val="clear" w:color="auto" w:fill="FFFFFF"/>
        <w:spacing w:after="0" w:line="360" w:lineRule="auto"/>
        <w:contextualSpacing/>
        <w:jc w:val="both"/>
        <w:rPr>
          <w:rFonts w:ascii="Times New Roman" w:hAnsi="Times New Roman" w:cs="Times New Roman"/>
          <w:spacing w:val="-3"/>
          <w:sz w:val="28"/>
          <w:szCs w:val="28"/>
          <w:lang w:val="en-CA"/>
        </w:rPr>
      </w:pPr>
      <w:r w:rsidRPr="00B11434">
        <w:rPr>
          <w:rFonts w:ascii="Times New Roman" w:hAnsi="Times New Roman" w:cs="Times New Roman"/>
          <w:spacing w:val="-3"/>
          <w:sz w:val="28"/>
          <w:szCs w:val="28"/>
          <w:lang w:val="en-CA"/>
        </w:rPr>
        <w:t xml:space="preserve">2 </w:t>
      </w:r>
      <w:r w:rsidR="00927718" w:rsidRPr="00B11434">
        <w:rPr>
          <w:rFonts w:ascii="Times New Roman" w:hAnsi="Times New Roman" w:cs="Times New Roman"/>
          <w:spacing w:val="-3"/>
          <w:sz w:val="28"/>
          <w:szCs w:val="28"/>
          <w:lang w:val="en-CA"/>
        </w:rPr>
        <w:t xml:space="preserve">Paragraphs (iv) and (v) of the order of the </w:t>
      </w:r>
      <w:r w:rsidR="005238EB">
        <w:rPr>
          <w:rFonts w:ascii="Times New Roman" w:hAnsi="Times New Roman" w:cs="Times New Roman"/>
          <w:spacing w:val="-3"/>
          <w:sz w:val="28"/>
          <w:szCs w:val="28"/>
          <w:lang w:val="en-CA"/>
        </w:rPr>
        <w:t>h</w:t>
      </w:r>
      <w:r w:rsidR="00927718" w:rsidRPr="00B11434">
        <w:rPr>
          <w:rFonts w:ascii="Times New Roman" w:hAnsi="Times New Roman" w:cs="Times New Roman"/>
          <w:spacing w:val="-3"/>
          <w:sz w:val="28"/>
          <w:szCs w:val="28"/>
          <w:lang w:val="en-CA"/>
        </w:rPr>
        <w:t xml:space="preserve">igh </w:t>
      </w:r>
      <w:r w:rsidR="005238EB">
        <w:rPr>
          <w:rFonts w:ascii="Times New Roman" w:hAnsi="Times New Roman" w:cs="Times New Roman"/>
          <w:spacing w:val="-3"/>
          <w:sz w:val="28"/>
          <w:szCs w:val="28"/>
          <w:lang w:val="en-CA"/>
        </w:rPr>
        <w:t>c</w:t>
      </w:r>
      <w:r w:rsidR="00927718" w:rsidRPr="00B11434">
        <w:rPr>
          <w:rFonts w:ascii="Times New Roman" w:hAnsi="Times New Roman" w:cs="Times New Roman"/>
          <w:spacing w:val="-3"/>
          <w:sz w:val="28"/>
          <w:szCs w:val="28"/>
          <w:lang w:val="en-CA"/>
        </w:rPr>
        <w:t>ourt are set aside and replaced with the following:</w:t>
      </w:r>
    </w:p>
    <w:p w14:paraId="51685B15" w14:textId="1F720D0E" w:rsidR="00927718" w:rsidRPr="00B11434" w:rsidRDefault="00927718" w:rsidP="00927718">
      <w:pPr>
        <w:shd w:val="clear" w:color="auto" w:fill="FFFFFF"/>
        <w:spacing w:after="0" w:line="360" w:lineRule="auto"/>
        <w:contextualSpacing/>
        <w:jc w:val="both"/>
        <w:rPr>
          <w:rFonts w:ascii="Times New Roman" w:hAnsi="Times New Roman" w:cs="Times New Roman"/>
          <w:spacing w:val="-3"/>
          <w:sz w:val="28"/>
          <w:szCs w:val="28"/>
          <w:lang w:val="en-CA"/>
        </w:rPr>
      </w:pPr>
      <w:r w:rsidRPr="00B11434">
        <w:rPr>
          <w:rFonts w:ascii="Times New Roman" w:hAnsi="Times New Roman" w:cs="Times New Roman"/>
          <w:spacing w:val="-3"/>
          <w:sz w:val="28"/>
          <w:szCs w:val="28"/>
          <w:lang w:val="en-CA"/>
        </w:rPr>
        <w:t>‘</w:t>
      </w:r>
      <w:r w:rsidR="00D02BD7">
        <w:rPr>
          <w:rFonts w:ascii="Times New Roman" w:hAnsi="Times New Roman" w:cs="Times New Roman"/>
          <w:spacing w:val="-3"/>
          <w:sz w:val="28"/>
          <w:szCs w:val="28"/>
          <w:lang w:val="en-CA"/>
        </w:rPr>
        <w:t xml:space="preserve">(iv) </w:t>
      </w:r>
      <w:r w:rsidRPr="00B11434">
        <w:rPr>
          <w:rFonts w:ascii="Times New Roman" w:hAnsi="Times New Roman" w:cs="Times New Roman"/>
          <w:spacing w:val="-3"/>
          <w:sz w:val="28"/>
          <w:szCs w:val="28"/>
          <w:lang w:val="en-CA"/>
        </w:rPr>
        <w:t>The first and second respondents are dir</w:t>
      </w:r>
      <w:r w:rsidR="001C2425">
        <w:rPr>
          <w:rFonts w:ascii="Times New Roman" w:hAnsi="Times New Roman" w:cs="Times New Roman"/>
          <w:spacing w:val="-3"/>
          <w:sz w:val="28"/>
          <w:szCs w:val="28"/>
          <w:lang w:val="en-CA"/>
        </w:rPr>
        <w:t>ected to accept the applicants’</w:t>
      </w:r>
      <w:r w:rsidR="001C2425">
        <w:rPr>
          <w:rFonts w:ascii="Times New Roman" w:hAnsi="Times New Roman" w:cs="Times New Roman"/>
          <w:spacing w:val="-3"/>
          <w:sz w:val="28"/>
          <w:szCs w:val="28"/>
          <w:lang w:val="en-CA"/>
        </w:rPr>
        <w:br/>
      </w:r>
      <w:r w:rsidR="001C2425">
        <w:rPr>
          <w:rFonts w:ascii="Times New Roman" w:hAnsi="Times New Roman" w:cs="Times New Roman"/>
          <w:i/>
          <w:spacing w:val="-3"/>
          <w:sz w:val="28"/>
          <w:szCs w:val="28"/>
          <w:lang w:val="en-CA"/>
        </w:rPr>
        <w:t>sur-</w:t>
      </w:r>
      <w:r w:rsidRPr="00B11434">
        <w:rPr>
          <w:rFonts w:ascii="Times New Roman" w:hAnsi="Times New Roman" w:cs="Times New Roman"/>
          <w:i/>
          <w:spacing w:val="-3"/>
          <w:sz w:val="28"/>
          <w:szCs w:val="28"/>
          <w:lang w:val="en-CA"/>
        </w:rPr>
        <w:t>place</w:t>
      </w:r>
      <w:r w:rsidRPr="00B11434">
        <w:rPr>
          <w:rFonts w:ascii="Times New Roman" w:hAnsi="Times New Roman" w:cs="Times New Roman"/>
          <w:spacing w:val="-3"/>
          <w:sz w:val="28"/>
          <w:szCs w:val="28"/>
          <w:lang w:val="en-CA"/>
        </w:rPr>
        <w:t xml:space="preserve"> refugee claims applications, within five working days of the granting of this order, and to determine such applications within 21 working days thereafter.</w:t>
      </w:r>
    </w:p>
    <w:p w14:paraId="2B7B0A33" w14:textId="1FE4D802" w:rsidR="00927718" w:rsidRDefault="00D02BD7" w:rsidP="00927718">
      <w:pPr>
        <w:shd w:val="clear" w:color="auto" w:fill="FFFFFF"/>
        <w:spacing w:after="0" w:line="360" w:lineRule="auto"/>
        <w:contextualSpacing/>
        <w:jc w:val="both"/>
        <w:rPr>
          <w:rFonts w:ascii="Times New Roman" w:hAnsi="Times New Roman" w:cs="Times New Roman"/>
          <w:spacing w:val="-3"/>
          <w:sz w:val="28"/>
          <w:szCs w:val="28"/>
          <w:lang w:val="en-CA"/>
        </w:rPr>
      </w:pPr>
      <w:r>
        <w:rPr>
          <w:rFonts w:ascii="Times New Roman" w:hAnsi="Times New Roman" w:cs="Times New Roman"/>
          <w:spacing w:val="-3"/>
          <w:sz w:val="28"/>
          <w:szCs w:val="28"/>
          <w:lang w:val="en-CA"/>
        </w:rPr>
        <w:t xml:space="preserve">(v) </w:t>
      </w:r>
      <w:r w:rsidR="00927718" w:rsidRPr="00B11434">
        <w:rPr>
          <w:rFonts w:ascii="Times New Roman" w:hAnsi="Times New Roman" w:cs="Times New Roman"/>
          <w:spacing w:val="-3"/>
          <w:sz w:val="28"/>
          <w:szCs w:val="28"/>
          <w:lang w:val="en-CA"/>
        </w:rPr>
        <w:t>The first and second respondents are ordered to pay the costs of the application, jointly and severally.’</w:t>
      </w:r>
    </w:p>
    <w:p w14:paraId="2A1DE8C2" w14:textId="77777777" w:rsidR="00995741" w:rsidRPr="00B11434" w:rsidRDefault="00995741" w:rsidP="00927718">
      <w:pPr>
        <w:shd w:val="clear" w:color="auto" w:fill="FFFFFF"/>
        <w:spacing w:after="0" w:line="360" w:lineRule="auto"/>
        <w:contextualSpacing/>
        <w:jc w:val="both"/>
        <w:rPr>
          <w:rFonts w:ascii="Times New Roman" w:eastAsia="Times New Roman" w:hAnsi="Times New Roman" w:cs="Times New Roman"/>
          <w:sz w:val="28"/>
          <w:szCs w:val="28"/>
          <w:lang w:val="en-US" w:eastAsia="en-ZA"/>
        </w:rPr>
      </w:pPr>
    </w:p>
    <w:p w14:paraId="68FBED53" w14:textId="77777777" w:rsidR="00927718" w:rsidRPr="00B11434" w:rsidRDefault="00927718" w:rsidP="00927718">
      <w:pPr>
        <w:shd w:val="clear" w:color="auto" w:fill="FFFFFF"/>
        <w:spacing w:before="144" w:after="120" w:line="360" w:lineRule="auto"/>
        <w:contextualSpacing/>
        <w:jc w:val="both"/>
        <w:rPr>
          <w:rFonts w:ascii="Times New Roman" w:eastAsia="Times New Roman" w:hAnsi="Times New Roman" w:cs="Times New Roman"/>
          <w:sz w:val="28"/>
          <w:szCs w:val="28"/>
          <w:lang w:val="en-US" w:eastAsia="en-ZA"/>
        </w:rPr>
      </w:pPr>
    </w:p>
    <w:p w14:paraId="23CC6863" w14:textId="77777777" w:rsidR="00927718" w:rsidRPr="00B11434" w:rsidRDefault="00927718" w:rsidP="00927718">
      <w:pPr>
        <w:shd w:val="clear" w:color="auto" w:fill="FFFFFF"/>
        <w:spacing w:before="144" w:after="120" w:line="360" w:lineRule="auto"/>
        <w:contextualSpacing/>
        <w:jc w:val="both"/>
        <w:rPr>
          <w:rFonts w:ascii="Times New Roman" w:eastAsia="Times New Roman" w:hAnsi="Times New Roman" w:cs="Times New Roman"/>
          <w:sz w:val="28"/>
          <w:szCs w:val="28"/>
          <w:lang w:val="en-US" w:eastAsia="en-ZA"/>
        </w:rPr>
      </w:pPr>
    </w:p>
    <w:p w14:paraId="73CD72A2" w14:textId="77777777" w:rsidR="00927718" w:rsidRPr="00B11434" w:rsidRDefault="00927718" w:rsidP="00927718">
      <w:pPr>
        <w:spacing w:after="0" w:line="360" w:lineRule="auto"/>
        <w:jc w:val="right"/>
        <w:rPr>
          <w:rFonts w:ascii="Times New Roman" w:hAnsi="Times New Roman" w:cs="Times New Roman"/>
          <w:bCs/>
          <w:sz w:val="28"/>
          <w:szCs w:val="28"/>
        </w:rPr>
      </w:pPr>
      <w:r w:rsidRPr="00B11434">
        <w:rPr>
          <w:rFonts w:ascii="Times New Roman" w:hAnsi="Times New Roman" w:cs="Times New Roman"/>
          <w:bCs/>
          <w:sz w:val="28"/>
          <w:szCs w:val="28"/>
        </w:rPr>
        <w:t>__________________</w:t>
      </w:r>
    </w:p>
    <w:p w14:paraId="2BB3946F" w14:textId="77777777" w:rsidR="00927718" w:rsidRPr="00B11434" w:rsidRDefault="00927718" w:rsidP="00927718">
      <w:pPr>
        <w:spacing w:after="0" w:line="360" w:lineRule="auto"/>
        <w:jc w:val="right"/>
        <w:rPr>
          <w:rFonts w:ascii="Times New Roman" w:hAnsi="Times New Roman" w:cs="Times New Roman"/>
          <w:b/>
          <w:sz w:val="28"/>
          <w:szCs w:val="28"/>
        </w:rPr>
      </w:pPr>
      <w:r w:rsidRPr="00B11434">
        <w:rPr>
          <w:rFonts w:ascii="Times New Roman" w:hAnsi="Times New Roman" w:cs="Times New Roman"/>
          <w:b/>
          <w:sz w:val="28"/>
          <w:szCs w:val="28"/>
        </w:rPr>
        <w:t>T MAKGOKA</w:t>
      </w:r>
    </w:p>
    <w:p w14:paraId="2352293D" w14:textId="77777777" w:rsidR="00927718" w:rsidRPr="00B11434" w:rsidRDefault="00927718" w:rsidP="00927718">
      <w:pPr>
        <w:spacing w:after="0" w:line="360" w:lineRule="auto"/>
        <w:jc w:val="right"/>
        <w:rPr>
          <w:rFonts w:ascii="Times New Roman" w:hAnsi="Times New Roman" w:cs="Times New Roman"/>
          <w:b/>
          <w:sz w:val="28"/>
          <w:szCs w:val="28"/>
        </w:rPr>
      </w:pPr>
      <w:r w:rsidRPr="00B11434">
        <w:rPr>
          <w:rFonts w:ascii="Times New Roman" w:hAnsi="Times New Roman" w:cs="Times New Roman"/>
          <w:b/>
          <w:sz w:val="28"/>
          <w:szCs w:val="28"/>
        </w:rPr>
        <w:t>JUDGE OF APPEAL</w:t>
      </w:r>
    </w:p>
    <w:p w14:paraId="2204C481" w14:textId="77777777" w:rsidR="00927718" w:rsidRPr="00B11434" w:rsidRDefault="00927718" w:rsidP="00927718">
      <w:pPr>
        <w:spacing w:after="0" w:line="360" w:lineRule="auto"/>
        <w:rPr>
          <w:rFonts w:ascii="Times New Roman" w:hAnsi="Times New Roman" w:cs="Times New Roman"/>
          <w:b/>
          <w:sz w:val="28"/>
          <w:szCs w:val="28"/>
        </w:rPr>
      </w:pPr>
      <w:r w:rsidRPr="00B11434">
        <w:rPr>
          <w:rFonts w:ascii="Times New Roman" w:hAnsi="Times New Roman" w:cs="Times New Roman"/>
          <w:b/>
          <w:sz w:val="28"/>
          <w:szCs w:val="28"/>
        </w:rPr>
        <w:br w:type="page"/>
      </w:r>
      <w:r w:rsidRPr="00B11434">
        <w:rPr>
          <w:rFonts w:ascii="Times New Roman" w:hAnsi="Times New Roman" w:cs="Times New Roman"/>
          <w:sz w:val="28"/>
          <w:szCs w:val="28"/>
        </w:rPr>
        <w:lastRenderedPageBreak/>
        <w:t>APPEARANCES:</w:t>
      </w:r>
    </w:p>
    <w:p w14:paraId="2BF35D4F" w14:textId="77777777" w:rsidR="00927718" w:rsidRPr="00B11434" w:rsidRDefault="00927718" w:rsidP="00927718">
      <w:pPr>
        <w:tabs>
          <w:tab w:val="left" w:pos="3402"/>
        </w:tabs>
        <w:spacing w:after="0" w:line="360" w:lineRule="auto"/>
        <w:jc w:val="both"/>
        <w:rPr>
          <w:rFonts w:ascii="Times New Roman" w:hAnsi="Times New Roman" w:cs="Times New Roman"/>
          <w:sz w:val="28"/>
          <w:szCs w:val="28"/>
        </w:rPr>
      </w:pPr>
      <w:r w:rsidRPr="00B11434">
        <w:rPr>
          <w:rFonts w:ascii="Times New Roman" w:hAnsi="Times New Roman" w:cs="Times New Roman"/>
          <w:sz w:val="28"/>
          <w:szCs w:val="28"/>
        </w:rPr>
        <w:t>For appellants:</w:t>
      </w:r>
      <w:r w:rsidRPr="00B11434">
        <w:rPr>
          <w:rFonts w:ascii="Times New Roman" w:hAnsi="Times New Roman" w:cs="Times New Roman"/>
          <w:sz w:val="28"/>
          <w:szCs w:val="28"/>
        </w:rPr>
        <w:tab/>
        <w:t xml:space="preserve">D </w:t>
      </w:r>
      <w:proofErr w:type="spellStart"/>
      <w:r w:rsidRPr="00B11434">
        <w:rPr>
          <w:rFonts w:ascii="Times New Roman" w:hAnsi="Times New Roman" w:cs="Times New Roman"/>
          <w:sz w:val="28"/>
          <w:szCs w:val="28"/>
        </w:rPr>
        <w:t>Simonsz</w:t>
      </w:r>
      <w:proofErr w:type="spellEnd"/>
      <w:r w:rsidRPr="00B11434">
        <w:rPr>
          <w:rFonts w:ascii="Times New Roman" w:hAnsi="Times New Roman" w:cs="Times New Roman"/>
          <w:sz w:val="28"/>
          <w:szCs w:val="28"/>
        </w:rPr>
        <w:t xml:space="preserve"> </w:t>
      </w:r>
    </w:p>
    <w:p w14:paraId="324F6E60" w14:textId="77777777" w:rsidR="00927718" w:rsidRPr="00B11434" w:rsidRDefault="00927718" w:rsidP="00927718">
      <w:pPr>
        <w:tabs>
          <w:tab w:val="left" w:pos="3402"/>
        </w:tabs>
        <w:spacing w:after="0" w:line="360" w:lineRule="auto"/>
        <w:jc w:val="both"/>
        <w:rPr>
          <w:rFonts w:ascii="Times New Roman" w:hAnsi="Times New Roman" w:cs="Times New Roman"/>
          <w:sz w:val="28"/>
          <w:szCs w:val="28"/>
        </w:rPr>
      </w:pPr>
      <w:r w:rsidRPr="00B11434">
        <w:rPr>
          <w:rFonts w:ascii="Times New Roman" w:hAnsi="Times New Roman" w:cs="Times New Roman"/>
          <w:sz w:val="28"/>
          <w:szCs w:val="28"/>
        </w:rPr>
        <w:t>Instructed by:</w:t>
      </w:r>
      <w:r w:rsidRPr="00B11434">
        <w:rPr>
          <w:rFonts w:ascii="Times New Roman" w:hAnsi="Times New Roman" w:cs="Times New Roman"/>
          <w:bCs/>
          <w:sz w:val="28"/>
          <w:szCs w:val="28"/>
        </w:rPr>
        <w:tab/>
        <w:t xml:space="preserve">UCT Refugee Rights Clinic, Cape Town </w:t>
      </w:r>
      <w:r w:rsidRPr="00B11434">
        <w:rPr>
          <w:rFonts w:ascii="Times New Roman" w:hAnsi="Times New Roman" w:cs="Times New Roman"/>
          <w:sz w:val="28"/>
          <w:szCs w:val="28"/>
        </w:rPr>
        <w:t xml:space="preserve"> </w:t>
      </w:r>
    </w:p>
    <w:p w14:paraId="2C4A2813" w14:textId="77777777" w:rsidR="00927718" w:rsidRPr="00B11434" w:rsidRDefault="00927718" w:rsidP="00927718">
      <w:pPr>
        <w:tabs>
          <w:tab w:val="left" w:pos="3402"/>
        </w:tabs>
        <w:spacing w:after="0" w:line="360" w:lineRule="auto"/>
        <w:ind w:left="3402"/>
        <w:jc w:val="both"/>
        <w:rPr>
          <w:rFonts w:ascii="Times New Roman" w:hAnsi="Times New Roman" w:cs="Times New Roman"/>
          <w:sz w:val="28"/>
          <w:szCs w:val="28"/>
        </w:rPr>
      </w:pPr>
      <w:r w:rsidRPr="00B11434">
        <w:rPr>
          <w:rFonts w:ascii="Times New Roman" w:hAnsi="Times New Roman" w:cs="Times New Roman"/>
          <w:sz w:val="28"/>
          <w:szCs w:val="28"/>
        </w:rPr>
        <w:t>University of Free State Law Clinic, Bloemfontein</w:t>
      </w:r>
    </w:p>
    <w:p w14:paraId="33F03A85" w14:textId="77777777" w:rsidR="00927718" w:rsidRPr="00B11434" w:rsidRDefault="00927718" w:rsidP="00927718">
      <w:pPr>
        <w:tabs>
          <w:tab w:val="left" w:pos="3402"/>
        </w:tabs>
        <w:spacing w:after="0" w:line="360" w:lineRule="auto"/>
        <w:jc w:val="both"/>
        <w:rPr>
          <w:rFonts w:ascii="Times New Roman" w:hAnsi="Times New Roman" w:cs="Times New Roman"/>
          <w:sz w:val="28"/>
          <w:szCs w:val="28"/>
        </w:rPr>
      </w:pPr>
    </w:p>
    <w:p w14:paraId="2201BD16" w14:textId="77777777" w:rsidR="00927718" w:rsidRPr="00B11434" w:rsidRDefault="00927718" w:rsidP="00927718">
      <w:pPr>
        <w:tabs>
          <w:tab w:val="left" w:pos="3402"/>
        </w:tabs>
        <w:spacing w:after="0" w:line="360" w:lineRule="auto"/>
        <w:ind w:left="3402" w:hanging="3402"/>
        <w:jc w:val="both"/>
        <w:rPr>
          <w:rFonts w:ascii="Times New Roman" w:hAnsi="Times New Roman" w:cs="Times New Roman"/>
          <w:sz w:val="28"/>
          <w:szCs w:val="28"/>
        </w:rPr>
      </w:pPr>
      <w:r w:rsidRPr="00B11434">
        <w:rPr>
          <w:rFonts w:ascii="Times New Roman" w:hAnsi="Times New Roman" w:cs="Times New Roman"/>
          <w:sz w:val="28"/>
          <w:szCs w:val="28"/>
        </w:rPr>
        <w:t>For respondents:</w:t>
      </w:r>
      <w:r w:rsidRPr="00B11434">
        <w:rPr>
          <w:rFonts w:ascii="Times New Roman" w:hAnsi="Times New Roman" w:cs="Times New Roman"/>
          <w:sz w:val="28"/>
          <w:szCs w:val="28"/>
        </w:rPr>
        <w:tab/>
        <w:t xml:space="preserve">De Villiers-Jansen SC (with him T </w:t>
      </w:r>
      <w:proofErr w:type="spellStart"/>
      <w:r w:rsidRPr="00B11434">
        <w:rPr>
          <w:rFonts w:ascii="Times New Roman" w:hAnsi="Times New Roman" w:cs="Times New Roman"/>
          <w:sz w:val="28"/>
          <w:szCs w:val="28"/>
        </w:rPr>
        <w:t>Mayosi</w:t>
      </w:r>
      <w:proofErr w:type="spellEnd"/>
      <w:r w:rsidRPr="00B11434">
        <w:rPr>
          <w:rFonts w:ascii="Times New Roman" w:hAnsi="Times New Roman" w:cs="Times New Roman"/>
          <w:sz w:val="28"/>
          <w:szCs w:val="28"/>
        </w:rPr>
        <w:t xml:space="preserve">) </w:t>
      </w:r>
    </w:p>
    <w:p w14:paraId="37BFB462" w14:textId="77777777" w:rsidR="00927718" w:rsidRPr="00B11434" w:rsidRDefault="00927718" w:rsidP="00927718">
      <w:pPr>
        <w:widowControl w:val="0"/>
        <w:tabs>
          <w:tab w:val="left" w:pos="3402"/>
        </w:tabs>
        <w:autoSpaceDE w:val="0"/>
        <w:autoSpaceDN w:val="0"/>
        <w:adjustRightInd w:val="0"/>
        <w:spacing w:after="0" w:line="360" w:lineRule="auto"/>
        <w:jc w:val="both"/>
        <w:rPr>
          <w:rFonts w:ascii="Times New Roman" w:hAnsi="Times New Roman" w:cs="Times New Roman"/>
          <w:bCs/>
          <w:sz w:val="28"/>
          <w:szCs w:val="28"/>
        </w:rPr>
      </w:pPr>
      <w:r w:rsidRPr="00B11434">
        <w:rPr>
          <w:rFonts w:ascii="Times New Roman" w:hAnsi="Times New Roman" w:cs="Times New Roman"/>
          <w:sz w:val="28"/>
          <w:szCs w:val="28"/>
        </w:rPr>
        <w:t>Instructed by:</w:t>
      </w:r>
      <w:r w:rsidRPr="00B11434">
        <w:rPr>
          <w:rFonts w:ascii="Times New Roman" w:hAnsi="Times New Roman" w:cs="Times New Roman"/>
          <w:sz w:val="28"/>
          <w:szCs w:val="28"/>
        </w:rPr>
        <w:tab/>
      </w:r>
      <w:r w:rsidRPr="00B11434">
        <w:rPr>
          <w:rFonts w:ascii="Times New Roman" w:hAnsi="Times New Roman" w:cs="Times New Roman"/>
          <w:bCs/>
          <w:sz w:val="28"/>
          <w:szCs w:val="28"/>
        </w:rPr>
        <w:t>State Attorney, Cape Town</w:t>
      </w:r>
    </w:p>
    <w:p w14:paraId="5077E0B4" w14:textId="77777777" w:rsidR="00927718" w:rsidRPr="00B11434" w:rsidRDefault="00927718" w:rsidP="00927718">
      <w:pPr>
        <w:widowControl w:val="0"/>
        <w:tabs>
          <w:tab w:val="left" w:pos="3402"/>
        </w:tabs>
        <w:autoSpaceDE w:val="0"/>
        <w:autoSpaceDN w:val="0"/>
        <w:adjustRightInd w:val="0"/>
        <w:spacing w:after="0" w:line="360" w:lineRule="auto"/>
        <w:ind w:left="3402"/>
        <w:jc w:val="both"/>
        <w:rPr>
          <w:rFonts w:ascii="Times New Roman" w:hAnsi="Times New Roman" w:cs="Times New Roman"/>
          <w:bCs/>
          <w:sz w:val="28"/>
          <w:szCs w:val="28"/>
        </w:rPr>
      </w:pPr>
      <w:r w:rsidRPr="00B11434">
        <w:rPr>
          <w:rFonts w:ascii="Times New Roman" w:hAnsi="Times New Roman" w:cs="Times New Roman"/>
          <w:bCs/>
          <w:sz w:val="28"/>
          <w:szCs w:val="28"/>
        </w:rPr>
        <w:t>State Attorney, Bloemfontein.</w:t>
      </w:r>
    </w:p>
    <w:p w14:paraId="21F42FB6" w14:textId="77777777" w:rsidR="00927718" w:rsidRPr="00B11434" w:rsidRDefault="00927718" w:rsidP="00927718">
      <w:pPr>
        <w:widowControl w:val="0"/>
        <w:tabs>
          <w:tab w:val="left" w:pos="3402"/>
        </w:tabs>
        <w:autoSpaceDE w:val="0"/>
        <w:autoSpaceDN w:val="0"/>
        <w:adjustRightInd w:val="0"/>
        <w:spacing w:after="0" w:line="360" w:lineRule="auto"/>
        <w:ind w:left="3402"/>
        <w:jc w:val="both"/>
        <w:rPr>
          <w:rFonts w:ascii="Times New Roman" w:hAnsi="Times New Roman" w:cs="Times New Roman"/>
          <w:bCs/>
          <w:sz w:val="28"/>
          <w:szCs w:val="28"/>
        </w:rPr>
      </w:pPr>
    </w:p>
    <w:p w14:paraId="2FD7162F" w14:textId="77777777" w:rsidR="00927718" w:rsidRPr="00B11434" w:rsidRDefault="00927718" w:rsidP="00927718">
      <w:pPr>
        <w:tabs>
          <w:tab w:val="left" w:pos="3402"/>
        </w:tabs>
        <w:spacing w:after="0" w:line="360" w:lineRule="auto"/>
        <w:ind w:left="3402" w:hanging="3402"/>
        <w:jc w:val="both"/>
        <w:rPr>
          <w:rFonts w:ascii="Times New Roman" w:hAnsi="Times New Roman" w:cs="Times New Roman"/>
          <w:sz w:val="28"/>
          <w:szCs w:val="28"/>
        </w:rPr>
      </w:pPr>
      <w:r w:rsidRPr="00B11434">
        <w:rPr>
          <w:rFonts w:ascii="Times New Roman" w:hAnsi="Times New Roman" w:cs="Times New Roman"/>
          <w:sz w:val="28"/>
          <w:szCs w:val="28"/>
        </w:rPr>
        <w:t>For amicus curiae:</w:t>
      </w:r>
      <w:r w:rsidRPr="00B11434">
        <w:rPr>
          <w:rFonts w:ascii="Times New Roman" w:hAnsi="Times New Roman" w:cs="Times New Roman"/>
          <w:sz w:val="28"/>
          <w:szCs w:val="28"/>
        </w:rPr>
        <w:tab/>
        <w:t xml:space="preserve">J Bhima </w:t>
      </w:r>
    </w:p>
    <w:p w14:paraId="697AE456" w14:textId="77777777" w:rsidR="00927718" w:rsidRPr="00B11434" w:rsidRDefault="00927718" w:rsidP="00927718">
      <w:pPr>
        <w:widowControl w:val="0"/>
        <w:tabs>
          <w:tab w:val="left" w:pos="3402"/>
        </w:tabs>
        <w:autoSpaceDE w:val="0"/>
        <w:autoSpaceDN w:val="0"/>
        <w:adjustRightInd w:val="0"/>
        <w:spacing w:after="0" w:line="360" w:lineRule="auto"/>
        <w:jc w:val="both"/>
        <w:rPr>
          <w:rFonts w:ascii="Times New Roman" w:hAnsi="Times New Roman" w:cs="Times New Roman"/>
          <w:bCs/>
          <w:sz w:val="28"/>
          <w:szCs w:val="28"/>
        </w:rPr>
      </w:pPr>
      <w:r w:rsidRPr="00B11434">
        <w:rPr>
          <w:rFonts w:ascii="Times New Roman" w:hAnsi="Times New Roman" w:cs="Times New Roman"/>
          <w:sz w:val="28"/>
          <w:szCs w:val="28"/>
        </w:rPr>
        <w:t>Instructed by:</w:t>
      </w:r>
      <w:r w:rsidRPr="00B11434">
        <w:rPr>
          <w:rFonts w:ascii="Times New Roman" w:hAnsi="Times New Roman" w:cs="Times New Roman"/>
          <w:sz w:val="28"/>
          <w:szCs w:val="28"/>
        </w:rPr>
        <w:tab/>
        <w:t>Lawyers for Human Rights, Johannesburg</w:t>
      </w:r>
    </w:p>
    <w:p w14:paraId="2A969A39" w14:textId="77777777" w:rsidR="00927718" w:rsidRPr="006A06CE" w:rsidRDefault="00927718" w:rsidP="00927718">
      <w:pPr>
        <w:widowControl w:val="0"/>
        <w:tabs>
          <w:tab w:val="left" w:pos="3402"/>
        </w:tabs>
        <w:autoSpaceDE w:val="0"/>
        <w:autoSpaceDN w:val="0"/>
        <w:adjustRightInd w:val="0"/>
        <w:spacing w:after="0" w:line="360" w:lineRule="auto"/>
        <w:ind w:left="3402"/>
        <w:jc w:val="both"/>
        <w:rPr>
          <w:rFonts w:ascii="Times New Roman" w:hAnsi="Times New Roman" w:cs="Times New Roman"/>
          <w:bCs/>
          <w:sz w:val="28"/>
          <w:szCs w:val="28"/>
        </w:rPr>
      </w:pPr>
      <w:r w:rsidRPr="00B11434">
        <w:rPr>
          <w:rFonts w:ascii="Times New Roman" w:hAnsi="Times New Roman" w:cs="Times New Roman"/>
          <w:bCs/>
          <w:sz w:val="28"/>
          <w:szCs w:val="28"/>
        </w:rPr>
        <w:t xml:space="preserve">EG Cooper </w:t>
      </w:r>
      <w:proofErr w:type="spellStart"/>
      <w:r w:rsidRPr="00B11434">
        <w:rPr>
          <w:rFonts w:ascii="Times New Roman" w:hAnsi="Times New Roman" w:cs="Times New Roman"/>
          <w:bCs/>
          <w:sz w:val="28"/>
          <w:szCs w:val="28"/>
        </w:rPr>
        <w:t>Madjiet</w:t>
      </w:r>
      <w:proofErr w:type="spellEnd"/>
      <w:r w:rsidRPr="00B11434">
        <w:rPr>
          <w:rFonts w:ascii="Times New Roman" w:hAnsi="Times New Roman" w:cs="Times New Roman"/>
          <w:bCs/>
          <w:sz w:val="28"/>
          <w:szCs w:val="28"/>
        </w:rPr>
        <w:t xml:space="preserve"> Inc., Bloemfontein.</w:t>
      </w:r>
    </w:p>
    <w:p w14:paraId="6EA75485" w14:textId="77777777" w:rsidR="00927718" w:rsidRPr="006F3BD9" w:rsidRDefault="00927718" w:rsidP="00927718">
      <w:pPr>
        <w:shd w:val="clear" w:color="auto" w:fill="FFFFFF"/>
        <w:spacing w:before="144" w:after="0" w:line="360" w:lineRule="auto"/>
        <w:contextualSpacing/>
        <w:jc w:val="both"/>
        <w:rPr>
          <w:rFonts w:ascii="CG Times" w:eastAsia="Times New Roman" w:hAnsi="CG Times" w:cs="Times New Roman"/>
          <w:color w:val="000000"/>
          <w:spacing w:val="-3"/>
          <w:sz w:val="27"/>
          <w:szCs w:val="27"/>
          <w:lang w:eastAsia="en-ZA"/>
        </w:rPr>
      </w:pPr>
    </w:p>
    <w:p w14:paraId="24626E06" w14:textId="77777777" w:rsidR="00927718" w:rsidRPr="006006B8" w:rsidRDefault="00927718" w:rsidP="00927718">
      <w:pPr>
        <w:shd w:val="clear" w:color="auto" w:fill="FFFFFF"/>
        <w:spacing w:before="144" w:after="0" w:line="360" w:lineRule="auto"/>
        <w:contextualSpacing/>
        <w:jc w:val="both"/>
        <w:rPr>
          <w:rFonts w:ascii="CG Times" w:eastAsia="Times New Roman" w:hAnsi="CG Times" w:cs="Times New Roman"/>
          <w:color w:val="000000"/>
          <w:spacing w:val="-3"/>
          <w:sz w:val="27"/>
          <w:szCs w:val="27"/>
          <w:lang w:eastAsia="en-ZA"/>
        </w:rPr>
      </w:pPr>
    </w:p>
    <w:p w14:paraId="6F23B1D2" w14:textId="77777777" w:rsidR="00927718" w:rsidRDefault="00927718" w:rsidP="00927718"/>
    <w:p w14:paraId="4769B6BB" w14:textId="77777777" w:rsidR="0018799B" w:rsidRDefault="0018799B"/>
    <w:sectPr w:rsidR="0018799B" w:rsidSect="00B51293">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F3E59" w14:textId="77777777" w:rsidR="00D64F40" w:rsidRDefault="00D64F40" w:rsidP="00927718">
      <w:pPr>
        <w:spacing w:after="0" w:line="240" w:lineRule="auto"/>
      </w:pPr>
      <w:r>
        <w:separator/>
      </w:r>
    </w:p>
  </w:endnote>
  <w:endnote w:type="continuationSeparator" w:id="0">
    <w:p w14:paraId="0846B36A" w14:textId="77777777" w:rsidR="00D64F40" w:rsidRDefault="00D64F40" w:rsidP="0092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355101" w14:textId="77777777" w:rsidR="00D64F40" w:rsidRDefault="00D64F40" w:rsidP="00927718">
      <w:pPr>
        <w:spacing w:after="0" w:line="240" w:lineRule="auto"/>
      </w:pPr>
      <w:r>
        <w:separator/>
      </w:r>
    </w:p>
  </w:footnote>
  <w:footnote w:type="continuationSeparator" w:id="0">
    <w:p w14:paraId="4BF65DE9" w14:textId="77777777" w:rsidR="00D64F40" w:rsidRDefault="00D64F40" w:rsidP="00927718">
      <w:pPr>
        <w:spacing w:after="0" w:line="240" w:lineRule="auto"/>
      </w:pPr>
      <w:r>
        <w:continuationSeparator/>
      </w:r>
    </w:p>
  </w:footnote>
  <w:footnote w:id="1">
    <w:p w14:paraId="06254D42" w14:textId="470A2774" w:rsidR="000B5D74" w:rsidRPr="002E1C8F" w:rsidRDefault="000B5D74" w:rsidP="00B326DC">
      <w:pPr>
        <w:pStyle w:val="FootnoteText"/>
        <w:jc w:val="both"/>
        <w:rPr>
          <w:rFonts w:ascii="Times New Roman" w:hAnsi="Times New Roman" w:cs="Times New Roman"/>
          <w:lang w:val="en-US"/>
        </w:rPr>
      </w:pPr>
      <w:r w:rsidRPr="002E1C8F">
        <w:rPr>
          <w:rStyle w:val="FootnoteReference"/>
          <w:rFonts w:ascii="Times New Roman" w:hAnsi="Times New Roman" w:cs="Times New Roman"/>
        </w:rPr>
        <w:footnoteRef/>
      </w:r>
      <w:r w:rsidRPr="002E1C8F">
        <w:rPr>
          <w:rFonts w:ascii="Times New Roman" w:hAnsi="Times New Roman" w:cs="Times New Roman"/>
        </w:rPr>
        <w:t xml:space="preserve"> Refugees Act 130 of 1998.</w:t>
      </w:r>
    </w:p>
  </w:footnote>
  <w:footnote w:id="2">
    <w:p w14:paraId="494A03C9" w14:textId="77777777" w:rsidR="0018799B" w:rsidRPr="00635967" w:rsidRDefault="0018799B" w:rsidP="00B326DC">
      <w:pPr>
        <w:pStyle w:val="FootnoteText"/>
        <w:jc w:val="both"/>
        <w:rPr>
          <w:rFonts w:ascii="Times New Roman" w:hAnsi="Times New Roman" w:cs="Times New Roman"/>
          <w:lang w:val="en-US"/>
        </w:rPr>
      </w:pPr>
      <w:r w:rsidRPr="00635967">
        <w:rPr>
          <w:rStyle w:val="FootnoteReference"/>
          <w:rFonts w:ascii="Times New Roman" w:hAnsi="Times New Roman" w:cs="Times New Roman"/>
        </w:rPr>
        <w:footnoteRef/>
      </w:r>
      <w:r w:rsidRPr="00635967">
        <w:rPr>
          <w:rFonts w:ascii="Times New Roman" w:hAnsi="Times New Roman" w:cs="Times New Roman"/>
        </w:rPr>
        <w:t xml:space="preserve"> Published in Government Notice R366 in Government Gazette 21075 of 6 April 2000.</w:t>
      </w:r>
    </w:p>
  </w:footnote>
  <w:footnote w:id="3">
    <w:p w14:paraId="37800871" w14:textId="6EDD215F" w:rsidR="0018799B" w:rsidRPr="00635967" w:rsidRDefault="0018799B" w:rsidP="00927718">
      <w:pPr>
        <w:spacing w:after="0" w:line="240" w:lineRule="auto"/>
        <w:jc w:val="both"/>
        <w:rPr>
          <w:rFonts w:ascii="Times New Roman" w:hAnsi="Times New Roman" w:cs="Times New Roman"/>
          <w:sz w:val="20"/>
          <w:szCs w:val="20"/>
        </w:rPr>
      </w:pPr>
      <w:r w:rsidRPr="00635967">
        <w:rPr>
          <w:rStyle w:val="FootnoteReference"/>
          <w:rFonts w:ascii="Times New Roman" w:hAnsi="Times New Roman" w:cs="Times New Roman"/>
          <w:sz w:val="20"/>
          <w:szCs w:val="20"/>
        </w:rPr>
        <w:footnoteRef/>
      </w:r>
      <w:r w:rsidRPr="00635967">
        <w:rPr>
          <w:rFonts w:ascii="Times New Roman" w:hAnsi="Times New Roman" w:cs="Times New Roman"/>
          <w:sz w:val="20"/>
          <w:szCs w:val="20"/>
        </w:rPr>
        <w:t xml:space="preserve"> </w:t>
      </w:r>
      <w:r w:rsidRPr="00635967">
        <w:rPr>
          <w:rFonts w:ascii="Times New Roman" w:hAnsi="Times New Roman" w:cs="Times New Roman"/>
          <w:i/>
          <w:sz w:val="20"/>
          <w:szCs w:val="20"/>
        </w:rPr>
        <w:t>Scalabrini Centre of Cape Town</w:t>
      </w:r>
      <w:r>
        <w:rPr>
          <w:rFonts w:ascii="Times New Roman" w:hAnsi="Times New Roman" w:cs="Times New Roman"/>
          <w:i/>
          <w:sz w:val="20"/>
          <w:szCs w:val="20"/>
        </w:rPr>
        <w:t xml:space="preserve"> </w:t>
      </w:r>
      <w:r w:rsidRPr="00995741">
        <w:rPr>
          <w:rFonts w:ascii="Times New Roman" w:hAnsi="Times New Roman" w:cs="Times New Roman"/>
          <w:i/>
          <w:sz w:val="20"/>
          <w:szCs w:val="20"/>
        </w:rPr>
        <w:t>and Others</w:t>
      </w:r>
      <w:r w:rsidRPr="003609D5">
        <w:rPr>
          <w:rFonts w:ascii="Times New Roman" w:hAnsi="Times New Roman" w:cs="Times New Roman"/>
          <w:i/>
          <w:sz w:val="20"/>
          <w:szCs w:val="20"/>
        </w:rPr>
        <w:t xml:space="preserve"> v Minister of Home Affairs and Others</w:t>
      </w:r>
      <w:r w:rsidRPr="003609D5">
        <w:rPr>
          <w:rFonts w:ascii="Times New Roman" w:hAnsi="Times New Roman" w:cs="Times New Roman"/>
          <w:sz w:val="20"/>
          <w:szCs w:val="20"/>
        </w:rPr>
        <w:t xml:space="preserve"> [2017] ZASCA </w:t>
      </w:r>
      <w:r w:rsidRPr="003609D5">
        <w:rPr>
          <w:rFonts w:ascii="Times New Roman" w:hAnsi="Times New Roman" w:cs="Times New Roman"/>
          <w:sz w:val="20"/>
          <w:szCs w:val="20"/>
          <w:shd w:val="clear" w:color="auto" w:fill="FFFFFF"/>
        </w:rPr>
        <w:t xml:space="preserve">126; </w:t>
      </w:r>
      <w:r w:rsidRPr="003609D5">
        <w:rPr>
          <w:rFonts w:ascii="Times New Roman" w:hAnsi="Times New Roman" w:cs="Times New Roman"/>
          <w:sz w:val="20"/>
          <w:szCs w:val="20"/>
        </w:rPr>
        <w:t xml:space="preserve">[2017] 4 All SA 686 (SCA); 2018 (4) </w:t>
      </w:r>
      <w:r w:rsidRPr="00995741">
        <w:rPr>
          <w:rFonts w:ascii="Times New Roman" w:hAnsi="Times New Roman" w:cs="Times New Roman"/>
          <w:sz w:val="20"/>
          <w:szCs w:val="20"/>
        </w:rPr>
        <w:t xml:space="preserve">SA 125 (SCA); </w:t>
      </w:r>
      <w:r w:rsidRPr="00995741">
        <w:rPr>
          <w:rFonts w:ascii="Times New Roman" w:hAnsi="Times New Roman" w:cs="Times New Roman"/>
          <w:i/>
          <w:sz w:val="20"/>
          <w:szCs w:val="20"/>
        </w:rPr>
        <w:t>Scalabrini Centre of Cape Town and Another v Minister of Home Affairs and Others</w:t>
      </w:r>
      <w:r w:rsidRPr="00995741">
        <w:rPr>
          <w:rFonts w:ascii="Times New Roman" w:hAnsi="Times New Roman" w:cs="Times New Roman"/>
          <w:sz w:val="20"/>
          <w:szCs w:val="20"/>
        </w:rPr>
        <w:t xml:space="preserve"> [2023] ZACC 45; 2024 (4) BCLR 592 (CC). </w:t>
      </w:r>
    </w:p>
  </w:footnote>
  <w:footnote w:id="4">
    <w:p w14:paraId="45D0A966" w14:textId="77777777" w:rsidR="0018799B" w:rsidRPr="00635967" w:rsidRDefault="0018799B" w:rsidP="00927718">
      <w:pPr>
        <w:shd w:val="clear" w:color="auto" w:fill="FFFFFF"/>
        <w:spacing w:after="0" w:line="240" w:lineRule="auto"/>
        <w:contextualSpacing/>
        <w:jc w:val="both"/>
        <w:rPr>
          <w:rFonts w:ascii="Times New Roman" w:eastAsia="Times New Roman" w:hAnsi="Times New Roman" w:cs="Times New Roman"/>
          <w:sz w:val="20"/>
          <w:szCs w:val="20"/>
          <w:lang w:val="en-US" w:eastAsia="en-ZA"/>
        </w:rPr>
      </w:pPr>
      <w:r w:rsidRPr="00635967">
        <w:rPr>
          <w:rStyle w:val="FootnoteReference"/>
          <w:rFonts w:ascii="Times New Roman" w:hAnsi="Times New Roman" w:cs="Times New Roman"/>
          <w:sz w:val="20"/>
          <w:szCs w:val="20"/>
        </w:rPr>
        <w:footnoteRef/>
      </w:r>
      <w:r w:rsidRPr="00635967">
        <w:rPr>
          <w:rFonts w:ascii="Times New Roman" w:hAnsi="Times New Roman" w:cs="Times New Roman"/>
          <w:sz w:val="20"/>
          <w:szCs w:val="20"/>
        </w:rPr>
        <w:t xml:space="preserve"> </w:t>
      </w:r>
      <w:r w:rsidRPr="00635967">
        <w:rPr>
          <w:rFonts w:ascii="Times New Roman" w:hAnsi="Times New Roman" w:cs="Times New Roman"/>
          <w:i/>
          <w:sz w:val="20"/>
          <w:szCs w:val="20"/>
        </w:rPr>
        <w:t>In Re Certain Amicus Curiae Applications: Minister of Health and Others v Treatment Action Campaign and Others</w:t>
      </w:r>
      <w:r w:rsidRPr="00635967">
        <w:rPr>
          <w:rFonts w:ascii="Times New Roman" w:hAnsi="Times New Roman" w:cs="Times New Roman"/>
          <w:sz w:val="20"/>
          <w:szCs w:val="20"/>
        </w:rPr>
        <w:t xml:space="preserve"> 2002 (5) SA 713 (CC) para 5. See also </w:t>
      </w:r>
      <w:r w:rsidRPr="00635967">
        <w:rPr>
          <w:rFonts w:ascii="Times New Roman" w:hAnsi="Times New Roman" w:cs="Times New Roman"/>
          <w:bCs/>
          <w:i/>
          <w:sz w:val="20"/>
          <w:szCs w:val="20"/>
        </w:rPr>
        <w:t>Children's Institute v Presiding Officer, Children's Court, Krugersdorp, and Others</w:t>
      </w:r>
      <w:r w:rsidRPr="00635967">
        <w:rPr>
          <w:rFonts w:ascii="Times New Roman" w:hAnsi="Times New Roman" w:cs="Times New Roman"/>
          <w:bCs/>
          <w:sz w:val="20"/>
          <w:szCs w:val="20"/>
        </w:rPr>
        <w:t xml:space="preserve"> </w:t>
      </w:r>
      <w:r w:rsidRPr="00635967">
        <w:rPr>
          <w:rFonts w:ascii="Times New Roman" w:hAnsi="Times New Roman" w:cs="Times New Roman"/>
          <w:sz w:val="20"/>
          <w:szCs w:val="20"/>
        </w:rPr>
        <w:t xml:space="preserve">[2012] ZACC 25; </w:t>
      </w:r>
      <w:r w:rsidRPr="00635967">
        <w:rPr>
          <w:rFonts w:ascii="Times New Roman" w:hAnsi="Times New Roman" w:cs="Times New Roman"/>
          <w:bCs/>
          <w:sz w:val="20"/>
          <w:szCs w:val="20"/>
        </w:rPr>
        <w:t>2013 (2) SA 620 (CC)</w:t>
      </w:r>
      <w:r w:rsidRPr="00995741">
        <w:rPr>
          <w:rFonts w:ascii="Times New Roman" w:hAnsi="Times New Roman" w:cs="Times New Roman"/>
          <w:bCs/>
          <w:sz w:val="20"/>
          <w:szCs w:val="20"/>
        </w:rPr>
        <w:t>; 2013 (1) BCLR 1 (CC)</w:t>
      </w:r>
      <w:r w:rsidRPr="00635967">
        <w:rPr>
          <w:rFonts w:ascii="Times New Roman" w:hAnsi="Times New Roman" w:cs="Times New Roman"/>
          <w:bCs/>
          <w:sz w:val="20"/>
          <w:szCs w:val="20"/>
        </w:rPr>
        <w:t xml:space="preserve"> para 26.</w:t>
      </w:r>
    </w:p>
    <w:p w14:paraId="70FF796E" w14:textId="77777777" w:rsidR="0018799B" w:rsidRPr="00635967" w:rsidRDefault="0018799B" w:rsidP="00927718">
      <w:pPr>
        <w:pStyle w:val="FootnoteText"/>
        <w:rPr>
          <w:rFonts w:ascii="Times New Roman" w:hAnsi="Times New Roman" w:cs="Times New Roman"/>
        </w:rPr>
      </w:pPr>
    </w:p>
  </w:footnote>
  <w:footnote w:id="5">
    <w:p w14:paraId="13E266D3" w14:textId="77777777"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w:t>
      </w:r>
      <w:r w:rsidRPr="00635967">
        <w:rPr>
          <w:rFonts w:ascii="Times New Roman" w:hAnsi="Times New Roman" w:cs="Times New Roman"/>
          <w:shd w:val="clear" w:color="auto" w:fill="FFFFFF"/>
        </w:rPr>
        <w:t xml:space="preserve">Organization of African Unity (OAU) </w:t>
      </w:r>
      <w:r w:rsidRPr="00635967">
        <w:rPr>
          <w:rFonts w:ascii="Times New Roman" w:hAnsi="Times New Roman" w:cs="Times New Roman"/>
          <w:i/>
          <w:shd w:val="clear" w:color="auto" w:fill="FFFFFF"/>
        </w:rPr>
        <w:t>Convention Governing the Specific Aspects of Refugee Problems in Africa</w:t>
      </w:r>
      <w:r w:rsidRPr="00635967">
        <w:rPr>
          <w:rFonts w:ascii="Times New Roman" w:hAnsi="Times New Roman" w:cs="Times New Roman"/>
          <w:shd w:val="clear" w:color="auto" w:fill="FFFFFF"/>
        </w:rPr>
        <w:t>, 10 September 1969,</w:t>
      </w:r>
      <w:r>
        <w:rPr>
          <w:rFonts w:ascii="Times New Roman" w:hAnsi="Times New Roman" w:cs="Times New Roman"/>
          <w:shd w:val="clear" w:color="auto" w:fill="FFFFFF"/>
        </w:rPr>
        <w:t xml:space="preserve"> </w:t>
      </w:r>
      <w:proofErr w:type="gramStart"/>
      <w:r w:rsidRPr="00635967">
        <w:rPr>
          <w:rFonts w:ascii="Times New Roman" w:hAnsi="Times New Roman" w:cs="Times New Roman"/>
          <w:shd w:val="clear" w:color="auto" w:fill="FFFFFF"/>
        </w:rPr>
        <w:t>1001</w:t>
      </w:r>
      <w:proofErr w:type="gramEnd"/>
      <w:r w:rsidRPr="00635967">
        <w:rPr>
          <w:rFonts w:ascii="Times New Roman" w:hAnsi="Times New Roman" w:cs="Times New Roman"/>
          <w:shd w:val="clear" w:color="auto" w:fill="FFFFFF"/>
        </w:rPr>
        <w:t xml:space="preserve"> U.N.T.S 45. </w:t>
      </w:r>
    </w:p>
  </w:footnote>
  <w:footnote w:id="6">
    <w:p w14:paraId="6F8F7BD9" w14:textId="77777777"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UNHCR Handbook and Guidelines on Procedure and Criteria for Determining Refugee Status, re-issued February 2019.</w:t>
      </w:r>
    </w:p>
  </w:footnote>
  <w:footnote w:id="7">
    <w:p w14:paraId="1292CF59" w14:textId="77777777"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Ibid para</w:t>
      </w:r>
      <w:r>
        <w:rPr>
          <w:rFonts w:ascii="Times New Roman" w:hAnsi="Times New Roman" w:cs="Times New Roman"/>
        </w:rPr>
        <w:t>s</w:t>
      </w:r>
      <w:r w:rsidRPr="00635967">
        <w:rPr>
          <w:rFonts w:ascii="Times New Roman" w:hAnsi="Times New Roman" w:cs="Times New Roman"/>
        </w:rPr>
        <w:t xml:space="preserve"> </w:t>
      </w:r>
      <w:r>
        <w:rPr>
          <w:rFonts w:ascii="Times New Roman" w:hAnsi="Times New Roman" w:cs="Times New Roman"/>
        </w:rPr>
        <w:t>94-</w:t>
      </w:r>
      <w:r w:rsidRPr="00635967">
        <w:rPr>
          <w:rFonts w:ascii="Times New Roman" w:hAnsi="Times New Roman" w:cs="Times New Roman"/>
        </w:rPr>
        <w:t>96.</w:t>
      </w:r>
    </w:p>
  </w:footnote>
  <w:footnote w:id="8">
    <w:p w14:paraId="39314CD4" w14:textId="606D0575" w:rsidR="0018799B" w:rsidRDefault="0018799B" w:rsidP="002E1C8F">
      <w:pPr>
        <w:pStyle w:val="FootnoteText"/>
        <w:jc w:val="both"/>
      </w:pPr>
      <w:r w:rsidRPr="00995741">
        <w:rPr>
          <w:rStyle w:val="FootnoteReference"/>
          <w:rFonts w:ascii="Times New Roman" w:hAnsi="Times New Roman" w:cs="Times New Roman"/>
        </w:rPr>
        <w:footnoteRef/>
      </w:r>
      <w:r w:rsidRPr="00995741">
        <w:rPr>
          <w:rFonts w:ascii="Times New Roman" w:hAnsi="Times New Roman" w:cs="Times New Roman"/>
        </w:rPr>
        <w:t xml:space="preserve"> Section 1 of the </w:t>
      </w:r>
      <w:r w:rsidR="005238EB" w:rsidRPr="00995741">
        <w:rPr>
          <w:rFonts w:ascii="Times New Roman" w:hAnsi="Times New Roman" w:cs="Times New Roman"/>
        </w:rPr>
        <w:t xml:space="preserve">Refugees </w:t>
      </w:r>
      <w:r w:rsidRPr="00995741">
        <w:rPr>
          <w:rFonts w:ascii="Times New Roman" w:hAnsi="Times New Roman" w:cs="Times New Roman"/>
        </w:rPr>
        <w:t>Act.</w:t>
      </w:r>
    </w:p>
  </w:footnote>
  <w:footnote w:id="9">
    <w:p w14:paraId="335D44D2" w14:textId="66FC117D"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Section 24(4) of the </w:t>
      </w:r>
      <w:r w:rsidR="005238EB" w:rsidRPr="00995741">
        <w:rPr>
          <w:rFonts w:ascii="Times New Roman" w:hAnsi="Times New Roman" w:cs="Times New Roman"/>
        </w:rPr>
        <w:t>Refugees</w:t>
      </w:r>
      <w:r w:rsidR="005238EB">
        <w:rPr>
          <w:rFonts w:ascii="Times New Roman" w:hAnsi="Times New Roman" w:cs="Times New Roman"/>
        </w:rPr>
        <w:t xml:space="preserve"> </w:t>
      </w:r>
      <w:r w:rsidRPr="00635967">
        <w:rPr>
          <w:rFonts w:ascii="Times New Roman" w:hAnsi="Times New Roman" w:cs="Times New Roman"/>
        </w:rPr>
        <w:t>Act.</w:t>
      </w:r>
    </w:p>
  </w:footnote>
  <w:footnote w:id="10">
    <w:p w14:paraId="1C260408" w14:textId="77777777"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In terms of s 9C(1)(c) the Standing Committee may monitor and supervise all decisions taken by Refugee Status Determination Officers and may approve, disapprove or refer any such decision back to the Refugee Reception Office with recommendations as to how the matter must be dealt with.</w:t>
      </w:r>
    </w:p>
  </w:footnote>
  <w:footnote w:id="11">
    <w:p w14:paraId="79757547" w14:textId="77777777" w:rsidR="0018799B" w:rsidRPr="002E1C8F" w:rsidRDefault="0018799B" w:rsidP="002E1C8F">
      <w:pPr>
        <w:pStyle w:val="FootnoteText"/>
        <w:jc w:val="both"/>
        <w:rPr>
          <w:rFonts w:ascii="Times New Roman" w:hAnsi="Times New Roman" w:cs="Times New Roman"/>
        </w:rPr>
      </w:pPr>
      <w:r w:rsidRPr="00995741">
        <w:rPr>
          <w:rStyle w:val="FootnoteReference"/>
          <w:rFonts w:ascii="Times New Roman" w:hAnsi="Times New Roman" w:cs="Times New Roman"/>
        </w:rPr>
        <w:footnoteRef/>
      </w:r>
      <w:r w:rsidRPr="00995741">
        <w:rPr>
          <w:rFonts w:ascii="Times New Roman" w:hAnsi="Times New Roman" w:cs="Times New Roman"/>
        </w:rPr>
        <w:t xml:space="preserve"> Section 24</w:t>
      </w:r>
      <w:proofErr w:type="gramStart"/>
      <w:r w:rsidRPr="00995741">
        <w:rPr>
          <w:rFonts w:ascii="Times New Roman" w:hAnsi="Times New Roman" w:cs="Times New Roman"/>
        </w:rPr>
        <w:t>A(</w:t>
      </w:r>
      <w:proofErr w:type="gramEnd"/>
      <w:r w:rsidRPr="00995741">
        <w:rPr>
          <w:rFonts w:ascii="Times New Roman" w:hAnsi="Times New Roman" w:cs="Times New Roman"/>
        </w:rPr>
        <w:t>4).</w:t>
      </w:r>
    </w:p>
  </w:footnote>
  <w:footnote w:id="12">
    <w:p w14:paraId="2A2124D9" w14:textId="77777777" w:rsidR="0018799B" w:rsidRPr="00635967" w:rsidRDefault="0018799B" w:rsidP="00927718">
      <w:pPr>
        <w:shd w:val="clear" w:color="auto" w:fill="FFFFFF"/>
        <w:spacing w:after="0" w:line="240" w:lineRule="auto"/>
        <w:jc w:val="both"/>
        <w:outlineLvl w:val="1"/>
        <w:rPr>
          <w:rFonts w:ascii="Times New Roman" w:hAnsi="Times New Roman" w:cs="Times New Roman"/>
          <w:sz w:val="20"/>
          <w:szCs w:val="20"/>
          <w:lang w:eastAsia="en-ZA"/>
        </w:rPr>
      </w:pPr>
      <w:r w:rsidRPr="00635967">
        <w:rPr>
          <w:rStyle w:val="FootnoteReference"/>
          <w:rFonts w:ascii="Times New Roman" w:hAnsi="Times New Roman" w:cs="Times New Roman"/>
          <w:sz w:val="20"/>
          <w:szCs w:val="20"/>
        </w:rPr>
        <w:footnoteRef/>
      </w:r>
      <w:r w:rsidRPr="00635967">
        <w:rPr>
          <w:rFonts w:ascii="Times New Roman" w:hAnsi="Times New Roman" w:cs="Times New Roman"/>
          <w:sz w:val="20"/>
          <w:szCs w:val="20"/>
        </w:rPr>
        <w:t xml:space="preserve"> </w:t>
      </w:r>
      <w:r w:rsidRPr="00635967">
        <w:rPr>
          <w:rFonts w:ascii="Times New Roman" w:hAnsi="Times New Roman" w:cs="Times New Roman"/>
          <w:i/>
          <w:sz w:val="20"/>
          <w:szCs w:val="20"/>
          <w:lang w:eastAsia="en-ZA"/>
        </w:rPr>
        <w:t>Ruta v Minister of Home Affairs</w:t>
      </w:r>
      <w:r w:rsidRPr="00635967">
        <w:rPr>
          <w:rFonts w:ascii="Times New Roman" w:hAnsi="Times New Roman" w:cs="Times New Roman"/>
          <w:sz w:val="20"/>
          <w:szCs w:val="20"/>
          <w:lang w:eastAsia="en-ZA"/>
        </w:rPr>
        <w:t xml:space="preserve"> [2018] ZACC 52; 2019 (3) BCLR 383 (CC); 2019 (2) SA 329 (CC).</w:t>
      </w:r>
    </w:p>
  </w:footnote>
  <w:footnote w:id="13">
    <w:p w14:paraId="548F5CA4" w14:textId="692DA79B" w:rsidR="0018799B" w:rsidRPr="00635967" w:rsidRDefault="0018799B" w:rsidP="00927718">
      <w:pPr>
        <w:shd w:val="clear" w:color="auto" w:fill="FFFFFF"/>
        <w:spacing w:before="144" w:after="0" w:line="240" w:lineRule="auto"/>
        <w:contextualSpacing/>
        <w:jc w:val="both"/>
        <w:rPr>
          <w:rFonts w:ascii="Times New Roman" w:hAnsi="Times New Roman" w:cs="Times New Roman"/>
          <w:sz w:val="20"/>
          <w:szCs w:val="20"/>
          <w:lang w:val="en-GB"/>
        </w:rPr>
      </w:pPr>
      <w:r w:rsidRPr="00635967">
        <w:rPr>
          <w:rStyle w:val="FootnoteReference"/>
          <w:rFonts w:ascii="Times New Roman" w:hAnsi="Times New Roman" w:cs="Times New Roman"/>
          <w:sz w:val="20"/>
          <w:szCs w:val="20"/>
        </w:rPr>
        <w:footnoteRef/>
      </w:r>
      <w:r w:rsidRPr="00635967">
        <w:rPr>
          <w:rFonts w:ascii="Times New Roman" w:hAnsi="Times New Roman" w:cs="Times New Roman"/>
          <w:sz w:val="20"/>
          <w:szCs w:val="20"/>
        </w:rPr>
        <w:t xml:space="preserve"> </w:t>
      </w:r>
      <w:r w:rsidRPr="00635967">
        <w:rPr>
          <w:rFonts w:ascii="Times New Roman" w:hAnsi="Times New Roman" w:cs="Times New Roman"/>
          <w:i/>
          <w:sz w:val="20"/>
          <w:szCs w:val="20"/>
        </w:rPr>
        <w:t xml:space="preserve">H v </w:t>
      </w:r>
      <w:proofErr w:type="spellStart"/>
      <w:r w:rsidRPr="00635967">
        <w:rPr>
          <w:rFonts w:ascii="Times New Roman" w:hAnsi="Times New Roman" w:cs="Times New Roman"/>
          <w:i/>
          <w:sz w:val="20"/>
          <w:szCs w:val="20"/>
        </w:rPr>
        <w:t>Fetal</w:t>
      </w:r>
      <w:proofErr w:type="spellEnd"/>
      <w:r w:rsidRPr="00635967">
        <w:rPr>
          <w:rFonts w:ascii="Times New Roman" w:hAnsi="Times New Roman" w:cs="Times New Roman"/>
          <w:i/>
          <w:sz w:val="20"/>
          <w:szCs w:val="20"/>
        </w:rPr>
        <w:t xml:space="preserve"> Assessment Centre</w:t>
      </w:r>
      <w:r w:rsidRPr="00635967">
        <w:rPr>
          <w:rFonts w:ascii="Times New Roman" w:hAnsi="Times New Roman" w:cs="Times New Roman"/>
          <w:sz w:val="20"/>
          <w:szCs w:val="20"/>
        </w:rPr>
        <w:t xml:space="preserve"> [2014] ZACC 34; 2015 (2) BCLR 127 (CC); 2015 (2) SA 193 (CC) para 3</w:t>
      </w:r>
      <w:r>
        <w:rPr>
          <w:rFonts w:ascii="Times New Roman" w:hAnsi="Times New Roman" w:cs="Times New Roman"/>
          <w:sz w:val="20"/>
          <w:szCs w:val="20"/>
        </w:rPr>
        <w:t>1</w:t>
      </w:r>
      <w:r w:rsidRPr="00635967">
        <w:rPr>
          <w:rFonts w:ascii="Times New Roman" w:hAnsi="Times New Roman" w:cs="Times New Roman"/>
          <w:sz w:val="20"/>
          <w:szCs w:val="20"/>
        </w:rPr>
        <w:t>.</w:t>
      </w:r>
    </w:p>
    <w:p w14:paraId="1AE1E82E" w14:textId="77777777" w:rsidR="0018799B" w:rsidRPr="00635967" w:rsidRDefault="0018799B" w:rsidP="00927718">
      <w:pPr>
        <w:pStyle w:val="FootnoteText"/>
        <w:rPr>
          <w:rFonts w:ascii="Times New Roman" w:hAnsi="Times New Roman" w:cs="Times New Roman"/>
        </w:rPr>
      </w:pPr>
    </w:p>
  </w:footnote>
  <w:footnote w:id="14">
    <w:p w14:paraId="0246909F" w14:textId="1A3A9DD0" w:rsidR="001425AC" w:rsidRPr="002E1C8F" w:rsidRDefault="001425AC">
      <w:pPr>
        <w:pStyle w:val="FootnoteText"/>
        <w:rPr>
          <w:rFonts w:ascii="Times New Roman" w:hAnsi="Times New Roman" w:cs="Times New Roman"/>
          <w:lang w:val="en-US"/>
        </w:rPr>
      </w:pPr>
      <w:r w:rsidRPr="002E1C8F">
        <w:rPr>
          <w:rStyle w:val="FootnoteReference"/>
          <w:rFonts w:ascii="Times New Roman" w:hAnsi="Times New Roman" w:cs="Times New Roman"/>
        </w:rPr>
        <w:footnoteRef/>
      </w:r>
      <w:r w:rsidRPr="002E1C8F">
        <w:rPr>
          <w:rFonts w:ascii="Times New Roman" w:hAnsi="Times New Roman" w:cs="Times New Roman"/>
        </w:rPr>
        <w:t xml:space="preserve"> </w:t>
      </w:r>
      <w:r w:rsidRPr="002E1C8F">
        <w:rPr>
          <w:rFonts w:ascii="Times New Roman" w:hAnsi="Times New Roman" w:cs="Times New Roman"/>
          <w:shd w:val="clear" w:color="auto" w:fill="FFFFFF"/>
          <w:lang w:val="en"/>
        </w:rPr>
        <w:t>Immigration and Refugee Protection Act (SC 2001, c 27).</w:t>
      </w:r>
    </w:p>
  </w:footnote>
  <w:footnote w:id="15">
    <w:p w14:paraId="6794F610" w14:textId="77777777"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w:t>
      </w:r>
      <w:r w:rsidRPr="00635967">
        <w:rPr>
          <w:rFonts w:ascii="Times New Roman" w:hAnsi="Times New Roman" w:cs="Times New Roman"/>
          <w:i/>
        </w:rPr>
        <w:t>Danian v Secretary of State for the Home Department</w:t>
      </w:r>
      <w:r w:rsidRPr="00635967">
        <w:rPr>
          <w:rFonts w:ascii="Times New Roman" w:hAnsi="Times New Roman" w:cs="Times New Roman"/>
        </w:rPr>
        <w:t xml:space="preserve"> [1999] EWCA </w:t>
      </w:r>
      <w:proofErr w:type="spellStart"/>
      <w:r w:rsidRPr="00635967">
        <w:rPr>
          <w:rFonts w:ascii="Times New Roman" w:hAnsi="Times New Roman" w:cs="Times New Roman"/>
        </w:rPr>
        <w:t>Civ</w:t>
      </w:r>
      <w:proofErr w:type="spellEnd"/>
      <w:r w:rsidRPr="00635967">
        <w:rPr>
          <w:rFonts w:ascii="Times New Roman" w:hAnsi="Times New Roman" w:cs="Times New Roman"/>
        </w:rPr>
        <w:t xml:space="preserve"> 3000; [2000] </w:t>
      </w:r>
      <w:proofErr w:type="spellStart"/>
      <w:r w:rsidRPr="00635967">
        <w:rPr>
          <w:rFonts w:ascii="Times New Roman" w:hAnsi="Times New Roman" w:cs="Times New Roman"/>
        </w:rPr>
        <w:t>Imm</w:t>
      </w:r>
      <w:proofErr w:type="spellEnd"/>
      <w:r w:rsidRPr="00635967">
        <w:rPr>
          <w:rFonts w:ascii="Times New Roman" w:hAnsi="Times New Roman" w:cs="Times New Roman"/>
        </w:rPr>
        <w:t xml:space="preserve"> AR 96, [1999] INLR 533 (</w:t>
      </w:r>
      <w:r w:rsidRPr="00635967">
        <w:rPr>
          <w:rFonts w:ascii="Times New Roman" w:hAnsi="Times New Roman" w:cs="Times New Roman"/>
          <w:i/>
        </w:rPr>
        <w:t>Danian</w:t>
      </w:r>
      <w:r w:rsidRPr="00635967">
        <w:rPr>
          <w:rFonts w:ascii="Times New Roman" w:hAnsi="Times New Roman" w:cs="Times New Roman"/>
        </w:rPr>
        <w:t>).</w:t>
      </w:r>
    </w:p>
  </w:footnote>
  <w:footnote w:id="16">
    <w:p w14:paraId="58B0BD58" w14:textId="77777777" w:rsidR="0018799B" w:rsidRPr="00635967" w:rsidRDefault="0018799B" w:rsidP="00927718">
      <w:pPr>
        <w:shd w:val="clear" w:color="auto" w:fill="FFFFFF"/>
        <w:spacing w:after="0" w:line="240" w:lineRule="auto"/>
        <w:contextualSpacing/>
        <w:jc w:val="both"/>
        <w:rPr>
          <w:rFonts w:ascii="Times New Roman" w:hAnsi="Times New Roman" w:cs="Times New Roman"/>
          <w:sz w:val="20"/>
          <w:szCs w:val="20"/>
          <w:lang w:val="en-GB"/>
        </w:rPr>
      </w:pPr>
      <w:r w:rsidRPr="00635967">
        <w:rPr>
          <w:rStyle w:val="FootnoteReference"/>
          <w:rFonts w:ascii="Times New Roman" w:hAnsi="Times New Roman" w:cs="Times New Roman"/>
          <w:sz w:val="20"/>
          <w:szCs w:val="20"/>
        </w:rPr>
        <w:footnoteRef/>
      </w:r>
      <w:r w:rsidRPr="00635967">
        <w:rPr>
          <w:rFonts w:ascii="Times New Roman" w:hAnsi="Times New Roman" w:cs="Times New Roman"/>
          <w:sz w:val="20"/>
          <w:szCs w:val="20"/>
        </w:rPr>
        <w:t xml:space="preserve"> </w:t>
      </w:r>
      <w:r w:rsidRPr="00635967">
        <w:rPr>
          <w:rFonts w:ascii="Times New Roman" w:hAnsi="Times New Roman" w:cs="Times New Roman"/>
          <w:i/>
          <w:sz w:val="20"/>
          <w:szCs w:val="20"/>
        </w:rPr>
        <w:t xml:space="preserve">Danian </w:t>
      </w:r>
      <w:proofErr w:type="spellStart"/>
      <w:r w:rsidRPr="00635967">
        <w:rPr>
          <w:rFonts w:ascii="Times New Roman" w:hAnsi="Times New Roman" w:cs="Times New Roman"/>
          <w:sz w:val="20"/>
          <w:szCs w:val="20"/>
        </w:rPr>
        <w:t>fn</w:t>
      </w:r>
      <w:proofErr w:type="spellEnd"/>
      <w:r w:rsidRPr="00635967">
        <w:rPr>
          <w:rFonts w:ascii="Times New Roman" w:hAnsi="Times New Roman" w:cs="Times New Roman"/>
          <w:sz w:val="20"/>
          <w:szCs w:val="20"/>
        </w:rPr>
        <w:t xml:space="preserve"> 37.</w:t>
      </w:r>
    </w:p>
  </w:footnote>
  <w:footnote w:id="17">
    <w:p w14:paraId="0F5CCAA3" w14:textId="77777777"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w:t>
      </w:r>
      <w:r w:rsidRPr="00635967">
        <w:rPr>
          <w:rFonts w:ascii="Times New Roman" w:hAnsi="Times New Roman" w:cs="Times New Roman"/>
          <w:i/>
        </w:rPr>
        <w:t>Mbanza</w:t>
      </w:r>
      <w:r w:rsidRPr="00635967">
        <w:rPr>
          <w:rFonts w:ascii="Times New Roman" w:hAnsi="Times New Roman" w:cs="Times New Roman"/>
        </w:rPr>
        <w:t xml:space="preserve"> [1996] </w:t>
      </w:r>
      <w:proofErr w:type="spellStart"/>
      <w:r w:rsidRPr="00635967">
        <w:rPr>
          <w:rFonts w:ascii="Times New Roman" w:hAnsi="Times New Roman" w:cs="Times New Roman"/>
        </w:rPr>
        <w:t>Imm</w:t>
      </w:r>
      <w:proofErr w:type="spellEnd"/>
      <w:r w:rsidRPr="00635967">
        <w:rPr>
          <w:rFonts w:ascii="Times New Roman" w:hAnsi="Times New Roman" w:cs="Times New Roman"/>
        </w:rPr>
        <w:t xml:space="preserve"> AR 136; [1995] EWCA </w:t>
      </w:r>
      <w:proofErr w:type="spellStart"/>
      <w:r w:rsidRPr="00635967">
        <w:rPr>
          <w:rFonts w:ascii="Times New Roman" w:hAnsi="Times New Roman" w:cs="Times New Roman"/>
        </w:rPr>
        <w:t>Civ</w:t>
      </w:r>
      <w:proofErr w:type="spellEnd"/>
      <w:r w:rsidRPr="00635967">
        <w:rPr>
          <w:rFonts w:ascii="Times New Roman" w:hAnsi="Times New Roman" w:cs="Times New Roman"/>
        </w:rPr>
        <w:t xml:space="preserve"> 44.</w:t>
      </w:r>
    </w:p>
  </w:footnote>
  <w:footnote w:id="18">
    <w:p w14:paraId="75D697BE" w14:textId="3C4908AE" w:rsidR="0018799B" w:rsidRPr="00635967" w:rsidRDefault="0018799B" w:rsidP="00927718">
      <w:pPr>
        <w:pStyle w:val="FootnoteText"/>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w:t>
      </w:r>
      <w:r w:rsidRPr="00635967">
        <w:rPr>
          <w:rFonts w:ascii="Times New Roman" w:hAnsi="Times New Roman" w:cs="Times New Roman"/>
          <w:i/>
        </w:rPr>
        <w:t xml:space="preserve">M v Secretary of State for </w:t>
      </w:r>
      <w:r w:rsidR="00DF1C74">
        <w:rPr>
          <w:rFonts w:ascii="Times New Roman" w:hAnsi="Times New Roman" w:cs="Times New Roman"/>
          <w:i/>
        </w:rPr>
        <w:t xml:space="preserve">the </w:t>
      </w:r>
      <w:r w:rsidRPr="00635967">
        <w:rPr>
          <w:rFonts w:ascii="Times New Roman" w:hAnsi="Times New Roman" w:cs="Times New Roman"/>
          <w:i/>
        </w:rPr>
        <w:t>Home</w:t>
      </w:r>
      <w:r w:rsidR="00CB69B2">
        <w:rPr>
          <w:rFonts w:ascii="Times New Roman" w:hAnsi="Times New Roman" w:cs="Times New Roman"/>
          <w:i/>
        </w:rPr>
        <w:t xml:space="preserve"> </w:t>
      </w:r>
      <w:r w:rsidRPr="00635967">
        <w:rPr>
          <w:rFonts w:ascii="Times New Roman" w:hAnsi="Times New Roman" w:cs="Times New Roman"/>
          <w:i/>
        </w:rPr>
        <w:t>Department</w:t>
      </w:r>
      <w:r w:rsidRPr="00635967">
        <w:rPr>
          <w:rFonts w:ascii="Times New Roman" w:hAnsi="Times New Roman" w:cs="Times New Roman"/>
        </w:rPr>
        <w:t xml:space="preserve"> [1996] 1 All ER 870, [1996] 1 WLR 507, United Kingdom: Court of Appeal (England and Wales), 24 October 1995, available at: </w:t>
      </w:r>
      <w:hyperlink r:id="rId1" w:history="1">
        <w:r w:rsidRPr="00995741">
          <w:rPr>
            <w:rStyle w:val="Hyperlink"/>
            <w:rFonts w:ascii="Times New Roman" w:hAnsi="Times New Roman" w:cs="Times New Roman"/>
          </w:rPr>
          <w:t>https://www.refworld.org/jurisprudence/caselaw/gbrcaciv/1995/en/15975</w:t>
        </w:r>
      </w:hyperlink>
      <w:r w:rsidRPr="002D154F">
        <w:rPr>
          <w:rFonts w:ascii="Times New Roman" w:hAnsi="Times New Roman" w:cs="Times New Roman"/>
        </w:rPr>
        <w:t xml:space="preserve"> [accessed </w:t>
      </w:r>
      <w:r w:rsidR="00495807" w:rsidRPr="00995741">
        <w:rPr>
          <w:rFonts w:ascii="Times New Roman" w:hAnsi="Times New Roman" w:cs="Times New Roman"/>
        </w:rPr>
        <w:t>08 May 2024</w:t>
      </w:r>
      <w:r w:rsidRPr="00635967">
        <w:rPr>
          <w:rFonts w:ascii="Times New Roman" w:hAnsi="Times New Roman" w:cs="Times New Roman"/>
        </w:rPr>
        <w:t>]</w:t>
      </w:r>
      <w:r w:rsidR="00F42937">
        <w:rPr>
          <w:rFonts w:ascii="Times New Roman" w:hAnsi="Times New Roman" w:cs="Times New Roman"/>
        </w:rPr>
        <w:t>.</w:t>
      </w:r>
    </w:p>
  </w:footnote>
  <w:footnote w:id="19">
    <w:p w14:paraId="44884DA2" w14:textId="77777777"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Now Democratic Republic of Congo.</w:t>
      </w:r>
    </w:p>
  </w:footnote>
  <w:footnote w:id="20">
    <w:p w14:paraId="3C171233" w14:textId="77777777"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See, for example, </w:t>
      </w:r>
      <w:r w:rsidRPr="00635967">
        <w:rPr>
          <w:rFonts w:ascii="Times New Roman" w:hAnsi="Times New Roman" w:cs="Times New Roman"/>
          <w:i/>
        </w:rPr>
        <w:t xml:space="preserve">Ngongo, </w:t>
      </w:r>
      <w:proofErr w:type="spellStart"/>
      <w:r w:rsidRPr="00635967">
        <w:rPr>
          <w:rFonts w:ascii="Times New Roman" w:hAnsi="Times New Roman" w:cs="Times New Roman"/>
          <w:i/>
        </w:rPr>
        <w:t>Ndjadi</w:t>
      </w:r>
      <w:proofErr w:type="spellEnd"/>
      <w:r w:rsidRPr="00635967">
        <w:rPr>
          <w:rFonts w:ascii="Times New Roman" w:hAnsi="Times New Roman" w:cs="Times New Roman"/>
          <w:i/>
        </w:rPr>
        <w:t xml:space="preserve"> Denis v M.C.I.</w:t>
      </w:r>
      <w:r w:rsidRPr="00635967">
        <w:rPr>
          <w:rFonts w:ascii="Times New Roman" w:hAnsi="Times New Roman" w:cs="Times New Roman"/>
        </w:rPr>
        <w:t xml:space="preserve"> (F.C.T.D., no. IMM-6717-98), Tremblay-Lamer, October 25, 1999.</w:t>
      </w:r>
    </w:p>
  </w:footnote>
  <w:footnote w:id="21">
    <w:p w14:paraId="5C21F9E7" w14:textId="3704564E" w:rsidR="0018799B" w:rsidRPr="00635967" w:rsidRDefault="0018799B" w:rsidP="00927718">
      <w:pPr>
        <w:spacing w:after="0" w:line="240" w:lineRule="auto"/>
        <w:jc w:val="both"/>
        <w:rPr>
          <w:rFonts w:ascii="Times New Roman" w:hAnsi="Times New Roman" w:cs="Times New Roman"/>
          <w:sz w:val="20"/>
          <w:szCs w:val="20"/>
        </w:rPr>
      </w:pPr>
      <w:r w:rsidRPr="00635967">
        <w:rPr>
          <w:rStyle w:val="FootnoteReference"/>
          <w:rFonts w:ascii="Times New Roman" w:hAnsi="Times New Roman" w:cs="Times New Roman"/>
          <w:sz w:val="20"/>
          <w:szCs w:val="20"/>
        </w:rPr>
        <w:footnoteRef/>
      </w:r>
      <w:r w:rsidRPr="00635967">
        <w:rPr>
          <w:rFonts w:ascii="Times New Roman" w:hAnsi="Times New Roman" w:cs="Times New Roman"/>
          <w:sz w:val="20"/>
          <w:szCs w:val="20"/>
        </w:rPr>
        <w:t xml:space="preserve"> </w:t>
      </w:r>
      <w:r w:rsidRPr="00995741">
        <w:rPr>
          <w:rFonts w:ascii="Times New Roman" w:hAnsi="Times New Roman" w:cs="Times New Roman"/>
          <w:sz w:val="20"/>
          <w:szCs w:val="20"/>
        </w:rPr>
        <w:t>J C</w:t>
      </w:r>
      <w:r w:rsidR="004530A3">
        <w:rPr>
          <w:rFonts w:ascii="Times New Roman" w:hAnsi="Times New Roman" w:cs="Times New Roman"/>
          <w:sz w:val="20"/>
          <w:szCs w:val="20"/>
        </w:rPr>
        <w:t xml:space="preserve"> </w:t>
      </w:r>
      <w:r w:rsidRPr="00635967">
        <w:rPr>
          <w:rFonts w:ascii="Times New Roman" w:hAnsi="Times New Roman" w:cs="Times New Roman"/>
          <w:sz w:val="20"/>
          <w:szCs w:val="20"/>
        </w:rPr>
        <w:t xml:space="preserve">Hathaway </w:t>
      </w:r>
      <w:proofErr w:type="gramStart"/>
      <w:r w:rsidRPr="00635967">
        <w:rPr>
          <w:rFonts w:ascii="Times New Roman" w:hAnsi="Times New Roman" w:cs="Times New Roman"/>
          <w:i/>
          <w:sz w:val="20"/>
          <w:szCs w:val="20"/>
        </w:rPr>
        <w:t>The</w:t>
      </w:r>
      <w:proofErr w:type="gramEnd"/>
      <w:r w:rsidRPr="00635967">
        <w:rPr>
          <w:rFonts w:ascii="Times New Roman" w:hAnsi="Times New Roman" w:cs="Times New Roman"/>
          <w:i/>
          <w:sz w:val="20"/>
          <w:szCs w:val="20"/>
        </w:rPr>
        <w:t xml:space="preserve"> Law of Refugee Status</w:t>
      </w:r>
      <w:r w:rsidRPr="00635967">
        <w:rPr>
          <w:rFonts w:ascii="Times New Roman" w:hAnsi="Times New Roman" w:cs="Times New Roman"/>
          <w:sz w:val="20"/>
          <w:szCs w:val="20"/>
        </w:rPr>
        <w:t xml:space="preserve"> </w:t>
      </w:r>
      <w:r w:rsidR="004530A3" w:rsidRPr="00995741">
        <w:rPr>
          <w:rFonts w:ascii="Times New Roman" w:hAnsi="Times New Roman" w:cs="Times New Roman"/>
          <w:sz w:val="20"/>
          <w:szCs w:val="20"/>
        </w:rPr>
        <w:t>4 ed (1991) at 39.</w:t>
      </w:r>
    </w:p>
  </w:footnote>
  <w:footnote w:id="22">
    <w:p w14:paraId="1E7D08C8" w14:textId="3C6FC6BA"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w:t>
      </w:r>
      <w:r w:rsidRPr="00635967">
        <w:rPr>
          <w:rFonts w:ascii="Times New Roman" w:hAnsi="Times New Roman" w:cs="Times New Roman"/>
          <w:i/>
        </w:rPr>
        <w:t>Ghasemian, Marjan v M.C.I.</w:t>
      </w:r>
      <w:r w:rsidRPr="00635967">
        <w:rPr>
          <w:rFonts w:ascii="Times New Roman" w:hAnsi="Times New Roman" w:cs="Times New Roman"/>
        </w:rPr>
        <w:t> </w:t>
      </w:r>
      <w:r w:rsidR="00F0744B" w:rsidRPr="00995741">
        <w:rPr>
          <w:rFonts w:ascii="Times New Roman" w:hAnsi="Times New Roman" w:cs="Times New Roman"/>
        </w:rPr>
        <w:t>(F.C., no. IMM-5462-02), Gauthier, October 30, 2003</w:t>
      </w:r>
      <w:r w:rsidR="00F0744B" w:rsidRPr="00FA372D">
        <w:rPr>
          <w:rFonts w:ascii="Times New Roman" w:hAnsi="Times New Roman" w:cs="Times New Roman"/>
        </w:rPr>
        <w:t>;</w:t>
      </w:r>
      <w:r w:rsidR="00F0744B" w:rsidRPr="00F0744B">
        <w:rPr>
          <w:rFonts w:ascii="Times New Roman" w:hAnsi="Times New Roman" w:cs="Times New Roman"/>
        </w:rPr>
        <w:t xml:space="preserve"> </w:t>
      </w:r>
      <w:r w:rsidRPr="00635967">
        <w:rPr>
          <w:rFonts w:ascii="Times New Roman" w:hAnsi="Times New Roman" w:cs="Times New Roman"/>
        </w:rPr>
        <w:t xml:space="preserve">2003 FC 1266. See also, </w:t>
      </w:r>
      <w:r w:rsidRPr="00635967">
        <w:rPr>
          <w:rFonts w:ascii="Times New Roman" w:hAnsi="Times New Roman" w:cs="Times New Roman"/>
          <w:i/>
        </w:rPr>
        <w:t>Ding v Canada (Citizenship and Immigration)</w:t>
      </w:r>
      <w:r w:rsidRPr="00635967">
        <w:rPr>
          <w:rFonts w:ascii="Times New Roman" w:hAnsi="Times New Roman" w:cs="Times New Roman"/>
        </w:rPr>
        <w:t xml:space="preserve"> 2014 FC 820; </w:t>
      </w:r>
      <w:r w:rsidRPr="00635967">
        <w:rPr>
          <w:rFonts w:ascii="Times New Roman" w:hAnsi="Times New Roman" w:cs="Times New Roman"/>
          <w:i/>
        </w:rPr>
        <w:t>Yang v Canada (Citizenship and Immigration)</w:t>
      </w:r>
      <w:r w:rsidRPr="00635967">
        <w:rPr>
          <w:rFonts w:ascii="Times New Roman" w:hAnsi="Times New Roman" w:cs="Times New Roman"/>
        </w:rPr>
        <w:t xml:space="preserve"> 2012 FC 849.</w:t>
      </w:r>
    </w:p>
  </w:footnote>
  <w:footnote w:id="23">
    <w:p w14:paraId="3DC6AFC8" w14:textId="3D735C23"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w:t>
      </w:r>
      <w:r w:rsidR="00911523" w:rsidRPr="00995741">
        <w:rPr>
          <w:rFonts w:ascii="Times New Roman" w:hAnsi="Times New Roman" w:cs="Times New Roman"/>
          <w:i/>
        </w:rPr>
        <w:t xml:space="preserve">Adan, R (on the application of) v Secretary </w:t>
      </w:r>
      <w:r w:rsidR="001425AC" w:rsidRPr="00995741">
        <w:rPr>
          <w:rFonts w:ascii="Times New Roman" w:hAnsi="Times New Roman" w:cs="Times New Roman"/>
          <w:i/>
        </w:rPr>
        <w:t>o</w:t>
      </w:r>
      <w:r w:rsidR="00911523" w:rsidRPr="00995741">
        <w:rPr>
          <w:rFonts w:ascii="Times New Roman" w:hAnsi="Times New Roman" w:cs="Times New Roman"/>
          <w:i/>
        </w:rPr>
        <w:t xml:space="preserve">f State </w:t>
      </w:r>
      <w:r w:rsidR="00263085" w:rsidRPr="00995741">
        <w:rPr>
          <w:rFonts w:ascii="Times New Roman" w:hAnsi="Times New Roman" w:cs="Times New Roman"/>
          <w:i/>
        </w:rPr>
        <w:t>f</w:t>
      </w:r>
      <w:r w:rsidR="00911523" w:rsidRPr="00995741">
        <w:rPr>
          <w:rFonts w:ascii="Times New Roman" w:hAnsi="Times New Roman" w:cs="Times New Roman"/>
          <w:i/>
        </w:rPr>
        <w:t>or Department</w:t>
      </w:r>
      <w:r w:rsidR="00911523" w:rsidRPr="00995741">
        <w:rPr>
          <w:rFonts w:ascii="Times New Roman" w:hAnsi="Times New Roman" w:cs="Times New Roman"/>
        </w:rPr>
        <w:t xml:space="preserve"> [1999] EWCA </w:t>
      </w:r>
      <w:proofErr w:type="spellStart"/>
      <w:r w:rsidR="00911523" w:rsidRPr="00995741">
        <w:rPr>
          <w:rFonts w:ascii="Times New Roman" w:hAnsi="Times New Roman" w:cs="Times New Roman"/>
        </w:rPr>
        <w:t>Civ</w:t>
      </w:r>
      <w:proofErr w:type="spellEnd"/>
      <w:r w:rsidR="00911523" w:rsidRPr="00995741">
        <w:rPr>
          <w:rFonts w:ascii="Times New Roman" w:hAnsi="Times New Roman" w:cs="Times New Roman"/>
        </w:rPr>
        <w:t xml:space="preserve"> 1948, [1999] 4 All ER 774, [1999] COD 480, [1999] 3 WLR 1274, [1999] </w:t>
      </w:r>
      <w:proofErr w:type="spellStart"/>
      <w:r w:rsidR="00911523" w:rsidRPr="00995741">
        <w:rPr>
          <w:rFonts w:ascii="Times New Roman" w:hAnsi="Times New Roman" w:cs="Times New Roman"/>
        </w:rPr>
        <w:t>Imm</w:t>
      </w:r>
      <w:proofErr w:type="spellEnd"/>
      <w:r w:rsidR="00911523" w:rsidRPr="00995741">
        <w:rPr>
          <w:rFonts w:ascii="Times New Roman" w:hAnsi="Times New Roman" w:cs="Times New Roman"/>
        </w:rPr>
        <w:t xml:space="preserve"> AR 521, [1999] INLR 362.</w:t>
      </w:r>
    </w:p>
  </w:footnote>
  <w:footnote w:id="24">
    <w:p w14:paraId="0A525E4E" w14:textId="77777777"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w:t>
      </w:r>
      <w:r w:rsidRPr="00635967">
        <w:rPr>
          <w:rFonts w:ascii="Times New Roman" w:eastAsia="Times New Roman" w:hAnsi="Times New Roman" w:cs="Times New Roman"/>
          <w:i/>
          <w:lang w:eastAsia="en-ZA"/>
        </w:rPr>
        <w:t>Zaied v Canada (Citizenship and Immigration)</w:t>
      </w:r>
      <w:r w:rsidRPr="00635967">
        <w:rPr>
          <w:rFonts w:ascii="Times New Roman" w:eastAsia="Times New Roman" w:hAnsi="Times New Roman" w:cs="Times New Roman"/>
          <w:lang w:eastAsia="en-ZA"/>
        </w:rPr>
        <w:t xml:space="preserve"> 2012 FC 771.</w:t>
      </w:r>
    </w:p>
  </w:footnote>
  <w:footnote w:id="25">
    <w:p w14:paraId="14F8973A" w14:textId="77777777" w:rsidR="0018799B" w:rsidRPr="00635967" w:rsidRDefault="0018799B" w:rsidP="00927718">
      <w:pPr>
        <w:pStyle w:val="FootnoteText"/>
        <w:jc w:val="both"/>
        <w:rPr>
          <w:rFonts w:ascii="Times New Roman" w:hAnsi="Times New Roman" w:cs="Times New Roman"/>
        </w:rPr>
      </w:pPr>
      <w:r w:rsidRPr="00EC1E1C">
        <w:rPr>
          <w:rStyle w:val="FootnoteReference"/>
          <w:rFonts w:ascii="Times New Roman" w:hAnsi="Times New Roman" w:cs="Times New Roman"/>
        </w:rPr>
        <w:footnoteRef/>
      </w:r>
      <w:r w:rsidRPr="00EC1E1C">
        <w:rPr>
          <w:rFonts w:ascii="Times New Roman" w:hAnsi="Times New Roman" w:cs="Times New Roman"/>
        </w:rPr>
        <w:t xml:space="preserve"> </w:t>
      </w:r>
      <w:proofErr w:type="spellStart"/>
      <w:r w:rsidRPr="00EC1E1C">
        <w:rPr>
          <w:rFonts w:ascii="Times New Roman" w:hAnsi="Times New Roman" w:cs="Times New Roman"/>
          <w:i/>
        </w:rPr>
        <w:t>Prophẻte</w:t>
      </w:r>
      <w:proofErr w:type="spellEnd"/>
      <w:r w:rsidRPr="00635967">
        <w:rPr>
          <w:rFonts w:ascii="Times New Roman" w:hAnsi="Times New Roman" w:cs="Times New Roman"/>
          <w:i/>
        </w:rPr>
        <w:t xml:space="preserve"> v Canada (Minister of Citizenship and Immigration)</w:t>
      </w:r>
      <w:r w:rsidRPr="00635967">
        <w:rPr>
          <w:rFonts w:ascii="Times New Roman" w:hAnsi="Times New Roman" w:cs="Times New Roman"/>
        </w:rPr>
        <w:t xml:space="preserve"> 2008 FC 331.</w:t>
      </w:r>
    </w:p>
  </w:footnote>
  <w:footnote w:id="26">
    <w:p w14:paraId="1FCE4B16" w14:textId="77777777" w:rsidR="0018799B" w:rsidRPr="00635967" w:rsidRDefault="0018799B" w:rsidP="00927718">
      <w:pPr>
        <w:pStyle w:val="FootnoteText"/>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Ibid para 18.</w:t>
      </w:r>
    </w:p>
  </w:footnote>
  <w:footnote w:id="27">
    <w:p w14:paraId="48235B9D" w14:textId="77777777" w:rsidR="0018799B" w:rsidRPr="00635967" w:rsidRDefault="0018799B" w:rsidP="00927718">
      <w:pPr>
        <w:spacing w:after="0" w:line="240" w:lineRule="auto"/>
        <w:jc w:val="both"/>
        <w:rPr>
          <w:rFonts w:ascii="Times New Roman" w:eastAsia="Times New Roman" w:hAnsi="Times New Roman" w:cs="Times New Roman"/>
          <w:sz w:val="20"/>
          <w:szCs w:val="20"/>
          <w:lang w:eastAsia="en-ZA"/>
        </w:rPr>
      </w:pPr>
      <w:r w:rsidRPr="00635967">
        <w:rPr>
          <w:rStyle w:val="FootnoteReference"/>
          <w:rFonts w:ascii="Times New Roman" w:hAnsi="Times New Roman" w:cs="Times New Roman"/>
          <w:sz w:val="20"/>
          <w:szCs w:val="20"/>
        </w:rPr>
        <w:footnoteRef/>
      </w:r>
      <w:r w:rsidRPr="00635967">
        <w:rPr>
          <w:rFonts w:ascii="Times New Roman" w:hAnsi="Times New Roman" w:cs="Times New Roman"/>
          <w:sz w:val="20"/>
          <w:szCs w:val="20"/>
        </w:rPr>
        <w:t xml:space="preserve"> </w:t>
      </w:r>
      <w:r w:rsidRPr="00635967">
        <w:rPr>
          <w:rFonts w:ascii="Times New Roman" w:hAnsi="Times New Roman" w:cs="Times New Roman"/>
          <w:i/>
          <w:sz w:val="20"/>
          <w:szCs w:val="20"/>
        </w:rPr>
        <w:t>Baires Sanchez v Canada (Citizenship and Immigration)</w:t>
      </w:r>
      <w:r w:rsidRPr="00635967">
        <w:rPr>
          <w:rFonts w:ascii="Times New Roman" w:hAnsi="Times New Roman" w:cs="Times New Roman"/>
          <w:sz w:val="20"/>
          <w:szCs w:val="20"/>
        </w:rPr>
        <w:t xml:space="preserve"> </w:t>
      </w:r>
      <w:r w:rsidRPr="00635967">
        <w:rPr>
          <w:rFonts w:ascii="Times New Roman" w:eastAsia="Times New Roman" w:hAnsi="Times New Roman" w:cs="Times New Roman"/>
          <w:sz w:val="20"/>
          <w:szCs w:val="20"/>
          <w:lang w:eastAsia="en-ZA"/>
        </w:rPr>
        <w:t>2011 FC 993.</w:t>
      </w:r>
    </w:p>
  </w:footnote>
  <w:footnote w:id="28">
    <w:p w14:paraId="0F7E80F6" w14:textId="77777777"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Ibid para 23.</w:t>
      </w:r>
    </w:p>
  </w:footnote>
  <w:footnote w:id="29">
    <w:p w14:paraId="03261891" w14:textId="77777777"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w:t>
      </w:r>
      <w:r w:rsidRPr="00635967">
        <w:rPr>
          <w:rFonts w:ascii="Times New Roman" w:hAnsi="Times New Roman" w:cs="Times New Roman"/>
          <w:i/>
        </w:rPr>
        <w:t>Portillo</w:t>
      </w:r>
      <w:r w:rsidRPr="00635967">
        <w:rPr>
          <w:rFonts w:ascii="Times New Roman" w:hAnsi="Times New Roman" w:cs="Times New Roman"/>
        </w:rPr>
        <w:t xml:space="preserve"> </w:t>
      </w:r>
      <w:r w:rsidRPr="00635967">
        <w:rPr>
          <w:rFonts w:ascii="Times New Roman" w:hAnsi="Times New Roman" w:cs="Times New Roman"/>
          <w:i/>
        </w:rPr>
        <w:t>v Canada (Citizenship and Immigration)</w:t>
      </w:r>
      <w:r w:rsidRPr="00635967">
        <w:rPr>
          <w:rFonts w:ascii="Times New Roman" w:hAnsi="Times New Roman" w:cs="Times New Roman"/>
        </w:rPr>
        <w:t xml:space="preserve"> 2012 FC 678.</w:t>
      </w:r>
    </w:p>
  </w:footnote>
  <w:footnote w:id="30">
    <w:p w14:paraId="678912D1" w14:textId="77777777"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Ibid paras 40 and 41.</w:t>
      </w:r>
    </w:p>
  </w:footnote>
  <w:footnote w:id="31">
    <w:p w14:paraId="10A3D936" w14:textId="77777777"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w:t>
      </w:r>
      <w:r w:rsidRPr="00635967">
        <w:rPr>
          <w:rFonts w:ascii="Times New Roman" w:hAnsi="Times New Roman" w:cs="Times New Roman"/>
          <w:i/>
        </w:rPr>
        <w:t>Ahmed v Canada (Minister of Employment and Immigration)</w:t>
      </w:r>
      <w:r w:rsidRPr="00635967">
        <w:rPr>
          <w:rFonts w:ascii="Times New Roman" w:hAnsi="Times New Roman" w:cs="Times New Roman"/>
        </w:rPr>
        <w:t xml:space="preserve"> (1993)</w:t>
      </w:r>
      <w:r w:rsidR="001A2B4B">
        <w:rPr>
          <w:rFonts w:ascii="Times New Roman" w:hAnsi="Times New Roman" w:cs="Times New Roman"/>
        </w:rPr>
        <w:t>,</w:t>
      </w:r>
      <w:r w:rsidRPr="00635967">
        <w:rPr>
          <w:rFonts w:ascii="Times New Roman" w:hAnsi="Times New Roman" w:cs="Times New Roman"/>
        </w:rPr>
        <w:t xml:space="preserve"> 156 N.R. 221 (F.C.A.), at 223- 224.</w:t>
      </w:r>
    </w:p>
  </w:footnote>
  <w:footnote w:id="32">
    <w:p w14:paraId="78D0ABB4" w14:textId="77777777" w:rsidR="0018799B" w:rsidRPr="00593F9F"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w:t>
      </w:r>
      <w:r w:rsidRPr="00635967">
        <w:rPr>
          <w:rFonts w:ascii="Times New Roman" w:hAnsi="Times New Roman" w:cs="Times New Roman"/>
          <w:i/>
        </w:rPr>
        <w:t>Mohamed, Mohamed Yasin v. M.E.I. </w:t>
      </w:r>
      <w:r w:rsidRPr="002E1C8F">
        <w:rPr>
          <w:rFonts w:ascii="Times New Roman" w:hAnsi="Times New Roman" w:cs="Times New Roman"/>
        </w:rPr>
        <w:t>(F.C.T.D., no. A-1517-92</w:t>
      </w:r>
      <w:r w:rsidR="00BA4F93">
        <w:rPr>
          <w:rFonts w:ascii="Times New Roman" w:hAnsi="Times New Roman" w:cs="Times New Roman"/>
        </w:rPr>
        <w:t>)</w:t>
      </w:r>
      <w:r w:rsidRPr="002E1C8F">
        <w:rPr>
          <w:rFonts w:ascii="Times New Roman" w:hAnsi="Times New Roman" w:cs="Times New Roman"/>
        </w:rPr>
        <w:t>,</w:t>
      </w:r>
      <w:r w:rsidR="00BA4F93" w:rsidRPr="00593F9F">
        <w:t xml:space="preserve"> </w:t>
      </w:r>
      <w:r w:rsidR="00BA4F93" w:rsidRPr="00995741">
        <w:rPr>
          <w:rFonts w:ascii="Times New Roman" w:hAnsi="Times New Roman" w:cs="Times New Roman"/>
        </w:rPr>
        <w:t xml:space="preserve">Denault, December 16, </w:t>
      </w:r>
      <w:proofErr w:type="gramStart"/>
      <w:r w:rsidR="00BA4F93" w:rsidRPr="00995741">
        <w:rPr>
          <w:rFonts w:ascii="Times New Roman" w:hAnsi="Times New Roman" w:cs="Times New Roman"/>
        </w:rPr>
        <w:t>1993</w:t>
      </w:r>
      <w:proofErr w:type="gramEnd"/>
      <w:r w:rsidRPr="002E1C8F">
        <w:rPr>
          <w:rFonts w:ascii="Times New Roman" w:hAnsi="Times New Roman" w:cs="Times New Roman"/>
        </w:rPr>
        <w:t xml:space="preserve"> para 4.</w:t>
      </w:r>
    </w:p>
  </w:footnote>
  <w:footnote w:id="33">
    <w:p w14:paraId="78581658" w14:textId="77777777"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In this regard, in its Discussion Paper (2021) Chapter 7, the Immigration and Refugee Board of Canada has made a useful collation of cases in which the issue is discussed.</w:t>
      </w:r>
    </w:p>
  </w:footnote>
  <w:footnote w:id="34">
    <w:p w14:paraId="665E14D8" w14:textId="77777777" w:rsidR="0018799B" w:rsidRPr="00635967" w:rsidRDefault="0018799B" w:rsidP="00927718">
      <w:pPr>
        <w:spacing w:after="0" w:line="240" w:lineRule="auto"/>
        <w:jc w:val="both"/>
        <w:rPr>
          <w:rFonts w:ascii="Times New Roman" w:hAnsi="Times New Roman" w:cs="Times New Roman"/>
          <w:i/>
          <w:sz w:val="20"/>
          <w:szCs w:val="20"/>
        </w:rPr>
      </w:pPr>
      <w:r w:rsidRPr="00635967">
        <w:rPr>
          <w:rStyle w:val="FootnoteReference"/>
          <w:rFonts w:ascii="Times New Roman" w:hAnsi="Times New Roman" w:cs="Times New Roman"/>
          <w:sz w:val="20"/>
          <w:szCs w:val="20"/>
        </w:rPr>
        <w:footnoteRef/>
      </w:r>
      <w:r w:rsidRPr="00635967">
        <w:rPr>
          <w:rFonts w:ascii="Times New Roman" w:hAnsi="Times New Roman" w:cs="Times New Roman"/>
          <w:sz w:val="20"/>
          <w:szCs w:val="20"/>
        </w:rPr>
        <w:t xml:space="preserve"> </w:t>
      </w:r>
      <w:r w:rsidRPr="00635967">
        <w:rPr>
          <w:rFonts w:ascii="Times New Roman" w:hAnsi="Times New Roman" w:cs="Times New Roman"/>
          <w:i/>
          <w:sz w:val="20"/>
          <w:szCs w:val="20"/>
        </w:rPr>
        <w:t xml:space="preserve">Alfaro v Canada (Citizenship and Immigration) </w:t>
      </w:r>
      <w:r w:rsidRPr="00635967">
        <w:rPr>
          <w:rFonts w:ascii="Times New Roman" w:hAnsi="Times New Roman" w:cs="Times New Roman"/>
          <w:sz w:val="20"/>
          <w:szCs w:val="20"/>
        </w:rPr>
        <w:t xml:space="preserve">2011 FC 912 para 16. </w:t>
      </w:r>
    </w:p>
  </w:footnote>
  <w:footnote w:id="35">
    <w:p w14:paraId="42528B72" w14:textId="77777777"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w:t>
      </w:r>
      <w:r w:rsidRPr="00635967">
        <w:rPr>
          <w:rFonts w:ascii="Times New Roman" w:hAnsi="Times New Roman" w:cs="Times New Roman"/>
          <w:i/>
        </w:rPr>
        <w:t>Soe v Canada (Public Safety and Emergency Preparedness)</w:t>
      </w:r>
      <w:r w:rsidRPr="00635967">
        <w:rPr>
          <w:rFonts w:ascii="Times New Roman" w:hAnsi="Times New Roman" w:cs="Times New Roman"/>
        </w:rPr>
        <w:t xml:space="preserve"> 2018 FC 1201.</w:t>
      </w:r>
    </w:p>
  </w:footnote>
  <w:footnote w:id="36">
    <w:p w14:paraId="16FBBA35" w14:textId="48711D31" w:rsidR="001425AC" w:rsidRPr="002E1C8F" w:rsidRDefault="001425AC">
      <w:pPr>
        <w:pStyle w:val="FootnoteText"/>
        <w:rPr>
          <w:rFonts w:ascii="Times New Roman" w:hAnsi="Times New Roman" w:cs="Times New Roman"/>
          <w:lang w:val="en-US"/>
        </w:rPr>
      </w:pPr>
      <w:r w:rsidRPr="00995741">
        <w:rPr>
          <w:rStyle w:val="FootnoteReference"/>
          <w:rFonts w:ascii="Times New Roman" w:hAnsi="Times New Roman" w:cs="Times New Roman"/>
        </w:rPr>
        <w:footnoteRef/>
      </w:r>
      <w:r w:rsidRPr="00995741">
        <w:rPr>
          <w:rFonts w:ascii="Times New Roman" w:hAnsi="Times New Roman" w:cs="Times New Roman"/>
        </w:rPr>
        <w:t xml:space="preserve"> Immigration Act 13 of 2002</w:t>
      </w:r>
      <w:r w:rsidR="0046411C" w:rsidRPr="004333A0">
        <w:rPr>
          <w:rFonts w:ascii="Times New Roman" w:hAnsi="Times New Roman" w:cs="Times New Roman"/>
        </w:rPr>
        <w:t>.</w:t>
      </w:r>
    </w:p>
  </w:footnote>
  <w:footnote w:id="37">
    <w:p w14:paraId="73BC5A3F" w14:textId="2C48C9D7" w:rsidR="0018799B" w:rsidRPr="00635967" w:rsidRDefault="0018799B" w:rsidP="00927718">
      <w:pPr>
        <w:pStyle w:val="FootnoteText"/>
        <w:jc w:val="both"/>
      </w:pPr>
      <w:r w:rsidRPr="00635967">
        <w:rPr>
          <w:rStyle w:val="FootnoteReference"/>
          <w:rFonts w:ascii="Times New Roman" w:hAnsi="Times New Roman" w:cs="Times New Roman"/>
        </w:rPr>
        <w:footnoteRef/>
      </w:r>
      <w:r w:rsidRPr="00635967">
        <w:rPr>
          <w:rFonts w:ascii="Times New Roman" w:hAnsi="Times New Roman" w:cs="Times New Roman"/>
        </w:rPr>
        <w:t xml:space="preserve"> Paragraphs (</w:t>
      </w:r>
      <w:proofErr w:type="spellStart"/>
      <w:r w:rsidRPr="00635967">
        <w:rPr>
          <w:rFonts w:ascii="Times New Roman" w:hAnsi="Times New Roman" w:cs="Times New Roman"/>
        </w:rPr>
        <w:t>i</w:t>
      </w:r>
      <w:proofErr w:type="spellEnd"/>
      <w:r w:rsidRPr="00635967">
        <w:rPr>
          <w:rFonts w:ascii="Times New Roman" w:hAnsi="Times New Roman" w:cs="Times New Roman"/>
        </w:rPr>
        <w:t xml:space="preserve">), (ii) and (iii) concerned a third applicant in the </w:t>
      </w:r>
      <w:r w:rsidR="00507B34">
        <w:rPr>
          <w:rFonts w:ascii="Times New Roman" w:hAnsi="Times New Roman" w:cs="Times New Roman"/>
        </w:rPr>
        <w:t>h</w:t>
      </w:r>
      <w:r w:rsidRPr="00635967">
        <w:rPr>
          <w:rFonts w:ascii="Times New Roman" w:hAnsi="Times New Roman" w:cs="Times New Roman"/>
        </w:rPr>
        <w:t xml:space="preserve">igh </w:t>
      </w:r>
      <w:r w:rsidR="00507B34">
        <w:rPr>
          <w:rFonts w:ascii="Times New Roman" w:hAnsi="Times New Roman" w:cs="Times New Roman"/>
        </w:rPr>
        <w:t>c</w:t>
      </w:r>
      <w:r w:rsidRPr="00635967">
        <w:rPr>
          <w:rFonts w:ascii="Times New Roman" w:hAnsi="Times New Roman" w:cs="Times New Roman"/>
        </w:rPr>
        <w:t>ourt, who is not before this Court.</w:t>
      </w:r>
    </w:p>
  </w:footnote>
  <w:footnote w:id="38">
    <w:p w14:paraId="1BDF07D1" w14:textId="77777777"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i/>
        </w:rPr>
        <w:t xml:space="preserve"> Ruta</w:t>
      </w:r>
      <w:r w:rsidRPr="00635967">
        <w:rPr>
          <w:rFonts w:ascii="Times New Roman" w:hAnsi="Times New Roman" w:cs="Times New Roman"/>
        </w:rPr>
        <w:t xml:space="preserve"> para 24.</w:t>
      </w:r>
    </w:p>
  </w:footnote>
  <w:footnote w:id="39">
    <w:p w14:paraId="563BAA2D" w14:textId="77777777" w:rsidR="0018799B" w:rsidRPr="00635967" w:rsidRDefault="0018799B" w:rsidP="00927718">
      <w:pPr>
        <w:pStyle w:val="FootnoteText"/>
        <w:jc w:val="both"/>
        <w:rPr>
          <w:rFonts w:ascii="Times New Roman" w:hAnsi="Times New Roman" w:cs="Times New Roman"/>
        </w:rPr>
      </w:pPr>
      <w:r w:rsidRPr="00635967">
        <w:rPr>
          <w:rStyle w:val="FootnoteReference"/>
          <w:rFonts w:ascii="Times New Roman" w:hAnsi="Times New Roman" w:cs="Times New Roman"/>
        </w:rPr>
        <w:footnoteRef/>
      </w:r>
      <w:r w:rsidRPr="00635967">
        <w:rPr>
          <w:rFonts w:ascii="Times New Roman" w:hAnsi="Times New Roman" w:cs="Times New Roman"/>
        </w:rPr>
        <w:t xml:space="preserve"> </w:t>
      </w:r>
      <w:r w:rsidRPr="00635967">
        <w:rPr>
          <w:rFonts w:ascii="Times New Roman" w:hAnsi="Times New Roman" w:cs="Times New Roman"/>
          <w:i/>
        </w:rPr>
        <w:t xml:space="preserve">Ruta </w:t>
      </w:r>
      <w:r w:rsidRPr="00635967">
        <w:rPr>
          <w:rFonts w:ascii="Times New Roman" w:hAnsi="Times New Roman" w:cs="Times New Roman"/>
        </w:rPr>
        <w:t>para 54.</w:t>
      </w:r>
    </w:p>
  </w:footnote>
  <w:footnote w:id="40">
    <w:p w14:paraId="49FC649A" w14:textId="77777777" w:rsidR="0018799B" w:rsidRPr="00635967" w:rsidRDefault="0018799B" w:rsidP="00927718">
      <w:pPr>
        <w:shd w:val="clear" w:color="auto" w:fill="FFFFFF"/>
        <w:spacing w:after="0" w:line="240" w:lineRule="auto"/>
        <w:contextualSpacing/>
        <w:jc w:val="both"/>
        <w:rPr>
          <w:rFonts w:ascii="Times New Roman" w:eastAsia="Times New Roman" w:hAnsi="Times New Roman" w:cs="Times New Roman"/>
          <w:sz w:val="20"/>
          <w:szCs w:val="20"/>
          <w:lang w:val="en-US" w:eastAsia="en-ZA"/>
        </w:rPr>
      </w:pPr>
      <w:r w:rsidRPr="00635967">
        <w:rPr>
          <w:rStyle w:val="FootnoteReference"/>
          <w:rFonts w:ascii="Times New Roman" w:hAnsi="Times New Roman" w:cs="Times New Roman"/>
          <w:sz w:val="20"/>
          <w:szCs w:val="20"/>
        </w:rPr>
        <w:footnoteRef/>
      </w:r>
      <w:r w:rsidRPr="00635967">
        <w:rPr>
          <w:rFonts w:ascii="Times New Roman" w:hAnsi="Times New Roman" w:cs="Times New Roman"/>
          <w:sz w:val="20"/>
          <w:szCs w:val="20"/>
        </w:rPr>
        <w:t xml:space="preserve"> </w:t>
      </w:r>
      <w:r w:rsidRPr="00635967">
        <w:rPr>
          <w:rFonts w:ascii="Times New Roman" w:hAnsi="Times New Roman" w:cs="Times New Roman"/>
          <w:i/>
          <w:sz w:val="20"/>
          <w:szCs w:val="20"/>
        </w:rPr>
        <w:t>Somali Association of South Africa and Others v Refugee Appeal Board and Others</w:t>
      </w:r>
      <w:r w:rsidRPr="00635967">
        <w:rPr>
          <w:rFonts w:ascii="Times New Roman" w:hAnsi="Times New Roman" w:cs="Times New Roman"/>
          <w:sz w:val="20"/>
          <w:szCs w:val="20"/>
        </w:rPr>
        <w:t xml:space="preserve"> [2021] ZASCA 124; [2021] 4 All SA 731 (SCA); 2022 (3) SA 166 (SCA) para 1.</w:t>
      </w:r>
    </w:p>
    <w:p w14:paraId="72AC4321" w14:textId="77777777" w:rsidR="0018799B" w:rsidRPr="00635967" w:rsidRDefault="0018799B" w:rsidP="00927718">
      <w:pPr>
        <w:pStyle w:val="FootnoteText"/>
      </w:pPr>
    </w:p>
  </w:footnote>
  <w:footnote w:id="41">
    <w:p w14:paraId="55984B5D" w14:textId="77777777" w:rsidR="0018799B" w:rsidRPr="00591704" w:rsidRDefault="0018799B" w:rsidP="00927718">
      <w:pPr>
        <w:shd w:val="clear" w:color="auto" w:fill="FFFFFF"/>
        <w:spacing w:before="144" w:after="0" w:line="240" w:lineRule="auto"/>
        <w:contextualSpacing/>
        <w:jc w:val="both"/>
        <w:rPr>
          <w:rFonts w:ascii="Times New Roman" w:hAnsi="Times New Roman" w:cs="Times New Roman"/>
          <w:sz w:val="20"/>
          <w:szCs w:val="20"/>
          <w:lang w:val="en-GB"/>
        </w:rPr>
      </w:pPr>
      <w:r w:rsidRPr="00591704">
        <w:rPr>
          <w:rStyle w:val="FootnoteReference"/>
          <w:rFonts w:ascii="Times New Roman" w:hAnsi="Times New Roman" w:cs="Times New Roman"/>
          <w:sz w:val="20"/>
          <w:szCs w:val="20"/>
        </w:rPr>
        <w:footnoteRef/>
      </w:r>
      <w:r w:rsidRPr="00591704">
        <w:rPr>
          <w:rFonts w:ascii="Times New Roman" w:hAnsi="Times New Roman" w:cs="Times New Roman"/>
          <w:sz w:val="20"/>
          <w:szCs w:val="20"/>
        </w:rPr>
        <w:t xml:space="preserve"> </w:t>
      </w:r>
      <w:r w:rsidRPr="00591704">
        <w:rPr>
          <w:rFonts w:ascii="Times New Roman" w:eastAsia="Times New Roman" w:hAnsi="Times New Roman" w:cs="Times New Roman"/>
          <w:spacing w:val="-3"/>
          <w:sz w:val="20"/>
          <w:szCs w:val="20"/>
          <w:lang w:eastAsia="en-ZA"/>
        </w:rPr>
        <w:t>See</w:t>
      </w:r>
      <w:r w:rsidRPr="00591704">
        <w:rPr>
          <w:rFonts w:ascii="Times New Roman" w:hAnsi="Times New Roman" w:cs="Times New Roman"/>
          <w:sz w:val="20"/>
          <w:szCs w:val="20"/>
          <w:lang w:val="en-GB"/>
        </w:rPr>
        <w:t xml:space="preserve"> for example, </w:t>
      </w:r>
      <w:proofErr w:type="spellStart"/>
      <w:r w:rsidRPr="00591704">
        <w:rPr>
          <w:rFonts w:ascii="Times New Roman" w:eastAsia="Times New Roman" w:hAnsi="Times New Roman" w:cs="Times New Roman"/>
          <w:i/>
          <w:iCs/>
          <w:spacing w:val="-3"/>
          <w:sz w:val="20"/>
          <w:szCs w:val="20"/>
          <w:lang w:eastAsia="en-ZA"/>
        </w:rPr>
        <w:t>Manzila</w:t>
      </w:r>
      <w:proofErr w:type="spellEnd"/>
      <w:r w:rsidRPr="00591704">
        <w:rPr>
          <w:rFonts w:ascii="Times New Roman" w:eastAsia="Times New Roman" w:hAnsi="Times New Roman" w:cs="Times New Roman"/>
          <w:i/>
          <w:iCs/>
          <w:spacing w:val="-3"/>
          <w:sz w:val="20"/>
          <w:szCs w:val="20"/>
          <w:lang w:eastAsia="en-ZA"/>
        </w:rPr>
        <w:t xml:space="preserve"> v Canada (Minister of Citizenship and Immigration)</w:t>
      </w:r>
      <w:r w:rsidRPr="00591704">
        <w:rPr>
          <w:rFonts w:ascii="Times New Roman" w:eastAsia="Times New Roman" w:hAnsi="Times New Roman" w:cs="Times New Roman"/>
          <w:spacing w:val="-3"/>
          <w:sz w:val="20"/>
          <w:szCs w:val="20"/>
          <w:lang w:eastAsia="en-ZA"/>
        </w:rPr>
        <w:t xml:space="preserve"> (1998) 165 FTR 313; </w:t>
      </w:r>
      <w:r w:rsidRPr="00591704">
        <w:rPr>
          <w:rFonts w:ascii="Times New Roman" w:hAnsi="Times New Roman" w:cs="Times New Roman"/>
          <w:spacing w:val="-3"/>
          <w:sz w:val="20"/>
          <w:szCs w:val="20"/>
        </w:rPr>
        <w:t>[1998] FCJ 1364</w:t>
      </w:r>
      <w:r w:rsidRPr="00591704">
        <w:rPr>
          <w:rFonts w:ascii="Times New Roman" w:hAnsi="Times New Roman" w:cs="Times New Roman"/>
          <w:sz w:val="20"/>
          <w:szCs w:val="20"/>
          <w:lang w:val="en-GB"/>
        </w:rPr>
        <w:t xml:space="preserve"> </w:t>
      </w:r>
      <w:r w:rsidRPr="00591704">
        <w:rPr>
          <w:rFonts w:ascii="Times New Roman" w:eastAsia="Times New Roman" w:hAnsi="Times New Roman" w:cs="Times New Roman"/>
          <w:spacing w:val="-3"/>
          <w:sz w:val="20"/>
          <w:szCs w:val="20"/>
          <w:lang w:eastAsia="en-ZA"/>
        </w:rPr>
        <w:t xml:space="preserve">paras 4 and 5; </w:t>
      </w:r>
      <w:r w:rsidRPr="00591704">
        <w:rPr>
          <w:rFonts w:ascii="Times New Roman" w:eastAsia="Times New Roman" w:hAnsi="Times New Roman" w:cs="Times New Roman"/>
          <w:i/>
          <w:iCs/>
          <w:spacing w:val="-3"/>
          <w:sz w:val="20"/>
          <w:szCs w:val="20"/>
          <w:lang w:eastAsia="en-ZA"/>
        </w:rPr>
        <w:t>Gebremichael v Canada (Minister of Citizenship and Immigration)</w:t>
      </w:r>
      <w:r w:rsidRPr="00591704">
        <w:rPr>
          <w:rFonts w:ascii="Times New Roman" w:eastAsia="Times New Roman" w:hAnsi="Times New Roman" w:cs="Times New Roman"/>
          <w:spacing w:val="-3"/>
          <w:sz w:val="20"/>
          <w:szCs w:val="20"/>
          <w:lang w:eastAsia="en-ZA"/>
        </w:rPr>
        <w:t xml:space="preserve"> 2006 FC 547 para 52;</w:t>
      </w:r>
      <w:r w:rsidRPr="00591704">
        <w:rPr>
          <w:rFonts w:ascii="Times New Roman" w:hAnsi="Times New Roman" w:cs="Times New Roman"/>
          <w:b/>
          <w:bCs/>
          <w:i/>
          <w:sz w:val="20"/>
          <w:szCs w:val="20"/>
          <w:shd w:val="clear" w:color="auto" w:fill="FFFFFF"/>
        </w:rPr>
        <w:t xml:space="preserve"> </w:t>
      </w:r>
      <w:proofErr w:type="spellStart"/>
      <w:r w:rsidRPr="00591704">
        <w:rPr>
          <w:rFonts w:ascii="Times New Roman" w:hAnsi="Times New Roman" w:cs="Times New Roman"/>
          <w:bCs/>
          <w:i/>
          <w:sz w:val="20"/>
          <w:szCs w:val="20"/>
          <w:shd w:val="clear" w:color="auto" w:fill="FFFFFF"/>
        </w:rPr>
        <w:t>Hannoon</w:t>
      </w:r>
      <w:proofErr w:type="spellEnd"/>
      <w:r w:rsidRPr="00591704">
        <w:rPr>
          <w:rFonts w:ascii="Times New Roman" w:hAnsi="Times New Roman" w:cs="Times New Roman"/>
          <w:bCs/>
          <w:i/>
          <w:sz w:val="20"/>
          <w:szCs w:val="20"/>
          <w:shd w:val="clear" w:color="auto" w:fill="FFFFFF"/>
        </w:rPr>
        <w:t xml:space="preserve"> v Canada (M.C.I.)</w:t>
      </w:r>
      <w:r w:rsidRPr="00591704">
        <w:rPr>
          <w:rFonts w:ascii="Times New Roman" w:hAnsi="Times New Roman" w:cs="Times New Roman"/>
          <w:bCs/>
          <w:sz w:val="20"/>
          <w:szCs w:val="20"/>
          <w:shd w:val="clear" w:color="auto" w:fill="FFFFFF"/>
        </w:rPr>
        <w:t xml:space="preserve"> (2012), 408 F.T.R. 118 (FC).</w:t>
      </w:r>
    </w:p>
  </w:footnote>
  <w:footnote w:id="42">
    <w:p w14:paraId="4E900AB9" w14:textId="77777777" w:rsidR="0018799B" w:rsidRPr="00591704" w:rsidRDefault="0018799B" w:rsidP="00927718">
      <w:pPr>
        <w:pStyle w:val="FootnoteText"/>
        <w:jc w:val="both"/>
        <w:rPr>
          <w:rFonts w:ascii="Times New Roman" w:hAnsi="Times New Roman" w:cs="Times New Roman"/>
        </w:rPr>
      </w:pPr>
      <w:r w:rsidRPr="00591704">
        <w:rPr>
          <w:rStyle w:val="FootnoteReference"/>
          <w:rFonts w:ascii="Times New Roman" w:hAnsi="Times New Roman" w:cs="Times New Roman"/>
        </w:rPr>
        <w:footnoteRef/>
      </w:r>
      <w:r w:rsidRPr="00591704">
        <w:rPr>
          <w:rFonts w:ascii="Times New Roman" w:hAnsi="Times New Roman" w:cs="Times New Roman"/>
        </w:rPr>
        <w:t xml:space="preserve"> </w:t>
      </w:r>
      <w:r w:rsidRPr="00591704">
        <w:rPr>
          <w:rFonts w:ascii="Times New Roman" w:hAnsi="Times New Roman" w:cs="Times New Roman"/>
          <w:i/>
        </w:rPr>
        <w:t>Gurung, Subash v M.C.I. </w:t>
      </w:r>
      <w:r w:rsidRPr="00591704">
        <w:rPr>
          <w:rFonts w:ascii="Times New Roman" w:hAnsi="Times New Roman" w:cs="Times New Roman"/>
        </w:rPr>
        <w:t xml:space="preserve"> 2013 FC 1042.</w:t>
      </w:r>
    </w:p>
  </w:footnote>
  <w:footnote w:id="43">
    <w:p w14:paraId="06F8302E" w14:textId="7F740C87" w:rsidR="0018799B" w:rsidRPr="00591704" w:rsidRDefault="0018799B" w:rsidP="00927718">
      <w:pPr>
        <w:pStyle w:val="FootnoteText"/>
        <w:jc w:val="both"/>
        <w:rPr>
          <w:rFonts w:ascii="Times New Roman" w:hAnsi="Times New Roman" w:cs="Times New Roman"/>
        </w:rPr>
      </w:pPr>
      <w:r w:rsidRPr="00591704">
        <w:rPr>
          <w:rStyle w:val="FootnoteReference"/>
          <w:rFonts w:ascii="Times New Roman" w:hAnsi="Times New Roman" w:cs="Times New Roman"/>
        </w:rPr>
        <w:footnoteRef/>
      </w:r>
      <w:r w:rsidRPr="00591704">
        <w:rPr>
          <w:rFonts w:ascii="Times New Roman" w:hAnsi="Times New Roman" w:cs="Times New Roman"/>
        </w:rPr>
        <w:t xml:space="preserve"> </w:t>
      </w:r>
      <w:r w:rsidRPr="00591704">
        <w:rPr>
          <w:rFonts w:ascii="Times New Roman" w:hAnsi="Times New Roman" w:cs="Times New Roman"/>
          <w:i/>
        </w:rPr>
        <w:t>Somali Association</w:t>
      </w:r>
      <w:r w:rsidRPr="00591704">
        <w:rPr>
          <w:rFonts w:ascii="Times New Roman" w:hAnsi="Times New Roman" w:cs="Times New Roman"/>
        </w:rPr>
        <w:t xml:space="preserve"> para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7621477"/>
      <w:docPartObj>
        <w:docPartGallery w:val="Page Numbers (Top of Page)"/>
        <w:docPartUnique/>
      </w:docPartObj>
    </w:sdtPr>
    <w:sdtEndPr>
      <w:rPr>
        <w:rFonts w:ascii="Times New Roman" w:hAnsi="Times New Roman" w:cs="Times New Roman"/>
        <w:noProof/>
      </w:rPr>
    </w:sdtEndPr>
    <w:sdtContent>
      <w:p w14:paraId="3DC12DD9" w14:textId="77777777" w:rsidR="0018799B" w:rsidRPr="00BF7EA3" w:rsidRDefault="0018799B">
        <w:pPr>
          <w:pStyle w:val="Header"/>
          <w:jc w:val="right"/>
          <w:rPr>
            <w:rFonts w:ascii="Times New Roman" w:hAnsi="Times New Roman" w:cs="Times New Roman"/>
          </w:rPr>
        </w:pPr>
        <w:r w:rsidRPr="00BF7EA3">
          <w:rPr>
            <w:rFonts w:ascii="Times New Roman" w:hAnsi="Times New Roman" w:cs="Times New Roman"/>
          </w:rPr>
          <w:fldChar w:fldCharType="begin"/>
        </w:r>
        <w:r w:rsidRPr="00BF7EA3">
          <w:rPr>
            <w:rFonts w:ascii="Times New Roman" w:hAnsi="Times New Roman" w:cs="Times New Roman"/>
          </w:rPr>
          <w:instrText xml:space="preserve"> PAGE   \* MERGEFORMAT </w:instrText>
        </w:r>
        <w:r w:rsidRPr="00BF7EA3">
          <w:rPr>
            <w:rFonts w:ascii="Times New Roman" w:hAnsi="Times New Roman" w:cs="Times New Roman"/>
          </w:rPr>
          <w:fldChar w:fldCharType="separate"/>
        </w:r>
        <w:r w:rsidR="001C2425">
          <w:rPr>
            <w:rFonts w:ascii="Times New Roman" w:hAnsi="Times New Roman" w:cs="Times New Roman"/>
            <w:noProof/>
          </w:rPr>
          <w:t>36</w:t>
        </w:r>
        <w:r w:rsidRPr="00BF7EA3">
          <w:rPr>
            <w:rFonts w:ascii="Times New Roman" w:hAnsi="Times New Roman" w:cs="Times New Roman"/>
            <w:noProof/>
          </w:rPr>
          <w:fldChar w:fldCharType="end"/>
        </w:r>
      </w:p>
    </w:sdtContent>
  </w:sdt>
  <w:p w14:paraId="3708B859" w14:textId="77777777" w:rsidR="0018799B" w:rsidRDefault="00187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A7A26"/>
    <w:multiLevelType w:val="hybridMultilevel"/>
    <w:tmpl w:val="6930F7EA"/>
    <w:lvl w:ilvl="0" w:tplc="67A45780">
      <w:start w:val="1"/>
      <w:numFmt w:val="decimal"/>
      <w:pStyle w:val="JUDGMENTNUMBERED"/>
      <w:lvlText w:val="[%1]"/>
      <w:lvlJc w:val="left"/>
      <w:pPr>
        <w:ind w:left="4046" w:hanging="36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090019">
      <w:start w:val="1"/>
      <w:numFmt w:val="lowerLetter"/>
      <w:lvlText w:val="%2."/>
      <w:lvlJc w:val="left"/>
      <w:pPr>
        <w:ind w:left="-3521" w:hanging="360"/>
      </w:pPr>
      <w:rPr>
        <w:rFonts w:cs="Times New Roman"/>
      </w:rPr>
    </w:lvl>
    <w:lvl w:ilvl="2" w:tplc="93D01F64">
      <w:start w:val="1"/>
      <w:numFmt w:val="lowerLetter"/>
      <w:lvlText w:val="(%3)"/>
      <w:lvlJc w:val="left"/>
      <w:pPr>
        <w:ind w:left="-2621" w:hanging="360"/>
      </w:pPr>
      <w:rPr>
        <w:rFonts w:cs="Times New Roman"/>
        <w:i/>
      </w:rPr>
    </w:lvl>
    <w:lvl w:ilvl="3" w:tplc="0409000F">
      <w:start w:val="1"/>
      <w:numFmt w:val="decimal"/>
      <w:lvlText w:val="%4."/>
      <w:lvlJc w:val="left"/>
      <w:pPr>
        <w:ind w:left="-2081" w:hanging="360"/>
      </w:pPr>
      <w:rPr>
        <w:rFonts w:cs="Times New Roman"/>
      </w:rPr>
    </w:lvl>
    <w:lvl w:ilvl="4" w:tplc="04090019">
      <w:start w:val="1"/>
      <w:numFmt w:val="lowerLetter"/>
      <w:lvlText w:val="%5."/>
      <w:lvlJc w:val="left"/>
      <w:pPr>
        <w:ind w:left="-1361" w:hanging="360"/>
      </w:pPr>
      <w:rPr>
        <w:rFonts w:cs="Times New Roman"/>
      </w:rPr>
    </w:lvl>
    <w:lvl w:ilvl="5" w:tplc="0409001B">
      <w:start w:val="1"/>
      <w:numFmt w:val="lowerRoman"/>
      <w:lvlText w:val="%6."/>
      <w:lvlJc w:val="right"/>
      <w:pPr>
        <w:ind w:left="-641" w:hanging="180"/>
      </w:pPr>
      <w:rPr>
        <w:rFonts w:cs="Times New Roman"/>
      </w:rPr>
    </w:lvl>
    <w:lvl w:ilvl="6" w:tplc="0409000F">
      <w:start w:val="1"/>
      <w:numFmt w:val="decimal"/>
      <w:lvlText w:val="%7."/>
      <w:lvlJc w:val="left"/>
      <w:pPr>
        <w:ind w:left="79" w:hanging="360"/>
      </w:pPr>
      <w:rPr>
        <w:rFonts w:cs="Times New Roman"/>
      </w:rPr>
    </w:lvl>
    <w:lvl w:ilvl="7" w:tplc="04090019">
      <w:start w:val="1"/>
      <w:numFmt w:val="lowerLetter"/>
      <w:lvlText w:val="%8."/>
      <w:lvlJc w:val="left"/>
      <w:pPr>
        <w:ind w:left="799" w:hanging="360"/>
      </w:pPr>
      <w:rPr>
        <w:rFonts w:cs="Times New Roman"/>
      </w:rPr>
    </w:lvl>
    <w:lvl w:ilvl="8" w:tplc="0409001B">
      <w:start w:val="1"/>
      <w:numFmt w:val="lowerRoman"/>
      <w:lvlText w:val="%9."/>
      <w:lvlJc w:val="right"/>
      <w:pPr>
        <w:ind w:left="1519" w:hanging="180"/>
      </w:pPr>
      <w:rPr>
        <w:rFonts w:cs="Times New Roman"/>
      </w:rPr>
    </w:lvl>
  </w:abstractNum>
  <w:abstractNum w:abstractNumId="1" w15:restartNumberingAfterBreak="0">
    <w:nsid w:val="20CF598C"/>
    <w:multiLevelType w:val="hybridMultilevel"/>
    <w:tmpl w:val="E9DACF8C"/>
    <w:lvl w:ilvl="0" w:tplc="E80A5A8C">
      <w:start w:val="1"/>
      <w:numFmt w:val="lowerLetter"/>
      <w:lvlText w:val="(%1)"/>
      <w:lvlJc w:val="left"/>
      <w:pPr>
        <w:ind w:left="720" w:hanging="360"/>
      </w:pPr>
      <w:rPr>
        <w:rFonts w:ascii="Times New Roman" w:hAnsi="Times New Roman" w:cs="Times New Roman" w:hint="default"/>
        <w:color w:val="00000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63072515">
    <w:abstractNumId w:val="0"/>
  </w:num>
  <w:num w:numId="2" w16cid:durableId="2081633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8"/>
    <w:rsid w:val="0006047A"/>
    <w:rsid w:val="00060FB9"/>
    <w:rsid w:val="000B5D74"/>
    <w:rsid w:val="000B5F2E"/>
    <w:rsid w:val="000C4615"/>
    <w:rsid w:val="000C6962"/>
    <w:rsid w:val="000D387E"/>
    <w:rsid w:val="000E7904"/>
    <w:rsid w:val="000F18AA"/>
    <w:rsid w:val="00122F4D"/>
    <w:rsid w:val="00134575"/>
    <w:rsid w:val="001425AC"/>
    <w:rsid w:val="001537A1"/>
    <w:rsid w:val="0016200A"/>
    <w:rsid w:val="00181FB5"/>
    <w:rsid w:val="001844D5"/>
    <w:rsid w:val="0018799B"/>
    <w:rsid w:val="00195F04"/>
    <w:rsid w:val="001A2B4B"/>
    <w:rsid w:val="001B1E17"/>
    <w:rsid w:val="001C2425"/>
    <w:rsid w:val="001F13EF"/>
    <w:rsid w:val="00223B82"/>
    <w:rsid w:val="00244224"/>
    <w:rsid w:val="00260734"/>
    <w:rsid w:val="00263085"/>
    <w:rsid w:val="00263B9F"/>
    <w:rsid w:val="00291402"/>
    <w:rsid w:val="002A481F"/>
    <w:rsid w:val="002A7512"/>
    <w:rsid w:val="002B1A79"/>
    <w:rsid w:val="002C3458"/>
    <w:rsid w:val="002D154F"/>
    <w:rsid w:val="002D41F9"/>
    <w:rsid w:val="002D5AEE"/>
    <w:rsid w:val="002E1C8F"/>
    <w:rsid w:val="002E2BC0"/>
    <w:rsid w:val="00304300"/>
    <w:rsid w:val="0030475C"/>
    <w:rsid w:val="00307888"/>
    <w:rsid w:val="00313AF4"/>
    <w:rsid w:val="00335DD6"/>
    <w:rsid w:val="0034598A"/>
    <w:rsid w:val="0034698A"/>
    <w:rsid w:val="003609D5"/>
    <w:rsid w:val="003664F3"/>
    <w:rsid w:val="003A1D50"/>
    <w:rsid w:val="003D238F"/>
    <w:rsid w:val="003E2449"/>
    <w:rsid w:val="003F6C3B"/>
    <w:rsid w:val="00426D98"/>
    <w:rsid w:val="004333A0"/>
    <w:rsid w:val="00437A62"/>
    <w:rsid w:val="004530A3"/>
    <w:rsid w:val="00453E1B"/>
    <w:rsid w:val="0046411C"/>
    <w:rsid w:val="00487624"/>
    <w:rsid w:val="00495807"/>
    <w:rsid w:val="004A51B0"/>
    <w:rsid w:val="004D63B9"/>
    <w:rsid w:val="004F6F9F"/>
    <w:rsid w:val="00507B34"/>
    <w:rsid w:val="005238EB"/>
    <w:rsid w:val="0058268E"/>
    <w:rsid w:val="0058763F"/>
    <w:rsid w:val="00592624"/>
    <w:rsid w:val="00593F9F"/>
    <w:rsid w:val="005B34D0"/>
    <w:rsid w:val="005D5964"/>
    <w:rsid w:val="005F7C67"/>
    <w:rsid w:val="00603848"/>
    <w:rsid w:val="006066D3"/>
    <w:rsid w:val="00654C45"/>
    <w:rsid w:val="006600E8"/>
    <w:rsid w:val="00666623"/>
    <w:rsid w:val="006758D6"/>
    <w:rsid w:val="006A0F01"/>
    <w:rsid w:val="006A4A15"/>
    <w:rsid w:val="006C216D"/>
    <w:rsid w:val="006E4A8B"/>
    <w:rsid w:val="006F7FD2"/>
    <w:rsid w:val="007010BC"/>
    <w:rsid w:val="00734DBD"/>
    <w:rsid w:val="00736C45"/>
    <w:rsid w:val="007455DD"/>
    <w:rsid w:val="007A0442"/>
    <w:rsid w:val="007A11D1"/>
    <w:rsid w:val="007A51AD"/>
    <w:rsid w:val="007B72DE"/>
    <w:rsid w:val="007F401D"/>
    <w:rsid w:val="00815254"/>
    <w:rsid w:val="00815CE1"/>
    <w:rsid w:val="0081711A"/>
    <w:rsid w:val="00823AFC"/>
    <w:rsid w:val="00830EAC"/>
    <w:rsid w:val="00837467"/>
    <w:rsid w:val="00847907"/>
    <w:rsid w:val="00860FF1"/>
    <w:rsid w:val="00866459"/>
    <w:rsid w:val="00871E15"/>
    <w:rsid w:val="00874B1D"/>
    <w:rsid w:val="00875101"/>
    <w:rsid w:val="00880DF2"/>
    <w:rsid w:val="00884BE5"/>
    <w:rsid w:val="008953C6"/>
    <w:rsid w:val="008A2EFC"/>
    <w:rsid w:val="008A4E4A"/>
    <w:rsid w:val="008D740B"/>
    <w:rsid w:val="008F160B"/>
    <w:rsid w:val="00911523"/>
    <w:rsid w:val="00927718"/>
    <w:rsid w:val="00931030"/>
    <w:rsid w:val="00934C67"/>
    <w:rsid w:val="00964FB5"/>
    <w:rsid w:val="0098546A"/>
    <w:rsid w:val="00985B70"/>
    <w:rsid w:val="00995741"/>
    <w:rsid w:val="009D3F14"/>
    <w:rsid w:val="009E5884"/>
    <w:rsid w:val="00A01505"/>
    <w:rsid w:val="00A1697B"/>
    <w:rsid w:val="00A2079E"/>
    <w:rsid w:val="00A26C69"/>
    <w:rsid w:val="00A52B63"/>
    <w:rsid w:val="00AB1033"/>
    <w:rsid w:val="00AC2F00"/>
    <w:rsid w:val="00AF4F55"/>
    <w:rsid w:val="00B004A9"/>
    <w:rsid w:val="00B038EA"/>
    <w:rsid w:val="00B11434"/>
    <w:rsid w:val="00B326DC"/>
    <w:rsid w:val="00B36EF3"/>
    <w:rsid w:val="00B51293"/>
    <w:rsid w:val="00B654FD"/>
    <w:rsid w:val="00B7263B"/>
    <w:rsid w:val="00B80AAD"/>
    <w:rsid w:val="00B962DE"/>
    <w:rsid w:val="00BA26BD"/>
    <w:rsid w:val="00BA4F93"/>
    <w:rsid w:val="00BD273C"/>
    <w:rsid w:val="00BF30BA"/>
    <w:rsid w:val="00C12764"/>
    <w:rsid w:val="00C267D2"/>
    <w:rsid w:val="00C30980"/>
    <w:rsid w:val="00C50259"/>
    <w:rsid w:val="00C53BD1"/>
    <w:rsid w:val="00C54979"/>
    <w:rsid w:val="00CB1E4E"/>
    <w:rsid w:val="00CB329A"/>
    <w:rsid w:val="00CB69B2"/>
    <w:rsid w:val="00CC53E0"/>
    <w:rsid w:val="00CE74DF"/>
    <w:rsid w:val="00D02BD7"/>
    <w:rsid w:val="00D054DD"/>
    <w:rsid w:val="00D36409"/>
    <w:rsid w:val="00D50795"/>
    <w:rsid w:val="00D53946"/>
    <w:rsid w:val="00D54D9E"/>
    <w:rsid w:val="00D64F40"/>
    <w:rsid w:val="00DF1C74"/>
    <w:rsid w:val="00E133CE"/>
    <w:rsid w:val="00E14506"/>
    <w:rsid w:val="00E15E82"/>
    <w:rsid w:val="00E35039"/>
    <w:rsid w:val="00E51B7E"/>
    <w:rsid w:val="00E63D6F"/>
    <w:rsid w:val="00E74E26"/>
    <w:rsid w:val="00E92918"/>
    <w:rsid w:val="00E96920"/>
    <w:rsid w:val="00EA1B6F"/>
    <w:rsid w:val="00EA68CC"/>
    <w:rsid w:val="00EC10B3"/>
    <w:rsid w:val="00EC1E1C"/>
    <w:rsid w:val="00ED39A9"/>
    <w:rsid w:val="00F0744B"/>
    <w:rsid w:val="00F166A8"/>
    <w:rsid w:val="00F169BC"/>
    <w:rsid w:val="00F341F2"/>
    <w:rsid w:val="00F42937"/>
    <w:rsid w:val="00F452AC"/>
    <w:rsid w:val="00F566DD"/>
    <w:rsid w:val="00F57960"/>
    <w:rsid w:val="00F663CD"/>
    <w:rsid w:val="00F95E53"/>
    <w:rsid w:val="00F9614E"/>
    <w:rsid w:val="00F97ACB"/>
    <w:rsid w:val="00F97E6B"/>
    <w:rsid w:val="00FA1E5B"/>
    <w:rsid w:val="00FA372D"/>
    <w:rsid w:val="00FB29B3"/>
    <w:rsid w:val="00FD2B80"/>
    <w:rsid w:val="00FF61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9C85"/>
  <w15:chartTrackingRefBased/>
  <w15:docId w15:val="{92A5E2BC-A68F-4BAF-84B4-356D2833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locked/>
    <w:rsid w:val="00927718"/>
    <w:rPr>
      <w:sz w:val="20"/>
      <w:szCs w:val="20"/>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unhideWhenUsed/>
    <w:qFormat/>
    <w:rsid w:val="00927718"/>
    <w:pPr>
      <w:spacing w:after="0" w:line="240" w:lineRule="auto"/>
    </w:pPr>
    <w:rPr>
      <w:sz w:val="20"/>
      <w:szCs w:val="20"/>
    </w:rPr>
  </w:style>
  <w:style w:type="character" w:customStyle="1" w:styleId="FootnoteTextChar1">
    <w:name w:val="Footnote Text Char1"/>
    <w:basedOn w:val="DefaultParagraphFont"/>
    <w:uiPriority w:val="99"/>
    <w:semiHidden/>
    <w:rsid w:val="00927718"/>
    <w:rPr>
      <w:sz w:val="20"/>
      <w:szCs w:val="20"/>
    </w:rPr>
  </w:style>
  <w:style w:type="paragraph" w:customStyle="1" w:styleId="JUDGMENTNUMBERED">
    <w:name w:val="JUDGMENT NUMBERED"/>
    <w:basedOn w:val="Normal"/>
    <w:next w:val="Normal"/>
    <w:qFormat/>
    <w:rsid w:val="00927718"/>
    <w:pPr>
      <w:numPr>
        <w:numId w:val="1"/>
      </w:numPr>
      <w:shd w:val="clear" w:color="auto" w:fill="FFFFFF"/>
      <w:spacing w:after="0" w:line="360" w:lineRule="auto"/>
      <w:jc w:val="both"/>
    </w:pPr>
    <w:rPr>
      <w:rFonts w:ascii="Times New Roman" w:eastAsia="Times New Roman" w:hAnsi="Times New Roman" w:cs="Times New Roman"/>
      <w:sz w:val="26"/>
    </w:rPr>
  </w:style>
  <w:style w:type="character" w:styleId="FootnoteReference">
    <w:name w:val="footnote reference"/>
    <w:aliases w:val="Footnotes refss,Footnote Reference + Superscript,(NECG) Footnote Reference,Appel note de bas de page,Ref,de nota al pie,註腳內容,fr,Footnote symbol,Footnote,Style 4,-E Fußnotenzeichen,16 Point,Superscript 6 Point,Heading 6 Char1,Style 12"/>
    <w:basedOn w:val="DefaultParagraphFont"/>
    <w:uiPriority w:val="99"/>
    <w:unhideWhenUsed/>
    <w:qFormat/>
    <w:rsid w:val="00927718"/>
    <w:rPr>
      <w:vertAlign w:val="superscript"/>
    </w:rPr>
  </w:style>
  <w:style w:type="paragraph" w:styleId="ListParagraph">
    <w:name w:val="List Paragraph"/>
    <w:basedOn w:val="Normal"/>
    <w:uiPriority w:val="34"/>
    <w:qFormat/>
    <w:rsid w:val="00927718"/>
    <w:pPr>
      <w:ind w:left="720"/>
      <w:contextualSpacing/>
    </w:pPr>
  </w:style>
  <w:style w:type="paragraph" w:styleId="Header">
    <w:name w:val="header"/>
    <w:basedOn w:val="Normal"/>
    <w:link w:val="HeaderChar"/>
    <w:uiPriority w:val="99"/>
    <w:unhideWhenUsed/>
    <w:rsid w:val="00927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718"/>
  </w:style>
  <w:style w:type="paragraph" w:styleId="BalloonText">
    <w:name w:val="Balloon Text"/>
    <w:basedOn w:val="Normal"/>
    <w:link w:val="BalloonTextChar"/>
    <w:uiPriority w:val="99"/>
    <w:semiHidden/>
    <w:unhideWhenUsed/>
    <w:rsid w:val="00927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718"/>
    <w:rPr>
      <w:rFonts w:ascii="Segoe UI" w:hAnsi="Segoe UI" w:cs="Segoe UI"/>
      <w:sz w:val="18"/>
      <w:szCs w:val="18"/>
    </w:rPr>
  </w:style>
  <w:style w:type="paragraph" w:styleId="Footer">
    <w:name w:val="footer"/>
    <w:basedOn w:val="Normal"/>
    <w:link w:val="FooterChar"/>
    <w:uiPriority w:val="99"/>
    <w:unhideWhenUsed/>
    <w:rsid w:val="00927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718"/>
  </w:style>
  <w:style w:type="character" w:styleId="CommentReference">
    <w:name w:val="annotation reference"/>
    <w:basedOn w:val="DefaultParagraphFont"/>
    <w:uiPriority w:val="99"/>
    <w:semiHidden/>
    <w:unhideWhenUsed/>
    <w:rsid w:val="006758D6"/>
    <w:rPr>
      <w:sz w:val="16"/>
      <w:szCs w:val="16"/>
    </w:rPr>
  </w:style>
  <w:style w:type="paragraph" w:styleId="CommentText">
    <w:name w:val="annotation text"/>
    <w:basedOn w:val="Normal"/>
    <w:link w:val="CommentTextChar"/>
    <w:uiPriority w:val="99"/>
    <w:unhideWhenUsed/>
    <w:rsid w:val="006758D6"/>
    <w:pPr>
      <w:spacing w:line="240" w:lineRule="auto"/>
    </w:pPr>
    <w:rPr>
      <w:sz w:val="20"/>
      <w:szCs w:val="20"/>
    </w:rPr>
  </w:style>
  <w:style w:type="character" w:customStyle="1" w:styleId="CommentTextChar">
    <w:name w:val="Comment Text Char"/>
    <w:basedOn w:val="DefaultParagraphFont"/>
    <w:link w:val="CommentText"/>
    <w:uiPriority w:val="99"/>
    <w:rsid w:val="006758D6"/>
    <w:rPr>
      <w:sz w:val="20"/>
      <w:szCs w:val="20"/>
    </w:rPr>
  </w:style>
  <w:style w:type="paragraph" w:styleId="CommentSubject">
    <w:name w:val="annotation subject"/>
    <w:basedOn w:val="CommentText"/>
    <w:next w:val="CommentText"/>
    <w:link w:val="CommentSubjectChar"/>
    <w:uiPriority w:val="99"/>
    <w:semiHidden/>
    <w:unhideWhenUsed/>
    <w:rsid w:val="006758D6"/>
    <w:rPr>
      <w:b/>
      <w:bCs/>
    </w:rPr>
  </w:style>
  <w:style w:type="character" w:customStyle="1" w:styleId="CommentSubjectChar">
    <w:name w:val="Comment Subject Char"/>
    <w:basedOn w:val="CommentTextChar"/>
    <w:link w:val="CommentSubject"/>
    <w:uiPriority w:val="99"/>
    <w:semiHidden/>
    <w:rsid w:val="006758D6"/>
    <w:rPr>
      <w:b/>
      <w:bCs/>
      <w:sz w:val="20"/>
      <w:szCs w:val="20"/>
    </w:rPr>
  </w:style>
  <w:style w:type="character" w:styleId="Hyperlink">
    <w:name w:val="Hyperlink"/>
    <w:basedOn w:val="DefaultParagraphFont"/>
    <w:uiPriority w:val="99"/>
    <w:unhideWhenUsed/>
    <w:rsid w:val="0018799B"/>
    <w:rPr>
      <w:color w:val="0563C1" w:themeColor="hyperlink"/>
      <w:u w:val="single"/>
    </w:rPr>
  </w:style>
  <w:style w:type="character" w:styleId="FollowedHyperlink">
    <w:name w:val="FollowedHyperlink"/>
    <w:basedOn w:val="DefaultParagraphFont"/>
    <w:uiPriority w:val="99"/>
    <w:semiHidden/>
    <w:unhideWhenUsed/>
    <w:rsid w:val="0018799B"/>
    <w:rPr>
      <w:color w:val="954F72" w:themeColor="followedHyperlink"/>
      <w:u w:val="single"/>
    </w:rPr>
  </w:style>
  <w:style w:type="paragraph" w:styleId="Revision">
    <w:name w:val="Revision"/>
    <w:hidden/>
    <w:uiPriority w:val="99"/>
    <w:semiHidden/>
    <w:rsid w:val="000B5D74"/>
    <w:pPr>
      <w:spacing w:after="0" w:line="240" w:lineRule="auto"/>
    </w:pPr>
  </w:style>
  <w:style w:type="paragraph" w:styleId="NoSpacing">
    <w:name w:val="No Spacing"/>
    <w:uiPriority w:val="1"/>
    <w:qFormat/>
    <w:rsid w:val="003469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refworld.org/jurisprudence/caselaw/gbrcaciv/1995/en/15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FF8-49A7-4908-A1FE-46B8068D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37</Pages>
  <Words>9049</Words>
  <Characters>51582</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Ntsoaki Nchejane</dc:creator>
  <cp:keywords/>
  <dc:description/>
  <cp:lastModifiedBy>sathish sarshan  mohan</cp:lastModifiedBy>
  <cp:revision>5</cp:revision>
  <cp:lastPrinted>2024-06-04T11:18:00Z</cp:lastPrinted>
  <dcterms:created xsi:type="dcterms:W3CDTF">2024-06-04T11:20:00Z</dcterms:created>
  <dcterms:modified xsi:type="dcterms:W3CDTF">2024-06-08T08:57:00Z</dcterms:modified>
</cp:coreProperties>
</file>