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6E93E" w14:textId="33612C27" w:rsidR="005155A1" w:rsidRPr="00974D75" w:rsidRDefault="00974D75" w:rsidP="00974D75">
      <w:pPr>
        <w:rPr>
          <w:color w:val="FF0000"/>
          <w:u w:val="single"/>
        </w:rPr>
      </w:pPr>
      <w:r>
        <w:rPr>
          <w:rFonts w:ascii="Arial" w:hAnsi="Arial" w:cs="Arial"/>
          <w:color w:val="FF0000"/>
        </w:rPr>
        <w:t>Editorial note: Certain information has been redacted from this judgment in compliance with the law.</w:t>
      </w:r>
    </w:p>
    <w:p w14:paraId="11EECBFD" w14:textId="77777777" w:rsidR="00F50BB5" w:rsidRDefault="00F50BB5" w:rsidP="00F50BB5">
      <w:pPr>
        <w:jc w:val="center"/>
        <w:rPr>
          <w:rFonts w:ascii="Arial" w:hAnsi="Arial" w:cs="Arial"/>
          <w:b/>
          <w:u w:val="single"/>
        </w:rPr>
      </w:pPr>
      <w:r>
        <w:rPr>
          <w:noProof/>
          <w:lang w:eastAsia="en-ZA"/>
        </w:rPr>
        <w:drawing>
          <wp:anchor distT="0" distB="0" distL="114300" distR="114300" simplePos="0" relativeHeight="251661312" behindDoc="1" locked="0" layoutInCell="1" allowOverlap="1" wp14:anchorId="2B9B49AE" wp14:editId="7F667532">
            <wp:simplePos x="0" y="0"/>
            <wp:positionH relativeFrom="column">
              <wp:posOffset>2333625</wp:posOffset>
            </wp:positionH>
            <wp:positionV relativeFrom="paragraph">
              <wp:posOffset>-200025</wp:posOffset>
            </wp:positionV>
            <wp:extent cx="1162050" cy="1134745"/>
            <wp:effectExtent l="0" t="0" r="0" b="825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34745"/>
                    </a:xfrm>
                    <a:prstGeom prst="rect">
                      <a:avLst/>
                    </a:prstGeom>
                    <a:noFill/>
                  </pic:spPr>
                </pic:pic>
              </a:graphicData>
            </a:graphic>
            <wp14:sizeRelH relativeFrom="page">
              <wp14:pctWidth>0</wp14:pctWidth>
            </wp14:sizeRelH>
            <wp14:sizeRelV relativeFrom="page">
              <wp14:pctHeight>0</wp14:pctHeight>
            </wp14:sizeRelV>
          </wp:anchor>
        </w:drawing>
      </w:r>
    </w:p>
    <w:p w14:paraId="111461EF" w14:textId="77777777" w:rsidR="00F50BB5" w:rsidRDefault="00F50BB5" w:rsidP="00F50BB5">
      <w:pPr>
        <w:jc w:val="center"/>
        <w:rPr>
          <w:rFonts w:ascii="Arial" w:hAnsi="Arial" w:cs="Arial"/>
          <w:b/>
          <w:u w:val="single"/>
        </w:rPr>
      </w:pPr>
    </w:p>
    <w:p w14:paraId="55FDCA11" w14:textId="77777777" w:rsidR="00F50BB5" w:rsidRDefault="00F50BB5" w:rsidP="00F50BB5">
      <w:pPr>
        <w:jc w:val="center"/>
        <w:rPr>
          <w:rFonts w:ascii="Arial" w:hAnsi="Arial" w:cs="Arial"/>
          <w:b/>
          <w:u w:val="single"/>
        </w:rPr>
      </w:pPr>
    </w:p>
    <w:p w14:paraId="043DC984" w14:textId="77777777" w:rsidR="00F50BB5" w:rsidRDefault="00F50BB5" w:rsidP="00F50BB5">
      <w:pPr>
        <w:jc w:val="center"/>
        <w:rPr>
          <w:rFonts w:ascii="Arial" w:hAnsi="Arial" w:cs="Arial"/>
          <w:b/>
          <w:u w:val="single"/>
        </w:rPr>
      </w:pPr>
    </w:p>
    <w:p w14:paraId="5168908A" w14:textId="784B1AFC" w:rsidR="0072163F" w:rsidRPr="003A3338" w:rsidRDefault="0072163F" w:rsidP="0072163F">
      <w:pPr>
        <w:jc w:val="center"/>
        <w:rPr>
          <w:rFonts w:ascii="Arial" w:hAnsi="Arial" w:cs="Arial"/>
          <w:b/>
          <w:sz w:val="24"/>
          <w:szCs w:val="24"/>
          <w:u w:val="single"/>
        </w:rPr>
      </w:pPr>
      <w:r w:rsidRPr="003A3338">
        <w:rPr>
          <w:rFonts w:ascii="Arial" w:hAnsi="Arial" w:cs="Arial"/>
          <w:b/>
          <w:sz w:val="24"/>
          <w:szCs w:val="24"/>
          <w:u w:val="single"/>
        </w:rPr>
        <w:t>IN THE HIGH COURT OF SOUTH AFRICA</w:t>
      </w:r>
    </w:p>
    <w:p w14:paraId="7CE787BB" w14:textId="6986AA7F" w:rsidR="0072163F" w:rsidRPr="003A3338" w:rsidRDefault="0072163F" w:rsidP="006A6850">
      <w:pPr>
        <w:jc w:val="center"/>
        <w:rPr>
          <w:rFonts w:ascii="Arial" w:hAnsi="Arial" w:cs="Arial"/>
          <w:b/>
          <w:sz w:val="24"/>
          <w:szCs w:val="24"/>
          <w:u w:val="single"/>
        </w:rPr>
      </w:pPr>
      <w:r w:rsidRPr="003A3338">
        <w:rPr>
          <w:rFonts w:ascii="Arial" w:hAnsi="Arial" w:cs="Arial"/>
          <w:b/>
          <w:sz w:val="24"/>
          <w:szCs w:val="24"/>
          <w:u w:val="single"/>
        </w:rPr>
        <w:t>FREE STATE DIVISION, BLOEMFONTEIN</w:t>
      </w:r>
    </w:p>
    <w:tbl>
      <w:tblPr>
        <w:tblStyle w:val="TableGrid"/>
        <w:tblW w:w="0" w:type="auto"/>
        <w:tblInd w:w="5316" w:type="dxa"/>
        <w:tblLook w:val="04A0" w:firstRow="1" w:lastRow="0" w:firstColumn="1" w:lastColumn="0" w:noHBand="0" w:noVBand="1"/>
      </w:tblPr>
      <w:tblGrid>
        <w:gridCol w:w="3866"/>
      </w:tblGrid>
      <w:tr w:rsidR="0072163F" w:rsidRPr="003A3338" w14:paraId="353ABE16" w14:textId="77777777" w:rsidTr="00DB304A">
        <w:trPr>
          <w:trHeight w:val="531"/>
        </w:trPr>
        <w:tc>
          <w:tcPr>
            <w:tcW w:w="38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F0958" w14:textId="77777777" w:rsidR="0072163F" w:rsidRPr="00DB304A" w:rsidRDefault="0072163F" w:rsidP="001F2A3D">
            <w:pPr>
              <w:spacing w:after="0"/>
              <w:rPr>
                <w:rFonts w:ascii="Arial" w:eastAsia="Times New Roman" w:hAnsi="Arial" w:cs="Arial"/>
                <w:b/>
                <w:sz w:val="20"/>
                <w:szCs w:val="20"/>
                <w:lang w:eastAsia="en-GB"/>
              </w:rPr>
            </w:pPr>
            <w:r w:rsidRPr="00DB304A">
              <w:rPr>
                <w:rFonts w:ascii="Arial" w:hAnsi="Arial" w:cs="Arial"/>
                <w:b/>
                <w:sz w:val="20"/>
                <w:szCs w:val="20"/>
              </w:rPr>
              <w:t>Reportable:                              YES/NO</w:t>
            </w:r>
          </w:p>
          <w:p w14:paraId="48264AE9" w14:textId="77777777" w:rsidR="0072163F" w:rsidRPr="00DB304A" w:rsidRDefault="0072163F" w:rsidP="001F2A3D">
            <w:pPr>
              <w:spacing w:after="0"/>
              <w:rPr>
                <w:rFonts w:ascii="Arial" w:hAnsi="Arial" w:cs="Arial"/>
                <w:b/>
                <w:sz w:val="20"/>
                <w:szCs w:val="20"/>
              </w:rPr>
            </w:pPr>
            <w:r w:rsidRPr="00DB304A">
              <w:rPr>
                <w:rFonts w:ascii="Arial" w:hAnsi="Arial" w:cs="Arial"/>
                <w:b/>
                <w:sz w:val="20"/>
                <w:szCs w:val="20"/>
              </w:rPr>
              <w:t>Of Interest to other Judges:   YES/NO</w:t>
            </w:r>
          </w:p>
          <w:p w14:paraId="0014B39A" w14:textId="77777777" w:rsidR="0072163F" w:rsidRPr="003A3338" w:rsidRDefault="0072163F" w:rsidP="001F2A3D">
            <w:pPr>
              <w:spacing w:after="0"/>
              <w:rPr>
                <w:rFonts w:ascii="Arial" w:eastAsia="Times New Roman" w:hAnsi="Arial" w:cs="Arial"/>
                <w:b/>
                <w:sz w:val="24"/>
                <w:szCs w:val="24"/>
                <w:u w:val="single"/>
                <w:lang w:eastAsia="en-GB"/>
              </w:rPr>
            </w:pPr>
            <w:r w:rsidRPr="00DB304A">
              <w:rPr>
                <w:rFonts w:ascii="Arial" w:hAnsi="Arial" w:cs="Arial"/>
                <w:b/>
                <w:sz w:val="20"/>
                <w:szCs w:val="20"/>
              </w:rPr>
              <w:t>Circulate to Magistrates:        YES/NO</w:t>
            </w:r>
          </w:p>
        </w:tc>
      </w:tr>
    </w:tbl>
    <w:p w14:paraId="299B331A" w14:textId="77777777" w:rsidR="0072163F" w:rsidRPr="003A3338" w:rsidRDefault="0072163F" w:rsidP="0072163F">
      <w:pPr>
        <w:spacing w:after="0" w:line="240" w:lineRule="auto"/>
        <w:jc w:val="both"/>
        <w:rPr>
          <w:rFonts w:ascii="Arial" w:hAnsi="Arial" w:cs="Arial"/>
          <w:b/>
          <w:sz w:val="24"/>
          <w:szCs w:val="24"/>
        </w:rPr>
      </w:pPr>
      <w:r w:rsidRPr="003A3338">
        <w:rPr>
          <w:rFonts w:ascii="Arial" w:hAnsi="Arial" w:cs="Arial"/>
          <w:b/>
          <w:sz w:val="24"/>
          <w:szCs w:val="24"/>
        </w:rPr>
        <w:tab/>
      </w:r>
      <w:r w:rsidRPr="003A3338">
        <w:rPr>
          <w:rFonts w:ascii="Arial" w:hAnsi="Arial" w:cs="Arial"/>
          <w:b/>
          <w:sz w:val="24"/>
          <w:szCs w:val="24"/>
        </w:rPr>
        <w:tab/>
      </w:r>
      <w:r w:rsidRPr="003A3338">
        <w:rPr>
          <w:rFonts w:ascii="Arial" w:hAnsi="Arial" w:cs="Arial"/>
          <w:b/>
          <w:sz w:val="24"/>
          <w:szCs w:val="24"/>
        </w:rPr>
        <w:tab/>
      </w:r>
      <w:r w:rsidRPr="003A3338">
        <w:rPr>
          <w:rFonts w:ascii="Arial" w:hAnsi="Arial" w:cs="Arial"/>
          <w:b/>
          <w:sz w:val="24"/>
          <w:szCs w:val="24"/>
        </w:rPr>
        <w:tab/>
      </w:r>
    </w:p>
    <w:p w14:paraId="42043D25" w14:textId="29515E84" w:rsidR="0072163F" w:rsidRPr="003A3338" w:rsidRDefault="0072163F" w:rsidP="0072163F">
      <w:pPr>
        <w:spacing w:after="0" w:line="240" w:lineRule="auto"/>
        <w:jc w:val="right"/>
        <w:rPr>
          <w:rFonts w:ascii="Arial" w:hAnsi="Arial" w:cs="Arial"/>
          <w:sz w:val="24"/>
          <w:szCs w:val="24"/>
        </w:rPr>
      </w:pPr>
      <w:r w:rsidRPr="003A3338">
        <w:rPr>
          <w:rFonts w:ascii="Arial" w:hAnsi="Arial" w:cs="Arial"/>
          <w:sz w:val="24"/>
          <w:szCs w:val="24"/>
        </w:rPr>
        <w:t xml:space="preserve">Case number:   </w:t>
      </w:r>
      <w:r w:rsidR="00251000">
        <w:rPr>
          <w:rFonts w:ascii="Arial" w:hAnsi="Arial" w:cs="Arial"/>
          <w:b/>
          <w:sz w:val="24"/>
          <w:szCs w:val="24"/>
        </w:rPr>
        <w:t>40</w:t>
      </w:r>
      <w:r w:rsidR="003A2FDA">
        <w:rPr>
          <w:rFonts w:ascii="Arial" w:hAnsi="Arial" w:cs="Arial"/>
          <w:b/>
          <w:sz w:val="24"/>
          <w:szCs w:val="24"/>
        </w:rPr>
        <w:t>/</w:t>
      </w:r>
      <w:r w:rsidR="003A2FDA" w:rsidRPr="003A2FDA">
        <w:rPr>
          <w:rFonts w:ascii="Arial" w:hAnsi="Arial" w:cs="Arial"/>
          <w:b/>
          <w:sz w:val="24"/>
          <w:szCs w:val="24"/>
        </w:rPr>
        <w:t>202</w:t>
      </w:r>
      <w:r w:rsidR="00251000">
        <w:rPr>
          <w:rFonts w:ascii="Arial" w:hAnsi="Arial" w:cs="Arial"/>
          <w:b/>
          <w:sz w:val="24"/>
          <w:szCs w:val="24"/>
        </w:rPr>
        <w:t>4</w:t>
      </w:r>
    </w:p>
    <w:p w14:paraId="37AA7FF8" w14:textId="77777777" w:rsidR="0072163F" w:rsidRPr="003A3338" w:rsidRDefault="0072163F" w:rsidP="0072163F">
      <w:pPr>
        <w:spacing w:after="0" w:line="240" w:lineRule="auto"/>
        <w:jc w:val="both"/>
        <w:rPr>
          <w:rFonts w:ascii="Arial" w:hAnsi="Arial" w:cs="Arial"/>
          <w:sz w:val="24"/>
          <w:szCs w:val="24"/>
        </w:rPr>
      </w:pPr>
    </w:p>
    <w:p w14:paraId="22FC2A88" w14:textId="77777777" w:rsidR="0072163F" w:rsidRPr="003A3338" w:rsidRDefault="0072163F" w:rsidP="0072163F">
      <w:pPr>
        <w:spacing w:after="0" w:line="240" w:lineRule="auto"/>
        <w:jc w:val="both"/>
        <w:rPr>
          <w:rFonts w:ascii="Arial" w:hAnsi="Arial" w:cs="Arial"/>
          <w:sz w:val="24"/>
          <w:szCs w:val="24"/>
        </w:rPr>
      </w:pPr>
      <w:r w:rsidRPr="003A3338">
        <w:rPr>
          <w:rFonts w:ascii="Arial" w:hAnsi="Arial" w:cs="Arial"/>
          <w:sz w:val="24"/>
          <w:szCs w:val="24"/>
        </w:rPr>
        <w:t xml:space="preserve">In the matter between: </w:t>
      </w:r>
    </w:p>
    <w:p w14:paraId="3EF86A4A" w14:textId="77777777" w:rsidR="0072163F" w:rsidRPr="003A3338" w:rsidRDefault="0072163F" w:rsidP="0072163F">
      <w:pPr>
        <w:spacing w:after="0" w:line="240" w:lineRule="auto"/>
        <w:jc w:val="both"/>
        <w:rPr>
          <w:rFonts w:ascii="Arial" w:hAnsi="Arial" w:cs="Arial"/>
          <w:b/>
          <w:sz w:val="24"/>
          <w:szCs w:val="24"/>
          <w:u w:val="single"/>
        </w:rPr>
      </w:pPr>
    </w:p>
    <w:p w14:paraId="31ECEC67" w14:textId="6A537498" w:rsidR="004E24F4" w:rsidRPr="00251000" w:rsidRDefault="00251000" w:rsidP="00F713DC">
      <w:pPr>
        <w:spacing w:after="0" w:line="480" w:lineRule="auto"/>
        <w:jc w:val="both"/>
        <w:rPr>
          <w:rFonts w:ascii="Arial" w:hAnsi="Arial" w:cs="Arial"/>
          <w:bCs/>
          <w:sz w:val="24"/>
          <w:szCs w:val="24"/>
        </w:rPr>
      </w:pPr>
      <w:r>
        <w:rPr>
          <w:rFonts w:ascii="Arial" w:hAnsi="Arial" w:cs="Arial"/>
          <w:b/>
          <w:sz w:val="24"/>
          <w:szCs w:val="24"/>
        </w:rPr>
        <w:t>D</w:t>
      </w:r>
      <w:r w:rsidR="00974D75">
        <w:rPr>
          <w:rFonts w:ascii="Arial" w:hAnsi="Arial" w:cs="Arial"/>
          <w:b/>
          <w:sz w:val="24"/>
          <w:szCs w:val="24"/>
        </w:rPr>
        <w:t>[…]</w:t>
      </w:r>
      <w:r>
        <w:rPr>
          <w:rFonts w:ascii="Arial" w:hAnsi="Arial" w:cs="Arial"/>
          <w:b/>
          <w:sz w:val="24"/>
          <w:szCs w:val="24"/>
        </w:rPr>
        <w:t xml:space="preserve"> B</w:t>
      </w:r>
      <w:r w:rsidR="00974D75">
        <w:rPr>
          <w:rFonts w:ascii="Arial" w:hAnsi="Arial" w:cs="Arial"/>
          <w:b/>
          <w:sz w:val="24"/>
          <w:szCs w:val="24"/>
        </w:rPr>
        <w:t>[…]</w:t>
      </w:r>
      <w:r>
        <w:rPr>
          <w:rFonts w:ascii="Arial" w:hAnsi="Arial" w:cs="Arial"/>
          <w:b/>
          <w:sz w:val="24"/>
          <w:szCs w:val="24"/>
        </w:rPr>
        <w:tab/>
      </w:r>
      <w:r>
        <w:rPr>
          <w:rFonts w:ascii="Arial" w:hAnsi="Arial" w:cs="Arial"/>
          <w:b/>
          <w:sz w:val="24"/>
          <w:szCs w:val="24"/>
        </w:rPr>
        <w:tab/>
      </w:r>
      <w:r w:rsidR="003A2FDA">
        <w:rPr>
          <w:rFonts w:ascii="Arial" w:hAnsi="Arial" w:cs="Arial"/>
          <w:b/>
          <w:sz w:val="24"/>
          <w:szCs w:val="24"/>
        </w:rPr>
        <w:tab/>
      </w:r>
      <w:r w:rsidR="003A2FDA">
        <w:rPr>
          <w:rFonts w:ascii="Arial" w:hAnsi="Arial" w:cs="Arial"/>
          <w:b/>
          <w:sz w:val="24"/>
          <w:szCs w:val="24"/>
        </w:rPr>
        <w:tab/>
      </w:r>
      <w:r w:rsidR="003A2FDA">
        <w:rPr>
          <w:rFonts w:ascii="Arial" w:hAnsi="Arial" w:cs="Arial"/>
          <w:b/>
          <w:sz w:val="24"/>
          <w:szCs w:val="24"/>
        </w:rPr>
        <w:tab/>
      </w:r>
      <w:r w:rsidR="003A2FDA">
        <w:rPr>
          <w:rFonts w:ascii="Arial" w:hAnsi="Arial" w:cs="Arial"/>
          <w:b/>
          <w:sz w:val="24"/>
          <w:szCs w:val="24"/>
        </w:rPr>
        <w:tab/>
      </w:r>
      <w:r w:rsidR="00974D75">
        <w:rPr>
          <w:rFonts w:ascii="Arial" w:hAnsi="Arial" w:cs="Arial"/>
          <w:b/>
          <w:sz w:val="24"/>
          <w:szCs w:val="24"/>
        </w:rPr>
        <w:tab/>
      </w:r>
      <w:bookmarkStart w:id="0" w:name="_GoBack"/>
      <w:bookmarkEnd w:id="0"/>
      <w:r w:rsidR="003A2FDA">
        <w:rPr>
          <w:rFonts w:ascii="Arial" w:hAnsi="Arial" w:cs="Arial"/>
          <w:b/>
          <w:sz w:val="24"/>
          <w:szCs w:val="24"/>
        </w:rPr>
        <w:tab/>
        <w:t xml:space="preserve">         </w:t>
      </w:r>
      <w:r>
        <w:rPr>
          <w:rFonts w:ascii="Arial" w:hAnsi="Arial" w:cs="Arial"/>
          <w:bCs/>
          <w:sz w:val="24"/>
          <w:szCs w:val="24"/>
        </w:rPr>
        <w:t>APPLICANT</w:t>
      </w:r>
    </w:p>
    <w:p w14:paraId="549A9302" w14:textId="5F1DDF87" w:rsidR="004E24F4" w:rsidRPr="00251000" w:rsidRDefault="004E24F4" w:rsidP="00F713DC">
      <w:pPr>
        <w:spacing w:after="0" w:line="480" w:lineRule="auto"/>
        <w:jc w:val="both"/>
        <w:rPr>
          <w:rFonts w:ascii="Arial" w:hAnsi="Arial" w:cs="Arial"/>
          <w:bCs/>
          <w:sz w:val="24"/>
          <w:szCs w:val="24"/>
        </w:rPr>
      </w:pPr>
      <w:r w:rsidRPr="00ED1EE4">
        <w:rPr>
          <w:rFonts w:ascii="Arial" w:hAnsi="Arial" w:cs="Arial"/>
          <w:bCs/>
          <w:sz w:val="24"/>
          <w:szCs w:val="24"/>
        </w:rPr>
        <w:t>and</w:t>
      </w:r>
    </w:p>
    <w:p w14:paraId="5DD17716" w14:textId="033686DC" w:rsidR="005D6E81" w:rsidRPr="004E24F4" w:rsidRDefault="00251000" w:rsidP="00F713DC">
      <w:pPr>
        <w:spacing w:after="0" w:line="480" w:lineRule="auto"/>
        <w:jc w:val="both"/>
        <w:rPr>
          <w:rFonts w:ascii="Arial" w:hAnsi="Arial" w:cs="Arial"/>
          <w:sz w:val="24"/>
          <w:szCs w:val="24"/>
        </w:rPr>
      </w:pPr>
      <w:r>
        <w:rPr>
          <w:rFonts w:ascii="Arial" w:hAnsi="Arial" w:cs="Arial"/>
          <w:b/>
          <w:sz w:val="24"/>
          <w:szCs w:val="24"/>
        </w:rPr>
        <w:t>B</w:t>
      </w:r>
      <w:r w:rsidR="00974D75">
        <w:rPr>
          <w:rFonts w:ascii="Arial" w:hAnsi="Arial" w:cs="Arial"/>
          <w:b/>
          <w:sz w:val="24"/>
          <w:szCs w:val="24"/>
        </w:rPr>
        <w:t>[…]</w:t>
      </w:r>
      <w:r>
        <w:rPr>
          <w:rFonts w:ascii="Arial" w:hAnsi="Arial" w:cs="Arial"/>
          <w:b/>
          <w:sz w:val="24"/>
          <w:szCs w:val="24"/>
        </w:rPr>
        <w:t xml:space="preserve"> B</w:t>
      </w:r>
      <w:r w:rsidR="00974D75">
        <w:rPr>
          <w:rFonts w:ascii="Arial" w:hAnsi="Arial" w:cs="Arial"/>
          <w:b/>
          <w:sz w:val="24"/>
          <w:szCs w:val="24"/>
        </w:rPr>
        <w:t>[…]</w:t>
      </w:r>
      <w:r w:rsidR="00974D75">
        <w:rPr>
          <w:rFonts w:ascii="Arial" w:hAnsi="Arial" w:cs="Arial"/>
          <w:b/>
          <w:sz w:val="24"/>
          <w:szCs w:val="24"/>
        </w:rPr>
        <w:tab/>
      </w:r>
      <w:r w:rsidR="00974D75">
        <w:rPr>
          <w:rFonts w:ascii="Arial" w:hAnsi="Arial" w:cs="Arial"/>
          <w:b/>
          <w:sz w:val="24"/>
          <w:szCs w:val="24"/>
        </w:rPr>
        <w:tab/>
      </w:r>
      <w:r>
        <w:rPr>
          <w:rFonts w:ascii="Arial" w:hAnsi="Arial" w:cs="Arial"/>
          <w:b/>
          <w:sz w:val="24"/>
          <w:szCs w:val="24"/>
        </w:rPr>
        <w:tab/>
      </w:r>
      <w:r>
        <w:rPr>
          <w:rFonts w:ascii="Arial" w:hAnsi="Arial" w:cs="Arial"/>
          <w:b/>
          <w:sz w:val="24"/>
          <w:szCs w:val="24"/>
        </w:rPr>
        <w:tab/>
      </w:r>
      <w:r w:rsidR="003A2FDA">
        <w:rPr>
          <w:rFonts w:ascii="Arial" w:hAnsi="Arial" w:cs="Arial"/>
          <w:b/>
          <w:sz w:val="24"/>
          <w:szCs w:val="24"/>
        </w:rPr>
        <w:tab/>
      </w:r>
      <w:r w:rsidR="003A2FDA">
        <w:rPr>
          <w:rFonts w:ascii="Arial" w:hAnsi="Arial" w:cs="Arial"/>
          <w:b/>
          <w:sz w:val="24"/>
          <w:szCs w:val="24"/>
        </w:rPr>
        <w:tab/>
      </w:r>
      <w:r w:rsidR="003A2FDA">
        <w:rPr>
          <w:rFonts w:ascii="Arial" w:hAnsi="Arial" w:cs="Arial"/>
          <w:b/>
          <w:sz w:val="24"/>
          <w:szCs w:val="24"/>
        </w:rPr>
        <w:tab/>
      </w:r>
      <w:r w:rsidR="003A2FDA">
        <w:rPr>
          <w:rFonts w:ascii="Arial" w:hAnsi="Arial" w:cs="Arial"/>
          <w:b/>
          <w:sz w:val="24"/>
          <w:szCs w:val="24"/>
        </w:rPr>
        <w:tab/>
        <w:t xml:space="preserve">    </w:t>
      </w:r>
      <w:r>
        <w:rPr>
          <w:rFonts w:ascii="Arial" w:hAnsi="Arial" w:cs="Arial"/>
          <w:bCs/>
          <w:sz w:val="24"/>
          <w:szCs w:val="24"/>
        </w:rPr>
        <w:t>RESPONDENT</w:t>
      </w:r>
    </w:p>
    <w:p w14:paraId="3826ECDF" w14:textId="05D2C2D3" w:rsidR="0072163F" w:rsidRPr="003A3338" w:rsidRDefault="0072163F" w:rsidP="00520723">
      <w:pPr>
        <w:pBdr>
          <w:bottom w:val="single" w:sz="12" w:space="1" w:color="auto"/>
        </w:pBdr>
        <w:spacing w:after="0" w:line="240" w:lineRule="auto"/>
        <w:jc w:val="both"/>
        <w:rPr>
          <w:rFonts w:ascii="Arial" w:hAnsi="Arial" w:cs="Arial"/>
          <w:b/>
          <w:sz w:val="24"/>
          <w:szCs w:val="24"/>
        </w:rPr>
      </w:pPr>
    </w:p>
    <w:p w14:paraId="4859F636" w14:textId="77777777" w:rsidR="0072163F" w:rsidRPr="003A3338" w:rsidRDefault="0072163F" w:rsidP="00251000">
      <w:pPr>
        <w:spacing w:after="0" w:line="240" w:lineRule="auto"/>
        <w:contextualSpacing/>
        <w:jc w:val="both"/>
        <w:rPr>
          <w:rFonts w:ascii="Arial" w:hAnsi="Arial" w:cs="Arial"/>
          <w:b/>
          <w:sz w:val="24"/>
          <w:szCs w:val="24"/>
          <w:u w:val="single"/>
        </w:rPr>
      </w:pPr>
    </w:p>
    <w:p w14:paraId="3E474F3B" w14:textId="35528840" w:rsidR="0072163F" w:rsidRPr="003A3338" w:rsidRDefault="00E10AE8" w:rsidP="00251000">
      <w:pPr>
        <w:spacing w:after="0" w:line="240" w:lineRule="auto"/>
        <w:contextualSpacing/>
        <w:jc w:val="both"/>
        <w:rPr>
          <w:rFonts w:ascii="Arial" w:hAnsi="Arial" w:cs="Arial"/>
          <w:sz w:val="24"/>
          <w:szCs w:val="24"/>
          <w:u w:val="single"/>
        </w:rPr>
      </w:pPr>
      <w:r>
        <w:rPr>
          <w:rFonts w:ascii="Arial" w:hAnsi="Arial" w:cs="Arial"/>
          <w:b/>
          <w:sz w:val="24"/>
          <w:szCs w:val="24"/>
          <w:u w:val="single"/>
        </w:rPr>
        <w:t>CORAM</w:t>
      </w:r>
      <w:r w:rsidRPr="003A3338">
        <w:rPr>
          <w:rFonts w:ascii="Arial" w:hAnsi="Arial" w:cs="Arial"/>
          <w:b/>
          <w:sz w:val="24"/>
          <w:szCs w:val="24"/>
          <w:u w:val="single"/>
        </w:rPr>
        <w:t>:</w:t>
      </w:r>
      <w:r w:rsidRPr="003A3338">
        <w:rPr>
          <w:rFonts w:ascii="Arial" w:hAnsi="Arial" w:cs="Arial"/>
          <w:sz w:val="24"/>
          <w:szCs w:val="24"/>
        </w:rPr>
        <w:tab/>
      </w:r>
      <w:r>
        <w:rPr>
          <w:rFonts w:ascii="Arial" w:hAnsi="Arial" w:cs="Arial"/>
          <w:sz w:val="24"/>
          <w:szCs w:val="24"/>
        </w:rPr>
        <w:tab/>
      </w:r>
      <w:r>
        <w:rPr>
          <w:rFonts w:ascii="Arial" w:hAnsi="Arial" w:cs="Arial"/>
          <w:sz w:val="24"/>
          <w:szCs w:val="24"/>
        </w:rPr>
        <w:tab/>
      </w:r>
      <w:r w:rsidR="00251000">
        <w:rPr>
          <w:rFonts w:ascii="Arial" w:eastAsia="Times New Roman" w:hAnsi="Arial" w:cs="Arial"/>
          <w:sz w:val="24"/>
          <w:szCs w:val="24"/>
          <w:lang w:eastAsia="en-GB"/>
        </w:rPr>
        <w:t>MGUDLWA</w:t>
      </w:r>
      <w:r w:rsidRPr="003A3338">
        <w:rPr>
          <w:rFonts w:ascii="Arial" w:eastAsia="Times New Roman" w:hAnsi="Arial" w:cs="Arial"/>
          <w:sz w:val="24"/>
          <w:szCs w:val="24"/>
          <w:lang w:eastAsia="en-GB"/>
        </w:rPr>
        <w:t xml:space="preserve">, </w:t>
      </w:r>
      <w:r w:rsidR="00251000">
        <w:rPr>
          <w:rFonts w:ascii="Arial" w:eastAsia="Times New Roman" w:hAnsi="Arial" w:cs="Arial"/>
          <w:sz w:val="24"/>
          <w:szCs w:val="24"/>
          <w:lang w:eastAsia="en-GB"/>
        </w:rPr>
        <w:t>A</w:t>
      </w:r>
      <w:r>
        <w:rPr>
          <w:rFonts w:ascii="Arial" w:eastAsia="Times New Roman" w:hAnsi="Arial" w:cs="Arial"/>
          <w:sz w:val="24"/>
          <w:szCs w:val="24"/>
          <w:lang w:eastAsia="en-GB"/>
        </w:rPr>
        <w:t>J</w:t>
      </w:r>
      <w:r w:rsidR="0072163F" w:rsidRPr="003A3338">
        <w:rPr>
          <w:rFonts w:ascii="Arial" w:hAnsi="Arial" w:cs="Arial"/>
          <w:sz w:val="24"/>
          <w:szCs w:val="24"/>
        </w:rPr>
        <w:tab/>
      </w:r>
      <w:r w:rsidR="0072163F" w:rsidRPr="003A3338">
        <w:rPr>
          <w:rFonts w:ascii="Arial" w:hAnsi="Arial" w:cs="Arial"/>
          <w:sz w:val="24"/>
          <w:szCs w:val="24"/>
        </w:rPr>
        <w:tab/>
      </w:r>
      <w:r w:rsidR="00A0583B">
        <w:rPr>
          <w:rFonts w:ascii="Arial" w:hAnsi="Arial" w:cs="Arial"/>
          <w:sz w:val="24"/>
          <w:szCs w:val="24"/>
        </w:rPr>
        <w:tab/>
      </w:r>
    </w:p>
    <w:p w14:paraId="50B76D90" w14:textId="77777777" w:rsidR="0072163F" w:rsidRPr="003A3338" w:rsidRDefault="0072163F" w:rsidP="00251000">
      <w:pPr>
        <w:pBdr>
          <w:bottom w:val="single" w:sz="6" w:space="0" w:color="auto"/>
        </w:pBdr>
        <w:spacing w:after="0" w:line="240" w:lineRule="auto"/>
        <w:contextualSpacing/>
        <w:jc w:val="both"/>
        <w:rPr>
          <w:rFonts w:ascii="Arial" w:hAnsi="Arial" w:cs="Arial"/>
          <w:b/>
          <w:sz w:val="24"/>
          <w:szCs w:val="24"/>
        </w:rPr>
      </w:pPr>
    </w:p>
    <w:p w14:paraId="30B1638C" w14:textId="77777777" w:rsidR="00E10AE8" w:rsidRDefault="00E10AE8" w:rsidP="00251000">
      <w:pPr>
        <w:spacing w:after="0" w:line="240" w:lineRule="auto"/>
        <w:contextualSpacing/>
        <w:jc w:val="both"/>
        <w:rPr>
          <w:rFonts w:ascii="Arial" w:hAnsi="Arial" w:cs="Arial"/>
          <w:b/>
          <w:sz w:val="24"/>
          <w:szCs w:val="24"/>
          <w:u w:val="single"/>
        </w:rPr>
      </w:pPr>
    </w:p>
    <w:p w14:paraId="36C1BA1C" w14:textId="3E8F62E7" w:rsidR="0072163F" w:rsidRPr="00E10AE8" w:rsidRDefault="00E10AE8" w:rsidP="00251000">
      <w:pPr>
        <w:spacing w:after="0" w:line="240" w:lineRule="auto"/>
        <w:contextualSpacing/>
        <w:jc w:val="both"/>
        <w:rPr>
          <w:rFonts w:ascii="Arial" w:hAnsi="Arial" w:cs="Arial"/>
          <w:bCs/>
          <w:sz w:val="24"/>
          <w:szCs w:val="24"/>
          <w:lang w:val="nb-NO"/>
        </w:rPr>
      </w:pPr>
      <w:r w:rsidRPr="003A3338">
        <w:rPr>
          <w:rFonts w:ascii="Arial" w:hAnsi="Arial" w:cs="Arial"/>
          <w:b/>
          <w:sz w:val="24"/>
          <w:szCs w:val="24"/>
          <w:u w:val="single"/>
        </w:rPr>
        <w:t>HEARD 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bookmarkStart w:id="1" w:name="_Hlk151971117"/>
      <w:r w:rsidR="006A0198">
        <w:rPr>
          <w:rFonts w:ascii="Arial" w:hAnsi="Arial" w:cs="Arial"/>
          <w:bCs/>
          <w:sz w:val="24"/>
          <w:szCs w:val="24"/>
        </w:rPr>
        <w:t>29 FEBRUARY</w:t>
      </w:r>
      <w:r w:rsidR="00972A24">
        <w:rPr>
          <w:rFonts w:ascii="Arial" w:hAnsi="Arial" w:cs="Arial"/>
          <w:bCs/>
          <w:sz w:val="24"/>
          <w:szCs w:val="24"/>
        </w:rPr>
        <w:t xml:space="preserve"> </w:t>
      </w:r>
      <w:r w:rsidRPr="003A3338">
        <w:rPr>
          <w:rFonts w:ascii="Arial" w:hAnsi="Arial" w:cs="Arial"/>
          <w:sz w:val="24"/>
          <w:szCs w:val="24"/>
        </w:rPr>
        <w:t>202</w:t>
      </w:r>
      <w:r w:rsidR="004E24F4">
        <w:rPr>
          <w:rFonts w:ascii="Arial" w:hAnsi="Arial" w:cs="Arial"/>
          <w:sz w:val="24"/>
          <w:szCs w:val="24"/>
        </w:rPr>
        <w:t>4</w:t>
      </w:r>
    </w:p>
    <w:bookmarkEnd w:id="1"/>
    <w:p w14:paraId="565CC2F8" w14:textId="77777777" w:rsidR="00E10AE8" w:rsidRPr="003A3338" w:rsidRDefault="00E10AE8" w:rsidP="00251000">
      <w:pPr>
        <w:pBdr>
          <w:bottom w:val="single" w:sz="6" w:space="1" w:color="auto"/>
        </w:pBdr>
        <w:spacing w:after="0" w:line="240" w:lineRule="auto"/>
        <w:contextualSpacing/>
        <w:jc w:val="both"/>
        <w:rPr>
          <w:rFonts w:ascii="Arial" w:hAnsi="Arial" w:cs="Arial"/>
          <w:b/>
          <w:sz w:val="24"/>
          <w:szCs w:val="24"/>
        </w:rPr>
      </w:pPr>
    </w:p>
    <w:p w14:paraId="3FB07983" w14:textId="77777777" w:rsidR="00E10AE8" w:rsidRPr="003A3338" w:rsidRDefault="00E10AE8" w:rsidP="00251000">
      <w:pPr>
        <w:spacing w:after="0" w:line="240" w:lineRule="auto"/>
        <w:contextualSpacing/>
        <w:jc w:val="both"/>
        <w:rPr>
          <w:rFonts w:ascii="Arial" w:hAnsi="Arial" w:cs="Arial"/>
          <w:b/>
          <w:sz w:val="24"/>
          <w:szCs w:val="24"/>
        </w:rPr>
      </w:pPr>
    </w:p>
    <w:p w14:paraId="70327320" w14:textId="4659308E" w:rsidR="00E10AE8" w:rsidRPr="008E31F8" w:rsidRDefault="00E10AE8" w:rsidP="00251000">
      <w:pPr>
        <w:spacing w:after="0" w:line="240" w:lineRule="auto"/>
        <w:contextualSpacing/>
        <w:jc w:val="both"/>
        <w:rPr>
          <w:rFonts w:ascii="Arial" w:hAnsi="Arial" w:cs="Arial"/>
          <w:bCs/>
          <w:sz w:val="24"/>
          <w:szCs w:val="24"/>
          <w:lang w:val="nb-NO"/>
        </w:rPr>
      </w:pPr>
      <w:r w:rsidRPr="003A3338">
        <w:rPr>
          <w:rFonts w:ascii="Arial" w:hAnsi="Arial" w:cs="Arial"/>
          <w:b/>
          <w:sz w:val="24"/>
          <w:szCs w:val="24"/>
          <w:u w:val="single"/>
        </w:rPr>
        <w:t>DELIVERED ON:</w:t>
      </w:r>
      <w:r w:rsidRPr="003A3338">
        <w:rPr>
          <w:rFonts w:ascii="Arial" w:hAnsi="Arial" w:cs="Arial"/>
          <w:sz w:val="24"/>
          <w:szCs w:val="24"/>
        </w:rPr>
        <w:tab/>
      </w:r>
      <w:r w:rsidR="008E31F8">
        <w:rPr>
          <w:rFonts w:ascii="Arial" w:hAnsi="Arial" w:cs="Arial"/>
          <w:sz w:val="24"/>
          <w:szCs w:val="24"/>
        </w:rPr>
        <w:tab/>
      </w:r>
      <w:r w:rsidR="00251000">
        <w:rPr>
          <w:rFonts w:ascii="Arial" w:hAnsi="Arial" w:cs="Arial"/>
          <w:sz w:val="24"/>
          <w:szCs w:val="24"/>
        </w:rPr>
        <w:t>18</w:t>
      </w:r>
      <w:r w:rsidR="00416C71">
        <w:rPr>
          <w:rFonts w:ascii="Arial" w:hAnsi="Arial" w:cs="Arial"/>
          <w:sz w:val="24"/>
          <w:szCs w:val="24"/>
        </w:rPr>
        <w:t xml:space="preserve"> APRIL</w:t>
      </w:r>
      <w:r w:rsidR="004E24F4" w:rsidRPr="003A3338">
        <w:rPr>
          <w:rFonts w:ascii="Arial" w:hAnsi="Arial" w:cs="Arial"/>
          <w:b/>
          <w:sz w:val="24"/>
          <w:szCs w:val="24"/>
        </w:rPr>
        <w:t xml:space="preserve"> </w:t>
      </w:r>
      <w:r w:rsidR="004E24F4" w:rsidRPr="003A3338">
        <w:rPr>
          <w:rFonts w:ascii="Arial" w:hAnsi="Arial" w:cs="Arial"/>
          <w:sz w:val="24"/>
          <w:szCs w:val="24"/>
        </w:rPr>
        <w:t>202</w:t>
      </w:r>
      <w:r w:rsidR="004E24F4">
        <w:rPr>
          <w:rFonts w:ascii="Arial" w:hAnsi="Arial" w:cs="Arial"/>
          <w:sz w:val="24"/>
          <w:szCs w:val="24"/>
        </w:rPr>
        <w:t>4</w:t>
      </w:r>
    </w:p>
    <w:p w14:paraId="5A7778FA" w14:textId="77777777" w:rsidR="00E10AE8" w:rsidRPr="003A3338" w:rsidRDefault="00E10AE8" w:rsidP="00251000">
      <w:pPr>
        <w:pBdr>
          <w:bottom w:val="single" w:sz="6" w:space="1" w:color="auto"/>
        </w:pBdr>
        <w:spacing w:after="0" w:line="240" w:lineRule="auto"/>
        <w:contextualSpacing/>
        <w:jc w:val="both"/>
        <w:rPr>
          <w:rFonts w:ascii="Arial" w:hAnsi="Arial" w:cs="Arial"/>
          <w:b/>
          <w:sz w:val="24"/>
          <w:szCs w:val="24"/>
        </w:rPr>
      </w:pPr>
    </w:p>
    <w:p w14:paraId="4584C39D" w14:textId="77777777" w:rsidR="0072163F" w:rsidRDefault="0072163F" w:rsidP="00251000">
      <w:pPr>
        <w:spacing w:after="0" w:line="360" w:lineRule="auto"/>
        <w:contextualSpacing/>
        <w:jc w:val="both"/>
        <w:rPr>
          <w:rFonts w:ascii="Arial" w:hAnsi="Arial" w:cs="Arial"/>
          <w:b/>
          <w:sz w:val="24"/>
          <w:szCs w:val="24"/>
        </w:rPr>
      </w:pPr>
    </w:p>
    <w:p w14:paraId="0112A8C8" w14:textId="77777777" w:rsidR="00251000" w:rsidRPr="00251000" w:rsidRDefault="00251000" w:rsidP="00251000">
      <w:pPr>
        <w:spacing w:after="200" w:line="276" w:lineRule="auto"/>
        <w:rPr>
          <w:rFonts w:ascii="Arial" w:hAnsi="Arial" w:cs="Arial"/>
          <w:b/>
          <w:sz w:val="24"/>
          <w:szCs w:val="24"/>
        </w:rPr>
      </w:pPr>
      <w:r w:rsidRPr="00251000">
        <w:rPr>
          <w:rFonts w:ascii="Arial" w:hAnsi="Arial" w:cs="Arial"/>
          <w:b/>
          <w:sz w:val="24"/>
          <w:szCs w:val="24"/>
        </w:rPr>
        <w:t>Introduction</w:t>
      </w:r>
    </w:p>
    <w:p w14:paraId="449E1EDC" w14:textId="77777777" w:rsidR="00251000" w:rsidRPr="003A3338" w:rsidRDefault="00251000" w:rsidP="00251000">
      <w:pPr>
        <w:spacing w:after="0" w:line="240" w:lineRule="auto"/>
        <w:contextualSpacing/>
        <w:jc w:val="both"/>
        <w:rPr>
          <w:rFonts w:ascii="Arial" w:hAnsi="Arial" w:cs="Arial"/>
          <w:b/>
          <w:sz w:val="24"/>
          <w:szCs w:val="24"/>
        </w:rPr>
      </w:pPr>
    </w:p>
    <w:p w14:paraId="732CE5CE" w14:textId="6FE09ADF" w:rsidR="0072163F" w:rsidRDefault="0072163F" w:rsidP="00831EF2">
      <w:pPr>
        <w:spacing w:line="360" w:lineRule="auto"/>
        <w:ind w:left="720" w:hanging="720"/>
        <w:jc w:val="both"/>
        <w:rPr>
          <w:rFonts w:ascii="Arial" w:hAnsi="Arial" w:cs="Arial"/>
          <w:sz w:val="24"/>
          <w:szCs w:val="24"/>
        </w:rPr>
      </w:pPr>
      <w:r w:rsidRPr="003A3338">
        <w:rPr>
          <w:rFonts w:ascii="Arial" w:eastAsia="Calibri" w:hAnsi="Arial" w:cs="Arial"/>
          <w:sz w:val="24"/>
          <w:szCs w:val="24"/>
        </w:rPr>
        <w:t xml:space="preserve"> [1]</w:t>
      </w:r>
      <w:r w:rsidRPr="003A3338">
        <w:rPr>
          <w:rFonts w:ascii="Arial" w:eastAsia="Calibri" w:hAnsi="Arial" w:cs="Arial"/>
          <w:sz w:val="24"/>
          <w:szCs w:val="24"/>
        </w:rPr>
        <w:tab/>
      </w:r>
      <w:r w:rsidR="00251000" w:rsidRPr="00E322DC">
        <w:rPr>
          <w:rFonts w:ascii="Arial" w:hAnsi="Arial" w:cs="Arial"/>
          <w:sz w:val="24"/>
          <w:szCs w:val="24"/>
        </w:rPr>
        <w:t xml:space="preserve">This is an application for relief </w:t>
      </w:r>
      <w:r w:rsidR="00251000" w:rsidRPr="00251000">
        <w:rPr>
          <w:rFonts w:ascii="Arial" w:hAnsi="Arial" w:cs="Arial"/>
          <w:i/>
          <w:iCs/>
          <w:sz w:val="24"/>
          <w:szCs w:val="24"/>
        </w:rPr>
        <w:t>pende</w:t>
      </w:r>
      <w:r w:rsidR="00C900B5">
        <w:rPr>
          <w:rFonts w:ascii="Arial" w:hAnsi="Arial" w:cs="Arial"/>
          <w:i/>
          <w:iCs/>
          <w:sz w:val="24"/>
          <w:szCs w:val="24"/>
        </w:rPr>
        <w:t>n</w:t>
      </w:r>
      <w:r w:rsidR="00251000" w:rsidRPr="00251000">
        <w:rPr>
          <w:rFonts w:ascii="Arial" w:hAnsi="Arial" w:cs="Arial"/>
          <w:i/>
          <w:iCs/>
          <w:sz w:val="24"/>
          <w:szCs w:val="24"/>
        </w:rPr>
        <w:t>t</w:t>
      </w:r>
      <w:r w:rsidR="00C900B5">
        <w:rPr>
          <w:rFonts w:ascii="Arial" w:hAnsi="Arial" w:cs="Arial"/>
          <w:i/>
          <w:iCs/>
          <w:sz w:val="24"/>
          <w:szCs w:val="24"/>
        </w:rPr>
        <w:t>e</w:t>
      </w:r>
      <w:r w:rsidR="00251000" w:rsidRPr="00251000">
        <w:rPr>
          <w:rFonts w:ascii="Arial" w:hAnsi="Arial" w:cs="Arial"/>
          <w:i/>
          <w:iCs/>
          <w:sz w:val="24"/>
          <w:szCs w:val="24"/>
        </w:rPr>
        <w:t xml:space="preserve"> lite</w:t>
      </w:r>
      <w:r w:rsidR="00251000">
        <w:rPr>
          <w:rFonts w:ascii="Arial" w:hAnsi="Arial" w:cs="Arial"/>
          <w:sz w:val="24"/>
          <w:szCs w:val="24"/>
        </w:rPr>
        <w:t xml:space="preserve"> in terms of Rule 43 of the Uniform Rules.</w:t>
      </w:r>
      <w:r w:rsidR="00251000" w:rsidRPr="00E322DC">
        <w:rPr>
          <w:rFonts w:ascii="Arial" w:hAnsi="Arial" w:cs="Arial"/>
          <w:sz w:val="24"/>
          <w:szCs w:val="24"/>
        </w:rPr>
        <w:t xml:space="preserve"> The applicant </w:t>
      </w:r>
      <w:r w:rsidR="00251000">
        <w:rPr>
          <w:rFonts w:ascii="Arial" w:hAnsi="Arial" w:cs="Arial"/>
          <w:sz w:val="24"/>
          <w:szCs w:val="24"/>
        </w:rPr>
        <w:t>(“the wife</w:t>
      </w:r>
      <w:r w:rsidR="00251000" w:rsidRPr="00E322DC">
        <w:rPr>
          <w:rFonts w:ascii="Arial" w:hAnsi="Arial" w:cs="Arial"/>
          <w:sz w:val="24"/>
          <w:szCs w:val="24"/>
        </w:rPr>
        <w:t xml:space="preserve">) </w:t>
      </w:r>
      <w:r w:rsidR="00251000">
        <w:rPr>
          <w:rFonts w:ascii="Arial" w:hAnsi="Arial" w:cs="Arial"/>
          <w:sz w:val="24"/>
          <w:szCs w:val="24"/>
        </w:rPr>
        <w:t>is the plaintiff</w:t>
      </w:r>
      <w:r w:rsidR="00251000" w:rsidRPr="00E322DC">
        <w:rPr>
          <w:rFonts w:ascii="Arial" w:hAnsi="Arial" w:cs="Arial"/>
          <w:sz w:val="24"/>
          <w:szCs w:val="24"/>
        </w:rPr>
        <w:t xml:space="preserve"> and the respond</w:t>
      </w:r>
      <w:r w:rsidR="00251000">
        <w:rPr>
          <w:rFonts w:ascii="Arial" w:hAnsi="Arial" w:cs="Arial"/>
          <w:sz w:val="24"/>
          <w:szCs w:val="24"/>
        </w:rPr>
        <w:t xml:space="preserve">ent (“husband”) is the defendant </w:t>
      </w:r>
      <w:r w:rsidR="00251000" w:rsidRPr="00E322DC">
        <w:rPr>
          <w:rFonts w:ascii="Arial" w:hAnsi="Arial" w:cs="Arial"/>
          <w:sz w:val="24"/>
          <w:szCs w:val="24"/>
        </w:rPr>
        <w:t>in a pending divorce action. Pleadings have not yet been closed in the main action</w:t>
      </w:r>
      <w:r w:rsidR="002152B3">
        <w:rPr>
          <w:rFonts w:ascii="Arial" w:hAnsi="Arial" w:cs="Arial"/>
          <w:sz w:val="24"/>
          <w:szCs w:val="24"/>
        </w:rPr>
        <w:t>.</w:t>
      </w:r>
    </w:p>
    <w:p w14:paraId="664710AA" w14:textId="77777777" w:rsidR="00251000" w:rsidRPr="00831EF2" w:rsidRDefault="00251000" w:rsidP="00251000">
      <w:pPr>
        <w:spacing w:after="0" w:line="360" w:lineRule="auto"/>
        <w:ind w:left="720" w:hanging="720"/>
        <w:jc w:val="both"/>
        <w:rPr>
          <w:rFonts w:ascii="Arial" w:hAnsi="Arial" w:cs="Arial"/>
          <w:sz w:val="24"/>
          <w:szCs w:val="24"/>
        </w:rPr>
      </w:pPr>
    </w:p>
    <w:p w14:paraId="1FF31EED" w14:textId="6B643A5C" w:rsidR="00927AB2" w:rsidRPr="00251000" w:rsidRDefault="0072163F" w:rsidP="00251000">
      <w:pPr>
        <w:spacing w:line="360" w:lineRule="auto"/>
        <w:ind w:left="720" w:hanging="720"/>
        <w:jc w:val="both"/>
        <w:rPr>
          <w:rFonts w:ascii="Arial" w:eastAsia="Calibri" w:hAnsi="Arial" w:cs="Arial"/>
          <w:sz w:val="24"/>
          <w:szCs w:val="24"/>
          <w:u w:val="single"/>
        </w:rPr>
      </w:pPr>
      <w:r w:rsidRPr="003A3338">
        <w:rPr>
          <w:rFonts w:ascii="Arial" w:eastAsia="Calibri" w:hAnsi="Arial" w:cs="Arial"/>
          <w:sz w:val="24"/>
          <w:szCs w:val="24"/>
        </w:rPr>
        <w:t>[2]</w:t>
      </w:r>
      <w:r w:rsidR="00251000">
        <w:rPr>
          <w:rFonts w:ascii="Arial" w:eastAsia="Calibri" w:hAnsi="Arial" w:cs="Arial"/>
          <w:sz w:val="24"/>
          <w:szCs w:val="24"/>
        </w:rPr>
        <w:tab/>
      </w:r>
      <w:r w:rsidR="00251000">
        <w:rPr>
          <w:rFonts w:ascii="Arial" w:hAnsi="Arial" w:cs="Arial"/>
          <w:sz w:val="24"/>
          <w:szCs w:val="24"/>
        </w:rPr>
        <w:t>Both parties were married out of</w:t>
      </w:r>
      <w:r w:rsidR="00251000" w:rsidRPr="00E322DC">
        <w:rPr>
          <w:rFonts w:ascii="Arial" w:hAnsi="Arial" w:cs="Arial"/>
          <w:sz w:val="24"/>
          <w:szCs w:val="24"/>
        </w:rPr>
        <w:t xml:space="preserve"> community of property</w:t>
      </w:r>
      <w:r w:rsidR="00251000">
        <w:rPr>
          <w:rFonts w:ascii="Arial" w:hAnsi="Arial" w:cs="Arial"/>
          <w:sz w:val="24"/>
          <w:szCs w:val="24"/>
        </w:rPr>
        <w:t xml:space="preserve"> with exclusion of the accrual system on the 28</w:t>
      </w:r>
      <w:r w:rsidR="00251000" w:rsidRPr="00E322DC">
        <w:rPr>
          <w:rFonts w:ascii="Arial" w:hAnsi="Arial" w:cs="Arial"/>
          <w:sz w:val="24"/>
          <w:szCs w:val="24"/>
          <w:vertAlign w:val="superscript"/>
        </w:rPr>
        <w:t>th</w:t>
      </w:r>
      <w:r w:rsidR="00251000">
        <w:rPr>
          <w:rFonts w:ascii="Arial" w:hAnsi="Arial" w:cs="Arial"/>
          <w:sz w:val="24"/>
          <w:szCs w:val="24"/>
        </w:rPr>
        <w:t xml:space="preserve"> October 2007 </w:t>
      </w:r>
      <w:r w:rsidR="00251000" w:rsidRPr="00E322DC">
        <w:rPr>
          <w:rFonts w:ascii="Arial" w:hAnsi="Arial" w:cs="Arial"/>
          <w:sz w:val="24"/>
          <w:szCs w:val="24"/>
        </w:rPr>
        <w:t>and there are no children born out of wedlock.</w:t>
      </w:r>
    </w:p>
    <w:p w14:paraId="10E50C58" w14:textId="77777777" w:rsidR="00F1531E" w:rsidRDefault="00F1531E" w:rsidP="00251000">
      <w:pPr>
        <w:spacing w:after="200" w:line="276" w:lineRule="auto"/>
        <w:rPr>
          <w:rFonts w:ascii="Arial" w:hAnsi="Arial" w:cs="Arial"/>
          <w:b/>
          <w:sz w:val="24"/>
          <w:szCs w:val="24"/>
        </w:rPr>
      </w:pPr>
    </w:p>
    <w:p w14:paraId="7499737A" w14:textId="1B61C591" w:rsidR="00251000" w:rsidRPr="00251000" w:rsidRDefault="00251000" w:rsidP="00251000">
      <w:pPr>
        <w:spacing w:after="200" w:line="276" w:lineRule="auto"/>
        <w:rPr>
          <w:rFonts w:ascii="Arial" w:hAnsi="Arial" w:cs="Arial"/>
          <w:b/>
          <w:sz w:val="24"/>
          <w:szCs w:val="24"/>
        </w:rPr>
      </w:pPr>
      <w:r w:rsidRPr="00251000">
        <w:rPr>
          <w:rFonts w:ascii="Arial" w:hAnsi="Arial" w:cs="Arial"/>
          <w:b/>
          <w:sz w:val="24"/>
          <w:szCs w:val="24"/>
        </w:rPr>
        <w:lastRenderedPageBreak/>
        <w:t>Factual background</w:t>
      </w:r>
    </w:p>
    <w:p w14:paraId="5E625ADF" w14:textId="11F09D15" w:rsidR="007852E5" w:rsidRPr="00592087" w:rsidRDefault="005F2EDF" w:rsidP="007A52E6">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251000" w:rsidRPr="00E322DC">
        <w:rPr>
          <w:rFonts w:ascii="Arial" w:hAnsi="Arial" w:cs="Arial"/>
          <w:sz w:val="24"/>
          <w:szCs w:val="24"/>
        </w:rPr>
        <w:t>The applicant</w:t>
      </w:r>
      <w:r w:rsidR="00251000">
        <w:rPr>
          <w:rFonts w:ascii="Arial" w:hAnsi="Arial" w:cs="Arial"/>
          <w:sz w:val="24"/>
          <w:szCs w:val="24"/>
        </w:rPr>
        <w:t xml:space="preserve"> </w:t>
      </w:r>
      <w:r w:rsidR="00251000" w:rsidRPr="00E322DC">
        <w:rPr>
          <w:rFonts w:ascii="Arial" w:hAnsi="Arial" w:cs="Arial"/>
          <w:sz w:val="24"/>
          <w:szCs w:val="24"/>
        </w:rPr>
        <w:t>seeks an order</w:t>
      </w:r>
      <w:r w:rsidR="00251000">
        <w:rPr>
          <w:rFonts w:ascii="Arial" w:hAnsi="Arial" w:cs="Arial"/>
          <w:sz w:val="24"/>
          <w:szCs w:val="24"/>
        </w:rPr>
        <w:t xml:space="preserve"> in terms of rule 43 of the Uniform Rule pending finalization of the main action which include monthly maintenance, an amount in respect of relocation costs, a contribu</w:t>
      </w:r>
      <w:r w:rsidR="000E0BE0">
        <w:rPr>
          <w:rFonts w:ascii="Arial" w:hAnsi="Arial" w:cs="Arial"/>
          <w:sz w:val="24"/>
          <w:szCs w:val="24"/>
        </w:rPr>
        <w:t>tion towards her legal costs,</w:t>
      </w:r>
      <w:r w:rsidR="00251000">
        <w:rPr>
          <w:rFonts w:ascii="Arial" w:hAnsi="Arial" w:cs="Arial"/>
          <w:sz w:val="24"/>
          <w:szCs w:val="24"/>
        </w:rPr>
        <w:t xml:space="preserve"> an order   against the respondent to continue with payment of FNB Bond over the communal property situated in Hoopstad</w:t>
      </w:r>
      <w:r w:rsidR="000E0BE0">
        <w:rPr>
          <w:rFonts w:ascii="Arial" w:hAnsi="Arial" w:cs="Arial"/>
          <w:sz w:val="24"/>
          <w:szCs w:val="24"/>
        </w:rPr>
        <w:t xml:space="preserve"> and an order for reinstatement of her vehicle and iPad on respondent short-term insurance</w:t>
      </w:r>
      <w:r w:rsidR="00251000">
        <w:rPr>
          <w:rFonts w:ascii="Arial" w:hAnsi="Arial" w:cs="Arial"/>
          <w:sz w:val="24"/>
          <w:szCs w:val="24"/>
        </w:rPr>
        <w:t>.</w:t>
      </w:r>
    </w:p>
    <w:p w14:paraId="34163935" w14:textId="77777777" w:rsidR="005F2EDF" w:rsidRDefault="005F2EDF" w:rsidP="00E95111">
      <w:pPr>
        <w:spacing w:after="0" w:line="360" w:lineRule="auto"/>
        <w:jc w:val="both"/>
        <w:rPr>
          <w:rFonts w:ascii="Arial" w:hAnsi="Arial" w:cs="Arial"/>
          <w:sz w:val="24"/>
          <w:szCs w:val="24"/>
        </w:rPr>
      </w:pPr>
    </w:p>
    <w:p w14:paraId="236CBD16" w14:textId="6D0FE209" w:rsidR="00CF5F81" w:rsidRPr="00592087" w:rsidRDefault="005F2EDF" w:rsidP="00CF5F81">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251000" w:rsidRPr="00E322DC">
        <w:rPr>
          <w:rFonts w:ascii="Arial" w:hAnsi="Arial" w:cs="Arial"/>
          <w:sz w:val="24"/>
          <w:szCs w:val="24"/>
        </w:rPr>
        <w:t>In pursuance to the application, the applicant</w:t>
      </w:r>
      <w:r w:rsidR="00251000">
        <w:rPr>
          <w:rFonts w:ascii="Arial" w:hAnsi="Arial" w:cs="Arial"/>
          <w:sz w:val="24"/>
          <w:szCs w:val="24"/>
        </w:rPr>
        <w:t xml:space="preserve"> listed her monthly </w:t>
      </w:r>
      <w:r w:rsidR="00251000" w:rsidRPr="00251000">
        <w:rPr>
          <w:rFonts w:ascii="Arial" w:hAnsi="Arial" w:cs="Arial"/>
          <w:i/>
          <w:iCs/>
          <w:sz w:val="24"/>
          <w:szCs w:val="24"/>
        </w:rPr>
        <w:t>pende</w:t>
      </w:r>
      <w:r w:rsidR="00C900B5">
        <w:rPr>
          <w:rFonts w:ascii="Arial" w:hAnsi="Arial" w:cs="Arial"/>
          <w:i/>
          <w:iCs/>
          <w:sz w:val="24"/>
          <w:szCs w:val="24"/>
        </w:rPr>
        <w:t>n</w:t>
      </w:r>
      <w:r w:rsidR="00251000" w:rsidRPr="00251000">
        <w:rPr>
          <w:rFonts w:ascii="Arial" w:hAnsi="Arial" w:cs="Arial"/>
          <w:i/>
          <w:iCs/>
          <w:sz w:val="24"/>
          <w:szCs w:val="24"/>
        </w:rPr>
        <w:t>t</w:t>
      </w:r>
      <w:r w:rsidR="00C900B5">
        <w:rPr>
          <w:rFonts w:ascii="Arial" w:hAnsi="Arial" w:cs="Arial"/>
          <w:i/>
          <w:iCs/>
          <w:sz w:val="24"/>
          <w:szCs w:val="24"/>
        </w:rPr>
        <w:t>e</w:t>
      </w:r>
      <w:r w:rsidR="00251000" w:rsidRPr="00251000">
        <w:rPr>
          <w:rFonts w:ascii="Arial" w:hAnsi="Arial" w:cs="Arial"/>
          <w:i/>
          <w:iCs/>
          <w:sz w:val="24"/>
          <w:szCs w:val="24"/>
        </w:rPr>
        <w:t xml:space="preserve"> lite</w:t>
      </w:r>
      <w:r w:rsidR="00251000">
        <w:rPr>
          <w:rFonts w:ascii="Arial" w:hAnsi="Arial" w:cs="Arial"/>
          <w:sz w:val="24"/>
          <w:szCs w:val="24"/>
        </w:rPr>
        <w:t xml:space="preserve"> expenses with a total amount of R36 982.98</w:t>
      </w:r>
      <w:r w:rsidR="00251000" w:rsidRPr="00E322DC">
        <w:rPr>
          <w:rFonts w:ascii="Arial" w:hAnsi="Arial" w:cs="Arial"/>
          <w:sz w:val="24"/>
          <w:szCs w:val="24"/>
        </w:rPr>
        <w:t>.</w:t>
      </w:r>
      <w:r w:rsidR="00251000">
        <w:rPr>
          <w:rFonts w:ascii="Arial" w:hAnsi="Arial" w:cs="Arial"/>
          <w:sz w:val="24"/>
          <w:szCs w:val="24"/>
        </w:rPr>
        <w:t xml:space="preserve"> Additionally, she mentioned that she is getting R3000.00 twice annually from Sanlam annuity, R350.00 per month from Johannesburg stock exchange and annuity and R11 000.00 from her townhouse rental in Laborie.</w:t>
      </w:r>
      <w:r w:rsidR="00251000" w:rsidRPr="00E322DC">
        <w:rPr>
          <w:rFonts w:ascii="Arial" w:hAnsi="Arial" w:cs="Arial"/>
          <w:sz w:val="24"/>
          <w:szCs w:val="24"/>
        </w:rPr>
        <w:t xml:space="preserve">  She mentions in her a</w:t>
      </w:r>
      <w:r w:rsidR="00251000">
        <w:rPr>
          <w:rFonts w:ascii="Arial" w:hAnsi="Arial" w:cs="Arial"/>
          <w:sz w:val="24"/>
          <w:szCs w:val="24"/>
        </w:rPr>
        <w:t>ffidavits that she is a pensioner</w:t>
      </w:r>
      <w:r w:rsidR="00251000" w:rsidRPr="00E322DC">
        <w:rPr>
          <w:rFonts w:ascii="Arial" w:hAnsi="Arial" w:cs="Arial"/>
          <w:sz w:val="24"/>
          <w:szCs w:val="24"/>
        </w:rPr>
        <w:t xml:space="preserve"> and has no other source of income.</w:t>
      </w:r>
      <w:r w:rsidR="00251000">
        <w:rPr>
          <w:rFonts w:ascii="Arial" w:hAnsi="Arial" w:cs="Arial"/>
          <w:sz w:val="24"/>
          <w:szCs w:val="24"/>
        </w:rPr>
        <w:t xml:space="preserve"> Thus, her shortfall is in the amount of R25 682.98 in respect of her reasonable monthly expenses.</w:t>
      </w:r>
    </w:p>
    <w:p w14:paraId="1E2470AF" w14:textId="77777777" w:rsidR="0072163F" w:rsidRPr="003A3338" w:rsidRDefault="0072163F" w:rsidP="00E95111">
      <w:pPr>
        <w:spacing w:after="0" w:line="360" w:lineRule="auto"/>
        <w:contextualSpacing/>
        <w:jc w:val="both"/>
        <w:rPr>
          <w:rFonts w:ascii="Arial" w:eastAsia="Calibri" w:hAnsi="Arial" w:cs="Arial"/>
          <w:b/>
          <w:sz w:val="24"/>
          <w:szCs w:val="24"/>
          <w:u w:val="single"/>
        </w:rPr>
      </w:pPr>
    </w:p>
    <w:p w14:paraId="62113D5B" w14:textId="683165F0" w:rsidR="0072163F" w:rsidRPr="003B757B" w:rsidRDefault="0072163F" w:rsidP="003B757B">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FD4131">
        <w:rPr>
          <w:rFonts w:ascii="Arial" w:eastAsia="Calibri" w:hAnsi="Arial" w:cs="Arial"/>
          <w:sz w:val="24"/>
          <w:szCs w:val="24"/>
        </w:rPr>
        <w:t>5</w:t>
      </w:r>
      <w:r w:rsidRPr="003A3338">
        <w:rPr>
          <w:rFonts w:ascii="Arial" w:eastAsia="Calibri" w:hAnsi="Arial" w:cs="Arial"/>
          <w:sz w:val="24"/>
          <w:szCs w:val="24"/>
        </w:rPr>
        <w:t>]</w:t>
      </w:r>
      <w:r w:rsidRPr="003A3338">
        <w:rPr>
          <w:rFonts w:ascii="Arial" w:eastAsia="Calibri" w:hAnsi="Arial" w:cs="Arial"/>
          <w:sz w:val="24"/>
          <w:szCs w:val="24"/>
        </w:rPr>
        <w:tab/>
      </w:r>
      <w:r w:rsidR="00251000" w:rsidRPr="00251000">
        <w:rPr>
          <w:rFonts w:ascii="Arial" w:hAnsi="Arial" w:cs="Arial"/>
          <w:sz w:val="24"/>
          <w:szCs w:val="24"/>
        </w:rPr>
        <w:t>The respondent in his opposing affidavit is controverting that he can afford to pay the amount claimed or any portion thereof. In his opposing affidavit the respondent denied that he gave the applicant an amount of R10</w:t>
      </w:r>
      <w:r w:rsidR="00C87675">
        <w:rPr>
          <w:rFonts w:ascii="Arial" w:hAnsi="Arial" w:cs="Arial"/>
          <w:sz w:val="24"/>
          <w:szCs w:val="24"/>
        </w:rPr>
        <w:t> </w:t>
      </w:r>
      <w:r w:rsidR="00251000" w:rsidRPr="00251000">
        <w:rPr>
          <w:rFonts w:ascii="Arial" w:hAnsi="Arial" w:cs="Arial"/>
          <w:sz w:val="24"/>
          <w:szCs w:val="24"/>
        </w:rPr>
        <w:t>000</w:t>
      </w:r>
      <w:r w:rsidR="00C87675">
        <w:rPr>
          <w:rFonts w:ascii="Arial" w:hAnsi="Arial" w:cs="Arial"/>
          <w:sz w:val="24"/>
          <w:szCs w:val="24"/>
        </w:rPr>
        <w:t>.</w:t>
      </w:r>
      <w:r w:rsidR="00251000" w:rsidRPr="00251000">
        <w:rPr>
          <w:rFonts w:ascii="Arial" w:hAnsi="Arial" w:cs="Arial"/>
          <w:sz w:val="24"/>
          <w:szCs w:val="24"/>
        </w:rPr>
        <w:t>00 per month to spend as she saw fit instead gave it to her as salary since she worked in the surgery as a receptionist and administrator. According to him, he is 70 years old receives chemotherapy for colon cancer. This has weaken</w:t>
      </w:r>
      <w:r w:rsidR="00251000">
        <w:rPr>
          <w:rFonts w:ascii="Arial" w:hAnsi="Arial" w:cs="Arial"/>
          <w:sz w:val="24"/>
          <w:szCs w:val="24"/>
        </w:rPr>
        <w:t>ed</w:t>
      </w:r>
      <w:r w:rsidR="00251000" w:rsidRPr="00251000">
        <w:rPr>
          <w:rFonts w:ascii="Arial" w:hAnsi="Arial" w:cs="Arial"/>
          <w:sz w:val="24"/>
          <w:szCs w:val="24"/>
        </w:rPr>
        <w:t xml:space="preserve"> his legs to such an extent that he will fall from time to time. Due to his age and state of health he has been running a tight ship and hardly able to practice for a full day.</w:t>
      </w:r>
    </w:p>
    <w:p w14:paraId="606D68EF" w14:textId="77777777" w:rsidR="008F170A" w:rsidRPr="005B0068" w:rsidRDefault="008F170A" w:rsidP="00E95111">
      <w:pPr>
        <w:spacing w:after="0" w:line="360" w:lineRule="auto"/>
        <w:ind w:left="720" w:hanging="720"/>
        <w:jc w:val="both"/>
        <w:rPr>
          <w:rFonts w:ascii="Arial" w:hAnsi="Arial" w:cs="Arial"/>
          <w:sz w:val="24"/>
          <w:szCs w:val="24"/>
        </w:rPr>
      </w:pPr>
    </w:p>
    <w:p w14:paraId="0F7D29F8" w14:textId="35EFF083" w:rsidR="00D52EE7" w:rsidRPr="00B800F4" w:rsidRDefault="0072163F" w:rsidP="00D52EE7">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FD4131">
        <w:rPr>
          <w:rFonts w:ascii="Arial" w:eastAsia="Calibri" w:hAnsi="Arial" w:cs="Arial"/>
          <w:sz w:val="24"/>
          <w:szCs w:val="24"/>
        </w:rPr>
        <w:t>6</w:t>
      </w:r>
      <w:r w:rsidRPr="003A3338">
        <w:rPr>
          <w:rFonts w:ascii="Arial" w:eastAsia="Calibri" w:hAnsi="Arial" w:cs="Arial"/>
          <w:sz w:val="24"/>
          <w:szCs w:val="24"/>
        </w:rPr>
        <w:t>]</w:t>
      </w:r>
      <w:r w:rsidRPr="003A3338">
        <w:rPr>
          <w:rFonts w:ascii="Arial" w:eastAsia="Calibri" w:hAnsi="Arial" w:cs="Arial"/>
          <w:sz w:val="24"/>
          <w:szCs w:val="24"/>
        </w:rPr>
        <w:tab/>
      </w:r>
      <w:r w:rsidR="00E24423">
        <w:rPr>
          <w:rFonts w:ascii="Arial" w:hAnsi="Arial" w:cs="Arial"/>
          <w:sz w:val="24"/>
          <w:szCs w:val="24"/>
        </w:rPr>
        <w:t>According to the respondent, his practice normally generate medical fees of approximately R90</w:t>
      </w:r>
      <w:r w:rsidR="00C87675">
        <w:rPr>
          <w:rFonts w:ascii="Arial" w:hAnsi="Arial" w:cs="Arial"/>
          <w:sz w:val="24"/>
          <w:szCs w:val="24"/>
        </w:rPr>
        <w:t> </w:t>
      </w:r>
      <w:r w:rsidR="00E24423">
        <w:rPr>
          <w:rFonts w:ascii="Arial" w:hAnsi="Arial" w:cs="Arial"/>
          <w:sz w:val="24"/>
          <w:szCs w:val="24"/>
        </w:rPr>
        <w:t>000</w:t>
      </w:r>
      <w:r w:rsidR="00C87675">
        <w:rPr>
          <w:rFonts w:ascii="Arial" w:hAnsi="Arial" w:cs="Arial"/>
          <w:sz w:val="24"/>
          <w:szCs w:val="24"/>
        </w:rPr>
        <w:t>.</w:t>
      </w:r>
      <w:r w:rsidR="007E7CBE">
        <w:rPr>
          <w:rFonts w:ascii="Arial" w:hAnsi="Arial" w:cs="Arial"/>
          <w:sz w:val="24"/>
          <w:szCs w:val="24"/>
        </w:rPr>
        <w:t>00 per month. In his opposing</w:t>
      </w:r>
      <w:r w:rsidR="00E24423">
        <w:rPr>
          <w:rFonts w:ascii="Arial" w:hAnsi="Arial" w:cs="Arial"/>
          <w:sz w:val="24"/>
          <w:szCs w:val="24"/>
        </w:rPr>
        <w:t xml:space="preserve"> affidavit he listed both his business and personal expenses. In addition, mentioned that he has a maintenance order in the amount of R10</w:t>
      </w:r>
      <w:r w:rsidR="00C87675">
        <w:rPr>
          <w:rFonts w:ascii="Arial" w:hAnsi="Arial" w:cs="Arial"/>
          <w:sz w:val="24"/>
          <w:szCs w:val="24"/>
        </w:rPr>
        <w:t> </w:t>
      </w:r>
      <w:r w:rsidR="00E24423">
        <w:rPr>
          <w:rFonts w:ascii="Arial" w:hAnsi="Arial" w:cs="Arial"/>
          <w:sz w:val="24"/>
          <w:szCs w:val="24"/>
        </w:rPr>
        <w:t>000</w:t>
      </w:r>
      <w:r w:rsidR="00C87675">
        <w:rPr>
          <w:rFonts w:ascii="Arial" w:hAnsi="Arial" w:cs="Arial"/>
          <w:sz w:val="24"/>
          <w:szCs w:val="24"/>
        </w:rPr>
        <w:t>.</w:t>
      </w:r>
      <w:r w:rsidR="00E24423">
        <w:rPr>
          <w:rFonts w:ascii="Arial" w:hAnsi="Arial" w:cs="Arial"/>
          <w:sz w:val="24"/>
          <w:szCs w:val="24"/>
        </w:rPr>
        <w:t>00 per month in favour of his first wife and has to pay R5</w:t>
      </w:r>
      <w:r w:rsidR="00C87675">
        <w:rPr>
          <w:rFonts w:ascii="Arial" w:hAnsi="Arial" w:cs="Arial"/>
          <w:sz w:val="24"/>
          <w:szCs w:val="24"/>
        </w:rPr>
        <w:t> </w:t>
      </w:r>
      <w:r w:rsidR="00E24423">
        <w:rPr>
          <w:rFonts w:ascii="Arial" w:hAnsi="Arial" w:cs="Arial"/>
          <w:sz w:val="24"/>
          <w:szCs w:val="24"/>
        </w:rPr>
        <w:t>173</w:t>
      </w:r>
      <w:r w:rsidR="00C87675">
        <w:rPr>
          <w:rFonts w:ascii="Arial" w:hAnsi="Arial" w:cs="Arial"/>
          <w:sz w:val="24"/>
          <w:szCs w:val="24"/>
        </w:rPr>
        <w:t>.</w:t>
      </w:r>
      <w:r w:rsidR="00E24423">
        <w:rPr>
          <w:rFonts w:ascii="Arial" w:hAnsi="Arial" w:cs="Arial"/>
          <w:sz w:val="24"/>
          <w:szCs w:val="24"/>
        </w:rPr>
        <w:t>00 for her medical aid.</w:t>
      </w:r>
    </w:p>
    <w:p w14:paraId="2BEDF21A" w14:textId="77777777" w:rsidR="00195A0F" w:rsidRPr="00035C3E" w:rsidRDefault="00195A0F" w:rsidP="00E95111">
      <w:pPr>
        <w:spacing w:after="0" w:line="360" w:lineRule="auto"/>
        <w:jc w:val="both"/>
        <w:rPr>
          <w:rFonts w:ascii="Arial" w:hAnsi="Arial" w:cs="Arial"/>
          <w:sz w:val="24"/>
          <w:szCs w:val="24"/>
        </w:rPr>
      </w:pPr>
    </w:p>
    <w:p w14:paraId="727DF245" w14:textId="77777777" w:rsidR="00F1531E" w:rsidRDefault="00F1531E" w:rsidP="00E24423">
      <w:pPr>
        <w:spacing w:after="200" w:line="276" w:lineRule="auto"/>
        <w:rPr>
          <w:rFonts w:ascii="Arial" w:hAnsi="Arial" w:cs="Arial"/>
          <w:b/>
          <w:sz w:val="24"/>
          <w:szCs w:val="24"/>
          <w:u w:val="single"/>
        </w:rPr>
      </w:pPr>
    </w:p>
    <w:p w14:paraId="4FFFD5D6" w14:textId="77777777" w:rsidR="00F713DC" w:rsidRDefault="00F713DC" w:rsidP="00E24423">
      <w:pPr>
        <w:spacing w:after="200" w:line="276" w:lineRule="auto"/>
        <w:rPr>
          <w:rFonts w:ascii="Arial" w:hAnsi="Arial" w:cs="Arial"/>
          <w:b/>
          <w:sz w:val="24"/>
          <w:szCs w:val="24"/>
          <w:u w:val="single"/>
        </w:rPr>
      </w:pPr>
    </w:p>
    <w:p w14:paraId="71C4D17B" w14:textId="779D8ED8" w:rsidR="00E24423" w:rsidRPr="00E24423" w:rsidRDefault="00E24423" w:rsidP="00E24423">
      <w:pPr>
        <w:spacing w:after="200" w:line="276" w:lineRule="auto"/>
        <w:rPr>
          <w:rFonts w:ascii="Arial" w:hAnsi="Arial" w:cs="Arial"/>
          <w:b/>
          <w:sz w:val="24"/>
          <w:szCs w:val="24"/>
          <w:u w:val="single"/>
        </w:rPr>
      </w:pPr>
      <w:r w:rsidRPr="00E24423">
        <w:rPr>
          <w:rFonts w:ascii="Arial" w:hAnsi="Arial" w:cs="Arial"/>
          <w:b/>
          <w:sz w:val="24"/>
          <w:szCs w:val="24"/>
          <w:u w:val="single"/>
        </w:rPr>
        <w:lastRenderedPageBreak/>
        <w:t>APPLICATION OF RULE 43</w:t>
      </w:r>
    </w:p>
    <w:p w14:paraId="7A57EC19" w14:textId="77777777" w:rsidR="00E24423" w:rsidRPr="00E24423" w:rsidRDefault="007D1EE8" w:rsidP="00E24423">
      <w:pPr>
        <w:spacing w:line="360" w:lineRule="auto"/>
        <w:jc w:val="both"/>
        <w:rPr>
          <w:rFonts w:ascii="Arial" w:hAnsi="Arial" w:cs="Arial"/>
          <w:sz w:val="24"/>
          <w:szCs w:val="24"/>
        </w:rPr>
      </w:pPr>
      <w:r>
        <w:rPr>
          <w:rFonts w:ascii="Arial" w:eastAsia="Calibri" w:hAnsi="Arial" w:cs="Arial"/>
          <w:sz w:val="24"/>
          <w:szCs w:val="24"/>
        </w:rPr>
        <w:t>[7]</w:t>
      </w:r>
      <w:r>
        <w:rPr>
          <w:rFonts w:ascii="Arial" w:eastAsia="Calibri" w:hAnsi="Arial" w:cs="Arial"/>
          <w:sz w:val="24"/>
          <w:szCs w:val="24"/>
        </w:rPr>
        <w:tab/>
      </w:r>
      <w:r w:rsidR="00E24423" w:rsidRPr="00E24423">
        <w:rPr>
          <w:rFonts w:ascii="Arial" w:hAnsi="Arial" w:cs="Arial"/>
          <w:b/>
          <w:sz w:val="24"/>
          <w:szCs w:val="24"/>
        </w:rPr>
        <w:t>Rule 43 of the Uniform Rules of the High Court</w:t>
      </w:r>
      <w:r w:rsidR="00E24423" w:rsidRPr="00E24423">
        <w:rPr>
          <w:rFonts w:ascii="Arial" w:hAnsi="Arial" w:cs="Arial"/>
          <w:sz w:val="24"/>
          <w:szCs w:val="24"/>
        </w:rPr>
        <w:t>. It reads as follows:</w:t>
      </w:r>
    </w:p>
    <w:p w14:paraId="3269F331" w14:textId="3FF983B6" w:rsidR="00E24423" w:rsidRPr="00E24423" w:rsidRDefault="00E24423" w:rsidP="00E24423">
      <w:pPr>
        <w:spacing w:line="360" w:lineRule="auto"/>
        <w:ind w:left="1440" w:hanging="731"/>
        <w:jc w:val="both"/>
        <w:rPr>
          <w:rFonts w:ascii="Arial" w:hAnsi="Arial" w:cs="Arial"/>
          <w:sz w:val="24"/>
          <w:szCs w:val="24"/>
        </w:rPr>
      </w:pPr>
      <w:r w:rsidRPr="00E24423">
        <w:rPr>
          <w:rFonts w:ascii="Arial" w:hAnsi="Arial" w:cs="Arial"/>
          <w:sz w:val="24"/>
          <w:szCs w:val="24"/>
        </w:rPr>
        <w:t>“(1)</w:t>
      </w:r>
      <w:r>
        <w:rPr>
          <w:rFonts w:ascii="Arial" w:hAnsi="Arial" w:cs="Arial"/>
          <w:sz w:val="24"/>
          <w:szCs w:val="24"/>
        </w:rPr>
        <w:tab/>
      </w:r>
      <w:r w:rsidRPr="00E24423">
        <w:rPr>
          <w:rFonts w:ascii="Arial" w:hAnsi="Arial" w:cs="Arial"/>
          <w:sz w:val="24"/>
          <w:szCs w:val="24"/>
        </w:rPr>
        <w:t xml:space="preserve">This rule shall apply whenever a spouse seeks relief from the court in respect of one or more of the following matters:                                                                                                                                       </w:t>
      </w:r>
    </w:p>
    <w:p w14:paraId="25A37711" w14:textId="24DFB57B" w:rsidR="00E24423" w:rsidRPr="00E24423" w:rsidRDefault="004D0EFD" w:rsidP="004D0EFD">
      <w:pPr>
        <w:spacing w:after="200" w:line="360" w:lineRule="auto"/>
        <w:ind w:left="1800" w:hanging="360"/>
        <w:contextualSpacing/>
        <w:jc w:val="both"/>
        <w:rPr>
          <w:rFonts w:ascii="Arial" w:hAnsi="Arial" w:cs="Arial"/>
          <w:sz w:val="24"/>
          <w:szCs w:val="24"/>
        </w:rPr>
      </w:pPr>
      <w:r w:rsidRPr="00E24423">
        <w:rPr>
          <w:rFonts w:ascii="Arial" w:hAnsi="Arial" w:cs="Arial"/>
          <w:sz w:val="24"/>
          <w:szCs w:val="24"/>
        </w:rPr>
        <w:t>(a)</w:t>
      </w:r>
      <w:r w:rsidRPr="00E24423">
        <w:rPr>
          <w:rFonts w:ascii="Arial" w:hAnsi="Arial" w:cs="Arial"/>
          <w:sz w:val="24"/>
          <w:szCs w:val="24"/>
        </w:rPr>
        <w:tab/>
      </w:r>
      <w:r w:rsidR="00E24423" w:rsidRPr="00E24423">
        <w:rPr>
          <w:rFonts w:ascii="Arial" w:hAnsi="Arial" w:cs="Arial"/>
          <w:sz w:val="24"/>
          <w:szCs w:val="24"/>
        </w:rPr>
        <w:t xml:space="preserve">Maintenance </w:t>
      </w:r>
      <w:r w:rsidR="00E24423" w:rsidRPr="00E24423">
        <w:rPr>
          <w:rFonts w:ascii="Arial" w:hAnsi="Arial" w:cs="Arial"/>
          <w:i/>
          <w:iCs/>
          <w:sz w:val="24"/>
          <w:szCs w:val="24"/>
        </w:rPr>
        <w:t>pendente lite</w:t>
      </w:r>
      <w:r w:rsidR="00E24423" w:rsidRPr="00E24423">
        <w:rPr>
          <w:rFonts w:ascii="Arial" w:hAnsi="Arial" w:cs="Arial"/>
          <w:sz w:val="24"/>
          <w:szCs w:val="24"/>
        </w:rPr>
        <w:t>;</w:t>
      </w:r>
    </w:p>
    <w:p w14:paraId="0B1B9FF8" w14:textId="397050FC" w:rsidR="00E24423" w:rsidRPr="00E24423" w:rsidRDefault="004D0EFD" w:rsidP="004D0EFD">
      <w:pPr>
        <w:spacing w:after="200" w:line="360" w:lineRule="auto"/>
        <w:ind w:left="1800" w:hanging="360"/>
        <w:contextualSpacing/>
        <w:jc w:val="both"/>
        <w:rPr>
          <w:rFonts w:ascii="Arial" w:hAnsi="Arial" w:cs="Arial"/>
          <w:sz w:val="24"/>
          <w:szCs w:val="24"/>
        </w:rPr>
      </w:pPr>
      <w:r w:rsidRPr="00E24423">
        <w:rPr>
          <w:rFonts w:ascii="Arial" w:hAnsi="Arial" w:cs="Arial"/>
          <w:sz w:val="24"/>
          <w:szCs w:val="24"/>
        </w:rPr>
        <w:t>(b)</w:t>
      </w:r>
      <w:r w:rsidRPr="00E24423">
        <w:rPr>
          <w:rFonts w:ascii="Arial" w:hAnsi="Arial" w:cs="Arial"/>
          <w:sz w:val="24"/>
          <w:szCs w:val="24"/>
        </w:rPr>
        <w:tab/>
      </w:r>
      <w:r w:rsidR="00E24423" w:rsidRPr="00E24423">
        <w:rPr>
          <w:rFonts w:ascii="Arial" w:hAnsi="Arial" w:cs="Arial"/>
          <w:sz w:val="24"/>
          <w:szCs w:val="24"/>
        </w:rPr>
        <w:t>a contribution towards the costs of a pending matrimonial action;</w:t>
      </w:r>
    </w:p>
    <w:p w14:paraId="3DD4A9F0" w14:textId="781E31FB" w:rsidR="00E24423" w:rsidRPr="00E24423" w:rsidRDefault="004D0EFD" w:rsidP="004D0EFD">
      <w:pPr>
        <w:spacing w:after="200" w:line="360" w:lineRule="auto"/>
        <w:ind w:left="1800" w:hanging="360"/>
        <w:contextualSpacing/>
        <w:jc w:val="both"/>
        <w:rPr>
          <w:rFonts w:ascii="Arial" w:hAnsi="Arial" w:cs="Arial"/>
          <w:sz w:val="24"/>
          <w:szCs w:val="24"/>
        </w:rPr>
      </w:pPr>
      <w:r w:rsidRPr="00E24423">
        <w:rPr>
          <w:rFonts w:ascii="Arial" w:hAnsi="Arial" w:cs="Arial"/>
          <w:sz w:val="24"/>
          <w:szCs w:val="24"/>
        </w:rPr>
        <w:t>(c)</w:t>
      </w:r>
      <w:r w:rsidRPr="00E24423">
        <w:rPr>
          <w:rFonts w:ascii="Arial" w:hAnsi="Arial" w:cs="Arial"/>
          <w:sz w:val="24"/>
          <w:szCs w:val="24"/>
        </w:rPr>
        <w:tab/>
      </w:r>
      <w:r w:rsidR="00E24423" w:rsidRPr="00E24423">
        <w:rPr>
          <w:rFonts w:ascii="Arial" w:hAnsi="Arial" w:cs="Arial"/>
          <w:sz w:val="24"/>
          <w:szCs w:val="24"/>
        </w:rPr>
        <w:t>interim custody of any child; and</w:t>
      </w:r>
    </w:p>
    <w:p w14:paraId="22A50DBE" w14:textId="6A87D5B3" w:rsidR="0072163F" w:rsidRPr="00E24423" w:rsidRDefault="004D0EFD" w:rsidP="004D0EFD">
      <w:pPr>
        <w:spacing w:after="200" w:line="360" w:lineRule="auto"/>
        <w:ind w:left="1800" w:hanging="360"/>
        <w:contextualSpacing/>
        <w:jc w:val="both"/>
        <w:rPr>
          <w:rFonts w:ascii="Arial" w:hAnsi="Arial" w:cs="Arial"/>
          <w:sz w:val="24"/>
          <w:szCs w:val="24"/>
        </w:rPr>
      </w:pPr>
      <w:r w:rsidRPr="00E24423">
        <w:rPr>
          <w:rFonts w:ascii="Arial" w:hAnsi="Arial" w:cs="Arial"/>
          <w:sz w:val="24"/>
          <w:szCs w:val="24"/>
        </w:rPr>
        <w:t>(d)</w:t>
      </w:r>
      <w:r w:rsidRPr="00E24423">
        <w:rPr>
          <w:rFonts w:ascii="Arial" w:hAnsi="Arial" w:cs="Arial"/>
          <w:sz w:val="24"/>
          <w:szCs w:val="24"/>
        </w:rPr>
        <w:tab/>
      </w:r>
      <w:r w:rsidR="00E24423" w:rsidRPr="00E24423">
        <w:rPr>
          <w:rFonts w:ascii="Arial" w:hAnsi="Arial" w:cs="Arial"/>
          <w:sz w:val="24"/>
          <w:szCs w:val="24"/>
        </w:rPr>
        <w:t>interim access to any child.”</w:t>
      </w:r>
    </w:p>
    <w:p w14:paraId="5CA4285A" w14:textId="77777777" w:rsidR="00E95111" w:rsidRPr="00200688" w:rsidRDefault="00E95111" w:rsidP="00C02AB4">
      <w:pPr>
        <w:spacing w:after="0" w:line="360" w:lineRule="auto"/>
        <w:ind w:left="720" w:hanging="720"/>
        <w:jc w:val="both"/>
        <w:rPr>
          <w:rFonts w:ascii="Arial" w:hAnsi="Arial" w:cs="Arial"/>
          <w:sz w:val="24"/>
          <w:szCs w:val="24"/>
        </w:rPr>
      </w:pPr>
    </w:p>
    <w:p w14:paraId="5700EED8" w14:textId="780F55BB" w:rsidR="0072163F" w:rsidRDefault="0072163F" w:rsidP="00C02AB4">
      <w:pPr>
        <w:spacing w:after="0" w:line="360" w:lineRule="auto"/>
        <w:ind w:left="720" w:hanging="720"/>
        <w:jc w:val="both"/>
        <w:rPr>
          <w:rFonts w:ascii="Arial" w:hAnsi="Arial" w:cs="Arial"/>
          <w:sz w:val="24"/>
          <w:szCs w:val="24"/>
        </w:rPr>
      </w:pPr>
      <w:r w:rsidRPr="003A3338">
        <w:rPr>
          <w:rFonts w:ascii="Arial" w:eastAsia="Calibri" w:hAnsi="Arial" w:cs="Arial"/>
          <w:sz w:val="24"/>
          <w:szCs w:val="24"/>
        </w:rPr>
        <w:t>[</w:t>
      </w:r>
      <w:r w:rsidR="006A6073">
        <w:rPr>
          <w:rFonts w:ascii="Arial" w:eastAsia="Calibri" w:hAnsi="Arial" w:cs="Arial"/>
          <w:sz w:val="24"/>
          <w:szCs w:val="24"/>
        </w:rPr>
        <w:t>8</w:t>
      </w:r>
      <w:r w:rsidRPr="003A3338">
        <w:rPr>
          <w:rFonts w:ascii="Arial" w:eastAsia="Calibri" w:hAnsi="Arial" w:cs="Arial"/>
          <w:sz w:val="24"/>
          <w:szCs w:val="24"/>
        </w:rPr>
        <w:t xml:space="preserve">] </w:t>
      </w:r>
      <w:r w:rsidRPr="003A3338">
        <w:rPr>
          <w:rFonts w:ascii="Arial" w:eastAsia="Calibri" w:hAnsi="Arial" w:cs="Arial"/>
          <w:sz w:val="24"/>
          <w:szCs w:val="24"/>
        </w:rPr>
        <w:tab/>
      </w:r>
      <w:r w:rsidR="00E24423" w:rsidRPr="00E322DC">
        <w:rPr>
          <w:rFonts w:ascii="Arial" w:hAnsi="Arial" w:cs="Arial"/>
          <w:sz w:val="24"/>
          <w:szCs w:val="24"/>
        </w:rPr>
        <w:t xml:space="preserve">In </w:t>
      </w:r>
      <w:r w:rsidR="00E24423" w:rsidRPr="00C900B5">
        <w:rPr>
          <w:rFonts w:ascii="Arial" w:hAnsi="Arial" w:cs="Arial"/>
          <w:b/>
          <w:sz w:val="24"/>
          <w:szCs w:val="24"/>
        </w:rPr>
        <w:t>TAUTE V TAUTE</w:t>
      </w:r>
      <w:r w:rsidR="00E24423" w:rsidRPr="00C900B5">
        <w:rPr>
          <w:rStyle w:val="FootnoteReference"/>
          <w:rFonts w:ascii="Arial" w:hAnsi="Arial" w:cs="Arial"/>
          <w:b/>
          <w:sz w:val="24"/>
          <w:szCs w:val="24"/>
        </w:rPr>
        <w:footnoteReference w:id="1"/>
      </w:r>
      <w:r w:rsidR="00E24423" w:rsidRPr="00C900B5">
        <w:rPr>
          <w:rFonts w:ascii="Arial" w:hAnsi="Arial" w:cs="Arial"/>
          <w:b/>
          <w:sz w:val="24"/>
          <w:szCs w:val="24"/>
        </w:rPr>
        <w:t xml:space="preserve"> </w:t>
      </w:r>
      <w:r w:rsidR="00E24423">
        <w:rPr>
          <w:rFonts w:ascii="Arial" w:hAnsi="Arial" w:cs="Arial"/>
          <w:sz w:val="24"/>
          <w:szCs w:val="24"/>
        </w:rPr>
        <w:t>it was held</w:t>
      </w:r>
      <w:r w:rsidR="00E24423" w:rsidRPr="00E322DC">
        <w:rPr>
          <w:rFonts w:ascii="Arial" w:hAnsi="Arial" w:cs="Arial"/>
          <w:sz w:val="24"/>
          <w:szCs w:val="24"/>
        </w:rPr>
        <w:t xml:space="preserve"> that the interim maintenance will be determined according to the “marital standard of living, her actual and reasonable requirements and the capacity of her husband to meet such requirements”</w:t>
      </w:r>
    </w:p>
    <w:p w14:paraId="61D80753" w14:textId="77777777" w:rsidR="00927AB2" w:rsidRPr="0031675A" w:rsidRDefault="00927AB2" w:rsidP="00E95111">
      <w:pPr>
        <w:spacing w:after="0" w:line="360" w:lineRule="auto"/>
        <w:ind w:left="720" w:hanging="720"/>
        <w:jc w:val="both"/>
        <w:rPr>
          <w:rFonts w:ascii="Arial" w:hAnsi="Arial" w:cs="Arial"/>
          <w:sz w:val="24"/>
          <w:szCs w:val="24"/>
        </w:rPr>
      </w:pPr>
    </w:p>
    <w:p w14:paraId="07A22752" w14:textId="5D72EC5A" w:rsidR="001D6487" w:rsidRDefault="0072163F" w:rsidP="003F14E8">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353113">
        <w:rPr>
          <w:rFonts w:ascii="Arial" w:eastAsia="Calibri" w:hAnsi="Arial" w:cs="Arial"/>
          <w:sz w:val="24"/>
          <w:szCs w:val="24"/>
        </w:rPr>
        <w:t>9</w:t>
      </w:r>
      <w:r w:rsidR="00353113" w:rsidRPr="003A3338">
        <w:rPr>
          <w:rFonts w:ascii="Arial" w:eastAsia="Calibri" w:hAnsi="Arial" w:cs="Arial"/>
          <w:sz w:val="24"/>
          <w:szCs w:val="24"/>
        </w:rPr>
        <w:t xml:space="preserve">] </w:t>
      </w:r>
      <w:r w:rsidR="00353113" w:rsidRPr="003A3338">
        <w:rPr>
          <w:rFonts w:ascii="Arial" w:eastAsia="Calibri" w:hAnsi="Arial" w:cs="Arial"/>
          <w:sz w:val="24"/>
          <w:szCs w:val="24"/>
        </w:rPr>
        <w:tab/>
      </w:r>
      <w:r w:rsidR="007E7CBE" w:rsidRPr="00251000">
        <w:rPr>
          <w:rFonts w:ascii="Arial" w:hAnsi="Arial" w:cs="Arial"/>
          <w:sz w:val="24"/>
          <w:szCs w:val="24"/>
        </w:rPr>
        <w:t>It settled law that maintenance includes amongst others the provision for accommodation, food, clothing, a car and medical expenses.</w:t>
      </w:r>
      <w:r w:rsidR="007E7CBE">
        <w:rPr>
          <w:rFonts w:ascii="Arial" w:hAnsi="Arial" w:cs="Arial"/>
          <w:sz w:val="24"/>
          <w:szCs w:val="24"/>
        </w:rPr>
        <w:t xml:space="preserve"> </w:t>
      </w:r>
      <w:r w:rsidR="00E24423" w:rsidRPr="00E322DC">
        <w:rPr>
          <w:rFonts w:ascii="Arial" w:hAnsi="Arial" w:cs="Arial"/>
          <w:sz w:val="24"/>
          <w:szCs w:val="24"/>
        </w:rPr>
        <w:t>The general approach is that the applicant is entitled to reasonable maintenance pending the finalisation of divorce. However</w:t>
      </w:r>
      <w:r w:rsidR="00312F5C">
        <w:rPr>
          <w:rFonts w:ascii="Arial" w:hAnsi="Arial" w:cs="Arial"/>
          <w:sz w:val="24"/>
          <w:szCs w:val="24"/>
        </w:rPr>
        <w:t>,</w:t>
      </w:r>
      <w:r w:rsidR="00E24423" w:rsidRPr="00E322DC">
        <w:rPr>
          <w:rFonts w:ascii="Arial" w:hAnsi="Arial" w:cs="Arial"/>
          <w:sz w:val="24"/>
          <w:szCs w:val="24"/>
        </w:rPr>
        <w:t xml:space="preserve"> the person claiming maintenance must establish a need to be supported. The applicant’s entitlement to maintenance must be assessed having regard to the standard of living enjoyed by the parties during their marriage. This should be a simple and straightforward calculation of </w:t>
      </w:r>
      <w:r w:rsidR="00E24423" w:rsidRPr="00E322DC">
        <w:rPr>
          <w:rFonts w:ascii="Arial" w:hAnsi="Arial" w:cs="Arial"/>
          <w:b/>
          <w:sz w:val="24"/>
          <w:szCs w:val="24"/>
        </w:rPr>
        <w:t>“needs and</w:t>
      </w:r>
      <w:r w:rsidR="00E24423" w:rsidRPr="00E322DC">
        <w:rPr>
          <w:rFonts w:ascii="Arial" w:hAnsi="Arial" w:cs="Arial"/>
          <w:sz w:val="24"/>
          <w:szCs w:val="24"/>
        </w:rPr>
        <w:t xml:space="preserve"> </w:t>
      </w:r>
      <w:r w:rsidR="00E24423" w:rsidRPr="00E322DC">
        <w:rPr>
          <w:rFonts w:ascii="Arial" w:hAnsi="Arial" w:cs="Arial"/>
          <w:b/>
          <w:sz w:val="24"/>
          <w:szCs w:val="24"/>
        </w:rPr>
        <w:t>means”</w:t>
      </w:r>
      <w:r w:rsidR="00E24423" w:rsidRPr="00E322DC">
        <w:rPr>
          <w:rFonts w:ascii="Arial" w:hAnsi="Arial" w:cs="Arial"/>
          <w:sz w:val="24"/>
          <w:szCs w:val="24"/>
        </w:rPr>
        <w:t>. It is also important to mention that the aim is to avoid substantial prejudice to either party pending divorce. It is not to provide a precise account of what is due to or from either party, according to the parties or the court’s sense of morality, propriety, the blameworthy of the parties’ conduct during the marriage or their habits of living after the separation. The case should be cast in practical rather than moralistic terms and the emotional heat of a separation should be kept out of it.</w:t>
      </w:r>
    </w:p>
    <w:p w14:paraId="6D265296" w14:textId="77777777" w:rsidR="00D0746A" w:rsidRDefault="00D0746A" w:rsidP="00E95111">
      <w:pPr>
        <w:spacing w:after="0" w:line="360" w:lineRule="auto"/>
        <w:ind w:left="720" w:hanging="720"/>
        <w:jc w:val="both"/>
        <w:rPr>
          <w:rFonts w:ascii="Arial" w:eastAsia="Calibri" w:hAnsi="Arial" w:cs="Arial"/>
          <w:sz w:val="24"/>
          <w:szCs w:val="24"/>
        </w:rPr>
      </w:pPr>
    </w:p>
    <w:p w14:paraId="389D08B9" w14:textId="77777777" w:rsidR="003B757B" w:rsidRPr="00557E75" w:rsidRDefault="003B757B" w:rsidP="003B757B">
      <w:pPr>
        <w:spacing w:after="200" w:line="276" w:lineRule="auto"/>
        <w:rPr>
          <w:rFonts w:ascii="Arial" w:hAnsi="Arial" w:cs="Arial"/>
          <w:b/>
          <w:sz w:val="24"/>
          <w:szCs w:val="24"/>
        </w:rPr>
      </w:pPr>
      <w:r w:rsidRPr="00557E75">
        <w:rPr>
          <w:rFonts w:ascii="Arial" w:hAnsi="Arial" w:cs="Arial"/>
          <w:b/>
          <w:sz w:val="24"/>
          <w:szCs w:val="24"/>
        </w:rPr>
        <w:t>ANALYSIS</w:t>
      </w:r>
    </w:p>
    <w:p w14:paraId="7B646BD5" w14:textId="77777777" w:rsidR="003B757B" w:rsidRPr="003B757B" w:rsidRDefault="003B757B" w:rsidP="003B757B">
      <w:pPr>
        <w:spacing w:after="200" w:line="276" w:lineRule="auto"/>
        <w:rPr>
          <w:rFonts w:ascii="Arial" w:hAnsi="Arial" w:cs="Arial"/>
          <w:b/>
          <w:sz w:val="24"/>
          <w:szCs w:val="24"/>
        </w:rPr>
      </w:pPr>
      <w:r w:rsidRPr="003B757B">
        <w:rPr>
          <w:rFonts w:ascii="Arial" w:hAnsi="Arial" w:cs="Arial"/>
          <w:b/>
          <w:sz w:val="24"/>
          <w:szCs w:val="24"/>
        </w:rPr>
        <w:t>Maintenace</w:t>
      </w:r>
    </w:p>
    <w:p w14:paraId="7BF52FCB" w14:textId="7855A4D7" w:rsidR="005A3DC6" w:rsidRDefault="00195A0F" w:rsidP="003B757B">
      <w:pPr>
        <w:spacing w:line="360" w:lineRule="auto"/>
        <w:ind w:left="720" w:hanging="720"/>
        <w:jc w:val="both"/>
        <w:rPr>
          <w:rFonts w:ascii="Arial" w:hAnsi="Arial" w:cs="Arial"/>
          <w:sz w:val="24"/>
          <w:szCs w:val="24"/>
        </w:rPr>
      </w:pPr>
      <w:r w:rsidRPr="003A3338">
        <w:rPr>
          <w:rFonts w:ascii="Arial" w:eastAsia="Calibri" w:hAnsi="Arial" w:cs="Arial"/>
          <w:sz w:val="24"/>
          <w:szCs w:val="24"/>
        </w:rPr>
        <w:t>[1</w:t>
      </w:r>
      <w:r>
        <w:rPr>
          <w:rFonts w:ascii="Arial" w:eastAsia="Calibri" w:hAnsi="Arial" w:cs="Arial"/>
          <w:sz w:val="24"/>
          <w:szCs w:val="24"/>
        </w:rPr>
        <w:t>0</w:t>
      </w:r>
      <w:r w:rsidRPr="003A3338">
        <w:rPr>
          <w:rFonts w:ascii="Arial" w:eastAsia="Calibri" w:hAnsi="Arial" w:cs="Arial"/>
          <w:sz w:val="24"/>
          <w:szCs w:val="24"/>
        </w:rPr>
        <w:t>]</w:t>
      </w:r>
      <w:r w:rsidRPr="003A3338">
        <w:rPr>
          <w:rFonts w:ascii="Arial" w:eastAsia="Calibri" w:hAnsi="Arial" w:cs="Arial"/>
          <w:sz w:val="24"/>
          <w:szCs w:val="24"/>
        </w:rPr>
        <w:tab/>
      </w:r>
      <w:r w:rsidR="003B757B" w:rsidRPr="00E322DC">
        <w:rPr>
          <w:rFonts w:ascii="Arial" w:hAnsi="Arial" w:cs="Arial"/>
          <w:sz w:val="24"/>
          <w:szCs w:val="24"/>
        </w:rPr>
        <w:t>I now</w:t>
      </w:r>
      <w:r w:rsidR="007E7CBE">
        <w:rPr>
          <w:rFonts w:ascii="Arial" w:hAnsi="Arial" w:cs="Arial"/>
          <w:sz w:val="24"/>
          <w:szCs w:val="24"/>
        </w:rPr>
        <w:t xml:space="preserve"> turn</w:t>
      </w:r>
      <w:r w:rsidR="004E3D4A">
        <w:rPr>
          <w:rFonts w:ascii="Arial" w:hAnsi="Arial" w:cs="Arial"/>
          <w:sz w:val="24"/>
          <w:szCs w:val="24"/>
        </w:rPr>
        <w:t xml:space="preserve"> to </w:t>
      </w:r>
      <w:r w:rsidR="003B757B" w:rsidRPr="00E322DC">
        <w:rPr>
          <w:rFonts w:ascii="Arial" w:hAnsi="Arial" w:cs="Arial"/>
          <w:sz w:val="24"/>
          <w:szCs w:val="24"/>
        </w:rPr>
        <w:t xml:space="preserve">consider the extent to which the applicant is entitled to the relief sought.  </w:t>
      </w:r>
      <w:r w:rsidR="003B757B">
        <w:rPr>
          <w:rFonts w:ascii="Arial" w:hAnsi="Arial" w:cs="Arial"/>
          <w:sz w:val="24"/>
          <w:szCs w:val="24"/>
        </w:rPr>
        <w:t xml:space="preserve">It is trite law that each case under this subrule should depend upon its </w:t>
      </w:r>
      <w:r w:rsidR="003B757B">
        <w:rPr>
          <w:rFonts w:ascii="Arial" w:hAnsi="Arial" w:cs="Arial"/>
          <w:sz w:val="24"/>
          <w:szCs w:val="24"/>
        </w:rPr>
        <w:lastRenderedPageBreak/>
        <w:t>own particular facts</w:t>
      </w:r>
      <w:r w:rsidR="003B757B" w:rsidRPr="00CE54FE">
        <w:rPr>
          <w:rStyle w:val="FootnoteReference"/>
          <w:rFonts w:ascii="Arial" w:hAnsi="Arial" w:cs="Arial"/>
          <w:b/>
          <w:bCs/>
          <w:sz w:val="24"/>
          <w:szCs w:val="24"/>
        </w:rPr>
        <w:footnoteReference w:id="2"/>
      </w:r>
      <w:r w:rsidR="003B757B">
        <w:rPr>
          <w:rFonts w:ascii="Arial" w:hAnsi="Arial" w:cs="Arial"/>
          <w:sz w:val="24"/>
          <w:szCs w:val="24"/>
        </w:rPr>
        <w:t>.</w:t>
      </w:r>
      <w:r w:rsidR="003B757B" w:rsidRPr="00E322DC">
        <w:rPr>
          <w:rFonts w:ascii="Arial" w:hAnsi="Arial" w:cs="Arial"/>
          <w:sz w:val="24"/>
          <w:szCs w:val="24"/>
        </w:rPr>
        <w:t xml:space="preserve"> It </w:t>
      </w:r>
      <w:r w:rsidR="003B757B">
        <w:rPr>
          <w:rFonts w:ascii="Arial" w:hAnsi="Arial" w:cs="Arial"/>
          <w:sz w:val="24"/>
          <w:szCs w:val="24"/>
        </w:rPr>
        <w:t>is also axiomatic</w:t>
      </w:r>
      <w:r w:rsidR="003B757B" w:rsidRPr="00E322DC">
        <w:rPr>
          <w:rFonts w:ascii="Arial" w:hAnsi="Arial" w:cs="Arial"/>
          <w:sz w:val="24"/>
          <w:szCs w:val="24"/>
        </w:rPr>
        <w:t xml:space="preserve"> fr</w:t>
      </w:r>
      <w:r w:rsidR="003B757B">
        <w:rPr>
          <w:rFonts w:ascii="Arial" w:hAnsi="Arial" w:cs="Arial"/>
          <w:sz w:val="24"/>
          <w:szCs w:val="24"/>
        </w:rPr>
        <w:t xml:space="preserve">om the papers that both parties in this matter are relatively old. </w:t>
      </w:r>
      <w:r w:rsidR="003B757B" w:rsidRPr="00E322DC">
        <w:rPr>
          <w:rFonts w:ascii="Arial" w:hAnsi="Arial" w:cs="Arial"/>
          <w:sz w:val="24"/>
          <w:szCs w:val="24"/>
        </w:rPr>
        <w:t xml:space="preserve"> </w:t>
      </w:r>
      <w:r w:rsidR="003B757B">
        <w:rPr>
          <w:rFonts w:ascii="Arial" w:hAnsi="Arial" w:cs="Arial"/>
          <w:sz w:val="24"/>
          <w:szCs w:val="24"/>
        </w:rPr>
        <w:t>I also accept that the age and health condition of the respondent has an impact in his generation of income. This brings me to a question of affordability of the needs and respondent’s capacity to meet such needs.</w:t>
      </w:r>
    </w:p>
    <w:p w14:paraId="74A5AD0C" w14:textId="77777777" w:rsidR="003B757B" w:rsidRDefault="003B757B" w:rsidP="003B757B">
      <w:pPr>
        <w:spacing w:after="0" w:line="360" w:lineRule="auto"/>
        <w:ind w:left="720" w:hanging="720"/>
        <w:jc w:val="both"/>
        <w:rPr>
          <w:rFonts w:ascii="Arial" w:eastAsia="Calibri" w:hAnsi="Arial" w:cs="Arial"/>
          <w:sz w:val="24"/>
          <w:szCs w:val="24"/>
        </w:rPr>
      </w:pPr>
    </w:p>
    <w:p w14:paraId="2027A84D" w14:textId="482013B0" w:rsidR="005A3DC6" w:rsidRDefault="005A3DC6" w:rsidP="005A3DC6">
      <w:pPr>
        <w:spacing w:line="360" w:lineRule="auto"/>
        <w:ind w:left="720" w:hanging="720"/>
        <w:jc w:val="both"/>
        <w:rPr>
          <w:rFonts w:ascii="Arial" w:hAnsi="Arial" w:cs="Arial"/>
          <w:sz w:val="24"/>
          <w:szCs w:val="24"/>
        </w:rPr>
      </w:pPr>
      <w:r w:rsidRPr="003A3338">
        <w:rPr>
          <w:rFonts w:ascii="Arial" w:eastAsia="Calibri" w:hAnsi="Arial" w:cs="Arial"/>
          <w:sz w:val="24"/>
          <w:szCs w:val="24"/>
        </w:rPr>
        <w:t>[1</w:t>
      </w:r>
      <w:r>
        <w:rPr>
          <w:rFonts w:ascii="Arial" w:eastAsia="Calibri" w:hAnsi="Arial" w:cs="Arial"/>
          <w:sz w:val="24"/>
          <w:szCs w:val="24"/>
        </w:rPr>
        <w:t>1</w:t>
      </w:r>
      <w:r w:rsidRPr="003A3338">
        <w:rPr>
          <w:rFonts w:ascii="Arial" w:eastAsia="Calibri" w:hAnsi="Arial" w:cs="Arial"/>
          <w:sz w:val="24"/>
          <w:szCs w:val="24"/>
        </w:rPr>
        <w:t>]</w:t>
      </w:r>
      <w:r w:rsidRPr="003A3338">
        <w:rPr>
          <w:rFonts w:ascii="Arial" w:eastAsia="Calibri" w:hAnsi="Arial" w:cs="Arial"/>
          <w:sz w:val="24"/>
          <w:szCs w:val="24"/>
        </w:rPr>
        <w:tab/>
      </w:r>
      <w:r w:rsidR="00932DCD">
        <w:rPr>
          <w:rFonts w:ascii="Arial" w:hAnsi="Arial" w:cs="Arial"/>
          <w:sz w:val="24"/>
          <w:szCs w:val="24"/>
        </w:rPr>
        <w:t xml:space="preserve">Regarding the applicant’s prayer for an order for maintenance </w:t>
      </w:r>
      <w:r w:rsidR="00932DCD" w:rsidRPr="00C900B5">
        <w:rPr>
          <w:rFonts w:ascii="Arial" w:hAnsi="Arial" w:cs="Arial"/>
          <w:i/>
          <w:iCs/>
          <w:sz w:val="24"/>
          <w:szCs w:val="24"/>
        </w:rPr>
        <w:t>pendente lite</w:t>
      </w:r>
      <w:r w:rsidR="00932DCD">
        <w:rPr>
          <w:rFonts w:ascii="Arial" w:hAnsi="Arial" w:cs="Arial"/>
          <w:sz w:val="24"/>
          <w:szCs w:val="24"/>
        </w:rPr>
        <w:t xml:space="preserve"> in the amount of R25 000.00. In all the circumstance, I consider an amount of R 8 000.00 to be the applicant’s reasonable monthly needs for maintenance.</w:t>
      </w:r>
    </w:p>
    <w:p w14:paraId="7622CEF2" w14:textId="77777777" w:rsidR="007E7CBE" w:rsidRDefault="007E7CBE" w:rsidP="00F713DC">
      <w:pPr>
        <w:spacing w:after="0" w:line="276" w:lineRule="auto"/>
        <w:rPr>
          <w:rFonts w:ascii="Arial" w:hAnsi="Arial" w:cs="Arial"/>
          <w:b/>
          <w:sz w:val="24"/>
          <w:szCs w:val="24"/>
        </w:rPr>
      </w:pPr>
    </w:p>
    <w:p w14:paraId="79741A53" w14:textId="77777777" w:rsidR="007E7CBE" w:rsidRPr="00932DCD" w:rsidRDefault="007E7CBE" w:rsidP="007E7CBE">
      <w:pPr>
        <w:spacing w:after="200" w:line="276" w:lineRule="auto"/>
        <w:rPr>
          <w:rFonts w:ascii="Arial" w:hAnsi="Arial" w:cs="Arial"/>
          <w:b/>
          <w:sz w:val="24"/>
          <w:szCs w:val="24"/>
        </w:rPr>
      </w:pPr>
      <w:r w:rsidRPr="00932DCD">
        <w:rPr>
          <w:rFonts w:ascii="Arial" w:hAnsi="Arial" w:cs="Arial"/>
          <w:b/>
          <w:sz w:val="24"/>
          <w:szCs w:val="24"/>
        </w:rPr>
        <w:t>Relocation costs</w:t>
      </w:r>
    </w:p>
    <w:p w14:paraId="15B73720" w14:textId="77777777" w:rsidR="009F6131" w:rsidRPr="00831EF2" w:rsidRDefault="009F6131" w:rsidP="009F6131">
      <w:pPr>
        <w:spacing w:after="0" w:line="360" w:lineRule="auto"/>
        <w:ind w:left="720" w:hanging="720"/>
        <w:jc w:val="both"/>
        <w:rPr>
          <w:rFonts w:ascii="Arial" w:hAnsi="Arial" w:cs="Arial"/>
          <w:sz w:val="24"/>
          <w:szCs w:val="24"/>
        </w:rPr>
      </w:pPr>
    </w:p>
    <w:p w14:paraId="6D84F8C5" w14:textId="2B84E80C" w:rsidR="005A3DC6" w:rsidRDefault="005A3DC6" w:rsidP="00932DCD">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9F6131">
        <w:rPr>
          <w:rFonts w:ascii="Arial" w:eastAsia="Calibri" w:hAnsi="Arial" w:cs="Arial"/>
          <w:sz w:val="24"/>
          <w:szCs w:val="24"/>
        </w:rPr>
        <w:t>1</w:t>
      </w:r>
      <w:r w:rsidRPr="003A3338">
        <w:rPr>
          <w:rFonts w:ascii="Arial" w:eastAsia="Calibri" w:hAnsi="Arial" w:cs="Arial"/>
          <w:sz w:val="24"/>
          <w:szCs w:val="24"/>
        </w:rPr>
        <w:t xml:space="preserve">2] </w:t>
      </w:r>
      <w:r w:rsidRPr="003A3338">
        <w:rPr>
          <w:rFonts w:ascii="Arial" w:eastAsia="Calibri" w:hAnsi="Arial" w:cs="Arial"/>
          <w:sz w:val="24"/>
          <w:szCs w:val="24"/>
        </w:rPr>
        <w:tab/>
      </w:r>
      <w:r w:rsidR="00932DCD">
        <w:rPr>
          <w:rFonts w:ascii="Arial" w:hAnsi="Arial" w:cs="Arial"/>
          <w:sz w:val="24"/>
          <w:szCs w:val="24"/>
        </w:rPr>
        <w:t xml:space="preserve">In support of her prayer for relocation costs </w:t>
      </w:r>
      <w:r w:rsidR="00932DCD" w:rsidRPr="00C900B5">
        <w:rPr>
          <w:rFonts w:ascii="Arial" w:hAnsi="Arial" w:cs="Arial"/>
          <w:i/>
          <w:iCs/>
          <w:sz w:val="24"/>
          <w:szCs w:val="24"/>
        </w:rPr>
        <w:t>pendente lite</w:t>
      </w:r>
      <w:r w:rsidR="00932DCD">
        <w:rPr>
          <w:rFonts w:ascii="Arial" w:hAnsi="Arial" w:cs="Arial"/>
          <w:sz w:val="24"/>
          <w:szCs w:val="24"/>
        </w:rPr>
        <w:t>, the applicant provided a list of her expenses to wit transporting her personal belongings, furniture and utensils. Furthermore, she listed the expenses incurred to furnish the rental residence.</w:t>
      </w:r>
    </w:p>
    <w:p w14:paraId="18AF3FC5" w14:textId="77777777" w:rsidR="00932DCD" w:rsidRDefault="00932DCD" w:rsidP="00932DCD">
      <w:pPr>
        <w:spacing w:after="0" w:line="360" w:lineRule="auto"/>
        <w:ind w:left="720" w:hanging="720"/>
        <w:jc w:val="both"/>
        <w:rPr>
          <w:rFonts w:ascii="Arial" w:hAnsi="Arial" w:cs="Arial"/>
          <w:sz w:val="24"/>
          <w:szCs w:val="24"/>
        </w:rPr>
      </w:pPr>
    </w:p>
    <w:p w14:paraId="2148874B" w14:textId="621216B1" w:rsidR="005A3DC6" w:rsidRPr="00592087" w:rsidRDefault="007E7CBE" w:rsidP="005A3DC6">
      <w:pPr>
        <w:spacing w:line="360" w:lineRule="auto"/>
        <w:ind w:left="720" w:hanging="720"/>
        <w:jc w:val="both"/>
        <w:rPr>
          <w:rFonts w:ascii="Arial" w:hAnsi="Arial" w:cs="Arial"/>
          <w:sz w:val="24"/>
          <w:szCs w:val="24"/>
        </w:rPr>
      </w:pPr>
      <w:r>
        <w:rPr>
          <w:rFonts w:ascii="Arial" w:hAnsi="Arial" w:cs="Arial"/>
          <w:sz w:val="24"/>
          <w:szCs w:val="24"/>
        </w:rPr>
        <w:t xml:space="preserve"> </w:t>
      </w:r>
      <w:r w:rsidR="005A3DC6">
        <w:rPr>
          <w:rFonts w:ascii="Arial" w:hAnsi="Arial" w:cs="Arial"/>
          <w:sz w:val="24"/>
          <w:szCs w:val="24"/>
        </w:rPr>
        <w:t>[</w:t>
      </w:r>
      <w:r w:rsidR="00934EFC">
        <w:rPr>
          <w:rFonts w:ascii="Arial" w:hAnsi="Arial" w:cs="Arial"/>
          <w:sz w:val="24"/>
          <w:szCs w:val="24"/>
        </w:rPr>
        <w:t>1</w:t>
      </w:r>
      <w:r w:rsidR="005A3DC6">
        <w:rPr>
          <w:rFonts w:ascii="Arial" w:hAnsi="Arial" w:cs="Arial"/>
          <w:sz w:val="24"/>
          <w:szCs w:val="24"/>
        </w:rPr>
        <w:t>3]</w:t>
      </w:r>
      <w:r w:rsidR="005A3DC6">
        <w:rPr>
          <w:rFonts w:ascii="Arial" w:hAnsi="Arial" w:cs="Arial"/>
          <w:sz w:val="24"/>
          <w:szCs w:val="24"/>
        </w:rPr>
        <w:tab/>
      </w:r>
      <w:r w:rsidR="00932DCD">
        <w:rPr>
          <w:rFonts w:ascii="Arial" w:hAnsi="Arial" w:cs="Arial"/>
          <w:sz w:val="24"/>
          <w:szCs w:val="24"/>
        </w:rPr>
        <w:t xml:space="preserve">In my view the amount of R83 744.00 the applicant is claiming is exorbitant.  She should also not lose sight of the fact that the relief sought in this application is </w:t>
      </w:r>
      <w:r w:rsidR="00932DCD" w:rsidRPr="00C900B5">
        <w:rPr>
          <w:rFonts w:ascii="Arial" w:hAnsi="Arial" w:cs="Arial"/>
          <w:i/>
          <w:iCs/>
          <w:sz w:val="24"/>
          <w:szCs w:val="24"/>
        </w:rPr>
        <w:t>pendente lite</w:t>
      </w:r>
      <w:r w:rsidR="00932DCD">
        <w:rPr>
          <w:rFonts w:ascii="Arial" w:hAnsi="Arial" w:cs="Arial"/>
          <w:sz w:val="24"/>
          <w:szCs w:val="24"/>
        </w:rPr>
        <w:t>. I have also taken into account that the applicant is not as desolate as she makes out to be. She has monthly income of R11 300.00 and a Corporate Cash Manager at Investec Bank valued at R191 917. 95.</w:t>
      </w:r>
    </w:p>
    <w:p w14:paraId="767B071C" w14:textId="77777777" w:rsidR="005A3DC6" w:rsidRDefault="005A3DC6" w:rsidP="005A3DC6">
      <w:pPr>
        <w:spacing w:after="0" w:line="360" w:lineRule="auto"/>
        <w:jc w:val="both"/>
        <w:rPr>
          <w:rFonts w:ascii="Arial" w:hAnsi="Arial" w:cs="Arial"/>
          <w:sz w:val="24"/>
          <w:szCs w:val="24"/>
        </w:rPr>
      </w:pPr>
    </w:p>
    <w:p w14:paraId="68CCA638" w14:textId="7522A49D" w:rsidR="005A3DC6" w:rsidRPr="00592087" w:rsidRDefault="005A3DC6" w:rsidP="005A3DC6">
      <w:pPr>
        <w:spacing w:line="360" w:lineRule="auto"/>
        <w:ind w:left="720" w:hanging="720"/>
        <w:jc w:val="both"/>
        <w:rPr>
          <w:rFonts w:ascii="Arial" w:hAnsi="Arial" w:cs="Arial"/>
          <w:sz w:val="24"/>
          <w:szCs w:val="24"/>
        </w:rPr>
      </w:pPr>
      <w:r>
        <w:rPr>
          <w:rFonts w:ascii="Arial" w:hAnsi="Arial" w:cs="Arial"/>
          <w:sz w:val="24"/>
          <w:szCs w:val="24"/>
        </w:rPr>
        <w:t>[</w:t>
      </w:r>
      <w:r w:rsidR="008A6D03">
        <w:rPr>
          <w:rFonts w:ascii="Arial" w:hAnsi="Arial" w:cs="Arial"/>
          <w:sz w:val="24"/>
          <w:szCs w:val="24"/>
        </w:rPr>
        <w:t>1</w:t>
      </w:r>
      <w:r>
        <w:rPr>
          <w:rFonts w:ascii="Arial" w:hAnsi="Arial" w:cs="Arial"/>
          <w:sz w:val="24"/>
          <w:szCs w:val="24"/>
        </w:rPr>
        <w:t>4]</w:t>
      </w:r>
      <w:r>
        <w:rPr>
          <w:rFonts w:ascii="Arial" w:hAnsi="Arial" w:cs="Arial"/>
          <w:sz w:val="24"/>
          <w:szCs w:val="24"/>
        </w:rPr>
        <w:tab/>
      </w:r>
      <w:r w:rsidR="007E7CBE">
        <w:rPr>
          <w:rFonts w:ascii="Arial" w:hAnsi="Arial" w:cs="Arial"/>
          <w:sz w:val="24"/>
          <w:szCs w:val="24"/>
        </w:rPr>
        <w:t>Having considered the conspectus</w:t>
      </w:r>
      <w:r w:rsidR="00932DCD">
        <w:rPr>
          <w:rFonts w:ascii="Arial" w:hAnsi="Arial" w:cs="Arial"/>
          <w:sz w:val="24"/>
          <w:szCs w:val="24"/>
        </w:rPr>
        <w:t xml:space="preserve"> of evidence regarding means of the respondent and the case law</w:t>
      </w:r>
      <w:r w:rsidR="00932DCD" w:rsidRPr="008C3DD8">
        <w:rPr>
          <w:rStyle w:val="FootnoteReference"/>
          <w:rFonts w:ascii="Arial" w:hAnsi="Arial" w:cs="Arial"/>
          <w:b/>
          <w:bCs/>
          <w:sz w:val="24"/>
          <w:szCs w:val="24"/>
        </w:rPr>
        <w:footnoteReference w:id="3"/>
      </w:r>
      <w:r w:rsidR="00932DCD">
        <w:rPr>
          <w:rFonts w:ascii="Arial" w:hAnsi="Arial" w:cs="Arial"/>
          <w:sz w:val="24"/>
          <w:szCs w:val="24"/>
        </w:rPr>
        <w:t xml:space="preserve"> referred to by the applicant in pursuing her argument for relocation costs </w:t>
      </w:r>
      <w:r w:rsidR="00932DCD" w:rsidRPr="00C900B5">
        <w:rPr>
          <w:rFonts w:ascii="Arial" w:hAnsi="Arial" w:cs="Arial"/>
          <w:i/>
          <w:iCs/>
          <w:sz w:val="24"/>
          <w:szCs w:val="24"/>
        </w:rPr>
        <w:t>pendente lite</w:t>
      </w:r>
      <w:r w:rsidR="00932DCD">
        <w:rPr>
          <w:rFonts w:ascii="Arial" w:hAnsi="Arial" w:cs="Arial"/>
          <w:sz w:val="24"/>
          <w:szCs w:val="24"/>
        </w:rPr>
        <w:t xml:space="preserve">. In my view the circumstance of the parties </w:t>
      </w:r>
      <w:r w:rsidR="00932DCD" w:rsidRPr="00DC7543">
        <w:rPr>
          <w:rFonts w:ascii="Arial" w:hAnsi="Arial" w:cs="Arial"/>
          <w:i/>
          <w:sz w:val="24"/>
          <w:szCs w:val="24"/>
        </w:rPr>
        <w:t>in casu</w:t>
      </w:r>
      <w:r w:rsidR="00932DCD">
        <w:rPr>
          <w:rFonts w:ascii="Arial" w:hAnsi="Arial" w:cs="Arial"/>
          <w:sz w:val="24"/>
          <w:szCs w:val="24"/>
        </w:rPr>
        <w:t xml:space="preserve"> are completely distinctive from both cases. Thus, I am not persuaded that the applicant has made out a case for a separate order for relocation costs. I am not oblivious of the fact that she incurred expenses.</w:t>
      </w:r>
    </w:p>
    <w:p w14:paraId="0E11A5A9" w14:textId="77777777" w:rsidR="005A3DC6" w:rsidRDefault="005A3DC6" w:rsidP="005A3DC6">
      <w:pPr>
        <w:spacing w:after="0" w:line="360" w:lineRule="auto"/>
        <w:contextualSpacing/>
        <w:jc w:val="both"/>
        <w:rPr>
          <w:rFonts w:ascii="Arial" w:eastAsia="Calibri" w:hAnsi="Arial" w:cs="Arial"/>
          <w:b/>
          <w:sz w:val="24"/>
          <w:szCs w:val="24"/>
          <w:u w:val="single"/>
        </w:rPr>
      </w:pPr>
    </w:p>
    <w:p w14:paraId="2448F30E" w14:textId="77777777" w:rsidR="00F713DC" w:rsidRPr="003A3338" w:rsidRDefault="00F713DC" w:rsidP="005A3DC6">
      <w:pPr>
        <w:spacing w:after="0" w:line="360" w:lineRule="auto"/>
        <w:contextualSpacing/>
        <w:jc w:val="both"/>
        <w:rPr>
          <w:rFonts w:ascii="Arial" w:eastAsia="Calibri" w:hAnsi="Arial" w:cs="Arial"/>
          <w:b/>
          <w:sz w:val="24"/>
          <w:szCs w:val="24"/>
          <w:u w:val="single"/>
        </w:rPr>
      </w:pPr>
    </w:p>
    <w:p w14:paraId="3EB12A7B" w14:textId="77777777" w:rsidR="00932DCD" w:rsidRPr="00932DCD" w:rsidRDefault="00932DCD" w:rsidP="00932DCD">
      <w:pPr>
        <w:spacing w:after="200" w:line="276" w:lineRule="auto"/>
        <w:rPr>
          <w:rFonts w:ascii="Arial" w:hAnsi="Arial" w:cs="Arial"/>
          <w:sz w:val="24"/>
          <w:szCs w:val="24"/>
        </w:rPr>
      </w:pPr>
      <w:r w:rsidRPr="00932DCD">
        <w:rPr>
          <w:rFonts w:ascii="Arial" w:hAnsi="Arial" w:cs="Arial"/>
          <w:b/>
          <w:sz w:val="24"/>
          <w:szCs w:val="24"/>
        </w:rPr>
        <w:lastRenderedPageBreak/>
        <w:t>Legal costs</w:t>
      </w:r>
    </w:p>
    <w:p w14:paraId="560D0CC6" w14:textId="066B25F1" w:rsidR="005A3DC6" w:rsidRDefault="005A3DC6" w:rsidP="005A3DC6">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sidR="00CE730E">
        <w:rPr>
          <w:rFonts w:ascii="Arial" w:eastAsia="Calibri" w:hAnsi="Arial" w:cs="Arial"/>
          <w:sz w:val="24"/>
          <w:szCs w:val="24"/>
        </w:rPr>
        <w:t>1</w:t>
      </w:r>
      <w:r>
        <w:rPr>
          <w:rFonts w:ascii="Arial" w:eastAsia="Calibri" w:hAnsi="Arial" w:cs="Arial"/>
          <w:sz w:val="24"/>
          <w:szCs w:val="24"/>
        </w:rPr>
        <w:t>5</w:t>
      </w:r>
      <w:r w:rsidRPr="003A3338">
        <w:rPr>
          <w:rFonts w:ascii="Arial" w:eastAsia="Calibri" w:hAnsi="Arial" w:cs="Arial"/>
          <w:sz w:val="24"/>
          <w:szCs w:val="24"/>
        </w:rPr>
        <w:t>]</w:t>
      </w:r>
      <w:r w:rsidRPr="003A3338">
        <w:rPr>
          <w:rFonts w:ascii="Arial" w:eastAsia="Calibri" w:hAnsi="Arial" w:cs="Arial"/>
          <w:sz w:val="24"/>
          <w:szCs w:val="24"/>
        </w:rPr>
        <w:tab/>
      </w:r>
      <w:r w:rsidR="00932DCD">
        <w:rPr>
          <w:rFonts w:ascii="Arial" w:hAnsi="Arial" w:cs="Arial"/>
          <w:sz w:val="24"/>
          <w:szCs w:val="24"/>
        </w:rPr>
        <w:t>In her founding affidavit the</w:t>
      </w:r>
      <w:r w:rsidR="00932DCD" w:rsidRPr="00E322DC">
        <w:rPr>
          <w:rFonts w:ascii="Arial" w:hAnsi="Arial" w:cs="Arial"/>
          <w:sz w:val="24"/>
          <w:szCs w:val="24"/>
        </w:rPr>
        <w:t xml:space="preserve"> applican</w:t>
      </w:r>
      <w:r w:rsidR="00932DCD">
        <w:rPr>
          <w:rFonts w:ascii="Arial" w:hAnsi="Arial" w:cs="Arial"/>
          <w:sz w:val="24"/>
          <w:szCs w:val="24"/>
        </w:rPr>
        <w:t>t is requesting an amount of R35</w:t>
      </w:r>
      <w:r w:rsidR="00932DCD" w:rsidRPr="00E322DC">
        <w:rPr>
          <w:rFonts w:ascii="Arial" w:hAnsi="Arial" w:cs="Arial"/>
          <w:sz w:val="24"/>
          <w:szCs w:val="24"/>
        </w:rPr>
        <w:t xml:space="preserve"> 000.00</w:t>
      </w:r>
      <w:r w:rsidR="00932DCD">
        <w:rPr>
          <w:rFonts w:ascii="Arial" w:hAnsi="Arial" w:cs="Arial"/>
          <w:sz w:val="24"/>
          <w:szCs w:val="24"/>
        </w:rPr>
        <w:t xml:space="preserve"> alternatively R45</w:t>
      </w:r>
      <w:r w:rsidR="008C3DD8">
        <w:rPr>
          <w:rFonts w:ascii="Arial" w:hAnsi="Arial" w:cs="Arial"/>
          <w:sz w:val="24"/>
          <w:szCs w:val="24"/>
        </w:rPr>
        <w:t> </w:t>
      </w:r>
      <w:r w:rsidR="00932DCD">
        <w:rPr>
          <w:rFonts w:ascii="Arial" w:hAnsi="Arial" w:cs="Arial"/>
          <w:sz w:val="24"/>
          <w:szCs w:val="24"/>
        </w:rPr>
        <w:t>000</w:t>
      </w:r>
      <w:r w:rsidR="008C3DD8">
        <w:rPr>
          <w:rFonts w:ascii="Arial" w:hAnsi="Arial" w:cs="Arial"/>
          <w:sz w:val="24"/>
          <w:szCs w:val="24"/>
        </w:rPr>
        <w:t>.</w:t>
      </w:r>
      <w:r w:rsidR="00932DCD">
        <w:rPr>
          <w:rFonts w:ascii="Arial" w:hAnsi="Arial" w:cs="Arial"/>
          <w:sz w:val="24"/>
          <w:szCs w:val="24"/>
        </w:rPr>
        <w:t>00</w:t>
      </w:r>
      <w:r w:rsidR="00932DCD" w:rsidRPr="00E322DC">
        <w:rPr>
          <w:rFonts w:ascii="Arial" w:hAnsi="Arial" w:cs="Arial"/>
          <w:sz w:val="24"/>
          <w:szCs w:val="24"/>
        </w:rPr>
        <w:t xml:space="preserve"> as contribution towards her legal costs</w:t>
      </w:r>
      <w:r w:rsidR="00932DCD">
        <w:rPr>
          <w:rFonts w:ascii="Arial" w:hAnsi="Arial" w:cs="Arial"/>
          <w:sz w:val="24"/>
          <w:szCs w:val="24"/>
        </w:rPr>
        <w:t>.</w:t>
      </w:r>
    </w:p>
    <w:p w14:paraId="4DAFF39A" w14:textId="77777777" w:rsidR="005A3DC6" w:rsidRPr="005B0068" w:rsidRDefault="005A3DC6" w:rsidP="005A3DC6">
      <w:pPr>
        <w:spacing w:after="0" w:line="360" w:lineRule="auto"/>
        <w:ind w:left="720" w:hanging="720"/>
        <w:jc w:val="both"/>
        <w:rPr>
          <w:rFonts w:ascii="Arial" w:hAnsi="Arial" w:cs="Arial"/>
          <w:sz w:val="24"/>
          <w:szCs w:val="24"/>
        </w:rPr>
      </w:pPr>
    </w:p>
    <w:p w14:paraId="72213575" w14:textId="330527F3" w:rsidR="005A3DC6" w:rsidRPr="00B800F4" w:rsidRDefault="005A3DC6" w:rsidP="005A3DC6">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CE730E">
        <w:rPr>
          <w:rFonts w:ascii="Arial" w:eastAsia="Calibri" w:hAnsi="Arial" w:cs="Arial"/>
          <w:sz w:val="24"/>
          <w:szCs w:val="24"/>
        </w:rPr>
        <w:t>1</w:t>
      </w:r>
      <w:r>
        <w:rPr>
          <w:rFonts w:ascii="Arial" w:eastAsia="Calibri" w:hAnsi="Arial" w:cs="Arial"/>
          <w:sz w:val="24"/>
          <w:szCs w:val="24"/>
        </w:rPr>
        <w:t>6</w:t>
      </w:r>
      <w:r w:rsidRPr="003A3338">
        <w:rPr>
          <w:rFonts w:ascii="Arial" w:eastAsia="Calibri" w:hAnsi="Arial" w:cs="Arial"/>
          <w:sz w:val="24"/>
          <w:szCs w:val="24"/>
        </w:rPr>
        <w:t>]</w:t>
      </w:r>
      <w:r w:rsidRPr="003A3338">
        <w:rPr>
          <w:rFonts w:ascii="Arial" w:eastAsia="Calibri" w:hAnsi="Arial" w:cs="Arial"/>
          <w:sz w:val="24"/>
          <w:szCs w:val="24"/>
        </w:rPr>
        <w:tab/>
      </w:r>
      <w:r w:rsidR="00932DCD" w:rsidRPr="00E322DC">
        <w:rPr>
          <w:rFonts w:ascii="Arial" w:hAnsi="Arial" w:cs="Arial"/>
          <w:sz w:val="24"/>
          <w:szCs w:val="24"/>
        </w:rPr>
        <w:t xml:space="preserve">In </w:t>
      </w:r>
      <w:r w:rsidR="00932DCD" w:rsidRPr="00F1531E">
        <w:rPr>
          <w:rFonts w:ascii="Arial" w:hAnsi="Arial" w:cs="Arial"/>
          <w:b/>
          <w:sz w:val="24"/>
          <w:szCs w:val="24"/>
        </w:rPr>
        <w:t>NICHOLSON V NICHOLSON</w:t>
      </w:r>
      <w:r w:rsidR="00932DCD" w:rsidRPr="00F1531E">
        <w:rPr>
          <w:rStyle w:val="FootnoteReference"/>
          <w:rFonts w:ascii="Arial" w:hAnsi="Arial" w:cs="Arial"/>
          <w:b/>
          <w:sz w:val="24"/>
          <w:szCs w:val="24"/>
        </w:rPr>
        <w:footnoteReference w:id="4"/>
      </w:r>
      <w:r w:rsidR="00932DCD" w:rsidRPr="00F1531E">
        <w:rPr>
          <w:rFonts w:ascii="Arial" w:hAnsi="Arial" w:cs="Arial"/>
          <w:b/>
          <w:sz w:val="24"/>
          <w:szCs w:val="24"/>
        </w:rPr>
        <w:t xml:space="preserve"> </w:t>
      </w:r>
      <w:r w:rsidR="00932DCD" w:rsidRPr="00E322DC">
        <w:rPr>
          <w:rFonts w:ascii="Arial" w:hAnsi="Arial" w:cs="Arial"/>
          <w:sz w:val="24"/>
          <w:szCs w:val="24"/>
        </w:rPr>
        <w:t>the following was said” the applicant is entitled, if the respondent has the means and she does not have them, to be placed in the position adequately to present her case, relevant factors being the scale on which the respondent is litigating and the scale on which the applicant intends litigating, with due regard being had to the respondent’s financial position.</w:t>
      </w:r>
    </w:p>
    <w:p w14:paraId="7F0CB386" w14:textId="77777777" w:rsidR="005A3DC6" w:rsidRPr="00035C3E" w:rsidRDefault="005A3DC6" w:rsidP="005A3DC6">
      <w:pPr>
        <w:spacing w:after="0" w:line="360" w:lineRule="auto"/>
        <w:jc w:val="both"/>
        <w:rPr>
          <w:rFonts w:ascii="Arial" w:hAnsi="Arial" w:cs="Arial"/>
          <w:sz w:val="24"/>
          <w:szCs w:val="24"/>
        </w:rPr>
      </w:pPr>
    </w:p>
    <w:p w14:paraId="25501CC8" w14:textId="4D12116C" w:rsidR="005A3DC6" w:rsidRDefault="005A3DC6" w:rsidP="005A3DC6">
      <w:pPr>
        <w:spacing w:line="360" w:lineRule="auto"/>
        <w:ind w:left="720" w:hanging="720"/>
        <w:jc w:val="both"/>
        <w:rPr>
          <w:rFonts w:ascii="Arial" w:hAnsi="Arial" w:cs="Arial"/>
          <w:sz w:val="24"/>
          <w:szCs w:val="24"/>
        </w:rPr>
      </w:pPr>
      <w:r>
        <w:rPr>
          <w:rFonts w:ascii="Arial" w:eastAsia="Calibri" w:hAnsi="Arial" w:cs="Arial"/>
          <w:sz w:val="24"/>
          <w:szCs w:val="24"/>
        </w:rPr>
        <w:t>[</w:t>
      </w:r>
      <w:r w:rsidR="00CE730E">
        <w:rPr>
          <w:rFonts w:ascii="Arial" w:eastAsia="Calibri" w:hAnsi="Arial" w:cs="Arial"/>
          <w:sz w:val="24"/>
          <w:szCs w:val="24"/>
        </w:rPr>
        <w:t>1</w:t>
      </w:r>
      <w:r>
        <w:rPr>
          <w:rFonts w:ascii="Arial" w:eastAsia="Calibri" w:hAnsi="Arial" w:cs="Arial"/>
          <w:sz w:val="24"/>
          <w:szCs w:val="24"/>
        </w:rPr>
        <w:t>7]</w:t>
      </w:r>
      <w:r>
        <w:rPr>
          <w:rFonts w:ascii="Arial" w:eastAsia="Calibri" w:hAnsi="Arial" w:cs="Arial"/>
          <w:sz w:val="24"/>
          <w:szCs w:val="24"/>
        </w:rPr>
        <w:tab/>
      </w:r>
      <w:r w:rsidR="00932DCD">
        <w:rPr>
          <w:rFonts w:ascii="Arial" w:hAnsi="Arial" w:cs="Arial"/>
          <w:sz w:val="24"/>
          <w:szCs w:val="24"/>
        </w:rPr>
        <w:t>In this regard, I have considered the financial position of the respondent and the fact that the applicant has a sum of R 191</w:t>
      </w:r>
      <w:r w:rsidR="007170AF">
        <w:rPr>
          <w:rFonts w:ascii="Arial" w:hAnsi="Arial" w:cs="Arial"/>
          <w:sz w:val="24"/>
          <w:szCs w:val="24"/>
        </w:rPr>
        <w:t> </w:t>
      </w:r>
      <w:r w:rsidR="00932DCD">
        <w:rPr>
          <w:rFonts w:ascii="Arial" w:hAnsi="Arial" w:cs="Arial"/>
          <w:sz w:val="24"/>
          <w:szCs w:val="24"/>
        </w:rPr>
        <w:t>197</w:t>
      </w:r>
      <w:r w:rsidR="007170AF">
        <w:rPr>
          <w:rFonts w:ascii="Arial" w:hAnsi="Arial" w:cs="Arial"/>
          <w:sz w:val="24"/>
          <w:szCs w:val="24"/>
        </w:rPr>
        <w:t>.</w:t>
      </w:r>
      <w:r w:rsidR="00932DCD">
        <w:rPr>
          <w:rFonts w:ascii="Arial" w:hAnsi="Arial" w:cs="Arial"/>
          <w:sz w:val="24"/>
          <w:szCs w:val="24"/>
        </w:rPr>
        <w:t xml:space="preserve"> 95</w:t>
      </w:r>
      <w:r w:rsidR="007E7CBE">
        <w:rPr>
          <w:rFonts w:ascii="Arial" w:hAnsi="Arial" w:cs="Arial"/>
          <w:sz w:val="24"/>
          <w:szCs w:val="24"/>
        </w:rPr>
        <w:t>,</w:t>
      </w:r>
      <w:r w:rsidR="00932DCD">
        <w:rPr>
          <w:rFonts w:ascii="Arial" w:hAnsi="Arial" w:cs="Arial"/>
          <w:sz w:val="24"/>
          <w:szCs w:val="24"/>
        </w:rPr>
        <w:t xml:space="preserve"> which can be used to cover her legal costs. In my view an order for contribution towards legal costs of the applicant would not be appropriate in the circumstances</w:t>
      </w:r>
    </w:p>
    <w:p w14:paraId="0D6CFD4D" w14:textId="77777777" w:rsidR="005A3DC6" w:rsidRPr="00200688" w:rsidRDefault="005A3DC6" w:rsidP="005A3DC6">
      <w:pPr>
        <w:spacing w:after="0" w:line="360" w:lineRule="auto"/>
        <w:ind w:left="720" w:hanging="720"/>
        <w:jc w:val="both"/>
        <w:rPr>
          <w:rFonts w:ascii="Arial" w:hAnsi="Arial" w:cs="Arial"/>
          <w:sz w:val="24"/>
          <w:szCs w:val="24"/>
        </w:rPr>
      </w:pPr>
    </w:p>
    <w:p w14:paraId="74DCD08B" w14:textId="77777777" w:rsidR="00932DCD" w:rsidRPr="00932DCD" w:rsidRDefault="005A3DC6" w:rsidP="00932DCD">
      <w:pPr>
        <w:rPr>
          <w:rFonts w:ascii="Arial" w:hAnsi="Arial" w:cs="Arial"/>
          <w:sz w:val="24"/>
          <w:szCs w:val="24"/>
        </w:rPr>
      </w:pPr>
      <w:r w:rsidRPr="003A3338">
        <w:rPr>
          <w:rFonts w:ascii="Arial" w:eastAsia="Calibri" w:hAnsi="Arial" w:cs="Arial"/>
          <w:sz w:val="24"/>
          <w:szCs w:val="24"/>
        </w:rPr>
        <w:t>[</w:t>
      </w:r>
      <w:r w:rsidR="00CE730E">
        <w:rPr>
          <w:rFonts w:ascii="Arial" w:eastAsia="Calibri" w:hAnsi="Arial" w:cs="Arial"/>
          <w:sz w:val="24"/>
          <w:szCs w:val="24"/>
        </w:rPr>
        <w:t>1</w:t>
      </w:r>
      <w:r>
        <w:rPr>
          <w:rFonts w:ascii="Arial" w:eastAsia="Calibri" w:hAnsi="Arial" w:cs="Arial"/>
          <w:sz w:val="24"/>
          <w:szCs w:val="24"/>
        </w:rPr>
        <w:t>8</w:t>
      </w:r>
      <w:r w:rsidRPr="003A3338">
        <w:rPr>
          <w:rFonts w:ascii="Arial" w:eastAsia="Calibri" w:hAnsi="Arial" w:cs="Arial"/>
          <w:sz w:val="24"/>
          <w:szCs w:val="24"/>
        </w:rPr>
        <w:t xml:space="preserve">] </w:t>
      </w:r>
      <w:r w:rsidRPr="003A3338">
        <w:rPr>
          <w:rFonts w:ascii="Arial" w:eastAsia="Calibri" w:hAnsi="Arial" w:cs="Arial"/>
          <w:sz w:val="24"/>
          <w:szCs w:val="24"/>
        </w:rPr>
        <w:tab/>
      </w:r>
      <w:r w:rsidR="00932DCD" w:rsidRPr="00932DCD">
        <w:rPr>
          <w:rFonts w:ascii="Arial" w:hAnsi="Arial" w:cs="Arial"/>
          <w:sz w:val="24"/>
          <w:szCs w:val="24"/>
        </w:rPr>
        <w:t xml:space="preserve">I consider it appropriate to grant the following order </w:t>
      </w:r>
      <w:r w:rsidR="00932DCD" w:rsidRPr="00932DCD">
        <w:rPr>
          <w:rFonts w:ascii="Arial" w:hAnsi="Arial" w:cs="Arial"/>
          <w:i/>
          <w:sz w:val="24"/>
          <w:szCs w:val="24"/>
        </w:rPr>
        <w:t>pendente lite</w:t>
      </w:r>
      <w:r w:rsidR="00932DCD" w:rsidRPr="00932DCD">
        <w:rPr>
          <w:rFonts w:ascii="Arial" w:hAnsi="Arial" w:cs="Arial"/>
          <w:sz w:val="24"/>
          <w:szCs w:val="24"/>
        </w:rPr>
        <w:t>:</w:t>
      </w:r>
    </w:p>
    <w:p w14:paraId="56395304" w14:textId="0B2C7BD1" w:rsidR="00932DCD" w:rsidRPr="00932DCD" w:rsidRDefault="004D0EFD" w:rsidP="004D0EFD">
      <w:pPr>
        <w:spacing w:after="200" w:line="360" w:lineRule="auto"/>
        <w:ind w:left="1440" w:hanging="720"/>
        <w:contextualSpacing/>
        <w:jc w:val="both"/>
        <w:rPr>
          <w:rFonts w:ascii="Arial" w:hAnsi="Arial" w:cs="Arial"/>
          <w:sz w:val="24"/>
          <w:szCs w:val="24"/>
        </w:rPr>
      </w:pPr>
      <w:bookmarkStart w:id="2" w:name="_Hlk164325478"/>
      <w:r w:rsidRPr="00932DCD">
        <w:rPr>
          <w:rFonts w:ascii="Arial" w:hAnsi="Arial" w:cs="Arial"/>
          <w:sz w:val="24"/>
          <w:szCs w:val="24"/>
        </w:rPr>
        <w:t>1.</w:t>
      </w:r>
      <w:r w:rsidRPr="00932DCD">
        <w:rPr>
          <w:rFonts w:ascii="Arial" w:hAnsi="Arial" w:cs="Arial"/>
          <w:sz w:val="24"/>
          <w:szCs w:val="24"/>
        </w:rPr>
        <w:tab/>
      </w:r>
      <w:r w:rsidR="00932DCD" w:rsidRPr="00932DCD">
        <w:rPr>
          <w:rFonts w:ascii="Arial" w:hAnsi="Arial" w:cs="Arial"/>
          <w:sz w:val="24"/>
          <w:szCs w:val="24"/>
        </w:rPr>
        <w:t>The Respondent to pay maintenance to the applicant in the amount of R10</w:t>
      </w:r>
      <w:r w:rsidR="00932DCD">
        <w:rPr>
          <w:rFonts w:ascii="Arial" w:hAnsi="Arial" w:cs="Arial"/>
          <w:sz w:val="24"/>
          <w:szCs w:val="24"/>
        </w:rPr>
        <w:t> </w:t>
      </w:r>
      <w:r w:rsidR="00932DCD" w:rsidRPr="00932DCD">
        <w:rPr>
          <w:rFonts w:ascii="Arial" w:hAnsi="Arial" w:cs="Arial"/>
          <w:sz w:val="24"/>
          <w:szCs w:val="24"/>
        </w:rPr>
        <w:t>000</w:t>
      </w:r>
      <w:r w:rsidR="00932DCD">
        <w:rPr>
          <w:rFonts w:ascii="Arial" w:hAnsi="Arial" w:cs="Arial"/>
          <w:sz w:val="24"/>
          <w:szCs w:val="24"/>
        </w:rPr>
        <w:t>.</w:t>
      </w:r>
      <w:r w:rsidR="00932DCD" w:rsidRPr="00932DCD">
        <w:rPr>
          <w:rFonts w:ascii="Arial" w:hAnsi="Arial" w:cs="Arial"/>
          <w:sz w:val="24"/>
          <w:szCs w:val="24"/>
        </w:rPr>
        <w:t xml:space="preserve"> 00 per month on or before 30 April 2024 and thereafter on the last day of each and every succeeding month.</w:t>
      </w:r>
    </w:p>
    <w:p w14:paraId="7032974B" w14:textId="5420D8DD" w:rsidR="00932DCD" w:rsidRPr="00932DCD" w:rsidRDefault="004D0EFD" w:rsidP="004D0EFD">
      <w:pPr>
        <w:spacing w:after="200" w:line="360" w:lineRule="auto"/>
        <w:ind w:left="1440" w:hanging="720"/>
        <w:contextualSpacing/>
        <w:jc w:val="both"/>
        <w:rPr>
          <w:rFonts w:ascii="Arial" w:hAnsi="Arial" w:cs="Arial"/>
          <w:sz w:val="24"/>
          <w:szCs w:val="24"/>
        </w:rPr>
      </w:pPr>
      <w:r w:rsidRPr="00932DCD">
        <w:rPr>
          <w:rFonts w:ascii="Arial" w:hAnsi="Arial" w:cs="Arial"/>
          <w:sz w:val="24"/>
          <w:szCs w:val="24"/>
        </w:rPr>
        <w:t>2.</w:t>
      </w:r>
      <w:r w:rsidRPr="00932DCD">
        <w:rPr>
          <w:rFonts w:ascii="Arial" w:hAnsi="Arial" w:cs="Arial"/>
          <w:sz w:val="24"/>
          <w:szCs w:val="24"/>
        </w:rPr>
        <w:tab/>
      </w:r>
      <w:r w:rsidR="00932DCD" w:rsidRPr="00932DCD">
        <w:rPr>
          <w:rFonts w:ascii="Arial" w:hAnsi="Arial" w:cs="Arial"/>
          <w:sz w:val="24"/>
          <w:szCs w:val="24"/>
        </w:rPr>
        <w:t>The Respondent is ordered to continue with the payments in respect of FNB Bond over the communal property situated in Hoopstad.</w:t>
      </w:r>
    </w:p>
    <w:p w14:paraId="5FE30617" w14:textId="5FFBA61F" w:rsidR="00932DCD" w:rsidRPr="00932DCD" w:rsidRDefault="004D0EFD" w:rsidP="004D0EFD">
      <w:pPr>
        <w:spacing w:after="200" w:line="360" w:lineRule="auto"/>
        <w:ind w:left="1440" w:hanging="720"/>
        <w:contextualSpacing/>
        <w:jc w:val="both"/>
        <w:rPr>
          <w:rFonts w:ascii="Arial" w:hAnsi="Arial" w:cs="Arial"/>
          <w:sz w:val="24"/>
          <w:szCs w:val="24"/>
        </w:rPr>
      </w:pPr>
      <w:r w:rsidRPr="00932DCD">
        <w:rPr>
          <w:rFonts w:ascii="Arial" w:hAnsi="Arial" w:cs="Arial"/>
          <w:sz w:val="24"/>
          <w:szCs w:val="24"/>
        </w:rPr>
        <w:t>3.</w:t>
      </w:r>
      <w:r w:rsidRPr="00932DCD">
        <w:rPr>
          <w:rFonts w:ascii="Arial" w:hAnsi="Arial" w:cs="Arial"/>
          <w:sz w:val="24"/>
          <w:szCs w:val="24"/>
        </w:rPr>
        <w:tab/>
      </w:r>
      <w:r w:rsidR="00932DCD" w:rsidRPr="00932DCD">
        <w:rPr>
          <w:rFonts w:ascii="Arial" w:hAnsi="Arial" w:cs="Arial"/>
          <w:sz w:val="24"/>
          <w:szCs w:val="24"/>
        </w:rPr>
        <w:t xml:space="preserve">The Respondent is ordered to reinstate the Applicant’s vehicle and iPad on his short-term insurance.  </w:t>
      </w:r>
    </w:p>
    <w:p w14:paraId="236D8549" w14:textId="0BC00139" w:rsidR="00932DCD" w:rsidRPr="00932DCD" w:rsidRDefault="004D0EFD" w:rsidP="004D0EFD">
      <w:pPr>
        <w:spacing w:after="200" w:line="360" w:lineRule="auto"/>
        <w:ind w:left="1440" w:hanging="720"/>
        <w:contextualSpacing/>
        <w:jc w:val="both"/>
        <w:rPr>
          <w:rFonts w:ascii="Arial" w:hAnsi="Arial" w:cs="Arial"/>
          <w:sz w:val="24"/>
          <w:szCs w:val="24"/>
        </w:rPr>
      </w:pPr>
      <w:r w:rsidRPr="00932DCD">
        <w:rPr>
          <w:rFonts w:ascii="Arial" w:hAnsi="Arial" w:cs="Arial"/>
          <w:sz w:val="24"/>
          <w:szCs w:val="24"/>
        </w:rPr>
        <w:t>4.</w:t>
      </w:r>
      <w:r w:rsidRPr="00932DCD">
        <w:rPr>
          <w:rFonts w:ascii="Arial" w:hAnsi="Arial" w:cs="Arial"/>
          <w:sz w:val="24"/>
          <w:szCs w:val="24"/>
        </w:rPr>
        <w:tab/>
      </w:r>
      <w:r w:rsidR="00932DCD" w:rsidRPr="00932DCD">
        <w:rPr>
          <w:rFonts w:ascii="Arial" w:hAnsi="Arial" w:cs="Arial"/>
          <w:sz w:val="24"/>
          <w:szCs w:val="24"/>
        </w:rPr>
        <w:t>Costs of this application is costs in the main cause.</w:t>
      </w:r>
    </w:p>
    <w:bookmarkEnd w:id="2"/>
    <w:p w14:paraId="4993CC6C" w14:textId="77777777" w:rsidR="00C02F93" w:rsidRDefault="00C02F93" w:rsidP="0072163F">
      <w:pPr>
        <w:tabs>
          <w:tab w:val="left" w:pos="709"/>
        </w:tabs>
        <w:spacing w:after="0" w:line="360" w:lineRule="auto"/>
        <w:jc w:val="both"/>
        <w:rPr>
          <w:rFonts w:ascii="Arial" w:eastAsia="Times New Roman" w:hAnsi="Arial" w:cs="Arial"/>
          <w:sz w:val="24"/>
          <w:szCs w:val="24"/>
          <w:lang w:eastAsia="en-GB"/>
        </w:rPr>
      </w:pPr>
    </w:p>
    <w:p w14:paraId="1C2E0891" w14:textId="77777777" w:rsidR="00237B0C" w:rsidRDefault="00237B0C" w:rsidP="0072163F">
      <w:pPr>
        <w:tabs>
          <w:tab w:val="left" w:pos="709"/>
        </w:tabs>
        <w:spacing w:after="0" w:line="360" w:lineRule="auto"/>
        <w:jc w:val="both"/>
        <w:rPr>
          <w:rFonts w:ascii="Arial" w:eastAsia="Times New Roman" w:hAnsi="Arial" w:cs="Arial"/>
          <w:sz w:val="24"/>
          <w:szCs w:val="24"/>
          <w:lang w:eastAsia="en-GB"/>
        </w:rPr>
      </w:pPr>
    </w:p>
    <w:p w14:paraId="4789044C" w14:textId="77777777" w:rsidR="00867213" w:rsidRDefault="00867213" w:rsidP="0072163F">
      <w:pPr>
        <w:tabs>
          <w:tab w:val="left" w:pos="709"/>
        </w:tabs>
        <w:spacing w:after="0" w:line="360" w:lineRule="auto"/>
        <w:jc w:val="both"/>
        <w:rPr>
          <w:rFonts w:ascii="Arial" w:eastAsia="Times New Roman" w:hAnsi="Arial" w:cs="Arial"/>
          <w:sz w:val="24"/>
          <w:szCs w:val="24"/>
          <w:lang w:eastAsia="en-GB"/>
        </w:rPr>
      </w:pPr>
    </w:p>
    <w:p w14:paraId="7968E1AB" w14:textId="77777777" w:rsidR="007145CE" w:rsidRDefault="007145CE" w:rsidP="0072163F">
      <w:pPr>
        <w:tabs>
          <w:tab w:val="left" w:pos="709"/>
        </w:tabs>
        <w:spacing w:after="0" w:line="360" w:lineRule="auto"/>
        <w:jc w:val="both"/>
        <w:rPr>
          <w:rFonts w:ascii="Arial" w:eastAsia="Times New Roman" w:hAnsi="Arial" w:cs="Arial"/>
          <w:sz w:val="24"/>
          <w:szCs w:val="24"/>
          <w:lang w:eastAsia="en-GB"/>
        </w:rPr>
      </w:pPr>
    </w:p>
    <w:p w14:paraId="553D008D" w14:textId="77777777" w:rsidR="007145CE" w:rsidRPr="003A3338" w:rsidRDefault="007145CE" w:rsidP="0072163F">
      <w:pPr>
        <w:tabs>
          <w:tab w:val="left" w:pos="709"/>
        </w:tabs>
        <w:spacing w:after="0" w:line="360" w:lineRule="auto"/>
        <w:jc w:val="both"/>
        <w:rPr>
          <w:rFonts w:ascii="Arial" w:eastAsia="Times New Roman" w:hAnsi="Arial" w:cs="Arial"/>
          <w:sz w:val="24"/>
          <w:szCs w:val="24"/>
          <w:lang w:eastAsia="en-GB"/>
        </w:rPr>
      </w:pPr>
    </w:p>
    <w:p w14:paraId="42B3E1B5" w14:textId="0A0C3CDF" w:rsidR="0072163F" w:rsidRPr="003A3338" w:rsidRDefault="0072163F" w:rsidP="0072163F">
      <w:pPr>
        <w:spacing w:after="0" w:line="240" w:lineRule="auto"/>
        <w:jc w:val="right"/>
        <w:rPr>
          <w:rFonts w:ascii="Arial" w:eastAsia="Times New Roman" w:hAnsi="Arial" w:cs="Arial"/>
          <w:b/>
          <w:sz w:val="24"/>
          <w:szCs w:val="24"/>
          <w:lang w:eastAsia="en-GB"/>
        </w:rPr>
      </w:pPr>
      <w:r w:rsidRPr="003A3338">
        <w:rPr>
          <w:rFonts w:ascii="Arial" w:eastAsia="Times New Roman" w:hAnsi="Arial" w:cs="Arial"/>
          <w:b/>
          <w:sz w:val="24"/>
          <w:szCs w:val="24"/>
          <w:lang w:eastAsia="en-GB"/>
        </w:rPr>
        <w:softHyphen/>
      </w:r>
      <w:r w:rsidRPr="003A3338">
        <w:rPr>
          <w:rFonts w:ascii="Arial" w:eastAsia="Times New Roman" w:hAnsi="Arial" w:cs="Arial"/>
          <w:b/>
          <w:sz w:val="24"/>
          <w:szCs w:val="24"/>
          <w:lang w:eastAsia="en-GB"/>
        </w:rPr>
        <w:softHyphen/>
        <w:t>_______</w:t>
      </w:r>
      <w:r w:rsidR="00932DCD">
        <w:rPr>
          <w:rFonts w:ascii="Arial" w:eastAsia="Times New Roman" w:hAnsi="Arial" w:cs="Arial"/>
          <w:b/>
          <w:sz w:val="24"/>
          <w:szCs w:val="24"/>
          <w:lang w:eastAsia="en-GB"/>
        </w:rPr>
        <w:t>__</w:t>
      </w:r>
      <w:r w:rsidRPr="003A3338">
        <w:rPr>
          <w:rFonts w:ascii="Arial" w:eastAsia="Times New Roman" w:hAnsi="Arial" w:cs="Arial"/>
          <w:b/>
          <w:sz w:val="24"/>
          <w:szCs w:val="24"/>
          <w:lang w:eastAsia="en-GB"/>
        </w:rPr>
        <w:t>________</w:t>
      </w:r>
    </w:p>
    <w:p w14:paraId="18D475BD" w14:textId="084DACE0" w:rsidR="00540556" w:rsidRPr="00200688" w:rsidRDefault="00932DCD" w:rsidP="00200688">
      <w:pPr>
        <w:spacing w:after="0" w:line="240" w:lineRule="auto"/>
        <w:jc w:val="right"/>
        <w:rPr>
          <w:rFonts w:ascii="Arial" w:eastAsia="Times New Roman" w:hAnsi="Arial" w:cs="Arial"/>
          <w:b/>
          <w:sz w:val="24"/>
          <w:szCs w:val="24"/>
          <w:lang w:eastAsia="en-GB"/>
        </w:rPr>
      </w:pPr>
      <w:r>
        <w:rPr>
          <w:rFonts w:ascii="Arial" w:eastAsia="Times New Roman" w:hAnsi="Arial" w:cs="Arial"/>
          <w:b/>
          <w:sz w:val="24"/>
          <w:szCs w:val="24"/>
          <w:lang w:eastAsia="en-GB"/>
        </w:rPr>
        <w:t>S. T. MGUDLWA</w:t>
      </w:r>
      <w:r w:rsidR="0072163F" w:rsidRPr="003A3338">
        <w:rPr>
          <w:rFonts w:ascii="Arial" w:eastAsia="Times New Roman" w:hAnsi="Arial" w:cs="Arial"/>
          <w:b/>
          <w:sz w:val="24"/>
          <w:szCs w:val="24"/>
          <w:lang w:eastAsia="en-GB"/>
        </w:rPr>
        <w:t xml:space="preserve">, </w:t>
      </w:r>
      <w:r>
        <w:rPr>
          <w:rFonts w:ascii="Arial" w:eastAsia="Times New Roman" w:hAnsi="Arial" w:cs="Arial"/>
          <w:b/>
          <w:sz w:val="24"/>
          <w:szCs w:val="24"/>
          <w:lang w:eastAsia="en-GB"/>
        </w:rPr>
        <w:t>A</w:t>
      </w:r>
      <w:r w:rsidR="0072163F" w:rsidRPr="003A3338">
        <w:rPr>
          <w:rFonts w:ascii="Arial" w:eastAsia="Times New Roman" w:hAnsi="Arial" w:cs="Arial"/>
          <w:b/>
          <w:sz w:val="24"/>
          <w:szCs w:val="24"/>
          <w:lang w:eastAsia="en-GB"/>
        </w:rPr>
        <w:t>J</w:t>
      </w:r>
    </w:p>
    <w:p w14:paraId="218B7EDF" w14:textId="77777777" w:rsidR="00CD17C4" w:rsidRDefault="00CD17C4" w:rsidP="00F1531E">
      <w:pPr>
        <w:tabs>
          <w:tab w:val="left" w:pos="1701"/>
        </w:tabs>
        <w:rPr>
          <w:rFonts w:ascii="Arial" w:hAnsi="Arial" w:cs="Arial"/>
          <w:color w:val="000000" w:themeColor="text1"/>
          <w:sz w:val="24"/>
          <w:szCs w:val="24"/>
        </w:rPr>
      </w:pPr>
    </w:p>
    <w:p w14:paraId="468CCFB8" w14:textId="77777777" w:rsidR="00F1531E" w:rsidRDefault="00F1531E" w:rsidP="0017464D">
      <w:pPr>
        <w:tabs>
          <w:tab w:val="left" w:pos="1701"/>
        </w:tabs>
        <w:spacing w:after="0" w:line="360" w:lineRule="auto"/>
        <w:ind w:left="851" w:hanging="851"/>
        <w:jc w:val="both"/>
        <w:rPr>
          <w:rFonts w:ascii="Arial" w:hAnsi="Arial" w:cs="Arial"/>
          <w:color w:val="000000" w:themeColor="text1"/>
          <w:sz w:val="24"/>
          <w:szCs w:val="24"/>
        </w:rPr>
      </w:pPr>
    </w:p>
    <w:p w14:paraId="145E8774" w14:textId="2181C237" w:rsidR="00CD17C4" w:rsidRPr="003A3338" w:rsidRDefault="0072163F" w:rsidP="0017464D">
      <w:pPr>
        <w:tabs>
          <w:tab w:val="left" w:pos="1701"/>
        </w:tabs>
        <w:spacing w:after="0" w:line="360" w:lineRule="auto"/>
        <w:ind w:left="851" w:hanging="851"/>
        <w:jc w:val="both"/>
        <w:rPr>
          <w:rFonts w:ascii="Arial" w:hAnsi="Arial" w:cs="Arial"/>
          <w:color w:val="000000" w:themeColor="text1"/>
          <w:sz w:val="24"/>
          <w:szCs w:val="24"/>
        </w:rPr>
      </w:pPr>
      <w:r w:rsidRPr="003A3338">
        <w:rPr>
          <w:rFonts w:ascii="Arial" w:hAnsi="Arial" w:cs="Arial"/>
          <w:color w:val="000000" w:themeColor="text1"/>
          <w:sz w:val="24"/>
          <w:szCs w:val="24"/>
        </w:rPr>
        <w:lastRenderedPageBreak/>
        <w:t xml:space="preserve">For </w:t>
      </w:r>
      <w:r w:rsidR="00DF4ED9">
        <w:rPr>
          <w:rFonts w:ascii="Arial" w:hAnsi="Arial" w:cs="Arial"/>
          <w:color w:val="000000" w:themeColor="text1"/>
          <w:sz w:val="24"/>
          <w:szCs w:val="24"/>
        </w:rPr>
        <w:t xml:space="preserve">the </w:t>
      </w:r>
      <w:r w:rsidR="00932DCD">
        <w:rPr>
          <w:rFonts w:ascii="Arial" w:hAnsi="Arial" w:cs="Arial"/>
          <w:color w:val="000000" w:themeColor="text1"/>
          <w:sz w:val="24"/>
          <w:szCs w:val="24"/>
        </w:rPr>
        <w:t>Applicant</w:t>
      </w:r>
      <w:r w:rsidRPr="003A3338">
        <w:rPr>
          <w:rFonts w:ascii="Arial" w:hAnsi="Arial" w:cs="Arial"/>
          <w:color w:val="000000" w:themeColor="text1"/>
          <w:sz w:val="24"/>
          <w:szCs w:val="24"/>
        </w:rPr>
        <w:t>:</w:t>
      </w:r>
      <w:r w:rsidR="00DF4ED9">
        <w:rPr>
          <w:rFonts w:ascii="Arial" w:hAnsi="Arial" w:cs="Arial"/>
          <w:color w:val="000000" w:themeColor="text1"/>
          <w:sz w:val="24"/>
          <w:szCs w:val="24"/>
        </w:rPr>
        <w:tab/>
      </w:r>
      <w:r w:rsidR="0087579C">
        <w:rPr>
          <w:rFonts w:ascii="Arial" w:hAnsi="Arial" w:cs="Arial"/>
          <w:color w:val="000000" w:themeColor="text1"/>
          <w:sz w:val="24"/>
          <w:szCs w:val="24"/>
        </w:rPr>
        <w:tab/>
      </w:r>
      <w:r w:rsidR="0017464D">
        <w:rPr>
          <w:rFonts w:ascii="Arial" w:hAnsi="Arial" w:cs="Arial"/>
          <w:color w:val="000000" w:themeColor="text1"/>
          <w:sz w:val="24"/>
          <w:szCs w:val="24"/>
        </w:rPr>
        <w:tab/>
      </w:r>
      <w:r w:rsidR="006557C8">
        <w:rPr>
          <w:rFonts w:ascii="Arial" w:hAnsi="Arial" w:cs="Arial"/>
          <w:color w:val="000000" w:themeColor="text1"/>
          <w:sz w:val="24"/>
          <w:szCs w:val="24"/>
        </w:rPr>
        <w:t>Adv. J Bornman</w:t>
      </w:r>
    </w:p>
    <w:p w14:paraId="7F77CE5B" w14:textId="1A626187" w:rsidR="009F2CDC" w:rsidRDefault="0072163F" w:rsidP="00CD17C4">
      <w:pPr>
        <w:tabs>
          <w:tab w:val="left" w:pos="1701"/>
        </w:tabs>
        <w:spacing w:after="0" w:line="360" w:lineRule="auto"/>
        <w:ind w:left="851" w:hanging="851"/>
        <w:jc w:val="both"/>
        <w:rPr>
          <w:rFonts w:ascii="Arial" w:hAnsi="Arial" w:cs="Arial"/>
          <w:color w:val="000000" w:themeColor="text1"/>
          <w:sz w:val="24"/>
          <w:szCs w:val="24"/>
        </w:rPr>
      </w:pPr>
      <w:r w:rsidRPr="003A3338">
        <w:rPr>
          <w:rFonts w:ascii="Arial" w:hAnsi="Arial" w:cs="Arial"/>
          <w:color w:val="000000" w:themeColor="text1"/>
          <w:sz w:val="24"/>
          <w:szCs w:val="24"/>
        </w:rPr>
        <w:t>Instructed by:</w:t>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00F94937">
        <w:rPr>
          <w:rFonts w:ascii="Arial" w:hAnsi="Arial" w:cs="Arial"/>
          <w:color w:val="000000" w:themeColor="text1"/>
          <w:sz w:val="24"/>
          <w:szCs w:val="24"/>
        </w:rPr>
        <w:tab/>
      </w:r>
      <w:r w:rsidR="0027676F">
        <w:rPr>
          <w:rFonts w:ascii="Arial" w:hAnsi="Arial" w:cs="Arial"/>
          <w:color w:val="000000" w:themeColor="text1"/>
          <w:sz w:val="24"/>
          <w:szCs w:val="24"/>
        </w:rPr>
        <w:tab/>
      </w:r>
      <w:r w:rsidR="00151E7B">
        <w:rPr>
          <w:rFonts w:ascii="Arial" w:hAnsi="Arial" w:cs="Arial"/>
          <w:color w:val="000000" w:themeColor="text1"/>
          <w:sz w:val="24"/>
          <w:szCs w:val="24"/>
        </w:rPr>
        <w:t>Hendre Conradie Inc.</w:t>
      </w:r>
    </w:p>
    <w:p w14:paraId="38C9078F" w14:textId="1287EA0A" w:rsidR="007B43A8" w:rsidRDefault="00F94937" w:rsidP="00CD17C4">
      <w:pPr>
        <w:tabs>
          <w:tab w:val="left" w:pos="1701"/>
        </w:tabs>
        <w:spacing w:after="0" w:line="360" w:lineRule="auto"/>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27676F">
        <w:rPr>
          <w:rFonts w:ascii="Arial" w:hAnsi="Arial" w:cs="Arial"/>
          <w:color w:val="000000" w:themeColor="text1"/>
          <w:sz w:val="24"/>
          <w:szCs w:val="24"/>
        </w:rPr>
        <w:tab/>
      </w:r>
      <w:r w:rsidR="009F2CDC" w:rsidRPr="003A3338">
        <w:rPr>
          <w:rFonts w:ascii="Arial" w:hAnsi="Arial" w:cs="Arial"/>
          <w:color w:val="000000" w:themeColor="text1"/>
          <w:sz w:val="24"/>
          <w:szCs w:val="24"/>
        </w:rPr>
        <w:t>Bloemfontein</w:t>
      </w:r>
    </w:p>
    <w:p w14:paraId="605DE1B1" w14:textId="3A418306" w:rsidR="0072163F" w:rsidRDefault="007B43A8" w:rsidP="006A6850">
      <w:pPr>
        <w:tabs>
          <w:tab w:val="left" w:pos="1701"/>
        </w:tabs>
        <w:spacing w:after="0" w:line="240" w:lineRule="auto"/>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14:paraId="04FF63FF" w14:textId="77777777" w:rsidR="00CD17C4" w:rsidRPr="003A3338" w:rsidRDefault="00CD17C4" w:rsidP="006A6850">
      <w:pPr>
        <w:tabs>
          <w:tab w:val="left" w:pos="1701"/>
        </w:tabs>
        <w:spacing w:after="0" w:line="240" w:lineRule="auto"/>
        <w:ind w:left="851" w:hanging="851"/>
        <w:rPr>
          <w:rFonts w:ascii="Arial" w:hAnsi="Arial" w:cs="Arial"/>
          <w:color w:val="000000" w:themeColor="text1"/>
          <w:sz w:val="24"/>
          <w:szCs w:val="24"/>
        </w:rPr>
      </w:pPr>
    </w:p>
    <w:p w14:paraId="0CA83741" w14:textId="11848408" w:rsidR="0072163F" w:rsidRPr="003A3338" w:rsidRDefault="0072163F" w:rsidP="0072163F">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 xml:space="preserve">For </w:t>
      </w:r>
      <w:r w:rsidR="00F94937">
        <w:rPr>
          <w:rFonts w:ascii="Arial" w:hAnsi="Arial" w:cs="Arial"/>
          <w:color w:val="000000" w:themeColor="text1"/>
          <w:sz w:val="24"/>
          <w:szCs w:val="24"/>
        </w:rPr>
        <w:t xml:space="preserve">the </w:t>
      </w:r>
      <w:r w:rsidR="00932DCD">
        <w:rPr>
          <w:rFonts w:ascii="Arial" w:hAnsi="Arial" w:cs="Arial"/>
          <w:color w:val="000000" w:themeColor="text1"/>
          <w:sz w:val="24"/>
          <w:szCs w:val="24"/>
        </w:rPr>
        <w:t>Respondent</w:t>
      </w:r>
      <w:r w:rsidRPr="003A3338">
        <w:rPr>
          <w:rFonts w:ascii="Arial" w:hAnsi="Arial" w:cs="Arial"/>
          <w:color w:val="000000" w:themeColor="text1"/>
          <w:sz w:val="24"/>
          <w:szCs w:val="24"/>
        </w:rPr>
        <w:t>:</w:t>
      </w:r>
      <w:r w:rsidRPr="003A3338">
        <w:rPr>
          <w:rFonts w:ascii="Arial" w:hAnsi="Arial" w:cs="Arial"/>
          <w:color w:val="000000" w:themeColor="text1"/>
          <w:sz w:val="24"/>
          <w:szCs w:val="24"/>
        </w:rPr>
        <w:tab/>
      </w:r>
      <w:r w:rsidR="0017464D">
        <w:rPr>
          <w:rFonts w:ascii="Arial" w:hAnsi="Arial" w:cs="Arial"/>
          <w:color w:val="000000" w:themeColor="text1"/>
          <w:sz w:val="24"/>
          <w:szCs w:val="24"/>
        </w:rPr>
        <w:tab/>
      </w:r>
      <w:r w:rsidR="006557C8">
        <w:rPr>
          <w:rFonts w:ascii="Arial" w:hAnsi="Arial" w:cs="Arial"/>
          <w:color w:val="000000" w:themeColor="text1"/>
          <w:sz w:val="24"/>
          <w:szCs w:val="24"/>
        </w:rPr>
        <w:t>Adv. G. Steenkamp</w:t>
      </w:r>
      <w:r w:rsidRPr="003A3338">
        <w:rPr>
          <w:rFonts w:ascii="Arial" w:hAnsi="Arial" w:cs="Arial"/>
          <w:color w:val="000000" w:themeColor="text1"/>
          <w:sz w:val="24"/>
          <w:szCs w:val="24"/>
        </w:rPr>
        <w:tab/>
      </w:r>
    </w:p>
    <w:p w14:paraId="38B2F0A9" w14:textId="0CCC1669" w:rsidR="00C02F93" w:rsidRDefault="0072163F" w:rsidP="00CD17C4">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Instructed by:</w:t>
      </w:r>
      <w:r w:rsidR="009F2CDC">
        <w:rPr>
          <w:rFonts w:ascii="Arial" w:hAnsi="Arial" w:cs="Arial"/>
          <w:color w:val="000000" w:themeColor="text1"/>
          <w:sz w:val="24"/>
          <w:szCs w:val="24"/>
        </w:rPr>
        <w:tab/>
      </w:r>
      <w:r w:rsidR="009F2CDC">
        <w:rPr>
          <w:rFonts w:ascii="Arial" w:hAnsi="Arial" w:cs="Arial"/>
          <w:color w:val="000000" w:themeColor="text1"/>
          <w:sz w:val="24"/>
          <w:szCs w:val="24"/>
        </w:rPr>
        <w:tab/>
      </w:r>
      <w:r w:rsidR="009F2CDC">
        <w:rPr>
          <w:rFonts w:ascii="Arial" w:hAnsi="Arial" w:cs="Arial"/>
          <w:color w:val="000000" w:themeColor="text1"/>
          <w:sz w:val="24"/>
          <w:szCs w:val="24"/>
        </w:rPr>
        <w:tab/>
      </w:r>
      <w:r w:rsidR="0027676F">
        <w:rPr>
          <w:rFonts w:ascii="Arial" w:hAnsi="Arial" w:cs="Arial"/>
          <w:color w:val="000000" w:themeColor="text1"/>
          <w:sz w:val="24"/>
          <w:szCs w:val="24"/>
        </w:rPr>
        <w:tab/>
      </w:r>
      <w:r w:rsidR="00151E7B">
        <w:rPr>
          <w:rFonts w:ascii="Arial" w:hAnsi="Arial" w:cs="Arial"/>
          <w:color w:val="000000" w:themeColor="text1"/>
          <w:sz w:val="24"/>
          <w:szCs w:val="24"/>
        </w:rPr>
        <w:t>Peyper Botha Attorneys</w:t>
      </w:r>
    </w:p>
    <w:p w14:paraId="5563B158" w14:textId="154DD2B6" w:rsidR="0027676F" w:rsidRPr="00867213" w:rsidRDefault="00C02F93" w:rsidP="00867213">
      <w:pPr>
        <w:tabs>
          <w:tab w:val="left" w:pos="1701"/>
        </w:tabs>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6A6850">
        <w:rPr>
          <w:rFonts w:ascii="Arial" w:hAnsi="Arial" w:cs="Arial"/>
          <w:color w:val="000000" w:themeColor="text1"/>
          <w:sz w:val="24"/>
          <w:szCs w:val="24"/>
        </w:rPr>
        <w:t>Bloemfontein</w:t>
      </w:r>
    </w:p>
    <w:p w14:paraId="0898EA75" w14:textId="6D6734B0" w:rsidR="0027676F" w:rsidRDefault="0027676F" w:rsidP="006A6850">
      <w:pPr>
        <w:tabs>
          <w:tab w:val="left" w:pos="1701"/>
        </w:tabs>
        <w:rPr>
          <w:rFonts w:ascii="Arial" w:hAnsi="Arial" w:cs="Arial"/>
          <w:color w:val="000000" w:themeColor="text1"/>
          <w:sz w:val="18"/>
          <w:szCs w:val="18"/>
        </w:rPr>
      </w:pPr>
    </w:p>
    <w:p w14:paraId="17E0F667" w14:textId="5EB9344C" w:rsidR="00A6644F" w:rsidRPr="00A6644F" w:rsidRDefault="00A6644F" w:rsidP="006A6850">
      <w:pPr>
        <w:tabs>
          <w:tab w:val="left" w:pos="1701"/>
        </w:tabs>
        <w:rPr>
          <w:rFonts w:ascii="Arial" w:hAnsi="Arial" w:cs="Arial"/>
          <w:color w:val="000000" w:themeColor="text1"/>
          <w:sz w:val="18"/>
          <w:szCs w:val="18"/>
        </w:rPr>
      </w:pPr>
    </w:p>
    <w:sectPr w:rsidR="00A6644F" w:rsidRPr="00A6644F" w:rsidSect="00AB3DAD">
      <w:headerReference w:type="default" r:id="rId10"/>
      <w:pgSz w:w="11906" w:h="16838"/>
      <w:pgMar w:top="709" w:right="1133"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CFC01" w14:textId="77777777" w:rsidR="006F4ACA" w:rsidRDefault="006F4ACA" w:rsidP="001D52C9">
      <w:pPr>
        <w:spacing w:after="0" w:line="240" w:lineRule="auto"/>
      </w:pPr>
      <w:r>
        <w:separator/>
      </w:r>
    </w:p>
  </w:endnote>
  <w:endnote w:type="continuationSeparator" w:id="0">
    <w:p w14:paraId="6A11789E" w14:textId="77777777" w:rsidR="006F4ACA" w:rsidRDefault="006F4ACA" w:rsidP="001D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9B580" w14:textId="77777777" w:rsidR="006F4ACA" w:rsidRDefault="006F4ACA" w:rsidP="001D52C9">
      <w:pPr>
        <w:spacing w:after="0" w:line="240" w:lineRule="auto"/>
      </w:pPr>
      <w:r>
        <w:separator/>
      </w:r>
    </w:p>
  </w:footnote>
  <w:footnote w:type="continuationSeparator" w:id="0">
    <w:p w14:paraId="0A0D1645" w14:textId="77777777" w:rsidR="006F4ACA" w:rsidRDefault="006F4ACA" w:rsidP="001D52C9">
      <w:pPr>
        <w:spacing w:after="0" w:line="240" w:lineRule="auto"/>
      </w:pPr>
      <w:r>
        <w:continuationSeparator/>
      </w:r>
    </w:p>
  </w:footnote>
  <w:footnote w:id="1">
    <w:p w14:paraId="7F58E290" w14:textId="77777777" w:rsidR="00E24423" w:rsidRPr="008C3DD8" w:rsidRDefault="00E24423" w:rsidP="00E24423">
      <w:pPr>
        <w:pStyle w:val="FootnoteText"/>
        <w:rPr>
          <w:rFonts w:cstheme="minorHAnsi"/>
          <w:b/>
          <w:bCs/>
        </w:rPr>
      </w:pPr>
      <w:r w:rsidRPr="008C3DD8">
        <w:rPr>
          <w:rStyle w:val="FootnoteReference"/>
          <w:rFonts w:cstheme="minorHAnsi"/>
          <w:b/>
          <w:bCs/>
        </w:rPr>
        <w:footnoteRef/>
      </w:r>
      <w:r w:rsidRPr="008C3DD8">
        <w:rPr>
          <w:rFonts w:cstheme="minorHAnsi"/>
          <w:b/>
          <w:bCs/>
        </w:rPr>
        <w:t xml:space="preserve"> 1974(2) SA 675</w:t>
      </w:r>
    </w:p>
  </w:footnote>
  <w:footnote w:id="2">
    <w:p w14:paraId="64B3DF9F" w14:textId="77777777" w:rsidR="003B757B" w:rsidRDefault="003B757B" w:rsidP="003B757B">
      <w:pPr>
        <w:pStyle w:val="FootnoteText"/>
      </w:pPr>
      <w:r w:rsidRPr="008C3DD8">
        <w:rPr>
          <w:rStyle w:val="FootnoteReference"/>
          <w:rFonts w:cstheme="minorHAnsi"/>
          <w:b/>
          <w:bCs/>
        </w:rPr>
        <w:footnoteRef/>
      </w:r>
      <w:r w:rsidRPr="008C3DD8">
        <w:rPr>
          <w:rFonts w:cstheme="minorHAnsi"/>
          <w:b/>
          <w:bCs/>
        </w:rPr>
        <w:t xml:space="preserve"> See. Taute v Taute 1974 (2) SA 675 (E).</w:t>
      </w:r>
    </w:p>
  </w:footnote>
  <w:footnote w:id="3">
    <w:p w14:paraId="4E4B9377" w14:textId="7798D30C" w:rsidR="00932DCD" w:rsidRPr="008C3DD8" w:rsidRDefault="00932DCD" w:rsidP="00932DCD">
      <w:pPr>
        <w:pStyle w:val="FootnoteText"/>
        <w:rPr>
          <w:b/>
          <w:bCs/>
        </w:rPr>
      </w:pPr>
      <w:r w:rsidRPr="008C3DD8">
        <w:rPr>
          <w:rStyle w:val="FootnoteReference"/>
          <w:b/>
          <w:bCs/>
        </w:rPr>
        <w:footnoteRef/>
      </w:r>
      <w:r w:rsidRPr="008C3DD8">
        <w:rPr>
          <w:b/>
          <w:bCs/>
        </w:rPr>
        <w:t xml:space="preserve">  M.W.U v B.D.U , Case No: 4739/2016, Judgment by: C Reinders</w:t>
      </w:r>
      <w:r w:rsidR="00F1531E">
        <w:rPr>
          <w:b/>
          <w:bCs/>
        </w:rPr>
        <w:t xml:space="preserve">, </w:t>
      </w:r>
      <w:r w:rsidRPr="008C3DD8">
        <w:rPr>
          <w:b/>
          <w:bCs/>
        </w:rPr>
        <w:t xml:space="preserve">J, delivered on: 28 November 2016 and  </w:t>
      </w:r>
    </w:p>
    <w:p w14:paraId="44650BBB" w14:textId="77777777" w:rsidR="00932DCD" w:rsidRPr="00004CA2" w:rsidRDefault="00932DCD" w:rsidP="00932DCD">
      <w:pPr>
        <w:pStyle w:val="FootnoteText"/>
        <w:rPr>
          <w:sz w:val="16"/>
          <w:szCs w:val="16"/>
        </w:rPr>
      </w:pPr>
      <w:r w:rsidRPr="008C3DD8">
        <w:rPr>
          <w:b/>
          <w:bCs/>
        </w:rPr>
        <w:t xml:space="preserve">    Wood v Wood [2014] JOL 32402 (GP)</w:t>
      </w:r>
    </w:p>
  </w:footnote>
  <w:footnote w:id="4">
    <w:p w14:paraId="67DA6AC5" w14:textId="77777777" w:rsidR="00932DCD" w:rsidRPr="00F1531E" w:rsidRDefault="00932DCD" w:rsidP="00932DCD">
      <w:pPr>
        <w:pStyle w:val="FootnoteText"/>
        <w:rPr>
          <w:rFonts w:cstheme="minorHAnsi"/>
          <w:b/>
          <w:bCs/>
        </w:rPr>
      </w:pPr>
      <w:r w:rsidRPr="00F1531E">
        <w:rPr>
          <w:rStyle w:val="FootnoteReference"/>
          <w:rFonts w:cstheme="minorHAnsi"/>
          <w:b/>
          <w:bCs/>
        </w:rPr>
        <w:footnoteRef/>
      </w:r>
      <w:r w:rsidRPr="00F1531E">
        <w:rPr>
          <w:rFonts w:cstheme="minorHAnsi"/>
          <w:b/>
          <w:bCs/>
        </w:rPr>
        <w:t xml:space="preserve"> 1998(1) SA 48.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286840"/>
      <w:docPartObj>
        <w:docPartGallery w:val="Page Numbers (Top of Page)"/>
        <w:docPartUnique/>
      </w:docPartObj>
    </w:sdtPr>
    <w:sdtEndPr>
      <w:rPr>
        <w:noProof/>
      </w:rPr>
    </w:sdtEndPr>
    <w:sdtContent>
      <w:p w14:paraId="507A3279" w14:textId="5F9C975F" w:rsidR="002F4EFA" w:rsidRDefault="002F4EFA">
        <w:pPr>
          <w:pStyle w:val="Header"/>
          <w:jc w:val="right"/>
        </w:pPr>
        <w:r>
          <w:fldChar w:fldCharType="begin"/>
        </w:r>
        <w:r>
          <w:instrText xml:space="preserve"> PAGE   \* MERGEFORMAT </w:instrText>
        </w:r>
        <w:r>
          <w:fldChar w:fldCharType="separate"/>
        </w:r>
        <w:r w:rsidR="00974D75">
          <w:rPr>
            <w:noProof/>
          </w:rPr>
          <w:t>6</w:t>
        </w:r>
        <w:r>
          <w:rPr>
            <w:noProof/>
          </w:rPr>
          <w:fldChar w:fldCharType="end"/>
        </w:r>
      </w:p>
    </w:sdtContent>
  </w:sdt>
  <w:p w14:paraId="7AEF2D36" w14:textId="77777777" w:rsidR="002F4EFA" w:rsidRDefault="002F4E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6A8"/>
    <w:multiLevelType w:val="hybridMultilevel"/>
    <w:tmpl w:val="A4388C62"/>
    <w:lvl w:ilvl="0" w:tplc="D2DA6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366FB"/>
    <w:multiLevelType w:val="hybridMultilevel"/>
    <w:tmpl w:val="A8DC7F20"/>
    <w:lvl w:ilvl="0" w:tplc="705CE6D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0EA0E8A"/>
    <w:multiLevelType w:val="hybridMultilevel"/>
    <w:tmpl w:val="4094DB38"/>
    <w:lvl w:ilvl="0" w:tplc="EC425DA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AAF686E"/>
    <w:multiLevelType w:val="hybridMultilevel"/>
    <w:tmpl w:val="46DCF960"/>
    <w:lvl w:ilvl="0" w:tplc="EFD6711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DAD400F"/>
    <w:multiLevelType w:val="hybridMultilevel"/>
    <w:tmpl w:val="635080D0"/>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1FC4514B"/>
    <w:multiLevelType w:val="hybridMultilevel"/>
    <w:tmpl w:val="D7B27C24"/>
    <w:lvl w:ilvl="0" w:tplc="1C090001">
      <w:start w:val="1"/>
      <w:numFmt w:val="bullet"/>
      <w:lvlText w:val=""/>
      <w:lvlJc w:val="left"/>
      <w:pPr>
        <w:ind w:left="1575" w:hanging="360"/>
      </w:pPr>
      <w:rPr>
        <w:rFonts w:ascii="Symbol" w:hAnsi="Symbol"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6" w15:restartNumberingAfterBreak="0">
    <w:nsid w:val="210D1702"/>
    <w:multiLevelType w:val="hybridMultilevel"/>
    <w:tmpl w:val="DCD0980A"/>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start w:val="1"/>
      <w:numFmt w:val="lowerRoman"/>
      <w:lvlText w:val="%3."/>
      <w:lvlJc w:val="right"/>
      <w:pPr>
        <w:ind w:left="2291" w:hanging="180"/>
      </w:pPr>
    </w:lvl>
    <w:lvl w:ilvl="3" w:tplc="0409000F">
      <w:start w:val="1"/>
      <w:numFmt w:val="decimal"/>
      <w:lvlText w:val="%4."/>
      <w:lvlJc w:val="left"/>
      <w:pPr>
        <w:ind w:left="3011" w:hanging="360"/>
      </w:pPr>
    </w:lvl>
    <w:lvl w:ilvl="4" w:tplc="04090019">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7" w15:restartNumberingAfterBreak="0">
    <w:nsid w:val="233B34EA"/>
    <w:multiLevelType w:val="hybridMultilevel"/>
    <w:tmpl w:val="FE328A50"/>
    <w:lvl w:ilvl="0" w:tplc="F45C20E2">
      <w:start w:val="1"/>
      <w:numFmt w:val="lowerLetter"/>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8" w15:restartNumberingAfterBreak="0">
    <w:nsid w:val="23A23DB0"/>
    <w:multiLevelType w:val="hybridMultilevel"/>
    <w:tmpl w:val="A4A247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4F03F63"/>
    <w:multiLevelType w:val="hybridMultilevel"/>
    <w:tmpl w:val="F0269D1C"/>
    <w:lvl w:ilvl="0" w:tplc="537AFF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B0218CF"/>
    <w:multiLevelType w:val="hybridMultilevel"/>
    <w:tmpl w:val="D188F08E"/>
    <w:lvl w:ilvl="0" w:tplc="AA54C882">
      <w:start w:val="1"/>
      <w:numFmt w:val="lowerLetter"/>
      <w:lvlText w:val="(%1)"/>
      <w:lvlJc w:val="left"/>
      <w:pPr>
        <w:ind w:left="2553" w:hanging="360"/>
      </w:pPr>
      <w:rPr>
        <w:rFonts w:hint="default"/>
      </w:rPr>
    </w:lvl>
    <w:lvl w:ilvl="1" w:tplc="1C090019" w:tentative="1">
      <w:start w:val="1"/>
      <w:numFmt w:val="lowerLetter"/>
      <w:lvlText w:val="%2."/>
      <w:lvlJc w:val="left"/>
      <w:pPr>
        <w:ind w:left="3273" w:hanging="360"/>
      </w:pPr>
    </w:lvl>
    <w:lvl w:ilvl="2" w:tplc="1C09001B" w:tentative="1">
      <w:start w:val="1"/>
      <w:numFmt w:val="lowerRoman"/>
      <w:lvlText w:val="%3."/>
      <w:lvlJc w:val="right"/>
      <w:pPr>
        <w:ind w:left="3993" w:hanging="180"/>
      </w:pPr>
    </w:lvl>
    <w:lvl w:ilvl="3" w:tplc="1C09000F" w:tentative="1">
      <w:start w:val="1"/>
      <w:numFmt w:val="decimal"/>
      <w:lvlText w:val="%4."/>
      <w:lvlJc w:val="left"/>
      <w:pPr>
        <w:ind w:left="4713" w:hanging="360"/>
      </w:pPr>
    </w:lvl>
    <w:lvl w:ilvl="4" w:tplc="1C090019" w:tentative="1">
      <w:start w:val="1"/>
      <w:numFmt w:val="lowerLetter"/>
      <w:lvlText w:val="%5."/>
      <w:lvlJc w:val="left"/>
      <w:pPr>
        <w:ind w:left="5433" w:hanging="360"/>
      </w:pPr>
    </w:lvl>
    <w:lvl w:ilvl="5" w:tplc="1C09001B" w:tentative="1">
      <w:start w:val="1"/>
      <w:numFmt w:val="lowerRoman"/>
      <w:lvlText w:val="%6."/>
      <w:lvlJc w:val="right"/>
      <w:pPr>
        <w:ind w:left="6153" w:hanging="180"/>
      </w:pPr>
    </w:lvl>
    <w:lvl w:ilvl="6" w:tplc="1C09000F" w:tentative="1">
      <w:start w:val="1"/>
      <w:numFmt w:val="decimal"/>
      <w:lvlText w:val="%7."/>
      <w:lvlJc w:val="left"/>
      <w:pPr>
        <w:ind w:left="6873" w:hanging="360"/>
      </w:pPr>
    </w:lvl>
    <w:lvl w:ilvl="7" w:tplc="1C090019" w:tentative="1">
      <w:start w:val="1"/>
      <w:numFmt w:val="lowerLetter"/>
      <w:lvlText w:val="%8."/>
      <w:lvlJc w:val="left"/>
      <w:pPr>
        <w:ind w:left="7593" w:hanging="360"/>
      </w:pPr>
    </w:lvl>
    <w:lvl w:ilvl="8" w:tplc="1C09001B" w:tentative="1">
      <w:start w:val="1"/>
      <w:numFmt w:val="lowerRoman"/>
      <w:lvlText w:val="%9."/>
      <w:lvlJc w:val="right"/>
      <w:pPr>
        <w:ind w:left="8313" w:hanging="180"/>
      </w:pPr>
    </w:lvl>
  </w:abstractNum>
  <w:abstractNum w:abstractNumId="11" w15:restartNumberingAfterBreak="0">
    <w:nsid w:val="2D7355B0"/>
    <w:multiLevelType w:val="hybridMultilevel"/>
    <w:tmpl w:val="C92C54E2"/>
    <w:lvl w:ilvl="0" w:tplc="11DC84BC">
      <w:start w:val="1"/>
      <w:numFmt w:val="lowerRoman"/>
      <w:lvlText w:val="(%1)"/>
      <w:lvlJc w:val="left"/>
      <w:pPr>
        <w:ind w:left="3598" w:hanging="720"/>
      </w:pPr>
      <w:rPr>
        <w:rFonts w:hint="default"/>
      </w:rPr>
    </w:lvl>
    <w:lvl w:ilvl="1" w:tplc="1C090019" w:tentative="1">
      <w:start w:val="1"/>
      <w:numFmt w:val="lowerLetter"/>
      <w:lvlText w:val="%2."/>
      <w:lvlJc w:val="left"/>
      <w:pPr>
        <w:ind w:left="3958" w:hanging="360"/>
      </w:pPr>
    </w:lvl>
    <w:lvl w:ilvl="2" w:tplc="1C09001B" w:tentative="1">
      <w:start w:val="1"/>
      <w:numFmt w:val="lowerRoman"/>
      <w:lvlText w:val="%3."/>
      <w:lvlJc w:val="right"/>
      <w:pPr>
        <w:ind w:left="4678" w:hanging="180"/>
      </w:pPr>
    </w:lvl>
    <w:lvl w:ilvl="3" w:tplc="1C09000F" w:tentative="1">
      <w:start w:val="1"/>
      <w:numFmt w:val="decimal"/>
      <w:lvlText w:val="%4."/>
      <w:lvlJc w:val="left"/>
      <w:pPr>
        <w:ind w:left="5398" w:hanging="360"/>
      </w:pPr>
    </w:lvl>
    <w:lvl w:ilvl="4" w:tplc="1C090019" w:tentative="1">
      <w:start w:val="1"/>
      <w:numFmt w:val="lowerLetter"/>
      <w:lvlText w:val="%5."/>
      <w:lvlJc w:val="left"/>
      <w:pPr>
        <w:ind w:left="6118" w:hanging="360"/>
      </w:pPr>
    </w:lvl>
    <w:lvl w:ilvl="5" w:tplc="1C09001B" w:tentative="1">
      <w:start w:val="1"/>
      <w:numFmt w:val="lowerRoman"/>
      <w:lvlText w:val="%6."/>
      <w:lvlJc w:val="right"/>
      <w:pPr>
        <w:ind w:left="6838" w:hanging="180"/>
      </w:pPr>
    </w:lvl>
    <w:lvl w:ilvl="6" w:tplc="1C09000F" w:tentative="1">
      <w:start w:val="1"/>
      <w:numFmt w:val="decimal"/>
      <w:lvlText w:val="%7."/>
      <w:lvlJc w:val="left"/>
      <w:pPr>
        <w:ind w:left="7558" w:hanging="360"/>
      </w:pPr>
    </w:lvl>
    <w:lvl w:ilvl="7" w:tplc="1C090019" w:tentative="1">
      <w:start w:val="1"/>
      <w:numFmt w:val="lowerLetter"/>
      <w:lvlText w:val="%8."/>
      <w:lvlJc w:val="left"/>
      <w:pPr>
        <w:ind w:left="8278" w:hanging="360"/>
      </w:pPr>
    </w:lvl>
    <w:lvl w:ilvl="8" w:tplc="1C09001B" w:tentative="1">
      <w:start w:val="1"/>
      <w:numFmt w:val="lowerRoman"/>
      <w:lvlText w:val="%9."/>
      <w:lvlJc w:val="right"/>
      <w:pPr>
        <w:ind w:left="8998" w:hanging="180"/>
      </w:pPr>
    </w:lvl>
  </w:abstractNum>
  <w:abstractNum w:abstractNumId="12" w15:restartNumberingAfterBreak="0">
    <w:nsid w:val="38E01E94"/>
    <w:multiLevelType w:val="hybridMultilevel"/>
    <w:tmpl w:val="1C02CE7C"/>
    <w:lvl w:ilvl="0" w:tplc="4CC4723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F7A6D85"/>
    <w:multiLevelType w:val="hybridMultilevel"/>
    <w:tmpl w:val="35F2D55C"/>
    <w:lvl w:ilvl="0" w:tplc="EA8A559C">
      <w:start w:val="1"/>
      <w:numFmt w:val="lowerLetter"/>
      <w:lvlText w:val="(%1)"/>
      <w:lvlJc w:val="left"/>
      <w:pPr>
        <w:ind w:left="1800" w:hanging="360"/>
      </w:pPr>
      <w:rPr>
        <w:rFonts w:ascii="Arial" w:eastAsiaTheme="minorHAnsi"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FF54D5F"/>
    <w:multiLevelType w:val="hybridMultilevel"/>
    <w:tmpl w:val="0A1E8B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161322C"/>
    <w:multiLevelType w:val="hybridMultilevel"/>
    <w:tmpl w:val="E68060AA"/>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6" w15:restartNumberingAfterBreak="0">
    <w:nsid w:val="51F43D69"/>
    <w:multiLevelType w:val="hybridMultilevel"/>
    <w:tmpl w:val="23DE5108"/>
    <w:lvl w:ilvl="0" w:tplc="9198F4E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7" w15:restartNumberingAfterBreak="0">
    <w:nsid w:val="681C4D8A"/>
    <w:multiLevelType w:val="hybridMultilevel"/>
    <w:tmpl w:val="B7F49098"/>
    <w:lvl w:ilvl="0" w:tplc="E44E45FA">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825282B"/>
    <w:multiLevelType w:val="hybridMultilevel"/>
    <w:tmpl w:val="C2444B9A"/>
    <w:lvl w:ilvl="0" w:tplc="D52A45A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C74D16"/>
    <w:multiLevelType w:val="hybridMultilevel"/>
    <w:tmpl w:val="AC549B6E"/>
    <w:lvl w:ilvl="0" w:tplc="91EA2AF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02D309F"/>
    <w:multiLevelType w:val="multilevel"/>
    <w:tmpl w:val="C7689E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1" w15:restartNumberingAfterBreak="0">
    <w:nsid w:val="7BB07426"/>
    <w:multiLevelType w:val="hybridMultilevel"/>
    <w:tmpl w:val="2294C860"/>
    <w:lvl w:ilvl="0" w:tplc="B83C553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8"/>
  </w:num>
  <w:num w:numId="2">
    <w:abstractNumId w:val="6"/>
  </w:num>
  <w:num w:numId="3">
    <w:abstractNumId w:val="2"/>
  </w:num>
  <w:num w:numId="4">
    <w:abstractNumId w:val="11"/>
  </w:num>
  <w:num w:numId="5">
    <w:abstractNumId w:val="15"/>
  </w:num>
  <w:num w:numId="6">
    <w:abstractNumId w:val="0"/>
  </w:num>
  <w:num w:numId="7">
    <w:abstractNumId w:val="19"/>
  </w:num>
  <w:num w:numId="8">
    <w:abstractNumId w:val="7"/>
  </w:num>
  <w:num w:numId="9">
    <w:abstractNumId w:val="21"/>
  </w:num>
  <w:num w:numId="10">
    <w:abstractNumId w:val="10"/>
  </w:num>
  <w:num w:numId="11">
    <w:abstractNumId w:val="17"/>
  </w:num>
  <w:num w:numId="12">
    <w:abstractNumId w:val="14"/>
  </w:num>
  <w:num w:numId="13">
    <w:abstractNumId w:val="4"/>
  </w:num>
  <w:num w:numId="14">
    <w:abstractNumId w:val="1"/>
  </w:num>
  <w:num w:numId="15">
    <w:abstractNumId w:val="5"/>
  </w:num>
  <w:num w:numId="16">
    <w:abstractNumId w:val="8"/>
  </w:num>
  <w:num w:numId="17">
    <w:abstractNumId w:val="12"/>
  </w:num>
  <w:num w:numId="18">
    <w:abstractNumId w:val="20"/>
  </w:num>
  <w:num w:numId="19">
    <w:abstractNumId w:val="9"/>
  </w:num>
  <w:num w:numId="20">
    <w:abstractNumId w:val="16"/>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080"/>
    <w:rsid w:val="00001B4E"/>
    <w:rsid w:val="00003B64"/>
    <w:rsid w:val="00005457"/>
    <w:rsid w:val="00005D8E"/>
    <w:rsid w:val="000069AD"/>
    <w:rsid w:val="00010A74"/>
    <w:rsid w:val="00011471"/>
    <w:rsid w:val="00012BCD"/>
    <w:rsid w:val="000147D5"/>
    <w:rsid w:val="00016F92"/>
    <w:rsid w:val="000217AA"/>
    <w:rsid w:val="00023C41"/>
    <w:rsid w:val="00023D8A"/>
    <w:rsid w:val="00027BD2"/>
    <w:rsid w:val="00030E62"/>
    <w:rsid w:val="0003146A"/>
    <w:rsid w:val="00031D8E"/>
    <w:rsid w:val="0003200E"/>
    <w:rsid w:val="0003474B"/>
    <w:rsid w:val="00035C3E"/>
    <w:rsid w:val="000368BF"/>
    <w:rsid w:val="00040F62"/>
    <w:rsid w:val="00042DA7"/>
    <w:rsid w:val="000439D3"/>
    <w:rsid w:val="000444EB"/>
    <w:rsid w:val="000469BB"/>
    <w:rsid w:val="000520F3"/>
    <w:rsid w:val="00053505"/>
    <w:rsid w:val="0005361E"/>
    <w:rsid w:val="00054A69"/>
    <w:rsid w:val="00055DB1"/>
    <w:rsid w:val="00056063"/>
    <w:rsid w:val="00061DD2"/>
    <w:rsid w:val="00063218"/>
    <w:rsid w:val="00066329"/>
    <w:rsid w:val="00070EC7"/>
    <w:rsid w:val="00071643"/>
    <w:rsid w:val="00071B39"/>
    <w:rsid w:val="000723B7"/>
    <w:rsid w:val="00072D84"/>
    <w:rsid w:val="00074E9E"/>
    <w:rsid w:val="00076125"/>
    <w:rsid w:val="00076842"/>
    <w:rsid w:val="00081E66"/>
    <w:rsid w:val="0008293C"/>
    <w:rsid w:val="00082B9B"/>
    <w:rsid w:val="00083143"/>
    <w:rsid w:val="000849AD"/>
    <w:rsid w:val="00087882"/>
    <w:rsid w:val="00087BAA"/>
    <w:rsid w:val="00091CA3"/>
    <w:rsid w:val="000933CD"/>
    <w:rsid w:val="00093517"/>
    <w:rsid w:val="00093A5B"/>
    <w:rsid w:val="00095F00"/>
    <w:rsid w:val="000977B3"/>
    <w:rsid w:val="00097CF1"/>
    <w:rsid w:val="000A0682"/>
    <w:rsid w:val="000A1855"/>
    <w:rsid w:val="000A45EE"/>
    <w:rsid w:val="000A474C"/>
    <w:rsid w:val="000A5816"/>
    <w:rsid w:val="000A59D2"/>
    <w:rsid w:val="000B037D"/>
    <w:rsid w:val="000B05CD"/>
    <w:rsid w:val="000B0958"/>
    <w:rsid w:val="000B0DBE"/>
    <w:rsid w:val="000B2793"/>
    <w:rsid w:val="000B3581"/>
    <w:rsid w:val="000B468F"/>
    <w:rsid w:val="000B4ACE"/>
    <w:rsid w:val="000B4FA2"/>
    <w:rsid w:val="000B7F44"/>
    <w:rsid w:val="000C2307"/>
    <w:rsid w:val="000C2A04"/>
    <w:rsid w:val="000C4210"/>
    <w:rsid w:val="000C4CBC"/>
    <w:rsid w:val="000C690F"/>
    <w:rsid w:val="000C7770"/>
    <w:rsid w:val="000D07EB"/>
    <w:rsid w:val="000D1167"/>
    <w:rsid w:val="000D26CB"/>
    <w:rsid w:val="000D26EB"/>
    <w:rsid w:val="000D50D8"/>
    <w:rsid w:val="000D5D8C"/>
    <w:rsid w:val="000D5FFB"/>
    <w:rsid w:val="000E0A90"/>
    <w:rsid w:val="000E0BE0"/>
    <w:rsid w:val="000E0CDB"/>
    <w:rsid w:val="000E7C37"/>
    <w:rsid w:val="000F189D"/>
    <w:rsid w:val="000F25CE"/>
    <w:rsid w:val="000F382B"/>
    <w:rsid w:val="000F426E"/>
    <w:rsid w:val="000F69C9"/>
    <w:rsid w:val="000F74BE"/>
    <w:rsid w:val="000F7B89"/>
    <w:rsid w:val="00100179"/>
    <w:rsid w:val="00100653"/>
    <w:rsid w:val="00103241"/>
    <w:rsid w:val="00105EF8"/>
    <w:rsid w:val="00107422"/>
    <w:rsid w:val="00107761"/>
    <w:rsid w:val="001137B2"/>
    <w:rsid w:val="001137D3"/>
    <w:rsid w:val="00114C9D"/>
    <w:rsid w:val="0011620E"/>
    <w:rsid w:val="00116570"/>
    <w:rsid w:val="00116683"/>
    <w:rsid w:val="00117245"/>
    <w:rsid w:val="00117784"/>
    <w:rsid w:val="00117CF3"/>
    <w:rsid w:val="00121133"/>
    <w:rsid w:val="00121FA9"/>
    <w:rsid w:val="0012215F"/>
    <w:rsid w:val="00122F05"/>
    <w:rsid w:val="0012392C"/>
    <w:rsid w:val="0012605B"/>
    <w:rsid w:val="001272D8"/>
    <w:rsid w:val="00130482"/>
    <w:rsid w:val="00130FEE"/>
    <w:rsid w:val="00131A8F"/>
    <w:rsid w:val="00133731"/>
    <w:rsid w:val="00134B2C"/>
    <w:rsid w:val="00135794"/>
    <w:rsid w:val="00137A09"/>
    <w:rsid w:val="001430B1"/>
    <w:rsid w:val="00144941"/>
    <w:rsid w:val="00145A78"/>
    <w:rsid w:val="00151E7B"/>
    <w:rsid w:val="001527DA"/>
    <w:rsid w:val="00152FB1"/>
    <w:rsid w:val="00156B2B"/>
    <w:rsid w:val="001576A9"/>
    <w:rsid w:val="00157D82"/>
    <w:rsid w:val="0016160A"/>
    <w:rsid w:val="00162984"/>
    <w:rsid w:val="0016353A"/>
    <w:rsid w:val="001652A1"/>
    <w:rsid w:val="0016649F"/>
    <w:rsid w:val="0017118A"/>
    <w:rsid w:val="0017255B"/>
    <w:rsid w:val="001727C6"/>
    <w:rsid w:val="0017464D"/>
    <w:rsid w:val="00175D74"/>
    <w:rsid w:val="00175FD1"/>
    <w:rsid w:val="00176EE2"/>
    <w:rsid w:val="001774D1"/>
    <w:rsid w:val="00182C48"/>
    <w:rsid w:val="00182F8C"/>
    <w:rsid w:val="0018385D"/>
    <w:rsid w:val="0018415F"/>
    <w:rsid w:val="001859EC"/>
    <w:rsid w:val="001864F9"/>
    <w:rsid w:val="00186585"/>
    <w:rsid w:val="00187022"/>
    <w:rsid w:val="00190FBD"/>
    <w:rsid w:val="00195A0F"/>
    <w:rsid w:val="001960DF"/>
    <w:rsid w:val="001977EA"/>
    <w:rsid w:val="00197858"/>
    <w:rsid w:val="001A06A5"/>
    <w:rsid w:val="001A0922"/>
    <w:rsid w:val="001A10FE"/>
    <w:rsid w:val="001A1DF3"/>
    <w:rsid w:val="001A2D81"/>
    <w:rsid w:val="001A5190"/>
    <w:rsid w:val="001A6171"/>
    <w:rsid w:val="001B02FA"/>
    <w:rsid w:val="001B2610"/>
    <w:rsid w:val="001B2D79"/>
    <w:rsid w:val="001B2E34"/>
    <w:rsid w:val="001B2ECE"/>
    <w:rsid w:val="001B2FBF"/>
    <w:rsid w:val="001B3D36"/>
    <w:rsid w:val="001B4B78"/>
    <w:rsid w:val="001B6A9C"/>
    <w:rsid w:val="001B731F"/>
    <w:rsid w:val="001B77A0"/>
    <w:rsid w:val="001C0BFC"/>
    <w:rsid w:val="001C0D94"/>
    <w:rsid w:val="001C14B8"/>
    <w:rsid w:val="001C2867"/>
    <w:rsid w:val="001C5F19"/>
    <w:rsid w:val="001C6F39"/>
    <w:rsid w:val="001C77D7"/>
    <w:rsid w:val="001C7AED"/>
    <w:rsid w:val="001D0F10"/>
    <w:rsid w:val="001D2CCD"/>
    <w:rsid w:val="001D31B5"/>
    <w:rsid w:val="001D3756"/>
    <w:rsid w:val="001D3C50"/>
    <w:rsid w:val="001D45A2"/>
    <w:rsid w:val="001D52C9"/>
    <w:rsid w:val="001D5AC6"/>
    <w:rsid w:val="001D6487"/>
    <w:rsid w:val="001D683E"/>
    <w:rsid w:val="001E012C"/>
    <w:rsid w:val="001E31D8"/>
    <w:rsid w:val="001E5284"/>
    <w:rsid w:val="001E5C8B"/>
    <w:rsid w:val="001E7130"/>
    <w:rsid w:val="001F151E"/>
    <w:rsid w:val="001F5E70"/>
    <w:rsid w:val="001F747C"/>
    <w:rsid w:val="001F7B9A"/>
    <w:rsid w:val="00200688"/>
    <w:rsid w:val="00201EEF"/>
    <w:rsid w:val="002073A4"/>
    <w:rsid w:val="00210421"/>
    <w:rsid w:val="00211073"/>
    <w:rsid w:val="00212BFD"/>
    <w:rsid w:val="002152B3"/>
    <w:rsid w:val="00216699"/>
    <w:rsid w:val="002252DB"/>
    <w:rsid w:val="00226168"/>
    <w:rsid w:val="00226ACF"/>
    <w:rsid w:val="00231E91"/>
    <w:rsid w:val="0023370C"/>
    <w:rsid w:val="0023423A"/>
    <w:rsid w:val="00235394"/>
    <w:rsid w:val="00235EE1"/>
    <w:rsid w:val="0023691A"/>
    <w:rsid w:val="00237B0C"/>
    <w:rsid w:val="00237D4E"/>
    <w:rsid w:val="00240742"/>
    <w:rsid w:val="00242F6F"/>
    <w:rsid w:val="0024500F"/>
    <w:rsid w:val="0024621B"/>
    <w:rsid w:val="00251000"/>
    <w:rsid w:val="002537F5"/>
    <w:rsid w:val="00254AD9"/>
    <w:rsid w:val="00261F99"/>
    <w:rsid w:val="00261FF1"/>
    <w:rsid w:val="002635CC"/>
    <w:rsid w:val="0026395D"/>
    <w:rsid w:val="0026550B"/>
    <w:rsid w:val="00266BB0"/>
    <w:rsid w:val="0027004B"/>
    <w:rsid w:val="002705FD"/>
    <w:rsid w:val="00270AF5"/>
    <w:rsid w:val="00271474"/>
    <w:rsid w:val="00272539"/>
    <w:rsid w:val="00272F01"/>
    <w:rsid w:val="00273352"/>
    <w:rsid w:val="002746BB"/>
    <w:rsid w:val="0027676F"/>
    <w:rsid w:val="002776B5"/>
    <w:rsid w:val="00280DEE"/>
    <w:rsid w:val="00281980"/>
    <w:rsid w:val="00281DD5"/>
    <w:rsid w:val="0028391B"/>
    <w:rsid w:val="0028402F"/>
    <w:rsid w:val="00284320"/>
    <w:rsid w:val="00287065"/>
    <w:rsid w:val="00290F52"/>
    <w:rsid w:val="00291161"/>
    <w:rsid w:val="00294728"/>
    <w:rsid w:val="00294AFE"/>
    <w:rsid w:val="00294C41"/>
    <w:rsid w:val="00294F56"/>
    <w:rsid w:val="00295B85"/>
    <w:rsid w:val="00295E0C"/>
    <w:rsid w:val="00296BF1"/>
    <w:rsid w:val="002A1445"/>
    <w:rsid w:val="002A1A39"/>
    <w:rsid w:val="002A1B28"/>
    <w:rsid w:val="002A1FE3"/>
    <w:rsid w:val="002A22CA"/>
    <w:rsid w:val="002A2D5B"/>
    <w:rsid w:val="002A3932"/>
    <w:rsid w:val="002A3AF5"/>
    <w:rsid w:val="002A42BF"/>
    <w:rsid w:val="002A5237"/>
    <w:rsid w:val="002A6A79"/>
    <w:rsid w:val="002B4312"/>
    <w:rsid w:val="002C072B"/>
    <w:rsid w:val="002C0D35"/>
    <w:rsid w:val="002C1DA4"/>
    <w:rsid w:val="002C213C"/>
    <w:rsid w:val="002C3D2C"/>
    <w:rsid w:val="002C3DD7"/>
    <w:rsid w:val="002D528F"/>
    <w:rsid w:val="002D5406"/>
    <w:rsid w:val="002D593E"/>
    <w:rsid w:val="002D6396"/>
    <w:rsid w:val="002D666A"/>
    <w:rsid w:val="002D7332"/>
    <w:rsid w:val="002E11C3"/>
    <w:rsid w:val="002E1D6C"/>
    <w:rsid w:val="002E2158"/>
    <w:rsid w:val="002E4D49"/>
    <w:rsid w:val="002E6D44"/>
    <w:rsid w:val="002F2990"/>
    <w:rsid w:val="002F467C"/>
    <w:rsid w:val="002F4EFA"/>
    <w:rsid w:val="003015DA"/>
    <w:rsid w:val="00301A10"/>
    <w:rsid w:val="003027E7"/>
    <w:rsid w:val="00305ADB"/>
    <w:rsid w:val="00310826"/>
    <w:rsid w:val="00312586"/>
    <w:rsid w:val="00312D06"/>
    <w:rsid w:val="00312F5C"/>
    <w:rsid w:val="0031480A"/>
    <w:rsid w:val="00314F72"/>
    <w:rsid w:val="00315498"/>
    <w:rsid w:val="0031675A"/>
    <w:rsid w:val="00316A02"/>
    <w:rsid w:val="00321518"/>
    <w:rsid w:val="00321801"/>
    <w:rsid w:val="00323312"/>
    <w:rsid w:val="00323359"/>
    <w:rsid w:val="00323798"/>
    <w:rsid w:val="0032442F"/>
    <w:rsid w:val="003246EA"/>
    <w:rsid w:val="00327371"/>
    <w:rsid w:val="00331DF9"/>
    <w:rsid w:val="0033296D"/>
    <w:rsid w:val="00332D56"/>
    <w:rsid w:val="003341CA"/>
    <w:rsid w:val="003356C6"/>
    <w:rsid w:val="00336065"/>
    <w:rsid w:val="0033775F"/>
    <w:rsid w:val="003412C2"/>
    <w:rsid w:val="0034364A"/>
    <w:rsid w:val="003442D0"/>
    <w:rsid w:val="00344E43"/>
    <w:rsid w:val="003458DD"/>
    <w:rsid w:val="00345BC0"/>
    <w:rsid w:val="003507C7"/>
    <w:rsid w:val="00350F0D"/>
    <w:rsid w:val="00351B6A"/>
    <w:rsid w:val="00353113"/>
    <w:rsid w:val="003543D5"/>
    <w:rsid w:val="0035597B"/>
    <w:rsid w:val="003563A1"/>
    <w:rsid w:val="00360600"/>
    <w:rsid w:val="00361219"/>
    <w:rsid w:val="00362A10"/>
    <w:rsid w:val="00364109"/>
    <w:rsid w:val="00365BAB"/>
    <w:rsid w:val="00365D0F"/>
    <w:rsid w:val="00365D36"/>
    <w:rsid w:val="00370C4D"/>
    <w:rsid w:val="0037251B"/>
    <w:rsid w:val="00372B8D"/>
    <w:rsid w:val="00372D39"/>
    <w:rsid w:val="0037449E"/>
    <w:rsid w:val="00375859"/>
    <w:rsid w:val="0037591B"/>
    <w:rsid w:val="00375EED"/>
    <w:rsid w:val="0038462A"/>
    <w:rsid w:val="00391665"/>
    <w:rsid w:val="00393EED"/>
    <w:rsid w:val="00394550"/>
    <w:rsid w:val="0039526F"/>
    <w:rsid w:val="003964AE"/>
    <w:rsid w:val="003965DD"/>
    <w:rsid w:val="0039718E"/>
    <w:rsid w:val="003A2FDA"/>
    <w:rsid w:val="003A3338"/>
    <w:rsid w:val="003A37C0"/>
    <w:rsid w:val="003A4FE5"/>
    <w:rsid w:val="003A5081"/>
    <w:rsid w:val="003A5C2B"/>
    <w:rsid w:val="003B1F2B"/>
    <w:rsid w:val="003B210B"/>
    <w:rsid w:val="003B4E2F"/>
    <w:rsid w:val="003B5758"/>
    <w:rsid w:val="003B61AA"/>
    <w:rsid w:val="003B6761"/>
    <w:rsid w:val="003B757B"/>
    <w:rsid w:val="003B79DC"/>
    <w:rsid w:val="003C2389"/>
    <w:rsid w:val="003C333B"/>
    <w:rsid w:val="003C3C78"/>
    <w:rsid w:val="003C4E6E"/>
    <w:rsid w:val="003C620B"/>
    <w:rsid w:val="003D0DC3"/>
    <w:rsid w:val="003D18B4"/>
    <w:rsid w:val="003D305D"/>
    <w:rsid w:val="003D36E1"/>
    <w:rsid w:val="003D3C81"/>
    <w:rsid w:val="003D4D7E"/>
    <w:rsid w:val="003D7672"/>
    <w:rsid w:val="003E1192"/>
    <w:rsid w:val="003E11B7"/>
    <w:rsid w:val="003E3435"/>
    <w:rsid w:val="003E71D5"/>
    <w:rsid w:val="003E753A"/>
    <w:rsid w:val="003E7BB1"/>
    <w:rsid w:val="003F14E8"/>
    <w:rsid w:val="003F301C"/>
    <w:rsid w:val="003F5259"/>
    <w:rsid w:val="003F55A3"/>
    <w:rsid w:val="003F60D6"/>
    <w:rsid w:val="003F6D7F"/>
    <w:rsid w:val="003F7C5E"/>
    <w:rsid w:val="00401D12"/>
    <w:rsid w:val="00401F20"/>
    <w:rsid w:val="00407699"/>
    <w:rsid w:val="004111C3"/>
    <w:rsid w:val="00412F3E"/>
    <w:rsid w:val="004152AA"/>
    <w:rsid w:val="00415EBE"/>
    <w:rsid w:val="00416239"/>
    <w:rsid w:val="00416C71"/>
    <w:rsid w:val="0042279E"/>
    <w:rsid w:val="0042586F"/>
    <w:rsid w:val="00431595"/>
    <w:rsid w:val="0043376A"/>
    <w:rsid w:val="0043438D"/>
    <w:rsid w:val="004344C3"/>
    <w:rsid w:val="00435D56"/>
    <w:rsid w:val="00436AFF"/>
    <w:rsid w:val="00437449"/>
    <w:rsid w:val="00437A38"/>
    <w:rsid w:val="00443AF1"/>
    <w:rsid w:val="004442FE"/>
    <w:rsid w:val="00444D7D"/>
    <w:rsid w:val="00445362"/>
    <w:rsid w:val="00446155"/>
    <w:rsid w:val="004462B1"/>
    <w:rsid w:val="00446F58"/>
    <w:rsid w:val="004474B5"/>
    <w:rsid w:val="00451B7D"/>
    <w:rsid w:val="00460071"/>
    <w:rsid w:val="00461069"/>
    <w:rsid w:val="00461330"/>
    <w:rsid w:val="00463D32"/>
    <w:rsid w:val="0046487B"/>
    <w:rsid w:val="004657D6"/>
    <w:rsid w:val="00466C43"/>
    <w:rsid w:val="00470AF0"/>
    <w:rsid w:val="004723D9"/>
    <w:rsid w:val="004746FC"/>
    <w:rsid w:val="00475683"/>
    <w:rsid w:val="00476030"/>
    <w:rsid w:val="004767AD"/>
    <w:rsid w:val="00481553"/>
    <w:rsid w:val="00483013"/>
    <w:rsid w:val="00484E91"/>
    <w:rsid w:val="00486209"/>
    <w:rsid w:val="00486F8C"/>
    <w:rsid w:val="00487145"/>
    <w:rsid w:val="004907E6"/>
    <w:rsid w:val="00491057"/>
    <w:rsid w:val="004913BA"/>
    <w:rsid w:val="00492D89"/>
    <w:rsid w:val="004940DF"/>
    <w:rsid w:val="004950CB"/>
    <w:rsid w:val="004A373D"/>
    <w:rsid w:val="004A3D53"/>
    <w:rsid w:val="004A4C10"/>
    <w:rsid w:val="004A7A41"/>
    <w:rsid w:val="004A7AFE"/>
    <w:rsid w:val="004B0E4C"/>
    <w:rsid w:val="004B1BFC"/>
    <w:rsid w:val="004B3A93"/>
    <w:rsid w:val="004B4174"/>
    <w:rsid w:val="004B4C4F"/>
    <w:rsid w:val="004B7FF1"/>
    <w:rsid w:val="004C00BA"/>
    <w:rsid w:val="004C0EA3"/>
    <w:rsid w:val="004C10DF"/>
    <w:rsid w:val="004C7659"/>
    <w:rsid w:val="004C7AC1"/>
    <w:rsid w:val="004C7D23"/>
    <w:rsid w:val="004D05A2"/>
    <w:rsid w:val="004D0EFD"/>
    <w:rsid w:val="004D156F"/>
    <w:rsid w:val="004D1BA3"/>
    <w:rsid w:val="004D4517"/>
    <w:rsid w:val="004D4AD0"/>
    <w:rsid w:val="004D4B57"/>
    <w:rsid w:val="004D74BD"/>
    <w:rsid w:val="004D77B4"/>
    <w:rsid w:val="004E0380"/>
    <w:rsid w:val="004E065D"/>
    <w:rsid w:val="004E0B97"/>
    <w:rsid w:val="004E1006"/>
    <w:rsid w:val="004E24F4"/>
    <w:rsid w:val="004E3C88"/>
    <w:rsid w:val="004E3D4A"/>
    <w:rsid w:val="004F0EDD"/>
    <w:rsid w:val="004F2382"/>
    <w:rsid w:val="004F2B8B"/>
    <w:rsid w:val="004F429F"/>
    <w:rsid w:val="004F5277"/>
    <w:rsid w:val="004F6083"/>
    <w:rsid w:val="004F60F8"/>
    <w:rsid w:val="005009FE"/>
    <w:rsid w:val="00501620"/>
    <w:rsid w:val="005029CE"/>
    <w:rsid w:val="00502BAB"/>
    <w:rsid w:val="005038F3"/>
    <w:rsid w:val="00503AB8"/>
    <w:rsid w:val="005042A2"/>
    <w:rsid w:val="00504A23"/>
    <w:rsid w:val="00504B61"/>
    <w:rsid w:val="00504BE8"/>
    <w:rsid w:val="00505A19"/>
    <w:rsid w:val="00505CA0"/>
    <w:rsid w:val="005072E3"/>
    <w:rsid w:val="005104AD"/>
    <w:rsid w:val="00513386"/>
    <w:rsid w:val="0051368A"/>
    <w:rsid w:val="005155A1"/>
    <w:rsid w:val="00515963"/>
    <w:rsid w:val="005169BA"/>
    <w:rsid w:val="00517227"/>
    <w:rsid w:val="0051770F"/>
    <w:rsid w:val="0051782F"/>
    <w:rsid w:val="00517EAD"/>
    <w:rsid w:val="00520723"/>
    <w:rsid w:val="0052344F"/>
    <w:rsid w:val="00527EBB"/>
    <w:rsid w:val="00530D36"/>
    <w:rsid w:val="005350AA"/>
    <w:rsid w:val="0053583B"/>
    <w:rsid w:val="00537E49"/>
    <w:rsid w:val="0054014E"/>
    <w:rsid w:val="00540556"/>
    <w:rsid w:val="0054235D"/>
    <w:rsid w:val="0054240A"/>
    <w:rsid w:val="00542794"/>
    <w:rsid w:val="00543CF3"/>
    <w:rsid w:val="005445D3"/>
    <w:rsid w:val="00545AF4"/>
    <w:rsid w:val="005525D6"/>
    <w:rsid w:val="0055263D"/>
    <w:rsid w:val="00552AE0"/>
    <w:rsid w:val="00553B49"/>
    <w:rsid w:val="00553E61"/>
    <w:rsid w:val="0055423B"/>
    <w:rsid w:val="00555CC2"/>
    <w:rsid w:val="0055602B"/>
    <w:rsid w:val="005561B3"/>
    <w:rsid w:val="00557528"/>
    <w:rsid w:val="00557BE1"/>
    <w:rsid w:val="00557E48"/>
    <w:rsid w:val="00557E75"/>
    <w:rsid w:val="00560799"/>
    <w:rsid w:val="00560C9F"/>
    <w:rsid w:val="00563448"/>
    <w:rsid w:val="00563838"/>
    <w:rsid w:val="00564DA4"/>
    <w:rsid w:val="00565C9F"/>
    <w:rsid w:val="005701C0"/>
    <w:rsid w:val="0057030D"/>
    <w:rsid w:val="00570B4F"/>
    <w:rsid w:val="00571AF7"/>
    <w:rsid w:val="00572962"/>
    <w:rsid w:val="00573015"/>
    <w:rsid w:val="005741C1"/>
    <w:rsid w:val="00575C96"/>
    <w:rsid w:val="00576F97"/>
    <w:rsid w:val="00581177"/>
    <w:rsid w:val="005853B9"/>
    <w:rsid w:val="00587D12"/>
    <w:rsid w:val="00591A3C"/>
    <w:rsid w:val="0059222E"/>
    <w:rsid w:val="00593194"/>
    <w:rsid w:val="005933F3"/>
    <w:rsid w:val="005944C7"/>
    <w:rsid w:val="00594639"/>
    <w:rsid w:val="005A0C26"/>
    <w:rsid w:val="005A1B7A"/>
    <w:rsid w:val="005A24A8"/>
    <w:rsid w:val="005A2661"/>
    <w:rsid w:val="005A28AB"/>
    <w:rsid w:val="005A31D0"/>
    <w:rsid w:val="005A32DB"/>
    <w:rsid w:val="005A361A"/>
    <w:rsid w:val="005A3DC6"/>
    <w:rsid w:val="005A7B08"/>
    <w:rsid w:val="005B0068"/>
    <w:rsid w:val="005B00B4"/>
    <w:rsid w:val="005B0B0F"/>
    <w:rsid w:val="005B0C86"/>
    <w:rsid w:val="005B1F65"/>
    <w:rsid w:val="005B1FB5"/>
    <w:rsid w:val="005B3972"/>
    <w:rsid w:val="005B56B3"/>
    <w:rsid w:val="005C16C9"/>
    <w:rsid w:val="005C26ED"/>
    <w:rsid w:val="005C3A37"/>
    <w:rsid w:val="005C44FF"/>
    <w:rsid w:val="005C5071"/>
    <w:rsid w:val="005C5B02"/>
    <w:rsid w:val="005C735B"/>
    <w:rsid w:val="005C7908"/>
    <w:rsid w:val="005D0BE5"/>
    <w:rsid w:val="005D10FE"/>
    <w:rsid w:val="005D482E"/>
    <w:rsid w:val="005D4AEA"/>
    <w:rsid w:val="005D5935"/>
    <w:rsid w:val="005D6850"/>
    <w:rsid w:val="005D6E81"/>
    <w:rsid w:val="005D70DA"/>
    <w:rsid w:val="005E0C35"/>
    <w:rsid w:val="005E1116"/>
    <w:rsid w:val="005E18A4"/>
    <w:rsid w:val="005E1F91"/>
    <w:rsid w:val="005E249F"/>
    <w:rsid w:val="005E411C"/>
    <w:rsid w:val="005E744D"/>
    <w:rsid w:val="005F1E82"/>
    <w:rsid w:val="005F24CF"/>
    <w:rsid w:val="005F2EDF"/>
    <w:rsid w:val="005F34E8"/>
    <w:rsid w:val="005F5E7F"/>
    <w:rsid w:val="00600EAA"/>
    <w:rsid w:val="006021E3"/>
    <w:rsid w:val="0060236F"/>
    <w:rsid w:val="00603365"/>
    <w:rsid w:val="00605A7C"/>
    <w:rsid w:val="00610B61"/>
    <w:rsid w:val="00610DEB"/>
    <w:rsid w:val="006139F1"/>
    <w:rsid w:val="00616BE1"/>
    <w:rsid w:val="00616DF2"/>
    <w:rsid w:val="0062210C"/>
    <w:rsid w:val="006223A5"/>
    <w:rsid w:val="00623D1E"/>
    <w:rsid w:val="00623D92"/>
    <w:rsid w:val="00624E20"/>
    <w:rsid w:val="006250F9"/>
    <w:rsid w:val="006268E8"/>
    <w:rsid w:val="00627F31"/>
    <w:rsid w:val="00630251"/>
    <w:rsid w:val="00631EA6"/>
    <w:rsid w:val="006320E6"/>
    <w:rsid w:val="00632233"/>
    <w:rsid w:val="0063327A"/>
    <w:rsid w:val="0063445E"/>
    <w:rsid w:val="0063718E"/>
    <w:rsid w:val="00640AD9"/>
    <w:rsid w:val="00640E79"/>
    <w:rsid w:val="00645391"/>
    <w:rsid w:val="006459F0"/>
    <w:rsid w:val="0065109C"/>
    <w:rsid w:val="00653334"/>
    <w:rsid w:val="006557C8"/>
    <w:rsid w:val="006602C4"/>
    <w:rsid w:val="00660407"/>
    <w:rsid w:val="00661330"/>
    <w:rsid w:val="006616F4"/>
    <w:rsid w:val="00662418"/>
    <w:rsid w:val="0066590D"/>
    <w:rsid w:val="006676BD"/>
    <w:rsid w:val="00672120"/>
    <w:rsid w:val="00673E57"/>
    <w:rsid w:val="00674148"/>
    <w:rsid w:val="006749B4"/>
    <w:rsid w:val="00677205"/>
    <w:rsid w:val="00677D34"/>
    <w:rsid w:val="00681FC6"/>
    <w:rsid w:val="00683494"/>
    <w:rsid w:val="0068368A"/>
    <w:rsid w:val="00683776"/>
    <w:rsid w:val="00687057"/>
    <w:rsid w:val="00687ED1"/>
    <w:rsid w:val="00692484"/>
    <w:rsid w:val="00693FDB"/>
    <w:rsid w:val="006954DC"/>
    <w:rsid w:val="00695729"/>
    <w:rsid w:val="00696362"/>
    <w:rsid w:val="006964FB"/>
    <w:rsid w:val="006A0198"/>
    <w:rsid w:val="006A07A1"/>
    <w:rsid w:val="006A1143"/>
    <w:rsid w:val="006A1A30"/>
    <w:rsid w:val="006A28FE"/>
    <w:rsid w:val="006A3DCA"/>
    <w:rsid w:val="006A4A60"/>
    <w:rsid w:val="006A4E51"/>
    <w:rsid w:val="006A57FB"/>
    <w:rsid w:val="006A5CDF"/>
    <w:rsid w:val="006A6073"/>
    <w:rsid w:val="006A6850"/>
    <w:rsid w:val="006B07BE"/>
    <w:rsid w:val="006B1CFF"/>
    <w:rsid w:val="006B4BFE"/>
    <w:rsid w:val="006B4C8B"/>
    <w:rsid w:val="006B5009"/>
    <w:rsid w:val="006B533F"/>
    <w:rsid w:val="006B73C7"/>
    <w:rsid w:val="006C0F63"/>
    <w:rsid w:val="006C1474"/>
    <w:rsid w:val="006C45F6"/>
    <w:rsid w:val="006C5B3E"/>
    <w:rsid w:val="006C5BED"/>
    <w:rsid w:val="006C5C11"/>
    <w:rsid w:val="006C61FB"/>
    <w:rsid w:val="006C6478"/>
    <w:rsid w:val="006C74EF"/>
    <w:rsid w:val="006C7A47"/>
    <w:rsid w:val="006D0595"/>
    <w:rsid w:val="006D0CB5"/>
    <w:rsid w:val="006D2721"/>
    <w:rsid w:val="006D30AA"/>
    <w:rsid w:val="006D49B9"/>
    <w:rsid w:val="006D57C9"/>
    <w:rsid w:val="006D5824"/>
    <w:rsid w:val="006D5DB1"/>
    <w:rsid w:val="006D6DB3"/>
    <w:rsid w:val="006D7283"/>
    <w:rsid w:val="006E154F"/>
    <w:rsid w:val="006E2125"/>
    <w:rsid w:val="006E27C0"/>
    <w:rsid w:val="006E338E"/>
    <w:rsid w:val="006E37E2"/>
    <w:rsid w:val="006E4692"/>
    <w:rsid w:val="006E5D12"/>
    <w:rsid w:val="006E6903"/>
    <w:rsid w:val="006F2845"/>
    <w:rsid w:val="006F3771"/>
    <w:rsid w:val="006F3C1F"/>
    <w:rsid w:val="006F4ACA"/>
    <w:rsid w:val="006F68F5"/>
    <w:rsid w:val="006F77C0"/>
    <w:rsid w:val="00700BF9"/>
    <w:rsid w:val="00701271"/>
    <w:rsid w:val="00702FC0"/>
    <w:rsid w:val="00703480"/>
    <w:rsid w:val="0070356F"/>
    <w:rsid w:val="007048F1"/>
    <w:rsid w:val="0070730E"/>
    <w:rsid w:val="00710A72"/>
    <w:rsid w:val="00711389"/>
    <w:rsid w:val="007120A3"/>
    <w:rsid w:val="007145CE"/>
    <w:rsid w:val="00714C6A"/>
    <w:rsid w:val="00716282"/>
    <w:rsid w:val="007170AF"/>
    <w:rsid w:val="0072163F"/>
    <w:rsid w:val="007248B4"/>
    <w:rsid w:val="00724F5B"/>
    <w:rsid w:val="007270C3"/>
    <w:rsid w:val="00727528"/>
    <w:rsid w:val="00730C2E"/>
    <w:rsid w:val="00731A7B"/>
    <w:rsid w:val="00732121"/>
    <w:rsid w:val="007321E7"/>
    <w:rsid w:val="00732329"/>
    <w:rsid w:val="00732E4F"/>
    <w:rsid w:val="00734D71"/>
    <w:rsid w:val="00734FC4"/>
    <w:rsid w:val="0073658A"/>
    <w:rsid w:val="00736F5E"/>
    <w:rsid w:val="0073759C"/>
    <w:rsid w:val="00737A44"/>
    <w:rsid w:val="00737CEE"/>
    <w:rsid w:val="00740282"/>
    <w:rsid w:val="00744888"/>
    <w:rsid w:val="0074568B"/>
    <w:rsid w:val="007501C4"/>
    <w:rsid w:val="007508F2"/>
    <w:rsid w:val="00755F7C"/>
    <w:rsid w:val="007560AF"/>
    <w:rsid w:val="00757E03"/>
    <w:rsid w:val="00760001"/>
    <w:rsid w:val="00761F44"/>
    <w:rsid w:val="00762CC0"/>
    <w:rsid w:val="00762DC3"/>
    <w:rsid w:val="0076525E"/>
    <w:rsid w:val="00767D3F"/>
    <w:rsid w:val="00770944"/>
    <w:rsid w:val="00773B3B"/>
    <w:rsid w:val="00774826"/>
    <w:rsid w:val="007766DB"/>
    <w:rsid w:val="0078001B"/>
    <w:rsid w:val="00780FBB"/>
    <w:rsid w:val="00781565"/>
    <w:rsid w:val="00781C39"/>
    <w:rsid w:val="0078250A"/>
    <w:rsid w:val="00784036"/>
    <w:rsid w:val="00784B02"/>
    <w:rsid w:val="00784F13"/>
    <w:rsid w:val="007852E5"/>
    <w:rsid w:val="007910D2"/>
    <w:rsid w:val="00791CC0"/>
    <w:rsid w:val="00792936"/>
    <w:rsid w:val="007944F1"/>
    <w:rsid w:val="007954B6"/>
    <w:rsid w:val="00795A8C"/>
    <w:rsid w:val="00796C4C"/>
    <w:rsid w:val="00796ED0"/>
    <w:rsid w:val="007A023A"/>
    <w:rsid w:val="007A0EC6"/>
    <w:rsid w:val="007A2D23"/>
    <w:rsid w:val="007A4128"/>
    <w:rsid w:val="007A4464"/>
    <w:rsid w:val="007A4532"/>
    <w:rsid w:val="007A4657"/>
    <w:rsid w:val="007A52E6"/>
    <w:rsid w:val="007A5308"/>
    <w:rsid w:val="007A62F6"/>
    <w:rsid w:val="007A6516"/>
    <w:rsid w:val="007A6D10"/>
    <w:rsid w:val="007A6F92"/>
    <w:rsid w:val="007A73CB"/>
    <w:rsid w:val="007A7557"/>
    <w:rsid w:val="007A7611"/>
    <w:rsid w:val="007B04F1"/>
    <w:rsid w:val="007B1743"/>
    <w:rsid w:val="007B1F59"/>
    <w:rsid w:val="007B20B5"/>
    <w:rsid w:val="007B2ADE"/>
    <w:rsid w:val="007B35E6"/>
    <w:rsid w:val="007B43A8"/>
    <w:rsid w:val="007B4536"/>
    <w:rsid w:val="007B5D46"/>
    <w:rsid w:val="007B6A3A"/>
    <w:rsid w:val="007C07D1"/>
    <w:rsid w:val="007C09FF"/>
    <w:rsid w:val="007C3AC4"/>
    <w:rsid w:val="007C4CFD"/>
    <w:rsid w:val="007C5053"/>
    <w:rsid w:val="007C739F"/>
    <w:rsid w:val="007D1EE8"/>
    <w:rsid w:val="007D32C1"/>
    <w:rsid w:val="007D3CE9"/>
    <w:rsid w:val="007D6785"/>
    <w:rsid w:val="007D76BD"/>
    <w:rsid w:val="007E0FD6"/>
    <w:rsid w:val="007E1F7C"/>
    <w:rsid w:val="007E2FEE"/>
    <w:rsid w:val="007E3D03"/>
    <w:rsid w:val="007E42B4"/>
    <w:rsid w:val="007E4ADF"/>
    <w:rsid w:val="007E51A0"/>
    <w:rsid w:val="007E58E9"/>
    <w:rsid w:val="007E6117"/>
    <w:rsid w:val="007E7CBE"/>
    <w:rsid w:val="007F0E05"/>
    <w:rsid w:val="007F1B30"/>
    <w:rsid w:val="007F26EF"/>
    <w:rsid w:val="007F3916"/>
    <w:rsid w:val="007F3CE4"/>
    <w:rsid w:val="007F665F"/>
    <w:rsid w:val="007F6FEF"/>
    <w:rsid w:val="008009B3"/>
    <w:rsid w:val="00800D26"/>
    <w:rsid w:val="00801D3C"/>
    <w:rsid w:val="00802A53"/>
    <w:rsid w:val="00804A23"/>
    <w:rsid w:val="00804ABD"/>
    <w:rsid w:val="00805F89"/>
    <w:rsid w:val="00807748"/>
    <w:rsid w:val="008131AE"/>
    <w:rsid w:val="008138EA"/>
    <w:rsid w:val="00821120"/>
    <w:rsid w:val="00823547"/>
    <w:rsid w:val="0082464A"/>
    <w:rsid w:val="00826D8A"/>
    <w:rsid w:val="00831EF2"/>
    <w:rsid w:val="008338DC"/>
    <w:rsid w:val="00835764"/>
    <w:rsid w:val="0083589F"/>
    <w:rsid w:val="00837670"/>
    <w:rsid w:val="00837B13"/>
    <w:rsid w:val="00841C5E"/>
    <w:rsid w:val="00843939"/>
    <w:rsid w:val="00844C25"/>
    <w:rsid w:val="00844EA9"/>
    <w:rsid w:val="008460BB"/>
    <w:rsid w:val="00850974"/>
    <w:rsid w:val="00850ABF"/>
    <w:rsid w:val="00851ABD"/>
    <w:rsid w:val="00851DED"/>
    <w:rsid w:val="00851E09"/>
    <w:rsid w:val="00852129"/>
    <w:rsid w:val="00853F4F"/>
    <w:rsid w:val="0085473C"/>
    <w:rsid w:val="00854767"/>
    <w:rsid w:val="00855C18"/>
    <w:rsid w:val="00856BAD"/>
    <w:rsid w:val="008637C8"/>
    <w:rsid w:val="00866DB6"/>
    <w:rsid w:val="00867213"/>
    <w:rsid w:val="0087039D"/>
    <w:rsid w:val="00870409"/>
    <w:rsid w:val="008706A1"/>
    <w:rsid w:val="00870DF8"/>
    <w:rsid w:val="008738EC"/>
    <w:rsid w:val="00874502"/>
    <w:rsid w:val="0087579C"/>
    <w:rsid w:val="00875D95"/>
    <w:rsid w:val="008768C3"/>
    <w:rsid w:val="008770F3"/>
    <w:rsid w:val="008807CA"/>
    <w:rsid w:val="00880EFE"/>
    <w:rsid w:val="00882943"/>
    <w:rsid w:val="008829BE"/>
    <w:rsid w:val="00882F06"/>
    <w:rsid w:val="0088454A"/>
    <w:rsid w:val="008855BB"/>
    <w:rsid w:val="008859E7"/>
    <w:rsid w:val="00885D34"/>
    <w:rsid w:val="00891B6F"/>
    <w:rsid w:val="00894E8B"/>
    <w:rsid w:val="008A1C48"/>
    <w:rsid w:val="008A2076"/>
    <w:rsid w:val="008A2D29"/>
    <w:rsid w:val="008A3AFC"/>
    <w:rsid w:val="008A3B81"/>
    <w:rsid w:val="008A3BBE"/>
    <w:rsid w:val="008A4075"/>
    <w:rsid w:val="008A4BF5"/>
    <w:rsid w:val="008A5BB1"/>
    <w:rsid w:val="008A6014"/>
    <w:rsid w:val="008A6B32"/>
    <w:rsid w:val="008A6D03"/>
    <w:rsid w:val="008A786F"/>
    <w:rsid w:val="008B1B25"/>
    <w:rsid w:val="008B2398"/>
    <w:rsid w:val="008B2A86"/>
    <w:rsid w:val="008B5E88"/>
    <w:rsid w:val="008B6D37"/>
    <w:rsid w:val="008B7DB1"/>
    <w:rsid w:val="008C064A"/>
    <w:rsid w:val="008C0715"/>
    <w:rsid w:val="008C3DD8"/>
    <w:rsid w:val="008C4892"/>
    <w:rsid w:val="008C5ECD"/>
    <w:rsid w:val="008C6F10"/>
    <w:rsid w:val="008D1035"/>
    <w:rsid w:val="008D501B"/>
    <w:rsid w:val="008D552D"/>
    <w:rsid w:val="008E0773"/>
    <w:rsid w:val="008E1528"/>
    <w:rsid w:val="008E1C74"/>
    <w:rsid w:val="008E31F8"/>
    <w:rsid w:val="008E3354"/>
    <w:rsid w:val="008E414F"/>
    <w:rsid w:val="008E4411"/>
    <w:rsid w:val="008E44A3"/>
    <w:rsid w:val="008E5D47"/>
    <w:rsid w:val="008E64B8"/>
    <w:rsid w:val="008F0C09"/>
    <w:rsid w:val="008F113F"/>
    <w:rsid w:val="008F170A"/>
    <w:rsid w:val="008F1805"/>
    <w:rsid w:val="008F180F"/>
    <w:rsid w:val="008F2543"/>
    <w:rsid w:val="008F2E48"/>
    <w:rsid w:val="008F3192"/>
    <w:rsid w:val="008F367A"/>
    <w:rsid w:val="008F38DB"/>
    <w:rsid w:val="008F3E5A"/>
    <w:rsid w:val="008F537F"/>
    <w:rsid w:val="008F59BA"/>
    <w:rsid w:val="009013DF"/>
    <w:rsid w:val="00902FFA"/>
    <w:rsid w:val="009030A6"/>
    <w:rsid w:val="009049E6"/>
    <w:rsid w:val="00905BA4"/>
    <w:rsid w:val="009061D8"/>
    <w:rsid w:val="00912041"/>
    <w:rsid w:val="009127EF"/>
    <w:rsid w:val="00914163"/>
    <w:rsid w:val="00914D28"/>
    <w:rsid w:val="00915B68"/>
    <w:rsid w:val="00915D61"/>
    <w:rsid w:val="00921455"/>
    <w:rsid w:val="009257AD"/>
    <w:rsid w:val="00927AB2"/>
    <w:rsid w:val="00931DAA"/>
    <w:rsid w:val="00932DCD"/>
    <w:rsid w:val="00933134"/>
    <w:rsid w:val="00933AB9"/>
    <w:rsid w:val="00933B45"/>
    <w:rsid w:val="009346AE"/>
    <w:rsid w:val="00934EFC"/>
    <w:rsid w:val="00935418"/>
    <w:rsid w:val="00935C3E"/>
    <w:rsid w:val="009360DF"/>
    <w:rsid w:val="0094151F"/>
    <w:rsid w:val="00943612"/>
    <w:rsid w:val="009439B1"/>
    <w:rsid w:val="0094553B"/>
    <w:rsid w:val="009460C4"/>
    <w:rsid w:val="00952547"/>
    <w:rsid w:val="009539B4"/>
    <w:rsid w:val="00953E49"/>
    <w:rsid w:val="0095502F"/>
    <w:rsid w:val="0095735C"/>
    <w:rsid w:val="00960214"/>
    <w:rsid w:val="00960CEF"/>
    <w:rsid w:val="00961075"/>
    <w:rsid w:val="00961531"/>
    <w:rsid w:val="0096400D"/>
    <w:rsid w:val="009644A1"/>
    <w:rsid w:val="00965A9F"/>
    <w:rsid w:val="00967B78"/>
    <w:rsid w:val="0097099D"/>
    <w:rsid w:val="00972A24"/>
    <w:rsid w:val="00973715"/>
    <w:rsid w:val="00974736"/>
    <w:rsid w:val="00974C77"/>
    <w:rsid w:val="00974D75"/>
    <w:rsid w:val="00980472"/>
    <w:rsid w:val="00981507"/>
    <w:rsid w:val="00982513"/>
    <w:rsid w:val="00984F35"/>
    <w:rsid w:val="00985281"/>
    <w:rsid w:val="0098537C"/>
    <w:rsid w:val="00985BB9"/>
    <w:rsid w:val="00986768"/>
    <w:rsid w:val="00987B4A"/>
    <w:rsid w:val="00987D38"/>
    <w:rsid w:val="009916CC"/>
    <w:rsid w:val="00992FE6"/>
    <w:rsid w:val="0099355F"/>
    <w:rsid w:val="0099359A"/>
    <w:rsid w:val="009951D5"/>
    <w:rsid w:val="009A017D"/>
    <w:rsid w:val="009A034A"/>
    <w:rsid w:val="009A063F"/>
    <w:rsid w:val="009A1F49"/>
    <w:rsid w:val="009A4762"/>
    <w:rsid w:val="009A7446"/>
    <w:rsid w:val="009B01A1"/>
    <w:rsid w:val="009B0380"/>
    <w:rsid w:val="009B0FEF"/>
    <w:rsid w:val="009B111F"/>
    <w:rsid w:val="009B1315"/>
    <w:rsid w:val="009B13B4"/>
    <w:rsid w:val="009B2834"/>
    <w:rsid w:val="009B302B"/>
    <w:rsid w:val="009B6419"/>
    <w:rsid w:val="009C3138"/>
    <w:rsid w:val="009C5E34"/>
    <w:rsid w:val="009D308A"/>
    <w:rsid w:val="009D3F26"/>
    <w:rsid w:val="009D7666"/>
    <w:rsid w:val="009E1BF3"/>
    <w:rsid w:val="009E5566"/>
    <w:rsid w:val="009E575F"/>
    <w:rsid w:val="009E5894"/>
    <w:rsid w:val="009E5EB0"/>
    <w:rsid w:val="009E6F98"/>
    <w:rsid w:val="009F21BC"/>
    <w:rsid w:val="009F2567"/>
    <w:rsid w:val="009F2739"/>
    <w:rsid w:val="009F2CDC"/>
    <w:rsid w:val="009F3676"/>
    <w:rsid w:val="009F4968"/>
    <w:rsid w:val="009F4AFD"/>
    <w:rsid w:val="009F5AE8"/>
    <w:rsid w:val="009F6131"/>
    <w:rsid w:val="009F6B4D"/>
    <w:rsid w:val="00A002FB"/>
    <w:rsid w:val="00A00616"/>
    <w:rsid w:val="00A00690"/>
    <w:rsid w:val="00A04966"/>
    <w:rsid w:val="00A05456"/>
    <w:rsid w:val="00A0583B"/>
    <w:rsid w:val="00A061AF"/>
    <w:rsid w:val="00A07C18"/>
    <w:rsid w:val="00A12B45"/>
    <w:rsid w:val="00A14C1A"/>
    <w:rsid w:val="00A14DD4"/>
    <w:rsid w:val="00A1546B"/>
    <w:rsid w:val="00A17EBE"/>
    <w:rsid w:val="00A17FCC"/>
    <w:rsid w:val="00A209B5"/>
    <w:rsid w:val="00A21D67"/>
    <w:rsid w:val="00A223F4"/>
    <w:rsid w:val="00A22944"/>
    <w:rsid w:val="00A22D27"/>
    <w:rsid w:val="00A265B5"/>
    <w:rsid w:val="00A3118E"/>
    <w:rsid w:val="00A322C1"/>
    <w:rsid w:val="00A329C1"/>
    <w:rsid w:val="00A37926"/>
    <w:rsid w:val="00A403A9"/>
    <w:rsid w:val="00A40D67"/>
    <w:rsid w:val="00A44A7F"/>
    <w:rsid w:val="00A44FA8"/>
    <w:rsid w:val="00A45102"/>
    <w:rsid w:val="00A45254"/>
    <w:rsid w:val="00A452DF"/>
    <w:rsid w:val="00A45705"/>
    <w:rsid w:val="00A45EAF"/>
    <w:rsid w:val="00A460A9"/>
    <w:rsid w:val="00A467FA"/>
    <w:rsid w:val="00A475E9"/>
    <w:rsid w:val="00A5261B"/>
    <w:rsid w:val="00A5296D"/>
    <w:rsid w:val="00A53522"/>
    <w:rsid w:val="00A5432D"/>
    <w:rsid w:val="00A54892"/>
    <w:rsid w:val="00A55612"/>
    <w:rsid w:val="00A55D50"/>
    <w:rsid w:val="00A56CD2"/>
    <w:rsid w:val="00A6026D"/>
    <w:rsid w:val="00A60C25"/>
    <w:rsid w:val="00A610FA"/>
    <w:rsid w:val="00A64F22"/>
    <w:rsid w:val="00A65D88"/>
    <w:rsid w:val="00A6644F"/>
    <w:rsid w:val="00A676F0"/>
    <w:rsid w:val="00A67D3E"/>
    <w:rsid w:val="00A708D5"/>
    <w:rsid w:val="00A70A13"/>
    <w:rsid w:val="00A70EA4"/>
    <w:rsid w:val="00A77E7F"/>
    <w:rsid w:val="00A80798"/>
    <w:rsid w:val="00A8085B"/>
    <w:rsid w:val="00A83998"/>
    <w:rsid w:val="00A8547A"/>
    <w:rsid w:val="00A8563A"/>
    <w:rsid w:val="00A86FE7"/>
    <w:rsid w:val="00A90657"/>
    <w:rsid w:val="00A91D9A"/>
    <w:rsid w:val="00A93D5B"/>
    <w:rsid w:val="00A95010"/>
    <w:rsid w:val="00A96711"/>
    <w:rsid w:val="00A97168"/>
    <w:rsid w:val="00AA0E73"/>
    <w:rsid w:val="00AA23DD"/>
    <w:rsid w:val="00AA31CA"/>
    <w:rsid w:val="00AA4318"/>
    <w:rsid w:val="00AA4412"/>
    <w:rsid w:val="00AA53AC"/>
    <w:rsid w:val="00AA760E"/>
    <w:rsid w:val="00AA766B"/>
    <w:rsid w:val="00AB0485"/>
    <w:rsid w:val="00AB1145"/>
    <w:rsid w:val="00AB12E9"/>
    <w:rsid w:val="00AB26E0"/>
    <w:rsid w:val="00AB3DAD"/>
    <w:rsid w:val="00AB43F4"/>
    <w:rsid w:val="00AB715F"/>
    <w:rsid w:val="00AC09A2"/>
    <w:rsid w:val="00AC0EBF"/>
    <w:rsid w:val="00AC1051"/>
    <w:rsid w:val="00AC13A3"/>
    <w:rsid w:val="00AC2430"/>
    <w:rsid w:val="00AC2C1A"/>
    <w:rsid w:val="00AC3512"/>
    <w:rsid w:val="00AC5999"/>
    <w:rsid w:val="00AC5C76"/>
    <w:rsid w:val="00AC6F65"/>
    <w:rsid w:val="00AD0172"/>
    <w:rsid w:val="00AD37F5"/>
    <w:rsid w:val="00AD4C42"/>
    <w:rsid w:val="00AD4FFD"/>
    <w:rsid w:val="00AD5BB8"/>
    <w:rsid w:val="00AD67C8"/>
    <w:rsid w:val="00AE1D4A"/>
    <w:rsid w:val="00AE51B7"/>
    <w:rsid w:val="00AE51D8"/>
    <w:rsid w:val="00AE5F10"/>
    <w:rsid w:val="00AE5FBA"/>
    <w:rsid w:val="00AE6C40"/>
    <w:rsid w:val="00AE7404"/>
    <w:rsid w:val="00AF044A"/>
    <w:rsid w:val="00AF05E9"/>
    <w:rsid w:val="00AF11BE"/>
    <w:rsid w:val="00AF36D1"/>
    <w:rsid w:val="00AF5437"/>
    <w:rsid w:val="00AF6873"/>
    <w:rsid w:val="00B0010B"/>
    <w:rsid w:val="00B00F1B"/>
    <w:rsid w:val="00B01EE3"/>
    <w:rsid w:val="00B02705"/>
    <w:rsid w:val="00B04E8E"/>
    <w:rsid w:val="00B0769D"/>
    <w:rsid w:val="00B126B9"/>
    <w:rsid w:val="00B14BAB"/>
    <w:rsid w:val="00B15CE3"/>
    <w:rsid w:val="00B16C72"/>
    <w:rsid w:val="00B175AF"/>
    <w:rsid w:val="00B175B7"/>
    <w:rsid w:val="00B2269E"/>
    <w:rsid w:val="00B22744"/>
    <w:rsid w:val="00B22A85"/>
    <w:rsid w:val="00B2365A"/>
    <w:rsid w:val="00B25180"/>
    <w:rsid w:val="00B27424"/>
    <w:rsid w:val="00B306BF"/>
    <w:rsid w:val="00B31CBD"/>
    <w:rsid w:val="00B33614"/>
    <w:rsid w:val="00B33812"/>
    <w:rsid w:val="00B33EF1"/>
    <w:rsid w:val="00B34595"/>
    <w:rsid w:val="00B3567A"/>
    <w:rsid w:val="00B36A01"/>
    <w:rsid w:val="00B37F34"/>
    <w:rsid w:val="00B40028"/>
    <w:rsid w:val="00B412F2"/>
    <w:rsid w:val="00B4369C"/>
    <w:rsid w:val="00B44D8D"/>
    <w:rsid w:val="00B4582D"/>
    <w:rsid w:val="00B513DF"/>
    <w:rsid w:val="00B51E85"/>
    <w:rsid w:val="00B52B35"/>
    <w:rsid w:val="00B53372"/>
    <w:rsid w:val="00B568B4"/>
    <w:rsid w:val="00B60E79"/>
    <w:rsid w:val="00B61FA4"/>
    <w:rsid w:val="00B62E28"/>
    <w:rsid w:val="00B6301F"/>
    <w:rsid w:val="00B646DF"/>
    <w:rsid w:val="00B6470A"/>
    <w:rsid w:val="00B64874"/>
    <w:rsid w:val="00B6521D"/>
    <w:rsid w:val="00B6564F"/>
    <w:rsid w:val="00B66714"/>
    <w:rsid w:val="00B668BF"/>
    <w:rsid w:val="00B66E98"/>
    <w:rsid w:val="00B67976"/>
    <w:rsid w:val="00B679A6"/>
    <w:rsid w:val="00B67A9D"/>
    <w:rsid w:val="00B70082"/>
    <w:rsid w:val="00B70796"/>
    <w:rsid w:val="00B70E2B"/>
    <w:rsid w:val="00B71E34"/>
    <w:rsid w:val="00B72550"/>
    <w:rsid w:val="00B72EB7"/>
    <w:rsid w:val="00B736DE"/>
    <w:rsid w:val="00B75013"/>
    <w:rsid w:val="00B75EF3"/>
    <w:rsid w:val="00B761A8"/>
    <w:rsid w:val="00B76988"/>
    <w:rsid w:val="00B8029C"/>
    <w:rsid w:val="00B8045C"/>
    <w:rsid w:val="00B8350A"/>
    <w:rsid w:val="00B8475C"/>
    <w:rsid w:val="00B860A3"/>
    <w:rsid w:val="00B9022C"/>
    <w:rsid w:val="00B90DCD"/>
    <w:rsid w:val="00B91A14"/>
    <w:rsid w:val="00B929FD"/>
    <w:rsid w:val="00B93EC8"/>
    <w:rsid w:val="00B948B6"/>
    <w:rsid w:val="00B95464"/>
    <w:rsid w:val="00B96750"/>
    <w:rsid w:val="00B97862"/>
    <w:rsid w:val="00BA0402"/>
    <w:rsid w:val="00BA10FF"/>
    <w:rsid w:val="00BA1196"/>
    <w:rsid w:val="00BA24D2"/>
    <w:rsid w:val="00BA30E4"/>
    <w:rsid w:val="00BA3948"/>
    <w:rsid w:val="00BB2134"/>
    <w:rsid w:val="00BB29E1"/>
    <w:rsid w:val="00BB2CE0"/>
    <w:rsid w:val="00BB420D"/>
    <w:rsid w:val="00BB4F2F"/>
    <w:rsid w:val="00BB50BC"/>
    <w:rsid w:val="00BB566E"/>
    <w:rsid w:val="00BB5B70"/>
    <w:rsid w:val="00BB7916"/>
    <w:rsid w:val="00BC0D24"/>
    <w:rsid w:val="00BC3248"/>
    <w:rsid w:val="00BC4D23"/>
    <w:rsid w:val="00BC4F4F"/>
    <w:rsid w:val="00BC5D2C"/>
    <w:rsid w:val="00BD0F68"/>
    <w:rsid w:val="00BD0F9C"/>
    <w:rsid w:val="00BD32EB"/>
    <w:rsid w:val="00BD34C9"/>
    <w:rsid w:val="00BD571E"/>
    <w:rsid w:val="00BD5CF0"/>
    <w:rsid w:val="00BE0116"/>
    <w:rsid w:val="00BE05F4"/>
    <w:rsid w:val="00BE0937"/>
    <w:rsid w:val="00BE1B2C"/>
    <w:rsid w:val="00BE3189"/>
    <w:rsid w:val="00BE43D0"/>
    <w:rsid w:val="00BE6E28"/>
    <w:rsid w:val="00BF1885"/>
    <w:rsid w:val="00BF361D"/>
    <w:rsid w:val="00BF3AAD"/>
    <w:rsid w:val="00BF4880"/>
    <w:rsid w:val="00BF6F33"/>
    <w:rsid w:val="00C02AB4"/>
    <w:rsid w:val="00C02F93"/>
    <w:rsid w:val="00C05B3E"/>
    <w:rsid w:val="00C06AC4"/>
    <w:rsid w:val="00C11BBD"/>
    <w:rsid w:val="00C128B0"/>
    <w:rsid w:val="00C15A52"/>
    <w:rsid w:val="00C16C67"/>
    <w:rsid w:val="00C2062A"/>
    <w:rsid w:val="00C20842"/>
    <w:rsid w:val="00C225B8"/>
    <w:rsid w:val="00C24504"/>
    <w:rsid w:val="00C249B1"/>
    <w:rsid w:val="00C25D8C"/>
    <w:rsid w:val="00C26370"/>
    <w:rsid w:val="00C26436"/>
    <w:rsid w:val="00C26CC3"/>
    <w:rsid w:val="00C27C2A"/>
    <w:rsid w:val="00C3151B"/>
    <w:rsid w:val="00C31EA4"/>
    <w:rsid w:val="00C329D9"/>
    <w:rsid w:val="00C331DE"/>
    <w:rsid w:val="00C3514F"/>
    <w:rsid w:val="00C4266C"/>
    <w:rsid w:val="00C43450"/>
    <w:rsid w:val="00C46488"/>
    <w:rsid w:val="00C47C0B"/>
    <w:rsid w:val="00C51930"/>
    <w:rsid w:val="00C52659"/>
    <w:rsid w:val="00C54DED"/>
    <w:rsid w:val="00C55198"/>
    <w:rsid w:val="00C5580C"/>
    <w:rsid w:val="00C60C96"/>
    <w:rsid w:val="00C6372F"/>
    <w:rsid w:val="00C646A4"/>
    <w:rsid w:val="00C647EA"/>
    <w:rsid w:val="00C64F4A"/>
    <w:rsid w:val="00C67285"/>
    <w:rsid w:val="00C70202"/>
    <w:rsid w:val="00C7131E"/>
    <w:rsid w:val="00C7143D"/>
    <w:rsid w:val="00C7146B"/>
    <w:rsid w:val="00C7342E"/>
    <w:rsid w:val="00C74092"/>
    <w:rsid w:val="00C75423"/>
    <w:rsid w:val="00C82072"/>
    <w:rsid w:val="00C8451F"/>
    <w:rsid w:val="00C857CA"/>
    <w:rsid w:val="00C85B4E"/>
    <w:rsid w:val="00C86B74"/>
    <w:rsid w:val="00C86BF8"/>
    <w:rsid w:val="00C87675"/>
    <w:rsid w:val="00C900B5"/>
    <w:rsid w:val="00C90354"/>
    <w:rsid w:val="00C90631"/>
    <w:rsid w:val="00C9081F"/>
    <w:rsid w:val="00C911C9"/>
    <w:rsid w:val="00C929E9"/>
    <w:rsid w:val="00C93A79"/>
    <w:rsid w:val="00CA025B"/>
    <w:rsid w:val="00CA0DC5"/>
    <w:rsid w:val="00CA1C06"/>
    <w:rsid w:val="00CA36F7"/>
    <w:rsid w:val="00CA6794"/>
    <w:rsid w:val="00CB050D"/>
    <w:rsid w:val="00CB3CA7"/>
    <w:rsid w:val="00CB70D2"/>
    <w:rsid w:val="00CC032F"/>
    <w:rsid w:val="00CC127C"/>
    <w:rsid w:val="00CC4AA6"/>
    <w:rsid w:val="00CC4AD1"/>
    <w:rsid w:val="00CC7356"/>
    <w:rsid w:val="00CD0A25"/>
    <w:rsid w:val="00CD17C4"/>
    <w:rsid w:val="00CD2658"/>
    <w:rsid w:val="00CD3A3C"/>
    <w:rsid w:val="00CD4D7A"/>
    <w:rsid w:val="00CD52B4"/>
    <w:rsid w:val="00CD5E3E"/>
    <w:rsid w:val="00CE0148"/>
    <w:rsid w:val="00CE1F7B"/>
    <w:rsid w:val="00CE2731"/>
    <w:rsid w:val="00CE3754"/>
    <w:rsid w:val="00CE54FE"/>
    <w:rsid w:val="00CE61E2"/>
    <w:rsid w:val="00CE65D4"/>
    <w:rsid w:val="00CE708D"/>
    <w:rsid w:val="00CE730E"/>
    <w:rsid w:val="00CE7377"/>
    <w:rsid w:val="00CE76E8"/>
    <w:rsid w:val="00CF151F"/>
    <w:rsid w:val="00CF17F4"/>
    <w:rsid w:val="00CF1CBE"/>
    <w:rsid w:val="00CF2C00"/>
    <w:rsid w:val="00CF2DE2"/>
    <w:rsid w:val="00CF39A5"/>
    <w:rsid w:val="00CF4634"/>
    <w:rsid w:val="00CF475A"/>
    <w:rsid w:val="00CF5F81"/>
    <w:rsid w:val="00CF6543"/>
    <w:rsid w:val="00CF671F"/>
    <w:rsid w:val="00CF7D40"/>
    <w:rsid w:val="00D0374C"/>
    <w:rsid w:val="00D03861"/>
    <w:rsid w:val="00D0619E"/>
    <w:rsid w:val="00D06649"/>
    <w:rsid w:val="00D0746A"/>
    <w:rsid w:val="00D12F2B"/>
    <w:rsid w:val="00D13573"/>
    <w:rsid w:val="00D13740"/>
    <w:rsid w:val="00D13E55"/>
    <w:rsid w:val="00D1673A"/>
    <w:rsid w:val="00D16E8B"/>
    <w:rsid w:val="00D17374"/>
    <w:rsid w:val="00D173D6"/>
    <w:rsid w:val="00D201E8"/>
    <w:rsid w:val="00D2072D"/>
    <w:rsid w:val="00D2082C"/>
    <w:rsid w:val="00D21B5A"/>
    <w:rsid w:val="00D2373C"/>
    <w:rsid w:val="00D2591F"/>
    <w:rsid w:val="00D25B99"/>
    <w:rsid w:val="00D27405"/>
    <w:rsid w:val="00D30B1B"/>
    <w:rsid w:val="00D33331"/>
    <w:rsid w:val="00D338B8"/>
    <w:rsid w:val="00D34933"/>
    <w:rsid w:val="00D3511A"/>
    <w:rsid w:val="00D35376"/>
    <w:rsid w:val="00D356D5"/>
    <w:rsid w:val="00D40B84"/>
    <w:rsid w:val="00D40DA4"/>
    <w:rsid w:val="00D41F36"/>
    <w:rsid w:val="00D43277"/>
    <w:rsid w:val="00D457E5"/>
    <w:rsid w:val="00D45D04"/>
    <w:rsid w:val="00D47557"/>
    <w:rsid w:val="00D50455"/>
    <w:rsid w:val="00D528D1"/>
    <w:rsid w:val="00D52C8A"/>
    <w:rsid w:val="00D52EE7"/>
    <w:rsid w:val="00D53E47"/>
    <w:rsid w:val="00D54E18"/>
    <w:rsid w:val="00D61D99"/>
    <w:rsid w:val="00D629C1"/>
    <w:rsid w:val="00D65704"/>
    <w:rsid w:val="00D6799A"/>
    <w:rsid w:val="00D67A83"/>
    <w:rsid w:val="00D7201D"/>
    <w:rsid w:val="00D72AC1"/>
    <w:rsid w:val="00D72FFB"/>
    <w:rsid w:val="00D73F9C"/>
    <w:rsid w:val="00D741FD"/>
    <w:rsid w:val="00D744BB"/>
    <w:rsid w:val="00D77323"/>
    <w:rsid w:val="00D80434"/>
    <w:rsid w:val="00D81A5F"/>
    <w:rsid w:val="00D81F1F"/>
    <w:rsid w:val="00D83D74"/>
    <w:rsid w:val="00D85504"/>
    <w:rsid w:val="00D85721"/>
    <w:rsid w:val="00D86EA0"/>
    <w:rsid w:val="00D86F69"/>
    <w:rsid w:val="00D874A0"/>
    <w:rsid w:val="00D9427C"/>
    <w:rsid w:val="00D94A41"/>
    <w:rsid w:val="00D951E5"/>
    <w:rsid w:val="00D955B1"/>
    <w:rsid w:val="00DA006D"/>
    <w:rsid w:val="00DA02C6"/>
    <w:rsid w:val="00DA221F"/>
    <w:rsid w:val="00DA3358"/>
    <w:rsid w:val="00DA48D0"/>
    <w:rsid w:val="00DA55D9"/>
    <w:rsid w:val="00DA5C22"/>
    <w:rsid w:val="00DA6821"/>
    <w:rsid w:val="00DB110C"/>
    <w:rsid w:val="00DB11A5"/>
    <w:rsid w:val="00DB2983"/>
    <w:rsid w:val="00DB304A"/>
    <w:rsid w:val="00DB3EFC"/>
    <w:rsid w:val="00DB6BBE"/>
    <w:rsid w:val="00DB7205"/>
    <w:rsid w:val="00DC048D"/>
    <w:rsid w:val="00DC1E1D"/>
    <w:rsid w:val="00DC264D"/>
    <w:rsid w:val="00DC3962"/>
    <w:rsid w:val="00DC543C"/>
    <w:rsid w:val="00DC7D16"/>
    <w:rsid w:val="00DD08D5"/>
    <w:rsid w:val="00DD1522"/>
    <w:rsid w:val="00DD1A7E"/>
    <w:rsid w:val="00DD3F51"/>
    <w:rsid w:val="00DD3F83"/>
    <w:rsid w:val="00DE0BBD"/>
    <w:rsid w:val="00DE23CE"/>
    <w:rsid w:val="00DE490C"/>
    <w:rsid w:val="00DE5809"/>
    <w:rsid w:val="00DE5C55"/>
    <w:rsid w:val="00DE666C"/>
    <w:rsid w:val="00DE6724"/>
    <w:rsid w:val="00DE721B"/>
    <w:rsid w:val="00DF033A"/>
    <w:rsid w:val="00DF0B49"/>
    <w:rsid w:val="00DF19F5"/>
    <w:rsid w:val="00DF1D65"/>
    <w:rsid w:val="00DF310F"/>
    <w:rsid w:val="00DF3A59"/>
    <w:rsid w:val="00DF4A88"/>
    <w:rsid w:val="00DF4CE0"/>
    <w:rsid w:val="00DF4ED9"/>
    <w:rsid w:val="00DF62FB"/>
    <w:rsid w:val="00E00BB5"/>
    <w:rsid w:val="00E00DA9"/>
    <w:rsid w:val="00E01166"/>
    <w:rsid w:val="00E05BAB"/>
    <w:rsid w:val="00E065EB"/>
    <w:rsid w:val="00E06AAD"/>
    <w:rsid w:val="00E077A8"/>
    <w:rsid w:val="00E1003D"/>
    <w:rsid w:val="00E10AE8"/>
    <w:rsid w:val="00E116BF"/>
    <w:rsid w:val="00E122C2"/>
    <w:rsid w:val="00E12D7A"/>
    <w:rsid w:val="00E13703"/>
    <w:rsid w:val="00E1565E"/>
    <w:rsid w:val="00E20221"/>
    <w:rsid w:val="00E214BB"/>
    <w:rsid w:val="00E23859"/>
    <w:rsid w:val="00E24423"/>
    <w:rsid w:val="00E245C4"/>
    <w:rsid w:val="00E24AD1"/>
    <w:rsid w:val="00E25B80"/>
    <w:rsid w:val="00E26624"/>
    <w:rsid w:val="00E27EAB"/>
    <w:rsid w:val="00E30573"/>
    <w:rsid w:val="00E30690"/>
    <w:rsid w:val="00E32EF4"/>
    <w:rsid w:val="00E33742"/>
    <w:rsid w:val="00E34154"/>
    <w:rsid w:val="00E353F4"/>
    <w:rsid w:val="00E35B08"/>
    <w:rsid w:val="00E36015"/>
    <w:rsid w:val="00E4282F"/>
    <w:rsid w:val="00E45B48"/>
    <w:rsid w:val="00E46D28"/>
    <w:rsid w:val="00E47FA4"/>
    <w:rsid w:val="00E50B36"/>
    <w:rsid w:val="00E517A9"/>
    <w:rsid w:val="00E53C2D"/>
    <w:rsid w:val="00E54AB7"/>
    <w:rsid w:val="00E5565D"/>
    <w:rsid w:val="00E55870"/>
    <w:rsid w:val="00E56EB5"/>
    <w:rsid w:val="00E608DC"/>
    <w:rsid w:val="00E61D97"/>
    <w:rsid w:val="00E6220C"/>
    <w:rsid w:val="00E631A2"/>
    <w:rsid w:val="00E66047"/>
    <w:rsid w:val="00E67800"/>
    <w:rsid w:val="00E7032A"/>
    <w:rsid w:val="00E72DEB"/>
    <w:rsid w:val="00E72E53"/>
    <w:rsid w:val="00E73862"/>
    <w:rsid w:val="00E76C9A"/>
    <w:rsid w:val="00E76E09"/>
    <w:rsid w:val="00E76E7E"/>
    <w:rsid w:val="00E776BF"/>
    <w:rsid w:val="00E80A78"/>
    <w:rsid w:val="00E811E5"/>
    <w:rsid w:val="00E82921"/>
    <w:rsid w:val="00E83032"/>
    <w:rsid w:val="00E85B1C"/>
    <w:rsid w:val="00E85EF5"/>
    <w:rsid w:val="00E8774D"/>
    <w:rsid w:val="00E87870"/>
    <w:rsid w:val="00E87C77"/>
    <w:rsid w:val="00E90135"/>
    <w:rsid w:val="00E90E00"/>
    <w:rsid w:val="00E9230C"/>
    <w:rsid w:val="00E9411C"/>
    <w:rsid w:val="00E95111"/>
    <w:rsid w:val="00E95863"/>
    <w:rsid w:val="00E964CC"/>
    <w:rsid w:val="00E97384"/>
    <w:rsid w:val="00E97C9C"/>
    <w:rsid w:val="00EA07E0"/>
    <w:rsid w:val="00EA1F39"/>
    <w:rsid w:val="00EA2113"/>
    <w:rsid w:val="00EA2941"/>
    <w:rsid w:val="00EA296A"/>
    <w:rsid w:val="00EA3EB4"/>
    <w:rsid w:val="00EB07A6"/>
    <w:rsid w:val="00EB243A"/>
    <w:rsid w:val="00EB5BFE"/>
    <w:rsid w:val="00EC0F65"/>
    <w:rsid w:val="00EC0F6F"/>
    <w:rsid w:val="00EC10D8"/>
    <w:rsid w:val="00EC11B0"/>
    <w:rsid w:val="00EC14EC"/>
    <w:rsid w:val="00EC2001"/>
    <w:rsid w:val="00EC2E6B"/>
    <w:rsid w:val="00EC35D3"/>
    <w:rsid w:val="00EC3EB1"/>
    <w:rsid w:val="00EC40B3"/>
    <w:rsid w:val="00EC4BA0"/>
    <w:rsid w:val="00EC69CB"/>
    <w:rsid w:val="00EC705F"/>
    <w:rsid w:val="00EC7C93"/>
    <w:rsid w:val="00EC7DB4"/>
    <w:rsid w:val="00ED11FA"/>
    <w:rsid w:val="00ED1EE4"/>
    <w:rsid w:val="00ED5129"/>
    <w:rsid w:val="00ED521A"/>
    <w:rsid w:val="00ED7127"/>
    <w:rsid w:val="00ED7594"/>
    <w:rsid w:val="00EE190D"/>
    <w:rsid w:val="00EE19F9"/>
    <w:rsid w:val="00EE291D"/>
    <w:rsid w:val="00EE2A8F"/>
    <w:rsid w:val="00EE2AEC"/>
    <w:rsid w:val="00EE2ECE"/>
    <w:rsid w:val="00EE4A60"/>
    <w:rsid w:val="00EE6BE0"/>
    <w:rsid w:val="00EE78D0"/>
    <w:rsid w:val="00EF658A"/>
    <w:rsid w:val="00EF6818"/>
    <w:rsid w:val="00EF7028"/>
    <w:rsid w:val="00EF79AC"/>
    <w:rsid w:val="00F00B1B"/>
    <w:rsid w:val="00F00FDE"/>
    <w:rsid w:val="00F01E57"/>
    <w:rsid w:val="00F057AE"/>
    <w:rsid w:val="00F075AC"/>
    <w:rsid w:val="00F079BC"/>
    <w:rsid w:val="00F07F7D"/>
    <w:rsid w:val="00F105DB"/>
    <w:rsid w:val="00F12945"/>
    <w:rsid w:val="00F12963"/>
    <w:rsid w:val="00F1531E"/>
    <w:rsid w:val="00F15F0F"/>
    <w:rsid w:val="00F17467"/>
    <w:rsid w:val="00F17BE8"/>
    <w:rsid w:val="00F210A5"/>
    <w:rsid w:val="00F22147"/>
    <w:rsid w:val="00F222B8"/>
    <w:rsid w:val="00F25870"/>
    <w:rsid w:val="00F27448"/>
    <w:rsid w:val="00F27C0F"/>
    <w:rsid w:val="00F316C3"/>
    <w:rsid w:val="00F32946"/>
    <w:rsid w:val="00F32D87"/>
    <w:rsid w:val="00F364D1"/>
    <w:rsid w:val="00F41DDC"/>
    <w:rsid w:val="00F42260"/>
    <w:rsid w:val="00F42664"/>
    <w:rsid w:val="00F433FB"/>
    <w:rsid w:val="00F45501"/>
    <w:rsid w:val="00F462AD"/>
    <w:rsid w:val="00F50BB5"/>
    <w:rsid w:val="00F53146"/>
    <w:rsid w:val="00F54296"/>
    <w:rsid w:val="00F54D72"/>
    <w:rsid w:val="00F54DCF"/>
    <w:rsid w:val="00F558FE"/>
    <w:rsid w:val="00F57869"/>
    <w:rsid w:val="00F63269"/>
    <w:rsid w:val="00F640AD"/>
    <w:rsid w:val="00F64517"/>
    <w:rsid w:val="00F660EA"/>
    <w:rsid w:val="00F667E3"/>
    <w:rsid w:val="00F6689D"/>
    <w:rsid w:val="00F67ED0"/>
    <w:rsid w:val="00F70CE2"/>
    <w:rsid w:val="00F713DC"/>
    <w:rsid w:val="00F728FE"/>
    <w:rsid w:val="00F72C1E"/>
    <w:rsid w:val="00F75BAC"/>
    <w:rsid w:val="00F80F5E"/>
    <w:rsid w:val="00F81C40"/>
    <w:rsid w:val="00F8296E"/>
    <w:rsid w:val="00F84269"/>
    <w:rsid w:val="00F84877"/>
    <w:rsid w:val="00F85F40"/>
    <w:rsid w:val="00F86844"/>
    <w:rsid w:val="00F86C38"/>
    <w:rsid w:val="00F87234"/>
    <w:rsid w:val="00F91C74"/>
    <w:rsid w:val="00F94937"/>
    <w:rsid w:val="00F97016"/>
    <w:rsid w:val="00F9743E"/>
    <w:rsid w:val="00F975C9"/>
    <w:rsid w:val="00FA0DDD"/>
    <w:rsid w:val="00FA283C"/>
    <w:rsid w:val="00FA2E3D"/>
    <w:rsid w:val="00FA4C8F"/>
    <w:rsid w:val="00FA57AB"/>
    <w:rsid w:val="00FA6186"/>
    <w:rsid w:val="00FA7F5E"/>
    <w:rsid w:val="00FB0F7C"/>
    <w:rsid w:val="00FB132F"/>
    <w:rsid w:val="00FB1BCC"/>
    <w:rsid w:val="00FB21CF"/>
    <w:rsid w:val="00FB2933"/>
    <w:rsid w:val="00FB39D6"/>
    <w:rsid w:val="00FB4DFB"/>
    <w:rsid w:val="00FB6966"/>
    <w:rsid w:val="00FC0335"/>
    <w:rsid w:val="00FC089F"/>
    <w:rsid w:val="00FC0DC8"/>
    <w:rsid w:val="00FC1A80"/>
    <w:rsid w:val="00FC20A7"/>
    <w:rsid w:val="00FC22C1"/>
    <w:rsid w:val="00FC30BA"/>
    <w:rsid w:val="00FC69D0"/>
    <w:rsid w:val="00FD21F9"/>
    <w:rsid w:val="00FD251D"/>
    <w:rsid w:val="00FD4131"/>
    <w:rsid w:val="00FD5894"/>
    <w:rsid w:val="00FD6533"/>
    <w:rsid w:val="00FD77D8"/>
    <w:rsid w:val="00FE2130"/>
    <w:rsid w:val="00FE2DB1"/>
    <w:rsid w:val="00FE2E46"/>
    <w:rsid w:val="00FE6EA6"/>
    <w:rsid w:val="00FE7DA0"/>
    <w:rsid w:val="00FE7E31"/>
    <w:rsid w:val="00FF1C79"/>
    <w:rsid w:val="00FF27F8"/>
    <w:rsid w:val="00FF2DE3"/>
    <w:rsid w:val="00FF39A4"/>
    <w:rsid w:val="00FF3FE9"/>
    <w:rsid w:val="00FF4DF7"/>
    <w:rsid w:val="00FF50B8"/>
    <w:rsid w:val="00FF53CA"/>
    <w:rsid w:val="00FF6A57"/>
    <w:rsid w:val="00FF6DC8"/>
    <w:rsid w:val="00FF75DF"/>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6FA7"/>
  <w15:docId w15:val="{4D879AD7-5629-4446-ABAC-D378CF6C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0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2C9"/>
    <w:pPr>
      <w:spacing w:after="200" w:line="276" w:lineRule="auto"/>
      <w:ind w:left="720"/>
      <w:contextualSpacing/>
    </w:pPr>
    <w:rPr>
      <w:lang w:val="en-US"/>
    </w:rPr>
  </w:style>
  <w:style w:type="paragraph" w:styleId="Header">
    <w:name w:val="header"/>
    <w:basedOn w:val="Normal"/>
    <w:link w:val="HeaderChar"/>
    <w:uiPriority w:val="99"/>
    <w:unhideWhenUsed/>
    <w:rsid w:val="001D5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C9"/>
  </w:style>
  <w:style w:type="paragraph" w:styleId="Footer">
    <w:name w:val="footer"/>
    <w:basedOn w:val="Normal"/>
    <w:link w:val="FooterChar"/>
    <w:uiPriority w:val="99"/>
    <w:unhideWhenUsed/>
    <w:rsid w:val="001D5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C9"/>
  </w:style>
  <w:style w:type="paragraph" w:customStyle="1" w:styleId="lg-a-1">
    <w:name w:val="lg-a-1"/>
    <w:basedOn w:val="Normal"/>
    <w:rsid w:val="00960214"/>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i-a-1">
    <w:name w:val="lg-i-a-1"/>
    <w:basedOn w:val="Normal"/>
    <w:rsid w:val="00960214"/>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customStyle="1" w:styleId="lg-para5">
    <w:name w:val="lg-para5"/>
    <w:basedOn w:val="Normal"/>
    <w:rsid w:val="00DD08D5"/>
    <w:pPr>
      <w:spacing w:before="180" w:after="0" w:line="240" w:lineRule="auto"/>
      <w:ind w:firstLine="998"/>
      <w:jc w:val="both"/>
    </w:pPr>
    <w:rPr>
      <w:rFonts w:ascii="Verdana" w:eastAsia="Times New Roman" w:hAnsi="Verdana" w:cs="Times New Roman"/>
      <w:color w:val="000000"/>
      <w:sz w:val="18"/>
      <w:szCs w:val="18"/>
      <w:lang w:eastAsia="en-ZA"/>
    </w:rPr>
  </w:style>
  <w:style w:type="paragraph" w:styleId="FootnoteText">
    <w:name w:val="footnote text"/>
    <w:basedOn w:val="Normal"/>
    <w:link w:val="FootnoteTextChar"/>
    <w:uiPriority w:val="99"/>
    <w:semiHidden/>
    <w:unhideWhenUsed/>
    <w:rsid w:val="00072D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D84"/>
    <w:rPr>
      <w:sz w:val="20"/>
      <w:szCs w:val="20"/>
    </w:rPr>
  </w:style>
  <w:style w:type="character" w:styleId="FootnoteReference">
    <w:name w:val="footnote reference"/>
    <w:basedOn w:val="DefaultParagraphFont"/>
    <w:uiPriority w:val="99"/>
    <w:semiHidden/>
    <w:unhideWhenUsed/>
    <w:rsid w:val="00072D84"/>
    <w:rPr>
      <w:vertAlign w:val="superscript"/>
    </w:rPr>
  </w:style>
  <w:style w:type="paragraph" w:styleId="BalloonText">
    <w:name w:val="Balloon Text"/>
    <w:basedOn w:val="Normal"/>
    <w:link w:val="BalloonTextChar"/>
    <w:uiPriority w:val="99"/>
    <w:semiHidden/>
    <w:unhideWhenUsed/>
    <w:rsid w:val="0056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799"/>
    <w:rPr>
      <w:rFonts w:ascii="Tahoma" w:hAnsi="Tahoma" w:cs="Tahoma"/>
      <w:sz w:val="16"/>
      <w:szCs w:val="16"/>
    </w:rPr>
  </w:style>
  <w:style w:type="paragraph" w:customStyle="1" w:styleId="Default">
    <w:name w:val="Default"/>
    <w:rsid w:val="008A4BF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E245C4"/>
    <w:rPr>
      <w:i/>
      <w:iCs/>
    </w:rPr>
  </w:style>
  <w:style w:type="paragraph" w:customStyle="1" w:styleId="western">
    <w:name w:val="western"/>
    <w:basedOn w:val="Normal"/>
    <w:rsid w:val="00B01EE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37346">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147672846">
      <w:bodyDiv w:val="1"/>
      <w:marLeft w:val="0"/>
      <w:marRight w:val="0"/>
      <w:marTop w:val="0"/>
      <w:marBottom w:val="0"/>
      <w:divBdr>
        <w:top w:val="none" w:sz="0" w:space="0" w:color="auto"/>
        <w:left w:val="none" w:sz="0" w:space="0" w:color="auto"/>
        <w:bottom w:val="none" w:sz="0" w:space="0" w:color="auto"/>
        <w:right w:val="none" w:sz="0" w:space="0" w:color="auto"/>
      </w:divBdr>
    </w:div>
    <w:div w:id="1214463883">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669287909">
      <w:bodyDiv w:val="1"/>
      <w:marLeft w:val="0"/>
      <w:marRight w:val="0"/>
      <w:marTop w:val="0"/>
      <w:marBottom w:val="0"/>
      <w:divBdr>
        <w:top w:val="none" w:sz="0" w:space="0" w:color="auto"/>
        <w:left w:val="none" w:sz="0" w:space="0" w:color="auto"/>
        <w:bottom w:val="none" w:sz="0" w:space="0" w:color="auto"/>
        <w:right w:val="none" w:sz="0" w:space="0" w:color="auto"/>
      </w:divBdr>
      <w:divsChild>
        <w:div w:id="1329595561">
          <w:marLeft w:val="0"/>
          <w:marRight w:val="0"/>
          <w:marTop w:val="0"/>
          <w:marBottom w:val="0"/>
          <w:divBdr>
            <w:top w:val="none" w:sz="0" w:space="0" w:color="auto"/>
            <w:left w:val="none" w:sz="0" w:space="0" w:color="auto"/>
            <w:bottom w:val="none" w:sz="0" w:space="0" w:color="auto"/>
            <w:right w:val="none" w:sz="0" w:space="0" w:color="auto"/>
          </w:divBdr>
          <w:divsChild>
            <w:div w:id="331640375">
              <w:marLeft w:val="0"/>
              <w:marRight w:val="0"/>
              <w:marTop w:val="0"/>
              <w:marBottom w:val="0"/>
              <w:divBdr>
                <w:top w:val="none" w:sz="0" w:space="0" w:color="auto"/>
                <w:left w:val="none" w:sz="0" w:space="0" w:color="auto"/>
                <w:bottom w:val="none" w:sz="0" w:space="0" w:color="auto"/>
                <w:right w:val="none" w:sz="0" w:space="0" w:color="auto"/>
              </w:divBdr>
              <w:divsChild>
                <w:div w:id="1482847220">
                  <w:marLeft w:val="0"/>
                  <w:marRight w:val="0"/>
                  <w:marTop w:val="0"/>
                  <w:marBottom w:val="0"/>
                  <w:divBdr>
                    <w:top w:val="none" w:sz="0" w:space="0" w:color="auto"/>
                    <w:left w:val="none" w:sz="0" w:space="0" w:color="auto"/>
                    <w:bottom w:val="none" w:sz="0" w:space="0" w:color="auto"/>
                    <w:right w:val="none" w:sz="0" w:space="0" w:color="auto"/>
                  </w:divBdr>
                  <w:divsChild>
                    <w:div w:id="3981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5742">
              <w:marLeft w:val="0"/>
              <w:marRight w:val="0"/>
              <w:marTop w:val="0"/>
              <w:marBottom w:val="0"/>
              <w:divBdr>
                <w:top w:val="none" w:sz="0" w:space="0" w:color="auto"/>
                <w:left w:val="none" w:sz="0" w:space="0" w:color="auto"/>
                <w:bottom w:val="none" w:sz="0" w:space="0" w:color="auto"/>
                <w:right w:val="none" w:sz="0" w:space="0" w:color="auto"/>
              </w:divBdr>
              <w:divsChild>
                <w:div w:id="1595164525">
                  <w:marLeft w:val="0"/>
                  <w:marRight w:val="0"/>
                  <w:marTop w:val="0"/>
                  <w:marBottom w:val="0"/>
                  <w:divBdr>
                    <w:top w:val="none" w:sz="0" w:space="0" w:color="auto"/>
                    <w:left w:val="none" w:sz="0" w:space="0" w:color="auto"/>
                    <w:bottom w:val="none" w:sz="0" w:space="0" w:color="auto"/>
                    <w:right w:val="none" w:sz="0" w:space="0" w:color="auto"/>
                  </w:divBdr>
                  <w:divsChild>
                    <w:div w:id="17461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081">
              <w:marLeft w:val="0"/>
              <w:marRight w:val="0"/>
              <w:marTop w:val="0"/>
              <w:marBottom w:val="0"/>
              <w:divBdr>
                <w:top w:val="none" w:sz="0" w:space="0" w:color="auto"/>
                <w:left w:val="none" w:sz="0" w:space="0" w:color="auto"/>
                <w:bottom w:val="none" w:sz="0" w:space="0" w:color="auto"/>
                <w:right w:val="none" w:sz="0" w:space="0" w:color="auto"/>
              </w:divBdr>
              <w:divsChild>
                <w:div w:id="105734698">
                  <w:marLeft w:val="0"/>
                  <w:marRight w:val="0"/>
                  <w:marTop w:val="0"/>
                  <w:marBottom w:val="0"/>
                  <w:divBdr>
                    <w:top w:val="none" w:sz="0" w:space="0" w:color="auto"/>
                    <w:left w:val="none" w:sz="0" w:space="0" w:color="auto"/>
                    <w:bottom w:val="none" w:sz="0" w:space="0" w:color="auto"/>
                    <w:right w:val="none" w:sz="0" w:space="0" w:color="auto"/>
                  </w:divBdr>
                  <w:divsChild>
                    <w:div w:id="1905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0815">
              <w:marLeft w:val="0"/>
              <w:marRight w:val="0"/>
              <w:marTop w:val="0"/>
              <w:marBottom w:val="0"/>
              <w:divBdr>
                <w:top w:val="none" w:sz="0" w:space="0" w:color="auto"/>
                <w:left w:val="none" w:sz="0" w:space="0" w:color="auto"/>
                <w:bottom w:val="none" w:sz="0" w:space="0" w:color="auto"/>
                <w:right w:val="none" w:sz="0" w:space="0" w:color="auto"/>
              </w:divBdr>
              <w:divsChild>
                <w:div w:id="954603154">
                  <w:marLeft w:val="0"/>
                  <w:marRight w:val="0"/>
                  <w:marTop w:val="0"/>
                  <w:marBottom w:val="0"/>
                  <w:divBdr>
                    <w:top w:val="none" w:sz="0" w:space="0" w:color="auto"/>
                    <w:left w:val="none" w:sz="0" w:space="0" w:color="auto"/>
                    <w:bottom w:val="none" w:sz="0" w:space="0" w:color="auto"/>
                    <w:right w:val="none" w:sz="0" w:space="0" w:color="auto"/>
                  </w:divBdr>
                  <w:divsChild>
                    <w:div w:id="1253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2128">
              <w:marLeft w:val="0"/>
              <w:marRight w:val="0"/>
              <w:marTop w:val="0"/>
              <w:marBottom w:val="0"/>
              <w:divBdr>
                <w:top w:val="none" w:sz="0" w:space="0" w:color="auto"/>
                <w:left w:val="none" w:sz="0" w:space="0" w:color="auto"/>
                <w:bottom w:val="none" w:sz="0" w:space="0" w:color="auto"/>
                <w:right w:val="none" w:sz="0" w:space="0" w:color="auto"/>
              </w:divBdr>
              <w:divsChild>
                <w:div w:id="1048186228">
                  <w:marLeft w:val="0"/>
                  <w:marRight w:val="0"/>
                  <w:marTop w:val="0"/>
                  <w:marBottom w:val="0"/>
                  <w:divBdr>
                    <w:top w:val="none" w:sz="0" w:space="0" w:color="auto"/>
                    <w:left w:val="none" w:sz="0" w:space="0" w:color="auto"/>
                    <w:bottom w:val="none" w:sz="0" w:space="0" w:color="auto"/>
                    <w:right w:val="none" w:sz="0" w:space="0" w:color="auto"/>
                  </w:divBdr>
                  <w:divsChild>
                    <w:div w:id="19532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506">
              <w:marLeft w:val="0"/>
              <w:marRight w:val="0"/>
              <w:marTop w:val="0"/>
              <w:marBottom w:val="0"/>
              <w:divBdr>
                <w:top w:val="none" w:sz="0" w:space="0" w:color="auto"/>
                <w:left w:val="none" w:sz="0" w:space="0" w:color="auto"/>
                <w:bottom w:val="none" w:sz="0" w:space="0" w:color="auto"/>
                <w:right w:val="none" w:sz="0" w:space="0" w:color="auto"/>
              </w:divBdr>
              <w:divsChild>
                <w:div w:id="542862729">
                  <w:marLeft w:val="0"/>
                  <w:marRight w:val="0"/>
                  <w:marTop w:val="0"/>
                  <w:marBottom w:val="0"/>
                  <w:divBdr>
                    <w:top w:val="none" w:sz="0" w:space="0" w:color="auto"/>
                    <w:left w:val="none" w:sz="0" w:space="0" w:color="auto"/>
                    <w:bottom w:val="none" w:sz="0" w:space="0" w:color="auto"/>
                    <w:right w:val="none" w:sz="0" w:space="0" w:color="auto"/>
                  </w:divBdr>
                  <w:divsChild>
                    <w:div w:id="18006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2568">
              <w:marLeft w:val="0"/>
              <w:marRight w:val="0"/>
              <w:marTop w:val="0"/>
              <w:marBottom w:val="0"/>
              <w:divBdr>
                <w:top w:val="none" w:sz="0" w:space="0" w:color="auto"/>
                <w:left w:val="none" w:sz="0" w:space="0" w:color="auto"/>
                <w:bottom w:val="none" w:sz="0" w:space="0" w:color="auto"/>
                <w:right w:val="none" w:sz="0" w:space="0" w:color="auto"/>
              </w:divBdr>
              <w:divsChild>
                <w:div w:id="717246312">
                  <w:marLeft w:val="0"/>
                  <w:marRight w:val="0"/>
                  <w:marTop w:val="0"/>
                  <w:marBottom w:val="0"/>
                  <w:divBdr>
                    <w:top w:val="none" w:sz="0" w:space="0" w:color="auto"/>
                    <w:left w:val="none" w:sz="0" w:space="0" w:color="auto"/>
                    <w:bottom w:val="none" w:sz="0" w:space="0" w:color="auto"/>
                    <w:right w:val="none" w:sz="0" w:space="0" w:color="auto"/>
                  </w:divBdr>
                  <w:divsChild>
                    <w:div w:id="4279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5620">
              <w:marLeft w:val="0"/>
              <w:marRight w:val="0"/>
              <w:marTop w:val="0"/>
              <w:marBottom w:val="0"/>
              <w:divBdr>
                <w:top w:val="none" w:sz="0" w:space="0" w:color="auto"/>
                <w:left w:val="none" w:sz="0" w:space="0" w:color="auto"/>
                <w:bottom w:val="none" w:sz="0" w:space="0" w:color="auto"/>
                <w:right w:val="none" w:sz="0" w:space="0" w:color="auto"/>
              </w:divBdr>
              <w:divsChild>
                <w:div w:id="1902905540">
                  <w:marLeft w:val="0"/>
                  <w:marRight w:val="0"/>
                  <w:marTop w:val="0"/>
                  <w:marBottom w:val="0"/>
                  <w:divBdr>
                    <w:top w:val="none" w:sz="0" w:space="0" w:color="auto"/>
                    <w:left w:val="none" w:sz="0" w:space="0" w:color="auto"/>
                    <w:bottom w:val="none" w:sz="0" w:space="0" w:color="auto"/>
                    <w:right w:val="none" w:sz="0" w:space="0" w:color="auto"/>
                  </w:divBdr>
                  <w:divsChild>
                    <w:div w:id="205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5832">
              <w:marLeft w:val="0"/>
              <w:marRight w:val="0"/>
              <w:marTop w:val="0"/>
              <w:marBottom w:val="0"/>
              <w:divBdr>
                <w:top w:val="none" w:sz="0" w:space="0" w:color="auto"/>
                <w:left w:val="none" w:sz="0" w:space="0" w:color="auto"/>
                <w:bottom w:val="none" w:sz="0" w:space="0" w:color="auto"/>
                <w:right w:val="none" w:sz="0" w:space="0" w:color="auto"/>
              </w:divBdr>
              <w:divsChild>
                <w:div w:id="661392622">
                  <w:marLeft w:val="0"/>
                  <w:marRight w:val="0"/>
                  <w:marTop w:val="0"/>
                  <w:marBottom w:val="0"/>
                  <w:divBdr>
                    <w:top w:val="none" w:sz="0" w:space="0" w:color="auto"/>
                    <w:left w:val="none" w:sz="0" w:space="0" w:color="auto"/>
                    <w:bottom w:val="none" w:sz="0" w:space="0" w:color="auto"/>
                    <w:right w:val="none" w:sz="0" w:space="0" w:color="auto"/>
                  </w:divBdr>
                  <w:divsChild>
                    <w:div w:id="6659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3320">
              <w:marLeft w:val="0"/>
              <w:marRight w:val="0"/>
              <w:marTop w:val="0"/>
              <w:marBottom w:val="0"/>
              <w:divBdr>
                <w:top w:val="none" w:sz="0" w:space="0" w:color="auto"/>
                <w:left w:val="none" w:sz="0" w:space="0" w:color="auto"/>
                <w:bottom w:val="none" w:sz="0" w:space="0" w:color="auto"/>
                <w:right w:val="none" w:sz="0" w:space="0" w:color="auto"/>
              </w:divBdr>
              <w:divsChild>
                <w:div w:id="1463189368">
                  <w:marLeft w:val="0"/>
                  <w:marRight w:val="0"/>
                  <w:marTop w:val="0"/>
                  <w:marBottom w:val="0"/>
                  <w:divBdr>
                    <w:top w:val="none" w:sz="0" w:space="0" w:color="auto"/>
                    <w:left w:val="none" w:sz="0" w:space="0" w:color="auto"/>
                    <w:bottom w:val="none" w:sz="0" w:space="0" w:color="auto"/>
                    <w:right w:val="none" w:sz="0" w:space="0" w:color="auto"/>
                  </w:divBdr>
                  <w:divsChild>
                    <w:div w:id="8182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0717">
              <w:marLeft w:val="0"/>
              <w:marRight w:val="0"/>
              <w:marTop w:val="0"/>
              <w:marBottom w:val="0"/>
              <w:divBdr>
                <w:top w:val="none" w:sz="0" w:space="0" w:color="auto"/>
                <w:left w:val="none" w:sz="0" w:space="0" w:color="auto"/>
                <w:bottom w:val="none" w:sz="0" w:space="0" w:color="auto"/>
                <w:right w:val="none" w:sz="0" w:space="0" w:color="auto"/>
              </w:divBdr>
              <w:divsChild>
                <w:div w:id="271787245">
                  <w:marLeft w:val="0"/>
                  <w:marRight w:val="0"/>
                  <w:marTop w:val="0"/>
                  <w:marBottom w:val="0"/>
                  <w:divBdr>
                    <w:top w:val="none" w:sz="0" w:space="0" w:color="auto"/>
                    <w:left w:val="none" w:sz="0" w:space="0" w:color="auto"/>
                    <w:bottom w:val="none" w:sz="0" w:space="0" w:color="auto"/>
                    <w:right w:val="none" w:sz="0" w:space="0" w:color="auto"/>
                  </w:divBdr>
                  <w:divsChild>
                    <w:div w:id="3707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6240">
              <w:marLeft w:val="0"/>
              <w:marRight w:val="0"/>
              <w:marTop w:val="0"/>
              <w:marBottom w:val="0"/>
              <w:divBdr>
                <w:top w:val="none" w:sz="0" w:space="0" w:color="auto"/>
                <w:left w:val="none" w:sz="0" w:space="0" w:color="auto"/>
                <w:bottom w:val="none" w:sz="0" w:space="0" w:color="auto"/>
                <w:right w:val="none" w:sz="0" w:space="0" w:color="auto"/>
              </w:divBdr>
              <w:divsChild>
                <w:div w:id="1721397017">
                  <w:marLeft w:val="0"/>
                  <w:marRight w:val="0"/>
                  <w:marTop w:val="0"/>
                  <w:marBottom w:val="0"/>
                  <w:divBdr>
                    <w:top w:val="none" w:sz="0" w:space="0" w:color="auto"/>
                    <w:left w:val="none" w:sz="0" w:space="0" w:color="auto"/>
                    <w:bottom w:val="none" w:sz="0" w:space="0" w:color="auto"/>
                    <w:right w:val="none" w:sz="0" w:space="0" w:color="auto"/>
                  </w:divBdr>
                  <w:divsChild>
                    <w:div w:id="10101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5480">
              <w:marLeft w:val="0"/>
              <w:marRight w:val="0"/>
              <w:marTop w:val="0"/>
              <w:marBottom w:val="0"/>
              <w:divBdr>
                <w:top w:val="none" w:sz="0" w:space="0" w:color="auto"/>
                <w:left w:val="none" w:sz="0" w:space="0" w:color="auto"/>
                <w:bottom w:val="none" w:sz="0" w:space="0" w:color="auto"/>
                <w:right w:val="none" w:sz="0" w:space="0" w:color="auto"/>
              </w:divBdr>
              <w:divsChild>
                <w:div w:id="18895011">
                  <w:marLeft w:val="0"/>
                  <w:marRight w:val="0"/>
                  <w:marTop w:val="0"/>
                  <w:marBottom w:val="0"/>
                  <w:divBdr>
                    <w:top w:val="none" w:sz="0" w:space="0" w:color="auto"/>
                    <w:left w:val="none" w:sz="0" w:space="0" w:color="auto"/>
                    <w:bottom w:val="none" w:sz="0" w:space="0" w:color="auto"/>
                    <w:right w:val="none" w:sz="0" w:space="0" w:color="auto"/>
                  </w:divBdr>
                  <w:divsChild>
                    <w:div w:id="205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6750">
              <w:marLeft w:val="0"/>
              <w:marRight w:val="0"/>
              <w:marTop w:val="0"/>
              <w:marBottom w:val="0"/>
              <w:divBdr>
                <w:top w:val="none" w:sz="0" w:space="0" w:color="auto"/>
                <w:left w:val="none" w:sz="0" w:space="0" w:color="auto"/>
                <w:bottom w:val="none" w:sz="0" w:space="0" w:color="auto"/>
                <w:right w:val="none" w:sz="0" w:space="0" w:color="auto"/>
              </w:divBdr>
              <w:divsChild>
                <w:div w:id="747077220">
                  <w:marLeft w:val="0"/>
                  <w:marRight w:val="0"/>
                  <w:marTop w:val="0"/>
                  <w:marBottom w:val="0"/>
                  <w:divBdr>
                    <w:top w:val="none" w:sz="0" w:space="0" w:color="auto"/>
                    <w:left w:val="none" w:sz="0" w:space="0" w:color="auto"/>
                    <w:bottom w:val="none" w:sz="0" w:space="0" w:color="auto"/>
                    <w:right w:val="none" w:sz="0" w:space="0" w:color="auto"/>
                  </w:divBdr>
                  <w:divsChild>
                    <w:div w:id="4849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9170">
              <w:marLeft w:val="0"/>
              <w:marRight w:val="0"/>
              <w:marTop w:val="0"/>
              <w:marBottom w:val="0"/>
              <w:divBdr>
                <w:top w:val="none" w:sz="0" w:space="0" w:color="auto"/>
                <w:left w:val="none" w:sz="0" w:space="0" w:color="auto"/>
                <w:bottom w:val="none" w:sz="0" w:space="0" w:color="auto"/>
                <w:right w:val="none" w:sz="0" w:space="0" w:color="auto"/>
              </w:divBdr>
              <w:divsChild>
                <w:div w:id="1154301713">
                  <w:marLeft w:val="0"/>
                  <w:marRight w:val="0"/>
                  <w:marTop w:val="0"/>
                  <w:marBottom w:val="0"/>
                  <w:divBdr>
                    <w:top w:val="none" w:sz="0" w:space="0" w:color="auto"/>
                    <w:left w:val="none" w:sz="0" w:space="0" w:color="auto"/>
                    <w:bottom w:val="none" w:sz="0" w:space="0" w:color="auto"/>
                    <w:right w:val="none" w:sz="0" w:space="0" w:color="auto"/>
                  </w:divBdr>
                  <w:divsChild>
                    <w:div w:id="11121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5128">
              <w:marLeft w:val="0"/>
              <w:marRight w:val="0"/>
              <w:marTop w:val="0"/>
              <w:marBottom w:val="0"/>
              <w:divBdr>
                <w:top w:val="none" w:sz="0" w:space="0" w:color="auto"/>
                <w:left w:val="none" w:sz="0" w:space="0" w:color="auto"/>
                <w:bottom w:val="none" w:sz="0" w:space="0" w:color="auto"/>
                <w:right w:val="none" w:sz="0" w:space="0" w:color="auto"/>
              </w:divBdr>
              <w:divsChild>
                <w:div w:id="1848253940">
                  <w:marLeft w:val="0"/>
                  <w:marRight w:val="0"/>
                  <w:marTop w:val="0"/>
                  <w:marBottom w:val="0"/>
                  <w:divBdr>
                    <w:top w:val="none" w:sz="0" w:space="0" w:color="auto"/>
                    <w:left w:val="none" w:sz="0" w:space="0" w:color="auto"/>
                    <w:bottom w:val="none" w:sz="0" w:space="0" w:color="auto"/>
                    <w:right w:val="none" w:sz="0" w:space="0" w:color="auto"/>
                  </w:divBdr>
                  <w:divsChild>
                    <w:div w:id="3316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1835">
              <w:marLeft w:val="0"/>
              <w:marRight w:val="0"/>
              <w:marTop w:val="0"/>
              <w:marBottom w:val="0"/>
              <w:divBdr>
                <w:top w:val="none" w:sz="0" w:space="0" w:color="auto"/>
                <w:left w:val="none" w:sz="0" w:space="0" w:color="auto"/>
                <w:bottom w:val="none" w:sz="0" w:space="0" w:color="auto"/>
                <w:right w:val="none" w:sz="0" w:space="0" w:color="auto"/>
              </w:divBdr>
              <w:divsChild>
                <w:div w:id="784466664">
                  <w:marLeft w:val="0"/>
                  <w:marRight w:val="0"/>
                  <w:marTop w:val="0"/>
                  <w:marBottom w:val="0"/>
                  <w:divBdr>
                    <w:top w:val="none" w:sz="0" w:space="0" w:color="auto"/>
                    <w:left w:val="none" w:sz="0" w:space="0" w:color="auto"/>
                    <w:bottom w:val="none" w:sz="0" w:space="0" w:color="auto"/>
                    <w:right w:val="none" w:sz="0" w:space="0" w:color="auto"/>
                  </w:divBdr>
                  <w:divsChild>
                    <w:div w:id="16249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8142">
              <w:marLeft w:val="0"/>
              <w:marRight w:val="0"/>
              <w:marTop w:val="0"/>
              <w:marBottom w:val="0"/>
              <w:divBdr>
                <w:top w:val="none" w:sz="0" w:space="0" w:color="auto"/>
                <w:left w:val="none" w:sz="0" w:space="0" w:color="auto"/>
                <w:bottom w:val="none" w:sz="0" w:space="0" w:color="auto"/>
                <w:right w:val="none" w:sz="0" w:space="0" w:color="auto"/>
              </w:divBdr>
              <w:divsChild>
                <w:div w:id="1733851288">
                  <w:marLeft w:val="0"/>
                  <w:marRight w:val="0"/>
                  <w:marTop w:val="0"/>
                  <w:marBottom w:val="0"/>
                  <w:divBdr>
                    <w:top w:val="none" w:sz="0" w:space="0" w:color="auto"/>
                    <w:left w:val="none" w:sz="0" w:space="0" w:color="auto"/>
                    <w:bottom w:val="none" w:sz="0" w:space="0" w:color="auto"/>
                    <w:right w:val="none" w:sz="0" w:space="0" w:color="auto"/>
                  </w:divBdr>
                  <w:divsChild>
                    <w:div w:id="16137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47998">
              <w:marLeft w:val="0"/>
              <w:marRight w:val="0"/>
              <w:marTop w:val="0"/>
              <w:marBottom w:val="0"/>
              <w:divBdr>
                <w:top w:val="none" w:sz="0" w:space="0" w:color="auto"/>
                <w:left w:val="none" w:sz="0" w:space="0" w:color="auto"/>
                <w:bottom w:val="none" w:sz="0" w:space="0" w:color="auto"/>
                <w:right w:val="none" w:sz="0" w:space="0" w:color="auto"/>
              </w:divBdr>
              <w:divsChild>
                <w:div w:id="1599366740">
                  <w:marLeft w:val="0"/>
                  <w:marRight w:val="0"/>
                  <w:marTop w:val="0"/>
                  <w:marBottom w:val="0"/>
                  <w:divBdr>
                    <w:top w:val="none" w:sz="0" w:space="0" w:color="auto"/>
                    <w:left w:val="none" w:sz="0" w:space="0" w:color="auto"/>
                    <w:bottom w:val="none" w:sz="0" w:space="0" w:color="auto"/>
                    <w:right w:val="none" w:sz="0" w:space="0" w:color="auto"/>
                  </w:divBdr>
                  <w:divsChild>
                    <w:div w:id="8859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010">
              <w:marLeft w:val="0"/>
              <w:marRight w:val="0"/>
              <w:marTop w:val="0"/>
              <w:marBottom w:val="0"/>
              <w:divBdr>
                <w:top w:val="none" w:sz="0" w:space="0" w:color="auto"/>
                <w:left w:val="none" w:sz="0" w:space="0" w:color="auto"/>
                <w:bottom w:val="none" w:sz="0" w:space="0" w:color="auto"/>
                <w:right w:val="none" w:sz="0" w:space="0" w:color="auto"/>
              </w:divBdr>
              <w:divsChild>
                <w:div w:id="1563445634">
                  <w:marLeft w:val="0"/>
                  <w:marRight w:val="0"/>
                  <w:marTop w:val="0"/>
                  <w:marBottom w:val="0"/>
                  <w:divBdr>
                    <w:top w:val="none" w:sz="0" w:space="0" w:color="auto"/>
                    <w:left w:val="none" w:sz="0" w:space="0" w:color="auto"/>
                    <w:bottom w:val="none" w:sz="0" w:space="0" w:color="auto"/>
                    <w:right w:val="none" w:sz="0" w:space="0" w:color="auto"/>
                  </w:divBdr>
                  <w:divsChild>
                    <w:div w:id="14319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229">
              <w:marLeft w:val="0"/>
              <w:marRight w:val="0"/>
              <w:marTop w:val="0"/>
              <w:marBottom w:val="0"/>
              <w:divBdr>
                <w:top w:val="none" w:sz="0" w:space="0" w:color="auto"/>
                <w:left w:val="none" w:sz="0" w:space="0" w:color="auto"/>
                <w:bottom w:val="none" w:sz="0" w:space="0" w:color="auto"/>
                <w:right w:val="none" w:sz="0" w:space="0" w:color="auto"/>
              </w:divBdr>
              <w:divsChild>
                <w:div w:id="1518620852">
                  <w:marLeft w:val="0"/>
                  <w:marRight w:val="0"/>
                  <w:marTop w:val="0"/>
                  <w:marBottom w:val="0"/>
                  <w:divBdr>
                    <w:top w:val="none" w:sz="0" w:space="0" w:color="auto"/>
                    <w:left w:val="none" w:sz="0" w:space="0" w:color="auto"/>
                    <w:bottom w:val="none" w:sz="0" w:space="0" w:color="auto"/>
                    <w:right w:val="none" w:sz="0" w:space="0" w:color="auto"/>
                  </w:divBdr>
                  <w:divsChild>
                    <w:div w:id="10639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9499">
              <w:marLeft w:val="0"/>
              <w:marRight w:val="0"/>
              <w:marTop w:val="0"/>
              <w:marBottom w:val="0"/>
              <w:divBdr>
                <w:top w:val="none" w:sz="0" w:space="0" w:color="auto"/>
                <w:left w:val="none" w:sz="0" w:space="0" w:color="auto"/>
                <w:bottom w:val="none" w:sz="0" w:space="0" w:color="auto"/>
                <w:right w:val="none" w:sz="0" w:space="0" w:color="auto"/>
              </w:divBdr>
              <w:divsChild>
                <w:div w:id="1259098671">
                  <w:marLeft w:val="0"/>
                  <w:marRight w:val="0"/>
                  <w:marTop w:val="0"/>
                  <w:marBottom w:val="0"/>
                  <w:divBdr>
                    <w:top w:val="none" w:sz="0" w:space="0" w:color="auto"/>
                    <w:left w:val="none" w:sz="0" w:space="0" w:color="auto"/>
                    <w:bottom w:val="none" w:sz="0" w:space="0" w:color="auto"/>
                    <w:right w:val="none" w:sz="0" w:space="0" w:color="auto"/>
                  </w:divBdr>
                  <w:divsChild>
                    <w:div w:id="1351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523">
              <w:marLeft w:val="0"/>
              <w:marRight w:val="0"/>
              <w:marTop w:val="0"/>
              <w:marBottom w:val="0"/>
              <w:divBdr>
                <w:top w:val="none" w:sz="0" w:space="0" w:color="auto"/>
                <w:left w:val="none" w:sz="0" w:space="0" w:color="auto"/>
                <w:bottom w:val="none" w:sz="0" w:space="0" w:color="auto"/>
                <w:right w:val="none" w:sz="0" w:space="0" w:color="auto"/>
              </w:divBdr>
              <w:divsChild>
                <w:div w:id="293369810">
                  <w:marLeft w:val="0"/>
                  <w:marRight w:val="0"/>
                  <w:marTop w:val="0"/>
                  <w:marBottom w:val="0"/>
                  <w:divBdr>
                    <w:top w:val="none" w:sz="0" w:space="0" w:color="auto"/>
                    <w:left w:val="none" w:sz="0" w:space="0" w:color="auto"/>
                    <w:bottom w:val="none" w:sz="0" w:space="0" w:color="auto"/>
                    <w:right w:val="none" w:sz="0" w:space="0" w:color="auto"/>
                  </w:divBdr>
                  <w:divsChild>
                    <w:div w:id="18061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6250">
              <w:marLeft w:val="0"/>
              <w:marRight w:val="0"/>
              <w:marTop w:val="0"/>
              <w:marBottom w:val="0"/>
              <w:divBdr>
                <w:top w:val="none" w:sz="0" w:space="0" w:color="auto"/>
                <w:left w:val="none" w:sz="0" w:space="0" w:color="auto"/>
                <w:bottom w:val="none" w:sz="0" w:space="0" w:color="auto"/>
                <w:right w:val="none" w:sz="0" w:space="0" w:color="auto"/>
              </w:divBdr>
              <w:divsChild>
                <w:div w:id="3439234">
                  <w:marLeft w:val="0"/>
                  <w:marRight w:val="0"/>
                  <w:marTop w:val="0"/>
                  <w:marBottom w:val="0"/>
                  <w:divBdr>
                    <w:top w:val="none" w:sz="0" w:space="0" w:color="auto"/>
                    <w:left w:val="none" w:sz="0" w:space="0" w:color="auto"/>
                    <w:bottom w:val="none" w:sz="0" w:space="0" w:color="auto"/>
                    <w:right w:val="none" w:sz="0" w:space="0" w:color="auto"/>
                  </w:divBdr>
                  <w:divsChild>
                    <w:div w:id="14190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1580">
              <w:marLeft w:val="0"/>
              <w:marRight w:val="0"/>
              <w:marTop w:val="0"/>
              <w:marBottom w:val="0"/>
              <w:divBdr>
                <w:top w:val="none" w:sz="0" w:space="0" w:color="auto"/>
                <w:left w:val="none" w:sz="0" w:space="0" w:color="auto"/>
                <w:bottom w:val="none" w:sz="0" w:space="0" w:color="auto"/>
                <w:right w:val="none" w:sz="0" w:space="0" w:color="auto"/>
              </w:divBdr>
              <w:divsChild>
                <w:div w:id="942302720">
                  <w:marLeft w:val="0"/>
                  <w:marRight w:val="0"/>
                  <w:marTop w:val="0"/>
                  <w:marBottom w:val="0"/>
                  <w:divBdr>
                    <w:top w:val="none" w:sz="0" w:space="0" w:color="auto"/>
                    <w:left w:val="none" w:sz="0" w:space="0" w:color="auto"/>
                    <w:bottom w:val="none" w:sz="0" w:space="0" w:color="auto"/>
                    <w:right w:val="none" w:sz="0" w:space="0" w:color="auto"/>
                  </w:divBdr>
                  <w:divsChild>
                    <w:div w:id="8896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53">
              <w:marLeft w:val="0"/>
              <w:marRight w:val="0"/>
              <w:marTop w:val="0"/>
              <w:marBottom w:val="0"/>
              <w:divBdr>
                <w:top w:val="none" w:sz="0" w:space="0" w:color="auto"/>
                <w:left w:val="none" w:sz="0" w:space="0" w:color="auto"/>
                <w:bottom w:val="none" w:sz="0" w:space="0" w:color="auto"/>
                <w:right w:val="none" w:sz="0" w:space="0" w:color="auto"/>
              </w:divBdr>
              <w:divsChild>
                <w:div w:id="691809386">
                  <w:marLeft w:val="0"/>
                  <w:marRight w:val="0"/>
                  <w:marTop w:val="0"/>
                  <w:marBottom w:val="0"/>
                  <w:divBdr>
                    <w:top w:val="none" w:sz="0" w:space="0" w:color="auto"/>
                    <w:left w:val="none" w:sz="0" w:space="0" w:color="auto"/>
                    <w:bottom w:val="none" w:sz="0" w:space="0" w:color="auto"/>
                    <w:right w:val="none" w:sz="0" w:space="0" w:color="auto"/>
                  </w:divBdr>
                  <w:divsChild>
                    <w:div w:id="879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5160">
              <w:marLeft w:val="0"/>
              <w:marRight w:val="0"/>
              <w:marTop w:val="0"/>
              <w:marBottom w:val="0"/>
              <w:divBdr>
                <w:top w:val="none" w:sz="0" w:space="0" w:color="auto"/>
                <w:left w:val="none" w:sz="0" w:space="0" w:color="auto"/>
                <w:bottom w:val="none" w:sz="0" w:space="0" w:color="auto"/>
                <w:right w:val="none" w:sz="0" w:space="0" w:color="auto"/>
              </w:divBdr>
              <w:divsChild>
                <w:div w:id="235821532">
                  <w:marLeft w:val="0"/>
                  <w:marRight w:val="0"/>
                  <w:marTop w:val="0"/>
                  <w:marBottom w:val="0"/>
                  <w:divBdr>
                    <w:top w:val="none" w:sz="0" w:space="0" w:color="auto"/>
                    <w:left w:val="none" w:sz="0" w:space="0" w:color="auto"/>
                    <w:bottom w:val="none" w:sz="0" w:space="0" w:color="auto"/>
                    <w:right w:val="none" w:sz="0" w:space="0" w:color="auto"/>
                  </w:divBdr>
                  <w:divsChild>
                    <w:div w:id="18554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81851">
      <w:bodyDiv w:val="1"/>
      <w:marLeft w:val="0"/>
      <w:marRight w:val="0"/>
      <w:marTop w:val="0"/>
      <w:marBottom w:val="0"/>
      <w:divBdr>
        <w:top w:val="none" w:sz="0" w:space="0" w:color="auto"/>
        <w:left w:val="none" w:sz="0" w:space="0" w:color="auto"/>
        <w:bottom w:val="none" w:sz="0" w:space="0" w:color="auto"/>
        <w:right w:val="none" w:sz="0" w:space="0" w:color="auto"/>
      </w:divBdr>
      <w:divsChild>
        <w:div w:id="1085961182">
          <w:marLeft w:val="0"/>
          <w:marRight w:val="0"/>
          <w:marTop w:val="0"/>
          <w:marBottom w:val="450"/>
          <w:divBdr>
            <w:top w:val="none" w:sz="0" w:space="0" w:color="auto"/>
            <w:left w:val="none" w:sz="0" w:space="0" w:color="auto"/>
            <w:bottom w:val="none" w:sz="0" w:space="0" w:color="auto"/>
            <w:right w:val="none" w:sz="0" w:space="0" w:color="auto"/>
          </w:divBdr>
          <w:divsChild>
            <w:div w:id="427625291">
              <w:marLeft w:val="0"/>
              <w:marRight w:val="0"/>
              <w:marTop w:val="0"/>
              <w:marBottom w:val="0"/>
              <w:divBdr>
                <w:top w:val="none" w:sz="0" w:space="0" w:color="auto"/>
                <w:left w:val="none" w:sz="0" w:space="0" w:color="auto"/>
                <w:bottom w:val="none" w:sz="0" w:space="0" w:color="auto"/>
                <w:right w:val="none" w:sz="0" w:space="0" w:color="auto"/>
              </w:divBdr>
              <w:divsChild>
                <w:div w:id="1411846516">
                  <w:marLeft w:val="0"/>
                  <w:marRight w:val="0"/>
                  <w:marTop w:val="0"/>
                  <w:marBottom w:val="0"/>
                  <w:divBdr>
                    <w:top w:val="none" w:sz="0" w:space="0" w:color="auto"/>
                    <w:left w:val="none" w:sz="0" w:space="0" w:color="auto"/>
                    <w:bottom w:val="none" w:sz="0" w:space="0" w:color="auto"/>
                    <w:right w:val="none" w:sz="0" w:space="0" w:color="auto"/>
                  </w:divBdr>
                  <w:divsChild>
                    <w:div w:id="1593247029">
                      <w:marLeft w:val="0"/>
                      <w:marRight w:val="0"/>
                      <w:marTop w:val="0"/>
                      <w:marBottom w:val="0"/>
                      <w:divBdr>
                        <w:top w:val="none" w:sz="0" w:space="0" w:color="auto"/>
                        <w:left w:val="none" w:sz="0" w:space="0" w:color="auto"/>
                        <w:bottom w:val="none" w:sz="0" w:space="0" w:color="auto"/>
                        <w:right w:val="none" w:sz="0" w:space="0" w:color="auto"/>
                      </w:divBdr>
                      <w:divsChild>
                        <w:div w:id="16300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2026">
      <w:bodyDiv w:val="1"/>
      <w:marLeft w:val="0"/>
      <w:marRight w:val="0"/>
      <w:marTop w:val="0"/>
      <w:marBottom w:val="0"/>
      <w:divBdr>
        <w:top w:val="none" w:sz="0" w:space="0" w:color="auto"/>
        <w:left w:val="none" w:sz="0" w:space="0" w:color="auto"/>
        <w:bottom w:val="none" w:sz="0" w:space="0" w:color="auto"/>
        <w:right w:val="none" w:sz="0" w:space="0" w:color="auto"/>
      </w:divBdr>
      <w:divsChild>
        <w:div w:id="1540821770">
          <w:marLeft w:val="0"/>
          <w:marRight w:val="0"/>
          <w:marTop w:val="0"/>
          <w:marBottom w:val="0"/>
          <w:divBdr>
            <w:top w:val="none" w:sz="0" w:space="0" w:color="auto"/>
            <w:left w:val="none" w:sz="0" w:space="0" w:color="auto"/>
            <w:bottom w:val="none" w:sz="0" w:space="0" w:color="auto"/>
            <w:right w:val="none" w:sz="0" w:space="0" w:color="auto"/>
          </w:divBdr>
          <w:divsChild>
            <w:div w:id="613561765">
              <w:marLeft w:val="0"/>
              <w:marRight w:val="0"/>
              <w:marTop w:val="0"/>
              <w:marBottom w:val="0"/>
              <w:divBdr>
                <w:top w:val="none" w:sz="0" w:space="0" w:color="auto"/>
                <w:left w:val="none" w:sz="0" w:space="0" w:color="auto"/>
                <w:bottom w:val="none" w:sz="0" w:space="0" w:color="auto"/>
                <w:right w:val="none" w:sz="0" w:space="0" w:color="auto"/>
              </w:divBdr>
              <w:divsChild>
                <w:div w:id="1626348900">
                  <w:marLeft w:val="0"/>
                  <w:marRight w:val="0"/>
                  <w:marTop w:val="0"/>
                  <w:marBottom w:val="0"/>
                  <w:divBdr>
                    <w:top w:val="none" w:sz="0" w:space="0" w:color="auto"/>
                    <w:left w:val="none" w:sz="0" w:space="0" w:color="auto"/>
                    <w:bottom w:val="none" w:sz="0" w:space="0" w:color="auto"/>
                    <w:right w:val="none" w:sz="0" w:space="0" w:color="auto"/>
                  </w:divBdr>
                  <w:divsChild>
                    <w:div w:id="15768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4830">
              <w:marLeft w:val="0"/>
              <w:marRight w:val="0"/>
              <w:marTop w:val="0"/>
              <w:marBottom w:val="0"/>
              <w:divBdr>
                <w:top w:val="none" w:sz="0" w:space="0" w:color="auto"/>
                <w:left w:val="none" w:sz="0" w:space="0" w:color="auto"/>
                <w:bottom w:val="none" w:sz="0" w:space="0" w:color="auto"/>
                <w:right w:val="none" w:sz="0" w:space="0" w:color="auto"/>
              </w:divBdr>
              <w:divsChild>
                <w:div w:id="265770233">
                  <w:marLeft w:val="0"/>
                  <w:marRight w:val="0"/>
                  <w:marTop w:val="0"/>
                  <w:marBottom w:val="0"/>
                  <w:divBdr>
                    <w:top w:val="none" w:sz="0" w:space="0" w:color="auto"/>
                    <w:left w:val="none" w:sz="0" w:space="0" w:color="auto"/>
                    <w:bottom w:val="none" w:sz="0" w:space="0" w:color="auto"/>
                    <w:right w:val="none" w:sz="0" w:space="0" w:color="auto"/>
                  </w:divBdr>
                  <w:divsChild>
                    <w:div w:id="1632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1556">
              <w:marLeft w:val="0"/>
              <w:marRight w:val="0"/>
              <w:marTop w:val="0"/>
              <w:marBottom w:val="0"/>
              <w:divBdr>
                <w:top w:val="none" w:sz="0" w:space="0" w:color="auto"/>
                <w:left w:val="none" w:sz="0" w:space="0" w:color="auto"/>
                <w:bottom w:val="none" w:sz="0" w:space="0" w:color="auto"/>
                <w:right w:val="none" w:sz="0" w:space="0" w:color="auto"/>
              </w:divBdr>
              <w:divsChild>
                <w:div w:id="2023315471">
                  <w:marLeft w:val="0"/>
                  <w:marRight w:val="0"/>
                  <w:marTop w:val="0"/>
                  <w:marBottom w:val="0"/>
                  <w:divBdr>
                    <w:top w:val="none" w:sz="0" w:space="0" w:color="auto"/>
                    <w:left w:val="none" w:sz="0" w:space="0" w:color="auto"/>
                    <w:bottom w:val="none" w:sz="0" w:space="0" w:color="auto"/>
                    <w:right w:val="none" w:sz="0" w:space="0" w:color="auto"/>
                  </w:divBdr>
                  <w:divsChild>
                    <w:div w:id="1170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963">
              <w:marLeft w:val="0"/>
              <w:marRight w:val="0"/>
              <w:marTop w:val="0"/>
              <w:marBottom w:val="0"/>
              <w:divBdr>
                <w:top w:val="none" w:sz="0" w:space="0" w:color="auto"/>
                <w:left w:val="none" w:sz="0" w:space="0" w:color="auto"/>
                <w:bottom w:val="none" w:sz="0" w:space="0" w:color="auto"/>
                <w:right w:val="none" w:sz="0" w:space="0" w:color="auto"/>
              </w:divBdr>
              <w:divsChild>
                <w:div w:id="1626084308">
                  <w:marLeft w:val="0"/>
                  <w:marRight w:val="0"/>
                  <w:marTop w:val="0"/>
                  <w:marBottom w:val="0"/>
                  <w:divBdr>
                    <w:top w:val="none" w:sz="0" w:space="0" w:color="auto"/>
                    <w:left w:val="none" w:sz="0" w:space="0" w:color="auto"/>
                    <w:bottom w:val="none" w:sz="0" w:space="0" w:color="auto"/>
                    <w:right w:val="none" w:sz="0" w:space="0" w:color="auto"/>
                  </w:divBdr>
                  <w:divsChild>
                    <w:div w:id="3310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6950">
              <w:marLeft w:val="0"/>
              <w:marRight w:val="0"/>
              <w:marTop w:val="0"/>
              <w:marBottom w:val="0"/>
              <w:divBdr>
                <w:top w:val="none" w:sz="0" w:space="0" w:color="auto"/>
                <w:left w:val="none" w:sz="0" w:space="0" w:color="auto"/>
                <w:bottom w:val="none" w:sz="0" w:space="0" w:color="auto"/>
                <w:right w:val="none" w:sz="0" w:space="0" w:color="auto"/>
              </w:divBdr>
              <w:divsChild>
                <w:div w:id="1012992236">
                  <w:marLeft w:val="0"/>
                  <w:marRight w:val="0"/>
                  <w:marTop w:val="0"/>
                  <w:marBottom w:val="0"/>
                  <w:divBdr>
                    <w:top w:val="none" w:sz="0" w:space="0" w:color="auto"/>
                    <w:left w:val="none" w:sz="0" w:space="0" w:color="auto"/>
                    <w:bottom w:val="none" w:sz="0" w:space="0" w:color="auto"/>
                    <w:right w:val="none" w:sz="0" w:space="0" w:color="auto"/>
                  </w:divBdr>
                  <w:divsChild>
                    <w:div w:id="10133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339">
              <w:marLeft w:val="0"/>
              <w:marRight w:val="0"/>
              <w:marTop w:val="0"/>
              <w:marBottom w:val="0"/>
              <w:divBdr>
                <w:top w:val="none" w:sz="0" w:space="0" w:color="auto"/>
                <w:left w:val="none" w:sz="0" w:space="0" w:color="auto"/>
                <w:bottom w:val="none" w:sz="0" w:space="0" w:color="auto"/>
                <w:right w:val="none" w:sz="0" w:space="0" w:color="auto"/>
              </w:divBdr>
              <w:divsChild>
                <w:div w:id="1228493588">
                  <w:marLeft w:val="0"/>
                  <w:marRight w:val="0"/>
                  <w:marTop w:val="0"/>
                  <w:marBottom w:val="0"/>
                  <w:divBdr>
                    <w:top w:val="none" w:sz="0" w:space="0" w:color="auto"/>
                    <w:left w:val="none" w:sz="0" w:space="0" w:color="auto"/>
                    <w:bottom w:val="none" w:sz="0" w:space="0" w:color="auto"/>
                    <w:right w:val="none" w:sz="0" w:space="0" w:color="auto"/>
                  </w:divBdr>
                  <w:divsChild>
                    <w:div w:id="228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675">
              <w:marLeft w:val="0"/>
              <w:marRight w:val="0"/>
              <w:marTop w:val="0"/>
              <w:marBottom w:val="0"/>
              <w:divBdr>
                <w:top w:val="none" w:sz="0" w:space="0" w:color="auto"/>
                <w:left w:val="none" w:sz="0" w:space="0" w:color="auto"/>
                <w:bottom w:val="none" w:sz="0" w:space="0" w:color="auto"/>
                <w:right w:val="none" w:sz="0" w:space="0" w:color="auto"/>
              </w:divBdr>
              <w:divsChild>
                <w:div w:id="70347391">
                  <w:marLeft w:val="0"/>
                  <w:marRight w:val="0"/>
                  <w:marTop w:val="0"/>
                  <w:marBottom w:val="0"/>
                  <w:divBdr>
                    <w:top w:val="none" w:sz="0" w:space="0" w:color="auto"/>
                    <w:left w:val="none" w:sz="0" w:space="0" w:color="auto"/>
                    <w:bottom w:val="none" w:sz="0" w:space="0" w:color="auto"/>
                    <w:right w:val="none" w:sz="0" w:space="0" w:color="auto"/>
                  </w:divBdr>
                  <w:divsChild>
                    <w:div w:id="1584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69696">
              <w:marLeft w:val="0"/>
              <w:marRight w:val="0"/>
              <w:marTop w:val="0"/>
              <w:marBottom w:val="0"/>
              <w:divBdr>
                <w:top w:val="none" w:sz="0" w:space="0" w:color="auto"/>
                <w:left w:val="none" w:sz="0" w:space="0" w:color="auto"/>
                <w:bottom w:val="none" w:sz="0" w:space="0" w:color="auto"/>
                <w:right w:val="none" w:sz="0" w:space="0" w:color="auto"/>
              </w:divBdr>
              <w:divsChild>
                <w:div w:id="1189635858">
                  <w:marLeft w:val="0"/>
                  <w:marRight w:val="0"/>
                  <w:marTop w:val="0"/>
                  <w:marBottom w:val="0"/>
                  <w:divBdr>
                    <w:top w:val="none" w:sz="0" w:space="0" w:color="auto"/>
                    <w:left w:val="none" w:sz="0" w:space="0" w:color="auto"/>
                    <w:bottom w:val="none" w:sz="0" w:space="0" w:color="auto"/>
                    <w:right w:val="none" w:sz="0" w:space="0" w:color="auto"/>
                  </w:divBdr>
                  <w:divsChild>
                    <w:div w:id="17630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4792">
              <w:marLeft w:val="0"/>
              <w:marRight w:val="0"/>
              <w:marTop w:val="0"/>
              <w:marBottom w:val="0"/>
              <w:divBdr>
                <w:top w:val="none" w:sz="0" w:space="0" w:color="auto"/>
                <w:left w:val="none" w:sz="0" w:space="0" w:color="auto"/>
                <w:bottom w:val="none" w:sz="0" w:space="0" w:color="auto"/>
                <w:right w:val="none" w:sz="0" w:space="0" w:color="auto"/>
              </w:divBdr>
              <w:divsChild>
                <w:div w:id="668411028">
                  <w:marLeft w:val="0"/>
                  <w:marRight w:val="0"/>
                  <w:marTop w:val="0"/>
                  <w:marBottom w:val="0"/>
                  <w:divBdr>
                    <w:top w:val="none" w:sz="0" w:space="0" w:color="auto"/>
                    <w:left w:val="none" w:sz="0" w:space="0" w:color="auto"/>
                    <w:bottom w:val="none" w:sz="0" w:space="0" w:color="auto"/>
                    <w:right w:val="none" w:sz="0" w:space="0" w:color="auto"/>
                  </w:divBdr>
                  <w:divsChild>
                    <w:div w:id="10464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2296">
              <w:marLeft w:val="0"/>
              <w:marRight w:val="0"/>
              <w:marTop w:val="0"/>
              <w:marBottom w:val="0"/>
              <w:divBdr>
                <w:top w:val="none" w:sz="0" w:space="0" w:color="auto"/>
                <w:left w:val="none" w:sz="0" w:space="0" w:color="auto"/>
                <w:bottom w:val="none" w:sz="0" w:space="0" w:color="auto"/>
                <w:right w:val="none" w:sz="0" w:space="0" w:color="auto"/>
              </w:divBdr>
              <w:divsChild>
                <w:div w:id="130827408">
                  <w:marLeft w:val="0"/>
                  <w:marRight w:val="0"/>
                  <w:marTop w:val="0"/>
                  <w:marBottom w:val="0"/>
                  <w:divBdr>
                    <w:top w:val="none" w:sz="0" w:space="0" w:color="auto"/>
                    <w:left w:val="none" w:sz="0" w:space="0" w:color="auto"/>
                    <w:bottom w:val="none" w:sz="0" w:space="0" w:color="auto"/>
                    <w:right w:val="none" w:sz="0" w:space="0" w:color="auto"/>
                  </w:divBdr>
                  <w:divsChild>
                    <w:div w:id="19828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0090">
              <w:marLeft w:val="0"/>
              <w:marRight w:val="0"/>
              <w:marTop w:val="0"/>
              <w:marBottom w:val="0"/>
              <w:divBdr>
                <w:top w:val="none" w:sz="0" w:space="0" w:color="auto"/>
                <w:left w:val="none" w:sz="0" w:space="0" w:color="auto"/>
                <w:bottom w:val="none" w:sz="0" w:space="0" w:color="auto"/>
                <w:right w:val="none" w:sz="0" w:space="0" w:color="auto"/>
              </w:divBdr>
              <w:divsChild>
                <w:div w:id="25956002">
                  <w:marLeft w:val="0"/>
                  <w:marRight w:val="0"/>
                  <w:marTop w:val="0"/>
                  <w:marBottom w:val="0"/>
                  <w:divBdr>
                    <w:top w:val="none" w:sz="0" w:space="0" w:color="auto"/>
                    <w:left w:val="none" w:sz="0" w:space="0" w:color="auto"/>
                    <w:bottom w:val="none" w:sz="0" w:space="0" w:color="auto"/>
                    <w:right w:val="none" w:sz="0" w:space="0" w:color="auto"/>
                  </w:divBdr>
                  <w:divsChild>
                    <w:div w:id="817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4114">
              <w:marLeft w:val="0"/>
              <w:marRight w:val="0"/>
              <w:marTop w:val="0"/>
              <w:marBottom w:val="0"/>
              <w:divBdr>
                <w:top w:val="none" w:sz="0" w:space="0" w:color="auto"/>
                <w:left w:val="none" w:sz="0" w:space="0" w:color="auto"/>
                <w:bottom w:val="none" w:sz="0" w:space="0" w:color="auto"/>
                <w:right w:val="none" w:sz="0" w:space="0" w:color="auto"/>
              </w:divBdr>
              <w:divsChild>
                <w:div w:id="599143170">
                  <w:marLeft w:val="0"/>
                  <w:marRight w:val="0"/>
                  <w:marTop w:val="0"/>
                  <w:marBottom w:val="0"/>
                  <w:divBdr>
                    <w:top w:val="none" w:sz="0" w:space="0" w:color="auto"/>
                    <w:left w:val="none" w:sz="0" w:space="0" w:color="auto"/>
                    <w:bottom w:val="none" w:sz="0" w:space="0" w:color="auto"/>
                    <w:right w:val="none" w:sz="0" w:space="0" w:color="auto"/>
                  </w:divBdr>
                  <w:divsChild>
                    <w:div w:id="8876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0280">
              <w:marLeft w:val="0"/>
              <w:marRight w:val="0"/>
              <w:marTop w:val="0"/>
              <w:marBottom w:val="0"/>
              <w:divBdr>
                <w:top w:val="none" w:sz="0" w:space="0" w:color="auto"/>
                <w:left w:val="none" w:sz="0" w:space="0" w:color="auto"/>
                <w:bottom w:val="none" w:sz="0" w:space="0" w:color="auto"/>
                <w:right w:val="none" w:sz="0" w:space="0" w:color="auto"/>
              </w:divBdr>
              <w:divsChild>
                <w:div w:id="1806002399">
                  <w:marLeft w:val="0"/>
                  <w:marRight w:val="0"/>
                  <w:marTop w:val="0"/>
                  <w:marBottom w:val="0"/>
                  <w:divBdr>
                    <w:top w:val="none" w:sz="0" w:space="0" w:color="auto"/>
                    <w:left w:val="none" w:sz="0" w:space="0" w:color="auto"/>
                    <w:bottom w:val="none" w:sz="0" w:space="0" w:color="auto"/>
                    <w:right w:val="none" w:sz="0" w:space="0" w:color="auto"/>
                  </w:divBdr>
                  <w:divsChild>
                    <w:div w:id="19619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750">
              <w:marLeft w:val="0"/>
              <w:marRight w:val="0"/>
              <w:marTop w:val="0"/>
              <w:marBottom w:val="0"/>
              <w:divBdr>
                <w:top w:val="none" w:sz="0" w:space="0" w:color="auto"/>
                <w:left w:val="none" w:sz="0" w:space="0" w:color="auto"/>
                <w:bottom w:val="none" w:sz="0" w:space="0" w:color="auto"/>
                <w:right w:val="none" w:sz="0" w:space="0" w:color="auto"/>
              </w:divBdr>
              <w:divsChild>
                <w:div w:id="443154766">
                  <w:marLeft w:val="0"/>
                  <w:marRight w:val="0"/>
                  <w:marTop w:val="0"/>
                  <w:marBottom w:val="0"/>
                  <w:divBdr>
                    <w:top w:val="none" w:sz="0" w:space="0" w:color="auto"/>
                    <w:left w:val="none" w:sz="0" w:space="0" w:color="auto"/>
                    <w:bottom w:val="none" w:sz="0" w:space="0" w:color="auto"/>
                    <w:right w:val="none" w:sz="0" w:space="0" w:color="auto"/>
                  </w:divBdr>
                  <w:divsChild>
                    <w:div w:id="599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7392">
              <w:marLeft w:val="0"/>
              <w:marRight w:val="0"/>
              <w:marTop w:val="0"/>
              <w:marBottom w:val="0"/>
              <w:divBdr>
                <w:top w:val="none" w:sz="0" w:space="0" w:color="auto"/>
                <w:left w:val="none" w:sz="0" w:space="0" w:color="auto"/>
                <w:bottom w:val="none" w:sz="0" w:space="0" w:color="auto"/>
                <w:right w:val="none" w:sz="0" w:space="0" w:color="auto"/>
              </w:divBdr>
              <w:divsChild>
                <w:div w:id="978075651">
                  <w:marLeft w:val="0"/>
                  <w:marRight w:val="0"/>
                  <w:marTop w:val="0"/>
                  <w:marBottom w:val="0"/>
                  <w:divBdr>
                    <w:top w:val="none" w:sz="0" w:space="0" w:color="auto"/>
                    <w:left w:val="none" w:sz="0" w:space="0" w:color="auto"/>
                    <w:bottom w:val="none" w:sz="0" w:space="0" w:color="auto"/>
                    <w:right w:val="none" w:sz="0" w:space="0" w:color="auto"/>
                  </w:divBdr>
                  <w:divsChild>
                    <w:div w:id="9378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3137">
              <w:marLeft w:val="0"/>
              <w:marRight w:val="0"/>
              <w:marTop w:val="0"/>
              <w:marBottom w:val="0"/>
              <w:divBdr>
                <w:top w:val="none" w:sz="0" w:space="0" w:color="auto"/>
                <w:left w:val="none" w:sz="0" w:space="0" w:color="auto"/>
                <w:bottom w:val="none" w:sz="0" w:space="0" w:color="auto"/>
                <w:right w:val="none" w:sz="0" w:space="0" w:color="auto"/>
              </w:divBdr>
              <w:divsChild>
                <w:div w:id="1096754261">
                  <w:marLeft w:val="0"/>
                  <w:marRight w:val="0"/>
                  <w:marTop w:val="0"/>
                  <w:marBottom w:val="0"/>
                  <w:divBdr>
                    <w:top w:val="none" w:sz="0" w:space="0" w:color="auto"/>
                    <w:left w:val="none" w:sz="0" w:space="0" w:color="auto"/>
                    <w:bottom w:val="none" w:sz="0" w:space="0" w:color="auto"/>
                    <w:right w:val="none" w:sz="0" w:space="0" w:color="auto"/>
                  </w:divBdr>
                  <w:divsChild>
                    <w:div w:id="14838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5601">
              <w:marLeft w:val="0"/>
              <w:marRight w:val="0"/>
              <w:marTop w:val="0"/>
              <w:marBottom w:val="0"/>
              <w:divBdr>
                <w:top w:val="none" w:sz="0" w:space="0" w:color="auto"/>
                <w:left w:val="none" w:sz="0" w:space="0" w:color="auto"/>
                <w:bottom w:val="none" w:sz="0" w:space="0" w:color="auto"/>
                <w:right w:val="none" w:sz="0" w:space="0" w:color="auto"/>
              </w:divBdr>
              <w:divsChild>
                <w:div w:id="1372681083">
                  <w:marLeft w:val="0"/>
                  <w:marRight w:val="0"/>
                  <w:marTop w:val="0"/>
                  <w:marBottom w:val="0"/>
                  <w:divBdr>
                    <w:top w:val="none" w:sz="0" w:space="0" w:color="auto"/>
                    <w:left w:val="none" w:sz="0" w:space="0" w:color="auto"/>
                    <w:bottom w:val="none" w:sz="0" w:space="0" w:color="auto"/>
                    <w:right w:val="none" w:sz="0" w:space="0" w:color="auto"/>
                  </w:divBdr>
                  <w:divsChild>
                    <w:div w:id="1853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59076">
              <w:marLeft w:val="0"/>
              <w:marRight w:val="0"/>
              <w:marTop w:val="0"/>
              <w:marBottom w:val="0"/>
              <w:divBdr>
                <w:top w:val="none" w:sz="0" w:space="0" w:color="auto"/>
                <w:left w:val="none" w:sz="0" w:space="0" w:color="auto"/>
                <w:bottom w:val="none" w:sz="0" w:space="0" w:color="auto"/>
                <w:right w:val="none" w:sz="0" w:space="0" w:color="auto"/>
              </w:divBdr>
              <w:divsChild>
                <w:div w:id="362636072">
                  <w:marLeft w:val="0"/>
                  <w:marRight w:val="0"/>
                  <w:marTop w:val="0"/>
                  <w:marBottom w:val="0"/>
                  <w:divBdr>
                    <w:top w:val="none" w:sz="0" w:space="0" w:color="auto"/>
                    <w:left w:val="none" w:sz="0" w:space="0" w:color="auto"/>
                    <w:bottom w:val="none" w:sz="0" w:space="0" w:color="auto"/>
                    <w:right w:val="none" w:sz="0" w:space="0" w:color="auto"/>
                  </w:divBdr>
                  <w:divsChild>
                    <w:div w:id="20958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8154">
              <w:marLeft w:val="0"/>
              <w:marRight w:val="0"/>
              <w:marTop w:val="0"/>
              <w:marBottom w:val="0"/>
              <w:divBdr>
                <w:top w:val="none" w:sz="0" w:space="0" w:color="auto"/>
                <w:left w:val="none" w:sz="0" w:space="0" w:color="auto"/>
                <w:bottom w:val="none" w:sz="0" w:space="0" w:color="auto"/>
                <w:right w:val="none" w:sz="0" w:space="0" w:color="auto"/>
              </w:divBdr>
              <w:divsChild>
                <w:div w:id="1981887177">
                  <w:marLeft w:val="0"/>
                  <w:marRight w:val="0"/>
                  <w:marTop w:val="0"/>
                  <w:marBottom w:val="0"/>
                  <w:divBdr>
                    <w:top w:val="none" w:sz="0" w:space="0" w:color="auto"/>
                    <w:left w:val="none" w:sz="0" w:space="0" w:color="auto"/>
                    <w:bottom w:val="none" w:sz="0" w:space="0" w:color="auto"/>
                    <w:right w:val="none" w:sz="0" w:space="0" w:color="auto"/>
                  </w:divBdr>
                  <w:divsChild>
                    <w:div w:id="2239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9871">
              <w:marLeft w:val="0"/>
              <w:marRight w:val="0"/>
              <w:marTop w:val="0"/>
              <w:marBottom w:val="0"/>
              <w:divBdr>
                <w:top w:val="none" w:sz="0" w:space="0" w:color="auto"/>
                <w:left w:val="none" w:sz="0" w:space="0" w:color="auto"/>
                <w:bottom w:val="none" w:sz="0" w:space="0" w:color="auto"/>
                <w:right w:val="none" w:sz="0" w:space="0" w:color="auto"/>
              </w:divBdr>
              <w:divsChild>
                <w:div w:id="443891611">
                  <w:marLeft w:val="0"/>
                  <w:marRight w:val="0"/>
                  <w:marTop w:val="0"/>
                  <w:marBottom w:val="0"/>
                  <w:divBdr>
                    <w:top w:val="none" w:sz="0" w:space="0" w:color="auto"/>
                    <w:left w:val="none" w:sz="0" w:space="0" w:color="auto"/>
                    <w:bottom w:val="none" w:sz="0" w:space="0" w:color="auto"/>
                    <w:right w:val="none" w:sz="0" w:space="0" w:color="auto"/>
                  </w:divBdr>
                  <w:divsChild>
                    <w:div w:id="10217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3409">
              <w:marLeft w:val="0"/>
              <w:marRight w:val="0"/>
              <w:marTop w:val="0"/>
              <w:marBottom w:val="0"/>
              <w:divBdr>
                <w:top w:val="none" w:sz="0" w:space="0" w:color="auto"/>
                <w:left w:val="none" w:sz="0" w:space="0" w:color="auto"/>
                <w:bottom w:val="none" w:sz="0" w:space="0" w:color="auto"/>
                <w:right w:val="none" w:sz="0" w:space="0" w:color="auto"/>
              </w:divBdr>
              <w:divsChild>
                <w:div w:id="2027755372">
                  <w:marLeft w:val="0"/>
                  <w:marRight w:val="0"/>
                  <w:marTop w:val="0"/>
                  <w:marBottom w:val="0"/>
                  <w:divBdr>
                    <w:top w:val="none" w:sz="0" w:space="0" w:color="auto"/>
                    <w:left w:val="none" w:sz="0" w:space="0" w:color="auto"/>
                    <w:bottom w:val="none" w:sz="0" w:space="0" w:color="auto"/>
                    <w:right w:val="none" w:sz="0" w:space="0" w:color="auto"/>
                  </w:divBdr>
                  <w:divsChild>
                    <w:div w:id="303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8662">
              <w:marLeft w:val="0"/>
              <w:marRight w:val="0"/>
              <w:marTop w:val="0"/>
              <w:marBottom w:val="0"/>
              <w:divBdr>
                <w:top w:val="none" w:sz="0" w:space="0" w:color="auto"/>
                <w:left w:val="none" w:sz="0" w:space="0" w:color="auto"/>
                <w:bottom w:val="none" w:sz="0" w:space="0" w:color="auto"/>
                <w:right w:val="none" w:sz="0" w:space="0" w:color="auto"/>
              </w:divBdr>
              <w:divsChild>
                <w:div w:id="7492743">
                  <w:marLeft w:val="0"/>
                  <w:marRight w:val="0"/>
                  <w:marTop w:val="0"/>
                  <w:marBottom w:val="0"/>
                  <w:divBdr>
                    <w:top w:val="none" w:sz="0" w:space="0" w:color="auto"/>
                    <w:left w:val="none" w:sz="0" w:space="0" w:color="auto"/>
                    <w:bottom w:val="none" w:sz="0" w:space="0" w:color="auto"/>
                    <w:right w:val="none" w:sz="0" w:space="0" w:color="auto"/>
                  </w:divBdr>
                  <w:divsChild>
                    <w:div w:id="17027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2862">
              <w:marLeft w:val="0"/>
              <w:marRight w:val="0"/>
              <w:marTop w:val="0"/>
              <w:marBottom w:val="0"/>
              <w:divBdr>
                <w:top w:val="none" w:sz="0" w:space="0" w:color="auto"/>
                <w:left w:val="none" w:sz="0" w:space="0" w:color="auto"/>
                <w:bottom w:val="none" w:sz="0" w:space="0" w:color="auto"/>
                <w:right w:val="none" w:sz="0" w:space="0" w:color="auto"/>
              </w:divBdr>
              <w:divsChild>
                <w:div w:id="2144885171">
                  <w:marLeft w:val="0"/>
                  <w:marRight w:val="0"/>
                  <w:marTop w:val="0"/>
                  <w:marBottom w:val="0"/>
                  <w:divBdr>
                    <w:top w:val="none" w:sz="0" w:space="0" w:color="auto"/>
                    <w:left w:val="none" w:sz="0" w:space="0" w:color="auto"/>
                    <w:bottom w:val="none" w:sz="0" w:space="0" w:color="auto"/>
                    <w:right w:val="none" w:sz="0" w:space="0" w:color="auto"/>
                  </w:divBdr>
                  <w:divsChild>
                    <w:div w:id="8259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966">
              <w:marLeft w:val="0"/>
              <w:marRight w:val="0"/>
              <w:marTop w:val="0"/>
              <w:marBottom w:val="0"/>
              <w:divBdr>
                <w:top w:val="none" w:sz="0" w:space="0" w:color="auto"/>
                <w:left w:val="none" w:sz="0" w:space="0" w:color="auto"/>
                <w:bottom w:val="none" w:sz="0" w:space="0" w:color="auto"/>
                <w:right w:val="none" w:sz="0" w:space="0" w:color="auto"/>
              </w:divBdr>
              <w:divsChild>
                <w:div w:id="859591671">
                  <w:marLeft w:val="0"/>
                  <w:marRight w:val="0"/>
                  <w:marTop w:val="0"/>
                  <w:marBottom w:val="0"/>
                  <w:divBdr>
                    <w:top w:val="none" w:sz="0" w:space="0" w:color="auto"/>
                    <w:left w:val="none" w:sz="0" w:space="0" w:color="auto"/>
                    <w:bottom w:val="none" w:sz="0" w:space="0" w:color="auto"/>
                    <w:right w:val="none" w:sz="0" w:space="0" w:color="auto"/>
                  </w:divBdr>
                  <w:divsChild>
                    <w:div w:id="2975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0705">
              <w:marLeft w:val="0"/>
              <w:marRight w:val="0"/>
              <w:marTop w:val="0"/>
              <w:marBottom w:val="0"/>
              <w:divBdr>
                <w:top w:val="none" w:sz="0" w:space="0" w:color="auto"/>
                <w:left w:val="none" w:sz="0" w:space="0" w:color="auto"/>
                <w:bottom w:val="none" w:sz="0" w:space="0" w:color="auto"/>
                <w:right w:val="none" w:sz="0" w:space="0" w:color="auto"/>
              </w:divBdr>
              <w:divsChild>
                <w:div w:id="1006909605">
                  <w:marLeft w:val="0"/>
                  <w:marRight w:val="0"/>
                  <w:marTop w:val="0"/>
                  <w:marBottom w:val="0"/>
                  <w:divBdr>
                    <w:top w:val="none" w:sz="0" w:space="0" w:color="auto"/>
                    <w:left w:val="none" w:sz="0" w:space="0" w:color="auto"/>
                    <w:bottom w:val="none" w:sz="0" w:space="0" w:color="auto"/>
                    <w:right w:val="none" w:sz="0" w:space="0" w:color="auto"/>
                  </w:divBdr>
                  <w:divsChild>
                    <w:div w:id="20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5704">
              <w:marLeft w:val="0"/>
              <w:marRight w:val="0"/>
              <w:marTop w:val="0"/>
              <w:marBottom w:val="0"/>
              <w:divBdr>
                <w:top w:val="none" w:sz="0" w:space="0" w:color="auto"/>
                <w:left w:val="none" w:sz="0" w:space="0" w:color="auto"/>
                <w:bottom w:val="none" w:sz="0" w:space="0" w:color="auto"/>
                <w:right w:val="none" w:sz="0" w:space="0" w:color="auto"/>
              </w:divBdr>
              <w:divsChild>
                <w:div w:id="1354384134">
                  <w:marLeft w:val="0"/>
                  <w:marRight w:val="0"/>
                  <w:marTop w:val="0"/>
                  <w:marBottom w:val="0"/>
                  <w:divBdr>
                    <w:top w:val="none" w:sz="0" w:space="0" w:color="auto"/>
                    <w:left w:val="none" w:sz="0" w:space="0" w:color="auto"/>
                    <w:bottom w:val="none" w:sz="0" w:space="0" w:color="auto"/>
                    <w:right w:val="none" w:sz="0" w:space="0" w:color="auto"/>
                  </w:divBdr>
                  <w:divsChild>
                    <w:div w:id="16416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532">
              <w:marLeft w:val="0"/>
              <w:marRight w:val="0"/>
              <w:marTop w:val="0"/>
              <w:marBottom w:val="0"/>
              <w:divBdr>
                <w:top w:val="none" w:sz="0" w:space="0" w:color="auto"/>
                <w:left w:val="none" w:sz="0" w:space="0" w:color="auto"/>
                <w:bottom w:val="none" w:sz="0" w:space="0" w:color="auto"/>
                <w:right w:val="none" w:sz="0" w:space="0" w:color="auto"/>
              </w:divBdr>
              <w:divsChild>
                <w:div w:id="254948208">
                  <w:marLeft w:val="0"/>
                  <w:marRight w:val="0"/>
                  <w:marTop w:val="0"/>
                  <w:marBottom w:val="0"/>
                  <w:divBdr>
                    <w:top w:val="none" w:sz="0" w:space="0" w:color="auto"/>
                    <w:left w:val="none" w:sz="0" w:space="0" w:color="auto"/>
                    <w:bottom w:val="none" w:sz="0" w:space="0" w:color="auto"/>
                    <w:right w:val="none" w:sz="0" w:space="0" w:color="auto"/>
                  </w:divBdr>
                  <w:divsChild>
                    <w:div w:id="21023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C391-C1EB-495F-9E67-FB7D390C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 Pearl</dc:creator>
  <cp:lastModifiedBy>Mary Bruce</cp:lastModifiedBy>
  <cp:revision>5</cp:revision>
  <cp:lastPrinted>2024-04-18T07:43:00Z</cp:lastPrinted>
  <dcterms:created xsi:type="dcterms:W3CDTF">2024-04-18T08:11:00Z</dcterms:created>
  <dcterms:modified xsi:type="dcterms:W3CDTF">2024-04-24T12:27:00Z</dcterms:modified>
</cp:coreProperties>
</file>