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817" w:rsidRPr="001A1817" w:rsidRDefault="001A1817" w:rsidP="001A1817">
      <w:pPr>
        <w:spacing w:after="0" w:line="360" w:lineRule="auto"/>
        <w:contextualSpacing/>
        <w:jc w:val="center"/>
        <w:rPr>
          <w:rFonts w:ascii="Arial" w:eastAsia="Times New Roman" w:hAnsi="Arial" w:cs="Arial"/>
          <w:b/>
          <w:sz w:val="24"/>
          <w:szCs w:val="24"/>
          <w:lang w:val="en-ZA" w:eastAsia="en-GB" w:bidi="yi-Hebr"/>
        </w:rPr>
      </w:pPr>
      <w:bookmarkStart w:id="0" w:name="_GoBack"/>
      <w:bookmarkEnd w:id="0"/>
      <w:r w:rsidRPr="001A1817">
        <w:rPr>
          <w:rFonts w:ascii="Arial" w:eastAsia="Calibri" w:hAnsi="Arial" w:cs="Arial"/>
          <w:noProof/>
          <w:sz w:val="24"/>
          <w:szCs w:val="24"/>
          <w:lang w:val="en-ZA" w:eastAsia="en-ZA"/>
        </w:rPr>
        <w:drawing>
          <wp:inline distT="0" distB="0" distL="0" distR="0" wp14:anchorId="4E6E99A8" wp14:editId="0409B460">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rsidR="001A1817" w:rsidRPr="001A1817" w:rsidRDefault="001A1817" w:rsidP="001A1817">
      <w:pPr>
        <w:spacing w:after="0" w:line="360" w:lineRule="auto"/>
        <w:contextualSpacing/>
        <w:jc w:val="both"/>
        <w:rPr>
          <w:rFonts w:ascii="Arial" w:eastAsia="Times New Roman" w:hAnsi="Arial" w:cs="Arial"/>
          <w:b/>
          <w:sz w:val="24"/>
          <w:szCs w:val="24"/>
          <w:lang w:val="en-ZA" w:eastAsia="en-GB" w:bidi="yi-Hebr"/>
        </w:rPr>
      </w:pPr>
    </w:p>
    <w:p w:rsidR="001A1817" w:rsidRPr="001A1817" w:rsidRDefault="001A1817" w:rsidP="001A1817">
      <w:pPr>
        <w:spacing w:after="0" w:line="360" w:lineRule="auto"/>
        <w:contextualSpacing/>
        <w:jc w:val="center"/>
        <w:rPr>
          <w:rFonts w:ascii="Arial" w:eastAsia="Times New Roman" w:hAnsi="Arial" w:cs="Arial"/>
          <w:b/>
          <w:sz w:val="24"/>
          <w:szCs w:val="24"/>
          <w:lang w:val="en-ZA" w:eastAsia="en-GB" w:bidi="yi-Hebr"/>
        </w:rPr>
      </w:pPr>
      <w:r w:rsidRPr="001A1817">
        <w:rPr>
          <w:rFonts w:ascii="Arial" w:eastAsia="Times New Roman" w:hAnsi="Arial" w:cs="Arial"/>
          <w:b/>
          <w:sz w:val="24"/>
          <w:szCs w:val="24"/>
          <w:lang w:val="en-ZA" w:eastAsia="en-GB" w:bidi="yi-Hebr"/>
        </w:rPr>
        <w:t>IN THE HIGH COURT OF SOUTH AFRICA</w:t>
      </w:r>
    </w:p>
    <w:p w:rsidR="001A1817" w:rsidRPr="001A1817" w:rsidRDefault="001A1817" w:rsidP="001A1817">
      <w:pPr>
        <w:spacing w:after="0" w:line="360" w:lineRule="auto"/>
        <w:contextualSpacing/>
        <w:jc w:val="center"/>
        <w:rPr>
          <w:rFonts w:ascii="Arial" w:eastAsia="Times New Roman" w:hAnsi="Arial" w:cs="Arial"/>
          <w:b/>
          <w:sz w:val="24"/>
          <w:szCs w:val="24"/>
          <w:lang w:val="en-ZA" w:eastAsia="en-GB" w:bidi="yi-Hebr"/>
        </w:rPr>
      </w:pPr>
      <w:r w:rsidRPr="001A1817">
        <w:rPr>
          <w:rFonts w:ascii="Arial" w:eastAsia="Times New Roman" w:hAnsi="Arial" w:cs="Arial"/>
          <w:b/>
          <w:sz w:val="24"/>
          <w:szCs w:val="24"/>
          <w:lang w:val="en-ZA" w:eastAsia="en-GB" w:bidi="yi-Hebr"/>
        </w:rPr>
        <w:t xml:space="preserve">KWAZULU-NATAL DIVISION, </w:t>
      </w:r>
      <w:r w:rsidR="00D83BA2">
        <w:rPr>
          <w:rFonts w:ascii="Arial" w:eastAsia="Times New Roman" w:hAnsi="Arial" w:cs="Arial"/>
          <w:b/>
          <w:sz w:val="24"/>
          <w:szCs w:val="24"/>
          <w:lang w:val="en-ZA" w:eastAsia="en-GB" w:bidi="yi-Hebr"/>
        </w:rPr>
        <w:t>NORTH EASTERN CIRCUIT</w:t>
      </w:r>
    </w:p>
    <w:p w:rsidR="001A1817" w:rsidRPr="001A1817" w:rsidRDefault="001A1817" w:rsidP="001A1817">
      <w:pPr>
        <w:spacing w:after="0" w:line="360" w:lineRule="auto"/>
        <w:contextualSpacing/>
        <w:jc w:val="center"/>
        <w:rPr>
          <w:rFonts w:ascii="Arial" w:eastAsia="Times New Roman" w:hAnsi="Arial" w:cs="Arial"/>
          <w:sz w:val="24"/>
          <w:szCs w:val="24"/>
          <w:lang w:val="en-ZA" w:eastAsia="en-GB" w:bidi="yi-Hebr"/>
        </w:rPr>
      </w:pPr>
    </w:p>
    <w:p w:rsidR="001A1817" w:rsidRPr="001A1817" w:rsidRDefault="001A1817" w:rsidP="001A1817">
      <w:pPr>
        <w:spacing w:after="0" w:line="360" w:lineRule="auto"/>
        <w:contextualSpacing/>
        <w:jc w:val="right"/>
        <w:rPr>
          <w:rFonts w:ascii="Arial" w:eastAsia="Times New Roman" w:hAnsi="Arial" w:cs="Arial"/>
          <w:sz w:val="24"/>
          <w:szCs w:val="24"/>
          <w:lang w:val="en-ZA" w:eastAsia="en-GB" w:bidi="yi-Hebr"/>
        </w:rPr>
      </w:pPr>
      <w:r w:rsidRPr="001A1817">
        <w:rPr>
          <w:rFonts w:ascii="Arial" w:eastAsia="Times New Roman" w:hAnsi="Arial" w:cs="Arial"/>
          <w:sz w:val="24"/>
          <w:szCs w:val="24"/>
          <w:lang w:val="en-ZA" w:eastAsia="en-GB" w:bidi="yi-Hebr"/>
        </w:rPr>
        <w:t xml:space="preserve">Case no: </w:t>
      </w:r>
      <w:r w:rsidR="00D83BA2">
        <w:rPr>
          <w:rFonts w:ascii="Arial" w:eastAsia="Times New Roman" w:hAnsi="Arial" w:cs="Arial"/>
          <w:b/>
          <w:sz w:val="24"/>
          <w:szCs w:val="24"/>
          <w:lang w:val="en-ZA" w:eastAsia="en-GB" w:bidi="yi-Hebr"/>
        </w:rPr>
        <w:t>CCD</w:t>
      </w:r>
      <w:r w:rsidR="00623D5F">
        <w:rPr>
          <w:rFonts w:ascii="Arial" w:eastAsia="Times New Roman" w:hAnsi="Arial" w:cs="Arial"/>
          <w:b/>
          <w:sz w:val="24"/>
          <w:szCs w:val="24"/>
          <w:lang w:val="en-ZA" w:eastAsia="en-GB" w:bidi="yi-Hebr"/>
        </w:rPr>
        <w:t>52</w:t>
      </w:r>
      <w:r w:rsidR="00D83BA2">
        <w:rPr>
          <w:rFonts w:ascii="Arial" w:eastAsia="Times New Roman" w:hAnsi="Arial" w:cs="Arial"/>
          <w:b/>
          <w:sz w:val="24"/>
          <w:szCs w:val="24"/>
          <w:lang w:val="en-ZA" w:eastAsia="en-GB" w:bidi="yi-Hebr"/>
        </w:rPr>
        <w:t>/2021</w:t>
      </w:r>
    </w:p>
    <w:p w:rsidR="001A1817" w:rsidRPr="001A1817" w:rsidRDefault="001A1817" w:rsidP="001A1817">
      <w:pPr>
        <w:tabs>
          <w:tab w:val="right" w:pos="8789"/>
        </w:tabs>
        <w:spacing w:after="0" w:line="360" w:lineRule="auto"/>
        <w:contextualSpacing/>
        <w:jc w:val="both"/>
        <w:rPr>
          <w:rFonts w:ascii="Arial" w:eastAsia="Times New Roman" w:hAnsi="Arial" w:cs="Arial"/>
          <w:sz w:val="24"/>
          <w:szCs w:val="24"/>
          <w:lang w:val="en-ZA" w:eastAsia="en-GB" w:bidi="yi-Hebr"/>
        </w:rPr>
      </w:pPr>
      <w:r w:rsidRPr="001A1817">
        <w:rPr>
          <w:rFonts w:ascii="Arial" w:eastAsia="Times New Roman" w:hAnsi="Arial" w:cs="Arial"/>
          <w:sz w:val="24"/>
          <w:szCs w:val="24"/>
          <w:lang w:val="en-ZA" w:eastAsia="en-GB" w:bidi="yi-Hebr"/>
        </w:rPr>
        <w:t>In the matter between:</w:t>
      </w:r>
    </w:p>
    <w:p w:rsidR="001A1817" w:rsidRPr="001A1817" w:rsidRDefault="001A1817" w:rsidP="001A1817">
      <w:pPr>
        <w:tabs>
          <w:tab w:val="right" w:pos="9072"/>
        </w:tabs>
        <w:spacing w:after="0" w:line="360" w:lineRule="auto"/>
        <w:contextualSpacing/>
        <w:jc w:val="both"/>
        <w:rPr>
          <w:rFonts w:ascii="Arial" w:eastAsia="Times New Roman" w:hAnsi="Arial" w:cs="Arial"/>
          <w:b/>
          <w:bCs/>
          <w:sz w:val="24"/>
          <w:szCs w:val="24"/>
          <w:lang w:val="en-ZA" w:eastAsia="en-GB" w:bidi="yi-Hebr"/>
        </w:rPr>
      </w:pPr>
    </w:p>
    <w:p w:rsidR="001A1817" w:rsidRPr="001A1817" w:rsidRDefault="00B31D19" w:rsidP="001A1817">
      <w:pPr>
        <w:tabs>
          <w:tab w:val="right" w:pos="9072"/>
        </w:tabs>
        <w:spacing w:after="0" w:line="360" w:lineRule="auto"/>
        <w:contextualSpacing/>
        <w:jc w:val="both"/>
        <w:rPr>
          <w:rFonts w:ascii="Arial" w:eastAsia="Times New Roman" w:hAnsi="Arial" w:cs="Arial"/>
          <w:b/>
          <w:bCs/>
          <w:sz w:val="24"/>
          <w:szCs w:val="24"/>
          <w:lang w:val="en-ZA" w:eastAsia="en-GB" w:bidi="yi-Hebr"/>
        </w:rPr>
      </w:pPr>
      <w:r>
        <w:rPr>
          <w:rFonts w:ascii="Arial" w:eastAsia="Times New Roman" w:hAnsi="Arial" w:cs="Arial"/>
          <w:b/>
          <w:bCs/>
          <w:sz w:val="24"/>
          <w:szCs w:val="24"/>
          <w:lang w:val="en-ZA" w:eastAsia="en-GB" w:bidi="yi-Hebr"/>
        </w:rPr>
        <w:t>THE STATE</w:t>
      </w:r>
      <w:r w:rsidR="001A1817" w:rsidRPr="001A1817">
        <w:rPr>
          <w:rFonts w:ascii="Arial" w:eastAsia="Times New Roman" w:hAnsi="Arial" w:cs="Arial"/>
          <w:b/>
          <w:bCs/>
          <w:sz w:val="24"/>
          <w:szCs w:val="24"/>
          <w:lang w:val="en-ZA" w:eastAsia="en-GB" w:bidi="yi-Hebr"/>
        </w:rPr>
        <w:tab/>
      </w:r>
    </w:p>
    <w:p w:rsidR="00D83BA2" w:rsidRDefault="00D83BA2" w:rsidP="001A1817">
      <w:pPr>
        <w:tabs>
          <w:tab w:val="right" w:pos="9072"/>
        </w:tabs>
        <w:spacing w:after="0" w:line="360" w:lineRule="auto"/>
        <w:contextualSpacing/>
        <w:jc w:val="both"/>
        <w:rPr>
          <w:rFonts w:ascii="Arial" w:eastAsia="Times New Roman" w:hAnsi="Arial" w:cs="Arial"/>
          <w:bCs/>
          <w:sz w:val="24"/>
          <w:szCs w:val="24"/>
          <w:lang w:val="en-ZA" w:eastAsia="en-GB" w:bidi="yi-Hebr"/>
        </w:rPr>
      </w:pPr>
    </w:p>
    <w:p w:rsidR="001A1817" w:rsidRPr="001A1817" w:rsidRDefault="001A1817" w:rsidP="001A1817">
      <w:pPr>
        <w:tabs>
          <w:tab w:val="right" w:pos="9072"/>
        </w:tabs>
        <w:spacing w:after="0" w:line="360" w:lineRule="auto"/>
        <w:contextualSpacing/>
        <w:jc w:val="both"/>
        <w:rPr>
          <w:rFonts w:ascii="Arial" w:eastAsia="Times New Roman" w:hAnsi="Arial" w:cs="Arial"/>
          <w:bCs/>
          <w:sz w:val="24"/>
          <w:szCs w:val="24"/>
          <w:lang w:val="en-ZA" w:eastAsia="en-GB" w:bidi="yi-Hebr"/>
        </w:rPr>
      </w:pPr>
      <w:r w:rsidRPr="001A1817">
        <w:rPr>
          <w:rFonts w:ascii="Arial" w:eastAsia="Times New Roman" w:hAnsi="Arial" w:cs="Arial"/>
          <w:bCs/>
          <w:sz w:val="24"/>
          <w:szCs w:val="24"/>
          <w:lang w:val="en-ZA" w:eastAsia="en-GB" w:bidi="yi-Hebr"/>
        </w:rPr>
        <w:t>and</w:t>
      </w:r>
    </w:p>
    <w:p w:rsidR="001A1817" w:rsidRPr="001A1817" w:rsidRDefault="001A1817" w:rsidP="001A1817">
      <w:pPr>
        <w:tabs>
          <w:tab w:val="right" w:pos="9072"/>
        </w:tabs>
        <w:spacing w:after="0" w:line="360" w:lineRule="auto"/>
        <w:contextualSpacing/>
        <w:jc w:val="both"/>
        <w:rPr>
          <w:rFonts w:ascii="Arial" w:eastAsia="Times New Roman" w:hAnsi="Arial" w:cs="Arial"/>
          <w:b/>
          <w:sz w:val="24"/>
          <w:szCs w:val="24"/>
          <w:lang w:val="en-ZA" w:eastAsia="en-GB" w:bidi="yi-Hebr"/>
        </w:rPr>
      </w:pPr>
    </w:p>
    <w:p w:rsidR="001A1817" w:rsidRDefault="00B31D19" w:rsidP="001A1817">
      <w:pPr>
        <w:tabs>
          <w:tab w:val="right" w:pos="9072"/>
        </w:tabs>
        <w:spacing w:after="0" w:line="360" w:lineRule="auto"/>
        <w:contextualSpacing/>
        <w:jc w:val="both"/>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SMANGA PHAKATHI</w:t>
      </w:r>
      <w:r>
        <w:rPr>
          <w:rFonts w:ascii="Arial" w:eastAsia="Times New Roman" w:hAnsi="Arial" w:cs="Arial"/>
          <w:b/>
          <w:sz w:val="24"/>
          <w:szCs w:val="24"/>
          <w:lang w:val="en-ZA" w:eastAsia="en-GB" w:bidi="yi-Hebr"/>
        </w:rPr>
        <w:tab/>
        <w:t>FIRST ACCUSED</w:t>
      </w:r>
    </w:p>
    <w:p w:rsidR="00B31D19" w:rsidRDefault="00B31D19" w:rsidP="001A1817">
      <w:pPr>
        <w:tabs>
          <w:tab w:val="right" w:pos="9072"/>
        </w:tabs>
        <w:spacing w:after="0" w:line="360" w:lineRule="auto"/>
        <w:contextualSpacing/>
        <w:jc w:val="both"/>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SIPHO RICHARD MTHEMBU</w:t>
      </w:r>
      <w:r>
        <w:rPr>
          <w:rFonts w:ascii="Arial" w:eastAsia="Times New Roman" w:hAnsi="Arial" w:cs="Arial"/>
          <w:b/>
          <w:sz w:val="24"/>
          <w:szCs w:val="24"/>
          <w:lang w:val="en-ZA" w:eastAsia="en-GB" w:bidi="yi-Hebr"/>
        </w:rPr>
        <w:tab/>
        <w:t>SECOND ACCUSED</w:t>
      </w:r>
    </w:p>
    <w:p w:rsidR="00B31D19" w:rsidRPr="001A1817" w:rsidRDefault="00B31D19" w:rsidP="001A1817">
      <w:pPr>
        <w:tabs>
          <w:tab w:val="right" w:pos="9072"/>
        </w:tabs>
        <w:spacing w:after="0" w:line="360" w:lineRule="auto"/>
        <w:contextualSpacing/>
        <w:jc w:val="both"/>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SIBONELO MABOSI SIHLONGONYENE</w:t>
      </w:r>
      <w:r>
        <w:rPr>
          <w:rFonts w:ascii="Arial" w:eastAsia="Times New Roman" w:hAnsi="Arial" w:cs="Arial"/>
          <w:b/>
          <w:sz w:val="24"/>
          <w:szCs w:val="24"/>
          <w:lang w:val="en-ZA" w:eastAsia="en-GB" w:bidi="yi-Hebr"/>
        </w:rPr>
        <w:tab/>
        <w:t>THIRD ACCUSED</w:t>
      </w:r>
    </w:p>
    <w:p w:rsidR="001A1817" w:rsidRPr="001A1817" w:rsidRDefault="001A1817" w:rsidP="001A1817">
      <w:pPr>
        <w:pBdr>
          <w:bottom w:val="single" w:sz="12" w:space="1" w:color="auto"/>
        </w:pBdr>
        <w:spacing w:after="0" w:line="240" w:lineRule="auto"/>
        <w:jc w:val="both"/>
        <w:rPr>
          <w:rFonts w:ascii="Arial" w:eastAsia="Times New Roman" w:hAnsi="Arial" w:cs="Arial"/>
          <w:bCs/>
          <w:sz w:val="24"/>
          <w:szCs w:val="24"/>
          <w:lang w:val="en-ZA" w:eastAsia="en-GB" w:bidi="yi-Hebr"/>
        </w:rPr>
      </w:pPr>
    </w:p>
    <w:p w:rsidR="001A1817" w:rsidRPr="001A1817" w:rsidRDefault="001A1817" w:rsidP="001A1817">
      <w:pPr>
        <w:spacing w:after="0" w:line="240" w:lineRule="auto"/>
        <w:rPr>
          <w:rFonts w:ascii="Arial" w:eastAsia="Times New Roman" w:hAnsi="Arial" w:cs="Arial"/>
          <w:sz w:val="24"/>
          <w:szCs w:val="24"/>
          <w:lang w:val="en-ZA" w:eastAsia="en-GB" w:bidi="yi-Hebr"/>
        </w:rPr>
      </w:pPr>
    </w:p>
    <w:p w:rsidR="001A1817" w:rsidRPr="001A1817" w:rsidRDefault="00BE50E6" w:rsidP="001A1817">
      <w:pPr>
        <w:spacing w:after="0" w:line="240" w:lineRule="auto"/>
        <w:jc w:val="center"/>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JUDGMENT</w:t>
      </w:r>
    </w:p>
    <w:p w:rsidR="001A1817" w:rsidRPr="001A1817" w:rsidRDefault="001A1817" w:rsidP="001A1817">
      <w:pPr>
        <w:pBdr>
          <w:bottom w:val="single" w:sz="12" w:space="1" w:color="auto"/>
        </w:pBdr>
        <w:spacing w:after="0" w:line="240" w:lineRule="auto"/>
        <w:jc w:val="both"/>
        <w:rPr>
          <w:rFonts w:ascii="Arial" w:eastAsia="Times New Roman" w:hAnsi="Arial" w:cs="Arial"/>
          <w:bCs/>
          <w:sz w:val="24"/>
          <w:szCs w:val="24"/>
          <w:lang w:val="en-ZA" w:eastAsia="en-GB" w:bidi="yi-Hebr"/>
        </w:rPr>
      </w:pPr>
    </w:p>
    <w:p w:rsidR="001A1817" w:rsidRDefault="001A1817" w:rsidP="00BE50E6">
      <w:pPr>
        <w:spacing w:after="0" w:line="360" w:lineRule="auto"/>
        <w:rPr>
          <w:rFonts w:ascii="Arial" w:eastAsia="Times New Roman" w:hAnsi="Arial" w:cs="Arial"/>
          <w:sz w:val="24"/>
          <w:szCs w:val="24"/>
          <w:lang w:val="en-ZA" w:eastAsia="en-GB" w:bidi="yi-Hebr"/>
        </w:rPr>
      </w:pPr>
    </w:p>
    <w:p w:rsidR="00800D85" w:rsidRDefault="00800D85" w:rsidP="004A06E1">
      <w:pPr>
        <w:spacing w:after="0" w:line="360" w:lineRule="auto"/>
        <w:rPr>
          <w:rFonts w:ascii="Arial" w:eastAsia="Times New Roman" w:hAnsi="Arial" w:cs="Arial"/>
          <w:sz w:val="24"/>
          <w:szCs w:val="24"/>
          <w:lang w:val="en-ZA" w:eastAsia="en-GB" w:bidi="yi-Hebr"/>
        </w:rPr>
      </w:pPr>
      <w:r w:rsidRPr="00800D85">
        <w:rPr>
          <w:rFonts w:ascii="Arial" w:eastAsia="Times New Roman" w:hAnsi="Arial" w:cs="Arial"/>
          <w:b/>
          <w:sz w:val="24"/>
          <w:szCs w:val="24"/>
          <w:lang w:val="en-ZA" w:eastAsia="en-GB" w:bidi="yi-Hebr"/>
        </w:rPr>
        <w:t>MOSSOP J</w:t>
      </w:r>
      <w:r>
        <w:rPr>
          <w:rFonts w:ascii="Arial" w:eastAsia="Times New Roman" w:hAnsi="Arial" w:cs="Arial"/>
          <w:sz w:val="24"/>
          <w:szCs w:val="24"/>
          <w:lang w:val="en-ZA" w:eastAsia="en-GB" w:bidi="yi-Hebr"/>
        </w:rPr>
        <w:t>:</w:t>
      </w:r>
    </w:p>
    <w:p w:rsidR="00800D85" w:rsidRDefault="00800D85" w:rsidP="004A06E1">
      <w:pPr>
        <w:spacing w:after="0" w:line="360" w:lineRule="auto"/>
        <w:rPr>
          <w:rFonts w:ascii="Arial" w:eastAsia="Times New Roman" w:hAnsi="Arial" w:cs="Arial"/>
          <w:sz w:val="24"/>
          <w:szCs w:val="24"/>
          <w:lang w:val="en-ZA" w:eastAsia="en-GB" w:bidi="yi-Hebr"/>
        </w:rPr>
      </w:pPr>
    </w:p>
    <w:p w:rsidR="00A171B3" w:rsidRPr="00A171B3" w:rsidRDefault="00A171B3" w:rsidP="004A06E1">
      <w:pPr>
        <w:spacing w:after="0" w:line="360" w:lineRule="auto"/>
        <w:rPr>
          <w:rFonts w:ascii="Arial" w:eastAsia="Times New Roman" w:hAnsi="Arial" w:cs="Arial"/>
          <w:b/>
          <w:sz w:val="24"/>
          <w:szCs w:val="24"/>
          <w:lang w:val="en-ZA" w:eastAsia="en-GB" w:bidi="yi-Hebr"/>
        </w:rPr>
      </w:pPr>
      <w:r w:rsidRPr="00A171B3">
        <w:rPr>
          <w:rFonts w:ascii="Arial" w:eastAsia="Times New Roman" w:hAnsi="Arial" w:cs="Arial"/>
          <w:b/>
          <w:sz w:val="24"/>
          <w:szCs w:val="24"/>
          <w:lang w:val="en-ZA" w:eastAsia="en-GB" w:bidi="yi-Hebr"/>
        </w:rPr>
        <w:t>Introduction</w:t>
      </w:r>
    </w:p>
    <w:p w:rsidR="00DF19CF"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sidRPr="00DF19CF">
        <w:rPr>
          <w:rFonts w:ascii="Arial" w:eastAsia="Times New Roman" w:hAnsi="Arial" w:cs="Arial"/>
          <w:sz w:val="24"/>
          <w:szCs w:val="24"/>
          <w:lang w:val="en-ZA" w:eastAsia="en-GB" w:bidi="yi-Hebr"/>
        </w:rPr>
        <w:t>[1]</w:t>
      </w:r>
      <w:r w:rsidRPr="00DF19CF">
        <w:rPr>
          <w:rFonts w:ascii="Arial" w:eastAsia="Times New Roman" w:hAnsi="Arial" w:cs="Arial"/>
          <w:sz w:val="24"/>
          <w:szCs w:val="24"/>
          <w:lang w:val="en-ZA" w:eastAsia="en-GB" w:bidi="yi-Hebr"/>
        </w:rPr>
        <w:tab/>
      </w:r>
      <w:r w:rsidR="00DF19CF" w:rsidRPr="00F67220">
        <w:rPr>
          <w:rFonts w:ascii="Arial" w:eastAsia="Times New Roman" w:hAnsi="Arial" w:cs="Arial"/>
          <w:bCs/>
          <w:sz w:val="24"/>
          <w:szCs w:val="24"/>
          <w:lang w:val="en-ZA" w:eastAsia="en-GB" w:bidi="yi-Hebr"/>
        </w:rPr>
        <w:t>This is an ex tempore judgment.</w:t>
      </w:r>
    </w:p>
    <w:p w:rsidR="00DF19CF" w:rsidRPr="00DF19CF" w:rsidRDefault="00DF19CF" w:rsidP="00DF19CF">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rsidR="00632194"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[2]</w:t>
      </w:r>
      <w:r>
        <w:rPr>
          <w:rFonts w:ascii="Arial" w:eastAsia="Times New Roman" w:hAnsi="Arial" w:cs="Arial"/>
          <w:sz w:val="24"/>
          <w:szCs w:val="24"/>
          <w:lang w:val="en-ZA" w:eastAsia="en-GB" w:bidi="yi-Hebr"/>
        </w:rPr>
        <w:tab/>
      </w:r>
      <w:r w:rsidR="009506C0" w:rsidRPr="00F67220">
        <w:rPr>
          <w:rFonts w:ascii="Arial" w:eastAsia="Times New Roman" w:hAnsi="Arial" w:cs="Arial"/>
          <w:bCs/>
          <w:sz w:val="24"/>
          <w:szCs w:val="24"/>
          <w:lang w:val="en-ZA" w:eastAsia="en-GB" w:bidi="yi-Hebr"/>
        </w:rPr>
        <w:t xml:space="preserve">Mr </w:t>
      </w:r>
      <w:r w:rsidR="009D4ADB" w:rsidRPr="00F67220">
        <w:rPr>
          <w:rFonts w:ascii="Arial" w:eastAsia="Times New Roman" w:hAnsi="Arial" w:cs="Arial"/>
          <w:bCs/>
          <w:sz w:val="24"/>
          <w:szCs w:val="24"/>
          <w:lang w:val="en-ZA" w:eastAsia="en-GB" w:bidi="yi-Hebr"/>
        </w:rPr>
        <w:t>S</w:t>
      </w:r>
      <w:r w:rsidR="00632194" w:rsidRPr="00F67220">
        <w:rPr>
          <w:rFonts w:ascii="Arial" w:eastAsia="Times New Roman" w:hAnsi="Arial" w:cs="Arial"/>
          <w:bCs/>
          <w:sz w:val="24"/>
          <w:szCs w:val="24"/>
          <w:lang w:val="en-ZA" w:eastAsia="en-GB" w:bidi="yi-Hebr"/>
        </w:rPr>
        <w:t xml:space="preserve">manga Phakathi, </w:t>
      </w:r>
      <w:r w:rsidR="009506C0" w:rsidRPr="00F67220">
        <w:rPr>
          <w:rFonts w:ascii="Arial" w:eastAsia="Times New Roman" w:hAnsi="Arial" w:cs="Arial"/>
          <w:bCs/>
          <w:sz w:val="24"/>
          <w:szCs w:val="24"/>
          <w:lang w:val="en-ZA" w:eastAsia="en-GB" w:bidi="yi-Hebr"/>
        </w:rPr>
        <w:t xml:space="preserve">Mr </w:t>
      </w:r>
      <w:r w:rsidR="00B31D19" w:rsidRPr="00F67220">
        <w:rPr>
          <w:rFonts w:ascii="Arial" w:eastAsia="Times New Roman" w:hAnsi="Arial" w:cs="Arial"/>
          <w:bCs/>
          <w:sz w:val="24"/>
          <w:szCs w:val="24"/>
          <w:lang w:val="en-ZA" w:eastAsia="en-GB" w:bidi="yi-Hebr"/>
        </w:rPr>
        <w:t xml:space="preserve">Sipho Mthembu </w:t>
      </w:r>
      <w:r w:rsidR="00632194" w:rsidRPr="00F67220">
        <w:rPr>
          <w:rFonts w:ascii="Arial" w:eastAsia="Times New Roman" w:hAnsi="Arial" w:cs="Arial"/>
          <w:bCs/>
          <w:sz w:val="24"/>
          <w:szCs w:val="24"/>
          <w:lang w:val="en-ZA" w:eastAsia="en-GB" w:bidi="yi-Hebr"/>
        </w:rPr>
        <w:t xml:space="preserve">and </w:t>
      </w:r>
      <w:r w:rsidR="009506C0" w:rsidRPr="00F67220">
        <w:rPr>
          <w:rFonts w:ascii="Arial" w:eastAsia="Times New Roman" w:hAnsi="Arial" w:cs="Arial"/>
          <w:bCs/>
          <w:sz w:val="24"/>
          <w:szCs w:val="24"/>
          <w:lang w:val="en-ZA" w:eastAsia="en-GB" w:bidi="yi-Hebr"/>
        </w:rPr>
        <w:t xml:space="preserve">Mr </w:t>
      </w:r>
      <w:r w:rsidR="00632194" w:rsidRPr="00F67220">
        <w:rPr>
          <w:rFonts w:ascii="Arial" w:eastAsia="Times New Roman" w:hAnsi="Arial" w:cs="Arial"/>
          <w:bCs/>
          <w:sz w:val="24"/>
          <w:szCs w:val="24"/>
          <w:lang w:val="en-ZA" w:eastAsia="en-GB" w:bidi="yi-Hebr"/>
        </w:rPr>
        <w:t>Sibonelo Sihlongonyeni</w:t>
      </w:r>
      <w:r w:rsidR="00632194" w:rsidRPr="00F67220">
        <w:rPr>
          <w:rFonts w:ascii="Arial" w:eastAsia="Times New Roman" w:hAnsi="Arial" w:cs="Arial"/>
          <w:sz w:val="24"/>
          <w:szCs w:val="24"/>
          <w:lang w:val="en-ZA" w:eastAsia="en-GB" w:bidi="yi-Hebr"/>
        </w:rPr>
        <w:t xml:space="preserve"> </w:t>
      </w:r>
      <w:r w:rsidR="009D4ADB" w:rsidRPr="00F67220">
        <w:rPr>
          <w:rFonts w:ascii="Arial" w:eastAsia="Times New Roman" w:hAnsi="Arial" w:cs="Arial"/>
          <w:sz w:val="24"/>
          <w:szCs w:val="24"/>
          <w:lang w:val="en-ZA" w:eastAsia="en-GB" w:bidi="yi-Hebr"/>
        </w:rPr>
        <w:t>are the first</w:t>
      </w:r>
      <w:r w:rsidR="00632194" w:rsidRPr="00F67220">
        <w:rPr>
          <w:rFonts w:ascii="Arial" w:eastAsia="Times New Roman" w:hAnsi="Arial" w:cs="Arial"/>
          <w:sz w:val="24"/>
          <w:szCs w:val="24"/>
          <w:lang w:val="en-ZA" w:eastAsia="en-GB" w:bidi="yi-Hebr"/>
        </w:rPr>
        <w:t>,</w:t>
      </w:r>
      <w:r w:rsidR="009D4ADB" w:rsidRPr="00F67220">
        <w:rPr>
          <w:rFonts w:ascii="Arial" w:eastAsia="Times New Roman" w:hAnsi="Arial" w:cs="Arial"/>
          <w:sz w:val="24"/>
          <w:szCs w:val="24"/>
          <w:lang w:val="en-ZA" w:eastAsia="en-GB" w:bidi="yi-Hebr"/>
        </w:rPr>
        <w:t xml:space="preserve"> second and third accused </w:t>
      </w:r>
      <w:r w:rsidR="00B31D19" w:rsidRPr="00F67220">
        <w:rPr>
          <w:rFonts w:ascii="Arial" w:eastAsia="Times New Roman" w:hAnsi="Arial" w:cs="Arial"/>
          <w:sz w:val="24"/>
          <w:szCs w:val="24"/>
          <w:lang w:val="en-ZA" w:eastAsia="en-GB" w:bidi="yi-Hebr"/>
        </w:rPr>
        <w:t xml:space="preserve">respectively </w:t>
      </w:r>
      <w:r w:rsidR="009D4ADB" w:rsidRPr="00F67220">
        <w:rPr>
          <w:rFonts w:ascii="Arial" w:eastAsia="Times New Roman" w:hAnsi="Arial" w:cs="Arial"/>
          <w:sz w:val="24"/>
          <w:szCs w:val="24"/>
          <w:lang w:val="en-ZA" w:eastAsia="en-GB" w:bidi="yi-Hebr"/>
        </w:rPr>
        <w:t>in this matter.</w:t>
      </w:r>
      <w:r w:rsidR="00B31D19" w:rsidRPr="00F67220">
        <w:rPr>
          <w:rFonts w:ascii="Arial" w:eastAsia="Times New Roman" w:hAnsi="Arial" w:cs="Arial"/>
          <w:sz w:val="24"/>
          <w:szCs w:val="24"/>
          <w:lang w:val="en-ZA" w:eastAsia="en-GB" w:bidi="yi-Hebr"/>
        </w:rPr>
        <w:t xml:space="preserve"> I shall refer to them </w:t>
      </w:r>
      <w:r w:rsidR="001C6619" w:rsidRPr="00F67220">
        <w:rPr>
          <w:rFonts w:ascii="Arial" w:eastAsia="Times New Roman" w:hAnsi="Arial" w:cs="Arial"/>
          <w:sz w:val="24"/>
          <w:szCs w:val="24"/>
          <w:lang w:val="en-ZA" w:eastAsia="en-GB" w:bidi="yi-Hebr"/>
        </w:rPr>
        <w:t>as accused one, two and three respectively</w:t>
      </w:r>
      <w:r w:rsidR="00B31D19" w:rsidRPr="00F67220">
        <w:rPr>
          <w:rFonts w:ascii="Arial" w:eastAsia="Times New Roman" w:hAnsi="Arial" w:cs="Arial"/>
          <w:sz w:val="24"/>
          <w:szCs w:val="24"/>
          <w:lang w:val="en-ZA" w:eastAsia="en-GB" w:bidi="yi-Hebr"/>
        </w:rPr>
        <w:t>.</w:t>
      </w:r>
      <w:r w:rsidR="009D4ADB" w:rsidRPr="00F67220">
        <w:rPr>
          <w:rFonts w:ascii="Arial" w:eastAsia="Times New Roman" w:hAnsi="Arial" w:cs="Arial"/>
          <w:sz w:val="24"/>
          <w:szCs w:val="24"/>
          <w:lang w:val="en-ZA" w:eastAsia="en-GB" w:bidi="yi-Hebr"/>
        </w:rPr>
        <w:t xml:space="preserve"> They </w:t>
      </w:r>
      <w:r w:rsidR="00632194" w:rsidRPr="00F67220">
        <w:rPr>
          <w:rFonts w:ascii="Arial" w:eastAsia="Times New Roman" w:hAnsi="Arial" w:cs="Arial"/>
          <w:sz w:val="24"/>
          <w:szCs w:val="24"/>
          <w:lang w:val="en-ZA" w:eastAsia="en-GB" w:bidi="yi-Hebr"/>
        </w:rPr>
        <w:t>each face the same</w:t>
      </w:r>
      <w:r w:rsidR="009D4ADB" w:rsidRPr="00F67220">
        <w:rPr>
          <w:rFonts w:ascii="Arial" w:eastAsia="Times New Roman" w:hAnsi="Arial" w:cs="Arial"/>
          <w:sz w:val="24"/>
          <w:szCs w:val="24"/>
          <w:lang w:val="en-ZA" w:eastAsia="en-GB" w:bidi="yi-Hebr"/>
        </w:rPr>
        <w:t xml:space="preserve"> three </w:t>
      </w:r>
      <w:r w:rsidR="00CA13CD" w:rsidRPr="00F67220">
        <w:rPr>
          <w:rFonts w:ascii="Arial" w:eastAsia="Times New Roman" w:hAnsi="Arial" w:cs="Arial"/>
          <w:sz w:val="24"/>
          <w:szCs w:val="24"/>
          <w:lang w:val="en-ZA" w:eastAsia="en-GB" w:bidi="yi-Hebr"/>
        </w:rPr>
        <w:t>counts</w:t>
      </w:r>
      <w:r w:rsidR="009253F1" w:rsidRPr="00F67220">
        <w:rPr>
          <w:rFonts w:ascii="Arial" w:eastAsia="Times New Roman" w:hAnsi="Arial" w:cs="Arial"/>
          <w:sz w:val="24"/>
          <w:szCs w:val="24"/>
          <w:lang w:val="en-ZA" w:eastAsia="en-GB" w:bidi="yi-Hebr"/>
        </w:rPr>
        <w:t>, namely a</w:t>
      </w:r>
      <w:r w:rsidR="00632194" w:rsidRPr="00F67220">
        <w:rPr>
          <w:rFonts w:ascii="Arial" w:eastAsia="Times New Roman" w:hAnsi="Arial" w:cs="Arial"/>
          <w:sz w:val="24"/>
          <w:szCs w:val="24"/>
          <w:lang w:val="en-ZA" w:eastAsia="en-GB" w:bidi="yi-Hebr"/>
        </w:rPr>
        <w:t xml:space="preserve"> </w:t>
      </w:r>
      <w:r w:rsidR="00CA13CD" w:rsidRPr="00F67220">
        <w:rPr>
          <w:rFonts w:ascii="Arial" w:eastAsia="Times New Roman" w:hAnsi="Arial" w:cs="Arial"/>
          <w:sz w:val="24"/>
          <w:szCs w:val="24"/>
          <w:lang w:val="en-ZA" w:eastAsia="en-GB" w:bidi="yi-Hebr"/>
        </w:rPr>
        <w:t>single count</w:t>
      </w:r>
      <w:r w:rsidR="00632194" w:rsidRPr="00F67220">
        <w:rPr>
          <w:rFonts w:ascii="Arial" w:eastAsia="Times New Roman" w:hAnsi="Arial" w:cs="Arial"/>
          <w:sz w:val="24"/>
          <w:szCs w:val="24"/>
          <w:lang w:val="en-ZA" w:eastAsia="en-GB" w:bidi="yi-Hebr"/>
        </w:rPr>
        <w:t xml:space="preserve"> of</w:t>
      </w:r>
      <w:r w:rsidR="009D4ADB" w:rsidRPr="00F67220">
        <w:rPr>
          <w:rFonts w:ascii="Arial" w:eastAsia="Times New Roman" w:hAnsi="Arial" w:cs="Arial"/>
          <w:sz w:val="24"/>
          <w:szCs w:val="24"/>
          <w:lang w:val="en-ZA" w:eastAsia="en-GB" w:bidi="yi-Hebr"/>
        </w:rPr>
        <w:t xml:space="preserve"> attempted robbery with aggravating circumstances and </w:t>
      </w:r>
      <w:r w:rsidR="009253F1" w:rsidRPr="00F67220">
        <w:rPr>
          <w:rFonts w:ascii="Arial" w:eastAsia="Times New Roman" w:hAnsi="Arial" w:cs="Arial"/>
          <w:sz w:val="24"/>
          <w:szCs w:val="24"/>
          <w:lang w:val="en-ZA" w:eastAsia="en-GB" w:bidi="yi-Hebr"/>
        </w:rPr>
        <w:t xml:space="preserve">two counts </w:t>
      </w:r>
      <w:r w:rsidR="00632194" w:rsidRPr="00F67220">
        <w:rPr>
          <w:rFonts w:ascii="Arial" w:eastAsia="Times New Roman" w:hAnsi="Arial" w:cs="Arial"/>
          <w:sz w:val="24"/>
          <w:szCs w:val="24"/>
          <w:lang w:val="en-ZA" w:eastAsia="en-GB" w:bidi="yi-Hebr"/>
        </w:rPr>
        <w:t xml:space="preserve">of murder. These </w:t>
      </w:r>
      <w:r w:rsidR="00CA13CD" w:rsidRPr="00F67220">
        <w:rPr>
          <w:rFonts w:ascii="Arial" w:eastAsia="Times New Roman" w:hAnsi="Arial" w:cs="Arial"/>
          <w:sz w:val="24"/>
          <w:szCs w:val="24"/>
          <w:lang w:val="en-ZA" w:eastAsia="en-GB" w:bidi="yi-Hebr"/>
        </w:rPr>
        <w:t>count</w:t>
      </w:r>
      <w:r w:rsidR="00632194" w:rsidRPr="00F67220">
        <w:rPr>
          <w:rFonts w:ascii="Arial" w:eastAsia="Times New Roman" w:hAnsi="Arial" w:cs="Arial"/>
          <w:sz w:val="24"/>
          <w:szCs w:val="24"/>
          <w:lang w:val="en-ZA" w:eastAsia="en-GB" w:bidi="yi-Hebr"/>
        </w:rPr>
        <w:t xml:space="preserve">s have as their origin </w:t>
      </w:r>
      <w:r w:rsidR="009506C0" w:rsidRPr="00F67220">
        <w:rPr>
          <w:rFonts w:ascii="Arial" w:eastAsia="Times New Roman" w:hAnsi="Arial" w:cs="Arial"/>
          <w:sz w:val="24"/>
          <w:szCs w:val="24"/>
          <w:lang w:val="en-ZA" w:eastAsia="en-GB" w:bidi="yi-Hebr"/>
        </w:rPr>
        <w:t>certain</w:t>
      </w:r>
      <w:r w:rsidR="00632194" w:rsidRPr="00F67220">
        <w:rPr>
          <w:rFonts w:ascii="Arial" w:eastAsia="Times New Roman" w:hAnsi="Arial" w:cs="Arial"/>
          <w:sz w:val="24"/>
          <w:szCs w:val="24"/>
          <w:lang w:val="en-ZA" w:eastAsia="en-GB" w:bidi="yi-Hebr"/>
        </w:rPr>
        <w:t xml:space="preserve"> events that occurred at the </w:t>
      </w:r>
      <w:r w:rsidR="000F3C52" w:rsidRPr="00F67220">
        <w:rPr>
          <w:rFonts w:ascii="Arial" w:eastAsia="Times New Roman" w:hAnsi="Arial" w:cs="Arial"/>
          <w:sz w:val="24"/>
          <w:szCs w:val="24"/>
          <w:lang w:val="en-ZA" w:eastAsia="en-GB" w:bidi="yi-Hebr"/>
        </w:rPr>
        <w:t xml:space="preserve">Pongola </w:t>
      </w:r>
      <w:r w:rsidR="00AF445B" w:rsidRPr="00F67220">
        <w:rPr>
          <w:rFonts w:ascii="Arial" w:eastAsia="Times New Roman" w:hAnsi="Arial" w:cs="Arial"/>
          <w:sz w:val="24"/>
          <w:szCs w:val="24"/>
          <w:lang w:val="en-ZA" w:eastAsia="en-GB" w:bidi="yi-Hebr"/>
        </w:rPr>
        <w:t>Rugby C</w:t>
      </w:r>
      <w:r w:rsidR="00E67DAD" w:rsidRPr="00F67220">
        <w:rPr>
          <w:rFonts w:ascii="Arial" w:eastAsia="Times New Roman" w:hAnsi="Arial" w:cs="Arial"/>
          <w:sz w:val="24"/>
          <w:szCs w:val="24"/>
          <w:lang w:val="en-ZA" w:eastAsia="en-GB" w:bidi="yi-Hebr"/>
        </w:rPr>
        <w:t>lub</w:t>
      </w:r>
      <w:r w:rsidR="00B31D19" w:rsidRPr="00F67220">
        <w:rPr>
          <w:rFonts w:ascii="Arial" w:eastAsia="Times New Roman" w:hAnsi="Arial" w:cs="Arial"/>
          <w:sz w:val="24"/>
          <w:szCs w:val="24"/>
          <w:lang w:val="en-ZA" w:eastAsia="en-GB" w:bidi="yi-Hebr"/>
        </w:rPr>
        <w:t xml:space="preserve"> </w:t>
      </w:r>
      <w:r w:rsidR="000F3C52" w:rsidRPr="00F67220">
        <w:rPr>
          <w:rFonts w:ascii="Arial" w:eastAsia="Times New Roman" w:hAnsi="Arial" w:cs="Arial"/>
          <w:sz w:val="24"/>
          <w:szCs w:val="24"/>
          <w:lang w:val="en-ZA" w:eastAsia="en-GB" w:bidi="yi-Hebr"/>
        </w:rPr>
        <w:t xml:space="preserve">(the </w:t>
      </w:r>
      <w:r w:rsidR="00E67DAD" w:rsidRPr="00F67220">
        <w:rPr>
          <w:rFonts w:ascii="Arial" w:eastAsia="Times New Roman" w:hAnsi="Arial" w:cs="Arial"/>
          <w:sz w:val="24"/>
          <w:szCs w:val="24"/>
          <w:lang w:val="en-ZA" w:eastAsia="en-GB" w:bidi="yi-Hebr"/>
        </w:rPr>
        <w:t>rugby club</w:t>
      </w:r>
      <w:r w:rsidR="000F3C52" w:rsidRPr="00F67220">
        <w:rPr>
          <w:rFonts w:ascii="Arial" w:eastAsia="Times New Roman" w:hAnsi="Arial" w:cs="Arial"/>
          <w:sz w:val="24"/>
          <w:szCs w:val="24"/>
          <w:lang w:val="en-ZA" w:eastAsia="en-GB" w:bidi="yi-Hebr"/>
        </w:rPr>
        <w:t xml:space="preserve">) </w:t>
      </w:r>
      <w:r w:rsidR="007E7470" w:rsidRPr="00F67220">
        <w:rPr>
          <w:rFonts w:ascii="Arial" w:eastAsia="Times New Roman" w:hAnsi="Arial" w:cs="Arial"/>
          <w:sz w:val="24"/>
          <w:szCs w:val="24"/>
          <w:lang w:val="en-ZA" w:eastAsia="en-GB" w:bidi="yi-Hebr"/>
        </w:rPr>
        <w:t xml:space="preserve">situated in the town of </w:t>
      </w:r>
      <w:r w:rsidR="00B31D19" w:rsidRPr="00F67220">
        <w:rPr>
          <w:rFonts w:ascii="Arial" w:eastAsia="Times New Roman" w:hAnsi="Arial" w:cs="Arial"/>
          <w:sz w:val="24"/>
          <w:szCs w:val="24"/>
          <w:lang w:val="en-ZA" w:eastAsia="en-GB" w:bidi="yi-Hebr"/>
        </w:rPr>
        <w:t>Pongola</w:t>
      </w:r>
      <w:r w:rsidR="007E7470" w:rsidRPr="00F67220">
        <w:rPr>
          <w:rFonts w:ascii="Arial" w:eastAsia="Times New Roman" w:hAnsi="Arial" w:cs="Arial"/>
          <w:sz w:val="24"/>
          <w:szCs w:val="24"/>
          <w:lang w:val="en-ZA" w:eastAsia="en-GB" w:bidi="yi-Hebr"/>
        </w:rPr>
        <w:t xml:space="preserve"> in</w:t>
      </w:r>
      <w:r w:rsidR="00B31D19" w:rsidRPr="00F67220">
        <w:rPr>
          <w:rFonts w:ascii="Arial" w:eastAsia="Times New Roman" w:hAnsi="Arial" w:cs="Arial"/>
          <w:sz w:val="24"/>
          <w:szCs w:val="24"/>
          <w:lang w:val="en-ZA" w:eastAsia="en-GB" w:bidi="yi-Hebr"/>
        </w:rPr>
        <w:t xml:space="preserve"> Northern </w:t>
      </w:r>
      <w:r w:rsidR="00B31D19" w:rsidRPr="00F67220">
        <w:rPr>
          <w:rFonts w:ascii="Arial" w:eastAsia="Times New Roman" w:hAnsi="Arial" w:cs="Arial"/>
          <w:sz w:val="24"/>
          <w:szCs w:val="24"/>
          <w:lang w:val="en-ZA" w:eastAsia="en-GB" w:bidi="yi-Hebr"/>
        </w:rPr>
        <w:lastRenderedPageBreak/>
        <w:t>KwaZulu-Natal</w:t>
      </w:r>
      <w:r w:rsidR="00632194" w:rsidRPr="00F67220">
        <w:rPr>
          <w:rFonts w:ascii="Arial" w:eastAsia="Times New Roman" w:hAnsi="Arial" w:cs="Arial"/>
          <w:sz w:val="24"/>
          <w:szCs w:val="24"/>
          <w:lang w:val="en-ZA" w:eastAsia="en-GB" w:bidi="yi-Hebr"/>
        </w:rPr>
        <w:t xml:space="preserve"> on the evening of 6 March 2020.</w:t>
      </w:r>
      <w:r w:rsidR="009D4ADB" w:rsidRPr="00F67220">
        <w:rPr>
          <w:rFonts w:ascii="Arial" w:eastAsia="Times New Roman" w:hAnsi="Arial" w:cs="Arial"/>
          <w:sz w:val="24"/>
          <w:szCs w:val="24"/>
          <w:lang w:val="en-ZA" w:eastAsia="en-GB" w:bidi="yi-Hebr"/>
        </w:rPr>
        <w:t xml:space="preserve"> </w:t>
      </w:r>
      <w:r w:rsidR="00632194" w:rsidRPr="00F67220">
        <w:rPr>
          <w:rFonts w:ascii="Arial" w:eastAsia="Times New Roman" w:hAnsi="Arial" w:cs="Arial"/>
          <w:sz w:val="24"/>
          <w:szCs w:val="24"/>
          <w:lang w:val="en-ZA" w:eastAsia="en-GB" w:bidi="yi-Hebr"/>
        </w:rPr>
        <w:t xml:space="preserve">At approximately 22h00 on that </w:t>
      </w:r>
      <w:r w:rsidR="009506C0" w:rsidRPr="00F67220">
        <w:rPr>
          <w:rFonts w:ascii="Arial" w:eastAsia="Times New Roman" w:hAnsi="Arial" w:cs="Arial"/>
          <w:sz w:val="24"/>
          <w:szCs w:val="24"/>
          <w:lang w:val="en-ZA" w:eastAsia="en-GB" w:bidi="yi-Hebr"/>
        </w:rPr>
        <w:t>evening</w:t>
      </w:r>
      <w:r w:rsidR="00632194" w:rsidRPr="00F67220">
        <w:rPr>
          <w:rFonts w:ascii="Arial" w:eastAsia="Times New Roman" w:hAnsi="Arial" w:cs="Arial"/>
          <w:sz w:val="24"/>
          <w:szCs w:val="24"/>
          <w:lang w:val="en-ZA" w:eastAsia="en-GB" w:bidi="yi-Hebr"/>
        </w:rPr>
        <w:t xml:space="preserve">, a group of six men with their faces concealed by balaclavas entered a pub </w:t>
      </w:r>
      <w:r w:rsidR="009253F1" w:rsidRPr="00F67220">
        <w:rPr>
          <w:rFonts w:ascii="Arial" w:eastAsia="Times New Roman" w:hAnsi="Arial" w:cs="Arial"/>
          <w:sz w:val="24"/>
          <w:szCs w:val="24"/>
          <w:lang w:val="en-ZA" w:eastAsia="en-GB" w:bidi="yi-Hebr"/>
        </w:rPr>
        <w:t xml:space="preserve">situated </w:t>
      </w:r>
      <w:r w:rsidR="001C6619" w:rsidRPr="00F67220">
        <w:rPr>
          <w:rFonts w:ascii="Arial" w:eastAsia="Times New Roman" w:hAnsi="Arial" w:cs="Arial"/>
          <w:sz w:val="24"/>
          <w:szCs w:val="24"/>
          <w:lang w:val="en-ZA" w:eastAsia="en-GB" w:bidi="yi-Hebr"/>
        </w:rPr>
        <w:t xml:space="preserve">within </w:t>
      </w:r>
      <w:r w:rsidR="00632194" w:rsidRPr="00F67220">
        <w:rPr>
          <w:rFonts w:ascii="Arial" w:eastAsia="Times New Roman" w:hAnsi="Arial" w:cs="Arial"/>
          <w:sz w:val="24"/>
          <w:szCs w:val="24"/>
          <w:lang w:val="en-ZA" w:eastAsia="en-GB" w:bidi="yi-Hebr"/>
        </w:rPr>
        <w:t xml:space="preserve">the </w:t>
      </w:r>
      <w:r w:rsidR="00E67DAD" w:rsidRPr="00F67220">
        <w:rPr>
          <w:rFonts w:ascii="Arial" w:eastAsia="Times New Roman" w:hAnsi="Arial" w:cs="Arial"/>
          <w:sz w:val="24"/>
          <w:szCs w:val="24"/>
          <w:lang w:val="en-ZA" w:eastAsia="en-GB" w:bidi="yi-Hebr"/>
        </w:rPr>
        <w:t>rugby club</w:t>
      </w:r>
      <w:r w:rsidR="00632194" w:rsidRPr="00F67220">
        <w:rPr>
          <w:rFonts w:ascii="Arial" w:eastAsia="Times New Roman" w:hAnsi="Arial" w:cs="Arial"/>
          <w:sz w:val="24"/>
          <w:szCs w:val="24"/>
          <w:lang w:val="en-ZA" w:eastAsia="en-GB" w:bidi="yi-Hebr"/>
        </w:rPr>
        <w:t xml:space="preserve"> </w:t>
      </w:r>
      <w:r w:rsidR="00B31D19" w:rsidRPr="00F67220">
        <w:rPr>
          <w:rFonts w:ascii="Arial" w:eastAsia="Times New Roman" w:hAnsi="Arial" w:cs="Arial"/>
          <w:sz w:val="24"/>
          <w:szCs w:val="24"/>
          <w:lang w:val="en-ZA" w:eastAsia="en-GB" w:bidi="yi-Hebr"/>
        </w:rPr>
        <w:t xml:space="preserve">that rejoices under the name of ‘Porra’s Pub’ </w:t>
      </w:r>
      <w:r w:rsidR="00632194" w:rsidRPr="00F67220">
        <w:rPr>
          <w:rFonts w:ascii="Arial" w:eastAsia="Times New Roman" w:hAnsi="Arial" w:cs="Arial"/>
          <w:sz w:val="24"/>
          <w:szCs w:val="24"/>
          <w:lang w:val="en-ZA" w:eastAsia="en-GB" w:bidi="yi-Hebr"/>
        </w:rPr>
        <w:t xml:space="preserve">and attempted to rob the patrons </w:t>
      </w:r>
      <w:r w:rsidR="00B31D19" w:rsidRPr="00F67220">
        <w:rPr>
          <w:rFonts w:ascii="Arial" w:eastAsia="Times New Roman" w:hAnsi="Arial" w:cs="Arial"/>
          <w:sz w:val="24"/>
          <w:szCs w:val="24"/>
          <w:lang w:val="en-ZA" w:eastAsia="en-GB" w:bidi="yi-Hebr"/>
        </w:rPr>
        <w:t xml:space="preserve">there </w:t>
      </w:r>
      <w:r w:rsidR="00632194" w:rsidRPr="00F67220">
        <w:rPr>
          <w:rFonts w:ascii="Arial" w:eastAsia="Times New Roman" w:hAnsi="Arial" w:cs="Arial"/>
          <w:sz w:val="24"/>
          <w:szCs w:val="24"/>
          <w:lang w:val="en-ZA" w:eastAsia="en-GB" w:bidi="yi-Hebr"/>
        </w:rPr>
        <w:t xml:space="preserve">present and the </w:t>
      </w:r>
      <w:r w:rsidR="007E7470" w:rsidRPr="00F67220">
        <w:rPr>
          <w:rFonts w:ascii="Arial" w:eastAsia="Times New Roman" w:hAnsi="Arial" w:cs="Arial"/>
          <w:sz w:val="24"/>
          <w:szCs w:val="24"/>
          <w:lang w:val="en-ZA" w:eastAsia="en-GB" w:bidi="yi-Hebr"/>
        </w:rPr>
        <w:t>p</w:t>
      </w:r>
      <w:r w:rsidR="00632194" w:rsidRPr="00F67220">
        <w:rPr>
          <w:rFonts w:ascii="Arial" w:eastAsia="Times New Roman" w:hAnsi="Arial" w:cs="Arial"/>
          <w:sz w:val="24"/>
          <w:szCs w:val="24"/>
          <w:lang w:val="en-ZA" w:eastAsia="en-GB" w:bidi="yi-Hebr"/>
        </w:rPr>
        <w:t>ub. Shots were fired and a</w:t>
      </w:r>
      <w:r w:rsidR="00106494" w:rsidRPr="00F67220">
        <w:rPr>
          <w:rFonts w:ascii="Arial" w:eastAsia="Times New Roman" w:hAnsi="Arial" w:cs="Arial"/>
          <w:sz w:val="24"/>
          <w:szCs w:val="24"/>
          <w:lang w:val="en-ZA" w:eastAsia="en-GB" w:bidi="yi-Hebr"/>
        </w:rPr>
        <w:t xml:space="preserve">n alleged </w:t>
      </w:r>
      <w:r w:rsidR="00632194" w:rsidRPr="00F67220">
        <w:rPr>
          <w:rFonts w:ascii="Arial" w:eastAsia="Times New Roman" w:hAnsi="Arial" w:cs="Arial"/>
          <w:sz w:val="24"/>
          <w:szCs w:val="24"/>
          <w:lang w:val="en-ZA" w:eastAsia="en-GB" w:bidi="yi-Hebr"/>
        </w:rPr>
        <w:t>robber</w:t>
      </w:r>
      <w:r w:rsidR="00106494" w:rsidRPr="00F67220">
        <w:rPr>
          <w:rFonts w:ascii="Arial" w:eastAsia="Times New Roman" w:hAnsi="Arial" w:cs="Arial"/>
          <w:sz w:val="24"/>
          <w:szCs w:val="24"/>
          <w:lang w:val="en-ZA" w:eastAsia="en-GB" w:bidi="yi-Hebr"/>
        </w:rPr>
        <w:t>, Mr Xolani Goodenough Mtshali (the deceased)</w:t>
      </w:r>
      <w:r w:rsidR="00632194" w:rsidRPr="00F67220">
        <w:rPr>
          <w:rFonts w:ascii="Arial" w:eastAsia="Times New Roman" w:hAnsi="Arial" w:cs="Arial"/>
          <w:sz w:val="24"/>
          <w:szCs w:val="24"/>
          <w:lang w:val="en-ZA" w:eastAsia="en-GB" w:bidi="yi-Hebr"/>
        </w:rPr>
        <w:t xml:space="preserve"> and a member of the public</w:t>
      </w:r>
      <w:r w:rsidR="00106494" w:rsidRPr="00F67220">
        <w:rPr>
          <w:rFonts w:ascii="Arial" w:eastAsia="Times New Roman" w:hAnsi="Arial" w:cs="Arial"/>
          <w:sz w:val="24"/>
          <w:szCs w:val="24"/>
          <w:lang w:val="en-ZA" w:eastAsia="en-GB" w:bidi="yi-Hebr"/>
        </w:rPr>
        <w:t>, Mr Shaun Mathews (Mr Mathews)</w:t>
      </w:r>
      <w:r w:rsidR="00632194" w:rsidRPr="00F67220">
        <w:rPr>
          <w:rFonts w:ascii="Arial" w:eastAsia="Times New Roman" w:hAnsi="Arial" w:cs="Arial"/>
          <w:sz w:val="24"/>
          <w:szCs w:val="24"/>
          <w:lang w:val="en-ZA" w:eastAsia="en-GB" w:bidi="yi-Hebr"/>
        </w:rPr>
        <w:t xml:space="preserve"> were fatally wounded.</w:t>
      </w:r>
    </w:p>
    <w:p w:rsidR="00B31D19" w:rsidRDefault="00B31D19"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rsidR="00632194" w:rsidRPr="00632194" w:rsidRDefault="00A171B3"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r w:rsidRPr="00A171B3">
        <w:rPr>
          <w:rFonts w:ascii="Arial" w:eastAsia="Times New Roman" w:hAnsi="Arial" w:cs="Arial"/>
          <w:b/>
          <w:sz w:val="24"/>
          <w:szCs w:val="24"/>
          <w:lang w:val="en-ZA" w:eastAsia="en-GB" w:bidi="yi-Hebr"/>
        </w:rPr>
        <w:t>The application</w:t>
      </w:r>
    </w:p>
    <w:p w:rsidR="00A171B3"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[3]</w:t>
      </w:r>
      <w:r>
        <w:rPr>
          <w:rFonts w:ascii="Arial" w:eastAsia="Times New Roman" w:hAnsi="Arial" w:cs="Arial"/>
          <w:sz w:val="24"/>
          <w:szCs w:val="24"/>
          <w:lang w:val="en-ZA" w:eastAsia="en-GB" w:bidi="yi-Hebr"/>
        </w:rPr>
        <w:tab/>
      </w:r>
      <w:r w:rsidR="00632194" w:rsidRPr="00F67220">
        <w:rPr>
          <w:rFonts w:ascii="Arial" w:eastAsia="Times New Roman" w:hAnsi="Arial" w:cs="Arial"/>
          <w:sz w:val="24"/>
          <w:szCs w:val="24"/>
          <w:lang w:val="en-ZA" w:eastAsia="en-GB" w:bidi="yi-Hebr"/>
        </w:rPr>
        <w:t xml:space="preserve">Before dealing with the </w:t>
      </w:r>
      <w:r w:rsidR="00B31D19" w:rsidRPr="00F67220">
        <w:rPr>
          <w:rFonts w:ascii="Arial" w:eastAsia="Times New Roman" w:hAnsi="Arial" w:cs="Arial"/>
          <w:sz w:val="24"/>
          <w:szCs w:val="24"/>
          <w:lang w:val="en-ZA" w:eastAsia="en-GB" w:bidi="yi-Hebr"/>
        </w:rPr>
        <w:t xml:space="preserve">pleas tendered by the accused </w:t>
      </w:r>
      <w:r w:rsidR="001C6619" w:rsidRPr="00F67220">
        <w:rPr>
          <w:rFonts w:ascii="Arial" w:eastAsia="Times New Roman" w:hAnsi="Arial" w:cs="Arial"/>
          <w:sz w:val="24"/>
          <w:szCs w:val="24"/>
          <w:lang w:val="en-ZA" w:eastAsia="en-GB" w:bidi="yi-Hebr"/>
        </w:rPr>
        <w:t>to those c</w:t>
      </w:r>
      <w:r w:rsidR="00AF445B" w:rsidRPr="00F67220">
        <w:rPr>
          <w:rFonts w:ascii="Arial" w:eastAsia="Times New Roman" w:hAnsi="Arial" w:cs="Arial"/>
          <w:sz w:val="24"/>
          <w:szCs w:val="24"/>
          <w:lang w:val="en-ZA" w:eastAsia="en-GB" w:bidi="yi-Hebr"/>
        </w:rPr>
        <w:t>ounts</w:t>
      </w:r>
      <w:r w:rsidR="001C6619" w:rsidRPr="00F67220">
        <w:rPr>
          <w:rFonts w:ascii="Arial" w:eastAsia="Times New Roman" w:hAnsi="Arial" w:cs="Arial"/>
          <w:sz w:val="24"/>
          <w:szCs w:val="24"/>
          <w:lang w:val="en-ZA" w:eastAsia="en-GB" w:bidi="yi-Hebr"/>
        </w:rPr>
        <w:t xml:space="preserve"> </w:t>
      </w:r>
      <w:r w:rsidR="00B31D19" w:rsidRPr="00F67220">
        <w:rPr>
          <w:rFonts w:ascii="Arial" w:eastAsia="Times New Roman" w:hAnsi="Arial" w:cs="Arial"/>
          <w:sz w:val="24"/>
          <w:szCs w:val="24"/>
          <w:lang w:val="en-ZA" w:eastAsia="en-GB" w:bidi="yi-Hebr"/>
        </w:rPr>
        <w:t xml:space="preserve">and the </w:t>
      </w:r>
      <w:r w:rsidR="00632194" w:rsidRPr="00F67220">
        <w:rPr>
          <w:rFonts w:ascii="Arial" w:eastAsia="Times New Roman" w:hAnsi="Arial" w:cs="Arial"/>
          <w:sz w:val="24"/>
          <w:szCs w:val="24"/>
          <w:lang w:val="en-ZA" w:eastAsia="en-GB" w:bidi="yi-Hebr"/>
        </w:rPr>
        <w:t>evidence that was then led, it is appropriate for me to deal at this stage with application</w:t>
      </w:r>
      <w:r w:rsidR="009253F1" w:rsidRPr="00F67220">
        <w:rPr>
          <w:rFonts w:ascii="Arial" w:eastAsia="Times New Roman" w:hAnsi="Arial" w:cs="Arial"/>
          <w:sz w:val="24"/>
          <w:szCs w:val="24"/>
          <w:lang w:val="en-ZA" w:eastAsia="en-GB" w:bidi="yi-Hebr"/>
        </w:rPr>
        <w:t>s</w:t>
      </w:r>
      <w:r w:rsidR="00632194" w:rsidRPr="00F67220">
        <w:rPr>
          <w:rFonts w:ascii="Arial" w:eastAsia="Times New Roman" w:hAnsi="Arial" w:cs="Arial"/>
          <w:sz w:val="24"/>
          <w:szCs w:val="24"/>
          <w:lang w:val="en-ZA" w:eastAsia="en-GB" w:bidi="yi-Hebr"/>
        </w:rPr>
        <w:t xml:space="preserve"> that w</w:t>
      </w:r>
      <w:r w:rsidR="009253F1" w:rsidRPr="00F67220">
        <w:rPr>
          <w:rFonts w:ascii="Arial" w:eastAsia="Times New Roman" w:hAnsi="Arial" w:cs="Arial"/>
          <w:sz w:val="24"/>
          <w:szCs w:val="24"/>
          <w:lang w:val="en-ZA" w:eastAsia="en-GB" w:bidi="yi-Hebr"/>
        </w:rPr>
        <w:t>ere</w:t>
      </w:r>
      <w:r w:rsidR="00632194" w:rsidRPr="00F67220">
        <w:rPr>
          <w:rFonts w:ascii="Arial" w:eastAsia="Times New Roman" w:hAnsi="Arial" w:cs="Arial"/>
          <w:sz w:val="24"/>
          <w:szCs w:val="24"/>
          <w:lang w:val="en-ZA" w:eastAsia="en-GB" w:bidi="yi-Hebr"/>
        </w:rPr>
        <w:t xml:space="preserve"> made by accused one and accused three </w:t>
      </w:r>
      <w:r w:rsidR="00CA13CD" w:rsidRPr="00F67220">
        <w:rPr>
          <w:rFonts w:ascii="Arial" w:eastAsia="Times New Roman" w:hAnsi="Arial" w:cs="Arial"/>
          <w:sz w:val="24"/>
          <w:szCs w:val="24"/>
          <w:lang w:val="en-ZA" w:eastAsia="en-GB" w:bidi="yi-Hebr"/>
        </w:rPr>
        <w:t xml:space="preserve">respectively </w:t>
      </w:r>
      <w:r w:rsidR="00632194" w:rsidRPr="00F67220">
        <w:rPr>
          <w:rFonts w:ascii="Arial" w:eastAsia="Times New Roman" w:hAnsi="Arial" w:cs="Arial"/>
          <w:sz w:val="24"/>
          <w:szCs w:val="24"/>
          <w:lang w:val="en-ZA" w:eastAsia="en-GB" w:bidi="yi-Hebr"/>
        </w:rPr>
        <w:t xml:space="preserve">before they were called upon to plead. </w:t>
      </w:r>
      <w:r w:rsidR="00A171B3" w:rsidRPr="00F67220">
        <w:rPr>
          <w:rFonts w:ascii="Arial" w:eastAsia="Times New Roman" w:hAnsi="Arial" w:cs="Arial"/>
          <w:sz w:val="24"/>
          <w:szCs w:val="24"/>
          <w:lang w:val="en-ZA" w:eastAsia="en-GB" w:bidi="yi-Hebr"/>
        </w:rPr>
        <w:t>Having heard argument from both sides, I dismissed the application</w:t>
      </w:r>
      <w:r w:rsidR="009253F1" w:rsidRPr="00F67220">
        <w:rPr>
          <w:rFonts w:ascii="Arial" w:eastAsia="Times New Roman" w:hAnsi="Arial" w:cs="Arial"/>
          <w:sz w:val="24"/>
          <w:szCs w:val="24"/>
          <w:lang w:val="en-ZA" w:eastAsia="en-GB" w:bidi="yi-Hebr"/>
        </w:rPr>
        <w:t>s</w:t>
      </w:r>
      <w:r w:rsidR="00A171B3" w:rsidRPr="00F67220">
        <w:rPr>
          <w:rFonts w:ascii="Arial" w:eastAsia="Times New Roman" w:hAnsi="Arial" w:cs="Arial"/>
          <w:sz w:val="24"/>
          <w:szCs w:val="24"/>
          <w:lang w:val="en-ZA" w:eastAsia="en-GB" w:bidi="yi-Hebr"/>
        </w:rPr>
        <w:t xml:space="preserve"> and said that I would provide reasons later. These are those reasons.</w:t>
      </w:r>
    </w:p>
    <w:p w:rsidR="00A171B3" w:rsidRDefault="00A171B3"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rsidR="00355D79"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sidRPr="00632194">
        <w:rPr>
          <w:rFonts w:ascii="Arial" w:eastAsia="Times New Roman" w:hAnsi="Arial" w:cs="Arial"/>
          <w:sz w:val="24"/>
          <w:szCs w:val="24"/>
          <w:lang w:val="en-ZA" w:eastAsia="en-GB" w:bidi="yi-Hebr"/>
        </w:rPr>
        <w:t>[4]</w:t>
      </w:r>
      <w:r w:rsidRPr="00632194">
        <w:rPr>
          <w:rFonts w:ascii="Arial" w:eastAsia="Times New Roman" w:hAnsi="Arial" w:cs="Arial"/>
          <w:sz w:val="24"/>
          <w:szCs w:val="24"/>
          <w:lang w:val="en-ZA" w:eastAsia="en-GB" w:bidi="yi-Hebr"/>
        </w:rPr>
        <w:tab/>
      </w:r>
      <w:r w:rsidR="009506C0" w:rsidRPr="00F67220">
        <w:rPr>
          <w:rFonts w:ascii="Arial" w:eastAsia="Times New Roman" w:hAnsi="Arial" w:cs="Arial"/>
          <w:sz w:val="24"/>
          <w:szCs w:val="24"/>
          <w:lang w:val="en-ZA" w:eastAsia="en-GB" w:bidi="yi-Hebr"/>
        </w:rPr>
        <w:t>But first, some background information</w:t>
      </w:r>
      <w:r w:rsidR="001C6619" w:rsidRPr="00F67220">
        <w:rPr>
          <w:rFonts w:ascii="Arial" w:eastAsia="Times New Roman" w:hAnsi="Arial" w:cs="Arial"/>
          <w:sz w:val="24"/>
          <w:szCs w:val="24"/>
          <w:lang w:val="en-ZA" w:eastAsia="en-GB" w:bidi="yi-Hebr"/>
        </w:rPr>
        <w:t xml:space="preserve"> relevant to th</w:t>
      </w:r>
      <w:r w:rsidR="009253F1" w:rsidRPr="00F67220">
        <w:rPr>
          <w:rFonts w:ascii="Arial" w:eastAsia="Times New Roman" w:hAnsi="Arial" w:cs="Arial"/>
          <w:sz w:val="24"/>
          <w:szCs w:val="24"/>
          <w:lang w:val="en-ZA" w:eastAsia="en-GB" w:bidi="yi-Hebr"/>
        </w:rPr>
        <w:t>os</w:t>
      </w:r>
      <w:r w:rsidR="001C6619" w:rsidRPr="00F67220">
        <w:rPr>
          <w:rFonts w:ascii="Arial" w:eastAsia="Times New Roman" w:hAnsi="Arial" w:cs="Arial"/>
          <w:sz w:val="24"/>
          <w:szCs w:val="24"/>
          <w:lang w:val="en-ZA" w:eastAsia="en-GB" w:bidi="yi-Hebr"/>
        </w:rPr>
        <w:t>e application</w:t>
      </w:r>
      <w:r w:rsidR="009253F1" w:rsidRPr="00F67220">
        <w:rPr>
          <w:rFonts w:ascii="Arial" w:eastAsia="Times New Roman" w:hAnsi="Arial" w:cs="Arial"/>
          <w:sz w:val="24"/>
          <w:szCs w:val="24"/>
          <w:lang w:val="en-ZA" w:eastAsia="en-GB" w:bidi="yi-Hebr"/>
        </w:rPr>
        <w:t>s</w:t>
      </w:r>
      <w:r w:rsidR="009506C0" w:rsidRPr="00F67220">
        <w:rPr>
          <w:rFonts w:ascii="Arial" w:eastAsia="Times New Roman" w:hAnsi="Arial" w:cs="Arial"/>
          <w:sz w:val="24"/>
          <w:szCs w:val="24"/>
          <w:lang w:val="en-ZA" w:eastAsia="en-GB" w:bidi="yi-Hebr"/>
        </w:rPr>
        <w:t xml:space="preserve">. </w:t>
      </w:r>
      <w:r w:rsidR="008B1ECA" w:rsidRPr="00F67220">
        <w:rPr>
          <w:rFonts w:ascii="Arial" w:eastAsia="Times New Roman" w:hAnsi="Arial" w:cs="Arial"/>
          <w:sz w:val="24"/>
          <w:szCs w:val="24"/>
          <w:lang w:val="en-ZA" w:eastAsia="en-GB" w:bidi="yi-Hebr"/>
        </w:rPr>
        <w:t xml:space="preserve">This </w:t>
      </w:r>
      <w:r w:rsidR="00632194" w:rsidRPr="00F67220">
        <w:rPr>
          <w:rFonts w:ascii="Arial" w:eastAsia="Times New Roman" w:hAnsi="Arial" w:cs="Arial"/>
          <w:sz w:val="24"/>
          <w:szCs w:val="24"/>
          <w:lang w:val="en-ZA" w:eastAsia="en-GB" w:bidi="yi-Hebr"/>
        </w:rPr>
        <w:t>court is</w:t>
      </w:r>
      <w:r w:rsidR="00B31D19" w:rsidRPr="00F67220">
        <w:rPr>
          <w:rFonts w:ascii="Arial" w:eastAsia="Times New Roman" w:hAnsi="Arial" w:cs="Arial"/>
          <w:sz w:val="24"/>
          <w:szCs w:val="24"/>
          <w:lang w:val="en-ZA" w:eastAsia="en-GB" w:bidi="yi-Hebr"/>
        </w:rPr>
        <w:t xml:space="preserve"> part of </w:t>
      </w:r>
      <w:r w:rsidR="00632194" w:rsidRPr="00F67220">
        <w:rPr>
          <w:rFonts w:ascii="Arial" w:eastAsia="Times New Roman" w:hAnsi="Arial" w:cs="Arial"/>
          <w:sz w:val="24"/>
          <w:szCs w:val="24"/>
          <w:lang w:val="en-ZA" w:eastAsia="en-GB" w:bidi="yi-Hebr"/>
        </w:rPr>
        <w:t xml:space="preserve">the </w:t>
      </w:r>
      <w:r w:rsidR="008B1ECA" w:rsidRPr="00F67220">
        <w:rPr>
          <w:rFonts w:ascii="Arial" w:eastAsia="Times New Roman" w:hAnsi="Arial" w:cs="Arial"/>
          <w:sz w:val="24"/>
          <w:szCs w:val="24"/>
          <w:lang w:val="en-ZA" w:eastAsia="en-GB" w:bidi="yi-Hebr"/>
        </w:rPr>
        <w:t xml:space="preserve">north east circuit of the KwaZulu-Natal High Court, sitting in Mtubatuba. </w:t>
      </w:r>
      <w:r w:rsidR="00BB381C" w:rsidRPr="00F67220">
        <w:rPr>
          <w:rFonts w:ascii="Arial" w:eastAsia="Times New Roman" w:hAnsi="Arial" w:cs="Arial"/>
          <w:sz w:val="24"/>
          <w:szCs w:val="24"/>
          <w:lang w:val="en-ZA" w:eastAsia="en-GB" w:bidi="yi-Hebr"/>
        </w:rPr>
        <w:t xml:space="preserve">Before the court decamped </w:t>
      </w:r>
      <w:r w:rsidR="00632194" w:rsidRPr="00F67220">
        <w:rPr>
          <w:rFonts w:ascii="Arial" w:eastAsia="Times New Roman" w:hAnsi="Arial" w:cs="Arial"/>
          <w:sz w:val="24"/>
          <w:szCs w:val="24"/>
          <w:lang w:val="en-ZA" w:eastAsia="en-GB" w:bidi="yi-Hebr"/>
        </w:rPr>
        <w:t xml:space="preserve">from Pietermaritzburg </w:t>
      </w:r>
      <w:r w:rsidR="00BB381C" w:rsidRPr="00F67220">
        <w:rPr>
          <w:rFonts w:ascii="Arial" w:eastAsia="Times New Roman" w:hAnsi="Arial" w:cs="Arial"/>
          <w:sz w:val="24"/>
          <w:szCs w:val="24"/>
          <w:lang w:val="en-ZA" w:eastAsia="en-GB" w:bidi="yi-Hebr"/>
        </w:rPr>
        <w:t>to Mtubatuba</w:t>
      </w:r>
      <w:r w:rsidR="002900AE" w:rsidRPr="00F67220">
        <w:rPr>
          <w:rFonts w:ascii="Arial" w:eastAsia="Times New Roman" w:hAnsi="Arial" w:cs="Arial"/>
          <w:sz w:val="24"/>
          <w:szCs w:val="24"/>
          <w:lang w:val="en-ZA" w:eastAsia="en-GB" w:bidi="yi-Hebr"/>
        </w:rPr>
        <w:t xml:space="preserve"> </w:t>
      </w:r>
      <w:r w:rsidR="00A171B3" w:rsidRPr="00F67220">
        <w:rPr>
          <w:rFonts w:ascii="Arial" w:eastAsia="Times New Roman" w:hAnsi="Arial" w:cs="Arial"/>
          <w:sz w:val="24"/>
          <w:szCs w:val="24"/>
          <w:lang w:val="en-ZA" w:eastAsia="en-GB" w:bidi="yi-Hebr"/>
        </w:rPr>
        <w:t>for the</w:t>
      </w:r>
      <w:r w:rsidR="00355D79" w:rsidRPr="00F67220">
        <w:rPr>
          <w:rFonts w:ascii="Arial" w:eastAsia="Times New Roman" w:hAnsi="Arial" w:cs="Arial"/>
          <w:sz w:val="24"/>
          <w:szCs w:val="24"/>
          <w:lang w:val="en-ZA" w:eastAsia="en-GB" w:bidi="yi-Hebr"/>
        </w:rPr>
        <w:t xml:space="preserve"> session </w:t>
      </w:r>
      <w:r w:rsidR="00A171B3" w:rsidRPr="00F67220">
        <w:rPr>
          <w:rFonts w:ascii="Arial" w:eastAsia="Times New Roman" w:hAnsi="Arial" w:cs="Arial"/>
          <w:sz w:val="24"/>
          <w:szCs w:val="24"/>
          <w:lang w:val="en-ZA" w:eastAsia="en-GB" w:bidi="yi-Hebr"/>
        </w:rPr>
        <w:t xml:space="preserve">commencing </w:t>
      </w:r>
      <w:r w:rsidR="002900AE" w:rsidRPr="00F67220">
        <w:rPr>
          <w:rFonts w:ascii="Arial" w:eastAsia="Times New Roman" w:hAnsi="Arial" w:cs="Arial"/>
          <w:sz w:val="24"/>
          <w:szCs w:val="24"/>
          <w:lang w:val="en-ZA" w:eastAsia="en-GB" w:bidi="yi-Hebr"/>
        </w:rPr>
        <w:t>on Monday, 26 February 202</w:t>
      </w:r>
      <w:r w:rsidR="00AF445B" w:rsidRPr="00F67220">
        <w:rPr>
          <w:rFonts w:ascii="Arial" w:eastAsia="Times New Roman" w:hAnsi="Arial" w:cs="Arial"/>
          <w:sz w:val="24"/>
          <w:szCs w:val="24"/>
          <w:lang w:val="en-ZA" w:eastAsia="en-GB" w:bidi="yi-Hebr"/>
        </w:rPr>
        <w:t>4</w:t>
      </w:r>
      <w:r w:rsidR="00463BED" w:rsidRPr="00F67220">
        <w:rPr>
          <w:rFonts w:ascii="Arial" w:eastAsia="Times New Roman" w:hAnsi="Arial" w:cs="Arial"/>
          <w:sz w:val="24"/>
          <w:szCs w:val="24"/>
          <w:lang w:val="en-ZA" w:eastAsia="en-GB" w:bidi="yi-Hebr"/>
        </w:rPr>
        <w:t>,</w:t>
      </w:r>
      <w:r w:rsidR="00355D79" w:rsidRPr="00F67220">
        <w:rPr>
          <w:rFonts w:ascii="Arial" w:eastAsia="Times New Roman" w:hAnsi="Arial" w:cs="Arial"/>
          <w:sz w:val="24"/>
          <w:szCs w:val="24"/>
          <w:lang w:val="en-ZA" w:eastAsia="en-GB" w:bidi="yi-Hebr"/>
        </w:rPr>
        <w:t xml:space="preserve"> I called</w:t>
      </w:r>
      <w:r w:rsidR="002900AE" w:rsidRPr="00F67220">
        <w:rPr>
          <w:rFonts w:ascii="Arial" w:eastAsia="Times New Roman" w:hAnsi="Arial" w:cs="Arial"/>
          <w:sz w:val="24"/>
          <w:szCs w:val="24"/>
          <w:lang w:val="en-ZA" w:eastAsia="en-GB" w:bidi="yi-Hebr"/>
        </w:rPr>
        <w:t xml:space="preserve"> </w:t>
      </w:r>
      <w:r w:rsidR="00BB381C" w:rsidRPr="00F67220">
        <w:rPr>
          <w:rFonts w:ascii="Arial" w:eastAsia="Times New Roman" w:hAnsi="Arial" w:cs="Arial"/>
          <w:sz w:val="24"/>
          <w:szCs w:val="24"/>
          <w:lang w:val="en-ZA" w:eastAsia="en-GB" w:bidi="yi-Hebr"/>
        </w:rPr>
        <w:t>a pre-trial conference in Pietermaritzburg with the legal representatives of the parties</w:t>
      </w:r>
      <w:r w:rsidR="002900AE" w:rsidRPr="00F67220">
        <w:rPr>
          <w:rFonts w:ascii="Arial" w:eastAsia="Times New Roman" w:hAnsi="Arial" w:cs="Arial"/>
          <w:sz w:val="24"/>
          <w:szCs w:val="24"/>
          <w:lang w:val="en-ZA" w:eastAsia="en-GB" w:bidi="yi-Hebr"/>
        </w:rPr>
        <w:t xml:space="preserve"> </w:t>
      </w:r>
      <w:r w:rsidR="00355D79" w:rsidRPr="00F67220">
        <w:rPr>
          <w:rFonts w:ascii="Arial" w:eastAsia="Times New Roman" w:hAnsi="Arial" w:cs="Arial"/>
          <w:sz w:val="24"/>
          <w:szCs w:val="24"/>
          <w:lang w:val="en-ZA" w:eastAsia="en-GB" w:bidi="yi-Hebr"/>
        </w:rPr>
        <w:t xml:space="preserve">in this matter and in other matters on the court’s </w:t>
      </w:r>
      <w:r w:rsidR="00753A95" w:rsidRPr="00F67220">
        <w:rPr>
          <w:rFonts w:ascii="Arial" w:eastAsia="Times New Roman" w:hAnsi="Arial" w:cs="Arial"/>
          <w:sz w:val="24"/>
          <w:szCs w:val="24"/>
          <w:lang w:val="en-ZA" w:eastAsia="en-GB" w:bidi="yi-Hebr"/>
        </w:rPr>
        <w:t>calendar</w:t>
      </w:r>
      <w:r w:rsidR="00355D79" w:rsidRPr="00F67220">
        <w:rPr>
          <w:rFonts w:ascii="Arial" w:eastAsia="Times New Roman" w:hAnsi="Arial" w:cs="Arial"/>
          <w:sz w:val="24"/>
          <w:szCs w:val="24"/>
          <w:lang w:val="en-ZA" w:eastAsia="en-GB" w:bidi="yi-Hebr"/>
        </w:rPr>
        <w:t xml:space="preserve"> for the session. Th</w:t>
      </w:r>
      <w:r w:rsidR="00B31D19" w:rsidRPr="00F67220">
        <w:rPr>
          <w:rFonts w:ascii="Arial" w:eastAsia="Times New Roman" w:hAnsi="Arial" w:cs="Arial"/>
          <w:sz w:val="24"/>
          <w:szCs w:val="24"/>
          <w:lang w:val="en-ZA" w:eastAsia="en-GB" w:bidi="yi-Hebr"/>
        </w:rPr>
        <w:t>is occurred on</w:t>
      </w:r>
      <w:r w:rsidR="002900AE" w:rsidRPr="00F67220">
        <w:rPr>
          <w:rFonts w:ascii="Arial" w:eastAsia="Times New Roman" w:hAnsi="Arial" w:cs="Arial"/>
          <w:sz w:val="24"/>
          <w:szCs w:val="24"/>
          <w:lang w:val="en-ZA" w:eastAsia="en-GB" w:bidi="yi-Hebr"/>
        </w:rPr>
        <w:t xml:space="preserve"> Wednesday, 21 February 2024</w:t>
      </w:r>
      <w:r w:rsidR="00BB381C" w:rsidRPr="00F67220">
        <w:rPr>
          <w:rFonts w:ascii="Arial" w:eastAsia="Times New Roman" w:hAnsi="Arial" w:cs="Arial"/>
          <w:sz w:val="24"/>
          <w:szCs w:val="24"/>
          <w:lang w:val="en-ZA" w:eastAsia="en-GB" w:bidi="yi-Hebr"/>
        </w:rPr>
        <w:t>. I</w:t>
      </w:r>
      <w:r w:rsidR="00800D85" w:rsidRPr="00F67220">
        <w:rPr>
          <w:rFonts w:ascii="Arial" w:eastAsia="Times New Roman" w:hAnsi="Arial" w:cs="Arial"/>
          <w:sz w:val="24"/>
          <w:szCs w:val="24"/>
          <w:lang w:val="en-ZA" w:eastAsia="en-GB" w:bidi="yi-Hebr"/>
        </w:rPr>
        <w:t xml:space="preserve">n </w:t>
      </w:r>
      <w:r w:rsidR="002900AE" w:rsidRPr="00F67220">
        <w:rPr>
          <w:rFonts w:ascii="Arial" w:eastAsia="Times New Roman" w:hAnsi="Arial" w:cs="Arial"/>
          <w:sz w:val="24"/>
          <w:szCs w:val="24"/>
          <w:lang w:val="en-ZA" w:eastAsia="en-GB" w:bidi="yi-Hebr"/>
        </w:rPr>
        <w:t>attendance at the pre-tri</w:t>
      </w:r>
      <w:r w:rsidR="00463BED" w:rsidRPr="00F67220">
        <w:rPr>
          <w:rFonts w:ascii="Arial" w:eastAsia="Times New Roman" w:hAnsi="Arial" w:cs="Arial"/>
          <w:sz w:val="24"/>
          <w:szCs w:val="24"/>
          <w:lang w:val="en-ZA" w:eastAsia="en-GB" w:bidi="yi-Hebr"/>
        </w:rPr>
        <w:t>a</w:t>
      </w:r>
      <w:r w:rsidR="002900AE" w:rsidRPr="00F67220">
        <w:rPr>
          <w:rFonts w:ascii="Arial" w:eastAsia="Times New Roman" w:hAnsi="Arial" w:cs="Arial"/>
          <w:sz w:val="24"/>
          <w:szCs w:val="24"/>
          <w:lang w:val="en-ZA" w:eastAsia="en-GB" w:bidi="yi-Hebr"/>
        </w:rPr>
        <w:t xml:space="preserve">l conference </w:t>
      </w:r>
      <w:r w:rsidR="00355D79" w:rsidRPr="00F67220">
        <w:rPr>
          <w:rFonts w:ascii="Arial" w:eastAsia="Times New Roman" w:hAnsi="Arial" w:cs="Arial"/>
          <w:sz w:val="24"/>
          <w:szCs w:val="24"/>
          <w:lang w:val="en-ZA" w:eastAsia="en-GB" w:bidi="yi-Hebr"/>
        </w:rPr>
        <w:t xml:space="preserve">in respect of this matter </w:t>
      </w:r>
      <w:r w:rsidR="002900AE" w:rsidRPr="00F67220">
        <w:rPr>
          <w:rFonts w:ascii="Arial" w:eastAsia="Times New Roman" w:hAnsi="Arial" w:cs="Arial"/>
          <w:sz w:val="24"/>
          <w:szCs w:val="24"/>
          <w:lang w:val="en-ZA" w:eastAsia="en-GB" w:bidi="yi-Hebr"/>
        </w:rPr>
        <w:t>was Mr C Ngubane (Mr Ngubane), who appears for the State</w:t>
      </w:r>
      <w:r w:rsidR="00A171B3" w:rsidRPr="00F67220">
        <w:rPr>
          <w:rFonts w:ascii="Arial" w:eastAsia="Times New Roman" w:hAnsi="Arial" w:cs="Arial"/>
          <w:sz w:val="24"/>
          <w:szCs w:val="24"/>
          <w:lang w:val="en-ZA" w:eastAsia="en-GB" w:bidi="yi-Hebr"/>
        </w:rPr>
        <w:t>,</w:t>
      </w:r>
      <w:r w:rsidR="002900AE" w:rsidRPr="00F67220">
        <w:rPr>
          <w:rFonts w:ascii="Arial" w:eastAsia="Times New Roman" w:hAnsi="Arial" w:cs="Arial"/>
          <w:sz w:val="24"/>
          <w:szCs w:val="24"/>
          <w:lang w:val="en-ZA" w:eastAsia="en-GB" w:bidi="yi-Hebr"/>
        </w:rPr>
        <w:t xml:space="preserve"> and Mr M Luthuli (Mr Luthuli) who appears for all three of the accused</w:t>
      </w:r>
      <w:r w:rsidR="00A171B3" w:rsidRPr="00F67220">
        <w:rPr>
          <w:rFonts w:ascii="Arial" w:eastAsia="Times New Roman" w:hAnsi="Arial" w:cs="Arial"/>
          <w:sz w:val="24"/>
          <w:szCs w:val="24"/>
          <w:lang w:val="en-ZA" w:eastAsia="en-GB" w:bidi="yi-Hebr"/>
        </w:rPr>
        <w:t xml:space="preserve"> in this matter</w:t>
      </w:r>
      <w:r w:rsidR="002900AE" w:rsidRPr="00F67220">
        <w:rPr>
          <w:rFonts w:ascii="Arial" w:eastAsia="Times New Roman" w:hAnsi="Arial" w:cs="Arial"/>
          <w:sz w:val="24"/>
          <w:szCs w:val="24"/>
          <w:lang w:val="en-ZA" w:eastAsia="en-GB" w:bidi="yi-Hebr"/>
        </w:rPr>
        <w:t>.</w:t>
      </w:r>
      <w:r w:rsidR="00BB381C" w:rsidRPr="00F67220">
        <w:rPr>
          <w:rFonts w:ascii="Arial" w:eastAsia="Times New Roman" w:hAnsi="Arial" w:cs="Arial"/>
          <w:sz w:val="24"/>
          <w:szCs w:val="24"/>
          <w:lang w:val="en-ZA" w:eastAsia="en-GB" w:bidi="yi-Hebr"/>
        </w:rPr>
        <w:t xml:space="preserve"> </w:t>
      </w:r>
    </w:p>
    <w:p w:rsidR="00355D79" w:rsidRPr="00355D79" w:rsidRDefault="00355D79" w:rsidP="004A06E1">
      <w:pPr>
        <w:pStyle w:val="ListParagraph"/>
        <w:spacing w:after="0" w:line="360" w:lineRule="auto"/>
        <w:rPr>
          <w:rFonts w:ascii="Arial" w:eastAsia="Times New Roman" w:hAnsi="Arial" w:cs="Arial"/>
          <w:sz w:val="24"/>
          <w:szCs w:val="24"/>
          <w:lang w:val="en-ZA" w:eastAsia="en-GB" w:bidi="yi-Hebr"/>
        </w:rPr>
      </w:pPr>
    </w:p>
    <w:p w:rsidR="00A171B3"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[5]</w:t>
      </w:r>
      <w:r>
        <w:rPr>
          <w:rFonts w:ascii="Arial" w:eastAsia="Times New Roman" w:hAnsi="Arial" w:cs="Arial"/>
          <w:sz w:val="24"/>
          <w:szCs w:val="24"/>
          <w:lang w:val="en-ZA" w:eastAsia="en-GB" w:bidi="yi-Hebr"/>
        </w:rPr>
        <w:tab/>
      </w:r>
      <w:r w:rsidR="00BB381C" w:rsidRPr="00F67220">
        <w:rPr>
          <w:rFonts w:ascii="Arial" w:eastAsia="Times New Roman" w:hAnsi="Arial" w:cs="Arial"/>
          <w:sz w:val="24"/>
          <w:szCs w:val="24"/>
          <w:lang w:val="en-ZA" w:eastAsia="en-GB" w:bidi="yi-Hebr"/>
        </w:rPr>
        <w:t>At the pre-tri</w:t>
      </w:r>
      <w:r w:rsidR="00800D85" w:rsidRPr="00F67220">
        <w:rPr>
          <w:rFonts w:ascii="Arial" w:eastAsia="Times New Roman" w:hAnsi="Arial" w:cs="Arial"/>
          <w:sz w:val="24"/>
          <w:szCs w:val="24"/>
          <w:lang w:val="en-ZA" w:eastAsia="en-GB" w:bidi="yi-Hebr"/>
        </w:rPr>
        <w:t>a</w:t>
      </w:r>
      <w:r w:rsidR="00BB381C" w:rsidRPr="00F67220">
        <w:rPr>
          <w:rFonts w:ascii="Arial" w:eastAsia="Times New Roman" w:hAnsi="Arial" w:cs="Arial"/>
          <w:sz w:val="24"/>
          <w:szCs w:val="24"/>
          <w:lang w:val="en-ZA" w:eastAsia="en-GB" w:bidi="yi-Hebr"/>
        </w:rPr>
        <w:t xml:space="preserve">l conference, Mr Luthuli </w:t>
      </w:r>
      <w:r w:rsidR="00463BED" w:rsidRPr="00F67220">
        <w:rPr>
          <w:rFonts w:ascii="Arial" w:eastAsia="Times New Roman" w:hAnsi="Arial" w:cs="Arial"/>
          <w:sz w:val="24"/>
          <w:szCs w:val="24"/>
          <w:lang w:val="en-ZA" w:eastAsia="en-GB" w:bidi="yi-Hebr"/>
        </w:rPr>
        <w:t>indicated</w:t>
      </w:r>
      <w:r w:rsidR="00BB381C" w:rsidRPr="00F67220">
        <w:rPr>
          <w:rFonts w:ascii="Arial" w:eastAsia="Times New Roman" w:hAnsi="Arial" w:cs="Arial"/>
          <w:sz w:val="24"/>
          <w:szCs w:val="24"/>
          <w:lang w:val="en-ZA" w:eastAsia="en-GB" w:bidi="yi-Hebr"/>
        </w:rPr>
        <w:t xml:space="preserve"> that he intended taking ‘a point’ before the </w:t>
      </w:r>
      <w:r w:rsidR="00FA5674" w:rsidRPr="00F67220">
        <w:rPr>
          <w:rFonts w:ascii="Arial" w:eastAsia="Times New Roman" w:hAnsi="Arial" w:cs="Arial"/>
          <w:sz w:val="24"/>
          <w:szCs w:val="24"/>
          <w:lang w:val="en-ZA" w:eastAsia="en-GB" w:bidi="yi-Hebr"/>
        </w:rPr>
        <w:t>trial</w:t>
      </w:r>
      <w:r w:rsidR="00BB381C" w:rsidRPr="00F67220">
        <w:rPr>
          <w:rFonts w:ascii="Arial" w:eastAsia="Times New Roman" w:hAnsi="Arial" w:cs="Arial"/>
          <w:sz w:val="24"/>
          <w:szCs w:val="24"/>
          <w:lang w:val="en-ZA" w:eastAsia="en-GB" w:bidi="yi-Hebr"/>
        </w:rPr>
        <w:t xml:space="preserve"> commenced. He indicated that he would </w:t>
      </w:r>
      <w:r w:rsidR="00A171B3" w:rsidRPr="00F67220">
        <w:rPr>
          <w:rFonts w:ascii="Arial" w:eastAsia="Times New Roman" w:hAnsi="Arial" w:cs="Arial"/>
          <w:sz w:val="24"/>
          <w:szCs w:val="24"/>
          <w:lang w:val="en-ZA" w:eastAsia="en-GB" w:bidi="yi-Hebr"/>
        </w:rPr>
        <w:t xml:space="preserve">accordingly </w:t>
      </w:r>
      <w:r w:rsidR="00BB381C" w:rsidRPr="00F67220">
        <w:rPr>
          <w:rFonts w:ascii="Arial" w:eastAsia="Times New Roman" w:hAnsi="Arial" w:cs="Arial"/>
          <w:sz w:val="24"/>
          <w:szCs w:val="24"/>
          <w:lang w:val="en-ZA" w:eastAsia="en-GB" w:bidi="yi-Hebr"/>
        </w:rPr>
        <w:t xml:space="preserve">be preparing </w:t>
      </w:r>
      <w:r w:rsidR="00800D85" w:rsidRPr="00F67220">
        <w:rPr>
          <w:rFonts w:ascii="Arial" w:eastAsia="Times New Roman" w:hAnsi="Arial" w:cs="Arial"/>
          <w:sz w:val="24"/>
          <w:szCs w:val="24"/>
          <w:lang w:val="en-ZA" w:eastAsia="en-GB" w:bidi="yi-Hebr"/>
        </w:rPr>
        <w:t xml:space="preserve">application </w:t>
      </w:r>
      <w:r w:rsidR="00BB381C" w:rsidRPr="00F67220">
        <w:rPr>
          <w:rFonts w:ascii="Arial" w:eastAsia="Times New Roman" w:hAnsi="Arial" w:cs="Arial"/>
          <w:sz w:val="24"/>
          <w:szCs w:val="24"/>
          <w:lang w:val="en-ZA" w:eastAsia="en-GB" w:bidi="yi-Hebr"/>
        </w:rPr>
        <w:t xml:space="preserve">papers and would let Mr Ngubane have an unsigned copy </w:t>
      </w:r>
      <w:r w:rsidR="002900AE" w:rsidRPr="00F67220">
        <w:rPr>
          <w:rFonts w:ascii="Arial" w:eastAsia="Times New Roman" w:hAnsi="Arial" w:cs="Arial"/>
          <w:sz w:val="24"/>
          <w:szCs w:val="24"/>
          <w:lang w:val="en-ZA" w:eastAsia="en-GB" w:bidi="yi-Hebr"/>
        </w:rPr>
        <w:t xml:space="preserve">of those application papers </w:t>
      </w:r>
      <w:r w:rsidR="00BB381C" w:rsidRPr="00F67220">
        <w:rPr>
          <w:rFonts w:ascii="Arial" w:eastAsia="Times New Roman" w:hAnsi="Arial" w:cs="Arial"/>
          <w:sz w:val="24"/>
          <w:szCs w:val="24"/>
          <w:lang w:val="en-ZA" w:eastAsia="en-GB" w:bidi="yi-Hebr"/>
        </w:rPr>
        <w:t xml:space="preserve">over the weekend preceding the </w:t>
      </w:r>
      <w:r w:rsidR="00A171B3" w:rsidRPr="00F67220">
        <w:rPr>
          <w:rFonts w:ascii="Arial" w:eastAsia="Times New Roman" w:hAnsi="Arial" w:cs="Arial"/>
          <w:sz w:val="24"/>
          <w:szCs w:val="24"/>
          <w:lang w:val="en-ZA" w:eastAsia="en-GB" w:bidi="yi-Hebr"/>
        </w:rPr>
        <w:t>commencement of the session</w:t>
      </w:r>
      <w:r w:rsidR="00BB381C" w:rsidRPr="00F67220">
        <w:rPr>
          <w:rFonts w:ascii="Arial" w:eastAsia="Times New Roman" w:hAnsi="Arial" w:cs="Arial"/>
          <w:sz w:val="24"/>
          <w:szCs w:val="24"/>
          <w:lang w:val="en-ZA" w:eastAsia="en-GB" w:bidi="yi-Hebr"/>
        </w:rPr>
        <w:t xml:space="preserve">. He </w:t>
      </w:r>
      <w:r w:rsidR="00463BED" w:rsidRPr="00F67220">
        <w:rPr>
          <w:rFonts w:ascii="Arial" w:eastAsia="Times New Roman" w:hAnsi="Arial" w:cs="Arial"/>
          <w:sz w:val="24"/>
          <w:szCs w:val="24"/>
          <w:lang w:val="en-ZA" w:eastAsia="en-GB" w:bidi="yi-Hebr"/>
        </w:rPr>
        <w:t>was true to his word</w:t>
      </w:r>
      <w:r w:rsidR="002900AE" w:rsidRPr="00F67220">
        <w:rPr>
          <w:rFonts w:ascii="Arial" w:eastAsia="Times New Roman" w:hAnsi="Arial" w:cs="Arial"/>
          <w:sz w:val="24"/>
          <w:szCs w:val="24"/>
          <w:lang w:val="en-ZA" w:eastAsia="en-GB" w:bidi="yi-Hebr"/>
        </w:rPr>
        <w:t xml:space="preserve"> and Mr Ngubane received an unsigned copy of the </w:t>
      </w:r>
      <w:r w:rsidR="009253F1" w:rsidRPr="00F67220">
        <w:rPr>
          <w:rFonts w:ascii="Arial" w:eastAsia="Times New Roman" w:hAnsi="Arial" w:cs="Arial"/>
          <w:sz w:val="24"/>
          <w:szCs w:val="24"/>
          <w:lang w:val="en-ZA" w:eastAsia="en-GB" w:bidi="yi-Hebr"/>
        </w:rPr>
        <w:t xml:space="preserve">application </w:t>
      </w:r>
      <w:r w:rsidR="002900AE" w:rsidRPr="00F67220">
        <w:rPr>
          <w:rFonts w:ascii="Arial" w:eastAsia="Times New Roman" w:hAnsi="Arial" w:cs="Arial"/>
          <w:sz w:val="24"/>
          <w:szCs w:val="24"/>
          <w:lang w:val="en-ZA" w:eastAsia="en-GB" w:bidi="yi-Hebr"/>
        </w:rPr>
        <w:t xml:space="preserve">papers </w:t>
      </w:r>
      <w:r w:rsidR="00355D79" w:rsidRPr="00F67220">
        <w:rPr>
          <w:rFonts w:ascii="Arial" w:eastAsia="Times New Roman" w:hAnsi="Arial" w:cs="Arial"/>
          <w:sz w:val="24"/>
          <w:szCs w:val="24"/>
          <w:lang w:val="en-ZA" w:eastAsia="en-GB" w:bidi="yi-Hebr"/>
        </w:rPr>
        <w:t>from Mr Luthuli</w:t>
      </w:r>
      <w:r w:rsidR="00A171B3" w:rsidRPr="00F67220">
        <w:rPr>
          <w:rFonts w:ascii="Arial" w:eastAsia="Times New Roman" w:hAnsi="Arial" w:cs="Arial"/>
          <w:sz w:val="24"/>
          <w:szCs w:val="24"/>
          <w:lang w:val="en-ZA" w:eastAsia="en-GB" w:bidi="yi-Hebr"/>
        </w:rPr>
        <w:t xml:space="preserve"> at approximately 11h00</w:t>
      </w:r>
      <w:r w:rsidR="00355D79" w:rsidRPr="00F67220">
        <w:rPr>
          <w:rFonts w:ascii="Arial" w:eastAsia="Times New Roman" w:hAnsi="Arial" w:cs="Arial"/>
          <w:sz w:val="24"/>
          <w:szCs w:val="24"/>
          <w:lang w:val="en-ZA" w:eastAsia="en-GB" w:bidi="yi-Hebr"/>
        </w:rPr>
        <w:t xml:space="preserve"> </w:t>
      </w:r>
      <w:r w:rsidR="002900AE" w:rsidRPr="00F67220">
        <w:rPr>
          <w:rFonts w:ascii="Arial" w:eastAsia="Times New Roman" w:hAnsi="Arial" w:cs="Arial"/>
          <w:sz w:val="24"/>
          <w:szCs w:val="24"/>
          <w:lang w:val="en-ZA" w:eastAsia="en-GB" w:bidi="yi-Hebr"/>
        </w:rPr>
        <w:t xml:space="preserve">on </w:t>
      </w:r>
      <w:r w:rsidR="001C6619" w:rsidRPr="00F67220">
        <w:rPr>
          <w:rFonts w:ascii="Arial" w:eastAsia="Times New Roman" w:hAnsi="Arial" w:cs="Arial"/>
          <w:sz w:val="24"/>
          <w:szCs w:val="24"/>
          <w:lang w:val="en-ZA" w:eastAsia="en-GB" w:bidi="yi-Hebr"/>
        </w:rPr>
        <w:t xml:space="preserve">the morning of </w:t>
      </w:r>
      <w:r w:rsidR="002900AE" w:rsidRPr="00F67220">
        <w:rPr>
          <w:rFonts w:ascii="Arial" w:eastAsia="Times New Roman" w:hAnsi="Arial" w:cs="Arial"/>
          <w:sz w:val="24"/>
          <w:szCs w:val="24"/>
          <w:lang w:val="en-ZA" w:eastAsia="en-GB" w:bidi="yi-Hebr"/>
        </w:rPr>
        <w:t>Saturday</w:t>
      </w:r>
      <w:r w:rsidR="001C6619" w:rsidRPr="00F67220">
        <w:rPr>
          <w:rFonts w:ascii="Arial" w:eastAsia="Times New Roman" w:hAnsi="Arial" w:cs="Arial"/>
          <w:sz w:val="24"/>
          <w:szCs w:val="24"/>
          <w:lang w:val="en-ZA" w:eastAsia="en-GB" w:bidi="yi-Hebr"/>
        </w:rPr>
        <w:t>, 25 February 2024.</w:t>
      </w:r>
      <w:r w:rsidR="00800D85" w:rsidRPr="00F67220">
        <w:rPr>
          <w:rFonts w:ascii="Arial" w:eastAsia="Times New Roman" w:hAnsi="Arial" w:cs="Arial"/>
          <w:sz w:val="24"/>
          <w:szCs w:val="24"/>
          <w:lang w:val="en-ZA" w:eastAsia="en-GB" w:bidi="yi-Hebr"/>
        </w:rPr>
        <w:t xml:space="preserve"> </w:t>
      </w:r>
    </w:p>
    <w:p w:rsidR="00A171B3" w:rsidRPr="00A171B3" w:rsidRDefault="00A171B3" w:rsidP="004A06E1">
      <w:pPr>
        <w:pStyle w:val="ListParagraph"/>
        <w:spacing w:after="0" w:line="360" w:lineRule="auto"/>
        <w:rPr>
          <w:rFonts w:ascii="Arial" w:eastAsia="Times New Roman" w:hAnsi="Arial" w:cs="Arial"/>
          <w:sz w:val="24"/>
          <w:szCs w:val="24"/>
          <w:lang w:val="en-ZA" w:eastAsia="en-GB" w:bidi="yi-Hebr"/>
        </w:rPr>
      </w:pPr>
    </w:p>
    <w:p w:rsidR="00A171B3"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[6]</w:t>
      </w:r>
      <w:r>
        <w:rPr>
          <w:rFonts w:ascii="Arial" w:eastAsia="Times New Roman" w:hAnsi="Arial" w:cs="Arial"/>
          <w:sz w:val="24"/>
          <w:szCs w:val="24"/>
          <w:lang w:val="en-ZA" w:eastAsia="en-GB" w:bidi="yi-Hebr"/>
        </w:rPr>
        <w:tab/>
      </w:r>
      <w:r w:rsidR="00463BED" w:rsidRPr="00F67220">
        <w:rPr>
          <w:rFonts w:ascii="Arial" w:eastAsia="Times New Roman" w:hAnsi="Arial" w:cs="Arial"/>
          <w:sz w:val="24"/>
          <w:szCs w:val="24"/>
          <w:lang w:val="en-ZA" w:eastAsia="en-GB" w:bidi="yi-Hebr"/>
        </w:rPr>
        <w:t xml:space="preserve">When the matter was called in Mtubatuba </w:t>
      </w:r>
      <w:r w:rsidR="00355D79" w:rsidRPr="00F67220">
        <w:rPr>
          <w:rFonts w:ascii="Arial" w:eastAsia="Times New Roman" w:hAnsi="Arial" w:cs="Arial"/>
          <w:sz w:val="24"/>
          <w:szCs w:val="24"/>
          <w:lang w:val="en-ZA" w:eastAsia="en-GB" w:bidi="yi-Hebr"/>
        </w:rPr>
        <w:t>on Monday</w:t>
      </w:r>
      <w:r w:rsidR="00463BED" w:rsidRPr="00F67220">
        <w:rPr>
          <w:rFonts w:ascii="Arial" w:eastAsia="Times New Roman" w:hAnsi="Arial" w:cs="Arial"/>
          <w:sz w:val="24"/>
          <w:szCs w:val="24"/>
          <w:lang w:val="en-ZA" w:eastAsia="en-GB" w:bidi="yi-Hebr"/>
        </w:rPr>
        <w:t>,</w:t>
      </w:r>
      <w:r w:rsidR="00A171B3" w:rsidRPr="00F67220">
        <w:rPr>
          <w:rFonts w:ascii="Arial" w:eastAsia="Times New Roman" w:hAnsi="Arial" w:cs="Arial"/>
          <w:sz w:val="24"/>
          <w:szCs w:val="24"/>
          <w:lang w:val="en-ZA" w:eastAsia="en-GB" w:bidi="yi-Hebr"/>
        </w:rPr>
        <w:t xml:space="preserve"> 26 February 2024,</w:t>
      </w:r>
      <w:r w:rsidR="00463BED" w:rsidRPr="00F67220">
        <w:rPr>
          <w:rFonts w:ascii="Arial" w:eastAsia="Times New Roman" w:hAnsi="Arial" w:cs="Arial"/>
          <w:sz w:val="24"/>
          <w:szCs w:val="24"/>
          <w:lang w:val="en-ZA" w:eastAsia="en-GB" w:bidi="yi-Hebr"/>
        </w:rPr>
        <w:t xml:space="preserve"> </w:t>
      </w:r>
      <w:r w:rsidR="00800D85" w:rsidRPr="00F67220">
        <w:rPr>
          <w:rFonts w:ascii="Arial" w:eastAsia="Times New Roman" w:hAnsi="Arial" w:cs="Arial"/>
          <w:sz w:val="24"/>
          <w:szCs w:val="24"/>
          <w:lang w:val="en-ZA" w:eastAsia="en-GB" w:bidi="yi-Hebr"/>
        </w:rPr>
        <w:t xml:space="preserve">Mr Ngubane </w:t>
      </w:r>
      <w:r w:rsidR="00A171B3" w:rsidRPr="00F67220">
        <w:rPr>
          <w:rFonts w:ascii="Arial" w:eastAsia="Times New Roman" w:hAnsi="Arial" w:cs="Arial"/>
          <w:sz w:val="24"/>
          <w:szCs w:val="24"/>
          <w:lang w:val="en-ZA" w:eastAsia="en-GB" w:bidi="yi-Hebr"/>
        </w:rPr>
        <w:t xml:space="preserve">indicated that he had not had an opportunity to consult with the investigating </w:t>
      </w:r>
      <w:r w:rsidR="00A171B3" w:rsidRPr="00F67220">
        <w:rPr>
          <w:rFonts w:ascii="Arial" w:eastAsia="Times New Roman" w:hAnsi="Arial" w:cs="Arial"/>
          <w:sz w:val="24"/>
          <w:szCs w:val="24"/>
          <w:lang w:val="en-ZA" w:eastAsia="en-GB" w:bidi="yi-Hebr"/>
        </w:rPr>
        <w:lastRenderedPageBreak/>
        <w:t xml:space="preserve">officer </w:t>
      </w:r>
      <w:r w:rsidR="00B31D19" w:rsidRPr="00F67220">
        <w:rPr>
          <w:rFonts w:ascii="Arial" w:eastAsia="Times New Roman" w:hAnsi="Arial" w:cs="Arial"/>
          <w:sz w:val="24"/>
          <w:szCs w:val="24"/>
          <w:lang w:val="en-ZA" w:eastAsia="en-GB" w:bidi="yi-Hebr"/>
        </w:rPr>
        <w:t>regarding the application</w:t>
      </w:r>
      <w:r w:rsidR="009253F1" w:rsidRPr="00F67220">
        <w:rPr>
          <w:rFonts w:ascii="Arial" w:eastAsia="Times New Roman" w:hAnsi="Arial" w:cs="Arial"/>
          <w:sz w:val="24"/>
          <w:szCs w:val="24"/>
          <w:lang w:val="en-ZA" w:eastAsia="en-GB" w:bidi="yi-Hebr"/>
        </w:rPr>
        <w:t>s</w:t>
      </w:r>
      <w:r w:rsidR="00B31D19" w:rsidRPr="00F67220">
        <w:rPr>
          <w:rFonts w:ascii="Arial" w:eastAsia="Times New Roman" w:hAnsi="Arial" w:cs="Arial"/>
          <w:sz w:val="24"/>
          <w:szCs w:val="24"/>
          <w:lang w:val="en-ZA" w:eastAsia="en-GB" w:bidi="yi-Hebr"/>
        </w:rPr>
        <w:t xml:space="preserve"> </w:t>
      </w:r>
      <w:r w:rsidR="00A171B3" w:rsidRPr="00F67220">
        <w:rPr>
          <w:rFonts w:ascii="Arial" w:eastAsia="Times New Roman" w:hAnsi="Arial" w:cs="Arial"/>
          <w:sz w:val="24"/>
          <w:szCs w:val="24"/>
          <w:lang w:val="en-ZA" w:eastAsia="en-GB" w:bidi="yi-Hebr"/>
        </w:rPr>
        <w:t>and</w:t>
      </w:r>
      <w:r w:rsidR="00B31D19" w:rsidRPr="00F67220">
        <w:rPr>
          <w:rFonts w:ascii="Arial" w:eastAsia="Times New Roman" w:hAnsi="Arial" w:cs="Arial"/>
          <w:sz w:val="24"/>
          <w:szCs w:val="24"/>
          <w:lang w:val="en-ZA" w:eastAsia="en-GB" w:bidi="yi-Hebr"/>
        </w:rPr>
        <w:t xml:space="preserve"> stated that he</w:t>
      </w:r>
      <w:r w:rsidR="00A171B3" w:rsidRPr="00F67220">
        <w:rPr>
          <w:rFonts w:ascii="Arial" w:eastAsia="Times New Roman" w:hAnsi="Arial" w:cs="Arial"/>
          <w:sz w:val="24"/>
          <w:szCs w:val="24"/>
          <w:lang w:val="en-ZA" w:eastAsia="en-GB" w:bidi="yi-Hebr"/>
        </w:rPr>
        <w:t xml:space="preserve"> required time to do so. I agreed to stand the matter down until Tuesday, 27 February 2024</w:t>
      </w:r>
      <w:r w:rsidR="00B31D19" w:rsidRPr="00F67220">
        <w:rPr>
          <w:rFonts w:ascii="Arial" w:eastAsia="Times New Roman" w:hAnsi="Arial" w:cs="Arial"/>
          <w:sz w:val="24"/>
          <w:szCs w:val="24"/>
          <w:lang w:val="en-ZA" w:eastAsia="en-GB" w:bidi="yi-Hebr"/>
        </w:rPr>
        <w:t xml:space="preserve"> to give him that time</w:t>
      </w:r>
      <w:r w:rsidR="00A171B3" w:rsidRPr="00F67220">
        <w:rPr>
          <w:rFonts w:ascii="Arial" w:eastAsia="Times New Roman" w:hAnsi="Arial" w:cs="Arial"/>
          <w:sz w:val="24"/>
          <w:szCs w:val="24"/>
          <w:lang w:val="en-ZA" w:eastAsia="en-GB" w:bidi="yi-Hebr"/>
        </w:rPr>
        <w:t>.</w:t>
      </w:r>
    </w:p>
    <w:p w:rsidR="00463BED" w:rsidRDefault="00A171B3"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 xml:space="preserve"> </w:t>
      </w:r>
    </w:p>
    <w:p w:rsidR="00E05A2F"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[7]</w:t>
      </w:r>
      <w:r>
        <w:rPr>
          <w:rFonts w:ascii="Arial" w:eastAsia="Times New Roman" w:hAnsi="Arial" w:cs="Arial"/>
          <w:sz w:val="24"/>
          <w:szCs w:val="24"/>
          <w:lang w:val="en-ZA" w:eastAsia="en-GB" w:bidi="yi-Hebr"/>
        </w:rPr>
        <w:tab/>
      </w:r>
      <w:r w:rsidR="00463BED" w:rsidRPr="00F67220">
        <w:rPr>
          <w:rFonts w:ascii="Arial" w:eastAsia="Times New Roman" w:hAnsi="Arial" w:cs="Arial"/>
          <w:sz w:val="24"/>
          <w:szCs w:val="24"/>
          <w:lang w:val="en-ZA" w:eastAsia="en-GB" w:bidi="yi-Hebr"/>
        </w:rPr>
        <w:t>On Tuesday, Mr Ngubane indicated that he</w:t>
      </w:r>
      <w:r w:rsidR="00A171B3" w:rsidRPr="00F67220">
        <w:rPr>
          <w:rFonts w:ascii="Arial" w:eastAsia="Times New Roman" w:hAnsi="Arial" w:cs="Arial"/>
          <w:sz w:val="24"/>
          <w:szCs w:val="24"/>
          <w:lang w:val="en-ZA" w:eastAsia="en-GB" w:bidi="yi-Hebr"/>
        </w:rPr>
        <w:t xml:space="preserve"> now</w:t>
      </w:r>
      <w:r w:rsidR="00463BED" w:rsidRPr="00F67220">
        <w:rPr>
          <w:rFonts w:ascii="Arial" w:eastAsia="Times New Roman" w:hAnsi="Arial" w:cs="Arial"/>
          <w:sz w:val="24"/>
          <w:szCs w:val="24"/>
          <w:lang w:val="en-ZA" w:eastAsia="en-GB" w:bidi="yi-Hebr"/>
        </w:rPr>
        <w:t xml:space="preserve"> needed time to deliver an answering affidavit</w:t>
      </w:r>
      <w:r w:rsidR="00A171B3" w:rsidRPr="00F67220">
        <w:rPr>
          <w:rFonts w:ascii="Arial" w:eastAsia="Times New Roman" w:hAnsi="Arial" w:cs="Arial"/>
          <w:sz w:val="24"/>
          <w:szCs w:val="24"/>
          <w:lang w:val="en-ZA" w:eastAsia="en-GB" w:bidi="yi-Hebr"/>
        </w:rPr>
        <w:t>. Mr</w:t>
      </w:r>
      <w:r w:rsidR="00463BED" w:rsidRPr="00F67220">
        <w:rPr>
          <w:rFonts w:ascii="Arial" w:eastAsia="Times New Roman" w:hAnsi="Arial" w:cs="Arial"/>
          <w:sz w:val="24"/>
          <w:szCs w:val="24"/>
          <w:lang w:val="en-ZA" w:eastAsia="en-GB" w:bidi="yi-Hebr"/>
        </w:rPr>
        <w:t xml:space="preserve"> Luthuli</w:t>
      </w:r>
      <w:r w:rsidR="001C6619" w:rsidRPr="00F67220">
        <w:rPr>
          <w:rFonts w:ascii="Arial" w:eastAsia="Times New Roman" w:hAnsi="Arial" w:cs="Arial"/>
          <w:sz w:val="24"/>
          <w:szCs w:val="24"/>
          <w:lang w:val="en-ZA" w:eastAsia="en-GB" w:bidi="yi-Hebr"/>
        </w:rPr>
        <w:t>,</w:t>
      </w:r>
      <w:r w:rsidR="00463BED" w:rsidRPr="00F67220">
        <w:rPr>
          <w:rFonts w:ascii="Arial" w:eastAsia="Times New Roman" w:hAnsi="Arial" w:cs="Arial"/>
          <w:sz w:val="24"/>
          <w:szCs w:val="24"/>
          <w:lang w:val="en-ZA" w:eastAsia="en-GB" w:bidi="yi-Hebr"/>
        </w:rPr>
        <w:t xml:space="preserve"> </w:t>
      </w:r>
      <w:r w:rsidR="00A171B3" w:rsidRPr="00F67220">
        <w:rPr>
          <w:rFonts w:ascii="Arial" w:eastAsia="Times New Roman" w:hAnsi="Arial" w:cs="Arial"/>
          <w:sz w:val="24"/>
          <w:szCs w:val="24"/>
          <w:lang w:val="en-ZA" w:eastAsia="en-GB" w:bidi="yi-Hebr"/>
        </w:rPr>
        <w:t>understandably</w:t>
      </w:r>
      <w:r w:rsidR="001C6619" w:rsidRPr="00F67220">
        <w:rPr>
          <w:rFonts w:ascii="Arial" w:eastAsia="Times New Roman" w:hAnsi="Arial" w:cs="Arial"/>
          <w:sz w:val="24"/>
          <w:szCs w:val="24"/>
          <w:lang w:val="en-ZA" w:eastAsia="en-GB" w:bidi="yi-Hebr"/>
        </w:rPr>
        <w:t>,</w:t>
      </w:r>
      <w:r w:rsidR="00A171B3" w:rsidRPr="00F67220">
        <w:rPr>
          <w:rFonts w:ascii="Arial" w:eastAsia="Times New Roman" w:hAnsi="Arial" w:cs="Arial"/>
          <w:sz w:val="24"/>
          <w:szCs w:val="24"/>
          <w:lang w:val="en-ZA" w:eastAsia="en-GB" w:bidi="yi-Hebr"/>
        </w:rPr>
        <w:t xml:space="preserve"> </w:t>
      </w:r>
      <w:r w:rsidR="00463BED" w:rsidRPr="00F67220">
        <w:rPr>
          <w:rFonts w:ascii="Arial" w:eastAsia="Times New Roman" w:hAnsi="Arial" w:cs="Arial"/>
          <w:sz w:val="24"/>
          <w:szCs w:val="24"/>
          <w:lang w:val="en-ZA" w:eastAsia="en-GB" w:bidi="yi-Hebr"/>
        </w:rPr>
        <w:t xml:space="preserve">indicated </w:t>
      </w:r>
      <w:r w:rsidR="00A171B3" w:rsidRPr="00F67220">
        <w:rPr>
          <w:rFonts w:ascii="Arial" w:eastAsia="Times New Roman" w:hAnsi="Arial" w:cs="Arial"/>
          <w:sz w:val="24"/>
          <w:szCs w:val="24"/>
          <w:lang w:val="en-ZA" w:eastAsia="en-GB" w:bidi="yi-Hebr"/>
        </w:rPr>
        <w:t xml:space="preserve">that </w:t>
      </w:r>
      <w:r w:rsidR="00463BED" w:rsidRPr="00F67220">
        <w:rPr>
          <w:rFonts w:ascii="Arial" w:eastAsia="Times New Roman" w:hAnsi="Arial" w:cs="Arial"/>
          <w:sz w:val="24"/>
          <w:szCs w:val="24"/>
          <w:lang w:val="en-ZA" w:eastAsia="en-GB" w:bidi="yi-Hebr"/>
        </w:rPr>
        <w:t>he would</w:t>
      </w:r>
      <w:r w:rsidR="00A171B3" w:rsidRPr="00F67220">
        <w:rPr>
          <w:rFonts w:ascii="Arial" w:eastAsia="Times New Roman" w:hAnsi="Arial" w:cs="Arial"/>
          <w:sz w:val="24"/>
          <w:szCs w:val="24"/>
          <w:lang w:val="en-ZA" w:eastAsia="en-GB" w:bidi="yi-Hebr"/>
        </w:rPr>
        <w:t xml:space="preserve"> then</w:t>
      </w:r>
      <w:r w:rsidR="00463BED" w:rsidRPr="00F67220">
        <w:rPr>
          <w:rFonts w:ascii="Arial" w:eastAsia="Times New Roman" w:hAnsi="Arial" w:cs="Arial"/>
          <w:sz w:val="24"/>
          <w:szCs w:val="24"/>
          <w:lang w:val="en-ZA" w:eastAsia="en-GB" w:bidi="yi-Hebr"/>
        </w:rPr>
        <w:t xml:space="preserve"> have to re</w:t>
      </w:r>
      <w:r w:rsidR="00A171B3" w:rsidRPr="00F67220">
        <w:rPr>
          <w:rFonts w:ascii="Arial" w:eastAsia="Times New Roman" w:hAnsi="Arial" w:cs="Arial"/>
          <w:sz w:val="24"/>
          <w:szCs w:val="24"/>
          <w:lang w:val="en-ZA" w:eastAsia="en-GB" w:bidi="yi-Hebr"/>
        </w:rPr>
        <w:t>ply</w:t>
      </w:r>
      <w:r w:rsidR="00463BED" w:rsidRPr="00F67220">
        <w:rPr>
          <w:rFonts w:ascii="Arial" w:eastAsia="Times New Roman" w:hAnsi="Arial" w:cs="Arial"/>
          <w:sz w:val="24"/>
          <w:szCs w:val="24"/>
          <w:lang w:val="en-ZA" w:eastAsia="en-GB" w:bidi="yi-Hebr"/>
        </w:rPr>
        <w:t xml:space="preserve"> to the answering affidavit. To afford everyone the opportunity to properly present their respective cases, I stood t</w:t>
      </w:r>
      <w:r w:rsidR="00C37FF9" w:rsidRPr="00F67220">
        <w:rPr>
          <w:rFonts w:ascii="Arial" w:eastAsia="Times New Roman" w:hAnsi="Arial" w:cs="Arial"/>
          <w:sz w:val="24"/>
          <w:szCs w:val="24"/>
          <w:lang w:val="en-ZA" w:eastAsia="en-GB" w:bidi="yi-Hebr"/>
        </w:rPr>
        <w:t>he matter down until Wednesday</w:t>
      </w:r>
      <w:r w:rsidR="00A171B3" w:rsidRPr="00F67220">
        <w:rPr>
          <w:rFonts w:ascii="Arial" w:eastAsia="Times New Roman" w:hAnsi="Arial" w:cs="Arial"/>
          <w:sz w:val="24"/>
          <w:szCs w:val="24"/>
          <w:lang w:val="en-ZA" w:eastAsia="en-GB" w:bidi="yi-Hebr"/>
        </w:rPr>
        <w:t>, 28 February 2024</w:t>
      </w:r>
      <w:r w:rsidR="00C37FF9" w:rsidRPr="00F67220">
        <w:rPr>
          <w:rFonts w:ascii="Arial" w:eastAsia="Times New Roman" w:hAnsi="Arial" w:cs="Arial"/>
          <w:sz w:val="24"/>
          <w:szCs w:val="24"/>
          <w:lang w:val="en-ZA" w:eastAsia="en-GB" w:bidi="yi-Hebr"/>
        </w:rPr>
        <w:t xml:space="preserve"> o</w:t>
      </w:r>
      <w:r w:rsidR="00463BED" w:rsidRPr="00F67220">
        <w:rPr>
          <w:rFonts w:ascii="Arial" w:eastAsia="Times New Roman" w:hAnsi="Arial" w:cs="Arial"/>
          <w:sz w:val="24"/>
          <w:szCs w:val="24"/>
          <w:lang w:val="en-ZA" w:eastAsia="en-GB" w:bidi="yi-Hebr"/>
        </w:rPr>
        <w:t>n the clear understanding that at some stage on Tuesday</w:t>
      </w:r>
      <w:r w:rsidR="00A171B3" w:rsidRPr="00F67220">
        <w:rPr>
          <w:rFonts w:ascii="Arial" w:eastAsia="Times New Roman" w:hAnsi="Arial" w:cs="Arial"/>
          <w:sz w:val="24"/>
          <w:szCs w:val="24"/>
          <w:lang w:val="en-ZA" w:eastAsia="en-GB" w:bidi="yi-Hebr"/>
        </w:rPr>
        <w:t xml:space="preserve"> (I did not fix a specific time),</w:t>
      </w:r>
      <w:r w:rsidR="00463BED" w:rsidRPr="00F67220">
        <w:rPr>
          <w:rFonts w:ascii="Arial" w:eastAsia="Times New Roman" w:hAnsi="Arial" w:cs="Arial"/>
          <w:sz w:val="24"/>
          <w:szCs w:val="24"/>
          <w:lang w:val="en-ZA" w:eastAsia="en-GB" w:bidi="yi-Hebr"/>
        </w:rPr>
        <w:t xml:space="preserve"> I would be emailed the </w:t>
      </w:r>
      <w:r w:rsidR="00A171B3" w:rsidRPr="00F67220">
        <w:rPr>
          <w:rFonts w:ascii="Arial" w:eastAsia="Times New Roman" w:hAnsi="Arial" w:cs="Arial"/>
          <w:sz w:val="24"/>
          <w:szCs w:val="24"/>
          <w:lang w:val="en-ZA" w:eastAsia="en-GB" w:bidi="yi-Hebr"/>
        </w:rPr>
        <w:t>contemplated</w:t>
      </w:r>
      <w:r w:rsidR="00355D79" w:rsidRPr="00F67220">
        <w:rPr>
          <w:rFonts w:ascii="Arial" w:eastAsia="Times New Roman" w:hAnsi="Arial" w:cs="Arial"/>
          <w:sz w:val="24"/>
          <w:szCs w:val="24"/>
          <w:lang w:val="en-ZA" w:eastAsia="en-GB" w:bidi="yi-Hebr"/>
        </w:rPr>
        <w:t xml:space="preserve"> </w:t>
      </w:r>
      <w:r w:rsidR="00463BED" w:rsidRPr="00F67220">
        <w:rPr>
          <w:rFonts w:ascii="Arial" w:eastAsia="Times New Roman" w:hAnsi="Arial" w:cs="Arial"/>
          <w:sz w:val="24"/>
          <w:szCs w:val="24"/>
          <w:lang w:val="en-ZA" w:eastAsia="en-GB" w:bidi="yi-Hebr"/>
        </w:rPr>
        <w:t>answering and replying affidavits</w:t>
      </w:r>
      <w:r w:rsidR="000D7DD5" w:rsidRPr="00F67220">
        <w:rPr>
          <w:rFonts w:ascii="Arial" w:eastAsia="Times New Roman" w:hAnsi="Arial" w:cs="Arial"/>
          <w:sz w:val="24"/>
          <w:szCs w:val="24"/>
          <w:lang w:val="en-ZA" w:eastAsia="en-GB" w:bidi="yi-Hebr"/>
        </w:rPr>
        <w:t xml:space="preserve"> at my </w:t>
      </w:r>
      <w:r w:rsidR="007E7470" w:rsidRPr="00F67220">
        <w:rPr>
          <w:rFonts w:ascii="Arial" w:eastAsia="Times New Roman" w:hAnsi="Arial" w:cs="Arial"/>
          <w:sz w:val="24"/>
          <w:szCs w:val="24"/>
          <w:lang w:val="en-ZA" w:eastAsia="en-GB" w:bidi="yi-Hebr"/>
        </w:rPr>
        <w:t xml:space="preserve">place of </w:t>
      </w:r>
      <w:r w:rsidR="00B428DB" w:rsidRPr="00F67220">
        <w:rPr>
          <w:rFonts w:ascii="Arial" w:eastAsia="Times New Roman" w:hAnsi="Arial" w:cs="Arial"/>
          <w:sz w:val="24"/>
          <w:szCs w:val="24"/>
          <w:lang w:val="en-ZA" w:eastAsia="en-GB" w:bidi="yi-Hebr"/>
        </w:rPr>
        <w:t>accommodation</w:t>
      </w:r>
      <w:r w:rsidR="00463BED" w:rsidRPr="00F67220">
        <w:rPr>
          <w:rFonts w:ascii="Arial" w:eastAsia="Times New Roman" w:hAnsi="Arial" w:cs="Arial"/>
          <w:sz w:val="24"/>
          <w:szCs w:val="24"/>
          <w:lang w:val="en-ZA" w:eastAsia="en-GB" w:bidi="yi-Hebr"/>
        </w:rPr>
        <w:t>.</w:t>
      </w:r>
      <w:r w:rsidR="00355D79" w:rsidRPr="00F67220">
        <w:rPr>
          <w:rFonts w:ascii="Arial" w:eastAsia="Times New Roman" w:hAnsi="Arial" w:cs="Arial"/>
          <w:sz w:val="24"/>
          <w:szCs w:val="24"/>
          <w:lang w:val="en-ZA" w:eastAsia="en-GB" w:bidi="yi-Hebr"/>
        </w:rPr>
        <w:t xml:space="preserve"> This was </w:t>
      </w:r>
      <w:r w:rsidR="00C37FF9" w:rsidRPr="00F67220">
        <w:rPr>
          <w:rFonts w:ascii="Arial" w:eastAsia="Times New Roman" w:hAnsi="Arial" w:cs="Arial"/>
          <w:sz w:val="24"/>
          <w:szCs w:val="24"/>
          <w:lang w:val="en-ZA" w:eastAsia="en-GB" w:bidi="yi-Hebr"/>
        </w:rPr>
        <w:t>not</w:t>
      </w:r>
      <w:r w:rsidR="00355D79" w:rsidRPr="00F67220">
        <w:rPr>
          <w:rFonts w:ascii="Arial" w:eastAsia="Times New Roman" w:hAnsi="Arial" w:cs="Arial"/>
          <w:sz w:val="24"/>
          <w:szCs w:val="24"/>
          <w:lang w:val="en-ZA" w:eastAsia="en-GB" w:bidi="yi-Hebr"/>
        </w:rPr>
        <w:t xml:space="preserve"> done</w:t>
      </w:r>
      <w:r w:rsidR="00C37FF9" w:rsidRPr="00F67220">
        <w:rPr>
          <w:rFonts w:ascii="Arial" w:eastAsia="Times New Roman" w:hAnsi="Arial" w:cs="Arial"/>
          <w:sz w:val="24"/>
          <w:szCs w:val="24"/>
          <w:lang w:val="en-ZA" w:eastAsia="en-GB" w:bidi="yi-Hebr"/>
        </w:rPr>
        <w:t>: I received only the answering affidavit</w:t>
      </w:r>
      <w:r w:rsidR="00A171B3" w:rsidRPr="00F67220">
        <w:rPr>
          <w:rFonts w:ascii="Arial" w:eastAsia="Times New Roman" w:hAnsi="Arial" w:cs="Arial"/>
          <w:sz w:val="24"/>
          <w:szCs w:val="24"/>
          <w:lang w:val="en-ZA" w:eastAsia="en-GB" w:bidi="yi-Hebr"/>
        </w:rPr>
        <w:t xml:space="preserve"> on Tuesday and received the replying affidavits on Wednesday morning before </w:t>
      </w:r>
      <w:r w:rsidR="00CA13CD" w:rsidRPr="00F67220">
        <w:rPr>
          <w:rFonts w:ascii="Arial" w:eastAsia="Times New Roman" w:hAnsi="Arial" w:cs="Arial"/>
          <w:sz w:val="24"/>
          <w:szCs w:val="24"/>
          <w:lang w:val="en-ZA" w:eastAsia="en-GB" w:bidi="yi-Hebr"/>
        </w:rPr>
        <w:t>proceed</w:t>
      </w:r>
      <w:r w:rsidR="00A171B3" w:rsidRPr="00F67220">
        <w:rPr>
          <w:rFonts w:ascii="Arial" w:eastAsia="Times New Roman" w:hAnsi="Arial" w:cs="Arial"/>
          <w:sz w:val="24"/>
          <w:szCs w:val="24"/>
          <w:lang w:val="en-ZA" w:eastAsia="en-GB" w:bidi="yi-Hebr"/>
        </w:rPr>
        <w:t>ing to court</w:t>
      </w:r>
      <w:r w:rsidR="00C37FF9" w:rsidRPr="00F67220">
        <w:rPr>
          <w:rFonts w:ascii="Arial" w:eastAsia="Times New Roman" w:hAnsi="Arial" w:cs="Arial"/>
          <w:sz w:val="24"/>
          <w:szCs w:val="24"/>
          <w:lang w:val="en-ZA" w:eastAsia="en-GB" w:bidi="yi-Hebr"/>
        </w:rPr>
        <w:t>.</w:t>
      </w:r>
      <w:r w:rsidR="00A171B3" w:rsidRPr="00F67220">
        <w:rPr>
          <w:rFonts w:ascii="Arial" w:eastAsia="Times New Roman" w:hAnsi="Arial" w:cs="Arial"/>
          <w:sz w:val="24"/>
          <w:szCs w:val="24"/>
          <w:lang w:val="en-ZA" w:eastAsia="en-GB" w:bidi="yi-Hebr"/>
        </w:rPr>
        <w:t xml:space="preserve"> While this was slightly inconvenient, no </w:t>
      </w:r>
      <w:r w:rsidR="00E05A2F" w:rsidRPr="00F67220">
        <w:rPr>
          <w:rFonts w:ascii="Arial" w:eastAsia="Times New Roman" w:hAnsi="Arial" w:cs="Arial"/>
          <w:sz w:val="24"/>
          <w:szCs w:val="24"/>
          <w:lang w:val="en-ZA" w:eastAsia="en-GB" w:bidi="yi-Hebr"/>
        </w:rPr>
        <w:t>significant</w:t>
      </w:r>
      <w:r w:rsidR="001C6619" w:rsidRPr="00F67220">
        <w:rPr>
          <w:rFonts w:ascii="Arial" w:eastAsia="Times New Roman" w:hAnsi="Arial" w:cs="Arial"/>
          <w:sz w:val="24"/>
          <w:szCs w:val="24"/>
          <w:lang w:val="en-ZA" w:eastAsia="en-GB" w:bidi="yi-Hebr"/>
        </w:rPr>
        <w:t xml:space="preserve"> </w:t>
      </w:r>
      <w:r w:rsidR="00A171B3" w:rsidRPr="00F67220">
        <w:rPr>
          <w:rFonts w:ascii="Arial" w:eastAsia="Times New Roman" w:hAnsi="Arial" w:cs="Arial"/>
          <w:sz w:val="24"/>
          <w:szCs w:val="24"/>
          <w:lang w:val="en-ZA" w:eastAsia="en-GB" w:bidi="yi-Hebr"/>
        </w:rPr>
        <w:t>harm was occasioned thereby and I was able to properly consider both sets of affidavit</w:t>
      </w:r>
      <w:r w:rsidR="009506C0" w:rsidRPr="00F67220">
        <w:rPr>
          <w:rFonts w:ascii="Arial" w:eastAsia="Times New Roman" w:hAnsi="Arial" w:cs="Arial"/>
          <w:sz w:val="24"/>
          <w:szCs w:val="24"/>
          <w:lang w:val="en-ZA" w:eastAsia="en-GB" w:bidi="yi-Hebr"/>
        </w:rPr>
        <w:t>s</w:t>
      </w:r>
      <w:r w:rsidR="00E05A2F" w:rsidRPr="00F67220">
        <w:rPr>
          <w:rFonts w:ascii="Arial" w:eastAsia="Times New Roman" w:hAnsi="Arial" w:cs="Arial"/>
          <w:sz w:val="24"/>
          <w:szCs w:val="24"/>
          <w:lang w:val="en-ZA" w:eastAsia="en-GB" w:bidi="yi-Hebr"/>
        </w:rPr>
        <w:t xml:space="preserve"> before argument commenced. I point out that neither side prepared any heads of argument.</w:t>
      </w:r>
    </w:p>
    <w:p w:rsidR="00BB381C" w:rsidRDefault="00BB381C"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rsidR="000D7DD5" w:rsidRPr="00F67220" w:rsidRDefault="00F67220" w:rsidP="00F67220">
      <w:pPr>
        <w:tabs>
          <w:tab w:val="left" w:pos="709"/>
        </w:tabs>
        <w:spacing w:after="0" w:line="360" w:lineRule="auto"/>
        <w:jc w:val="both"/>
        <w:rPr>
          <w:rFonts w:ascii="Arial" w:eastAsia="Times New Roman" w:hAnsi="Arial" w:cs="Arial"/>
          <w:lang w:val="en-ZA" w:eastAsia="en-GB" w:bidi="yi-Hebr"/>
        </w:rPr>
      </w:pPr>
      <w:r w:rsidRPr="000D7DD5">
        <w:rPr>
          <w:rFonts w:ascii="Arial" w:eastAsia="Times New Roman" w:hAnsi="Arial" w:cs="Arial"/>
          <w:lang w:val="en-ZA" w:eastAsia="en-GB" w:bidi="yi-Hebr"/>
        </w:rPr>
        <w:t>[8]</w:t>
      </w:r>
      <w:r w:rsidRPr="000D7DD5">
        <w:rPr>
          <w:rFonts w:ascii="Arial" w:eastAsia="Times New Roman" w:hAnsi="Arial" w:cs="Arial"/>
          <w:lang w:val="en-ZA" w:eastAsia="en-GB" w:bidi="yi-Hebr"/>
        </w:rPr>
        <w:tab/>
      </w:r>
      <w:r w:rsidR="00A171B3" w:rsidRPr="00F67220">
        <w:rPr>
          <w:rFonts w:ascii="Arial" w:eastAsia="Times New Roman" w:hAnsi="Arial" w:cs="Arial"/>
          <w:sz w:val="24"/>
          <w:szCs w:val="24"/>
          <w:lang w:val="en-ZA" w:eastAsia="en-GB" w:bidi="yi-Hebr"/>
        </w:rPr>
        <w:t xml:space="preserve">What was before me was, in fact, two almost identical applications brought by each of accused one and accused three. </w:t>
      </w:r>
      <w:r w:rsidR="00807ED1" w:rsidRPr="00F67220">
        <w:rPr>
          <w:rFonts w:ascii="Arial" w:eastAsia="Times New Roman" w:hAnsi="Arial" w:cs="Arial"/>
          <w:sz w:val="24"/>
          <w:szCs w:val="24"/>
          <w:lang w:val="en-ZA" w:eastAsia="en-GB" w:bidi="yi-Hebr"/>
        </w:rPr>
        <w:t>Each application ha</w:t>
      </w:r>
      <w:r w:rsidR="00266AAD" w:rsidRPr="00F67220">
        <w:rPr>
          <w:rFonts w:ascii="Arial" w:eastAsia="Times New Roman" w:hAnsi="Arial" w:cs="Arial"/>
          <w:sz w:val="24"/>
          <w:szCs w:val="24"/>
          <w:lang w:val="en-ZA" w:eastAsia="en-GB" w:bidi="yi-Hebr"/>
        </w:rPr>
        <w:t>d</w:t>
      </w:r>
      <w:r w:rsidR="00807ED1" w:rsidRPr="00F67220">
        <w:rPr>
          <w:rFonts w:ascii="Arial" w:eastAsia="Times New Roman" w:hAnsi="Arial" w:cs="Arial"/>
          <w:sz w:val="24"/>
          <w:szCs w:val="24"/>
          <w:lang w:val="en-ZA" w:eastAsia="en-GB" w:bidi="yi-Hebr"/>
        </w:rPr>
        <w:t xml:space="preserve"> </w:t>
      </w:r>
      <w:r w:rsidR="00463BED" w:rsidRPr="00F67220">
        <w:rPr>
          <w:rFonts w:ascii="Arial" w:eastAsia="Times New Roman" w:hAnsi="Arial" w:cs="Arial"/>
          <w:sz w:val="24"/>
          <w:szCs w:val="24"/>
          <w:lang w:val="en-ZA" w:eastAsia="en-GB" w:bidi="yi-Hebr"/>
        </w:rPr>
        <w:t xml:space="preserve">a notice of motion, supported by a founding affidavit to which </w:t>
      </w:r>
      <w:r w:rsidR="00CA13CD" w:rsidRPr="00F67220">
        <w:rPr>
          <w:rFonts w:ascii="Arial" w:eastAsia="Times New Roman" w:hAnsi="Arial" w:cs="Arial"/>
          <w:sz w:val="24"/>
          <w:szCs w:val="24"/>
          <w:lang w:val="en-ZA" w:eastAsia="en-GB" w:bidi="yi-Hebr"/>
        </w:rPr>
        <w:t xml:space="preserve">the same </w:t>
      </w:r>
      <w:r w:rsidR="00463BED" w:rsidRPr="00F67220">
        <w:rPr>
          <w:rFonts w:ascii="Arial" w:eastAsia="Times New Roman" w:hAnsi="Arial" w:cs="Arial"/>
          <w:sz w:val="24"/>
          <w:szCs w:val="24"/>
          <w:lang w:val="en-ZA" w:eastAsia="en-GB" w:bidi="yi-Hebr"/>
        </w:rPr>
        <w:t xml:space="preserve">two annexures </w:t>
      </w:r>
      <w:r w:rsidR="00266AAD" w:rsidRPr="00F67220">
        <w:rPr>
          <w:rFonts w:ascii="Arial" w:eastAsia="Times New Roman" w:hAnsi="Arial" w:cs="Arial"/>
          <w:sz w:val="24"/>
          <w:szCs w:val="24"/>
          <w:lang w:val="en-ZA" w:eastAsia="en-GB" w:bidi="yi-Hebr"/>
        </w:rPr>
        <w:t>were</w:t>
      </w:r>
      <w:r w:rsidR="00463BED" w:rsidRPr="00F67220">
        <w:rPr>
          <w:rFonts w:ascii="Arial" w:eastAsia="Times New Roman" w:hAnsi="Arial" w:cs="Arial"/>
          <w:sz w:val="24"/>
          <w:szCs w:val="24"/>
          <w:lang w:val="en-ZA" w:eastAsia="en-GB" w:bidi="yi-Hebr"/>
        </w:rPr>
        <w:t xml:space="preserve"> attached.</w:t>
      </w:r>
      <w:r w:rsidR="000D7DD5" w:rsidRPr="00F67220">
        <w:rPr>
          <w:rFonts w:ascii="Arial" w:eastAsia="Times New Roman" w:hAnsi="Arial" w:cs="Arial"/>
          <w:sz w:val="24"/>
          <w:szCs w:val="24"/>
          <w:lang w:val="en-ZA" w:eastAsia="en-GB" w:bidi="yi-Hebr"/>
        </w:rPr>
        <w:t xml:space="preserve"> The two annexures consisted of a witness statement </w:t>
      </w:r>
      <w:r w:rsidR="00E3221A" w:rsidRPr="00F67220">
        <w:rPr>
          <w:rFonts w:ascii="Arial" w:eastAsia="Times New Roman" w:hAnsi="Arial" w:cs="Arial"/>
          <w:sz w:val="24"/>
          <w:szCs w:val="24"/>
          <w:lang w:val="en-ZA" w:eastAsia="en-GB" w:bidi="yi-Hebr"/>
        </w:rPr>
        <w:t xml:space="preserve">of a Mr Nkosinathi Mtshali </w:t>
      </w:r>
      <w:r w:rsidR="00CA13CD" w:rsidRPr="00F67220">
        <w:rPr>
          <w:rFonts w:ascii="Arial" w:eastAsia="Times New Roman" w:hAnsi="Arial" w:cs="Arial"/>
          <w:sz w:val="24"/>
          <w:szCs w:val="24"/>
          <w:lang w:val="en-ZA" w:eastAsia="en-GB" w:bidi="yi-Hebr"/>
        </w:rPr>
        <w:t xml:space="preserve">(Mr </w:t>
      </w:r>
      <w:r w:rsidR="001F7CF7" w:rsidRPr="00F67220">
        <w:rPr>
          <w:rFonts w:ascii="Arial" w:eastAsia="Times New Roman" w:hAnsi="Arial" w:cs="Arial"/>
          <w:sz w:val="24"/>
          <w:szCs w:val="24"/>
          <w:lang w:val="en-ZA" w:eastAsia="en-GB" w:bidi="yi-Hebr"/>
        </w:rPr>
        <w:t xml:space="preserve">N </w:t>
      </w:r>
      <w:r w:rsidR="00CA13CD" w:rsidRPr="00F67220">
        <w:rPr>
          <w:rFonts w:ascii="Arial" w:eastAsia="Times New Roman" w:hAnsi="Arial" w:cs="Arial"/>
          <w:sz w:val="24"/>
          <w:szCs w:val="24"/>
          <w:lang w:val="en-ZA" w:eastAsia="en-GB" w:bidi="yi-Hebr"/>
        </w:rPr>
        <w:t xml:space="preserve">Mtshali) </w:t>
      </w:r>
      <w:r w:rsidR="000D7DD5" w:rsidRPr="00F67220">
        <w:rPr>
          <w:rFonts w:ascii="Arial" w:eastAsia="Times New Roman" w:hAnsi="Arial" w:cs="Arial"/>
          <w:sz w:val="24"/>
          <w:szCs w:val="24"/>
          <w:lang w:val="en-ZA" w:eastAsia="en-GB" w:bidi="yi-Hebr"/>
        </w:rPr>
        <w:t xml:space="preserve">recorded in manuscript and a copy of an agreement concluded between the government of South Africa and the government of </w:t>
      </w:r>
      <w:r w:rsidR="00CF2530" w:rsidRPr="00F67220">
        <w:rPr>
          <w:rFonts w:ascii="Arial" w:eastAsia="Times New Roman" w:hAnsi="Arial" w:cs="Arial"/>
          <w:sz w:val="24"/>
          <w:szCs w:val="24"/>
          <w:lang w:val="en-ZA" w:eastAsia="en-GB" w:bidi="yi-Hebr"/>
        </w:rPr>
        <w:t>Swaziland</w:t>
      </w:r>
      <w:r w:rsidR="000D7DD5" w:rsidRPr="00F67220">
        <w:rPr>
          <w:rFonts w:ascii="Arial" w:eastAsia="Times New Roman" w:hAnsi="Arial" w:cs="Arial"/>
          <w:sz w:val="24"/>
          <w:szCs w:val="24"/>
          <w:lang w:val="en-ZA" w:eastAsia="en-GB" w:bidi="yi-Hebr"/>
        </w:rPr>
        <w:t>.</w:t>
      </w:r>
      <w:r w:rsidR="000D7DD5">
        <w:rPr>
          <w:rStyle w:val="FootnoteReference"/>
          <w:rFonts w:ascii="Arial" w:eastAsia="Times New Roman" w:hAnsi="Arial" w:cs="Arial"/>
          <w:sz w:val="24"/>
          <w:szCs w:val="24"/>
          <w:lang w:val="en-ZA" w:eastAsia="en-GB" w:bidi="yi-Hebr"/>
        </w:rPr>
        <w:footnoteReference w:id="1"/>
      </w:r>
      <w:r w:rsidR="00463BED" w:rsidRPr="00F67220">
        <w:rPr>
          <w:rFonts w:ascii="Arial" w:eastAsia="Times New Roman" w:hAnsi="Arial" w:cs="Arial"/>
          <w:sz w:val="24"/>
          <w:szCs w:val="24"/>
          <w:lang w:val="en-ZA" w:eastAsia="en-GB" w:bidi="yi-Hebr"/>
        </w:rPr>
        <w:t xml:space="preserve"> </w:t>
      </w:r>
      <w:r w:rsidR="00800D85" w:rsidRPr="00F67220">
        <w:rPr>
          <w:rFonts w:ascii="Arial" w:eastAsia="Times New Roman" w:hAnsi="Arial" w:cs="Arial"/>
          <w:sz w:val="24"/>
          <w:szCs w:val="24"/>
          <w:lang w:val="en-ZA" w:eastAsia="en-GB" w:bidi="yi-Hebr"/>
        </w:rPr>
        <w:t>‘</w:t>
      </w:r>
      <w:r w:rsidR="00BB381C" w:rsidRPr="00F67220">
        <w:rPr>
          <w:rFonts w:ascii="Arial" w:eastAsia="Times New Roman" w:hAnsi="Arial" w:cs="Arial"/>
          <w:sz w:val="24"/>
          <w:szCs w:val="24"/>
          <w:lang w:val="en-ZA" w:eastAsia="en-GB" w:bidi="yi-Hebr"/>
        </w:rPr>
        <w:t>The point</w:t>
      </w:r>
      <w:r w:rsidR="00800D85" w:rsidRPr="00F67220">
        <w:rPr>
          <w:rFonts w:ascii="Arial" w:eastAsia="Times New Roman" w:hAnsi="Arial" w:cs="Arial"/>
          <w:sz w:val="24"/>
          <w:szCs w:val="24"/>
          <w:lang w:val="en-ZA" w:eastAsia="en-GB" w:bidi="yi-Hebr"/>
        </w:rPr>
        <w:t>’</w:t>
      </w:r>
      <w:r w:rsidR="00BB381C" w:rsidRPr="00F67220">
        <w:rPr>
          <w:rFonts w:ascii="Arial" w:eastAsia="Times New Roman" w:hAnsi="Arial" w:cs="Arial"/>
          <w:sz w:val="24"/>
          <w:szCs w:val="24"/>
          <w:lang w:val="en-ZA" w:eastAsia="en-GB" w:bidi="yi-Hebr"/>
        </w:rPr>
        <w:t xml:space="preserve"> </w:t>
      </w:r>
      <w:r w:rsidR="00463BED" w:rsidRPr="00F67220">
        <w:rPr>
          <w:rFonts w:ascii="Arial" w:eastAsia="Times New Roman" w:hAnsi="Arial" w:cs="Arial"/>
          <w:sz w:val="24"/>
          <w:szCs w:val="24"/>
          <w:lang w:val="en-ZA" w:eastAsia="en-GB" w:bidi="yi-Hebr"/>
        </w:rPr>
        <w:t>that</w:t>
      </w:r>
      <w:r w:rsidR="00BB381C" w:rsidRPr="00F67220">
        <w:rPr>
          <w:rFonts w:ascii="Arial" w:eastAsia="Times New Roman" w:hAnsi="Arial" w:cs="Arial"/>
          <w:sz w:val="24"/>
          <w:szCs w:val="24"/>
          <w:lang w:val="en-ZA" w:eastAsia="en-GB" w:bidi="yi-Hebr"/>
        </w:rPr>
        <w:t xml:space="preserve"> Mr Luthuli</w:t>
      </w:r>
      <w:r w:rsidR="00463BED" w:rsidRPr="00F67220">
        <w:rPr>
          <w:rFonts w:ascii="Arial" w:eastAsia="Times New Roman" w:hAnsi="Arial" w:cs="Arial"/>
          <w:sz w:val="24"/>
          <w:szCs w:val="24"/>
          <w:lang w:val="en-ZA" w:eastAsia="en-GB" w:bidi="yi-Hebr"/>
        </w:rPr>
        <w:t xml:space="preserve"> indicated that he would take at the pre-trial meeting, </w:t>
      </w:r>
      <w:r w:rsidR="00BB381C" w:rsidRPr="00F67220">
        <w:rPr>
          <w:rFonts w:ascii="Arial" w:eastAsia="Times New Roman" w:hAnsi="Arial" w:cs="Arial"/>
          <w:sz w:val="24"/>
          <w:szCs w:val="24"/>
          <w:lang w:val="en-ZA" w:eastAsia="en-GB" w:bidi="yi-Hebr"/>
        </w:rPr>
        <w:t xml:space="preserve">is </w:t>
      </w:r>
      <w:r w:rsidR="00800D85" w:rsidRPr="00F67220">
        <w:rPr>
          <w:rFonts w:ascii="Arial" w:eastAsia="Times New Roman" w:hAnsi="Arial" w:cs="Arial"/>
          <w:sz w:val="24"/>
          <w:szCs w:val="24"/>
          <w:lang w:val="en-ZA" w:eastAsia="en-GB" w:bidi="yi-Hebr"/>
        </w:rPr>
        <w:t xml:space="preserve">described </w:t>
      </w:r>
      <w:r w:rsidR="00807ED1" w:rsidRPr="00F67220">
        <w:rPr>
          <w:rFonts w:ascii="Arial" w:eastAsia="Times New Roman" w:hAnsi="Arial" w:cs="Arial"/>
          <w:sz w:val="24"/>
          <w:szCs w:val="24"/>
          <w:lang w:val="en-ZA" w:eastAsia="en-GB" w:bidi="yi-Hebr"/>
        </w:rPr>
        <w:t>in the founding affidavits as being ‘</w:t>
      </w:r>
      <w:r w:rsidR="00BB381C" w:rsidRPr="00F67220">
        <w:rPr>
          <w:rFonts w:ascii="Arial" w:eastAsia="Times New Roman" w:hAnsi="Arial" w:cs="Arial"/>
          <w:sz w:val="24"/>
          <w:szCs w:val="24"/>
          <w:lang w:val="en-ZA" w:eastAsia="en-GB" w:bidi="yi-Hebr"/>
        </w:rPr>
        <w:t>a point in limine</w:t>
      </w:r>
      <w:r w:rsidR="00807ED1" w:rsidRPr="00F67220">
        <w:rPr>
          <w:rFonts w:ascii="Arial" w:eastAsia="Times New Roman" w:hAnsi="Arial" w:cs="Arial"/>
          <w:sz w:val="24"/>
          <w:szCs w:val="24"/>
          <w:lang w:val="en-ZA" w:eastAsia="en-GB" w:bidi="yi-Hebr"/>
        </w:rPr>
        <w:t>’.</w:t>
      </w:r>
      <w:r w:rsidR="00BB381C" w:rsidRPr="00F67220">
        <w:rPr>
          <w:rFonts w:ascii="Arial" w:eastAsia="Times New Roman" w:hAnsi="Arial" w:cs="Arial"/>
          <w:sz w:val="24"/>
          <w:szCs w:val="24"/>
          <w:lang w:val="en-ZA" w:eastAsia="en-GB" w:bidi="yi-Hebr"/>
        </w:rPr>
        <w:t xml:space="preserve"> </w:t>
      </w:r>
    </w:p>
    <w:p w:rsidR="000D7DD5" w:rsidRPr="000D7DD5" w:rsidRDefault="000D7DD5" w:rsidP="004A06E1">
      <w:pPr>
        <w:pStyle w:val="ListParagraph"/>
        <w:spacing w:line="360" w:lineRule="auto"/>
        <w:rPr>
          <w:rFonts w:ascii="Arial" w:eastAsia="Times New Roman" w:hAnsi="Arial" w:cs="Arial"/>
          <w:sz w:val="24"/>
          <w:szCs w:val="24"/>
          <w:lang w:val="en-ZA" w:eastAsia="en-GB" w:bidi="yi-Hebr"/>
        </w:rPr>
      </w:pPr>
    </w:p>
    <w:p w:rsidR="00807ED1" w:rsidRPr="00F67220" w:rsidRDefault="00F67220" w:rsidP="00F67220">
      <w:pPr>
        <w:tabs>
          <w:tab w:val="left" w:pos="709"/>
        </w:tabs>
        <w:spacing w:after="0" w:line="360" w:lineRule="auto"/>
        <w:jc w:val="both"/>
        <w:rPr>
          <w:rFonts w:ascii="Arial" w:eastAsia="Times New Roman" w:hAnsi="Arial" w:cs="Arial"/>
          <w:lang w:val="en-ZA" w:eastAsia="en-GB" w:bidi="yi-Hebr"/>
        </w:rPr>
      </w:pPr>
      <w:r w:rsidRPr="00355D79">
        <w:rPr>
          <w:rFonts w:ascii="Arial" w:eastAsia="Times New Roman" w:hAnsi="Arial" w:cs="Arial"/>
          <w:lang w:val="en-ZA" w:eastAsia="en-GB" w:bidi="yi-Hebr"/>
        </w:rPr>
        <w:t>[9]</w:t>
      </w:r>
      <w:r w:rsidRPr="00355D79">
        <w:rPr>
          <w:rFonts w:ascii="Arial" w:eastAsia="Times New Roman" w:hAnsi="Arial" w:cs="Arial"/>
          <w:lang w:val="en-ZA" w:eastAsia="en-GB" w:bidi="yi-Hebr"/>
        </w:rPr>
        <w:tab/>
      </w:r>
      <w:r w:rsidR="00BB381C" w:rsidRPr="00F67220">
        <w:rPr>
          <w:rFonts w:ascii="Arial" w:eastAsia="Times New Roman" w:hAnsi="Arial" w:cs="Arial"/>
          <w:sz w:val="24"/>
          <w:szCs w:val="24"/>
          <w:lang w:val="en-ZA" w:eastAsia="en-GB" w:bidi="yi-Hebr"/>
        </w:rPr>
        <w:t>The identical relief is sought in both applications</w:t>
      </w:r>
      <w:r w:rsidR="00807ED1" w:rsidRPr="00F67220">
        <w:rPr>
          <w:rFonts w:ascii="Arial" w:eastAsia="Times New Roman" w:hAnsi="Arial" w:cs="Arial"/>
          <w:sz w:val="24"/>
          <w:szCs w:val="24"/>
          <w:lang w:val="en-ZA" w:eastAsia="en-GB" w:bidi="yi-Hebr"/>
        </w:rPr>
        <w:t xml:space="preserve"> and reads as follows:</w:t>
      </w:r>
      <w:r w:rsidR="00807ED1" w:rsidRPr="00F67220">
        <w:rPr>
          <w:rFonts w:ascii="Arial" w:eastAsia="Times New Roman" w:hAnsi="Arial" w:cs="Arial"/>
          <w:lang w:val="en-ZA" w:eastAsia="en-GB" w:bidi="yi-Hebr"/>
        </w:rPr>
        <w:t xml:space="preserve"> </w:t>
      </w:r>
    </w:p>
    <w:p w:rsidR="002900AE" w:rsidRPr="00BC1F8B" w:rsidRDefault="002900AE" w:rsidP="004A06E1">
      <w:pPr>
        <w:pStyle w:val="ListParagraph"/>
        <w:tabs>
          <w:tab w:val="left" w:pos="709"/>
        </w:tabs>
        <w:spacing w:after="0" w:line="360" w:lineRule="auto"/>
        <w:ind w:left="0"/>
        <w:jc w:val="both"/>
        <w:rPr>
          <w:rFonts w:ascii="Arial" w:eastAsia="Times New Roman" w:hAnsi="Arial" w:cs="Arial"/>
          <w:lang w:val="en-ZA" w:eastAsia="en-GB" w:bidi="yi-Hebr"/>
        </w:rPr>
      </w:pPr>
      <w:r w:rsidRPr="00BC1F8B">
        <w:rPr>
          <w:rFonts w:ascii="Arial" w:eastAsia="Times New Roman" w:hAnsi="Arial" w:cs="Arial"/>
          <w:lang w:val="en-ZA" w:eastAsia="en-GB" w:bidi="yi-Hebr"/>
        </w:rPr>
        <w:t>‘1.</w:t>
      </w:r>
      <w:r w:rsidRPr="00BC1F8B">
        <w:rPr>
          <w:rFonts w:ascii="Arial" w:eastAsia="Times New Roman" w:hAnsi="Arial" w:cs="Arial"/>
          <w:lang w:val="en-ZA" w:eastAsia="en-GB" w:bidi="yi-Hebr"/>
        </w:rPr>
        <w:tab/>
        <w:t>Declaring that the Applicant’s apprehension, arrest and abduction in Swaziland on or about 8 March 2020 and subsequent arrest and detention pursuant thereto, be declared wrongful and unlawful.</w:t>
      </w:r>
    </w:p>
    <w:p w:rsidR="002900AE" w:rsidRPr="00BC1F8B" w:rsidRDefault="002900AE" w:rsidP="004A06E1">
      <w:pPr>
        <w:pStyle w:val="ListParagraph"/>
        <w:tabs>
          <w:tab w:val="left" w:pos="709"/>
        </w:tabs>
        <w:spacing w:after="0" w:line="360" w:lineRule="auto"/>
        <w:ind w:left="0"/>
        <w:jc w:val="both"/>
        <w:rPr>
          <w:rFonts w:ascii="Arial" w:eastAsia="Times New Roman" w:hAnsi="Arial" w:cs="Arial"/>
          <w:lang w:val="en-ZA" w:eastAsia="en-GB" w:bidi="yi-Hebr"/>
        </w:rPr>
      </w:pPr>
      <w:r w:rsidRPr="00BC1F8B">
        <w:rPr>
          <w:rFonts w:ascii="Arial" w:eastAsia="Times New Roman" w:hAnsi="Arial" w:cs="Arial"/>
          <w:lang w:val="en-ZA" w:eastAsia="en-GB" w:bidi="yi-Hebr"/>
        </w:rPr>
        <w:t>2.</w:t>
      </w:r>
      <w:r w:rsidRPr="00BC1F8B">
        <w:rPr>
          <w:rFonts w:ascii="Arial" w:eastAsia="Times New Roman" w:hAnsi="Arial" w:cs="Arial"/>
          <w:lang w:val="en-ZA" w:eastAsia="en-GB" w:bidi="yi-Hebr"/>
        </w:rPr>
        <w:tab/>
        <w:t>Declaring that the charge before this Honourable Court is a nullity and setting aside the proceedings before the Court.</w:t>
      </w:r>
    </w:p>
    <w:p w:rsidR="002900AE" w:rsidRPr="00BC1F8B" w:rsidRDefault="002900AE" w:rsidP="004A06E1">
      <w:pPr>
        <w:pStyle w:val="ListParagraph"/>
        <w:tabs>
          <w:tab w:val="left" w:pos="709"/>
        </w:tabs>
        <w:spacing w:after="0" w:line="360" w:lineRule="auto"/>
        <w:ind w:left="0"/>
        <w:jc w:val="both"/>
        <w:rPr>
          <w:rFonts w:ascii="Arial" w:eastAsia="Times New Roman" w:hAnsi="Arial" w:cs="Arial"/>
          <w:lang w:val="en-ZA" w:eastAsia="en-GB" w:bidi="yi-Hebr"/>
        </w:rPr>
      </w:pPr>
      <w:r w:rsidRPr="00BC1F8B">
        <w:rPr>
          <w:rFonts w:ascii="Arial" w:eastAsia="Times New Roman" w:hAnsi="Arial" w:cs="Arial"/>
          <w:lang w:val="en-ZA" w:eastAsia="en-GB" w:bidi="yi-Hebr"/>
        </w:rPr>
        <w:lastRenderedPageBreak/>
        <w:t>3.</w:t>
      </w:r>
      <w:r w:rsidRPr="00BC1F8B">
        <w:rPr>
          <w:rFonts w:ascii="Arial" w:eastAsia="Times New Roman" w:hAnsi="Arial" w:cs="Arial"/>
          <w:lang w:val="en-ZA" w:eastAsia="en-GB" w:bidi="yi-Hebr"/>
        </w:rPr>
        <w:tab/>
        <w:t>Declaring that the Applicant is entitled to be discharge (sic) from detention in Qalakabusha Correctional Service Centre.</w:t>
      </w:r>
    </w:p>
    <w:p w:rsidR="002900AE" w:rsidRDefault="002900AE" w:rsidP="004A06E1">
      <w:pPr>
        <w:pStyle w:val="ListParagraph"/>
        <w:tabs>
          <w:tab w:val="left" w:pos="709"/>
        </w:tabs>
        <w:spacing w:after="0" w:line="360" w:lineRule="auto"/>
        <w:ind w:left="0"/>
        <w:jc w:val="both"/>
        <w:rPr>
          <w:rFonts w:ascii="Arial" w:eastAsia="Times New Roman" w:hAnsi="Arial" w:cs="Arial"/>
          <w:lang w:val="en-ZA" w:eastAsia="en-GB" w:bidi="yi-Hebr"/>
        </w:rPr>
      </w:pPr>
      <w:r w:rsidRPr="00BC1F8B">
        <w:rPr>
          <w:rFonts w:ascii="Arial" w:eastAsia="Times New Roman" w:hAnsi="Arial" w:cs="Arial"/>
          <w:lang w:val="en-ZA" w:eastAsia="en-GB" w:bidi="yi-Hebr"/>
        </w:rPr>
        <w:t>4.</w:t>
      </w:r>
      <w:r w:rsidRPr="00BC1F8B">
        <w:rPr>
          <w:rFonts w:ascii="Arial" w:eastAsia="Times New Roman" w:hAnsi="Arial" w:cs="Arial"/>
          <w:lang w:val="en-ZA" w:eastAsia="en-GB" w:bidi="yi-Hebr"/>
        </w:rPr>
        <w:tab/>
        <w:t>Directing the Head of Qalakabusha correctional service to immediately discharge the Applicant from detention.’</w:t>
      </w:r>
    </w:p>
    <w:p w:rsidR="00D97E14" w:rsidRPr="00D97E14" w:rsidRDefault="00D97E14"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rsidR="000D7DD5"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[10]</w:t>
      </w:r>
      <w:r>
        <w:rPr>
          <w:rFonts w:ascii="Arial" w:eastAsia="Times New Roman" w:hAnsi="Arial" w:cs="Arial"/>
          <w:sz w:val="24"/>
          <w:szCs w:val="24"/>
          <w:lang w:val="en-ZA" w:eastAsia="en-GB" w:bidi="yi-Hebr"/>
        </w:rPr>
        <w:tab/>
      </w:r>
      <w:r w:rsidR="00BB381C" w:rsidRPr="00F67220">
        <w:rPr>
          <w:rFonts w:ascii="Arial" w:eastAsia="Times New Roman" w:hAnsi="Arial" w:cs="Arial"/>
          <w:sz w:val="24"/>
          <w:szCs w:val="24"/>
          <w:lang w:val="en-ZA" w:eastAsia="en-GB" w:bidi="yi-Hebr"/>
        </w:rPr>
        <w:t xml:space="preserve">The founding </w:t>
      </w:r>
      <w:r w:rsidR="002900AE" w:rsidRPr="00F67220">
        <w:rPr>
          <w:rFonts w:ascii="Arial" w:eastAsia="Times New Roman" w:hAnsi="Arial" w:cs="Arial"/>
          <w:sz w:val="24"/>
          <w:szCs w:val="24"/>
          <w:lang w:val="en-ZA" w:eastAsia="en-GB" w:bidi="yi-Hebr"/>
        </w:rPr>
        <w:t>affidavits</w:t>
      </w:r>
      <w:r w:rsidR="00BB381C" w:rsidRPr="00F67220">
        <w:rPr>
          <w:rFonts w:ascii="Arial" w:eastAsia="Times New Roman" w:hAnsi="Arial" w:cs="Arial"/>
          <w:sz w:val="24"/>
          <w:szCs w:val="24"/>
          <w:lang w:val="en-ZA" w:eastAsia="en-GB" w:bidi="yi-Hebr"/>
        </w:rPr>
        <w:t xml:space="preserve"> in both applications reveal allegations that both </w:t>
      </w:r>
      <w:r w:rsidR="00266AAD" w:rsidRPr="00F67220">
        <w:rPr>
          <w:rFonts w:ascii="Arial" w:eastAsia="Times New Roman" w:hAnsi="Arial" w:cs="Arial"/>
          <w:sz w:val="24"/>
          <w:szCs w:val="24"/>
          <w:lang w:val="en-ZA" w:eastAsia="en-GB" w:bidi="yi-Hebr"/>
        </w:rPr>
        <w:t xml:space="preserve">the first </w:t>
      </w:r>
    </w:p>
    <w:p w:rsidR="00EB157B" w:rsidRDefault="00266AAD"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 xml:space="preserve">and </w:t>
      </w:r>
      <w:r w:rsidR="00AF445B">
        <w:rPr>
          <w:rFonts w:ascii="Arial" w:eastAsia="Times New Roman" w:hAnsi="Arial" w:cs="Arial"/>
          <w:sz w:val="24"/>
          <w:szCs w:val="24"/>
          <w:lang w:val="en-ZA" w:eastAsia="en-GB" w:bidi="yi-Hebr"/>
        </w:rPr>
        <w:t>third</w:t>
      </w:r>
      <w:r>
        <w:rPr>
          <w:rFonts w:ascii="Arial" w:eastAsia="Times New Roman" w:hAnsi="Arial" w:cs="Arial"/>
          <w:sz w:val="24"/>
          <w:szCs w:val="24"/>
          <w:lang w:val="en-ZA" w:eastAsia="en-GB" w:bidi="yi-Hebr"/>
        </w:rPr>
        <w:t xml:space="preserve"> accused assert that they are citizens of Swaziland. They stated that they resided in </w:t>
      </w:r>
      <w:r w:rsidR="009F2903">
        <w:rPr>
          <w:rFonts w:ascii="Arial" w:eastAsia="Times New Roman" w:hAnsi="Arial" w:cs="Arial"/>
          <w:sz w:val="24"/>
          <w:szCs w:val="24"/>
          <w:lang w:val="en-ZA" w:eastAsia="en-GB" w:bidi="yi-Hebr"/>
        </w:rPr>
        <w:t>Swaziland</w:t>
      </w:r>
      <w:r w:rsidR="00BB381C" w:rsidRPr="00BB381C">
        <w:rPr>
          <w:rFonts w:ascii="Arial" w:eastAsia="Times New Roman" w:hAnsi="Arial" w:cs="Arial"/>
          <w:sz w:val="24"/>
          <w:szCs w:val="24"/>
          <w:lang w:val="en-ZA" w:eastAsia="en-GB" w:bidi="yi-Hebr"/>
        </w:rPr>
        <w:t xml:space="preserve"> and that whilst </w:t>
      </w:r>
      <w:r w:rsidR="00BB381C">
        <w:rPr>
          <w:rFonts w:ascii="Arial" w:eastAsia="Times New Roman" w:hAnsi="Arial" w:cs="Arial"/>
          <w:sz w:val="24"/>
          <w:szCs w:val="24"/>
          <w:lang w:val="en-ZA" w:eastAsia="en-GB" w:bidi="yi-Hebr"/>
        </w:rPr>
        <w:t xml:space="preserve">at </w:t>
      </w:r>
      <w:r>
        <w:rPr>
          <w:rFonts w:ascii="Arial" w:eastAsia="Times New Roman" w:hAnsi="Arial" w:cs="Arial"/>
          <w:sz w:val="24"/>
          <w:szCs w:val="24"/>
          <w:lang w:val="en-ZA" w:eastAsia="en-GB" w:bidi="yi-Hebr"/>
        </w:rPr>
        <w:t>their separate homes on</w:t>
      </w:r>
      <w:r w:rsidR="00BB381C">
        <w:rPr>
          <w:rFonts w:ascii="Arial" w:eastAsia="Times New Roman" w:hAnsi="Arial" w:cs="Arial"/>
          <w:sz w:val="24"/>
          <w:szCs w:val="24"/>
          <w:lang w:val="en-ZA" w:eastAsia="en-GB" w:bidi="yi-Hebr"/>
        </w:rPr>
        <w:t xml:space="preserve"> </w:t>
      </w:r>
      <w:r w:rsidR="0006421E">
        <w:rPr>
          <w:rFonts w:ascii="Arial" w:eastAsia="Times New Roman" w:hAnsi="Arial" w:cs="Arial"/>
          <w:sz w:val="24"/>
          <w:szCs w:val="24"/>
          <w:lang w:val="en-ZA" w:eastAsia="en-GB" w:bidi="yi-Hebr"/>
        </w:rPr>
        <w:t xml:space="preserve">the evening of </w:t>
      </w:r>
      <w:r w:rsidR="00BB381C">
        <w:rPr>
          <w:rFonts w:ascii="Arial" w:eastAsia="Times New Roman" w:hAnsi="Arial" w:cs="Arial"/>
          <w:sz w:val="24"/>
          <w:szCs w:val="24"/>
          <w:lang w:val="en-ZA" w:eastAsia="en-GB" w:bidi="yi-Hebr"/>
        </w:rPr>
        <w:t>8 March 2020</w:t>
      </w:r>
      <w:r w:rsidR="00EB157B">
        <w:rPr>
          <w:rFonts w:ascii="Arial" w:eastAsia="Times New Roman" w:hAnsi="Arial" w:cs="Arial"/>
          <w:sz w:val="24"/>
          <w:szCs w:val="24"/>
          <w:lang w:val="en-ZA" w:eastAsia="en-GB" w:bidi="yi-Hebr"/>
        </w:rPr>
        <w:t>,</w:t>
      </w:r>
      <w:r w:rsidR="00BB381C" w:rsidRPr="00BB381C">
        <w:rPr>
          <w:rFonts w:ascii="Arial" w:eastAsia="Times New Roman" w:hAnsi="Arial" w:cs="Arial"/>
          <w:sz w:val="24"/>
          <w:szCs w:val="24"/>
          <w:lang w:val="en-ZA" w:eastAsia="en-GB" w:bidi="yi-Hebr"/>
        </w:rPr>
        <w:t xml:space="preserve"> </w:t>
      </w:r>
      <w:r w:rsidR="00BB381C">
        <w:rPr>
          <w:rFonts w:ascii="Arial" w:eastAsia="Times New Roman" w:hAnsi="Arial" w:cs="Arial"/>
          <w:sz w:val="24"/>
          <w:szCs w:val="24"/>
          <w:lang w:val="en-ZA" w:eastAsia="en-GB" w:bidi="yi-Hebr"/>
        </w:rPr>
        <w:t>t</w:t>
      </w:r>
      <w:r w:rsidR="00EB157B">
        <w:rPr>
          <w:rFonts w:ascii="Arial" w:eastAsia="Times New Roman" w:hAnsi="Arial" w:cs="Arial"/>
          <w:sz w:val="24"/>
          <w:szCs w:val="24"/>
          <w:lang w:val="en-ZA" w:eastAsia="en-GB" w:bidi="yi-Hebr"/>
        </w:rPr>
        <w:t xml:space="preserve">hey </w:t>
      </w:r>
      <w:r w:rsidR="00C37FF9">
        <w:rPr>
          <w:rFonts w:ascii="Arial" w:eastAsia="Times New Roman" w:hAnsi="Arial" w:cs="Arial"/>
          <w:sz w:val="24"/>
          <w:szCs w:val="24"/>
          <w:lang w:val="en-ZA" w:eastAsia="en-GB" w:bidi="yi-Hebr"/>
        </w:rPr>
        <w:t>were forcibly removed from those</w:t>
      </w:r>
      <w:r w:rsidR="00EB157B">
        <w:rPr>
          <w:rFonts w:ascii="Arial" w:eastAsia="Times New Roman" w:hAnsi="Arial" w:cs="Arial"/>
          <w:sz w:val="24"/>
          <w:szCs w:val="24"/>
          <w:lang w:val="en-ZA" w:eastAsia="en-GB" w:bidi="yi-Hebr"/>
        </w:rPr>
        <w:t xml:space="preserve"> homes by men who</w:t>
      </w:r>
      <w:r w:rsidR="00807ED1">
        <w:rPr>
          <w:rFonts w:ascii="Arial" w:eastAsia="Times New Roman" w:hAnsi="Arial" w:cs="Arial"/>
          <w:sz w:val="24"/>
          <w:szCs w:val="24"/>
          <w:lang w:val="en-ZA" w:eastAsia="en-GB" w:bidi="yi-Hebr"/>
        </w:rPr>
        <w:t>m</w:t>
      </w:r>
      <w:r w:rsidR="00EB157B">
        <w:rPr>
          <w:rFonts w:ascii="Arial" w:eastAsia="Times New Roman" w:hAnsi="Arial" w:cs="Arial"/>
          <w:sz w:val="24"/>
          <w:szCs w:val="24"/>
          <w:lang w:val="en-ZA" w:eastAsia="en-GB" w:bidi="yi-Hebr"/>
        </w:rPr>
        <w:t xml:space="preserve"> they later discovered were policemen from this country</w:t>
      </w:r>
      <w:r w:rsidR="002900AE">
        <w:rPr>
          <w:rFonts w:ascii="Arial" w:eastAsia="Times New Roman" w:hAnsi="Arial" w:cs="Arial"/>
          <w:sz w:val="24"/>
          <w:szCs w:val="24"/>
          <w:lang w:val="en-ZA" w:eastAsia="en-GB" w:bidi="yi-Hebr"/>
        </w:rPr>
        <w:t xml:space="preserve">. </w:t>
      </w:r>
      <w:r w:rsidR="009253F1">
        <w:rPr>
          <w:rFonts w:ascii="Arial" w:eastAsia="Times New Roman" w:hAnsi="Arial" w:cs="Arial"/>
          <w:sz w:val="24"/>
          <w:szCs w:val="24"/>
          <w:lang w:val="en-ZA" w:eastAsia="en-GB" w:bidi="yi-Hebr"/>
        </w:rPr>
        <w:t>Accused one states that one Captain Mncwango (Capt Mncwango), a member of the South African Police Services (SAPS) and a person who feature</w:t>
      </w:r>
      <w:r w:rsidR="007E7470">
        <w:rPr>
          <w:rFonts w:ascii="Arial" w:eastAsia="Times New Roman" w:hAnsi="Arial" w:cs="Arial"/>
          <w:sz w:val="24"/>
          <w:szCs w:val="24"/>
          <w:lang w:val="en-ZA" w:eastAsia="en-GB" w:bidi="yi-Hebr"/>
        </w:rPr>
        <w:t>d</w:t>
      </w:r>
      <w:r w:rsidR="009253F1">
        <w:rPr>
          <w:rFonts w:ascii="Arial" w:eastAsia="Times New Roman" w:hAnsi="Arial" w:cs="Arial"/>
          <w:sz w:val="24"/>
          <w:szCs w:val="24"/>
          <w:lang w:val="en-ZA" w:eastAsia="en-GB" w:bidi="yi-Hebr"/>
        </w:rPr>
        <w:t xml:space="preserve"> prominently throughout the trial, was present at his apprehension in Swaziland, but that allegation is not made by accused three. </w:t>
      </w:r>
      <w:r w:rsidR="002900AE">
        <w:rPr>
          <w:rFonts w:ascii="Arial" w:eastAsia="Times New Roman" w:hAnsi="Arial" w:cs="Arial"/>
          <w:sz w:val="24"/>
          <w:szCs w:val="24"/>
          <w:lang w:val="en-ZA" w:eastAsia="en-GB" w:bidi="yi-Hebr"/>
        </w:rPr>
        <w:t>The</w:t>
      </w:r>
      <w:r w:rsidR="00807ED1">
        <w:rPr>
          <w:rFonts w:ascii="Arial" w:eastAsia="Times New Roman" w:hAnsi="Arial" w:cs="Arial"/>
          <w:sz w:val="24"/>
          <w:szCs w:val="24"/>
          <w:lang w:val="en-ZA" w:eastAsia="en-GB" w:bidi="yi-Hebr"/>
        </w:rPr>
        <w:t>i</w:t>
      </w:r>
      <w:r w:rsidR="002900AE">
        <w:rPr>
          <w:rFonts w:ascii="Arial" w:eastAsia="Times New Roman" w:hAnsi="Arial" w:cs="Arial"/>
          <w:sz w:val="24"/>
          <w:szCs w:val="24"/>
          <w:lang w:val="en-ZA" w:eastAsia="en-GB" w:bidi="yi-Hebr"/>
        </w:rPr>
        <w:t xml:space="preserve">r </w:t>
      </w:r>
      <w:r w:rsidR="009253F1">
        <w:rPr>
          <w:rFonts w:ascii="Arial" w:eastAsia="Times New Roman" w:hAnsi="Arial" w:cs="Arial"/>
          <w:sz w:val="24"/>
          <w:szCs w:val="24"/>
          <w:lang w:val="en-ZA" w:eastAsia="en-GB" w:bidi="yi-Hebr"/>
        </w:rPr>
        <w:t xml:space="preserve">respective </w:t>
      </w:r>
      <w:r w:rsidR="002900AE">
        <w:rPr>
          <w:rFonts w:ascii="Arial" w:eastAsia="Times New Roman" w:hAnsi="Arial" w:cs="Arial"/>
          <w:sz w:val="24"/>
          <w:szCs w:val="24"/>
          <w:lang w:val="en-ZA" w:eastAsia="en-GB" w:bidi="yi-Hebr"/>
        </w:rPr>
        <w:t>apprehension</w:t>
      </w:r>
      <w:r w:rsidR="009253F1">
        <w:rPr>
          <w:rFonts w:ascii="Arial" w:eastAsia="Times New Roman" w:hAnsi="Arial" w:cs="Arial"/>
          <w:sz w:val="24"/>
          <w:szCs w:val="24"/>
          <w:lang w:val="en-ZA" w:eastAsia="en-GB" w:bidi="yi-Hebr"/>
        </w:rPr>
        <w:t>s</w:t>
      </w:r>
      <w:r w:rsidR="002900AE">
        <w:rPr>
          <w:rFonts w:ascii="Arial" w:eastAsia="Times New Roman" w:hAnsi="Arial" w:cs="Arial"/>
          <w:sz w:val="24"/>
          <w:szCs w:val="24"/>
          <w:lang w:val="en-ZA" w:eastAsia="en-GB" w:bidi="yi-Hebr"/>
        </w:rPr>
        <w:t xml:space="preserve"> occurred an hour apart</w:t>
      </w:r>
      <w:r w:rsidR="007E7470">
        <w:rPr>
          <w:rFonts w:ascii="Arial" w:eastAsia="Times New Roman" w:hAnsi="Arial" w:cs="Arial"/>
          <w:sz w:val="24"/>
          <w:szCs w:val="24"/>
          <w:lang w:val="en-ZA" w:eastAsia="en-GB" w:bidi="yi-Hebr"/>
        </w:rPr>
        <w:t xml:space="preserve"> on the same day</w:t>
      </w:r>
      <w:r w:rsidR="002900AE">
        <w:rPr>
          <w:rFonts w:ascii="Arial" w:eastAsia="Times New Roman" w:hAnsi="Arial" w:cs="Arial"/>
          <w:sz w:val="24"/>
          <w:szCs w:val="24"/>
          <w:lang w:val="en-ZA" w:eastAsia="en-GB" w:bidi="yi-Hebr"/>
        </w:rPr>
        <w:t xml:space="preserve">, the first respondent being apprehended at 20h00 </w:t>
      </w:r>
      <w:r w:rsidR="00807ED1">
        <w:rPr>
          <w:rFonts w:ascii="Arial" w:eastAsia="Times New Roman" w:hAnsi="Arial" w:cs="Arial"/>
          <w:sz w:val="24"/>
          <w:szCs w:val="24"/>
          <w:lang w:val="en-ZA" w:eastAsia="en-GB" w:bidi="yi-Hebr"/>
        </w:rPr>
        <w:t xml:space="preserve">on the date aforementioned </w:t>
      </w:r>
      <w:r w:rsidR="002900AE">
        <w:rPr>
          <w:rFonts w:ascii="Arial" w:eastAsia="Times New Roman" w:hAnsi="Arial" w:cs="Arial"/>
          <w:sz w:val="24"/>
          <w:szCs w:val="24"/>
          <w:lang w:val="en-ZA" w:eastAsia="en-GB" w:bidi="yi-Hebr"/>
        </w:rPr>
        <w:t xml:space="preserve">and the second applicant at 21h00. When they were apprehended, each </w:t>
      </w:r>
      <w:r w:rsidR="00C37FF9">
        <w:rPr>
          <w:rFonts w:ascii="Arial" w:eastAsia="Times New Roman" w:hAnsi="Arial" w:cs="Arial"/>
          <w:sz w:val="24"/>
          <w:szCs w:val="24"/>
          <w:lang w:val="en-ZA" w:eastAsia="en-GB" w:bidi="yi-Hebr"/>
        </w:rPr>
        <w:t xml:space="preserve">applicant </w:t>
      </w:r>
      <w:r w:rsidR="002900AE">
        <w:rPr>
          <w:rFonts w:ascii="Arial" w:eastAsia="Times New Roman" w:hAnsi="Arial" w:cs="Arial"/>
          <w:sz w:val="24"/>
          <w:szCs w:val="24"/>
          <w:lang w:val="en-ZA" w:eastAsia="en-GB" w:bidi="yi-Hebr"/>
        </w:rPr>
        <w:t>was</w:t>
      </w:r>
      <w:r w:rsidR="00EB157B">
        <w:rPr>
          <w:rFonts w:ascii="Arial" w:eastAsia="Times New Roman" w:hAnsi="Arial" w:cs="Arial"/>
          <w:sz w:val="24"/>
          <w:szCs w:val="24"/>
          <w:lang w:val="en-ZA" w:eastAsia="en-GB" w:bidi="yi-Hebr"/>
        </w:rPr>
        <w:t xml:space="preserve"> gagged and made to walk from their </w:t>
      </w:r>
      <w:r w:rsidR="00C37FF9">
        <w:rPr>
          <w:rFonts w:ascii="Arial" w:eastAsia="Times New Roman" w:hAnsi="Arial" w:cs="Arial"/>
          <w:sz w:val="24"/>
          <w:szCs w:val="24"/>
          <w:lang w:val="en-ZA" w:eastAsia="en-GB" w:bidi="yi-Hebr"/>
        </w:rPr>
        <w:t xml:space="preserve">respective </w:t>
      </w:r>
      <w:r w:rsidR="00EB157B">
        <w:rPr>
          <w:rFonts w:ascii="Arial" w:eastAsia="Times New Roman" w:hAnsi="Arial" w:cs="Arial"/>
          <w:sz w:val="24"/>
          <w:szCs w:val="24"/>
          <w:lang w:val="en-ZA" w:eastAsia="en-GB" w:bidi="yi-Hebr"/>
        </w:rPr>
        <w:t>home to the border fence between South Africa and</w:t>
      </w:r>
      <w:r w:rsidR="009F2903">
        <w:rPr>
          <w:rFonts w:ascii="Arial" w:eastAsia="Times New Roman" w:hAnsi="Arial" w:cs="Arial"/>
          <w:sz w:val="24"/>
          <w:szCs w:val="24"/>
          <w:lang w:val="en-ZA" w:eastAsia="en-GB" w:bidi="yi-Hebr"/>
        </w:rPr>
        <w:t xml:space="preserve"> Swaziland</w:t>
      </w:r>
      <w:r w:rsidR="00800D85">
        <w:rPr>
          <w:rFonts w:ascii="Arial" w:eastAsia="Times New Roman" w:hAnsi="Arial" w:cs="Arial"/>
          <w:sz w:val="24"/>
          <w:szCs w:val="24"/>
          <w:lang w:val="en-ZA" w:eastAsia="en-GB" w:bidi="yi-Hebr"/>
        </w:rPr>
        <w:t xml:space="preserve"> and</w:t>
      </w:r>
      <w:r w:rsidR="00EB157B">
        <w:rPr>
          <w:rFonts w:ascii="Arial" w:eastAsia="Times New Roman" w:hAnsi="Arial" w:cs="Arial"/>
          <w:sz w:val="24"/>
          <w:szCs w:val="24"/>
          <w:lang w:val="en-ZA" w:eastAsia="en-GB" w:bidi="yi-Hebr"/>
        </w:rPr>
        <w:t xml:space="preserve"> made to </w:t>
      </w:r>
      <w:r w:rsidR="000D7DD5">
        <w:rPr>
          <w:rFonts w:ascii="Arial" w:eastAsia="Times New Roman" w:hAnsi="Arial" w:cs="Arial"/>
          <w:sz w:val="24"/>
          <w:szCs w:val="24"/>
          <w:lang w:val="en-ZA" w:eastAsia="en-GB" w:bidi="yi-Hebr"/>
        </w:rPr>
        <w:t>‘jump’ the</w:t>
      </w:r>
      <w:r w:rsidR="00EB157B">
        <w:rPr>
          <w:rFonts w:ascii="Arial" w:eastAsia="Times New Roman" w:hAnsi="Arial" w:cs="Arial"/>
          <w:sz w:val="24"/>
          <w:szCs w:val="24"/>
          <w:lang w:val="en-ZA" w:eastAsia="en-GB" w:bidi="yi-Hebr"/>
        </w:rPr>
        <w:t xml:space="preserve"> fence. Waiting for them on the South African side of the border were numerous </w:t>
      </w:r>
      <w:r w:rsidR="00AF445B">
        <w:rPr>
          <w:rFonts w:ascii="Arial" w:eastAsia="Times New Roman" w:hAnsi="Arial" w:cs="Arial"/>
          <w:sz w:val="24"/>
          <w:szCs w:val="24"/>
          <w:lang w:val="en-ZA" w:eastAsia="en-GB" w:bidi="yi-Hebr"/>
        </w:rPr>
        <w:t>SAPS</w:t>
      </w:r>
      <w:r>
        <w:rPr>
          <w:rFonts w:ascii="Arial" w:eastAsia="Times New Roman" w:hAnsi="Arial" w:cs="Arial"/>
          <w:sz w:val="24"/>
          <w:szCs w:val="24"/>
          <w:lang w:val="en-ZA" w:eastAsia="en-GB" w:bidi="yi-Hebr"/>
        </w:rPr>
        <w:t xml:space="preserve"> </w:t>
      </w:r>
      <w:r w:rsidR="00800D85">
        <w:rPr>
          <w:rFonts w:ascii="Arial" w:eastAsia="Times New Roman" w:hAnsi="Arial" w:cs="Arial"/>
          <w:sz w:val="24"/>
          <w:szCs w:val="24"/>
          <w:lang w:val="en-ZA" w:eastAsia="en-GB" w:bidi="yi-Hebr"/>
        </w:rPr>
        <w:t>o</w:t>
      </w:r>
      <w:r w:rsidR="00EB157B">
        <w:rPr>
          <w:rFonts w:ascii="Arial" w:eastAsia="Times New Roman" w:hAnsi="Arial" w:cs="Arial"/>
          <w:sz w:val="24"/>
          <w:szCs w:val="24"/>
          <w:lang w:val="en-ZA" w:eastAsia="en-GB" w:bidi="yi-Hebr"/>
        </w:rPr>
        <w:t>fficers</w:t>
      </w:r>
      <w:r w:rsidR="00800D85">
        <w:rPr>
          <w:rFonts w:ascii="Arial" w:eastAsia="Times New Roman" w:hAnsi="Arial" w:cs="Arial"/>
          <w:sz w:val="24"/>
          <w:szCs w:val="24"/>
          <w:lang w:val="en-ZA" w:eastAsia="en-GB" w:bidi="yi-Hebr"/>
        </w:rPr>
        <w:t xml:space="preserve"> as well as</w:t>
      </w:r>
      <w:r w:rsidR="00EB157B">
        <w:rPr>
          <w:rFonts w:ascii="Arial" w:eastAsia="Times New Roman" w:hAnsi="Arial" w:cs="Arial"/>
          <w:sz w:val="24"/>
          <w:szCs w:val="24"/>
          <w:lang w:val="en-ZA" w:eastAsia="en-GB" w:bidi="yi-Hebr"/>
        </w:rPr>
        <w:t xml:space="preserve"> </w:t>
      </w:r>
      <w:r w:rsidR="00FE40C0">
        <w:rPr>
          <w:rFonts w:ascii="Arial" w:eastAsia="Times New Roman" w:hAnsi="Arial" w:cs="Arial"/>
          <w:sz w:val="24"/>
          <w:szCs w:val="24"/>
          <w:lang w:val="en-ZA" w:eastAsia="en-GB" w:bidi="yi-Hebr"/>
        </w:rPr>
        <w:t>members of the P</w:t>
      </w:r>
      <w:r w:rsidR="00EB157B">
        <w:rPr>
          <w:rFonts w:ascii="Arial" w:eastAsia="Times New Roman" w:hAnsi="Arial" w:cs="Arial"/>
          <w:sz w:val="24"/>
          <w:szCs w:val="24"/>
          <w:lang w:val="en-ZA" w:eastAsia="en-GB" w:bidi="yi-Hebr"/>
        </w:rPr>
        <w:t>ongol</w:t>
      </w:r>
      <w:r w:rsidR="00FE40C0">
        <w:rPr>
          <w:rFonts w:ascii="Arial" w:eastAsia="Times New Roman" w:hAnsi="Arial" w:cs="Arial"/>
          <w:sz w:val="24"/>
          <w:szCs w:val="24"/>
          <w:lang w:val="en-ZA" w:eastAsia="en-GB" w:bidi="yi-Hebr"/>
        </w:rPr>
        <w:t>a</w:t>
      </w:r>
      <w:r w:rsidR="00EB157B">
        <w:rPr>
          <w:rFonts w:ascii="Arial" w:eastAsia="Times New Roman" w:hAnsi="Arial" w:cs="Arial"/>
          <w:sz w:val="24"/>
          <w:szCs w:val="24"/>
          <w:lang w:val="en-ZA" w:eastAsia="en-GB" w:bidi="yi-Hebr"/>
        </w:rPr>
        <w:t xml:space="preserve"> Community Forum. They were </w:t>
      </w:r>
      <w:r w:rsidR="002900AE">
        <w:rPr>
          <w:rFonts w:ascii="Arial" w:eastAsia="Times New Roman" w:hAnsi="Arial" w:cs="Arial"/>
          <w:sz w:val="24"/>
          <w:szCs w:val="24"/>
          <w:lang w:val="en-ZA" w:eastAsia="en-GB" w:bidi="yi-Hebr"/>
        </w:rPr>
        <w:t xml:space="preserve">placed in a motor vehicle and were </w:t>
      </w:r>
      <w:r w:rsidR="00FE40C0">
        <w:rPr>
          <w:rFonts w:ascii="Arial" w:eastAsia="Times New Roman" w:hAnsi="Arial" w:cs="Arial"/>
          <w:sz w:val="24"/>
          <w:szCs w:val="24"/>
          <w:lang w:val="en-ZA" w:eastAsia="en-GB" w:bidi="yi-Hebr"/>
        </w:rPr>
        <w:t xml:space="preserve">taken to </w:t>
      </w:r>
      <w:r w:rsidR="00355D79">
        <w:rPr>
          <w:rFonts w:ascii="Arial" w:eastAsia="Times New Roman" w:hAnsi="Arial" w:cs="Arial"/>
          <w:sz w:val="24"/>
          <w:szCs w:val="24"/>
          <w:lang w:val="en-ZA" w:eastAsia="en-GB" w:bidi="yi-Hebr"/>
        </w:rPr>
        <w:t xml:space="preserve">the </w:t>
      </w:r>
      <w:r w:rsidR="00FE40C0">
        <w:rPr>
          <w:rFonts w:ascii="Arial" w:eastAsia="Times New Roman" w:hAnsi="Arial" w:cs="Arial"/>
          <w:sz w:val="24"/>
          <w:szCs w:val="24"/>
          <w:lang w:val="en-ZA" w:eastAsia="en-GB" w:bidi="yi-Hebr"/>
        </w:rPr>
        <w:t>Pongola</w:t>
      </w:r>
      <w:r w:rsidR="00C37FF9">
        <w:rPr>
          <w:rFonts w:ascii="Arial" w:eastAsia="Times New Roman" w:hAnsi="Arial" w:cs="Arial"/>
          <w:sz w:val="24"/>
          <w:szCs w:val="24"/>
          <w:lang w:val="en-ZA" w:eastAsia="en-GB" w:bidi="yi-Hebr"/>
        </w:rPr>
        <w:t xml:space="preserve"> p</w:t>
      </w:r>
      <w:r w:rsidR="00EB157B">
        <w:rPr>
          <w:rFonts w:ascii="Arial" w:eastAsia="Times New Roman" w:hAnsi="Arial" w:cs="Arial"/>
          <w:sz w:val="24"/>
          <w:szCs w:val="24"/>
          <w:lang w:val="en-ZA" w:eastAsia="en-GB" w:bidi="yi-Hebr"/>
        </w:rPr>
        <w:t xml:space="preserve">olice </w:t>
      </w:r>
      <w:r w:rsidR="00C37FF9">
        <w:rPr>
          <w:rFonts w:ascii="Arial" w:eastAsia="Times New Roman" w:hAnsi="Arial" w:cs="Arial"/>
          <w:sz w:val="24"/>
          <w:szCs w:val="24"/>
          <w:lang w:val="en-ZA" w:eastAsia="en-GB" w:bidi="yi-Hebr"/>
        </w:rPr>
        <w:t>s</w:t>
      </w:r>
      <w:r w:rsidR="00EB157B">
        <w:rPr>
          <w:rFonts w:ascii="Arial" w:eastAsia="Times New Roman" w:hAnsi="Arial" w:cs="Arial"/>
          <w:sz w:val="24"/>
          <w:szCs w:val="24"/>
          <w:lang w:val="en-ZA" w:eastAsia="en-GB" w:bidi="yi-Hebr"/>
        </w:rPr>
        <w:t xml:space="preserve">tation </w:t>
      </w:r>
      <w:r w:rsidR="00807ED1">
        <w:rPr>
          <w:rFonts w:ascii="Arial" w:eastAsia="Times New Roman" w:hAnsi="Arial" w:cs="Arial"/>
          <w:sz w:val="24"/>
          <w:szCs w:val="24"/>
          <w:lang w:val="en-ZA" w:eastAsia="en-GB" w:bidi="yi-Hebr"/>
        </w:rPr>
        <w:t xml:space="preserve">where they were detained </w:t>
      </w:r>
      <w:r w:rsidR="00EB157B">
        <w:rPr>
          <w:rFonts w:ascii="Arial" w:eastAsia="Times New Roman" w:hAnsi="Arial" w:cs="Arial"/>
          <w:sz w:val="24"/>
          <w:szCs w:val="24"/>
          <w:lang w:val="en-ZA" w:eastAsia="en-GB" w:bidi="yi-Hebr"/>
        </w:rPr>
        <w:t xml:space="preserve">and </w:t>
      </w:r>
      <w:r w:rsidR="00355D79">
        <w:rPr>
          <w:rFonts w:ascii="Arial" w:eastAsia="Times New Roman" w:hAnsi="Arial" w:cs="Arial"/>
          <w:sz w:val="24"/>
          <w:szCs w:val="24"/>
          <w:lang w:val="en-ZA" w:eastAsia="en-GB" w:bidi="yi-Hebr"/>
        </w:rPr>
        <w:t xml:space="preserve">from whence they </w:t>
      </w:r>
      <w:r w:rsidR="00EB157B">
        <w:rPr>
          <w:rFonts w:ascii="Arial" w:eastAsia="Times New Roman" w:hAnsi="Arial" w:cs="Arial"/>
          <w:sz w:val="24"/>
          <w:szCs w:val="24"/>
          <w:lang w:val="en-ZA" w:eastAsia="en-GB" w:bidi="yi-Hebr"/>
        </w:rPr>
        <w:t xml:space="preserve">have ultimately ended up before </w:t>
      </w:r>
      <w:r w:rsidR="00800D85">
        <w:rPr>
          <w:rFonts w:ascii="Arial" w:eastAsia="Times New Roman" w:hAnsi="Arial" w:cs="Arial"/>
          <w:sz w:val="24"/>
          <w:szCs w:val="24"/>
          <w:lang w:val="en-ZA" w:eastAsia="en-GB" w:bidi="yi-Hebr"/>
        </w:rPr>
        <w:t>this court</w:t>
      </w:r>
      <w:r w:rsidR="00EB157B">
        <w:rPr>
          <w:rFonts w:ascii="Arial" w:eastAsia="Times New Roman" w:hAnsi="Arial" w:cs="Arial"/>
          <w:sz w:val="24"/>
          <w:szCs w:val="24"/>
          <w:lang w:val="en-ZA" w:eastAsia="en-GB" w:bidi="yi-Hebr"/>
        </w:rPr>
        <w:t xml:space="preserve"> facing </w:t>
      </w:r>
      <w:r w:rsidR="002900AE">
        <w:rPr>
          <w:rFonts w:ascii="Arial" w:eastAsia="Times New Roman" w:hAnsi="Arial" w:cs="Arial"/>
          <w:sz w:val="24"/>
          <w:szCs w:val="24"/>
          <w:lang w:val="en-ZA" w:eastAsia="en-GB" w:bidi="yi-Hebr"/>
        </w:rPr>
        <w:t>trial.</w:t>
      </w:r>
    </w:p>
    <w:p w:rsidR="00FE40C0" w:rsidRDefault="00FE40C0"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rsidR="00FE40C0"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[11]</w:t>
      </w:r>
      <w:r>
        <w:rPr>
          <w:rFonts w:ascii="Arial" w:eastAsia="Times New Roman" w:hAnsi="Arial" w:cs="Arial"/>
          <w:sz w:val="24"/>
          <w:szCs w:val="24"/>
          <w:lang w:val="en-ZA" w:eastAsia="en-GB" w:bidi="yi-Hebr"/>
        </w:rPr>
        <w:tab/>
      </w:r>
      <w:r w:rsidR="00807ED1" w:rsidRPr="00F67220">
        <w:rPr>
          <w:rFonts w:ascii="Arial" w:eastAsia="Times New Roman" w:hAnsi="Arial" w:cs="Arial"/>
          <w:sz w:val="24"/>
          <w:szCs w:val="24"/>
          <w:lang w:val="en-ZA" w:eastAsia="en-GB" w:bidi="yi-Hebr"/>
        </w:rPr>
        <w:t xml:space="preserve">The allegations about the place of residence of the </w:t>
      </w:r>
      <w:r w:rsidR="00AF445B" w:rsidRPr="00F67220">
        <w:rPr>
          <w:rFonts w:ascii="Arial" w:eastAsia="Times New Roman" w:hAnsi="Arial" w:cs="Arial"/>
          <w:sz w:val="24"/>
          <w:szCs w:val="24"/>
          <w:lang w:val="en-ZA" w:eastAsia="en-GB" w:bidi="yi-Hebr"/>
        </w:rPr>
        <w:t>first and third accused</w:t>
      </w:r>
      <w:r w:rsidR="00807ED1" w:rsidRPr="00F67220">
        <w:rPr>
          <w:rFonts w:ascii="Arial" w:eastAsia="Times New Roman" w:hAnsi="Arial" w:cs="Arial"/>
          <w:sz w:val="24"/>
          <w:szCs w:val="24"/>
          <w:lang w:val="en-ZA" w:eastAsia="en-GB" w:bidi="yi-Hebr"/>
        </w:rPr>
        <w:t xml:space="preserve"> </w:t>
      </w:r>
      <w:r w:rsidR="0006421E" w:rsidRPr="00F67220">
        <w:rPr>
          <w:rFonts w:ascii="Arial" w:eastAsia="Times New Roman" w:hAnsi="Arial" w:cs="Arial"/>
          <w:sz w:val="24"/>
          <w:szCs w:val="24"/>
          <w:lang w:val="en-ZA" w:eastAsia="en-GB" w:bidi="yi-Hebr"/>
        </w:rPr>
        <w:t>are</w:t>
      </w:r>
      <w:r w:rsidR="00807ED1" w:rsidRPr="00F67220">
        <w:rPr>
          <w:rFonts w:ascii="Arial" w:eastAsia="Times New Roman" w:hAnsi="Arial" w:cs="Arial"/>
          <w:sz w:val="24"/>
          <w:szCs w:val="24"/>
          <w:lang w:val="en-ZA" w:eastAsia="en-GB" w:bidi="yi-Hebr"/>
        </w:rPr>
        <w:t xml:space="preserve"> not in dispute. The indictment records that</w:t>
      </w:r>
      <w:r w:rsidR="00FE40C0" w:rsidRPr="00F67220">
        <w:rPr>
          <w:rFonts w:ascii="Arial" w:eastAsia="Times New Roman" w:hAnsi="Arial" w:cs="Arial"/>
          <w:sz w:val="24"/>
          <w:szCs w:val="24"/>
          <w:lang w:val="en-ZA" w:eastAsia="en-GB" w:bidi="yi-Hebr"/>
        </w:rPr>
        <w:t>:</w:t>
      </w:r>
    </w:p>
    <w:p w:rsidR="00FE40C0"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(a)</w:t>
      </w:r>
      <w:r>
        <w:rPr>
          <w:rFonts w:ascii="Arial" w:eastAsia="Times New Roman" w:hAnsi="Arial" w:cs="Arial"/>
          <w:sz w:val="24"/>
          <w:szCs w:val="24"/>
          <w:lang w:val="en-ZA" w:eastAsia="en-GB" w:bidi="yi-Hebr"/>
        </w:rPr>
        <w:tab/>
      </w:r>
      <w:r w:rsidR="00FE40C0" w:rsidRPr="00F67220">
        <w:rPr>
          <w:rFonts w:ascii="Arial" w:eastAsia="Times New Roman" w:hAnsi="Arial" w:cs="Arial"/>
          <w:sz w:val="24"/>
          <w:szCs w:val="24"/>
          <w:lang w:val="en-ZA" w:eastAsia="en-GB" w:bidi="yi-Hebr"/>
        </w:rPr>
        <w:t xml:space="preserve">The first </w:t>
      </w:r>
      <w:r w:rsidR="00266AAD" w:rsidRPr="00F67220">
        <w:rPr>
          <w:rFonts w:ascii="Arial" w:eastAsia="Times New Roman" w:hAnsi="Arial" w:cs="Arial"/>
          <w:sz w:val="24"/>
          <w:szCs w:val="24"/>
          <w:lang w:val="en-ZA" w:eastAsia="en-GB" w:bidi="yi-Hebr"/>
        </w:rPr>
        <w:t>accused</w:t>
      </w:r>
      <w:r w:rsidR="00FE40C0" w:rsidRPr="00F67220">
        <w:rPr>
          <w:rFonts w:ascii="Arial" w:eastAsia="Times New Roman" w:hAnsi="Arial" w:cs="Arial"/>
          <w:sz w:val="24"/>
          <w:szCs w:val="24"/>
          <w:lang w:val="en-ZA" w:eastAsia="en-GB" w:bidi="yi-Hebr"/>
        </w:rPr>
        <w:t xml:space="preserve"> is a South </w:t>
      </w:r>
      <w:r w:rsidR="00CA230B" w:rsidRPr="00F67220">
        <w:rPr>
          <w:rFonts w:ascii="Arial" w:eastAsia="Times New Roman" w:hAnsi="Arial" w:cs="Arial"/>
          <w:sz w:val="24"/>
          <w:szCs w:val="24"/>
          <w:lang w:val="en-ZA" w:eastAsia="en-GB" w:bidi="yi-Hebr"/>
        </w:rPr>
        <w:t>African</w:t>
      </w:r>
      <w:r w:rsidR="00FE40C0" w:rsidRPr="00F67220">
        <w:rPr>
          <w:rFonts w:ascii="Arial" w:eastAsia="Times New Roman" w:hAnsi="Arial" w:cs="Arial"/>
          <w:sz w:val="24"/>
          <w:szCs w:val="24"/>
          <w:lang w:val="en-ZA" w:eastAsia="en-GB" w:bidi="yi-Hebr"/>
        </w:rPr>
        <w:t xml:space="preserve"> male aged 26 years </w:t>
      </w:r>
      <w:r w:rsidR="00807ED1" w:rsidRPr="00F67220">
        <w:rPr>
          <w:rFonts w:ascii="Arial" w:eastAsia="Times New Roman" w:hAnsi="Arial" w:cs="Arial"/>
          <w:sz w:val="24"/>
          <w:szCs w:val="24"/>
          <w:lang w:val="en-ZA" w:eastAsia="en-GB" w:bidi="yi-Hebr"/>
        </w:rPr>
        <w:t xml:space="preserve">who </w:t>
      </w:r>
      <w:r w:rsidR="00FE40C0" w:rsidRPr="00F67220">
        <w:rPr>
          <w:rFonts w:ascii="Arial" w:eastAsia="Times New Roman" w:hAnsi="Arial" w:cs="Arial"/>
          <w:sz w:val="24"/>
          <w:szCs w:val="24"/>
          <w:lang w:val="en-ZA" w:eastAsia="en-GB" w:bidi="yi-Hebr"/>
        </w:rPr>
        <w:t>resid</w:t>
      </w:r>
      <w:r w:rsidR="00807ED1" w:rsidRPr="00F67220">
        <w:rPr>
          <w:rFonts w:ascii="Arial" w:eastAsia="Times New Roman" w:hAnsi="Arial" w:cs="Arial"/>
          <w:sz w:val="24"/>
          <w:szCs w:val="24"/>
          <w:lang w:val="en-ZA" w:eastAsia="en-GB" w:bidi="yi-Hebr"/>
        </w:rPr>
        <w:t>es</w:t>
      </w:r>
      <w:r w:rsidR="00FE40C0" w:rsidRPr="00F67220">
        <w:rPr>
          <w:rFonts w:ascii="Arial" w:eastAsia="Times New Roman" w:hAnsi="Arial" w:cs="Arial"/>
          <w:sz w:val="24"/>
          <w:szCs w:val="24"/>
          <w:lang w:val="en-ZA" w:eastAsia="en-GB" w:bidi="yi-Hebr"/>
        </w:rPr>
        <w:t xml:space="preserve"> at</w:t>
      </w:r>
      <w:r w:rsidR="00807ED1" w:rsidRPr="00F67220">
        <w:rPr>
          <w:rFonts w:ascii="Arial" w:eastAsia="Times New Roman" w:hAnsi="Arial" w:cs="Arial"/>
          <w:sz w:val="24"/>
          <w:szCs w:val="24"/>
          <w:lang w:val="en-ZA" w:eastAsia="en-GB" w:bidi="yi-Hebr"/>
        </w:rPr>
        <w:t xml:space="preserve"> the</w:t>
      </w:r>
      <w:r w:rsidR="00FE40C0" w:rsidRPr="00F67220">
        <w:rPr>
          <w:rFonts w:ascii="Arial" w:eastAsia="Times New Roman" w:hAnsi="Arial" w:cs="Arial"/>
          <w:sz w:val="24"/>
          <w:szCs w:val="24"/>
          <w:lang w:val="en-ZA" w:eastAsia="en-GB" w:bidi="yi-Hebr"/>
        </w:rPr>
        <w:t xml:space="preserve"> Lavumisa area, </w:t>
      </w:r>
      <w:r w:rsidR="009F2903" w:rsidRPr="00F67220">
        <w:rPr>
          <w:rFonts w:ascii="Arial" w:eastAsia="Times New Roman" w:hAnsi="Arial" w:cs="Arial"/>
          <w:sz w:val="24"/>
          <w:szCs w:val="24"/>
          <w:lang w:val="en-ZA" w:eastAsia="en-GB" w:bidi="yi-Hebr"/>
        </w:rPr>
        <w:t>Swaz</w:t>
      </w:r>
      <w:r w:rsidR="00807ED1" w:rsidRPr="00F67220">
        <w:rPr>
          <w:rFonts w:ascii="Arial" w:eastAsia="Times New Roman" w:hAnsi="Arial" w:cs="Arial"/>
          <w:sz w:val="24"/>
          <w:szCs w:val="24"/>
          <w:lang w:val="en-ZA" w:eastAsia="en-GB" w:bidi="yi-Hebr"/>
        </w:rPr>
        <w:t>i</w:t>
      </w:r>
      <w:r w:rsidR="009F2903" w:rsidRPr="00F67220">
        <w:rPr>
          <w:rFonts w:ascii="Arial" w:eastAsia="Times New Roman" w:hAnsi="Arial" w:cs="Arial"/>
          <w:sz w:val="24"/>
          <w:szCs w:val="24"/>
          <w:lang w:val="en-ZA" w:eastAsia="en-GB" w:bidi="yi-Hebr"/>
        </w:rPr>
        <w:t>land</w:t>
      </w:r>
      <w:r w:rsidR="00807ED1" w:rsidRPr="00F67220">
        <w:rPr>
          <w:rFonts w:ascii="Arial" w:eastAsia="Times New Roman" w:hAnsi="Arial" w:cs="Arial"/>
          <w:sz w:val="24"/>
          <w:szCs w:val="24"/>
          <w:lang w:val="en-ZA" w:eastAsia="en-GB" w:bidi="yi-Hebr"/>
        </w:rPr>
        <w:t>;</w:t>
      </w:r>
      <w:r w:rsidR="00FE40C0" w:rsidRPr="00F67220">
        <w:rPr>
          <w:rFonts w:ascii="Arial" w:eastAsia="Times New Roman" w:hAnsi="Arial" w:cs="Arial"/>
          <w:sz w:val="24"/>
          <w:szCs w:val="24"/>
          <w:lang w:val="en-ZA" w:eastAsia="en-GB" w:bidi="yi-Hebr"/>
        </w:rPr>
        <w:t xml:space="preserve"> and</w:t>
      </w:r>
    </w:p>
    <w:p w:rsidR="00FE40C0"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(b)</w:t>
      </w:r>
      <w:r>
        <w:rPr>
          <w:rFonts w:ascii="Arial" w:eastAsia="Times New Roman" w:hAnsi="Arial" w:cs="Arial"/>
          <w:sz w:val="24"/>
          <w:szCs w:val="24"/>
          <w:lang w:val="en-ZA" w:eastAsia="en-GB" w:bidi="yi-Hebr"/>
        </w:rPr>
        <w:tab/>
      </w:r>
      <w:r w:rsidR="00FE40C0" w:rsidRPr="00F67220">
        <w:rPr>
          <w:rFonts w:ascii="Arial" w:eastAsia="Times New Roman" w:hAnsi="Arial" w:cs="Arial"/>
          <w:sz w:val="24"/>
          <w:szCs w:val="24"/>
          <w:lang w:val="en-ZA" w:eastAsia="en-GB" w:bidi="yi-Hebr"/>
        </w:rPr>
        <w:t xml:space="preserve">The </w:t>
      </w:r>
      <w:r w:rsidR="00266AAD" w:rsidRPr="00F67220">
        <w:rPr>
          <w:rFonts w:ascii="Arial" w:eastAsia="Times New Roman" w:hAnsi="Arial" w:cs="Arial"/>
          <w:sz w:val="24"/>
          <w:szCs w:val="24"/>
          <w:lang w:val="en-ZA" w:eastAsia="en-GB" w:bidi="yi-Hebr"/>
        </w:rPr>
        <w:t>third accused</w:t>
      </w:r>
      <w:r w:rsidR="00FE40C0" w:rsidRPr="00F67220">
        <w:rPr>
          <w:rFonts w:ascii="Arial" w:eastAsia="Times New Roman" w:hAnsi="Arial" w:cs="Arial"/>
          <w:sz w:val="24"/>
          <w:szCs w:val="24"/>
          <w:lang w:val="en-ZA" w:eastAsia="en-GB" w:bidi="yi-Hebr"/>
        </w:rPr>
        <w:t xml:space="preserve"> is a South African male aged 20 </w:t>
      </w:r>
      <w:r w:rsidR="00355D79" w:rsidRPr="00F67220">
        <w:rPr>
          <w:rFonts w:ascii="Arial" w:eastAsia="Times New Roman" w:hAnsi="Arial" w:cs="Arial"/>
          <w:sz w:val="24"/>
          <w:szCs w:val="24"/>
          <w:lang w:val="en-ZA" w:eastAsia="en-GB" w:bidi="yi-Hebr"/>
        </w:rPr>
        <w:t xml:space="preserve">years </w:t>
      </w:r>
      <w:r w:rsidR="00807ED1" w:rsidRPr="00F67220">
        <w:rPr>
          <w:rFonts w:ascii="Arial" w:eastAsia="Times New Roman" w:hAnsi="Arial" w:cs="Arial"/>
          <w:sz w:val="24"/>
          <w:szCs w:val="24"/>
          <w:lang w:val="en-ZA" w:eastAsia="en-GB" w:bidi="yi-Hebr"/>
        </w:rPr>
        <w:t>who also reside</w:t>
      </w:r>
      <w:r w:rsidR="00C37FF9" w:rsidRPr="00F67220">
        <w:rPr>
          <w:rFonts w:ascii="Arial" w:eastAsia="Times New Roman" w:hAnsi="Arial" w:cs="Arial"/>
          <w:sz w:val="24"/>
          <w:szCs w:val="24"/>
          <w:lang w:val="en-ZA" w:eastAsia="en-GB" w:bidi="yi-Hebr"/>
        </w:rPr>
        <w:t>s</w:t>
      </w:r>
      <w:r w:rsidR="00807ED1" w:rsidRPr="00F67220">
        <w:rPr>
          <w:rFonts w:ascii="Arial" w:eastAsia="Times New Roman" w:hAnsi="Arial" w:cs="Arial"/>
          <w:sz w:val="24"/>
          <w:szCs w:val="24"/>
          <w:lang w:val="en-ZA" w:eastAsia="en-GB" w:bidi="yi-Hebr"/>
        </w:rPr>
        <w:t xml:space="preserve"> at the</w:t>
      </w:r>
      <w:r w:rsidR="00CA230B" w:rsidRPr="00F67220">
        <w:rPr>
          <w:rFonts w:ascii="Arial" w:eastAsia="Times New Roman" w:hAnsi="Arial" w:cs="Arial"/>
          <w:sz w:val="24"/>
          <w:szCs w:val="24"/>
          <w:lang w:val="en-ZA" w:eastAsia="en-GB" w:bidi="yi-Hebr"/>
        </w:rPr>
        <w:t xml:space="preserve"> </w:t>
      </w:r>
      <w:r w:rsidR="00FE40C0" w:rsidRPr="00F67220">
        <w:rPr>
          <w:rFonts w:ascii="Arial" w:eastAsia="Times New Roman" w:hAnsi="Arial" w:cs="Arial"/>
          <w:sz w:val="24"/>
          <w:szCs w:val="24"/>
          <w:lang w:val="en-ZA" w:eastAsia="en-GB" w:bidi="yi-Hebr"/>
        </w:rPr>
        <w:t xml:space="preserve">Lavumisa area, </w:t>
      </w:r>
      <w:r w:rsidR="009F2903" w:rsidRPr="00F67220">
        <w:rPr>
          <w:rFonts w:ascii="Arial" w:eastAsia="Times New Roman" w:hAnsi="Arial" w:cs="Arial"/>
          <w:sz w:val="24"/>
          <w:szCs w:val="24"/>
          <w:lang w:val="en-ZA" w:eastAsia="en-GB" w:bidi="yi-Hebr"/>
        </w:rPr>
        <w:t>Swaziland</w:t>
      </w:r>
      <w:r w:rsidR="00FE40C0" w:rsidRPr="00F67220">
        <w:rPr>
          <w:rFonts w:ascii="Arial" w:eastAsia="Times New Roman" w:hAnsi="Arial" w:cs="Arial"/>
          <w:sz w:val="24"/>
          <w:szCs w:val="24"/>
          <w:lang w:val="en-ZA" w:eastAsia="en-GB" w:bidi="yi-Hebr"/>
        </w:rPr>
        <w:t>.</w:t>
      </w:r>
    </w:p>
    <w:p w:rsidR="002A2976" w:rsidRDefault="002A2976"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rsidR="00FE40C0"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sidRPr="00FE40C0">
        <w:rPr>
          <w:rFonts w:ascii="Arial" w:eastAsia="Times New Roman" w:hAnsi="Arial" w:cs="Arial"/>
          <w:sz w:val="24"/>
          <w:szCs w:val="24"/>
          <w:lang w:val="en-ZA" w:eastAsia="en-GB" w:bidi="yi-Hebr"/>
        </w:rPr>
        <w:t>[12]</w:t>
      </w:r>
      <w:r w:rsidRPr="00FE40C0">
        <w:rPr>
          <w:rFonts w:ascii="Arial" w:eastAsia="Times New Roman" w:hAnsi="Arial" w:cs="Arial"/>
          <w:sz w:val="24"/>
          <w:szCs w:val="24"/>
          <w:lang w:val="en-ZA" w:eastAsia="en-GB" w:bidi="yi-Hebr"/>
        </w:rPr>
        <w:tab/>
      </w:r>
      <w:r w:rsidR="00FE40C0" w:rsidRPr="00F67220">
        <w:rPr>
          <w:rFonts w:ascii="Arial" w:eastAsia="Times New Roman" w:hAnsi="Arial" w:cs="Arial"/>
          <w:sz w:val="24"/>
          <w:szCs w:val="24"/>
          <w:lang w:val="en-ZA" w:eastAsia="en-GB" w:bidi="yi-Hebr"/>
        </w:rPr>
        <w:t>In the s</w:t>
      </w:r>
      <w:r w:rsidR="00807ED1" w:rsidRPr="00F67220">
        <w:rPr>
          <w:rFonts w:ascii="Arial" w:eastAsia="Times New Roman" w:hAnsi="Arial" w:cs="Arial"/>
          <w:sz w:val="24"/>
          <w:szCs w:val="24"/>
          <w:lang w:val="en-ZA" w:eastAsia="en-GB" w:bidi="yi-Hebr"/>
        </w:rPr>
        <w:t>ummary of substantial facts</w:t>
      </w:r>
      <w:r w:rsidR="000D7DD5" w:rsidRPr="00F67220">
        <w:rPr>
          <w:rFonts w:ascii="Arial" w:eastAsia="Times New Roman" w:hAnsi="Arial" w:cs="Arial"/>
          <w:sz w:val="24"/>
          <w:szCs w:val="24"/>
          <w:lang w:val="en-ZA" w:eastAsia="en-GB" w:bidi="yi-Hebr"/>
        </w:rPr>
        <w:t xml:space="preserve"> put up by the state</w:t>
      </w:r>
      <w:r w:rsidR="00807ED1" w:rsidRPr="00F67220">
        <w:rPr>
          <w:rFonts w:ascii="Arial" w:eastAsia="Times New Roman" w:hAnsi="Arial" w:cs="Arial"/>
          <w:sz w:val="24"/>
          <w:szCs w:val="24"/>
          <w:lang w:val="en-ZA" w:eastAsia="en-GB" w:bidi="yi-Hebr"/>
        </w:rPr>
        <w:t>, th</w:t>
      </w:r>
      <w:r w:rsidR="00FE40C0" w:rsidRPr="00F67220">
        <w:rPr>
          <w:rFonts w:ascii="Arial" w:eastAsia="Times New Roman" w:hAnsi="Arial" w:cs="Arial"/>
          <w:sz w:val="24"/>
          <w:szCs w:val="24"/>
          <w:lang w:val="en-ZA" w:eastAsia="en-GB" w:bidi="yi-Hebr"/>
        </w:rPr>
        <w:t>e following is stated in paragraph 3 thereof:</w:t>
      </w:r>
    </w:p>
    <w:p w:rsidR="00FE40C0" w:rsidRDefault="00FE40C0" w:rsidP="004A06E1">
      <w:pPr>
        <w:pStyle w:val="ListParagraph"/>
        <w:tabs>
          <w:tab w:val="left" w:pos="709"/>
        </w:tabs>
        <w:spacing w:after="0" w:line="360" w:lineRule="auto"/>
        <w:ind w:left="0"/>
        <w:jc w:val="both"/>
        <w:rPr>
          <w:rFonts w:ascii="Arial" w:eastAsia="Times New Roman" w:hAnsi="Arial" w:cs="Arial"/>
          <w:lang w:val="en-ZA" w:eastAsia="en-GB" w:bidi="yi-Hebr"/>
        </w:rPr>
      </w:pPr>
      <w:r w:rsidRPr="00FE40C0">
        <w:rPr>
          <w:rFonts w:ascii="Arial" w:eastAsia="Times New Roman" w:hAnsi="Arial" w:cs="Arial"/>
          <w:lang w:val="en-ZA" w:eastAsia="en-GB" w:bidi="yi-Hebr"/>
        </w:rPr>
        <w:t xml:space="preserve">‘Accused 1 and 3 resided in the Lavumisa area, Swaziland. </w:t>
      </w:r>
      <w:r w:rsidR="00CB2830">
        <w:rPr>
          <w:rFonts w:ascii="Arial" w:eastAsia="Times New Roman" w:hAnsi="Arial" w:cs="Arial"/>
          <w:lang w:val="en-ZA" w:eastAsia="en-GB" w:bidi="yi-Hebr"/>
        </w:rPr>
        <w:t>Accused two</w:t>
      </w:r>
      <w:r w:rsidRPr="00FE40C0">
        <w:rPr>
          <w:rFonts w:ascii="Arial" w:eastAsia="Times New Roman" w:hAnsi="Arial" w:cs="Arial"/>
          <w:lang w:val="en-ZA" w:eastAsia="en-GB" w:bidi="yi-Hebr"/>
        </w:rPr>
        <w:t xml:space="preserve"> resided i</w:t>
      </w:r>
      <w:r w:rsidR="008B1ECA">
        <w:rPr>
          <w:rFonts w:ascii="Arial" w:eastAsia="Times New Roman" w:hAnsi="Arial" w:cs="Arial"/>
          <w:lang w:val="en-ZA" w:eastAsia="en-GB" w:bidi="yi-Hebr"/>
        </w:rPr>
        <w:t>n the Madanyini area, Pongola.’</w:t>
      </w:r>
    </w:p>
    <w:p w:rsidR="008B1ECA" w:rsidRDefault="008B1ECA"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lastRenderedPageBreak/>
        <w:t xml:space="preserve">There can thus be no dispute about where the </w:t>
      </w:r>
      <w:r w:rsidR="00AF445B">
        <w:rPr>
          <w:rFonts w:ascii="Arial" w:eastAsia="Times New Roman" w:hAnsi="Arial" w:cs="Arial"/>
          <w:sz w:val="24"/>
          <w:szCs w:val="24"/>
          <w:lang w:val="en-ZA" w:eastAsia="en-GB" w:bidi="yi-Hebr"/>
        </w:rPr>
        <w:t>first and third accused</w:t>
      </w:r>
      <w:r>
        <w:rPr>
          <w:rFonts w:ascii="Arial" w:eastAsia="Times New Roman" w:hAnsi="Arial" w:cs="Arial"/>
          <w:sz w:val="24"/>
          <w:szCs w:val="24"/>
          <w:lang w:val="en-ZA" w:eastAsia="en-GB" w:bidi="yi-Hebr"/>
        </w:rPr>
        <w:t xml:space="preserve"> reside. Th</w:t>
      </w:r>
      <w:r w:rsidR="00B43C49">
        <w:rPr>
          <w:rFonts w:ascii="Arial" w:eastAsia="Times New Roman" w:hAnsi="Arial" w:cs="Arial"/>
          <w:sz w:val="24"/>
          <w:szCs w:val="24"/>
          <w:lang w:val="en-ZA" w:eastAsia="en-GB" w:bidi="yi-Hebr"/>
        </w:rPr>
        <w:t>e only dispute is whether that wa</w:t>
      </w:r>
      <w:r>
        <w:rPr>
          <w:rFonts w:ascii="Arial" w:eastAsia="Times New Roman" w:hAnsi="Arial" w:cs="Arial"/>
          <w:sz w:val="24"/>
          <w:szCs w:val="24"/>
          <w:lang w:val="en-ZA" w:eastAsia="en-GB" w:bidi="yi-Hebr"/>
        </w:rPr>
        <w:t xml:space="preserve">s where they were </w:t>
      </w:r>
      <w:r w:rsidR="00266AAD">
        <w:rPr>
          <w:rFonts w:ascii="Arial" w:eastAsia="Times New Roman" w:hAnsi="Arial" w:cs="Arial"/>
          <w:sz w:val="24"/>
          <w:szCs w:val="24"/>
          <w:lang w:val="en-ZA" w:eastAsia="en-GB" w:bidi="yi-Hebr"/>
        </w:rPr>
        <w:t>when they were arrested</w:t>
      </w:r>
      <w:r w:rsidR="005B5F50">
        <w:rPr>
          <w:rFonts w:ascii="Arial" w:eastAsia="Times New Roman" w:hAnsi="Arial" w:cs="Arial"/>
          <w:sz w:val="24"/>
          <w:szCs w:val="24"/>
          <w:lang w:val="en-ZA" w:eastAsia="en-GB" w:bidi="yi-Hebr"/>
        </w:rPr>
        <w:t xml:space="preserve"> and whether this court </w:t>
      </w:r>
      <w:r w:rsidR="0006421E">
        <w:rPr>
          <w:rFonts w:ascii="Arial" w:eastAsia="Times New Roman" w:hAnsi="Arial" w:cs="Arial"/>
          <w:sz w:val="24"/>
          <w:szCs w:val="24"/>
          <w:lang w:val="en-ZA" w:eastAsia="en-GB" w:bidi="yi-Hebr"/>
        </w:rPr>
        <w:t xml:space="preserve">can make such a determination </w:t>
      </w:r>
      <w:r w:rsidR="005B5F50">
        <w:rPr>
          <w:rFonts w:ascii="Arial" w:eastAsia="Times New Roman" w:hAnsi="Arial" w:cs="Arial"/>
          <w:sz w:val="24"/>
          <w:szCs w:val="24"/>
          <w:lang w:val="en-ZA" w:eastAsia="en-GB" w:bidi="yi-Hebr"/>
        </w:rPr>
        <w:t xml:space="preserve">based only </w:t>
      </w:r>
      <w:r w:rsidR="00B43C49">
        <w:rPr>
          <w:rFonts w:ascii="Arial" w:eastAsia="Times New Roman" w:hAnsi="Arial" w:cs="Arial"/>
          <w:sz w:val="24"/>
          <w:szCs w:val="24"/>
          <w:lang w:val="en-ZA" w:eastAsia="en-GB" w:bidi="yi-Hebr"/>
        </w:rPr>
        <w:t>on the papers, for it appeared from the outset that there was a factual dispute between the parties.</w:t>
      </w:r>
    </w:p>
    <w:p w:rsidR="000D7DD5" w:rsidRPr="008B1ECA" w:rsidRDefault="000D7DD5"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rsidR="00405F9D"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[13]</w:t>
      </w:r>
      <w:r>
        <w:rPr>
          <w:rFonts w:ascii="Arial" w:eastAsia="Times New Roman" w:hAnsi="Arial" w:cs="Arial"/>
          <w:sz w:val="24"/>
          <w:szCs w:val="24"/>
          <w:lang w:val="en-ZA" w:eastAsia="en-GB" w:bidi="yi-Hebr"/>
        </w:rPr>
        <w:tab/>
      </w:r>
      <w:r w:rsidR="002A2976" w:rsidRPr="00F67220">
        <w:rPr>
          <w:rFonts w:ascii="Arial" w:eastAsia="Times New Roman" w:hAnsi="Arial" w:cs="Arial"/>
          <w:sz w:val="24"/>
          <w:szCs w:val="24"/>
          <w:lang w:val="en-ZA" w:eastAsia="en-GB" w:bidi="yi-Hebr"/>
        </w:rPr>
        <w:t>The state delivered two affidavits</w:t>
      </w:r>
      <w:r w:rsidR="005B5F50" w:rsidRPr="00F67220">
        <w:rPr>
          <w:rFonts w:ascii="Arial" w:eastAsia="Times New Roman" w:hAnsi="Arial" w:cs="Arial"/>
          <w:sz w:val="24"/>
          <w:szCs w:val="24"/>
          <w:lang w:val="en-ZA" w:eastAsia="en-GB" w:bidi="yi-Hebr"/>
        </w:rPr>
        <w:t xml:space="preserve"> in opposition to the </w:t>
      </w:r>
      <w:r w:rsidR="002A2976" w:rsidRPr="00F67220">
        <w:rPr>
          <w:rFonts w:ascii="Arial" w:eastAsia="Times New Roman" w:hAnsi="Arial" w:cs="Arial"/>
          <w:sz w:val="24"/>
          <w:szCs w:val="24"/>
          <w:lang w:val="en-ZA" w:eastAsia="en-GB" w:bidi="yi-Hebr"/>
        </w:rPr>
        <w:t>application</w:t>
      </w:r>
      <w:r w:rsidR="005B5F50" w:rsidRPr="00F67220">
        <w:rPr>
          <w:rFonts w:ascii="Arial" w:eastAsia="Times New Roman" w:hAnsi="Arial" w:cs="Arial"/>
          <w:sz w:val="24"/>
          <w:szCs w:val="24"/>
          <w:lang w:val="en-ZA" w:eastAsia="en-GB" w:bidi="yi-Hebr"/>
        </w:rPr>
        <w:t>s</w:t>
      </w:r>
      <w:r w:rsidR="002A2976" w:rsidRPr="00F67220">
        <w:rPr>
          <w:rFonts w:ascii="Arial" w:eastAsia="Times New Roman" w:hAnsi="Arial" w:cs="Arial"/>
          <w:sz w:val="24"/>
          <w:szCs w:val="24"/>
          <w:lang w:val="en-ZA" w:eastAsia="en-GB" w:bidi="yi-Hebr"/>
        </w:rPr>
        <w:t>. Mr Thabiso Dlakude (Mr Dlakude) indicate</w:t>
      </w:r>
      <w:r w:rsidR="00266AAD" w:rsidRPr="00F67220">
        <w:rPr>
          <w:rFonts w:ascii="Arial" w:eastAsia="Times New Roman" w:hAnsi="Arial" w:cs="Arial"/>
          <w:sz w:val="24"/>
          <w:szCs w:val="24"/>
          <w:lang w:val="en-ZA" w:eastAsia="en-GB" w:bidi="yi-Hebr"/>
        </w:rPr>
        <w:t>d in his affidavit</w:t>
      </w:r>
      <w:r w:rsidR="002A2976" w:rsidRPr="00F67220">
        <w:rPr>
          <w:rFonts w:ascii="Arial" w:eastAsia="Times New Roman" w:hAnsi="Arial" w:cs="Arial"/>
          <w:sz w:val="24"/>
          <w:szCs w:val="24"/>
          <w:lang w:val="en-ZA" w:eastAsia="en-GB" w:bidi="yi-Hebr"/>
        </w:rPr>
        <w:t xml:space="preserve"> that he is a director of a security company and a member of the Julukatsotsi Community Policing Forum</w:t>
      </w:r>
      <w:r w:rsidR="005B5F50" w:rsidRPr="00F67220">
        <w:rPr>
          <w:rFonts w:ascii="Arial" w:eastAsia="Times New Roman" w:hAnsi="Arial" w:cs="Arial"/>
          <w:sz w:val="24"/>
          <w:szCs w:val="24"/>
          <w:lang w:val="en-ZA" w:eastAsia="en-GB" w:bidi="yi-Hebr"/>
        </w:rPr>
        <w:t xml:space="preserve"> (JCPF)</w:t>
      </w:r>
      <w:r w:rsidR="00C37FF9" w:rsidRPr="00F67220">
        <w:rPr>
          <w:rFonts w:ascii="Arial" w:eastAsia="Times New Roman" w:hAnsi="Arial" w:cs="Arial"/>
          <w:sz w:val="24"/>
          <w:szCs w:val="24"/>
          <w:lang w:val="en-ZA" w:eastAsia="en-GB" w:bidi="yi-Hebr"/>
        </w:rPr>
        <w:t xml:space="preserve">. </w:t>
      </w:r>
      <w:r w:rsidR="00E67283" w:rsidRPr="00F67220">
        <w:rPr>
          <w:rFonts w:ascii="Arial" w:eastAsia="Times New Roman" w:hAnsi="Arial" w:cs="Arial"/>
          <w:sz w:val="24"/>
          <w:szCs w:val="24"/>
          <w:lang w:val="en-ZA" w:eastAsia="en-GB" w:bidi="yi-Hebr"/>
        </w:rPr>
        <w:t xml:space="preserve">Mr Dlakude stated that </w:t>
      </w:r>
      <w:r w:rsidR="00C37FF9" w:rsidRPr="00F67220">
        <w:rPr>
          <w:rFonts w:ascii="Arial" w:eastAsia="Times New Roman" w:hAnsi="Arial" w:cs="Arial"/>
          <w:sz w:val="24"/>
          <w:szCs w:val="24"/>
          <w:lang w:val="en-ZA" w:eastAsia="en-GB" w:bidi="yi-Hebr"/>
        </w:rPr>
        <w:t xml:space="preserve">on 8 March 2020, </w:t>
      </w:r>
      <w:r w:rsidR="00E67283" w:rsidRPr="00F67220">
        <w:rPr>
          <w:rFonts w:ascii="Arial" w:eastAsia="Times New Roman" w:hAnsi="Arial" w:cs="Arial"/>
          <w:sz w:val="24"/>
          <w:szCs w:val="24"/>
          <w:lang w:val="en-ZA" w:eastAsia="en-GB" w:bidi="yi-Hebr"/>
        </w:rPr>
        <w:t>he</w:t>
      </w:r>
      <w:r w:rsidR="002A2976" w:rsidRPr="00F67220">
        <w:rPr>
          <w:rFonts w:ascii="Arial" w:eastAsia="Times New Roman" w:hAnsi="Arial" w:cs="Arial"/>
          <w:sz w:val="24"/>
          <w:szCs w:val="24"/>
          <w:lang w:val="en-ZA" w:eastAsia="en-GB" w:bidi="yi-Hebr"/>
        </w:rPr>
        <w:t xml:space="preserve"> received information that the </w:t>
      </w:r>
      <w:r w:rsidR="00E67283" w:rsidRPr="00F67220">
        <w:rPr>
          <w:rFonts w:ascii="Arial" w:eastAsia="Times New Roman" w:hAnsi="Arial" w:cs="Arial"/>
          <w:sz w:val="24"/>
          <w:szCs w:val="24"/>
          <w:lang w:val="en-ZA" w:eastAsia="en-GB" w:bidi="yi-Hebr"/>
        </w:rPr>
        <w:t xml:space="preserve">suspects who had perpetrated the robbery at the </w:t>
      </w:r>
      <w:r w:rsidR="00B43C49" w:rsidRPr="00F67220">
        <w:rPr>
          <w:rFonts w:ascii="Arial" w:eastAsia="Times New Roman" w:hAnsi="Arial" w:cs="Arial"/>
          <w:sz w:val="24"/>
          <w:szCs w:val="24"/>
          <w:lang w:val="en-ZA" w:eastAsia="en-GB" w:bidi="yi-Hebr"/>
        </w:rPr>
        <w:t>r</w:t>
      </w:r>
      <w:r w:rsidR="00E67DAD" w:rsidRPr="00F67220">
        <w:rPr>
          <w:rFonts w:ascii="Arial" w:eastAsia="Times New Roman" w:hAnsi="Arial" w:cs="Arial"/>
          <w:sz w:val="24"/>
          <w:szCs w:val="24"/>
          <w:lang w:val="en-ZA" w:eastAsia="en-GB" w:bidi="yi-Hebr"/>
        </w:rPr>
        <w:t>ugby club</w:t>
      </w:r>
      <w:r w:rsidR="00E67283" w:rsidRPr="00F67220">
        <w:rPr>
          <w:rFonts w:ascii="Arial" w:eastAsia="Times New Roman" w:hAnsi="Arial" w:cs="Arial"/>
          <w:sz w:val="24"/>
          <w:szCs w:val="24"/>
          <w:lang w:val="en-ZA" w:eastAsia="en-GB" w:bidi="yi-Hebr"/>
        </w:rPr>
        <w:t xml:space="preserve"> were hitchhiking along the N2 highway towards Pongola in the vicinity of Sitilo, which is within the boundaries of South Africa. He and other</w:t>
      </w:r>
      <w:r w:rsidR="00B43C49" w:rsidRPr="00F67220">
        <w:rPr>
          <w:rFonts w:ascii="Arial" w:eastAsia="Times New Roman" w:hAnsi="Arial" w:cs="Arial"/>
          <w:sz w:val="24"/>
          <w:szCs w:val="24"/>
          <w:lang w:val="en-ZA" w:eastAsia="en-GB" w:bidi="yi-Hebr"/>
        </w:rPr>
        <w:t xml:space="preserve"> members of the JCPF</w:t>
      </w:r>
      <w:r w:rsidR="00E67283" w:rsidRPr="00F67220">
        <w:rPr>
          <w:rFonts w:ascii="Arial" w:eastAsia="Times New Roman" w:hAnsi="Arial" w:cs="Arial"/>
          <w:sz w:val="24"/>
          <w:szCs w:val="24"/>
          <w:lang w:val="en-ZA" w:eastAsia="en-GB" w:bidi="yi-Hebr"/>
        </w:rPr>
        <w:t>, but no</w:t>
      </w:r>
      <w:r w:rsidR="00266AAD" w:rsidRPr="00F67220">
        <w:rPr>
          <w:rFonts w:ascii="Arial" w:eastAsia="Times New Roman" w:hAnsi="Arial" w:cs="Arial"/>
          <w:sz w:val="24"/>
          <w:szCs w:val="24"/>
          <w:lang w:val="en-ZA" w:eastAsia="en-GB" w:bidi="yi-Hebr"/>
        </w:rPr>
        <w:t xml:space="preserve"> members of the SAPS</w:t>
      </w:r>
      <w:r w:rsidR="00E67283" w:rsidRPr="00F67220">
        <w:rPr>
          <w:rFonts w:ascii="Arial" w:eastAsia="Times New Roman" w:hAnsi="Arial" w:cs="Arial"/>
          <w:sz w:val="24"/>
          <w:szCs w:val="24"/>
          <w:lang w:val="en-ZA" w:eastAsia="en-GB" w:bidi="yi-Hebr"/>
        </w:rPr>
        <w:t xml:space="preserve">, proceeded to the place where </w:t>
      </w:r>
      <w:r w:rsidR="009506C0" w:rsidRPr="00F67220">
        <w:rPr>
          <w:rFonts w:ascii="Arial" w:eastAsia="Times New Roman" w:hAnsi="Arial" w:cs="Arial"/>
          <w:sz w:val="24"/>
          <w:szCs w:val="24"/>
          <w:lang w:val="en-ZA" w:eastAsia="en-GB" w:bidi="yi-Hebr"/>
        </w:rPr>
        <w:t>it was</w:t>
      </w:r>
      <w:r w:rsidR="00E67283" w:rsidRPr="00F67220">
        <w:rPr>
          <w:rFonts w:ascii="Arial" w:eastAsia="Times New Roman" w:hAnsi="Arial" w:cs="Arial"/>
          <w:sz w:val="24"/>
          <w:szCs w:val="24"/>
          <w:lang w:val="en-ZA" w:eastAsia="en-GB" w:bidi="yi-Hebr"/>
        </w:rPr>
        <w:t xml:space="preserve"> believed</w:t>
      </w:r>
      <w:r w:rsidR="009506C0" w:rsidRPr="00F67220">
        <w:rPr>
          <w:rFonts w:ascii="Arial" w:eastAsia="Times New Roman" w:hAnsi="Arial" w:cs="Arial"/>
          <w:sz w:val="24"/>
          <w:szCs w:val="24"/>
          <w:lang w:val="en-ZA" w:eastAsia="en-GB" w:bidi="yi-Hebr"/>
        </w:rPr>
        <w:t xml:space="preserve"> that</w:t>
      </w:r>
      <w:r w:rsidR="00E67283" w:rsidRPr="00F67220">
        <w:rPr>
          <w:rFonts w:ascii="Arial" w:eastAsia="Times New Roman" w:hAnsi="Arial" w:cs="Arial"/>
          <w:sz w:val="24"/>
          <w:szCs w:val="24"/>
          <w:lang w:val="en-ZA" w:eastAsia="en-GB" w:bidi="yi-Hebr"/>
        </w:rPr>
        <w:t xml:space="preserve"> the suspects would be found. They were, indeed, </w:t>
      </w:r>
      <w:r w:rsidR="00266AAD" w:rsidRPr="00F67220">
        <w:rPr>
          <w:rFonts w:ascii="Arial" w:eastAsia="Times New Roman" w:hAnsi="Arial" w:cs="Arial"/>
          <w:sz w:val="24"/>
          <w:szCs w:val="24"/>
          <w:lang w:val="en-ZA" w:eastAsia="en-GB" w:bidi="yi-Hebr"/>
        </w:rPr>
        <w:t xml:space="preserve">found </w:t>
      </w:r>
      <w:r w:rsidR="00E67283" w:rsidRPr="00F67220">
        <w:rPr>
          <w:rFonts w:ascii="Arial" w:eastAsia="Times New Roman" w:hAnsi="Arial" w:cs="Arial"/>
          <w:sz w:val="24"/>
          <w:szCs w:val="24"/>
          <w:lang w:val="en-ZA" w:eastAsia="en-GB" w:bidi="yi-Hebr"/>
        </w:rPr>
        <w:t xml:space="preserve">there and he </w:t>
      </w:r>
      <w:r w:rsidR="005B5F50" w:rsidRPr="00F67220">
        <w:rPr>
          <w:rFonts w:ascii="Arial" w:eastAsia="Times New Roman" w:hAnsi="Arial" w:cs="Arial"/>
          <w:sz w:val="24"/>
          <w:szCs w:val="24"/>
          <w:lang w:val="en-ZA" w:eastAsia="en-GB" w:bidi="yi-Hebr"/>
        </w:rPr>
        <w:t xml:space="preserve">and the people that he was with </w:t>
      </w:r>
      <w:r w:rsidR="00E67283" w:rsidRPr="00F67220">
        <w:rPr>
          <w:rFonts w:ascii="Arial" w:eastAsia="Times New Roman" w:hAnsi="Arial" w:cs="Arial"/>
          <w:sz w:val="24"/>
          <w:szCs w:val="24"/>
          <w:lang w:val="en-ZA" w:eastAsia="en-GB" w:bidi="yi-Hebr"/>
        </w:rPr>
        <w:t xml:space="preserve">apprehended them. They were then taken </w:t>
      </w:r>
      <w:r w:rsidR="000D7DD5" w:rsidRPr="00F67220">
        <w:rPr>
          <w:rFonts w:ascii="Arial" w:eastAsia="Times New Roman" w:hAnsi="Arial" w:cs="Arial"/>
          <w:sz w:val="24"/>
          <w:szCs w:val="24"/>
          <w:lang w:val="en-ZA" w:eastAsia="en-GB" w:bidi="yi-Hebr"/>
        </w:rPr>
        <w:t xml:space="preserve">by him and his companions </w:t>
      </w:r>
      <w:r w:rsidR="00E67283" w:rsidRPr="00F67220">
        <w:rPr>
          <w:rFonts w:ascii="Arial" w:eastAsia="Times New Roman" w:hAnsi="Arial" w:cs="Arial"/>
          <w:sz w:val="24"/>
          <w:szCs w:val="24"/>
          <w:lang w:val="en-ZA" w:eastAsia="en-GB" w:bidi="yi-Hebr"/>
        </w:rPr>
        <w:t xml:space="preserve">to </w:t>
      </w:r>
      <w:r w:rsidR="007F04E1" w:rsidRPr="00F67220">
        <w:rPr>
          <w:rFonts w:ascii="Arial" w:eastAsia="Times New Roman" w:hAnsi="Arial" w:cs="Arial"/>
          <w:sz w:val="24"/>
          <w:szCs w:val="24"/>
          <w:lang w:val="en-ZA" w:eastAsia="en-GB" w:bidi="yi-Hebr"/>
        </w:rPr>
        <w:t>the SAPS</w:t>
      </w:r>
      <w:r w:rsidR="00E67283" w:rsidRPr="00F67220">
        <w:rPr>
          <w:rFonts w:ascii="Arial" w:eastAsia="Times New Roman" w:hAnsi="Arial" w:cs="Arial"/>
          <w:sz w:val="24"/>
          <w:szCs w:val="24"/>
          <w:lang w:val="en-ZA" w:eastAsia="en-GB" w:bidi="yi-Hebr"/>
        </w:rPr>
        <w:t xml:space="preserve"> at Pongola </w:t>
      </w:r>
      <w:r w:rsidR="00266AAD" w:rsidRPr="00F67220">
        <w:rPr>
          <w:rFonts w:ascii="Arial" w:eastAsia="Times New Roman" w:hAnsi="Arial" w:cs="Arial"/>
          <w:sz w:val="24"/>
          <w:szCs w:val="24"/>
          <w:lang w:val="en-ZA" w:eastAsia="en-GB" w:bidi="yi-Hebr"/>
        </w:rPr>
        <w:t xml:space="preserve">where they were handed </w:t>
      </w:r>
      <w:r w:rsidR="00E67283" w:rsidRPr="00F67220">
        <w:rPr>
          <w:rFonts w:ascii="Arial" w:eastAsia="Times New Roman" w:hAnsi="Arial" w:cs="Arial"/>
          <w:sz w:val="24"/>
          <w:szCs w:val="24"/>
          <w:lang w:val="en-ZA" w:eastAsia="en-GB" w:bidi="yi-Hebr"/>
        </w:rPr>
        <w:t>over to Capt Mncwango</w:t>
      </w:r>
      <w:r w:rsidR="005B5F50" w:rsidRPr="00F67220">
        <w:rPr>
          <w:rFonts w:ascii="Arial" w:eastAsia="Times New Roman" w:hAnsi="Arial" w:cs="Arial"/>
          <w:sz w:val="24"/>
          <w:szCs w:val="24"/>
          <w:lang w:val="en-ZA" w:eastAsia="en-GB" w:bidi="yi-Hebr"/>
        </w:rPr>
        <w:t>,</w:t>
      </w:r>
      <w:r w:rsidR="00E67283" w:rsidRPr="00F67220">
        <w:rPr>
          <w:rFonts w:ascii="Arial" w:eastAsia="Times New Roman" w:hAnsi="Arial" w:cs="Arial"/>
          <w:sz w:val="24"/>
          <w:szCs w:val="24"/>
          <w:lang w:val="en-ZA" w:eastAsia="en-GB" w:bidi="yi-Hebr"/>
        </w:rPr>
        <w:t xml:space="preserve"> who formally arrested them. Capt Mncwango deposed to the second affidavit </w:t>
      </w:r>
      <w:r w:rsidR="009506C0" w:rsidRPr="00F67220">
        <w:rPr>
          <w:rFonts w:ascii="Arial" w:eastAsia="Times New Roman" w:hAnsi="Arial" w:cs="Arial"/>
          <w:sz w:val="24"/>
          <w:szCs w:val="24"/>
          <w:lang w:val="en-ZA" w:eastAsia="en-GB" w:bidi="yi-Hebr"/>
        </w:rPr>
        <w:t xml:space="preserve">delivered by the state </w:t>
      </w:r>
      <w:r w:rsidR="00E67283" w:rsidRPr="00F67220">
        <w:rPr>
          <w:rFonts w:ascii="Arial" w:eastAsia="Times New Roman" w:hAnsi="Arial" w:cs="Arial"/>
          <w:sz w:val="24"/>
          <w:szCs w:val="24"/>
          <w:lang w:val="en-ZA" w:eastAsia="en-GB" w:bidi="yi-Hebr"/>
        </w:rPr>
        <w:t>and confirmed that he had arrest</w:t>
      </w:r>
      <w:r w:rsidR="007F04E1" w:rsidRPr="00F67220">
        <w:rPr>
          <w:rFonts w:ascii="Arial" w:eastAsia="Times New Roman" w:hAnsi="Arial" w:cs="Arial"/>
          <w:sz w:val="24"/>
          <w:szCs w:val="24"/>
          <w:lang w:val="en-ZA" w:eastAsia="en-GB" w:bidi="yi-Hebr"/>
        </w:rPr>
        <w:t>ed the suspects at the Pongola police s</w:t>
      </w:r>
      <w:r w:rsidR="00E67283" w:rsidRPr="00F67220">
        <w:rPr>
          <w:rFonts w:ascii="Arial" w:eastAsia="Times New Roman" w:hAnsi="Arial" w:cs="Arial"/>
          <w:sz w:val="24"/>
          <w:szCs w:val="24"/>
          <w:lang w:val="en-ZA" w:eastAsia="en-GB" w:bidi="yi-Hebr"/>
        </w:rPr>
        <w:t>tation</w:t>
      </w:r>
      <w:r w:rsidR="00A516E4" w:rsidRPr="00F67220">
        <w:rPr>
          <w:rFonts w:ascii="Arial" w:eastAsia="Times New Roman" w:hAnsi="Arial" w:cs="Arial"/>
          <w:sz w:val="24"/>
          <w:szCs w:val="24"/>
          <w:lang w:val="en-ZA" w:eastAsia="en-GB" w:bidi="yi-Hebr"/>
        </w:rPr>
        <w:t>. He had not</w:t>
      </w:r>
      <w:r w:rsidR="00266AAD" w:rsidRPr="00F67220">
        <w:rPr>
          <w:rFonts w:ascii="Arial" w:eastAsia="Times New Roman" w:hAnsi="Arial" w:cs="Arial"/>
          <w:sz w:val="24"/>
          <w:szCs w:val="24"/>
          <w:lang w:val="en-ZA" w:eastAsia="en-GB" w:bidi="yi-Hebr"/>
        </w:rPr>
        <w:t>, as alleged by accused</w:t>
      </w:r>
      <w:r w:rsidR="008A7EED" w:rsidRPr="00F67220">
        <w:rPr>
          <w:rFonts w:ascii="Arial" w:eastAsia="Times New Roman" w:hAnsi="Arial" w:cs="Arial"/>
          <w:sz w:val="24"/>
          <w:szCs w:val="24"/>
          <w:lang w:val="en-ZA" w:eastAsia="en-GB" w:bidi="yi-Hebr"/>
        </w:rPr>
        <w:t xml:space="preserve"> one</w:t>
      </w:r>
      <w:r w:rsidR="00266AAD" w:rsidRPr="00F67220">
        <w:rPr>
          <w:rFonts w:ascii="Arial" w:eastAsia="Times New Roman" w:hAnsi="Arial" w:cs="Arial"/>
          <w:sz w:val="24"/>
          <w:szCs w:val="24"/>
          <w:lang w:val="en-ZA" w:eastAsia="en-GB" w:bidi="yi-Hebr"/>
        </w:rPr>
        <w:t>,</w:t>
      </w:r>
      <w:r w:rsidR="00A516E4" w:rsidRPr="00F67220">
        <w:rPr>
          <w:rFonts w:ascii="Arial" w:eastAsia="Times New Roman" w:hAnsi="Arial" w:cs="Arial"/>
          <w:sz w:val="24"/>
          <w:szCs w:val="24"/>
          <w:lang w:val="en-ZA" w:eastAsia="en-GB" w:bidi="yi-Hebr"/>
        </w:rPr>
        <w:t xml:space="preserve"> ventured into Swaziland to effect </w:t>
      </w:r>
      <w:r w:rsidR="009506C0" w:rsidRPr="00F67220">
        <w:rPr>
          <w:rFonts w:ascii="Arial" w:eastAsia="Times New Roman" w:hAnsi="Arial" w:cs="Arial"/>
          <w:sz w:val="24"/>
          <w:szCs w:val="24"/>
          <w:lang w:val="en-ZA" w:eastAsia="en-GB" w:bidi="yi-Hebr"/>
        </w:rPr>
        <w:t>his</w:t>
      </w:r>
      <w:r w:rsidR="00A516E4" w:rsidRPr="00F67220">
        <w:rPr>
          <w:rFonts w:ascii="Arial" w:eastAsia="Times New Roman" w:hAnsi="Arial" w:cs="Arial"/>
          <w:sz w:val="24"/>
          <w:szCs w:val="24"/>
          <w:lang w:val="en-ZA" w:eastAsia="en-GB" w:bidi="yi-Hebr"/>
        </w:rPr>
        <w:t xml:space="preserve"> arrest: </w:t>
      </w:r>
      <w:r w:rsidR="00266AAD" w:rsidRPr="00F67220">
        <w:rPr>
          <w:rFonts w:ascii="Arial" w:eastAsia="Times New Roman" w:hAnsi="Arial" w:cs="Arial"/>
          <w:sz w:val="24"/>
          <w:szCs w:val="24"/>
          <w:lang w:val="en-ZA" w:eastAsia="en-GB" w:bidi="yi-Hebr"/>
        </w:rPr>
        <w:t xml:space="preserve">on </w:t>
      </w:r>
      <w:r w:rsidR="008A7EED" w:rsidRPr="00F67220">
        <w:rPr>
          <w:rFonts w:ascii="Arial" w:eastAsia="Times New Roman" w:hAnsi="Arial" w:cs="Arial"/>
          <w:sz w:val="24"/>
          <w:szCs w:val="24"/>
          <w:lang w:val="en-ZA" w:eastAsia="en-GB" w:bidi="yi-Hebr"/>
        </w:rPr>
        <w:t>Capt Mncwango’s</w:t>
      </w:r>
      <w:r w:rsidR="00266AAD" w:rsidRPr="00F67220">
        <w:rPr>
          <w:rFonts w:ascii="Arial" w:eastAsia="Times New Roman" w:hAnsi="Arial" w:cs="Arial"/>
          <w:sz w:val="24"/>
          <w:szCs w:val="24"/>
          <w:lang w:val="en-ZA" w:eastAsia="en-GB" w:bidi="yi-Hebr"/>
        </w:rPr>
        <w:t xml:space="preserve"> version, he had not even left </w:t>
      </w:r>
      <w:r w:rsidR="00B43C49" w:rsidRPr="00F67220">
        <w:rPr>
          <w:rFonts w:ascii="Arial" w:eastAsia="Times New Roman" w:hAnsi="Arial" w:cs="Arial"/>
          <w:sz w:val="24"/>
          <w:szCs w:val="24"/>
          <w:lang w:val="en-ZA" w:eastAsia="en-GB" w:bidi="yi-Hebr"/>
        </w:rPr>
        <w:t xml:space="preserve">the town of </w:t>
      </w:r>
      <w:r w:rsidR="00266AAD" w:rsidRPr="00F67220">
        <w:rPr>
          <w:rFonts w:ascii="Arial" w:eastAsia="Times New Roman" w:hAnsi="Arial" w:cs="Arial"/>
          <w:sz w:val="24"/>
          <w:szCs w:val="24"/>
          <w:lang w:val="en-ZA" w:eastAsia="en-GB" w:bidi="yi-Hebr"/>
        </w:rPr>
        <w:t>Pongola.</w:t>
      </w:r>
    </w:p>
    <w:p w:rsidR="00A516E4" w:rsidRDefault="00A516E4"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rsidR="00B43C49"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[14]</w:t>
      </w:r>
      <w:r>
        <w:rPr>
          <w:rFonts w:ascii="Arial" w:eastAsia="Times New Roman" w:hAnsi="Arial" w:cs="Arial"/>
          <w:sz w:val="24"/>
          <w:szCs w:val="24"/>
          <w:lang w:val="en-ZA" w:eastAsia="en-GB" w:bidi="yi-Hebr"/>
        </w:rPr>
        <w:tab/>
      </w:r>
      <w:r w:rsidR="00A516E4" w:rsidRPr="00F67220">
        <w:rPr>
          <w:rFonts w:ascii="Arial" w:eastAsia="Times New Roman" w:hAnsi="Arial" w:cs="Arial"/>
          <w:sz w:val="24"/>
          <w:szCs w:val="24"/>
          <w:lang w:val="en-ZA" w:eastAsia="en-GB" w:bidi="yi-Hebr"/>
        </w:rPr>
        <w:t>In reply</w:t>
      </w:r>
      <w:r w:rsidR="00266AAD" w:rsidRPr="00F67220">
        <w:rPr>
          <w:rFonts w:ascii="Arial" w:eastAsia="Times New Roman" w:hAnsi="Arial" w:cs="Arial"/>
          <w:sz w:val="24"/>
          <w:szCs w:val="24"/>
          <w:lang w:val="en-ZA" w:eastAsia="en-GB" w:bidi="yi-Hebr"/>
        </w:rPr>
        <w:t xml:space="preserve"> to the answering affidavits</w:t>
      </w:r>
      <w:r w:rsidR="00A516E4" w:rsidRPr="00F67220">
        <w:rPr>
          <w:rFonts w:ascii="Arial" w:eastAsia="Times New Roman" w:hAnsi="Arial" w:cs="Arial"/>
          <w:sz w:val="24"/>
          <w:szCs w:val="24"/>
          <w:lang w:val="en-ZA" w:eastAsia="en-GB" w:bidi="yi-Hebr"/>
        </w:rPr>
        <w:t xml:space="preserve">, the </w:t>
      </w:r>
      <w:r w:rsidR="00266AAD" w:rsidRPr="00F67220">
        <w:rPr>
          <w:rFonts w:ascii="Arial" w:eastAsia="Times New Roman" w:hAnsi="Arial" w:cs="Arial"/>
          <w:sz w:val="24"/>
          <w:szCs w:val="24"/>
          <w:lang w:val="en-ZA" w:eastAsia="en-GB" w:bidi="yi-Hebr"/>
        </w:rPr>
        <w:t>first and third accused submit</w:t>
      </w:r>
      <w:r w:rsidR="000D7DD5" w:rsidRPr="00F67220">
        <w:rPr>
          <w:rFonts w:ascii="Arial" w:eastAsia="Times New Roman" w:hAnsi="Arial" w:cs="Arial"/>
          <w:sz w:val="24"/>
          <w:szCs w:val="24"/>
          <w:lang w:val="en-ZA" w:eastAsia="en-GB" w:bidi="yi-Hebr"/>
        </w:rPr>
        <w:t>ted</w:t>
      </w:r>
      <w:r w:rsidR="00266AAD" w:rsidRPr="00F67220">
        <w:rPr>
          <w:rFonts w:ascii="Arial" w:eastAsia="Times New Roman" w:hAnsi="Arial" w:cs="Arial"/>
          <w:sz w:val="24"/>
          <w:szCs w:val="24"/>
          <w:lang w:val="en-ZA" w:eastAsia="en-GB" w:bidi="yi-Hebr"/>
        </w:rPr>
        <w:t xml:space="preserve"> that </w:t>
      </w:r>
      <w:r w:rsidR="003E38FA" w:rsidRPr="00F67220">
        <w:rPr>
          <w:rFonts w:ascii="Arial" w:eastAsia="Times New Roman" w:hAnsi="Arial" w:cs="Arial"/>
          <w:sz w:val="24"/>
          <w:szCs w:val="24"/>
          <w:lang w:val="en-ZA" w:eastAsia="en-GB" w:bidi="yi-Hebr"/>
        </w:rPr>
        <w:t>Mr Dlakude ha</w:t>
      </w:r>
      <w:r w:rsidR="00266AAD" w:rsidRPr="00F67220">
        <w:rPr>
          <w:rFonts w:ascii="Arial" w:eastAsia="Times New Roman" w:hAnsi="Arial" w:cs="Arial"/>
          <w:sz w:val="24"/>
          <w:szCs w:val="24"/>
          <w:lang w:val="en-ZA" w:eastAsia="en-GB" w:bidi="yi-Hebr"/>
        </w:rPr>
        <w:t>d</w:t>
      </w:r>
      <w:r w:rsidR="003E38FA" w:rsidRPr="00F67220">
        <w:rPr>
          <w:rFonts w:ascii="Arial" w:eastAsia="Times New Roman" w:hAnsi="Arial" w:cs="Arial"/>
          <w:sz w:val="24"/>
          <w:szCs w:val="24"/>
          <w:lang w:val="en-ZA" w:eastAsia="en-GB" w:bidi="yi-Hebr"/>
        </w:rPr>
        <w:t xml:space="preserve"> no authority to represent the</w:t>
      </w:r>
      <w:r w:rsidR="00266AAD" w:rsidRPr="00F67220">
        <w:rPr>
          <w:rFonts w:ascii="Arial" w:eastAsia="Times New Roman" w:hAnsi="Arial" w:cs="Arial"/>
          <w:sz w:val="24"/>
          <w:szCs w:val="24"/>
          <w:lang w:val="en-ZA" w:eastAsia="en-GB" w:bidi="yi-Hebr"/>
        </w:rPr>
        <w:t xml:space="preserve"> state</w:t>
      </w:r>
      <w:r w:rsidR="000D7DD5" w:rsidRPr="00F67220">
        <w:rPr>
          <w:rFonts w:ascii="Arial" w:eastAsia="Times New Roman" w:hAnsi="Arial" w:cs="Arial"/>
          <w:sz w:val="24"/>
          <w:szCs w:val="24"/>
          <w:lang w:val="en-ZA" w:eastAsia="en-GB" w:bidi="yi-Hebr"/>
        </w:rPr>
        <w:t>,</w:t>
      </w:r>
      <w:r w:rsidR="00266AAD" w:rsidRPr="00F67220">
        <w:rPr>
          <w:rFonts w:ascii="Arial" w:eastAsia="Times New Roman" w:hAnsi="Arial" w:cs="Arial"/>
          <w:sz w:val="24"/>
          <w:szCs w:val="24"/>
          <w:lang w:val="en-ZA" w:eastAsia="en-GB" w:bidi="yi-Hebr"/>
        </w:rPr>
        <w:t xml:space="preserve"> or the SAPS</w:t>
      </w:r>
      <w:r w:rsidR="005B5F50" w:rsidRPr="00F67220">
        <w:rPr>
          <w:rFonts w:ascii="Arial" w:eastAsia="Times New Roman" w:hAnsi="Arial" w:cs="Arial"/>
          <w:sz w:val="24"/>
          <w:szCs w:val="24"/>
          <w:lang w:val="en-ZA" w:eastAsia="en-GB" w:bidi="yi-Hebr"/>
        </w:rPr>
        <w:t xml:space="preserve"> for that matter</w:t>
      </w:r>
      <w:r w:rsidR="000D7DD5" w:rsidRPr="00F67220">
        <w:rPr>
          <w:rFonts w:ascii="Arial" w:eastAsia="Times New Roman" w:hAnsi="Arial" w:cs="Arial"/>
          <w:sz w:val="24"/>
          <w:szCs w:val="24"/>
          <w:lang w:val="en-ZA" w:eastAsia="en-GB" w:bidi="yi-Hebr"/>
        </w:rPr>
        <w:t>,</w:t>
      </w:r>
      <w:r w:rsidR="00266AAD" w:rsidRPr="00F67220">
        <w:rPr>
          <w:rFonts w:ascii="Arial" w:eastAsia="Times New Roman" w:hAnsi="Arial" w:cs="Arial"/>
          <w:sz w:val="24"/>
          <w:szCs w:val="24"/>
          <w:lang w:val="en-ZA" w:eastAsia="en-GB" w:bidi="yi-Hebr"/>
        </w:rPr>
        <w:t xml:space="preserve"> and, so it was</w:t>
      </w:r>
      <w:r w:rsidR="003E38FA" w:rsidRPr="00F67220">
        <w:rPr>
          <w:rFonts w:ascii="Arial" w:eastAsia="Times New Roman" w:hAnsi="Arial" w:cs="Arial"/>
          <w:sz w:val="24"/>
          <w:szCs w:val="24"/>
          <w:lang w:val="en-ZA" w:eastAsia="en-GB" w:bidi="yi-Hebr"/>
        </w:rPr>
        <w:t xml:space="preserve"> </w:t>
      </w:r>
      <w:r w:rsidR="00B43C49" w:rsidRPr="00F67220">
        <w:rPr>
          <w:rFonts w:ascii="Arial" w:eastAsia="Times New Roman" w:hAnsi="Arial" w:cs="Arial"/>
          <w:sz w:val="24"/>
          <w:szCs w:val="24"/>
          <w:lang w:val="en-ZA" w:eastAsia="en-GB" w:bidi="yi-Hebr"/>
        </w:rPr>
        <w:t>submitted that he</w:t>
      </w:r>
      <w:r w:rsidR="00AF445B" w:rsidRPr="00F67220">
        <w:rPr>
          <w:rFonts w:ascii="Arial" w:eastAsia="Times New Roman" w:hAnsi="Arial" w:cs="Arial"/>
          <w:sz w:val="24"/>
          <w:szCs w:val="24"/>
          <w:lang w:val="en-ZA" w:eastAsia="en-GB" w:bidi="yi-Hebr"/>
        </w:rPr>
        <w:t>:</w:t>
      </w:r>
    </w:p>
    <w:p w:rsidR="00B43C49" w:rsidRDefault="00B43C49" w:rsidP="00B43C49">
      <w:pPr>
        <w:rPr>
          <w:rFonts w:ascii="Arial" w:eastAsia="Times New Roman" w:hAnsi="Arial" w:cs="Arial"/>
          <w:lang w:val="en-ZA" w:eastAsia="en-GB" w:bidi="yi-Hebr"/>
        </w:rPr>
      </w:pPr>
      <w:r w:rsidRPr="00B43C49">
        <w:rPr>
          <w:rFonts w:ascii="Arial" w:eastAsia="Times New Roman" w:hAnsi="Arial" w:cs="Arial"/>
          <w:lang w:val="en-ZA" w:eastAsia="en-GB" w:bidi="yi-Hebr"/>
        </w:rPr>
        <w:t xml:space="preserve">‘… is acting </w:t>
      </w:r>
      <w:r w:rsidRPr="00B43C49">
        <w:rPr>
          <w:rFonts w:ascii="Arial" w:eastAsia="Times New Roman" w:hAnsi="Arial" w:cs="Arial"/>
          <w:i/>
          <w:lang w:val="en-ZA" w:eastAsia="en-GB" w:bidi="yi-Hebr"/>
        </w:rPr>
        <w:t>ultra vires</w:t>
      </w:r>
      <w:r w:rsidRPr="00B43C49">
        <w:rPr>
          <w:rFonts w:ascii="Arial" w:eastAsia="Times New Roman" w:hAnsi="Arial" w:cs="Arial"/>
          <w:lang w:val="en-ZA" w:eastAsia="en-GB" w:bidi="yi-Hebr"/>
        </w:rPr>
        <w:t xml:space="preserve"> and I submit that his affidavit is </w:t>
      </w:r>
      <w:r w:rsidRPr="00B43C49">
        <w:rPr>
          <w:rFonts w:ascii="Arial" w:eastAsia="Times New Roman" w:hAnsi="Arial" w:cs="Arial"/>
          <w:i/>
          <w:lang w:val="en-ZA" w:eastAsia="en-GB" w:bidi="yi-Hebr"/>
        </w:rPr>
        <w:t>null and void</w:t>
      </w:r>
      <w:r w:rsidRPr="00B43C49">
        <w:rPr>
          <w:rFonts w:ascii="Arial" w:eastAsia="Times New Roman" w:hAnsi="Arial" w:cs="Arial"/>
          <w:lang w:val="en-ZA" w:eastAsia="en-GB" w:bidi="yi-Hebr"/>
        </w:rPr>
        <w:t>.’</w:t>
      </w:r>
    </w:p>
    <w:p w:rsidR="00B43C49" w:rsidRPr="00B43C49" w:rsidRDefault="00B43C49" w:rsidP="00B43C49">
      <w:pPr>
        <w:rPr>
          <w:rFonts w:ascii="Arial" w:eastAsia="Times New Roman" w:hAnsi="Arial" w:cs="Arial"/>
          <w:sz w:val="24"/>
          <w:szCs w:val="24"/>
          <w:lang w:val="en-ZA" w:eastAsia="en-GB" w:bidi="yi-Hebr"/>
        </w:rPr>
      </w:pPr>
    </w:p>
    <w:p w:rsidR="00A516E4"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[15]</w:t>
      </w:r>
      <w:r>
        <w:rPr>
          <w:rFonts w:ascii="Arial" w:eastAsia="Times New Roman" w:hAnsi="Arial" w:cs="Arial"/>
          <w:sz w:val="24"/>
          <w:szCs w:val="24"/>
          <w:lang w:val="en-ZA" w:eastAsia="en-GB" w:bidi="yi-Hebr"/>
        </w:rPr>
        <w:tab/>
      </w:r>
      <w:r w:rsidR="003E38FA" w:rsidRPr="00F67220">
        <w:rPr>
          <w:rFonts w:ascii="Arial" w:eastAsia="Times New Roman" w:hAnsi="Arial" w:cs="Arial"/>
          <w:sz w:val="24"/>
          <w:szCs w:val="24"/>
          <w:lang w:val="en-ZA" w:eastAsia="en-GB" w:bidi="yi-Hebr"/>
        </w:rPr>
        <w:t xml:space="preserve"> </w:t>
      </w:r>
      <w:r w:rsidR="000D7DD5" w:rsidRPr="00F67220">
        <w:rPr>
          <w:rFonts w:ascii="Arial" w:eastAsia="Times New Roman" w:hAnsi="Arial" w:cs="Arial"/>
          <w:sz w:val="24"/>
          <w:szCs w:val="24"/>
          <w:lang w:val="en-ZA" w:eastAsia="en-GB" w:bidi="yi-Hebr"/>
        </w:rPr>
        <w:t>It was</w:t>
      </w:r>
      <w:r w:rsidR="003E38FA" w:rsidRPr="00F67220">
        <w:rPr>
          <w:rFonts w:ascii="Arial" w:eastAsia="Times New Roman" w:hAnsi="Arial" w:cs="Arial"/>
          <w:sz w:val="24"/>
          <w:szCs w:val="24"/>
          <w:lang w:val="en-ZA" w:eastAsia="en-GB" w:bidi="yi-Hebr"/>
        </w:rPr>
        <w:t xml:space="preserve"> further argued that, given the fact that Mr Dlakude’</w:t>
      </w:r>
      <w:r w:rsidR="00266AAD" w:rsidRPr="00F67220">
        <w:rPr>
          <w:rFonts w:ascii="Arial" w:eastAsia="Times New Roman" w:hAnsi="Arial" w:cs="Arial"/>
          <w:sz w:val="24"/>
          <w:szCs w:val="24"/>
          <w:lang w:val="en-ZA" w:eastAsia="en-GB" w:bidi="yi-Hebr"/>
        </w:rPr>
        <w:t>s affidavit had</w:t>
      </w:r>
      <w:r w:rsidR="003E38FA" w:rsidRPr="00F67220">
        <w:rPr>
          <w:rFonts w:ascii="Arial" w:eastAsia="Times New Roman" w:hAnsi="Arial" w:cs="Arial"/>
          <w:sz w:val="24"/>
          <w:szCs w:val="24"/>
          <w:lang w:val="en-ZA" w:eastAsia="en-GB" w:bidi="yi-Hebr"/>
        </w:rPr>
        <w:t xml:space="preserve"> to be ignored, the conten</w:t>
      </w:r>
      <w:r w:rsidR="008A7EED" w:rsidRPr="00F67220">
        <w:rPr>
          <w:rFonts w:ascii="Arial" w:eastAsia="Times New Roman" w:hAnsi="Arial" w:cs="Arial"/>
          <w:sz w:val="24"/>
          <w:szCs w:val="24"/>
          <w:lang w:val="en-ZA" w:eastAsia="en-GB" w:bidi="yi-Hebr"/>
        </w:rPr>
        <w:t>t of Capt Mncwango’s affidavit wa</w:t>
      </w:r>
      <w:r w:rsidR="003E38FA" w:rsidRPr="00F67220">
        <w:rPr>
          <w:rFonts w:ascii="Arial" w:eastAsia="Times New Roman" w:hAnsi="Arial" w:cs="Arial"/>
          <w:sz w:val="24"/>
          <w:szCs w:val="24"/>
          <w:lang w:val="en-ZA" w:eastAsia="en-GB" w:bidi="yi-Hebr"/>
        </w:rPr>
        <w:t xml:space="preserve">s </w:t>
      </w:r>
      <w:r w:rsidR="008A7EED" w:rsidRPr="00F67220">
        <w:rPr>
          <w:rFonts w:ascii="Arial" w:eastAsia="Times New Roman" w:hAnsi="Arial" w:cs="Arial"/>
          <w:sz w:val="24"/>
          <w:szCs w:val="24"/>
          <w:lang w:val="en-ZA" w:eastAsia="en-GB" w:bidi="yi-Hebr"/>
        </w:rPr>
        <w:t>consequently</w:t>
      </w:r>
      <w:r w:rsidR="000D7DD5" w:rsidRPr="00F67220">
        <w:rPr>
          <w:rFonts w:ascii="Arial" w:eastAsia="Times New Roman" w:hAnsi="Arial" w:cs="Arial"/>
          <w:sz w:val="24"/>
          <w:szCs w:val="24"/>
          <w:lang w:val="en-ZA" w:eastAsia="en-GB" w:bidi="yi-Hebr"/>
        </w:rPr>
        <w:t xml:space="preserve"> revealed to be </w:t>
      </w:r>
      <w:r w:rsidR="003E38FA" w:rsidRPr="00F67220">
        <w:rPr>
          <w:rFonts w:ascii="Arial" w:eastAsia="Times New Roman" w:hAnsi="Arial" w:cs="Arial"/>
          <w:sz w:val="24"/>
          <w:szCs w:val="24"/>
          <w:lang w:val="en-ZA" w:eastAsia="en-GB" w:bidi="yi-Hebr"/>
        </w:rPr>
        <w:t xml:space="preserve">constructed on hearsay allegations and is likewise to be ignored. </w:t>
      </w:r>
      <w:r w:rsidR="00AF445B" w:rsidRPr="00F67220">
        <w:rPr>
          <w:rFonts w:ascii="Arial" w:eastAsia="Times New Roman" w:hAnsi="Arial" w:cs="Arial"/>
          <w:sz w:val="24"/>
          <w:szCs w:val="24"/>
          <w:lang w:val="en-ZA" w:eastAsia="en-GB" w:bidi="yi-Hebr"/>
        </w:rPr>
        <w:t>The version of accused one and accused three</w:t>
      </w:r>
      <w:r w:rsidR="003E38FA" w:rsidRPr="00F67220">
        <w:rPr>
          <w:rFonts w:ascii="Arial" w:eastAsia="Times New Roman" w:hAnsi="Arial" w:cs="Arial"/>
          <w:sz w:val="24"/>
          <w:szCs w:val="24"/>
          <w:lang w:val="en-ZA" w:eastAsia="en-GB" w:bidi="yi-Hebr"/>
        </w:rPr>
        <w:t xml:space="preserve"> should therefore be accepted and the application granted.</w:t>
      </w:r>
    </w:p>
    <w:p w:rsidR="003E38FA" w:rsidRPr="003E38FA" w:rsidRDefault="003E38FA" w:rsidP="004A06E1">
      <w:pPr>
        <w:pStyle w:val="ListParagraph"/>
        <w:spacing w:after="0" w:line="360" w:lineRule="auto"/>
        <w:rPr>
          <w:rFonts w:ascii="Arial" w:eastAsia="Times New Roman" w:hAnsi="Arial" w:cs="Arial"/>
          <w:sz w:val="24"/>
          <w:szCs w:val="24"/>
          <w:lang w:val="en-ZA" w:eastAsia="en-GB" w:bidi="yi-Hebr"/>
        </w:rPr>
      </w:pPr>
    </w:p>
    <w:p w:rsidR="005B5F50"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lastRenderedPageBreak/>
        <w:t>[16]</w:t>
      </w:r>
      <w:r>
        <w:rPr>
          <w:rFonts w:ascii="Arial" w:eastAsia="Times New Roman" w:hAnsi="Arial" w:cs="Arial"/>
          <w:sz w:val="24"/>
          <w:szCs w:val="24"/>
          <w:lang w:val="en-ZA" w:eastAsia="en-GB" w:bidi="yi-Hebr"/>
        </w:rPr>
        <w:tab/>
      </w:r>
      <w:r w:rsidR="003E38FA" w:rsidRPr="00F67220">
        <w:rPr>
          <w:rFonts w:ascii="Arial" w:eastAsia="Times New Roman" w:hAnsi="Arial" w:cs="Arial"/>
          <w:sz w:val="24"/>
          <w:szCs w:val="24"/>
          <w:lang w:val="en-ZA" w:eastAsia="en-GB" w:bidi="yi-Hebr"/>
        </w:rPr>
        <w:t>Dealing with the first point taken</w:t>
      </w:r>
      <w:r w:rsidR="00266AAD" w:rsidRPr="00F67220">
        <w:rPr>
          <w:rFonts w:ascii="Arial" w:eastAsia="Times New Roman" w:hAnsi="Arial" w:cs="Arial"/>
          <w:sz w:val="24"/>
          <w:szCs w:val="24"/>
          <w:lang w:val="en-ZA" w:eastAsia="en-GB" w:bidi="yi-Hebr"/>
        </w:rPr>
        <w:t xml:space="preserve"> in the replying affidavit</w:t>
      </w:r>
      <w:r w:rsidR="003E38FA" w:rsidRPr="00F67220">
        <w:rPr>
          <w:rFonts w:ascii="Arial" w:eastAsia="Times New Roman" w:hAnsi="Arial" w:cs="Arial"/>
          <w:sz w:val="24"/>
          <w:szCs w:val="24"/>
          <w:lang w:val="en-ZA" w:eastAsia="en-GB" w:bidi="yi-Hebr"/>
        </w:rPr>
        <w:t>, namely that Mr Dlakude lacks authority, the point is a singularly weak one. No authority is required by a witness to depose to an affidavit.</w:t>
      </w:r>
      <w:r w:rsidR="003E38FA">
        <w:rPr>
          <w:rStyle w:val="FootnoteReference"/>
          <w:rFonts w:ascii="Arial" w:eastAsia="Times New Roman" w:hAnsi="Arial" w:cs="Arial"/>
          <w:sz w:val="24"/>
          <w:szCs w:val="24"/>
          <w:lang w:val="en-ZA" w:eastAsia="en-GB" w:bidi="yi-Hebr"/>
        </w:rPr>
        <w:footnoteReference w:id="2"/>
      </w:r>
      <w:r w:rsidR="003E38FA" w:rsidRPr="00F67220">
        <w:rPr>
          <w:rFonts w:ascii="Arial" w:eastAsia="Times New Roman" w:hAnsi="Arial" w:cs="Arial"/>
          <w:sz w:val="24"/>
          <w:szCs w:val="24"/>
          <w:lang w:val="en-ZA" w:eastAsia="en-GB" w:bidi="yi-Hebr"/>
        </w:rPr>
        <w:t xml:space="preserve"> This is an elementary concept and cannot excite any controversy</w:t>
      </w:r>
      <w:r w:rsidR="00E05A2F" w:rsidRPr="00F67220">
        <w:rPr>
          <w:rFonts w:ascii="Arial" w:eastAsia="Times New Roman" w:hAnsi="Arial" w:cs="Arial"/>
          <w:sz w:val="24"/>
          <w:szCs w:val="24"/>
          <w:lang w:val="en-ZA" w:eastAsia="en-GB" w:bidi="yi-Hebr"/>
        </w:rPr>
        <w:t>, despite the force with which this point was argued by Mr Luthuli.</w:t>
      </w:r>
      <w:r w:rsidR="003E38FA" w:rsidRPr="00F67220">
        <w:rPr>
          <w:rFonts w:ascii="Arial" w:eastAsia="Times New Roman" w:hAnsi="Arial" w:cs="Arial"/>
          <w:sz w:val="24"/>
          <w:szCs w:val="24"/>
          <w:lang w:val="en-ZA" w:eastAsia="en-GB" w:bidi="yi-Hebr"/>
        </w:rPr>
        <w:t xml:space="preserve"> Likewise, the allegations </w:t>
      </w:r>
      <w:r w:rsidR="005B5F50" w:rsidRPr="00F67220">
        <w:rPr>
          <w:rFonts w:ascii="Arial" w:eastAsia="Times New Roman" w:hAnsi="Arial" w:cs="Arial"/>
          <w:sz w:val="24"/>
          <w:szCs w:val="24"/>
          <w:lang w:val="en-ZA" w:eastAsia="en-GB" w:bidi="yi-Hebr"/>
        </w:rPr>
        <w:t xml:space="preserve">that </w:t>
      </w:r>
      <w:r w:rsidR="003E38FA" w:rsidRPr="00F67220">
        <w:rPr>
          <w:rFonts w:ascii="Arial" w:eastAsia="Times New Roman" w:hAnsi="Arial" w:cs="Arial"/>
          <w:sz w:val="24"/>
          <w:szCs w:val="24"/>
          <w:lang w:val="en-ZA" w:eastAsia="en-GB" w:bidi="yi-Hebr"/>
        </w:rPr>
        <w:t xml:space="preserve">Capt Mncwango’s affidavit </w:t>
      </w:r>
      <w:r w:rsidR="005B5F50" w:rsidRPr="00F67220">
        <w:rPr>
          <w:rFonts w:ascii="Arial" w:eastAsia="Times New Roman" w:hAnsi="Arial" w:cs="Arial"/>
          <w:sz w:val="24"/>
          <w:szCs w:val="24"/>
          <w:lang w:val="en-ZA" w:eastAsia="en-GB" w:bidi="yi-Hebr"/>
        </w:rPr>
        <w:t>is hearsay is bereft of merit.</w:t>
      </w:r>
      <w:r w:rsidR="003E38FA" w:rsidRPr="00F67220">
        <w:rPr>
          <w:rFonts w:ascii="Arial" w:eastAsia="Times New Roman" w:hAnsi="Arial" w:cs="Arial"/>
          <w:sz w:val="24"/>
          <w:szCs w:val="24"/>
          <w:lang w:val="en-ZA" w:eastAsia="en-GB" w:bidi="yi-Hebr"/>
        </w:rPr>
        <w:t xml:space="preserve"> </w:t>
      </w:r>
      <w:r w:rsidR="005B5F50" w:rsidRPr="00F67220">
        <w:rPr>
          <w:rFonts w:ascii="Arial" w:eastAsia="Times New Roman" w:hAnsi="Arial" w:cs="Arial"/>
          <w:sz w:val="24"/>
          <w:szCs w:val="24"/>
          <w:lang w:val="en-ZA" w:eastAsia="en-GB" w:bidi="yi-Hebr"/>
        </w:rPr>
        <w:t xml:space="preserve">Hearsay </w:t>
      </w:r>
      <w:r w:rsidR="008C472A" w:rsidRPr="00F67220">
        <w:rPr>
          <w:rFonts w:ascii="Arial" w:eastAsia="Times New Roman" w:hAnsi="Arial" w:cs="Arial"/>
          <w:sz w:val="24"/>
          <w:szCs w:val="24"/>
          <w:lang w:val="en-ZA" w:eastAsia="en-GB" w:bidi="yi-Hebr"/>
        </w:rPr>
        <w:t xml:space="preserve">evidence </w:t>
      </w:r>
      <w:r w:rsidR="005B5F50" w:rsidRPr="00F67220">
        <w:rPr>
          <w:rFonts w:ascii="Arial" w:eastAsia="Times New Roman" w:hAnsi="Arial" w:cs="Arial"/>
          <w:sz w:val="24"/>
          <w:szCs w:val="24"/>
          <w:lang w:val="en-ZA" w:eastAsia="en-GB" w:bidi="yi-Hebr"/>
        </w:rPr>
        <w:t>is:</w:t>
      </w:r>
    </w:p>
    <w:p w:rsidR="008C472A" w:rsidRPr="00E902FE" w:rsidRDefault="00E902FE" w:rsidP="004A06E1">
      <w:pPr>
        <w:pStyle w:val="ListParagraph"/>
        <w:tabs>
          <w:tab w:val="left" w:pos="709"/>
        </w:tabs>
        <w:spacing w:after="0" w:line="360" w:lineRule="auto"/>
        <w:ind w:left="0"/>
        <w:jc w:val="both"/>
        <w:rPr>
          <w:rStyle w:val="hgkelc"/>
          <w:rFonts w:ascii="Arial" w:eastAsia="Times New Roman" w:hAnsi="Arial" w:cs="Arial"/>
          <w:lang w:val="en-ZA" w:eastAsia="en-GB" w:bidi="yi-Hebr"/>
        </w:rPr>
      </w:pPr>
      <w:r w:rsidRPr="00E902FE">
        <w:rPr>
          <w:rFonts w:ascii="Arial" w:eastAsia="Times New Roman" w:hAnsi="Arial" w:cs="Arial"/>
          <w:lang w:val="en-ZA" w:eastAsia="en-GB" w:bidi="yi-Hebr"/>
        </w:rPr>
        <w:t>‘evidence, whether oral or in writing, the probative value of which depends upon the credibility of any person other than the person giving such evidence.’</w:t>
      </w:r>
      <w:r w:rsidR="005B5F50" w:rsidRPr="00E902FE">
        <w:rPr>
          <w:rStyle w:val="FootnoteReference"/>
          <w:rFonts w:ascii="Arial" w:hAnsi="Arial" w:cs="Arial"/>
          <w:color w:val="202124"/>
          <w:shd w:val="clear" w:color="auto" w:fill="FFFFFF"/>
          <w:lang w:val="en"/>
        </w:rPr>
        <w:footnoteReference w:id="3"/>
      </w:r>
    </w:p>
    <w:p w:rsidR="003E38FA" w:rsidRPr="005B5F50" w:rsidRDefault="008C472A"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Capt Mncwango’s</w:t>
      </w:r>
      <w:r w:rsidR="00E3221A" w:rsidRPr="005B5F50">
        <w:rPr>
          <w:rFonts w:ascii="Arial" w:eastAsia="Times New Roman" w:hAnsi="Arial" w:cs="Arial"/>
          <w:sz w:val="24"/>
          <w:szCs w:val="24"/>
          <w:lang w:val="en-ZA" w:eastAsia="en-GB" w:bidi="yi-Hebr"/>
        </w:rPr>
        <w:t xml:space="preserve"> affidavit is brief and simply stat</w:t>
      </w:r>
      <w:r w:rsidR="003E38FA" w:rsidRPr="005B5F50">
        <w:rPr>
          <w:rFonts w:ascii="Arial" w:eastAsia="Times New Roman" w:hAnsi="Arial" w:cs="Arial"/>
          <w:sz w:val="24"/>
          <w:szCs w:val="24"/>
          <w:lang w:val="en-ZA" w:eastAsia="en-GB" w:bidi="yi-Hebr"/>
        </w:rPr>
        <w:t>e</w:t>
      </w:r>
      <w:r w:rsidR="00E3221A" w:rsidRPr="005B5F50">
        <w:rPr>
          <w:rFonts w:ascii="Arial" w:eastAsia="Times New Roman" w:hAnsi="Arial" w:cs="Arial"/>
          <w:sz w:val="24"/>
          <w:szCs w:val="24"/>
          <w:lang w:val="en-ZA" w:eastAsia="en-GB" w:bidi="yi-Hebr"/>
        </w:rPr>
        <w:t>s</w:t>
      </w:r>
      <w:r w:rsidR="003E38FA" w:rsidRPr="005B5F50">
        <w:rPr>
          <w:rFonts w:ascii="Arial" w:eastAsia="Times New Roman" w:hAnsi="Arial" w:cs="Arial"/>
          <w:sz w:val="24"/>
          <w:szCs w:val="24"/>
          <w:lang w:val="en-ZA" w:eastAsia="en-GB" w:bidi="yi-Hebr"/>
        </w:rPr>
        <w:t xml:space="preserve"> that the </w:t>
      </w:r>
      <w:r>
        <w:rPr>
          <w:rFonts w:ascii="Arial" w:eastAsia="Times New Roman" w:hAnsi="Arial" w:cs="Arial"/>
          <w:sz w:val="24"/>
          <w:szCs w:val="24"/>
          <w:lang w:val="en-ZA" w:eastAsia="en-GB" w:bidi="yi-Hebr"/>
        </w:rPr>
        <w:t>first and third accused</w:t>
      </w:r>
      <w:r w:rsidR="003E38FA" w:rsidRPr="005B5F50">
        <w:rPr>
          <w:rFonts w:ascii="Arial" w:eastAsia="Times New Roman" w:hAnsi="Arial" w:cs="Arial"/>
          <w:sz w:val="24"/>
          <w:szCs w:val="24"/>
          <w:lang w:val="en-ZA" w:eastAsia="en-GB" w:bidi="yi-Hebr"/>
        </w:rPr>
        <w:t xml:space="preserve"> were brought to his office </w:t>
      </w:r>
      <w:r w:rsidR="00B43C49">
        <w:rPr>
          <w:rFonts w:ascii="Arial" w:eastAsia="Times New Roman" w:hAnsi="Arial" w:cs="Arial"/>
          <w:sz w:val="24"/>
          <w:szCs w:val="24"/>
          <w:lang w:val="en-ZA" w:eastAsia="en-GB" w:bidi="yi-Hebr"/>
        </w:rPr>
        <w:t xml:space="preserve">by Mr Dlakude who had apprehended them </w:t>
      </w:r>
      <w:r w:rsidR="003E38FA" w:rsidRPr="005B5F50">
        <w:rPr>
          <w:rFonts w:ascii="Arial" w:eastAsia="Times New Roman" w:hAnsi="Arial" w:cs="Arial"/>
          <w:sz w:val="24"/>
          <w:szCs w:val="24"/>
          <w:lang w:val="en-ZA" w:eastAsia="en-GB" w:bidi="yi-Hebr"/>
        </w:rPr>
        <w:t xml:space="preserve">and he then arrested them. That is not hearsay, but is </w:t>
      </w:r>
      <w:r w:rsidR="000D7DD5" w:rsidRPr="005B5F50">
        <w:rPr>
          <w:rFonts w:ascii="Arial" w:eastAsia="Times New Roman" w:hAnsi="Arial" w:cs="Arial"/>
          <w:sz w:val="24"/>
          <w:szCs w:val="24"/>
          <w:lang w:val="en-ZA" w:eastAsia="en-GB" w:bidi="yi-Hebr"/>
        </w:rPr>
        <w:t xml:space="preserve">the recordal of </w:t>
      </w:r>
      <w:r w:rsidR="009506C0" w:rsidRPr="005B5F50">
        <w:rPr>
          <w:rFonts w:ascii="Arial" w:eastAsia="Times New Roman" w:hAnsi="Arial" w:cs="Arial"/>
          <w:sz w:val="24"/>
          <w:szCs w:val="24"/>
          <w:lang w:val="en-ZA" w:eastAsia="en-GB" w:bidi="yi-Hebr"/>
        </w:rPr>
        <w:t xml:space="preserve">his own </w:t>
      </w:r>
      <w:r w:rsidR="000D7DD5" w:rsidRPr="005B5F50">
        <w:rPr>
          <w:rFonts w:ascii="Arial" w:eastAsia="Times New Roman" w:hAnsi="Arial" w:cs="Arial"/>
          <w:sz w:val="24"/>
          <w:szCs w:val="24"/>
          <w:lang w:val="en-ZA" w:eastAsia="en-GB" w:bidi="yi-Hebr"/>
        </w:rPr>
        <w:t>conduct.</w:t>
      </w:r>
      <w:r w:rsidR="003E38FA" w:rsidRPr="005B5F50">
        <w:rPr>
          <w:rFonts w:ascii="Arial" w:eastAsia="Times New Roman" w:hAnsi="Arial" w:cs="Arial"/>
          <w:sz w:val="24"/>
          <w:szCs w:val="24"/>
          <w:lang w:val="en-ZA" w:eastAsia="en-GB" w:bidi="yi-Hebr"/>
        </w:rPr>
        <w:t xml:space="preserve"> Nothing of any merit is therefore to be found in the replying affidavits.</w:t>
      </w:r>
    </w:p>
    <w:p w:rsidR="0092254D" w:rsidRPr="0092254D" w:rsidRDefault="0092254D" w:rsidP="004A06E1">
      <w:pPr>
        <w:pStyle w:val="ListParagraph"/>
        <w:spacing w:after="0" w:line="360" w:lineRule="auto"/>
        <w:rPr>
          <w:rFonts w:ascii="Arial" w:eastAsia="Times New Roman" w:hAnsi="Arial" w:cs="Arial"/>
          <w:sz w:val="24"/>
          <w:szCs w:val="24"/>
          <w:lang w:val="en-ZA" w:eastAsia="en-GB" w:bidi="yi-Hebr"/>
        </w:rPr>
      </w:pPr>
    </w:p>
    <w:p w:rsidR="00972BCB"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[17]</w:t>
      </w:r>
      <w:r>
        <w:rPr>
          <w:rFonts w:ascii="Arial" w:eastAsia="Times New Roman" w:hAnsi="Arial" w:cs="Arial"/>
          <w:sz w:val="24"/>
          <w:szCs w:val="24"/>
          <w:lang w:val="en-ZA" w:eastAsia="en-GB" w:bidi="yi-Hebr"/>
        </w:rPr>
        <w:tab/>
      </w:r>
      <w:r w:rsidR="00FD2165" w:rsidRPr="00F67220">
        <w:rPr>
          <w:rFonts w:ascii="Arial" w:eastAsia="Times New Roman" w:hAnsi="Arial" w:cs="Arial"/>
          <w:sz w:val="24"/>
          <w:szCs w:val="24"/>
          <w:lang w:val="en-ZA" w:eastAsia="en-GB" w:bidi="yi-Hebr"/>
        </w:rPr>
        <w:t>The indictment specifically alleges that the first and third accused are South African citizens. They</w:t>
      </w:r>
      <w:r w:rsidR="003C7B23" w:rsidRPr="00F67220">
        <w:rPr>
          <w:rFonts w:ascii="Arial" w:eastAsia="Times New Roman" w:hAnsi="Arial" w:cs="Arial"/>
          <w:sz w:val="24"/>
          <w:szCs w:val="24"/>
          <w:lang w:val="en-ZA" w:eastAsia="en-GB" w:bidi="yi-Hebr"/>
        </w:rPr>
        <w:t>, however,</w:t>
      </w:r>
      <w:r w:rsidR="00FD2165" w:rsidRPr="00F67220">
        <w:rPr>
          <w:rFonts w:ascii="Arial" w:eastAsia="Times New Roman" w:hAnsi="Arial" w:cs="Arial"/>
          <w:sz w:val="24"/>
          <w:szCs w:val="24"/>
          <w:lang w:val="en-ZA" w:eastAsia="en-GB" w:bidi="yi-Hebr"/>
        </w:rPr>
        <w:t xml:space="preserve"> allege that they are citizens of Swaziland</w:t>
      </w:r>
      <w:r w:rsidR="008C472A" w:rsidRPr="00F67220">
        <w:rPr>
          <w:rFonts w:ascii="Arial" w:eastAsia="Times New Roman" w:hAnsi="Arial" w:cs="Arial"/>
          <w:sz w:val="24"/>
          <w:szCs w:val="24"/>
          <w:lang w:val="en-ZA" w:eastAsia="en-GB" w:bidi="yi-Hebr"/>
        </w:rPr>
        <w:t xml:space="preserve">. Immediately a dispute of fact </w:t>
      </w:r>
      <w:r w:rsidR="001F7CF7" w:rsidRPr="00F67220">
        <w:rPr>
          <w:rFonts w:ascii="Arial" w:eastAsia="Times New Roman" w:hAnsi="Arial" w:cs="Arial"/>
          <w:sz w:val="24"/>
          <w:szCs w:val="24"/>
          <w:lang w:val="en-ZA" w:eastAsia="en-GB" w:bidi="yi-Hebr"/>
        </w:rPr>
        <w:t>may be discerned</w:t>
      </w:r>
      <w:r w:rsidR="008C472A" w:rsidRPr="00F67220">
        <w:rPr>
          <w:rFonts w:ascii="Arial" w:eastAsia="Times New Roman" w:hAnsi="Arial" w:cs="Arial"/>
          <w:sz w:val="24"/>
          <w:szCs w:val="24"/>
          <w:lang w:val="en-ZA" w:eastAsia="en-GB" w:bidi="yi-Hebr"/>
        </w:rPr>
        <w:t>.</w:t>
      </w:r>
      <w:r w:rsidR="00FD2165" w:rsidRPr="00F67220">
        <w:rPr>
          <w:rFonts w:ascii="Arial" w:eastAsia="Times New Roman" w:hAnsi="Arial" w:cs="Arial"/>
          <w:sz w:val="24"/>
          <w:szCs w:val="24"/>
          <w:lang w:val="en-ZA" w:eastAsia="en-GB" w:bidi="yi-Hebr"/>
        </w:rPr>
        <w:t xml:space="preserve"> </w:t>
      </w:r>
      <w:r w:rsidR="003C7B23" w:rsidRPr="00F67220">
        <w:rPr>
          <w:rFonts w:ascii="Arial" w:eastAsia="Times New Roman" w:hAnsi="Arial" w:cs="Arial"/>
          <w:sz w:val="24"/>
          <w:szCs w:val="24"/>
          <w:lang w:val="en-ZA" w:eastAsia="en-GB" w:bidi="yi-Hebr"/>
        </w:rPr>
        <w:t xml:space="preserve">When I inquired why no </w:t>
      </w:r>
      <w:r w:rsidR="008C472A" w:rsidRPr="00F67220">
        <w:rPr>
          <w:rFonts w:ascii="Arial" w:eastAsia="Times New Roman" w:hAnsi="Arial" w:cs="Arial"/>
          <w:sz w:val="24"/>
          <w:szCs w:val="24"/>
          <w:lang w:val="en-ZA" w:eastAsia="en-GB" w:bidi="yi-Hebr"/>
        </w:rPr>
        <w:t xml:space="preserve">objective </w:t>
      </w:r>
      <w:r w:rsidR="003C7B23" w:rsidRPr="00F67220">
        <w:rPr>
          <w:rFonts w:ascii="Arial" w:eastAsia="Times New Roman" w:hAnsi="Arial" w:cs="Arial"/>
          <w:sz w:val="24"/>
          <w:szCs w:val="24"/>
          <w:lang w:val="en-ZA" w:eastAsia="en-GB" w:bidi="yi-Hebr"/>
        </w:rPr>
        <w:t xml:space="preserve">evidence had been adduced by accused one and </w:t>
      </w:r>
      <w:r w:rsidR="008C472A" w:rsidRPr="00F67220">
        <w:rPr>
          <w:rFonts w:ascii="Arial" w:eastAsia="Times New Roman" w:hAnsi="Arial" w:cs="Arial"/>
          <w:sz w:val="24"/>
          <w:szCs w:val="24"/>
          <w:lang w:val="en-ZA" w:eastAsia="en-GB" w:bidi="yi-Hebr"/>
        </w:rPr>
        <w:t xml:space="preserve">accused </w:t>
      </w:r>
      <w:r w:rsidR="003C7B23" w:rsidRPr="00F67220">
        <w:rPr>
          <w:rFonts w:ascii="Arial" w:eastAsia="Times New Roman" w:hAnsi="Arial" w:cs="Arial"/>
          <w:sz w:val="24"/>
          <w:szCs w:val="24"/>
          <w:lang w:val="en-ZA" w:eastAsia="en-GB" w:bidi="yi-Hebr"/>
        </w:rPr>
        <w:t xml:space="preserve">three establishing their Swazi citizenship, </w:t>
      </w:r>
      <w:r w:rsidR="00FD2165" w:rsidRPr="00F67220">
        <w:rPr>
          <w:rFonts w:ascii="Arial" w:eastAsia="Times New Roman" w:hAnsi="Arial" w:cs="Arial"/>
          <w:sz w:val="24"/>
          <w:szCs w:val="24"/>
          <w:lang w:val="en-ZA" w:eastAsia="en-GB" w:bidi="yi-Hebr"/>
        </w:rPr>
        <w:t xml:space="preserve">Mr Luthuli indicated that they had insufficient time to acquire </w:t>
      </w:r>
      <w:r w:rsidR="001F7CF7" w:rsidRPr="00F67220">
        <w:rPr>
          <w:rFonts w:ascii="Arial" w:eastAsia="Times New Roman" w:hAnsi="Arial" w:cs="Arial"/>
          <w:sz w:val="24"/>
          <w:szCs w:val="24"/>
          <w:lang w:val="en-ZA" w:eastAsia="en-GB" w:bidi="yi-Hebr"/>
        </w:rPr>
        <w:t xml:space="preserve">the </w:t>
      </w:r>
      <w:r w:rsidR="00FD2165" w:rsidRPr="00F67220">
        <w:rPr>
          <w:rFonts w:ascii="Arial" w:eastAsia="Times New Roman" w:hAnsi="Arial" w:cs="Arial"/>
          <w:sz w:val="24"/>
          <w:szCs w:val="24"/>
          <w:lang w:val="en-ZA" w:eastAsia="en-GB" w:bidi="yi-Hebr"/>
        </w:rPr>
        <w:t>documents that would establish this fact. That argument lacked any appeal because the accused have bee</w:t>
      </w:r>
      <w:r w:rsidR="008C472A" w:rsidRPr="00F67220">
        <w:rPr>
          <w:rFonts w:ascii="Arial" w:eastAsia="Times New Roman" w:hAnsi="Arial" w:cs="Arial"/>
          <w:sz w:val="24"/>
          <w:szCs w:val="24"/>
          <w:lang w:val="en-ZA" w:eastAsia="en-GB" w:bidi="yi-Hebr"/>
        </w:rPr>
        <w:t>n in custody awaiting trial for nearly</w:t>
      </w:r>
      <w:r w:rsidR="00FD2165" w:rsidRPr="00F67220">
        <w:rPr>
          <w:rFonts w:ascii="Arial" w:eastAsia="Times New Roman" w:hAnsi="Arial" w:cs="Arial"/>
          <w:sz w:val="24"/>
          <w:szCs w:val="24"/>
          <w:lang w:val="en-ZA" w:eastAsia="en-GB" w:bidi="yi-Hebr"/>
        </w:rPr>
        <w:t xml:space="preserve"> four years and have had ample time to </w:t>
      </w:r>
      <w:r w:rsidR="009506C0" w:rsidRPr="00F67220">
        <w:rPr>
          <w:rFonts w:ascii="Arial" w:eastAsia="Times New Roman" w:hAnsi="Arial" w:cs="Arial"/>
          <w:sz w:val="24"/>
          <w:szCs w:val="24"/>
          <w:lang w:val="en-ZA" w:eastAsia="en-GB" w:bidi="yi-Hebr"/>
        </w:rPr>
        <w:t>formulate their application</w:t>
      </w:r>
      <w:r w:rsidR="008C472A" w:rsidRPr="00F67220">
        <w:rPr>
          <w:rFonts w:ascii="Arial" w:eastAsia="Times New Roman" w:hAnsi="Arial" w:cs="Arial"/>
          <w:sz w:val="24"/>
          <w:szCs w:val="24"/>
          <w:lang w:val="en-ZA" w:eastAsia="en-GB" w:bidi="yi-Hebr"/>
        </w:rPr>
        <w:t>s</w:t>
      </w:r>
      <w:r w:rsidR="009506C0" w:rsidRPr="00F67220">
        <w:rPr>
          <w:rFonts w:ascii="Arial" w:eastAsia="Times New Roman" w:hAnsi="Arial" w:cs="Arial"/>
          <w:sz w:val="24"/>
          <w:szCs w:val="24"/>
          <w:lang w:val="en-ZA" w:eastAsia="en-GB" w:bidi="yi-Hebr"/>
        </w:rPr>
        <w:t xml:space="preserve"> and </w:t>
      </w:r>
      <w:r w:rsidR="00AF445B" w:rsidRPr="00F67220">
        <w:rPr>
          <w:rFonts w:ascii="Arial" w:eastAsia="Times New Roman" w:hAnsi="Arial" w:cs="Arial"/>
          <w:sz w:val="24"/>
          <w:szCs w:val="24"/>
          <w:lang w:val="en-ZA" w:eastAsia="en-GB" w:bidi="yi-Hebr"/>
        </w:rPr>
        <w:t xml:space="preserve">to </w:t>
      </w:r>
      <w:r w:rsidR="009506C0" w:rsidRPr="00F67220">
        <w:rPr>
          <w:rFonts w:ascii="Arial" w:eastAsia="Times New Roman" w:hAnsi="Arial" w:cs="Arial"/>
          <w:sz w:val="24"/>
          <w:szCs w:val="24"/>
          <w:lang w:val="en-ZA" w:eastAsia="en-GB" w:bidi="yi-Hebr"/>
        </w:rPr>
        <w:t xml:space="preserve">acquire </w:t>
      </w:r>
      <w:r w:rsidR="00FD2165" w:rsidRPr="00F67220">
        <w:rPr>
          <w:rFonts w:ascii="Arial" w:eastAsia="Times New Roman" w:hAnsi="Arial" w:cs="Arial"/>
          <w:sz w:val="24"/>
          <w:szCs w:val="24"/>
          <w:lang w:val="en-ZA" w:eastAsia="en-GB" w:bidi="yi-Hebr"/>
        </w:rPr>
        <w:t xml:space="preserve">the necessary documentation </w:t>
      </w:r>
      <w:r w:rsidR="009506C0" w:rsidRPr="00F67220">
        <w:rPr>
          <w:rFonts w:ascii="Arial" w:eastAsia="Times New Roman" w:hAnsi="Arial" w:cs="Arial"/>
          <w:sz w:val="24"/>
          <w:szCs w:val="24"/>
          <w:lang w:val="en-ZA" w:eastAsia="en-GB" w:bidi="yi-Hebr"/>
        </w:rPr>
        <w:t>to be used in support thereof.</w:t>
      </w:r>
    </w:p>
    <w:p w:rsidR="00E3221A" w:rsidRPr="00972BCB" w:rsidRDefault="00E3221A" w:rsidP="004A06E1">
      <w:pPr>
        <w:pStyle w:val="ListParagraph"/>
        <w:spacing w:line="360" w:lineRule="auto"/>
        <w:rPr>
          <w:rFonts w:ascii="Arial" w:eastAsia="Times New Roman" w:hAnsi="Arial" w:cs="Arial"/>
          <w:sz w:val="24"/>
          <w:szCs w:val="24"/>
          <w:lang w:val="en-ZA" w:eastAsia="en-GB" w:bidi="yi-Hebr"/>
        </w:rPr>
      </w:pPr>
    </w:p>
    <w:p w:rsidR="001F7CF7"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[18]</w:t>
      </w:r>
      <w:r>
        <w:rPr>
          <w:rFonts w:ascii="Arial" w:eastAsia="Times New Roman" w:hAnsi="Arial" w:cs="Arial"/>
          <w:sz w:val="24"/>
          <w:szCs w:val="24"/>
          <w:lang w:val="en-ZA" w:eastAsia="en-GB" w:bidi="yi-Hebr"/>
        </w:rPr>
        <w:tab/>
      </w:r>
      <w:r w:rsidR="00E3221A" w:rsidRPr="00F67220">
        <w:rPr>
          <w:rFonts w:ascii="Arial" w:eastAsia="Times New Roman" w:hAnsi="Arial" w:cs="Arial"/>
          <w:sz w:val="24"/>
          <w:szCs w:val="24"/>
          <w:lang w:val="en-ZA" w:eastAsia="en-GB" w:bidi="yi-Hebr"/>
        </w:rPr>
        <w:t>As previously mentioned, accused one and accused three attached to their respective applications an affidavit of Mr</w:t>
      </w:r>
      <w:r w:rsidR="001F7CF7" w:rsidRPr="00F67220">
        <w:rPr>
          <w:rFonts w:ascii="Arial" w:eastAsia="Times New Roman" w:hAnsi="Arial" w:cs="Arial"/>
          <w:sz w:val="24"/>
          <w:szCs w:val="24"/>
          <w:lang w:val="en-ZA" w:eastAsia="en-GB" w:bidi="yi-Hebr"/>
        </w:rPr>
        <w:t xml:space="preserve"> N</w:t>
      </w:r>
      <w:r w:rsidR="00E3221A" w:rsidRPr="00F67220">
        <w:rPr>
          <w:rFonts w:ascii="Arial" w:eastAsia="Times New Roman" w:hAnsi="Arial" w:cs="Arial"/>
          <w:sz w:val="24"/>
          <w:szCs w:val="24"/>
          <w:lang w:val="en-ZA" w:eastAsia="en-GB" w:bidi="yi-Hebr"/>
        </w:rPr>
        <w:t xml:space="preserve"> Mtshali. </w:t>
      </w:r>
      <w:r w:rsidR="00D97E14" w:rsidRPr="00F67220">
        <w:rPr>
          <w:rFonts w:ascii="Arial" w:eastAsia="Times New Roman" w:hAnsi="Arial" w:cs="Arial"/>
          <w:sz w:val="24"/>
          <w:szCs w:val="24"/>
          <w:lang w:val="en-ZA" w:eastAsia="en-GB" w:bidi="yi-Hebr"/>
        </w:rPr>
        <w:t>He is the brother of the deceased</w:t>
      </w:r>
      <w:r w:rsidR="001F7CF7" w:rsidRPr="00F67220">
        <w:rPr>
          <w:rFonts w:ascii="Arial" w:eastAsia="Times New Roman" w:hAnsi="Arial" w:cs="Arial"/>
          <w:sz w:val="24"/>
          <w:szCs w:val="24"/>
          <w:lang w:val="en-ZA" w:eastAsia="en-GB" w:bidi="yi-Hebr"/>
        </w:rPr>
        <w:t xml:space="preserve">. The surname ‘Mtshali’ appears frequently in this matter and several persons have it as their last name. To avoid confusion, I shall </w:t>
      </w:r>
      <w:r w:rsidR="00106494" w:rsidRPr="00F67220">
        <w:rPr>
          <w:rFonts w:ascii="Arial" w:eastAsia="Times New Roman" w:hAnsi="Arial" w:cs="Arial"/>
          <w:sz w:val="24"/>
          <w:szCs w:val="24"/>
          <w:lang w:val="en-ZA" w:eastAsia="en-GB" w:bidi="yi-Hebr"/>
        </w:rPr>
        <w:t xml:space="preserve">continue to </w:t>
      </w:r>
      <w:r w:rsidR="001F7CF7" w:rsidRPr="00F67220">
        <w:rPr>
          <w:rFonts w:ascii="Arial" w:eastAsia="Times New Roman" w:hAnsi="Arial" w:cs="Arial"/>
          <w:sz w:val="24"/>
          <w:szCs w:val="24"/>
          <w:lang w:val="en-ZA" w:eastAsia="en-GB" w:bidi="yi-Hebr"/>
        </w:rPr>
        <w:t xml:space="preserve">refer to </w:t>
      </w:r>
      <w:r w:rsidR="00AF445B" w:rsidRPr="00F67220">
        <w:rPr>
          <w:rFonts w:ascii="Arial" w:eastAsia="Times New Roman" w:hAnsi="Arial" w:cs="Arial"/>
          <w:sz w:val="24"/>
          <w:szCs w:val="24"/>
          <w:lang w:val="en-ZA" w:eastAsia="en-GB" w:bidi="yi-Hebr"/>
        </w:rPr>
        <w:t>the deceased</w:t>
      </w:r>
      <w:r w:rsidR="00106494" w:rsidRPr="00F67220">
        <w:rPr>
          <w:rFonts w:ascii="Arial" w:eastAsia="Times New Roman" w:hAnsi="Arial" w:cs="Arial"/>
          <w:sz w:val="24"/>
          <w:szCs w:val="24"/>
          <w:lang w:val="en-ZA" w:eastAsia="en-GB" w:bidi="yi-Hebr"/>
        </w:rPr>
        <w:t xml:space="preserve"> </w:t>
      </w:r>
      <w:r w:rsidR="001F7CF7" w:rsidRPr="00F67220">
        <w:rPr>
          <w:rFonts w:ascii="Arial" w:eastAsia="Times New Roman" w:hAnsi="Arial" w:cs="Arial"/>
          <w:sz w:val="24"/>
          <w:szCs w:val="24"/>
          <w:lang w:val="en-ZA" w:eastAsia="en-GB" w:bidi="yi-Hebr"/>
        </w:rPr>
        <w:t>as ‘the deceased’ and</w:t>
      </w:r>
      <w:r w:rsidR="00AF445B" w:rsidRPr="00F67220">
        <w:rPr>
          <w:rFonts w:ascii="Arial" w:eastAsia="Times New Roman" w:hAnsi="Arial" w:cs="Arial"/>
          <w:sz w:val="24"/>
          <w:szCs w:val="24"/>
          <w:lang w:val="en-ZA" w:eastAsia="en-GB" w:bidi="yi-Hebr"/>
        </w:rPr>
        <w:t xml:space="preserve"> I</w:t>
      </w:r>
      <w:r w:rsidR="001F7CF7" w:rsidRPr="00F67220">
        <w:rPr>
          <w:rFonts w:ascii="Arial" w:eastAsia="Times New Roman" w:hAnsi="Arial" w:cs="Arial"/>
          <w:sz w:val="24"/>
          <w:szCs w:val="24"/>
          <w:lang w:val="en-ZA" w:eastAsia="en-GB" w:bidi="yi-Hebr"/>
        </w:rPr>
        <w:t xml:space="preserve"> </w:t>
      </w:r>
      <w:r w:rsidR="00106494" w:rsidRPr="00F67220">
        <w:rPr>
          <w:rFonts w:ascii="Arial" w:eastAsia="Times New Roman" w:hAnsi="Arial" w:cs="Arial"/>
          <w:sz w:val="24"/>
          <w:szCs w:val="24"/>
          <w:lang w:val="en-ZA" w:eastAsia="en-GB" w:bidi="yi-Hebr"/>
        </w:rPr>
        <w:t>shall refer to the</w:t>
      </w:r>
      <w:r w:rsidR="001F7CF7" w:rsidRPr="00F67220">
        <w:rPr>
          <w:rFonts w:ascii="Arial" w:eastAsia="Times New Roman" w:hAnsi="Arial" w:cs="Arial"/>
          <w:sz w:val="24"/>
          <w:szCs w:val="24"/>
          <w:lang w:val="en-ZA" w:eastAsia="en-GB" w:bidi="yi-Hebr"/>
        </w:rPr>
        <w:t xml:space="preserve"> other Mtshali’s mentioned in the evidence by their initial and surname</w:t>
      </w:r>
      <w:r w:rsidR="00D97E14" w:rsidRPr="00F67220">
        <w:rPr>
          <w:rFonts w:ascii="Arial" w:eastAsia="Times New Roman" w:hAnsi="Arial" w:cs="Arial"/>
          <w:sz w:val="24"/>
          <w:szCs w:val="24"/>
          <w:lang w:val="en-ZA" w:eastAsia="en-GB" w:bidi="yi-Hebr"/>
        </w:rPr>
        <w:t xml:space="preserve">. </w:t>
      </w:r>
      <w:r w:rsidR="00106494" w:rsidRPr="00F67220">
        <w:rPr>
          <w:rFonts w:ascii="Arial" w:eastAsia="Times New Roman" w:hAnsi="Arial" w:cs="Arial"/>
          <w:sz w:val="24"/>
          <w:szCs w:val="24"/>
          <w:lang w:val="en-ZA" w:eastAsia="en-GB" w:bidi="yi-Hebr"/>
        </w:rPr>
        <w:t>No disrespect is intended to the deceased by referring to him in this fashion.</w:t>
      </w:r>
    </w:p>
    <w:p w:rsidR="00106494" w:rsidRPr="00106494" w:rsidRDefault="00106494" w:rsidP="00106494">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rsidR="00E3221A"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sidRPr="009506C0">
        <w:rPr>
          <w:rFonts w:ascii="Arial" w:eastAsia="Times New Roman" w:hAnsi="Arial" w:cs="Arial"/>
          <w:sz w:val="24"/>
          <w:szCs w:val="24"/>
          <w:lang w:val="en-ZA" w:eastAsia="en-GB" w:bidi="yi-Hebr"/>
        </w:rPr>
        <w:t>[19]</w:t>
      </w:r>
      <w:r w:rsidRPr="009506C0">
        <w:rPr>
          <w:rFonts w:ascii="Arial" w:eastAsia="Times New Roman" w:hAnsi="Arial" w:cs="Arial"/>
          <w:sz w:val="24"/>
          <w:szCs w:val="24"/>
          <w:lang w:val="en-ZA" w:eastAsia="en-GB" w:bidi="yi-Hebr"/>
        </w:rPr>
        <w:tab/>
      </w:r>
      <w:r w:rsidR="00D97E14" w:rsidRPr="00F67220">
        <w:rPr>
          <w:rFonts w:ascii="Arial" w:eastAsia="Times New Roman" w:hAnsi="Arial" w:cs="Arial"/>
          <w:sz w:val="24"/>
          <w:szCs w:val="24"/>
          <w:lang w:val="en-ZA" w:eastAsia="en-GB" w:bidi="yi-Hebr"/>
        </w:rPr>
        <w:t>Mr N Mtshali’s</w:t>
      </w:r>
      <w:r w:rsidR="00E3221A" w:rsidRPr="00F67220">
        <w:rPr>
          <w:rFonts w:ascii="Arial" w:eastAsia="Times New Roman" w:hAnsi="Arial" w:cs="Arial"/>
          <w:sz w:val="24"/>
          <w:szCs w:val="24"/>
          <w:lang w:val="en-ZA" w:eastAsia="en-GB" w:bidi="yi-Hebr"/>
        </w:rPr>
        <w:t xml:space="preserve"> affidavit was made before Capt Mncwango. It appears to be </w:t>
      </w:r>
      <w:r w:rsidR="008C472A" w:rsidRPr="00F67220">
        <w:rPr>
          <w:rFonts w:ascii="Arial" w:eastAsia="Times New Roman" w:hAnsi="Arial" w:cs="Arial"/>
          <w:sz w:val="24"/>
          <w:szCs w:val="24"/>
          <w:lang w:val="en-ZA" w:eastAsia="en-GB" w:bidi="yi-Hebr"/>
        </w:rPr>
        <w:t xml:space="preserve">a </w:t>
      </w:r>
      <w:r w:rsidR="00E3221A" w:rsidRPr="00F67220">
        <w:rPr>
          <w:rFonts w:ascii="Arial" w:eastAsia="Times New Roman" w:hAnsi="Arial" w:cs="Arial"/>
          <w:sz w:val="24"/>
          <w:szCs w:val="24"/>
          <w:lang w:val="en-ZA" w:eastAsia="en-GB" w:bidi="yi-Hebr"/>
        </w:rPr>
        <w:t xml:space="preserve">damning narration of the participation of the accused in the events at the </w:t>
      </w:r>
      <w:r w:rsidR="00106494" w:rsidRPr="00F67220">
        <w:rPr>
          <w:rFonts w:ascii="Arial" w:eastAsia="Times New Roman" w:hAnsi="Arial" w:cs="Arial"/>
          <w:sz w:val="24"/>
          <w:szCs w:val="24"/>
          <w:lang w:val="en-ZA" w:eastAsia="en-GB" w:bidi="yi-Hebr"/>
        </w:rPr>
        <w:t>r</w:t>
      </w:r>
      <w:r w:rsidR="00E67DAD" w:rsidRPr="00F67220">
        <w:rPr>
          <w:rFonts w:ascii="Arial" w:eastAsia="Times New Roman" w:hAnsi="Arial" w:cs="Arial"/>
          <w:sz w:val="24"/>
          <w:szCs w:val="24"/>
          <w:lang w:val="en-ZA" w:eastAsia="en-GB" w:bidi="yi-Hebr"/>
        </w:rPr>
        <w:t>ugby club</w:t>
      </w:r>
      <w:r w:rsidR="00E3221A" w:rsidRPr="00F67220">
        <w:rPr>
          <w:rFonts w:ascii="Arial" w:eastAsia="Times New Roman" w:hAnsi="Arial" w:cs="Arial"/>
          <w:sz w:val="24"/>
          <w:szCs w:val="24"/>
          <w:lang w:val="en-ZA" w:eastAsia="en-GB" w:bidi="yi-Hebr"/>
        </w:rPr>
        <w:t>. When I inquired why this particular affidavit had been put up for it did not appear to show accused one and accused three in a favourable light nor did it appear to support the allegations of their abduction from Swaziland, I was informed by Mr Luthuli that it had been attached to the two founding affidavits to establish the presence of accused one and accused three in Swaziland on the date of their arrest, being the evening of 8 March 2020. I invited Mr Luthuli to point out where in the affidavit of Mr N Mtshali that was stated to be the case. After several minutes, he indicated that he could not do so. That is not surprising</w:t>
      </w:r>
      <w:r w:rsidR="00106494" w:rsidRPr="00F67220">
        <w:rPr>
          <w:rFonts w:ascii="Arial" w:eastAsia="Times New Roman" w:hAnsi="Arial" w:cs="Arial"/>
          <w:sz w:val="24"/>
          <w:szCs w:val="24"/>
          <w:lang w:val="en-ZA" w:eastAsia="en-GB" w:bidi="yi-Hebr"/>
        </w:rPr>
        <w:t>,</w:t>
      </w:r>
      <w:r w:rsidR="00E3221A" w:rsidRPr="00F67220">
        <w:rPr>
          <w:rFonts w:ascii="Arial" w:eastAsia="Times New Roman" w:hAnsi="Arial" w:cs="Arial"/>
          <w:sz w:val="24"/>
          <w:szCs w:val="24"/>
          <w:lang w:val="en-ZA" w:eastAsia="en-GB" w:bidi="yi-Hebr"/>
        </w:rPr>
        <w:t xml:space="preserve"> because the affidavit deals </w:t>
      </w:r>
      <w:r w:rsidR="00B428DB" w:rsidRPr="00F67220">
        <w:rPr>
          <w:rFonts w:ascii="Arial" w:eastAsia="Times New Roman" w:hAnsi="Arial" w:cs="Arial"/>
          <w:sz w:val="24"/>
          <w:szCs w:val="24"/>
          <w:lang w:val="en-ZA" w:eastAsia="en-GB" w:bidi="yi-Hebr"/>
        </w:rPr>
        <w:t>primarily with</w:t>
      </w:r>
      <w:r w:rsidR="00E3221A" w:rsidRPr="00F67220">
        <w:rPr>
          <w:rFonts w:ascii="Arial" w:eastAsia="Times New Roman" w:hAnsi="Arial" w:cs="Arial"/>
          <w:sz w:val="24"/>
          <w:szCs w:val="24"/>
          <w:lang w:val="en-ZA" w:eastAsia="en-GB" w:bidi="yi-Hebr"/>
        </w:rPr>
        <w:t xml:space="preserve"> events that occurred on 6</w:t>
      </w:r>
      <w:r w:rsidR="00106494" w:rsidRPr="00F67220">
        <w:rPr>
          <w:rFonts w:ascii="Arial" w:eastAsia="Times New Roman" w:hAnsi="Arial" w:cs="Arial"/>
          <w:sz w:val="24"/>
          <w:szCs w:val="24"/>
          <w:lang w:val="en-ZA" w:eastAsia="en-GB" w:bidi="yi-Hebr"/>
        </w:rPr>
        <w:t xml:space="preserve"> and 7</w:t>
      </w:r>
      <w:r w:rsidR="00E3221A" w:rsidRPr="00F67220">
        <w:rPr>
          <w:rFonts w:ascii="Arial" w:eastAsia="Times New Roman" w:hAnsi="Arial" w:cs="Arial"/>
          <w:sz w:val="24"/>
          <w:szCs w:val="24"/>
          <w:lang w:val="en-ZA" w:eastAsia="en-GB" w:bidi="yi-Hebr"/>
        </w:rPr>
        <w:t xml:space="preserve"> March 2020. Why it was attached to the founding affidavits of the first and third accused is accordingly not clear.</w:t>
      </w:r>
    </w:p>
    <w:p w:rsidR="00E3221A" w:rsidRDefault="00E3221A"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rsidR="00E3221A" w:rsidRPr="00F67220" w:rsidRDefault="00F67220" w:rsidP="00F67220">
      <w:pPr>
        <w:tabs>
          <w:tab w:val="left" w:pos="709"/>
        </w:tabs>
        <w:spacing w:after="0" w:line="360" w:lineRule="auto"/>
        <w:jc w:val="both"/>
        <w:rPr>
          <w:rFonts w:asciiTheme="minorBidi" w:hAnsiTheme="minorBidi"/>
          <w:color w:val="242121"/>
        </w:rPr>
      </w:pPr>
      <w:r w:rsidRPr="00824B64">
        <w:rPr>
          <w:rFonts w:ascii="Arial" w:hAnsi="Arial"/>
          <w:color w:val="242121"/>
        </w:rPr>
        <w:t>[20]</w:t>
      </w:r>
      <w:r w:rsidRPr="00824B64">
        <w:rPr>
          <w:rFonts w:ascii="Arial" w:hAnsi="Arial"/>
          <w:color w:val="242121"/>
        </w:rPr>
        <w:tab/>
      </w:r>
      <w:r w:rsidR="00E3221A" w:rsidRPr="00F67220">
        <w:rPr>
          <w:rFonts w:ascii="Arial" w:eastAsia="Times New Roman" w:hAnsi="Arial" w:cs="Arial"/>
          <w:sz w:val="24"/>
          <w:szCs w:val="24"/>
          <w:lang w:val="en-ZA" w:eastAsia="en-GB" w:bidi="yi-Hebr"/>
        </w:rPr>
        <w:t xml:space="preserve">Mr Luthuli relied heavily in his argument on the matter of </w:t>
      </w:r>
      <w:r w:rsidR="00E3221A" w:rsidRPr="00F67220">
        <w:rPr>
          <w:rFonts w:ascii="Arial" w:eastAsia="Times New Roman" w:hAnsi="Arial" w:cs="Arial"/>
          <w:i/>
          <w:sz w:val="24"/>
          <w:szCs w:val="24"/>
          <w:lang w:val="en-ZA" w:eastAsia="en-GB" w:bidi="yi-Hebr"/>
        </w:rPr>
        <w:t>S v Ebrahim</w:t>
      </w:r>
      <w:r w:rsidR="00E3221A" w:rsidRPr="00F67220">
        <w:rPr>
          <w:rFonts w:ascii="Arial" w:eastAsia="Times New Roman" w:hAnsi="Arial" w:cs="Arial"/>
          <w:sz w:val="24"/>
          <w:szCs w:val="24"/>
          <w:lang w:val="en-ZA" w:eastAsia="en-GB" w:bidi="yi-Hebr"/>
        </w:rPr>
        <w:t>.</w:t>
      </w:r>
      <w:r w:rsidR="00E3221A">
        <w:rPr>
          <w:rStyle w:val="FootnoteReference"/>
          <w:rFonts w:ascii="Arial" w:eastAsia="Times New Roman" w:hAnsi="Arial" w:cs="Arial"/>
          <w:sz w:val="24"/>
          <w:szCs w:val="24"/>
          <w:lang w:val="en-ZA" w:eastAsia="en-GB" w:bidi="yi-Hebr"/>
        </w:rPr>
        <w:footnoteReference w:id="4"/>
      </w:r>
      <w:r w:rsidR="00E3221A" w:rsidRPr="00F67220">
        <w:rPr>
          <w:rFonts w:ascii="Arial" w:eastAsia="Times New Roman" w:hAnsi="Arial" w:cs="Arial"/>
          <w:sz w:val="24"/>
          <w:szCs w:val="24"/>
          <w:lang w:val="en-ZA" w:eastAsia="en-GB" w:bidi="yi-Hebr"/>
        </w:rPr>
        <w:t xml:space="preserve"> That matter involved a kidnapping from Swaziland of a Mr Ebrahim and his </w:t>
      </w:r>
      <w:r w:rsidR="00D97E14" w:rsidRPr="00F67220">
        <w:rPr>
          <w:rFonts w:ascii="Arial" w:eastAsia="Times New Roman" w:hAnsi="Arial" w:cs="Arial"/>
          <w:sz w:val="24"/>
          <w:szCs w:val="24"/>
          <w:lang w:val="en-ZA" w:eastAsia="en-GB" w:bidi="yi-Hebr"/>
        </w:rPr>
        <w:t xml:space="preserve">subsequent </w:t>
      </w:r>
      <w:r w:rsidR="00E3221A" w:rsidRPr="00F67220">
        <w:rPr>
          <w:rFonts w:ascii="Arial" w:eastAsia="Times New Roman" w:hAnsi="Arial" w:cs="Arial"/>
          <w:sz w:val="24"/>
          <w:szCs w:val="24"/>
          <w:lang w:val="en-ZA" w:eastAsia="en-GB" w:bidi="yi-Hebr"/>
        </w:rPr>
        <w:t xml:space="preserve">delivery to the SAPS in South Africa. </w:t>
      </w:r>
      <w:r w:rsidR="008C472A" w:rsidRPr="00F67220">
        <w:rPr>
          <w:rFonts w:ascii="Arial" w:eastAsia="Times New Roman" w:hAnsi="Arial" w:cs="Arial"/>
          <w:sz w:val="24"/>
          <w:szCs w:val="24"/>
          <w:lang w:val="en-ZA" w:eastAsia="en-GB" w:bidi="yi-Hebr"/>
        </w:rPr>
        <w:t>His abduction from Swaziland was later rule</w:t>
      </w:r>
      <w:r w:rsidR="001F7CF7" w:rsidRPr="00F67220">
        <w:rPr>
          <w:rFonts w:ascii="Arial" w:eastAsia="Times New Roman" w:hAnsi="Arial" w:cs="Arial"/>
          <w:sz w:val="24"/>
          <w:szCs w:val="24"/>
          <w:lang w:val="en-ZA" w:eastAsia="en-GB" w:bidi="yi-Hebr"/>
        </w:rPr>
        <w:t>d</w:t>
      </w:r>
      <w:r w:rsidR="008C472A" w:rsidRPr="00F67220">
        <w:rPr>
          <w:rFonts w:ascii="Arial" w:eastAsia="Times New Roman" w:hAnsi="Arial" w:cs="Arial"/>
          <w:sz w:val="24"/>
          <w:szCs w:val="24"/>
          <w:lang w:val="en-ZA" w:eastAsia="en-GB" w:bidi="yi-Hebr"/>
        </w:rPr>
        <w:t xml:space="preserve"> to be unlawful. Its attraction </w:t>
      </w:r>
      <w:r w:rsidR="001F7CF7" w:rsidRPr="00F67220">
        <w:rPr>
          <w:rFonts w:ascii="Arial" w:eastAsia="Times New Roman" w:hAnsi="Arial" w:cs="Arial"/>
          <w:sz w:val="24"/>
          <w:szCs w:val="24"/>
          <w:lang w:val="en-ZA" w:eastAsia="en-GB" w:bidi="yi-Hebr"/>
        </w:rPr>
        <w:t xml:space="preserve">to the defence </w:t>
      </w:r>
      <w:r w:rsidR="008C472A" w:rsidRPr="00F67220">
        <w:rPr>
          <w:rFonts w:ascii="Arial" w:eastAsia="Times New Roman" w:hAnsi="Arial" w:cs="Arial"/>
          <w:sz w:val="24"/>
          <w:szCs w:val="24"/>
          <w:lang w:val="en-ZA" w:eastAsia="en-GB" w:bidi="yi-Hebr"/>
        </w:rPr>
        <w:t>was manifest. However, t</w:t>
      </w:r>
      <w:r w:rsidR="00E3221A" w:rsidRPr="00F67220">
        <w:rPr>
          <w:rFonts w:ascii="Arial" w:eastAsia="Times New Roman" w:hAnsi="Arial" w:cs="Arial"/>
          <w:sz w:val="24"/>
          <w:szCs w:val="24"/>
          <w:lang w:val="en-ZA" w:eastAsia="en-GB" w:bidi="yi-Hebr"/>
        </w:rPr>
        <w:t>here is one distinguishing feature between the facts of that matter and the facts of this matter. Mr Ebrahim fled to Swaziland from South Africa and it was common cause, or at least not disputed</w:t>
      </w:r>
      <w:r w:rsidR="008C472A" w:rsidRPr="00F67220">
        <w:rPr>
          <w:rFonts w:ascii="Arial" w:eastAsia="Times New Roman" w:hAnsi="Arial" w:cs="Arial"/>
          <w:sz w:val="24"/>
          <w:szCs w:val="24"/>
          <w:lang w:val="en-ZA" w:eastAsia="en-GB" w:bidi="yi-Hebr"/>
        </w:rPr>
        <w:t xml:space="preserve"> by the state</w:t>
      </w:r>
      <w:r w:rsidR="00E3221A" w:rsidRPr="00F67220">
        <w:rPr>
          <w:rFonts w:ascii="Arial" w:eastAsia="Times New Roman" w:hAnsi="Arial" w:cs="Arial"/>
          <w:sz w:val="24"/>
          <w:szCs w:val="24"/>
          <w:lang w:val="en-ZA" w:eastAsia="en-GB" w:bidi="yi-Hebr"/>
        </w:rPr>
        <w:t>, that he was in that country when he was forcefully removed therefrom to South Africa</w:t>
      </w:r>
      <w:r w:rsidR="00106494" w:rsidRPr="00F67220">
        <w:rPr>
          <w:rFonts w:ascii="Arial" w:eastAsia="Times New Roman" w:hAnsi="Arial" w:cs="Arial"/>
          <w:sz w:val="24"/>
          <w:szCs w:val="24"/>
          <w:lang w:val="en-ZA" w:eastAsia="en-GB" w:bidi="yi-Hebr"/>
        </w:rPr>
        <w:t xml:space="preserve"> against his will</w:t>
      </w:r>
      <w:r w:rsidR="00E3221A" w:rsidRPr="00F67220">
        <w:rPr>
          <w:rFonts w:ascii="Arial" w:eastAsia="Times New Roman" w:hAnsi="Arial" w:cs="Arial"/>
          <w:sz w:val="24"/>
          <w:szCs w:val="24"/>
          <w:lang w:val="en-ZA" w:eastAsia="en-GB" w:bidi="yi-Hebr"/>
        </w:rPr>
        <w:t>, as the following extract from the reported judgment reveals:</w:t>
      </w:r>
    </w:p>
    <w:p w:rsidR="003002A9" w:rsidRDefault="00E3221A" w:rsidP="004A06E1">
      <w:pPr>
        <w:autoSpaceDE w:val="0"/>
        <w:autoSpaceDN w:val="0"/>
        <w:adjustRightInd w:val="0"/>
        <w:spacing w:after="0" w:line="360" w:lineRule="auto"/>
        <w:jc w:val="both"/>
        <w:rPr>
          <w:rFonts w:ascii="Arial" w:hAnsi="Arial" w:cs="Arial"/>
        </w:rPr>
      </w:pPr>
      <w:r w:rsidRPr="003002A9">
        <w:rPr>
          <w:rFonts w:ascii="Arial" w:eastAsia="Times New Roman" w:hAnsi="Arial" w:cs="Arial"/>
          <w:lang w:val="en-ZA" w:eastAsia="en-GB" w:bidi="yi-Hebr"/>
        </w:rPr>
        <w:t>‘</w:t>
      </w:r>
      <w:r w:rsidR="003002A9" w:rsidRPr="003002A9">
        <w:rPr>
          <w:rFonts w:ascii="Arial" w:hAnsi="Arial" w:cs="Arial"/>
        </w:rPr>
        <w:t>Die volgende feite soos vervat in albei</w:t>
      </w:r>
      <w:r w:rsidR="003002A9">
        <w:rPr>
          <w:rFonts w:ascii="Arial" w:hAnsi="Arial" w:cs="Arial"/>
        </w:rPr>
        <w:t xml:space="preserve"> </w:t>
      </w:r>
      <w:r w:rsidR="003002A9" w:rsidRPr="003002A9">
        <w:rPr>
          <w:rFonts w:ascii="Arial" w:hAnsi="Arial" w:cs="Arial"/>
        </w:rPr>
        <w:t>voormelde aansoeke, is óf gemene saak óf onbetwis.</w:t>
      </w:r>
    </w:p>
    <w:p w:rsidR="003002A9" w:rsidRDefault="003002A9" w:rsidP="004A06E1">
      <w:pPr>
        <w:autoSpaceDE w:val="0"/>
        <w:autoSpaceDN w:val="0"/>
        <w:adjustRightInd w:val="0"/>
        <w:spacing w:after="0" w:line="360" w:lineRule="auto"/>
        <w:jc w:val="both"/>
        <w:rPr>
          <w:rFonts w:ascii="Arial" w:hAnsi="Arial" w:cs="Arial"/>
        </w:rPr>
      </w:pPr>
      <w:r>
        <w:rPr>
          <w:rFonts w:ascii="Arial" w:hAnsi="Arial" w:cs="Arial"/>
        </w:rPr>
        <w:t>…</w:t>
      </w:r>
    </w:p>
    <w:p w:rsidR="00E3221A" w:rsidRPr="003002A9" w:rsidRDefault="00E3221A" w:rsidP="004A06E1">
      <w:pPr>
        <w:autoSpaceDE w:val="0"/>
        <w:autoSpaceDN w:val="0"/>
        <w:adjustRightInd w:val="0"/>
        <w:spacing w:after="0" w:line="360" w:lineRule="auto"/>
        <w:jc w:val="both"/>
        <w:rPr>
          <w:rFonts w:ascii="Arial" w:hAnsi="Arial" w:cs="Arial"/>
        </w:rPr>
      </w:pPr>
      <w:r w:rsidRPr="003002A9">
        <w:rPr>
          <w:rFonts w:ascii="Arial" w:hAnsi="Arial" w:cs="Arial"/>
          <w:color w:val="242121"/>
        </w:rPr>
        <w:t>In Swaziland het appellant bekend gestaan as Ahmed Zaheer en ook as Roy Zaheer en hy was aldaar</w:t>
      </w:r>
      <w:r w:rsidRPr="00E3221A">
        <w:rPr>
          <w:rFonts w:ascii="Arial" w:hAnsi="Arial" w:cs="Arial"/>
          <w:color w:val="242121"/>
        </w:rPr>
        <w:t xml:space="preserve"> woonagtig op gedeelte 212 van plaas no 188, Dalriach, Pine Valley, in die Umgugu reservaat aan die buitewyke van Mbabane. 'n Manlike Swazi by name van Dumisane Zwane was daar in diens van appellant as tuinier.</w:t>
      </w:r>
    </w:p>
    <w:p w:rsidR="00E3221A" w:rsidRPr="00E3221A" w:rsidRDefault="00E3221A" w:rsidP="004A06E1">
      <w:pPr>
        <w:pStyle w:val="ListParagraph"/>
        <w:tabs>
          <w:tab w:val="left" w:pos="709"/>
        </w:tabs>
        <w:spacing w:after="0" w:line="360" w:lineRule="auto"/>
        <w:ind w:left="0"/>
        <w:jc w:val="both"/>
        <w:rPr>
          <w:rFonts w:ascii="Arial" w:hAnsi="Arial" w:cs="Arial"/>
          <w:color w:val="242121"/>
        </w:rPr>
      </w:pPr>
      <w:r w:rsidRPr="00E3221A">
        <w:rPr>
          <w:rFonts w:ascii="Arial" w:hAnsi="Arial" w:cs="Arial"/>
          <w:color w:val="242121"/>
        </w:rPr>
        <w:t>Om ongeveer 22h00 op 15 Desember 1986 was appellant in die sitkamer van sy woning voornoemd. Hy en Zwane het gesit en kyk na die beeldradio. Daar was 'n klop aan die voordeur. Zwane het op appellant se versoek gaan kyk wie dit was en het die deur oopgemaak. Twee swartmans het buite gestaan.’</w:t>
      </w:r>
      <w:r w:rsidRPr="00E3221A">
        <w:rPr>
          <w:rStyle w:val="apple-converted-space"/>
          <w:rFonts w:ascii="Arial" w:hAnsi="Arial" w:cs="Arial"/>
          <w:color w:val="242121"/>
        </w:rPr>
        <w:t> </w:t>
      </w:r>
    </w:p>
    <w:p w:rsidR="00E3221A" w:rsidRPr="00E3221A" w:rsidRDefault="00E3221A" w:rsidP="004A06E1">
      <w:pPr>
        <w:pStyle w:val="ListParagraph"/>
        <w:spacing w:line="360" w:lineRule="auto"/>
        <w:rPr>
          <w:rFonts w:ascii="Arial" w:eastAsia="Times New Roman" w:hAnsi="Arial" w:cs="Arial"/>
          <w:sz w:val="24"/>
          <w:szCs w:val="24"/>
          <w:lang w:val="en-ZA" w:eastAsia="en-GB" w:bidi="yi-Hebr"/>
        </w:rPr>
      </w:pPr>
    </w:p>
    <w:p w:rsidR="00E3221A"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[21]</w:t>
      </w:r>
      <w:r>
        <w:rPr>
          <w:rFonts w:ascii="Arial" w:eastAsia="Times New Roman" w:hAnsi="Arial" w:cs="Arial"/>
          <w:sz w:val="24"/>
          <w:szCs w:val="24"/>
          <w:lang w:val="en-ZA" w:eastAsia="en-GB" w:bidi="yi-Hebr"/>
        </w:rPr>
        <w:tab/>
      </w:r>
      <w:r w:rsidR="003002A9" w:rsidRPr="00F67220">
        <w:rPr>
          <w:rFonts w:ascii="Arial" w:eastAsia="Times New Roman" w:hAnsi="Arial" w:cs="Arial"/>
          <w:sz w:val="24"/>
          <w:szCs w:val="24"/>
          <w:lang w:val="en-ZA" w:eastAsia="en-GB" w:bidi="yi-Hebr"/>
        </w:rPr>
        <w:t xml:space="preserve">The </w:t>
      </w:r>
      <w:r w:rsidR="00E3221A" w:rsidRPr="00F67220">
        <w:rPr>
          <w:rFonts w:ascii="Arial" w:eastAsia="Times New Roman" w:hAnsi="Arial" w:cs="Arial"/>
          <w:sz w:val="24"/>
          <w:szCs w:val="24"/>
          <w:lang w:val="en-ZA" w:eastAsia="en-GB" w:bidi="yi-Hebr"/>
        </w:rPr>
        <w:t>fact</w:t>
      </w:r>
      <w:r w:rsidR="003002A9" w:rsidRPr="00F67220">
        <w:rPr>
          <w:rFonts w:ascii="Arial" w:eastAsia="Times New Roman" w:hAnsi="Arial" w:cs="Arial"/>
          <w:sz w:val="24"/>
          <w:szCs w:val="24"/>
          <w:lang w:val="en-ZA" w:eastAsia="en-GB" w:bidi="yi-Hebr"/>
        </w:rPr>
        <w:t xml:space="preserve"> that it was not disputed that Mr Ebrahim was taken from his home in Swaziland</w:t>
      </w:r>
      <w:r w:rsidR="00E3221A" w:rsidRPr="00F67220">
        <w:rPr>
          <w:rFonts w:ascii="Arial" w:eastAsia="Times New Roman" w:hAnsi="Arial" w:cs="Arial"/>
          <w:sz w:val="24"/>
          <w:szCs w:val="24"/>
          <w:lang w:val="en-ZA" w:eastAsia="en-GB" w:bidi="yi-Hebr"/>
        </w:rPr>
        <w:t xml:space="preserve"> </w:t>
      </w:r>
      <w:r w:rsidR="00106494" w:rsidRPr="00F67220">
        <w:rPr>
          <w:rFonts w:ascii="Arial" w:eastAsia="Times New Roman" w:hAnsi="Arial" w:cs="Arial"/>
          <w:sz w:val="24"/>
          <w:szCs w:val="24"/>
          <w:lang w:val="en-ZA" w:eastAsia="en-GB" w:bidi="yi-Hebr"/>
        </w:rPr>
        <w:t xml:space="preserve">and brought to South Africa </w:t>
      </w:r>
      <w:r w:rsidR="00E3221A" w:rsidRPr="00F67220">
        <w:rPr>
          <w:rFonts w:ascii="Arial" w:eastAsia="Times New Roman" w:hAnsi="Arial" w:cs="Arial"/>
          <w:sz w:val="24"/>
          <w:szCs w:val="24"/>
          <w:lang w:val="en-ZA" w:eastAsia="en-GB" w:bidi="yi-Hebr"/>
        </w:rPr>
        <w:t xml:space="preserve">distinguishes </w:t>
      </w:r>
      <w:r w:rsidR="00E3221A" w:rsidRPr="00F67220">
        <w:rPr>
          <w:rFonts w:ascii="Arial" w:eastAsia="Times New Roman" w:hAnsi="Arial" w:cs="Arial"/>
          <w:i/>
          <w:iCs/>
          <w:sz w:val="24"/>
          <w:szCs w:val="24"/>
          <w:lang w:val="en-ZA" w:eastAsia="en-GB" w:bidi="yi-Hebr"/>
        </w:rPr>
        <w:t>Ebrahim</w:t>
      </w:r>
      <w:r w:rsidR="00E3221A" w:rsidRPr="00F67220">
        <w:rPr>
          <w:rFonts w:ascii="Arial" w:eastAsia="Times New Roman" w:hAnsi="Arial" w:cs="Arial"/>
          <w:sz w:val="24"/>
          <w:szCs w:val="24"/>
          <w:lang w:val="en-ZA" w:eastAsia="en-GB" w:bidi="yi-Hebr"/>
        </w:rPr>
        <w:t xml:space="preserve"> from</w:t>
      </w:r>
      <w:r w:rsidR="006D220A" w:rsidRPr="00F67220">
        <w:rPr>
          <w:rFonts w:ascii="Arial" w:eastAsia="Times New Roman" w:hAnsi="Arial" w:cs="Arial"/>
          <w:sz w:val="24"/>
          <w:szCs w:val="24"/>
          <w:lang w:val="en-ZA" w:eastAsia="en-GB" w:bidi="yi-Hebr"/>
        </w:rPr>
        <w:t xml:space="preserve"> the facts of</w:t>
      </w:r>
      <w:r w:rsidR="00E3221A" w:rsidRPr="00F67220">
        <w:rPr>
          <w:rFonts w:ascii="Arial" w:eastAsia="Times New Roman" w:hAnsi="Arial" w:cs="Arial"/>
          <w:sz w:val="24"/>
          <w:szCs w:val="24"/>
          <w:lang w:val="en-ZA" w:eastAsia="en-GB" w:bidi="yi-Hebr"/>
        </w:rPr>
        <w:t xml:space="preserve"> this matter. In this matter, it is disputed </w:t>
      </w:r>
      <w:r w:rsidR="006D220A" w:rsidRPr="00F67220">
        <w:rPr>
          <w:rFonts w:ascii="Arial" w:eastAsia="Times New Roman" w:hAnsi="Arial" w:cs="Arial"/>
          <w:sz w:val="24"/>
          <w:szCs w:val="24"/>
          <w:lang w:val="en-ZA" w:eastAsia="en-GB" w:bidi="yi-Hebr"/>
        </w:rPr>
        <w:t xml:space="preserve">by the state </w:t>
      </w:r>
      <w:r w:rsidR="00E3221A" w:rsidRPr="00F67220">
        <w:rPr>
          <w:rFonts w:ascii="Arial" w:eastAsia="Times New Roman" w:hAnsi="Arial" w:cs="Arial"/>
          <w:sz w:val="24"/>
          <w:szCs w:val="24"/>
          <w:lang w:val="en-ZA" w:eastAsia="en-GB" w:bidi="yi-Hebr"/>
        </w:rPr>
        <w:t xml:space="preserve">that accused one and three were in Swaziland at the time of their apprehension. </w:t>
      </w:r>
    </w:p>
    <w:p w:rsidR="003002A9" w:rsidRPr="003002A9" w:rsidRDefault="003002A9"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rsidR="00E3221A"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[22]</w:t>
      </w:r>
      <w:r>
        <w:rPr>
          <w:rFonts w:ascii="Arial" w:eastAsia="Times New Roman" w:hAnsi="Arial" w:cs="Arial"/>
          <w:sz w:val="24"/>
          <w:szCs w:val="24"/>
          <w:lang w:val="en-ZA" w:eastAsia="en-GB" w:bidi="yi-Hebr"/>
        </w:rPr>
        <w:tab/>
      </w:r>
      <w:r w:rsidR="00E3221A" w:rsidRPr="00F67220">
        <w:rPr>
          <w:rFonts w:ascii="Arial" w:eastAsia="Times New Roman" w:hAnsi="Arial" w:cs="Arial"/>
          <w:sz w:val="24"/>
          <w:szCs w:val="24"/>
          <w:lang w:val="en-ZA" w:eastAsia="en-GB" w:bidi="yi-Hebr"/>
        </w:rPr>
        <w:t xml:space="preserve">The dispute </w:t>
      </w:r>
      <w:r w:rsidR="00106494" w:rsidRPr="00F67220">
        <w:rPr>
          <w:rFonts w:ascii="Arial" w:eastAsia="Times New Roman" w:hAnsi="Arial" w:cs="Arial"/>
          <w:sz w:val="24"/>
          <w:szCs w:val="24"/>
          <w:lang w:val="en-ZA" w:eastAsia="en-GB" w:bidi="yi-Hebr"/>
        </w:rPr>
        <w:t>about</w:t>
      </w:r>
      <w:r w:rsidR="00E3221A" w:rsidRPr="00F67220">
        <w:rPr>
          <w:rFonts w:ascii="Arial" w:eastAsia="Times New Roman" w:hAnsi="Arial" w:cs="Arial"/>
          <w:sz w:val="24"/>
          <w:szCs w:val="24"/>
          <w:lang w:val="en-ZA" w:eastAsia="en-GB" w:bidi="yi-Hebr"/>
        </w:rPr>
        <w:t xml:space="preserve"> where accused one and accused three were when arrested permeates their applications. Instead of delivering a plea in terms of s 106(1)</w:t>
      </w:r>
      <w:r w:rsidR="00E3221A" w:rsidRPr="00F67220">
        <w:rPr>
          <w:rFonts w:ascii="Arial" w:eastAsia="Times New Roman" w:hAnsi="Arial" w:cs="Arial"/>
          <w:i/>
          <w:iCs/>
          <w:sz w:val="24"/>
          <w:szCs w:val="24"/>
          <w:lang w:val="en-ZA" w:eastAsia="en-GB" w:bidi="yi-Hebr"/>
        </w:rPr>
        <w:t xml:space="preserve">(f) </w:t>
      </w:r>
      <w:r w:rsidR="00E3221A" w:rsidRPr="00F67220">
        <w:rPr>
          <w:rFonts w:ascii="Arial" w:eastAsia="Times New Roman" w:hAnsi="Arial" w:cs="Arial"/>
          <w:sz w:val="24"/>
          <w:szCs w:val="24"/>
          <w:lang w:val="en-ZA" w:eastAsia="en-GB" w:bidi="yi-Hebr"/>
        </w:rPr>
        <w:t>of the Criminal Procedure Act 51 of 1977 (the Act),</w:t>
      </w:r>
      <w:r w:rsidR="003659CA">
        <w:rPr>
          <w:rStyle w:val="FootnoteReference"/>
          <w:rFonts w:ascii="Arial" w:eastAsia="Times New Roman" w:hAnsi="Arial" w:cs="Arial"/>
          <w:sz w:val="24"/>
          <w:szCs w:val="24"/>
          <w:lang w:val="en-ZA" w:eastAsia="en-GB" w:bidi="yi-Hebr"/>
        </w:rPr>
        <w:footnoteReference w:id="5"/>
      </w:r>
      <w:r w:rsidR="00E3221A" w:rsidRPr="00F67220">
        <w:rPr>
          <w:rFonts w:ascii="Arial" w:eastAsia="Times New Roman" w:hAnsi="Arial" w:cs="Arial"/>
          <w:sz w:val="24"/>
          <w:szCs w:val="24"/>
          <w:lang w:val="en-ZA" w:eastAsia="en-GB" w:bidi="yi-Hebr"/>
        </w:rPr>
        <w:t xml:space="preserve"> the application</w:t>
      </w:r>
      <w:r w:rsidR="00C30F50" w:rsidRPr="00F67220">
        <w:rPr>
          <w:rFonts w:ascii="Arial" w:eastAsia="Times New Roman" w:hAnsi="Arial" w:cs="Arial"/>
          <w:sz w:val="24"/>
          <w:szCs w:val="24"/>
          <w:lang w:val="en-ZA" w:eastAsia="en-GB" w:bidi="yi-Hebr"/>
        </w:rPr>
        <w:t>s were</w:t>
      </w:r>
      <w:r w:rsidR="00E3221A" w:rsidRPr="00F67220">
        <w:rPr>
          <w:rFonts w:ascii="Arial" w:eastAsia="Times New Roman" w:hAnsi="Arial" w:cs="Arial"/>
          <w:sz w:val="24"/>
          <w:szCs w:val="24"/>
          <w:lang w:val="en-ZA" w:eastAsia="en-GB" w:bidi="yi-Hebr"/>
        </w:rPr>
        <w:t xml:space="preserve"> delivered. It must have been apparent</w:t>
      </w:r>
      <w:r w:rsidR="008C472A" w:rsidRPr="00F67220">
        <w:rPr>
          <w:rFonts w:ascii="Arial" w:eastAsia="Times New Roman" w:hAnsi="Arial" w:cs="Arial"/>
          <w:sz w:val="24"/>
          <w:szCs w:val="24"/>
          <w:lang w:val="en-ZA" w:eastAsia="en-GB" w:bidi="yi-Hebr"/>
        </w:rPr>
        <w:t xml:space="preserve"> to accused one and accused three</w:t>
      </w:r>
      <w:r w:rsidR="00E3221A" w:rsidRPr="00F67220">
        <w:rPr>
          <w:rFonts w:ascii="Arial" w:eastAsia="Times New Roman" w:hAnsi="Arial" w:cs="Arial"/>
          <w:sz w:val="24"/>
          <w:szCs w:val="24"/>
          <w:lang w:val="en-ZA" w:eastAsia="en-GB" w:bidi="yi-Hebr"/>
        </w:rPr>
        <w:t xml:space="preserve"> that there were disputes of fact: the very essence of the </w:t>
      </w:r>
      <w:r w:rsidR="008807A2" w:rsidRPr="00F67220">
        <w:rPr>
          <w:rFonts w:ascii="Arial" w:eastAsia="Times New Roman" w:hAnsi="Arial" w:cs="Arial"/>
          <w:sz w:val="24"/>
          <w:szCs w:val="24"/>
          <w:lang w:val="en-ZA" w:eastAsia="en-GB" w:bidi="yi-Hebr"/>
        </w:rPr>
        <w:t xml:space="preserve">two </w:t>
      </w:r>
      <w:r w:rsidR="00E3221A" w:rsidRPr="00F67220">
        <w:rPr>
          <w:rFonts w:ascii="Arial" w:eastAsia="Times New Roman" w:hAnsi="Arial" w:cs="Arial"/>
          <w:sz w:val="24"/>
          <w:szCs w:val="24"/>
          <w:lang w:val="en-ZA" w:eastAsia="en-GB" w:bidi="yi-Hebr"/>
        </w:rPr>
        <w:t>application</w:t>
      </w:r>
      <w:r w:rsidR="008807A2" w:rsidRPr="00F67220">
        <w:rPr>
          <w:rFonts w:ascii="Arial" w:eastAsia="Times New Roman" w:hAnsi="Arial" w:cs="Arial"/>
          <w:sz w:val="24"/>
          <w:szCs w:val="24"/>
          <w:lang w:val="en-ZA" w:eastAsia="en-GB" w:bidi="yi-Hebr"/>
        </w:rPr>
        <w:t>s</w:t>
      </w:r>
      <w:r w:rsidR="00E3221A" w:rsidRPr="00F67220">
        <w:rPr>
          <w:rFonts w:ascii="Arial" w:eastAsia="Times New Roman" w:hAnsi="Arial" w:cs="Arial"/>
          <w:sz w:val="24"/>
          <w:szCs w:val="24"/>
          <w:lang w:val="en-ZA" w:eastAsia="en-GB" w:bidi="yi-Hebr"/>
        </w:rPr>
        <w:t xml:space="preserve"> depends on the existence of that dispute. Yet no concern was had for how the disputes of fact were to be resolved on paper and there was no application for oral evidence to be heard before determining the application</w:t>
      </w:r>
      <w:r w:rsidR="00AF445B" w:rsidRPr="00F67220">
        <w:rPr>
          <w:rFonts w:ascii="Arial" w:eastAsia="Times New Roman" w:hAnsi="Arial" w:cs="Arial"/>
          <w:sz w:val="24"/>
          <w:szCs w:val="24"/>
          <w:lang w:val="en-ZA" w:eastAsia="en-GB" w:bidi="yi-Hebr"/>
        </w:rPr>
        <w:t>s</w:t>
      </w:r>
      <w:r w:rsidR="00E3221A" w:rsidRPr="00F67220">
        <w:rPr>
          <w:rFonts w:ascii="Arial" w:eastAsia="Times New Roman" w:hAnsi="Arial" w:cs="Arial"/>
          <w:sz w:val="24"/>
          <w:szCs w:val="24"/>
          <w:lang w:val="en-ZA" w:eastAsia="en-GB" w:bidi="yi-Hebr"/>
        </w:rPr>
        <w:t>.</w:t>
      </w:r>
    </w:p>
    <w:p w:rsidR="00E3221A" w:rsidRDefault="00E3221A"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rsidR="00E3221A" w:rsidRPr="00F67220" w:rsidRDefault="00F67220" w:rsidP="00F67220">
      <w:pPr>
        <w:tabs>
          <w:tab w:val="left" w:pos="709"/>
        </w:tabs>
        <w:spacing w:after="0" w:line="360" w:lineRule="auto"/>
        <w:jc w:val="both"/>
        <w:rPr>
          <w:rStyle w:val="apple-converted-space"/>
          <w:rFonts w:ascii="Arial" w:eastAsia="Times New Roman" w:hAnsi="Arial" w:cs="Arial"/>
          <w:sz w:val="24"/>
          <w:szCs w:val="24"/>
          <w:lang w:val="en-ZA" w:eastAsia="en-GB" w:bidi="yi-Hebr"/>
        </w:rPr>
      </w:pPr>
      <w:r w:rsidRPr="008807A2">
        <w:rPr>
          <w:rStyle w:val="apple-converted-space"/>
          <w:rFonts w:ascii="Arial" w:eastAsia="Times New Roman" w:hAnsi="Arial" w:cs="Arial"/>
          <w:sz w:val="24"/>
          <w:szCs w:val="24"/>
          <w:lang w:val="en-ZA" w:eastAsia="en-GB" w:bidi="yi-Hebr"/>
        </w:rPr>
        <w:t>[23]</w:t>
      </w:r>
      <w:r w:rsidRPr="008807A2">
        <w:rPr>
          <w:rStyle w:val="apple-converted-space"/>
          <w:rFonts w:ascii="Arial" w:eastAsia="Times New Roman" w:hAnsi="Arial" w:cs="Arial"/>
          <w:sz w:val="24"/>
          <w:szCs w:val="24"/>
          <w:lang w:val="en-ZA" w:eastAsia="en-GB" w:bidi="yi-Hebr"/>
        </w:rPr>
        <w:tab/>
      </w:r>
      <w:r w:rsidR="00E3221A" w:rsidRPr="00F67220">
        <w:rPr>
          <w:rFonts w:ascii="Arial" w:hAnsi="Arial" w:cs="Arial"/>
          <w:color w:val="242121"/>
          <w:sz w:val="24"/>
          <w:szCs w:val="24"/>
        </w:rPr>
        <w:t xml:space="preserve">Mr Luthuli urged me to apply the approach formulated in </w:t>
      </w:r>
      <w:r w:rsidR="00E3221A" w:rsidRPr="00F67220">
        <w:rPr>
          <w:rFonts w:ascii="Arial" w:hAnsi="Arial" w:cs="Arial"/>
          <w:i/>
          <w:iCs/>
          <w:color w:val="242121"/>
          <w:sz w:val="24"/>
          <w:szCs w:val="24"/>
        </w:rPr>
        <w:t>Plascon-Evans Paints (TVL) Ltd v Van Rieb</w:t>
      </w:r>
      <w:r w:rsidR="00106494" w:rsidRPr="00F67220">
        <w:rPr>
          <w:rFonts w:ascii="Arial" w:hAnsi="Arial" w:cs="Arial"/>
          <w:i/>
          <w:iCs/>
          <w:color w:val="242121"/>
          <w:sz w:val="24"/>
          <w:szCs w:val="24"/>
        </w:rPr>
        <w:t>e</w:t>
      </w:r>
      <w:r w:rsidR="00E3221A" w:rsidRPr="00F67220">
        <w:rPr>
          <w:rFonts w:ascii="Arial" w:hAnsi="Arial" w:cs="Arial"/>
          <w:i/>
          <w:iCs/>
          <w:color w:val="242121"/>
          <w:sz w:val="24"/>
          <w:szCs w:val="24"/>
        </w:rPr>
        <w:t>eck Paints (Pty) Ltd</w:t>
      </w:r>
      <w:r w:rsidR="00E3221A" w:rsidRPr="00F67220">
        <w:rPr>
          <w:rFonts w:ascii="Arial" w:hAnsi="Arial" w:cs="Arial"/>
          <w:color w:val="242121"/>
          <w:sz w:val="24"/>
          <w:szCs w:val="24"/>
        </w:rPr>
        <w:t>,</w:t>
      </w:r>
      <w:r w:rsidR="00E3221A" w:rsidRPr="00063782">
        <w:rPr>
          <w:rStyle w:val="FootnoteReference"/>
          <w:rFonts w:ascii="Arial" w:hAnsi="Arial" w:cs="Arial"/>
          <w:color w:val="242121"/>
          <w:sz w:val="24"/>
          <w:szCs w:val="24"/>
        </w:rPr>
        <w:footnoteReference w:id="6"/>
      </w:r>
      <w:r w:rsidR="00E3221A" w:rsidRPr="00F67220">
        <w:rPr>
          <w:rFonts w:ascii="Arial" w:hAnsi="Arial" w:cs="Arial"/>
          <w:i/>
          <w:iCs/>
          <w:color w:val="242121"/>
          <w:sz w:val="24"/>
          <w:szCs w:val="24"/>
        </w:rPr>
        <w:t xml:space="preserve"> </w:t>
      </w:r>
      <w:r w:rsidR="00E3221A" w:rsidRPr="00F67220">
        <w:rPr>
          <w:rFonts w:ascii="Arial" w:hAnsi="Arial" w:cs="Arial"/>
          <w:color w:val="242121"/>
          <w:sz w:val="24"/>
          <w:szCs w:val="24"/>
        </w:rPr>
        <w:t xml:space="preserve">and submitted that if I did so, the </w:t>
      </w:r>
      <w:r w:rsidR="008807A2" w:rsidRPr="00F67220">
        <w:rPr>
          <w:rFonts w:ascii="Arial" w:hAnsi="Arial" w:cs="Arial"/>
          <w:color w:val="242121"/>
          <w:sz w:val="24"/>
          <w:szCs w:val="24"/>
        </w:rPr>
        <w:t xml:space="preserve">inevitable </w:t>
      </w:r>
      <w:r w:rsidR="00E3221A" w:rsidRPr="00F67220">
        <w:rPr>
          <w:rFonts w:ascii="Arial" w:hAnsi="Arial" w:cs="Arial"/>
          <w:color w:val="242121"/>
          <w:sz w:val="24"/>
          <w:szCs w:val="24"/>
        </w:rPr>
        <w:t>outcome would be that the application</w:t>
      </w:r>
      <w:r w:rsidR="008807A2" w:rsidRPr="00F67220">
        <w:rPr>
          <w:rFonts w:ascii="Arial" w:hAnsi="Arial" w:cs="Arial"/>
          <w:color w:val="242121"/>
          <w:sz w:val="24"/>
          <w:szCs w:val="24"/>
        </w:rPr>
        <w:t>s</w:t>
      </w:r>
      <w:r w:rsidR="00E3221A" w:rsidRPr="00F67220">
        <w:rPr>
          <w:rFonts w:ascii="Arial" w:hAnsi="Arial" w:cs="Arial"/>
          <w:color w:val="242121"/>
          <w:sz w:val="24"/>
          <w:szCs w:val="24"/>
        </w:rPr>
        <w:t xml:space="preserve"> must be granted. That submission seems to </w:t>
      </w:r>
      <w:r w:rsidR="008807A2" w:rsidRPr="00F67220">
        <w:rPr>
          <w:rFonts w:ascii="Arial" w:hAnsi="Arial" w:cs="Arial"/>
          <w:color w:val="242121"/>
          <w:sz w:val="24"/>
          <w:szCs w:val="24"/>
        </w:rPr>
        <w:t xml:space="preserve">me to </w:t>
      </w:r>
      <w:r w:rsidR="00E3221A" w:rsidRPr="00F67220">
        <w:rPr>
          <w:rFonts w:ascii="Arial" w:hAnsi="Arial" w:cs="Arial"/>
          <w:color w:val="242121"/>
          <w:sz w:val="24"/>
          <w:szCs w:val="24"/>
        </w:rPr>
        <w:t xml:space="preserve">be based on an incorrect understanding of </w:t>
      </w:r>
      <w:r w:rsidR="00E3221A" w:rsidRPr="00F67220">
        <w:rPr>
          <w:rFonts w:ascii="Arial" w:hAnsi="Arial" w:cs="Arial"/>
          <w:i/>
          <w:iCs/>
          <w:color w:val="242121"/>
          <w:sz w:val="24"/>
          <w:szCs w:val="24"/>
        </w:rPr>
        <w:t>Plascon-Evans</w:t>
      </w:r>
      <w:r w:rsidR="00E3221A" w:rsidRPr="00F67220">
        <w:rPr>
          <w:rFonts w:ascii="Arial" w:hAnsi="Arial" w:cs="Arial"/>
          <w:color w:val="242121"/>
          <w:sz w:val="24"/>
          <w:szCs w:val="24"/>
        </w:rPr>
        <w:t>, which provides that an application must be decided on the respondent’s version unless that version is so farfetched or uncreditworthy that it can be rejected out of hand.</w:t>
      </w:r>
      <w:r w:rsidR="00E3221A" w:rsidRPr="00F67220">
        <w:rPr>
          <w:rStyle w:val="apple-converted-space"/>
          <w:rFonts w:ascii="Arial" w:hAnsi="Arial" w:cs="Arial"/>
          <w:color w:val="000000"/>
          <w:sz w:val="24"/>
          <w:szCs w:val="24"/>
        </w:rPr>
        <w:t> </w:t>
      </w:r>
    </w:p>
    <w:p w:rsidR="008807A2" w:rsidRPr="0063764D" w:rsidRDefault="008807A2" w:rsidP="004A06E1">
      <w:pPr>
        <w:pStyle w:val="ListParagraph"/>
        <w:tabs>
          <w:tab w:val="left" w:pos="709"/>
        </w:tabs>
        <w:spacing w:after="0" w:line="360" w:lineRule="auto"/>
        <w:ind w:left="0"/>
        <w:jc w:val="both"/>
        <w:rPr>
          <w:rStyle w:val="apple-converted-space"/>
          <w:rFonts w:ascii="Arial" w:eastAsia="Times New Roman" w:hAnsi="Arial" w:cs="Arial"/>
          <w:sz w:val="24"/>
          <w:szCs w:val="24"/>
          <w:lang w:val="en-ZA" w:eastAsia="en-GB" w:bidi="yi-Hebr"/>
        </w:rPr>
      </w:pPr>
    </w:p>
    <w:p w:rsidR="00E3221A" w:rsidRPr="00266F3A" w:rsidRDefault="00F67220" w:rsidP="00F67220">
      <w:pPr>
        <w:pStyle w:val="NormalWeb"/>
        <w:spacing w:before="0" w:beforeAutospacing="0" w:after="0" w:afterAutospacing="0" w:line="360" w:lineRule="auto"/>
        <w:jc w:val="both"/>
        <w:rPr>
          <w:rFonts w:ascii="Verdana" w:hAnsi="Verdana"/>
          <w:color w:val="242121"/>
        </w:rPr>
      </w:pPr>
      <w:r w:rsidRPr="00266F3A">
        <w:rPr>
          <w:rFonts w:ascii="Arial" w:hAnsi="Arial"/>
          <w:color w:val="242121"/>
        </w:rPr>
        <w:t>[24]</w:t>
      </w:r>
      <w:r w:rsidRPr="00266F3A">
        <w:rPr>
          <w:rFonts w:ascii="Arial" w:hAnsi="Arial"/>
          <w:color w:val="242121"/>
        </w:rPr>
        <w:tab/>
      </w:r>
      <w:r w:rsidR="00E3221A" w:rsidRPr="0063764D">
        <w:rPr>
          <w:rFonts w:ascii="Arial" w:hAnsi="Arial" w:cs="Arial"/>
          <w:color w:val="000000"/>
        </w:rPr>
        <w:t>In</w:t>
      </w:r>
      <w:r w:rsidR="00E3221A" w:rsidRPr="0063764D">
        <w:rPr>
          <w:rStyle w:val="apple-converted-space"/>
          <w:rFonts w:ascii="Arial" w:hAnsi="Arial" w:cs="Arial"/>
          <w:color w:val="000000"/>
        </w:rPr>
        <w:t> </w:t>
      </w:r>
      <w:r w:rsidR="00E3221A" w:rsidRPr="0063764D">
        <w:rPr>
          <w:rFonts w:ascii="Arial" w:hAnsi="Arial" w:cs="Arial"/>
          <w:i/>
          <w:iCs/>
          <w:color w:val="242121"/>
        </w:rPr>
        <w:t>National Director of Public Prosecutions v Zuma</w:t>
      </w:r>
      <w:r w:rsidR="00E3221A">
        <w:rPr>
          <w:rFonts w:ascii="Arial" w:hAnsi="Arial" w:cs="Arial"/>
          <w:color w:val="242121"/>
        </w:rPr>
        <w:t>,</w:t>
      </w:r>
      <w:r w:rsidR="00E3221A">
        <w:rPr>
          <w:rStyle w:val="FootnoteReference"/>
          <w:rFonts w:ascii="Arial" w:hAnsi="Arial" w:cs="Arial"/>
          <w:color w:val="242121"/>
        </w:rPr>
        <w:footnoteReference w:id="7"/>
      </w:r>
      <w:r w:rsidR="00E3221A" w:rsidRPr="0063764D">
        <w:rPr>
          <w:rStyle w:val="apple-converted-space"/>
          <w:rFonts w:ascii="Arial" w:hAnsi="Arial" w:cs="Arial"/>
          <w:i/>
          <w:iCs/>
          <w:color w:val="242121"/>
        </w:rPr>
        <w:t> </w:t>
      </w:r>
      <w:r w:rsidR="00E3221A" w:rsidRPr="0063764D">
        <w:rPr>
          <w:rStyle w:val="apple-converted-space"/>
          <w:rFonts w:ascii="Arial" w:hAnsi="Arial" w:cs="Arial"/>
          <w:color w:val="242121"/>
        </w:rPr>
        <w:t>the</w:t>
      </w:r>
      <w:r w:rsidR="00E3221A">
        <w:rPr>
          <w:rStyle w:val="apple-converted-space"/>
          <w:rFonts w:ascii="Arial" w:hAnsi="Arial" w:cs="Arial"/>
          <w:i/>
          <w:iCs/>
          <w:color w:val="242121"/>
        </w:rPr>
        <w:t xml:space="preserve"> </w:t>
      </w:r>
      <w:r w:rsidR="00E3221A" w:rsidRPr="0063764D">
        <w:rPr>
          <w:rFonts w:ascii="Arial" w:hAnsi="Arial" w:cs="Arial"/>
          <w:color w:val="242121"/>
        </w:rPr>
        <w:t>Supreme</w:t>
      </w:r>
      <w:r w:rsidR="00E3221A" w:rsidRPr="0063764D">
        <w:rPr>
          <w:rStyle w:val="apple-converted-space"/>
          <w:rFonts w:ascii="Arial" w:hAnsi="Arial" w:cs="Arial"/>
          <w:color w:val="000000"/>
        </w:rPr>
        <w:t> </w:t>
      </w:r>
      <w:r w:rsidR="00E3221A" w:rsidRPr="0063764D">
        <w:rPr>
          <w:rFonts w:ascii="Arial" w:hAnsi="Arial" w:cs="Arial"/>
          <w:color w:val="000000"/>
        </w:rPr>
        <w:t xml:space="preserve">Court of </w:t>
      </w:r>
      <w:r w:rsidR="00E3221A" w:rsidRPr="00266F3A">
        <w:rPr>
          <w:rFonts w:ascii="Arial" w:hAnsi="Arial" w:cs="Arial"/>
          <w:color w:val="000000"/>
        </w:rPr>
        <w:t>Appeal explained the</w:t>
      </w:r>
      <w:r w:rsidR="00E3221A" w:rsidRPr="00266F3A">
        <w:rPr>
          <w:rStyle w:val="apple-converted-space"/>
          <w:rFonts w:ascii="Arial" w:hAnsi="Arial" w:cs="Arial"/>
          <w:color w:val="000000"/>
        </w:rPr>
        <w:t> </w:t>
      </w:r>
      <w:r w:rsidR="00E3221A" w:rsidRPr="00266F3A">
        <w:rPr>
          <w:rFonts w:ascii="Arial" w:hAnsi="Arial" w:cs="Arial"/>
          <w:i/>
          <w:iCs/>
          <w:color w:val="000000"/>
        </w:rPr>
        <w:t xml:space="preserve">Plascon-Evans </w:t>
      </w:r>
      <w:r w:rsidR="00E3221A" w:rsidRPr="00266F3A">
        <w:rPr>
          <w:rFonts w:ascii="Arial" w:hAnsi="Arial" w:cs="Arial"/>
          <w:color w:val="000000"/>
        </w:rPr>
        <w:t>principle as follows:</w:t>
      </w:r>
      <w:r w:rsidR="00E3221A" w:rsidRPr="00266F3A">
        <w:rPr>
          <w:rStyle w:val="apple-converted-space"/>
          <w:rFonts w:ascii="Arial" w:hAnsi="Arial" w:cs="Arial"/>
          <w:color w:val="000000"/>
        </w:rPr>
        <w:t> </w:t>
      </w:r>
    </w:p>
    <w:p w:rsidR="00E3221A" w:rsidRPr="00266F3A" w:rsidRDefault="00E3221A" w:rsidP="004A06E1">
      <w:pPr>
        <w:pStyle w:val="NormalWeb"/>
        <w:spacing w:before="0" w:beforeAutospacing="0" w:after="0" w:afterAutospacing="0" w:line="360" w:lineRule="auto"/>
        <w:jc w:val="both"/>
        <w:rPr>
          <w:rFonts w:ascii="Arial" w:hAnsi="Arial" w:cs="Arial"/>
          <w:color w:val="000000"/>
          <w:sz w:val="22"/>
          <w:szCs w:val="22"/>
          <w:lang w:val="en-US"/>
        </w:rPr>
      </w:pPr>
      <w:r w:rsidRPr="003659CA">
        <w:rPr>
          <w:rFonts w:ascii="Arial" w:hAnsi="Arial" w:cs="Arial"/>
          <w:color w:val="000000"/>
          <w:sz w:val="22"/>
          <w:szCs w:val="22"/>
        </w:rPr>
        <w:t>‘Motion proceedings, unless concerned with interim relief, are all about the resolution of legal issues based on common cause facts. Unless the circumstances are special they cannot be used to resolve factual issues because they are not designed to determine probabilities. It is well established under the</w:t>
      </w:r>
      <w:r w:rsidRPr="003659CA">
        <w:rPr>
          <w:rStyle w:val="apple-converted-space"/>
          <w:rFonts w:ascii="Arial" w:hAnsi="Arial" w:cs="Arial"/>
          <w:color w:val="000000"/>
          <w:sz w:val="22"/>
          <w:szCs w:val="22"/>
        </w:rPr>
        <w:t> </w:t>
      </w:r>
      <w:r w:rsidRPr="003659CA">
        <w:rPr>
          <w:rFonts w:ascii="Arial" w:hAnsi="Arial" w:cs="Arial"/>
          <w:i/>
          <w:iCs/>
          <w:color w:val="000000"/>
          <w:sz w:val="22"/>
          <w:szCs w:val="22"/>
        </w:rPr>
        <w:t>Plascon-Evans</w:t>
      </w:r>
      <w:r w:rsidRPr="003659CA">
        <w:rPr>
          <w:rStyle w:val="apple-converted-space"/>
          <w:rFonts w:ascii="Arial" w:hAnsi="Arial" w:cs="Arial"/>
          <w:color w:val="000000"/>
          <w:sz w:val="22"/>
          <w:szCs w:val="22"/>
        </w:rPr>
        <w:t> </w:t>
      </w:r>
      <w:r w:rsidRPr="00266F3A">
        <w:rPr>
          <w:rFonts w:ascii="Arial" w:hAnsi="Arial" w:cs="Arial"/>
          <w:color w:val="000000"/>
          <w:sz w:val="22"/>
          <w:szCs w:val="22"/>
        </w:rPr>
        <w:t xml:space="preserve">rule that where in motion proceedings disputes of fact arise on the affidavits, a final order can be granted only if the facts averred in the </w:t>
      </w:r>
      <w:r w:rsidRPr="00266F3A">
        <w:rPr>
          <w:rFonts w:ascii="Arial" w:hAnsi="Arial" w:cs="Arial"/>
          <w:color w:val="000000"/>
          <w:sz w:val="22"/>
          <w:szCs w:val="22"/>
        </w:rPr>
        <w:lastRenderedPageBreak/>
        <w:t>applicant's (Mr Zuma’s) affidavits, which have been admitted by the respondent (the NDPP), together with the facts alleged by the latter, justify such order. It may be different if the respondent’s version </w:t>
      </w:r>
      <w:r w:rsidRPr="00266F3A">
        <w:rPr>
          <w:rFonts w:ascii="Arial" w:hAnsi="Arial" w:cs="Arial"/>
          <w:color w:val="000000"/>
          <w:sz w:val="22"/>
          <w:szCs w:val="22"/>
          <w:lang w:val="en-US"/>
        </w:rPr>
        <w:t>consists of bald or uncreditworthy denials, raises fictitious disputes of fact, is palpably implausible, far-fetched or so clearly untenable that the court is justified in rejecting them merely on the papers.’</w:t>
      </w:r>
    </w:p>
    <w:p w:rsidR="00E3221A" w:rsidRPr="007E46CE" w:rsidRDefault="00E3221A" w:rsidP="004A06E1">
      <w:pPr>
        <w:pStyle w:val="NormalWeb"/>
        <w:spacing w:before="0" w:beforeAutospacing="0" w:after="0" w:afterAutospacing="0" w:line="360" w:lineRule="auto"/>
        <w:jc w:val="both"/>
        <w:rPr>
          <w:rFonts w:asciiTheme="minorBidi" w:hAnsiTheme="minorBidi" w:cstheme="minorBidi"/>
          <w:color w:val="242121"/>
          <w:sz w:val="22"/>
          <w:szCs w:val="22"/>
        </w:rPr>
      </w:pPr>
    </w:p>
    <w:p w:rsidR="00E3221A" w:rsidRDefault="00F67220" w:rsidP="00F67220">
      <w:pPr>
        <w:pStyle w:val="NormalWeb"/>
        <w:spacing w:before="0" w:beforeAutospacing="0" w:after="0" w:afterAutospacing="0" w:line="360" w:lineRule="auto"/>
        <w:jc w:val="both"/>
        <w:rPr>
          <w:rFonts w:ascii="Verdana" w:hAnsi="Verdana"/>
          <w:color w:val="242121"/>
        </w:rPr>
      </w:pPr>
      <w:r>
        <w:rPr>
          <w:rFonts w:ascii="Arial" w:hAnsi="Arial"/>
          <w:color w:val="242121"/>
        </w:rPr>
        <w:t>[25]</w:t>
      </w:r>
      <w:r>
        <w:rPr>
          <w:rFonts w:ascii="Arial" w:hAnsi="Arial"/>
          <w:color w:val="242121"/>
        </w:rPr>
        <w:tab/>
      </w:r>
      <w:r w:rsidR="00E3221A">
        <w:rPr>
          <w:rFonts w:ascii="Arial" w:hAnsi="Arial" w:cs="Arial"/>
          <w:color w:val="000000"/>
          <w:lang w:val="en-US"/>
        </w:rPr>
        <w:t xml:space="preserve">As to what a genuine dispute of fact is, in the earlier matter of </w:t>
      </w:r>
      <w:r w:rsidR="00E3221A">
        <w:rPr>
          <w:rFonts w:ascii="Arial" w:hAnsi="Arial" w:cs="Arial"/>
          <w:i/>
          <w:iCs/>
          <w:color w:val="000000"/>
        </w:rPr>
        <w:t>Wightman t/a J W Construction v Headfour (Pty) Ltd and Another</w:t>
      </w:r>
      <w:r w:rsidR="00E3221A">
        <w:rPr>
          <w:rFonts w:ascii="Arial" w:hAnsi="Arial" w:cs="Arial"/>
          <w:color w:val="000000"/>
        </w:rPr>
        <w:t>,</w:t>
      </w:r>
      <w:r w:rsidR="00E3221A" w:rsidRPr="007E46CE">
        <w:rPr>
          <w:rStyle w:val="FootnoteReference"/>
          <w:rFonts w:ascii="Arial" w:hAnsi="Arial" w:cs="Arial"/>
          <w:color w:val="000000"/>
        </w:rPr>
        <w:footnoteReference w:id="8"/>
      </w:r>
      <w:r w:rsidR="00E3221A">
        <w:rPr>
          <w:rFonts w:ascii="Arial" w:hAnsi="Arial" w:cs="Arial"/>
          <w:color w:val="242121"/>
        </w:rPr>
        <w:t xml:space="preserve"> the Supreme Court of Appeal</w:t>
      </w:r>
      <w:r w:rsidR="00E3221A">
        <w:rPr>
          <w:rStyle w:val="apple-converted-space"/>
          <w:rFonts w:ascii="Arial" w:hAnsi="Arial" w:cs="Arial"/>
          <w:color w:val="242121"/>
        </w:rPr>
        <w:t> </w:t>
      </w:r>
      <w:r w:rsidR="00E3221A">
        <w:rPr>
          <w:rFonts w:ascii="Arial" w:hAnsi="Arial" w:cs="Arial"/>
          <w:color w:val="000000"/>
        </w:rPr>
        <w:t>explained that:</w:t>
      </w:r>
    </w:p>
    <w:p w:rsidR="00E3221A" w:rsidRPr="00F471C4" w:rsidRDefault="00E3221A" w:rsidP="004A06E1">
      <w:pPr>
        <w:pStyle w:val="NormalWeb"/>
        <w:spacing w:before="0" w:beforeAutospacing="0" w:after="0" w:afterAutospacing="0" w:line="360" w:lineRule="auto"/>
        <w:jc w:val="both"/>
        <w:rPr>
          <w:rFonts w:ascii="Arial" w:hAnsi="Arial" w:cs="Arial"/>
          <w:color w:val="000000"/>
          <w:sz w:val="22"/>
          <w:szCs w:val="22"/>
        </w:rPr>
      </w:pPr>
      <w:r w:rsidRPr="00F471C4">
        <w:rPr>
          <w:rFonts w:ascii="Arial" w:hAnsi="Arial" w:cs="Arial"/>
          <w:color w:val="000000"/>
          <w:sz w:val="22"/>
          <w:szCs w:val="22"/>
        </w:rPr>
        <w:t>‘A real, genuine and </w:t>
      </w:r>
      <w:r w:rsidRPr="00F471C4">
        <w:rPr>
          <w:rFonts w:ascii="Arial" w:hAnsi="Arial" w:cs="Arial"/>
          <w:i/>
          <w:iCs/>
          <w:color w:val="000000"/>
          <w:sz w:val="22"/>
          <w:szCs w:val="22"/>
        </w:rPr>
        <w:t>bona fide</w:t>
      </w:r>
      <w:r w:rsidRPr="00F471C4">
        <w:rPr>
          <w:rFonts w:ascii="Arial" w:hAnsi="Arial" w:cs="Arial"/>
          <w:color w:val="000000"/>
          <w:sz w:val="22"/>
          <w:szCs w:val="22"/>
        </w:rPr>
        <w:t> dispute of fact can exist only where the court is satisfied that the party who purports to raise the dispute has in his affidavit seriously and unambiguously addressed the fact said to be disputed. There will of course be instances where a bare denial meets the requirement because there is no other way open to the disputing party and nothing more can therefore be expected of him.’</w:t>
      </w:r>
    </w:p>
    <w:p w:rsidR="00E3221A" w:rsidRPr="00DC2191" w:rsidRDefault="00E3221A" w:rsidP="004A06E1">
      <w:pPr>
        <w:pStyle w:val="NormalWeb"/>
        <w:spacing w:before="0" w:beforeAutospacing="0" w:after="0" w:afterAutospacing="0" w:line="360" w:lineRule="auto"/>
        <w:jc w:val="both"/>
        <w:rPr>
          <w:rFonts w:asciiTheme="minorBidi" w:hAnsiTheme="minorBidi" w:cstheme="minorBidi"/>
          <w:color w:val="242121"/>
          <w:sz w:val="22"/>
          <w:szCs w:val="22"/>
        </w:rPr>
      </w:pPr>
    </w:p>
    <w:p w:rsidR="00E3221A" w:rsidRPr="00027ABC" w:rsidRDefault="00F67220" w:rsidP="00F67220">
      <w:pPr>
        <w:pStyle w:val="NormalWeb"/>
        <w:tabs>
          <w:tab w:val="left" w:pos="709"/>
        </w:tabs>
        <w:spacing w:before="0" w:beforeAutospacing="0" w:after="0" w:afterAutospacing="0" w:line="360" w:lineRule="auto"/>
        <w:jc w:val="both"/>
        <w:rPr>
          <w:rFonts w:ascii="Verdana" w:hAnsi="Verdana"/>
          <w:color w:val="242121"/>
        </w:rPr>
      </w:pPr>
      <w:r w:rsidRPr="00027ABC">
        <w:rPr>
          <w:rFonts w:ascii="Arial" w:hAnsi="Arial"/>
          <w:color w:val="242121"/>
        </w:rPr>
        <w:t>[26]</w:t>
      </w:r>
      <w:r w:rsidRPr="00027ABC">
        <w:rPr>
          <w:rFonts w:ascii="Arial" w:hAnsi="Arial"/>
          <w:color w:val="242121"/>
        </w:rPr>
        <w:tab/>
      </w:r>
      <w:r w:rsidR="00E3221A">
        <w:rPr>
          <w:rFonts w:ascii="Arial" w:hAnsi="Arial" w:cs="Arial"/>
          <w:color w:val="242121"/>
        </w:rPr>
        <w:t xml:space="preserve">After perusing the application papers and after hearing argument, I was satisfied that the state’s version </w:t>
      </w:r>
      <w:r w:rsidR="008807A2">
        <w:rPr>
          <w:rFonts w:ascii="Arial" w:hAnsi="Arial" w:cs="Arial"/>
          <w:color w:val="242121"/>
        </w:rPr>
        <w:t xml:space="preserve">seriously and unambiguously addressed the allegations in the two applications and </w:t>
      </w:r>
      <w:r w:rsidR="00E3221A">
        <w:rPr>
          <w:rFonts w:ascii="Arial" w:hAnsi="Arial" w:cs="Arial"/>
          <w:color w:val="242121"/>
        </w:rPr>
        <w:t>raise</w:t>
      </w:r>
      <w:r w:rsidR="008807A2">
        <w:rPr>
          <w:rFonts w:ascii="Arial" w:hAnsi="Arial" w:cs="Arial"/>
          <w:color w:val="242121"/>
        </w:rPr>
        <w:t>d</w:t>
      </w:r>
      <w:r w:rsidR="00E3221A">
        <w:rPr>
          <w:rFonts w:ascii="Arial" w:hAnsi="Arial" w:cs="Arial"/>
          <w:color w:val="242121"/>
        </w:rPr>
        <w:t xml:space="preserve"> material and bona fide factual disputes</w:t>
      </w:r>
      <w:r w:rsidR="008807A2">
        <w:rPr>
          <w:rFonts w:ascii="Arial" w:hAnsi="Arial" w:cs="Arial"/>
          <w:color w:val="242121"/>
        </w:rPr>
        <w:t xml:space="preserve">. If </w:t>
      </w:r>
      <w:r w:rsidR="008807A2" w:rsidRPr="008807A2">
        <w:rPr>
          <w:rFonts w:ascii="Arial" w:hAnsi="Arial" w:cs="Arial"/>
          <w:i/>
          <w:color w:val="242121"/>
        </w:rPr>
        <w:t>Plascon-Evans</w:t>
      </w:r>
      <w:r w:rsidR="00F65180">
        <w:rPr>
          <w:rFonts w:ascii="Arial" w:hAnsi="Arial" w:cs="Arial"/>
          <w:color w:val="242121"/>
        </w:rPr>
        <w:t xml:space="preserve"> wa</w:t>
      </w:r>
      <w:r w:rsidR="008807A2">
        <w:rPr>
          <w:rFonts w:ascii="Arial" w:hAnsi="Arial" w:cs="Arial"/>
          <w:color w:val="242121"/>
        </w:rPr>
        <w:t>s to be applied, as Mr Luthuli urged me it should be,</w:t>
      </w:r>
      <w:r w:rsidR="00E3221A">
        <w:rPr>
          <w:rFonts w:ascii="Arial" w:hAnsi="Arial" w:cs="Arial"/>
          <w:color w:val="242121"/>
        </w:rPr>
        <w:t xml:space="preserve"> </w:t>
      </w:r>
      <w:r w:rsidR="008807A2">
        <w:rPr>
          <w:rFonts w:ascii="Arial" w:hAnsi="Arial" w:cs="Arial"/>
          <w:color w:val="242121"/>
        </w:rPr>
        <w:t xml:space="preserve">then the application </w:t>
      </w:r>
      <w:r w:rsidR="00E3221A">
        <w:rPr>
          <w:rFonts w:ascii="Arial" w:hAnsi="Arial" w:cs="Arial"/>
          <w:color w:val="242121"/>
        </w:rPr>
        <w:t xml:space="preserve">must be resolved on </w:t>
      </w:r>
      <w:r w:rsidR="008807A2">
        <w:rPr>
          <w:rFonts w:ascii="Arial" w:hAnsi="Arial" w:cs="Arial"/>
          <w:color w:val="242121"/>
        </w:rPr>
        <w:t>the state’s</w:t>
      </w:r>
      <w:r w:rsidR="00E3221A">
        <w:rPr>
          <w:rFonts w:ascii="Arial" w:hAnsi="Arial" w:cs="Arial"/>
          <w:color w:val="242121"/>
        </w:rPr>
        <w:t xml:space="preserve"> version</w:t>
      </w:r>
      <w:r w:rsidR="008807A2">
        <w:rPr>
          <w:rFonts w:ascii="Arial" w:hAnsi="Arial" w:cs="Arial"/>
          <w:color w:val="242121"/>
        </w:rPr>
        <w:t>.</w:t>
      </w:r>
      <w:r w:rsidR="00E3221A">
        <w:rPr>
          <w:rFonts w:ascii="Arial" w:hAnsi="Arial" w:cs="Arial"/>
          <w:color w:val="242121"/>
        </w:rPr>
        <w:t xml:space="preserve"> The fact that the state admitted that accused one and three reside in Swaziland does not amount to an admission that they were </w:t>
      </w:r>
      <w:r w:rsidR="008807A2">
        <w:rPr>
          <w:rFonts w:ascii="Arial" w:hAnsi="Arial" w:cs="Arial"/>
          <w:color w:val="242121"/>
        </w:rPr>
        <w:t>in that country</w:t>
      </w:r>
      <w:r w:rsidR="00E3221A">
        <w:rPr>
          <w:rFonts w:ascii="Arial" w:hAnsi="Arial" w:cs="Arial"/>
          <w:color w:val="242121"/>
        </w:rPr>
        <w:t xml:space="preserve"> when apprehended. </w:t>
      </w:r>
    </w:p>
    <w:p w:rsidR="00E3221A" w:rsidRPr="00027ABC" w:rsidRDefault="00E3221A" w:rsidP="004A06E1">
      <w:pPr>
        <w:pStyle w:val="NormalWeb"/>
        <w:tabs>
          <w:tab w:val="left" w:pos="709"/>
        </w:tabs>
        <w:spacing w:before="0" w:beforeAutospacing="0" w:after="0" w:afterAutospacing="0" w:line="360" w:lineRule="auto"/>
        <w:jc w:val="both"/>
        <w:rPr>
          <w:rFonts w:ascii="Verdana" w:hAnsi="Verdana"/>
          <w:color w:val="242121"/>
        </w:rPr>
      </w:pPr>
    </w:p>
    <w:p w:rsidR="00E3221A" w:rsidRPr="008807A2" w:rsidRDefault="00F67220" w:rsidP="00F67220">
      <w:pPr>
        <w:pStyle w:val="NormalWeb"/>
        <w:tabs>
          <w:tab w:val="left" w:pos="709"/>
        </w:tabs>
        <w:spacing w:before="0" w:beforeAutospacing="0" w:after="0" w:afterAutospacing="0" w:line="360" w:lineRule="auto"/>
        <w:jc w:val="both"/>
        <w:rPr>
          <w:rFonts w:ascii="Verdana" w:hAnsi="Verdana"/>
          <w:color w:val="242121"/>
        </w:rPr>
      </w:pPr>
      <w:r w:rsidRPr="008807A2">
        <w:rPr>
          <w:rFonts w:ascii="Arial" w:hAnsi="Arial"/>
          <w:color w:val="242121"/>
        </w:rPr>
        <w:t>[27]</w:t>
      </w:r>
      <w:r w:rsidRPr="008807A2">
        <w:rPr>
          <w:rFonts w:ascii="Arial" w:hAnsi="Arial"/>
          <w:color w:val="242121"/>
        </w:rPr>
        <w:tab/>
      </w:r>
      <w:r w:rsidR="00E3221A">
        <w:rPr>
          <w:rFonts w:ascii="Arial" w:hAnsi="Arial" w:cs="Arial"/>
          <w:color w:val="242121"/>
        </w:rPr>
        <w:t>In the circumstances, I could not find that the version</w:t>
      </w:r>
      <w:r w:rsidR="00C30F50">
        <w:rPr>
          <w:rFonts w:ascii="Arial" w:hAnsi="Arial" w:cs="Arial"/>
          <w:color w:val="242121"/>
        </w:rPr>
        <w:t>s</w:t>
      </w:r>
      <w:r w:rsidR="00E3221A">
        <w:rPr>
          <w:rFonts w:ascii="Arial" w:hAnsi="Arial" w:cs="Arial"/>
          <w:color w:val="242121"/>
        </w:rPr>
        <w:t xml:space="preserve"> advanced by the two witnesses for the state who have put up affidavits </w:t>
      </w:r>
      <w:r w:rsidR="00AF445B">
        <w:rPr>
          <w:rFonts w:ascii="Arial" w:hAnsi="Arial" w:cs="Arial"/>
          <w:color w:val="242121"/>
        </w:rPr>
        <w:t>are</w:t>
      </w:r>
      <w:r w:rsidR="00E3221A">
        <w:rPr>
          <w:rFonts w:ascii="Arial" w:hAnsi="Arial" w:cs="Arial"/>
          <w:color w:val="242121"/>
        </w:rPr>
        <w:t xml:space="preserve"> so improbable, uncreditworthy or farfetched that </w:t>
      </w:r>
      <w:r w:rsidR="00C30F50">
        <w:rPr>
          <w:rFonts w:ascii="Arial" w:hAnsi="Arial" w:cs="Arial"/>
          <w:color w:val="242121"/>
        </w:rPr>
        <w:t>they</w:t>
      </w:r>
      <w:r w:rsidR="00E3221A">
        <w:rPr>
          <w:rFonts w:ascii="Arial" w:hAnsi="Arial" w:cs="Arial"/>
          <w:color w:val="242121"/>
        </w:rPr>
        <w:t xml:space="preserve"> can </w:t>
      </w:r>
      <w:r w:rsidR="00F471C4">
        <w:rPr>
          <w:rFonts w:ascii="Arial" w:hAnsi="Arial" w:cs="Arial"/>
          <w:color w:val="242121"/>
        </w:rPr>
        <w:t xml:space="preserve">simply </w:t>
      </w:r>
      <w:r w:rsidR="00E3221A">
        <w:rPr>
          <w:rFonts w:ascii="Arial" w:hAnsi="Arial" w:cs="Arial"/>
          <w:color w:val="242121"/>
        </w:rPr>
        <w:t xml:space="preserve">be dismissed on the papers. </w:t>
      </w:r>
      <w:r w:rsidR="008807A2">
        <w:rPr>
          <w:rFonts w:ascii="Arial" w:hAnsi="Arial" w:cs="Arial"/>
          <w:color w:val="242121"/>
        </w:rPr>
        <w:t>The denial is not merely</w:t>
      </w:r>
      <w:r w:rsidR="00E3221A">
        <w:rPr>
          <w:rFonts w:ascii="Arial" w:hAnsi="Arial" w:cs="Arial"/>
          <w:color w:val="242121"/>
        </w:rPr>
        <w:t xml:space="preserve"> a bald denial </w:t>
      </w:r>
      <w:r w:rsidR="008807A2">
        <w:rPr>
          <w:rFonts w:ascii="Arial" w:hAnsi="Arial" w:cs="Arial"/>
          <w:color w:val="242121"/>
        </w:rPr>
        <w:t>but is a version</w:t>
      </w:r>
      <w:r w:rsidR="00E3221A">
        <w:rPr>
          <w:rFonts w:ascii="Arial" w:hAnsi="Arial" w:cs="Arial"/>
          <w:color w:val="242121"/>
        </w:rPr>
        <w:t xml:space="preserve"> populated with facts and details from which a clear picture of how, and more particularly, where, </w:t>
      </w:r>
      <w:r w:rsidR="00C30F50">
        <w:rPr>
          <w:rFonts w:ascii="Arial" w:hAnsi="Arial" w:cs="Arial"/>
          <w:color w:val="242121"/>
        </w:rPr>
        <w:t xml:space="preserve">the state alleges that </w:t>
      </w:r>
      <w:r w:rsidR="00E3221A">
        <w:rPr>
          <w:rFonts w:ascii="Arial" w:hAnsi="Arial" w:cs="Arial"/>
          <w:color w:val="242121"/>
        </w:rPr>
        <w:t>accused one and accused three were arrested.</w:t>
      </w:r>
      <w:r w:rsidR="00E3221A">
        <w:rPr>
          <w:rFonts w:ascii="Arial" w:hAnsi="Arial" w:cs="Arial"/>
          <w:color w:val="000000"/>
        </w:rPr>
        <w:t xml:space="preserve"> </w:t>
      </w:r>
    </w:p>
    <w:p w:rsidR="008807A2" w:rsidRPr="00F8051D" w:rsidRDefault="008807A2" w:rsidP="004A06E1">
      <w:pPr>
        <w:pStyle w:val="NormalWeb"/>
        <w:tabs>
          <w:tab w:val="left" w:pos="709"/>
        </w:tabs>
        <w:spacing w:before="0" w:beforeAutospacing="0" w:after="0" w:afterAutospacing="0" w:line="360" w:lineRule="auto"/>
        <w:jc w:val="both"/>
        <w:rPr>
          <w:rFonts w:ascii="Verdana" w:hAnsi="Verdana"/>
          <w:color w:val="242121"/>
        </w:rPr>
      </w:pPr>
    </w:p>
    <w:p w:rsidR="00E3221A" w:rsidRDefault="00F67220" w:rsidP="00F67220">
      <w:pPr>
        <w:pStyle w:val="NormalWeb"/>
        <w:tabs>
          <w:tab w:val="left" w:pos="709"/>
        </w:tabs>
        <w:spacing w:before="0" w:beforeAutospacing="0" w:after="0" w:afterAutospacing="0" w:line="360" w:lineRule="auto"/>
        <w:jc w:val="both"/>
        <w:rPr>
          <w:rFonts w:ascii="Verdana" w:hAnsi="Verdana"/>
          <w:color w:val="242121"/>
        </w:rPr>
      </w:pPr>
      <w:r>
        <w:rPr>
          <w:rFonts w:ascii="Arial" w:hAnsi="Arial"/>
          <w:color w:val="242121"/>
        </w:rPr>
        <w:t>[28]</w:t>
      </w:r>
      <w:r>
        <w:rPr>
          <w:rFonts w:ascii="Arial" w:hAnsi="Arial"/>
          <w:color w:val="242121"/>
        </w:rPr>
        <w:tab/>
      </w:r>
      <w:r w:rsidR="00E3221A">
        <w:rPr>
          <w:rFonts w:ascii="Arial" w:hAnsi="Arial" w:cs="Arial"/>
          <w:color w:val="000000"/>
        </w:rPr>
        <w:t>It is for these reasons that I dismissed the application</w:t>
      </w:r>
      <w:r w:rsidR="00AF445B">
        <w:rPr>
          <w:rFonts w:ascii="Arial" w:hAnsi="Arial" w:cs="Arial"/>
          <w:color w:val="000000"/>
        </w:rPr>
        <w:t>s</w:t>
      </w:r>
      <w:r w:rsidR="00E3221A">
        <w:rPr>
          <w:rFonts w:ascii="Arial" w:hAnsi="Arial" w:cs="Arial"/>
          <w:color w:val="000000"/>
        </w:rPr>
        <w:t>.</w:t>
      </w:r>
    </w:p>
    <w:p w:rsidR="00E3221A" w:rsidRDefault="00E3221A" w:rsidP="004A06E1">
      <w:pPr>
        <w:pStyle w:val="NormalWeb"/>
        <w:spacing w:before="0" w:beforeAutospacing="0" w:after="0" w:afterAutospacing="0" w:line="360" w:lineRule="auto"/>
        <w:rPr>
          <w:rFonts w:ascii="Arial" w:hAnsi="Arial" w:cs="Arial"/>
        </w:rPr>
      </w:pPr>
    </w:p>
    <w:p w:rsidR="00AF445B" w:rsidRPr="003C7B23" w:rsidRDefault="00AF445B" w:rsidP="004A06E1">
      <w:pPr>
        <w:pStyle w:val="NormalWeb"/>
        <w:spacing w:before="0" w:beforeAutospacing="0" w:after="0" w:afterAutospacing="0" w:line="360" w:lineRule="auto"/>
        <w:rPr>
          <w:rFonts w:ascii="Arial" w:hAnsi="Arial" w:cs="Arial"/>
        </w:rPr>
      </w:pPr>
    </w:p>
    <w:p w:rsidR="00E3221A" w:rsidRPr="00A171B3" w:rsidRDefault="00E3221A" w:rsidP="004A06E1">
      <w:pPr>
        <w:pStyle w:val="ListParagraph"/>
        <w:tabs>
          <w:tab w:val="left" w:pos="709"/>
        </w:tabs>
        <w:spacing w:after="0" w:line="360" w:lineRule="auto"/>
        <w:ind w:left="0"/>
        <w:jc w:val="both"/>
        <w:rPr>
          <w:rFonts w:ascii="Arial" w:eastAsia="Times New Roman" w:hAnsi="Arial" w:cs="Arial"/>
          <w:b/>
          <w:sz w:val="24"/>
          <w:szCs w:val="24"/>
          <w:lang w:val="en-ZA" w:eastAsia="en-GB" w:bidi="yi-Hebr"/>
        </w:rPr>
      </w:pPr>
      <w:r w:rsidRPr="00A171B3">
        <w:rPr>
          <w:rFonts w:ascii="Arial" w:eastAsia="Times New Roman" w:hAnsi="Arial" w:cs="Arial"/>
          <w:b/>
          <w:sz w:val="24"/>
          <w:szCs w:val="24"/>
          <w:lang w:val="en-ZA" w:eastAsia="en-GB" w:bidi="yi-Hebr"/>
        </w:rPr>
        <w:t>The plea</w:t>
      </w:r>
    </w:p>
    <w:p w:rsidR="008B5939" w:rsidRPr="00F67220" w:rsidRDefault="00F67220" w:rsidP="00F67220">
      <w:pPr>
        <w:tabs>
          <w:tab w:val="left" w:pos="709"/>
        </w:tabs>
        <w:spacing w:after="0" w:line="360" w:lineRule="auto"/>
        <w:jc w:val="both"/>
        <w:rPr>
          <w:rFonts w:ascii="Arial" w:hAnsi="Arial" w:cs="Arial"/>
          <w:sz w:val="24"/>
          <w:szCs w:val="24"/>
        </w:rPr>
      </w:pPr>
      <w:r w:rsidRPr="008B5939">
        <w:rPr>
          <w:rFonts w:ascii="Arial" w:hAnsi="Arial" w:cs="Arial"/>
          <w:sz w:val="24"/>
          <w:szCs w:val="24"/>
        </w:rPr>
        <w:t>[29]</w:t>
      </w:r>
      <w:r w:rsidRPr="008B5939">
        <w:rPr>
          <w:rFonts w:ascii="Arial" w:hAnsi="Arial" w:cs="Arial"/>
          <w:sz w:val="24"/>
          <w:szCs w:val="24"/>
        </w:rPr>
        <w:tab/>
      </w:r>
      <w:r w:rsidR="00E3221A" w:rsidRPr="00F67220">
        <w:rPr>
          <w:rFonts w:ascii="Arial" w:eastAsia="Times New Roman" w:hAnsi="Arial" w:cs="Arial"/>
          <w:sz w:val="24"/>
          <w:szCs w:val="24"/>
          <w:lang w:val="en-ZA" w:eastAsia="en-GB" w:bidi="yi-Hebr"/>
        </w:rPr>
        <w:t xml:space="preserve">Reverting now to the trial, when the three </w:t>
      </w:r>
      <w:r w:rsidR="00F65180" w:rsidRPr="00F67220">
        <w:rPr>
          <w:rFonts w:ascii="Arial" w:eastAsia="Times New Roman" w:hAnsi="Arial" w:cs="Arial"/>
          <w:sz w:val="24"/>
          <w:szCs w:val="24"/>
          <w:lang w:val="en-ZA" w:eastAsia="en-GB" w:bidi="yi-Hebr"/>
        </w:rPr>
        <w:t>count</w:t>
      </w:r>
      <w:r w:rsidR="00E3221A" w:rsidRPr="00F67220">
        <w:rPr>
          <w:rFonts w:ascii="Arial" w:eastAsia="Times New Roman" w:hAnsi="Arial" w:cs="Arial"/>
          <w:sz w:val="24"/>
          <w:szCs w:val="24"/>
          <w:lang w:val="en-ZA" w:eastAsia="en-GB" w:bidi="yi-Hebr"/>
        </w:rPr>
        <w:t xml:space="preserve">s were put to the accused, each pleaded not guilty to each </w:t>
      </w:r>
      <w:r w:rsidR="00F65180" w:rsidRPr="00F67220">
        <w:rPr>
          <w:rFonts w:ascii="Arial" w:eastAsia="Times New Roman" w:hAnsi="Arial" w:cs="Arial"/>
          <w:sz w:val="24"/>
          <w:szCs w:val="24"/>
          <w:lang w:val="en-ZA" w:eastAsia="en-GB" w:bidi="yi-Hebr"/>
        </w:rPr>
        <w:t>count</w:t>
      </w:r>
      <w:r w:rsidR="00E3221A" w:rsidRPr="00F67220">
        <w:rPr>
          <w:rFonts w:ascii="Arial" w:eastAsia="Times New Roman" w:hAnsi="Arial" w:cs="Arial"/>
          <w:sz w:val="24"/>
          <w:szCs w:val="24"/>
          <w:lang w:val="en-ZA" w:eastAsia="en-GB" w:bidi="yi-Hebr"/>
        </w:rPr>
        <w:t xml:space="preserve">. </w:t>
      </w:r>
      <w:r w:rsidR="00963828" w:rsidRPr="00F67220">
        <w:rPr>
          <w:rFonts w:ascii="Arial" w:eastAsia="Times New Roman" w:hAnsi="Arial" w:cs="Arial"/>
          <w:sz w:val="24"/>
          <w:szCs w:val="24"/>
          <w:lang w:val="en-ZA" w:eastAsia="en-GB" w:bidi="yi-Hebr"/>
        </w:rPr>
        <w:t>They specifically did not tender a plea in terms of s 106(1)</w:t>
      </w:r>
      <w:r w:rsidR="00963828" w:rsidRPr="00F67220">
        <w:rPr>
          <w:rFonts w:ascii="Arial" w:eastAsia="Times New Roman" w:hAnsi="Arial" w:cs="Arial"/>
          <w:i/>
          <w:sz w:val="24"/>
          <w:szCs w:val="24"/>
          <w:lang w:val="en-ZA" w:eastAsia="en-GB" w:bidi="yi-Hebr"/>
        </w:rPr>
        <w:t xml:space="preserve">(f) </w:t>
      </w:r>
      <w:r w:rsidR="00963828" w:rsidRPr="00F67220">
        <w:rPr>
          <w:rFonts w:ascii="Arial" w:eastAsia="Times New Roman" w:hAnsi="Arial" w:cs="Arial"/>
          <w:sz w:val="24"/>
          <w:szCs w:val="24"/>
          <w:lang w:val="en-ZA" w:eastAsia="en-GB" w:bidi="yi-Hebr"/>
        </w:rPr>
        <w:t xml:space="preserve">of the Act. </w:t>
      </w:r>
      <w:r w:rsidR="00E3221A" w:rsidRPr="00F67220">
        <w:rPr>
          <w:rFonts w:ascii="Arial" w:eastAsia="Times New Roman" w:hAnsi="Arial" w:cs="Arial"/>
          <w:sz w:val="24"/>
          <w:szCs w:val="24"/>
          <w:lang w:val="en-ZA" w:eastAsia="en-GB" w:bidi="yi-Hebr"/>
        </w:rPr>
        <w:t>No plea explanation was offered by Mr Luthuli on their behalf but certain admissions were made by the defence in terms of</w:t>
      </w:r>
      <w:r w:rsidR="008807A2" w:rsidRPr="00F67220">
        <w:rPr>
          <w:rFonts w:ascii="Arial" w:eastAsia="Times New Roman" w:hAnsi="Arial" w:cs="Arial"/>
          <w:sz w:val="24"/>
          <w:szCs w:val="24"/>
          <w:lang w:val="en-ZA" w:eastAsia="en-GB" w:bidi="yi-Hebr"/>
        </w:rPr>
        <w:t xml:space="preserve"> the provisions of s 220 of the</w:t>
      </w:r>
      <w:r w:rsidR="00E3221A" w:rsidRPr="00F67220">
        <w:rPr>
          <w:rFonts w:ascii="Arial" w:eastAsia="Times New Roman" w:hAnsi="Arial" w:cs="Arial"/>
          <w:sz w:val="24"/>
          <w:szCs w:val="24"/>
          <w:lang w:val="en-ZA" w:eastAsia="en-GB" w:bidi="yi-Hebr"/>
        </w:rPr>
        <w:t xml:space="preserve"> Act. Those admissions related primarily to the identity of the two men</w:t>
      </w:r>
      <w:r w:rsidR="00C30F50" w:rsidRPr="00F67220">
        <w:rPr>
          <w:rFonts w:ascii="Arial" w:eastAsia="Times New Roman" w:hAnsi="Arial" w:cs="Arial"/>
          <w:sz w:val="24"/>
          <w:szCs w:val="24"/>
          <w:lang w:val="en-ZA" w:eastAsia="en-GB" w:bidi="yi-Hebr"/>
        </w:rPr>
        <w:t xml:space="preserve"> who perished at the </w:t>
      </w:r>
      <w:r w:rsidR="00F65180" w:rsidRPr="00F67220">
        <w:rPr>
          <w:rFonts w:ascii="Arial" w:eastAsia="Times New Roman" w:hAnsi="Arial" w:cs="Arial"/>
          <w:sz w:val="24"/>
          <w:szCs w:val="24"/>
          <w:lang w:val="en-ZA" w:eastAsia="en-GB" w:bidi="yi-Hebr"/>
        </w:rPr>
        <w:t>r</w:t>
      </w:r>
      <w:r w:rsidR="00E67DAD" w:rsidRPr="00F67220">
        <w:rPr>
          <w:rFonts w:ascii="Arial" w:eastAsia="Times New Roman" w:hAnsi="Arial" w:cs="Arial"/>
          <w:sz w:val="24"/>
          <w:szCs w:val="24"/>
          <w:lang w:val="en-ZA" w:eastAsia="en-GB" w:bidi="yi-Hebr"/>
        </w:rPr>
        <w:t>ugby club</w:t>
      </w:r>
      <w:r w:rsidR="00F471C4" w:rsidRPr="00F67220">
        <w:rPr>
          <w:rFonts w:ascii="Arial" w:eastAsia="Times New Roman" w:hAnsi="Arial" w:cs="Arial"/>
          <w:sz w:val="24"/>
          <w:szCs w:val="24"/>
          <w:lang w:val="en-ZA" w:eastAsia="en-GB" w:bidi="yi-Hebr"/>
        </w:rPr>
        <w:t>, the preservation of their bodies</w:t>
      </w:r>
      <w:r w:rsidR="00E3221A" w:rsidRPr="00F67220">
        <w:rPr>
          <w:rFonts w:ascii="Arial" w:eastAsia="Times New Roman" w:hAnsi="Arial" w:cs="Arial"/>
          <w:sz w:val="24"/>
          <w:szCs w:val="24"/>
          <w:lang w:val="en-ZA" w:eastAsia="en-GB" w:bidi="yi-Hebr"/>
        </w:rPr>
        <w:t xml:space="preserve"> </w:t>
      </w:r>
      <w:r w:rsidR="008807A2" w:rsidRPr="00F67220">
        <w:rPr>
          <w:rFonts w:ascii="Arial" w:eastAsia="Times New Roman" w:hAnsi="Arial" w:cs="Arial"/>
          <w:sz w:val="24"/>
          <w:szCs w:val="24"/>
          <w:lang w:val="en-ZA" w:eastAsia="en-GB" w:bidi="yi-Hebr"/>
        </w:rPr>
        <w:t xml:space="preserve">after their deaths </w:t>
      </w:r>
      <w:r w:rsidR="00E3221A" w:rsidRPr="00F67220">
        <w:rPr>
          <w:rFonts w:ascii="Arial" w:eastAsia="Times New Roman" w:hAnsi="Arial" w:cs="Arial"/>
          <w:sz w:val="24"/>
          <w:szCs w:val="24"/>
          <w:lang w:val="en-ZA" w:eastAsia="en-GB" w:bidi="yi-Hebr"/>
        </w:rPr>
        <w:t>and their respective post-mort</w:t>
      </w:r>
      <w:r w:rsidR="008807A2" w:rsidRPr="00F67220">
        <w:rPr>
          <w:rFonts w:ascii="Arial" w:eastAsia="Times New Roman" w:hAnsi="Arial" w:cs="Arial"/>
          <w:sz w:val="24"/>
          <w:szCs w:val="24"/>
          <w:lang w:val="en-ZA" w:eastAsia="en-GB" w:bidi="yi-Hebr"/>
        </w:rPr>
        <w:t>em examinations, all of which were</w:t>
      </w:r>
      <w:r w:rsidR="00E3221A" w:rsidRPr="00F67220">
        <w:rPr>
          <w:rFonts w:ascii="Arial" w:eastAsia="Times New Roman" w:hAnsi="Arial" w:cs="Arial"/>
          <w:sz w:val="24"/>
          <w:szCs w:val="24"/>
          <w:lang w:val="en-ZA" w:eastAsia="en-GB" w:bidi="yi-Hebr"/>
        </w:rPr>
        <w:t xml:space="preserve"> admitted by the accused.</w:t>
      </w:r>
      <w:r w:rsidR="008B5939" w:rsidRPr="00F67220">
        <w:rPr>
          <w:rFonts w:ascii="Arial" w:eastAsia="Times New Roman" w:hAnsi="Arial" w:cs="Arial"/>
          <w:sz w:val="24"/>
          <w:szCs w:val="24"/>
          <w:lang w:val="en-ZA" w:eastAsia="en-GB" w:bidi="yi-Hebr"/>
        </w:rPr>
        <w:t xml:space="preserve"> It was not disputed that the forensic pathologist recorded the cause of death of Mr Mathews </w:t>
      </w:r>
      <w:r w:rsidR="00F65180" w:rsidRPr="00F67220">
        <w:rPr>
          <w:rFonts w:ascii="Arial" w:eastAsia="Times New Roman" w:hAnsi="Arial" w:cs="Arial"/>
          <w:sz w:val="24"/>
          <w:szCs w:val="24"/>
          <w:lang w:val="en-ZA" w:eastAsia="en-GB" w:bidi="yi-Hebr"/>
        </w:rPr>
        <w:t>w</w:t>
      </w:r>
      <w:r w:rsidR="008B5939" w:rsidRPr="00F67220">
        <w:rPr>
          <w:rFonts w:ascii="Arial" w:eastAsia="Times New Roman" w:hAnsi="Arial" w:cs="Arial"/>
          <w:sz w:val="24"/>
          <w:szCs w:val="24"/>
          <w:lang w:val="en-ZA" w:eastAsia="en-GB" w:bidi="yi-Hebr"/>
        </w:rPr>
        <w:t xml:space="preserve">as from a </w:t>
      </w:r>
      <w:r w:rsidR="008B5939" w:rsidRPr="00F67220">
        <w:rPr>
          <w:rFonts w:ascii="Arial" w:hAnsi="Arial" w:cs="Arial"/>
          <w:sz w:val="24"/>
          <w:szCs w:val="24"/>
        </w:rPr>
        <w:t>gunshot wound to the left iliac crest of his pelvic bone, which caused him to haemorrhage into the pelvic cavity and cause his death. It was also undisputed that the same forensic pathologist recorded that the deceased died from multiple gunshot wounds to an area just above his umbilicus, the lateral side of his right nipple and the posterior chest wall, causing a right haemothorax and a puncture wound to his right lung and his ultimate demise.</w:t>
      </w:r>
    </w:p>
    <w:p w:rsidR="00E3221A" w:rsidRDefault="00E3221A"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rsidR="00E3221A"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[30]</w:t>
      </w:r>
      <w:r>
        <w:rPr>
          <w:rFonts w:ascii="Arial" w:eastAsia="Times New Roman" w:hAnsi="Arial" w:cs="Arial"/>
          <w:sz w:val="24"/>
          <w:szCs w:val="24"/>
          <w:lang w:val="en-ZA" w:eastAsia="en-GB" w:bidi="yi-Hebr"/>
        </w:rPr>
        <w:tab/>
      </w:r>
      <w:r w:rsidR="00E3221A" w:rsidRPr="00F67220">
        <w:rPr>
          <w:rFonts w:ascii="Arial" w:eastAsia="Times New Roman" w:hAnsi="Arial" w:cs="Arial"/>
          <w:sz w:val="24"/>
          <w:szCs w:val="24"/>
          <w:lang w:val="en-ZA" w:eastAsia="en-GB" w:bidi="yi-Hebr"/>
        </w:rPr>
        <w:t xml:space="preserve">All three accused were apprised </w:t>
      </w:r>
      <w:r w:rsidR="00C30F50" w:rsidRPr="00F67220">
        <w:rPr>
          <w:rFonts w:ascii="Arial" w:eastAsia="Times New Roman" w:hAnsi="Arial" w:cs="Arial"/>
          <w:sz w:val="24"/>
          <w:szCs w:val="24"/>
          <w:lang w:val="en-ZA" w:eastAsia="en-GB" w:bidi="yi-Hebr"/>
        </w:rPr>
        <w:t xml:space="preserve">by the court </w:t>
      </w:r>
      <w:r w:rsidR="00E3221A" w:rsidRPr="00F67220">
        <w:rPr>
          <w:rFonts w:ascii="Arial" w:eastAsia="Times New Roman" w:hAnsi="Arial" w:cs="Arial"/>
          <w:sz w:val="24"/>
          <w:szCs w:val="24"/>
          <w:lang w:val="en-ZA" w:eastAsia="en-GB" w:bidi="yi-Hebr"/>
        </w:rPr>
        <w:t>of the concept</w:t>
      </w:r>
      <w:r w:rsidR="008807A2" w:rsidRPr="00F67220">
        <w:rPr>
          <w:rFonts w:ascii="Arial" w:eastAsia="Times New Roman" w:hAnsi="Arial" w:cs="Arial"/>
          <w:sz w:val="24"/>
          <w:szCs w:val="24"/>
          <w:lang w:val="en-ZA" w:eastAsia="en-GB" w:bidi="yi-Hebr"/>
        </w:rPr>
        <w:t>s</w:t>
      </w:r>
      <w:r w:rsidR="00E3221A" w:rsidRPr="00F67220">
        <w:rPr>
          <w:rFonts w:ascii="Arial" w:eastAsia="Times New Roman" w:hAnsi="Arial" w:cs="Arial"/>
          <w:sz w:val="24"/>
          <w:szCs w:val="24"/>
          <w:lang w:val="en-ZA" w:eastAsia="en-GB" w:bidi="yi-Hebr"/>
        </w:rPr>
        <w:t xml:space="preserve"> of competent verdicts and common purpose, which all three indicated that they understood. They were </w:t>
      </w:r>
      <w:r w:rsidR="00C30F50" w:rsidRPr="00F67220">
        <w:rPr>
          <w:rFonts w:ascii="Arial" w:eastAsia="Times New Roman" w:hAnsi="Arial" w:cs="Arial"/>
          <w:sz w:val="24"/>
          <w:szCs w:val="24"/>
          <w:lang w:val="en-ZA" w:eastAsia="en-GB" w:bidi="yi-Hebr"/>
        </w:rPr>
        <w:t xml:space="preserve">also </w:t>
      </w:r>
      <w:r w:rsidR="00E3221A" w:rsidRPr="00F67220">
        <w:rPr>
          <w:rFonts w:ascii="Arial" w:eastAsia="Times New Roman" w:hAnsi="Arial" w:cs="Arial"/>
          <w:sz w:val="24"/>
          <w:szCs w:val="24"/>
          <w:lang w:val="en-ZA" w:eastAsia="en-GB" w:bidi="yi-Hebr"/>
        </w:rPr>
        <w:t xml:space="preserve">advised to listen carefully to the evidence and to raise their hand when they wished to attract the attention of Mr Luthuli to give him an instruction on evidence that had been led. Upon a hand being raised, the court </w:t>
      </w:r>
      <w:r w:rsidR="008807A2" w:rsidRPr="00F67220">
        <w:rPr>
          <w:rFonts w:ascii="Arial" w:eastAsia="Times New Roman" w:hAnsi="Arial" w:cs="Arial"/>
          <w:sz w:val="24"/>
          <w:szCs w:val="24"/>
          <w:lang w:val="en-ZA" w:eastAsia="en-GB" w:bidi="yi-Hebr"/>
        </w:rPr>
        <w:t xml:space="preserve">indicated that it </w:t>
      </w:r>
      <w:r w:rsidR="00E3221A" w:rsidRPr="00F67220">
        <w:rPr>
          <w:rFonts w:ascii="Arial" w:eastAsia="Times New Roman" w:hAnsi="Arial" w:cs="Arial"/>
          <w:sz w:val="24"/>
          <w:szCs w:val="24"/>
          <w:lang w:val="en-ZA" w:eastAsia="en-GB" w:bidi="yi-Hebr"/>
        </w:rPr>
        <w:t>would alert Mr Luthuli to the need to take an instruction from his client.</w:t>
      </w:r>
      <w:r w:rsidR="00942F71">
        <w:rPr>
          <w:rStyle w:val="FootnoteReference"/>
          <w:rFonts w:ascii="Arial" w:eastAsia="Times New Roman" w:hAnsi="Arial" w:cs="Arial"/>
          <w:sz w:val="24"/>
          <w:szCs w:val="24"/>
          <w:lang w:val="en-ZA" w:eastAsia="en-GB" w:bidi="yi-Hebr"/>
        </w:rPr>
        <w:footnoteReference w:id="9"/>
      </w:r>
    </w:p>
    <w:p w:rsidR="00E3221A" w:rsidRDefault="00E3221A" w:rsidP="004A06E1">
      <w:pPr>
        <w:pStyle w:val="ListParagraph"/>
        <w:spacing w:line="360" w:lineRule="auto"/>
        <w:rPr>
          <w:rFonts w:ascii="Arial" w:eastAsia="Times New Roman" w:hAnsi="Arial" w:cs="Arial"/>
          <w:sz w:val="24"/>
          <w:szCs w:val="24"/>
          <w:lang w:val="en-ZA" w:eastAsia="en-GB" w:bidi="yi-Hebr"/>
        </w:rPr>
      </w:pPr>
    </w:p>
    <w:p w:rsidR="00E3221A" w:rsidRPr="00B67CB6" w:rsidRDefault="00E3221A" w:rsidP="004A06E1">
      <w:pPr>
        <w:pStyle w:val="ListParagraph"/>
        <w:tabs>
          <w:tab w:val="left" w:pos="709"/>
        </w:tabs>
        <w:spacing w:after="0" w:line="360" w:lineRule="auto"/>
        <w:ind w:left="0"/>
        <w:jc w:val="both"/>
        <w:rPr>
          <w:rFonts w:ascii="Arial" w:eastAsia="Times New Roman" w:hAnsi="Arial" w:cs="Arial"/>
          <w:b/>
          <w:sz w:val="24"/>
          <w:szCs w:val="24"/>
          <w:lang w:val="en-ZA" w:eastAsia="en-GB" w:bidi="yi-Hebr"/>
        </w:rPr>
      </w:pPr>
      <w:r w:rsidRPr="00B67CB6">
        <w:rPr>
          <w:rFonts w:ascii="Arial" w:eastAsia="Times New Roman" w:hAnsi="Arial" w:cs="Arial"/>
          <w:b/>
          <w:sz w:val="24"/>
          <w:szCs w:val="24"/>
          <w:lang w:val="en-ZA" w:eastAsia="en-GB" w:bidi="yi-Hebr"/>
        </w:rPr>
        <w:t xml:space="preserve">The first </w:t>
      </w:r>
      <w:r>
        <w:rPr>
          <w:rFonts w:ascii="Arial" w:eastAsia="Times New Roman" w:hAnsi="Arial" w:cs="Arial"/>
          <w:b/>
          <w:sz w:val="24"/>
          <w:szCs w:val="24"/>
          <w:lang w:val="en-ZA" w:eastAsia="en-GB" w:bidi="yi-Hebr"/>
        </w:rPr>
        <w:t xml:space="preserve">state </w:t>
      </w:r>
      <w:r w:rsidRPr="00B67CB6">
        <w:rPr>
          <w:rFonts w:ascii="Arial" w:eastAsia="Times New Roman" w:hAnsi="Arial" w:cs="Arial"/>
          <w:b/>
          <w:sz w:val="24"/>
          <w:szCs w:val="24"/>
          <w:lang w:val="en-ZA" w:eastAsia="en-GB" w:bidi="yi-Hebr"/>
        </w:rPr>
        <w:t xml:space="preserve">witness: Jose </w:t>
      </w:r>
      <w:r w:rsidR="003002A9">
        <w:rPr>
          <w:rFonts w:ascii="Arial" w:eastAsia="Times New Roman" w:hAnsi="Arial" w:cs="Arial"/>
          <w:b/>
          <w:sz w:val="24"/>
          <w:szCs w:val="24"/>
          <w:lang w:val="en-ZA" w:eastAsia="en-GB" w:bidi="yi-Hebr"/>
        </w:rPr>
        <w:t xml:space="preserve">Gil </w:t>
      </w:r>
      <w:r w:rsidRPr="00B67CB6">
        <w:rPr>
          <w:rFonts w:ascii="Arial" w:eastAsia="Times New Roman" w:hAnsi="Arial" w:cs="Arial"/>
          <w:b/>
          <w:sz w:val="24"/>
          <w:szCs w:val="24"/>
          <w:lang w:val="en-ZA" w:eastAsia="en-GB" w:bidi="yi-Hebr"/>
        </w:rPr>
        <w:t>Jardim</w:t>
      </w:r>
      <w:r>
        <w:rPr>
          <w:rFonts w:ascii="Arial" w:eastAsia="Times New Roman" w:hAnsi="Arial" w:cs="Arial"/>
          <w:b/>
          <w:sz w:val="24"/>
          <w:szCs w:val="24"/>
          <w:lang w:val="en-ZA" w:eastAsia="en-GB" w:bidi="yi-Hebr"/>
        </w:rPr>
        <w:t xml:space="preserve"> (Mr Jardim)</w:t>
      </w:r>
    </w:p>
    <w:p w:rsidR="00E3221A"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[31]</w:t>
      </w:r>
      <w:r>
        <w:rPr>
          <w:rFonts w:ascii="Arial" w:eastAsia="Times New Roman" w:hAnsi="Arial" w:cs="Arial"/>
          <w:sz w:val="24"/>
          <w:szCs w:val="24"/>
          <w:lang w:val="en-ZA" w:eastAsia="en-GB" w:bidi="yi-Hebr"/>
        </w:rPr>
        <w:tab/>
      </w:r>
      <w:r w:rsidR="00E3221A" w:rsidRPr="00F67220">
        <w:rPr>
          <w:rFonts w:ascii="Arial" w:eastAsia="Times New Roman" w:hAnsi="Arial" w:cs="Arial"/>
          <w:sz w:val="24"/>
          <w:szCs w:val="24"/>
          <w:lang w:val="en-ZA" w:eastAsia="en-GB" w:bidi="yi-Hebr"/>
        </w:rPr>
        <w:t xml:space="preserve">Mr Jardim is the proprietor of ‘Porra’s Bar’ at the </w:t>
      </w:r>
      <w:r w:rsidR="00F65180" w:rsidRPr="00F67220">
        <w:rPr>
          <w:rFonts w:ascii="Arial" w:eastAsia="Times New Roman" w:hAnsi="Arial" w:cs="Arial"/>
          <w:sz w:val="24"/>
          <w:szCs w:val="24"/>
          <w:lang w:val="en-ZA" w:eastAsia="en-GB" w:bidi="yi-Hebr"/>
        </w:rPr>
        <w:t>r</w:t>
      </w:r>
      <w:r w:rsidR="00E67DAD" w:rsidRPr="00F67220">
        <w:rPr>
          <w:rFonts w:ascii="Arial" w:eastAsia="Times New Roman" w:hAnsi="Arial" w:cs="Arial"/>
          <w:sz w:val="24"/>
          <w:szCs w:val="24"/>
          <w:lang w:val="en-ZA" w:eastAsia="en-GB" w:bidi="yi-Hebr"/>
        </w:rPr>
        <w:t>ugby club</w:t>
      </w:r>
      <w:r w:rsidR="00E3221A" w:rsidRPr="00F67220">
        <w:rPr>
          <w:rFonts w:ascii="Arial" w:eastAsia="Times New Roman" w:hAnsi="Arial" w:cs="Arial"/>
          <w:sz w:val="24"/>
          <w:szCs w:val="24"/>
          <w:lang w:val="en-ZA" w:eastAsia="en-GB" w:bidi="yi-Hebr"/>
        </w:rPr>
        <w:t xml:space="preserve">. He was on duty behind the bar counter on 6 March 2020 at approximately 22h15. He </w:t>
      </w:r>
      <w:r w:rsidR="00C30F50" w:rsidRPr="00F67220">
        <w:rPr>
          <w:rFonts w:ascii="Arial" w:eastAsia="Times New Roman" w:hAnsi="Arial" w:cs="Arial"/>
          <w:sz w:val="24"/>
          <w:szCs w:val="24"/>
          <w:lang w:val="en-ZA" w:eastAsia="en-GB" w:bidi="yi-Hebr"/>
        </w:rPr>
        <w:t xml:space="preserve">stated that he </w:t>
      </w:r>
      <w:r w:rsidR="00E3221A" w:rsidRPr="00F67220">
        <w:rPr>
          <w:rFonts w:ascii="Arial" w:eastAsia="Times New Roman" w:hAnsi="Arial" w:cs="Arial"/>
          <w:sz w:val="24"/>
          <w:szCs w:val="24"/>
          <w:lang w:val="en-ZA" w:eastAsia="en-GB" w:bidi="yi-Hebr"/>
        </w:rPr>
        <w:t xml:space="preserve">was seated on a chair facing the door when he saw </w:t>
      </w:r>
      <w:r w:rsidR="003002A9" w:rsidRPr="00F67220">
        <w:rPr>
          <w:rFonts w:ascii="Arial" w:eastAsia="Times New Roman" w:hAnsi="Arial" w:cs="Arial"/>
          <w:sz w:val="24"/>
          <w:szCs w:val="24"/>
          <w:lang w:val="en-ZA" w:eastAsia="en-GB" w:bidi="yi-Hebr"/>
        </w:rPr>
        <w:t>six</w:t>
      </w:r>
      <w:r w:rsidR="00E3221A" w:rsidRPr="00F67220">
        <w:rPr>
          <w:rFonts w:ascii="Arial" w:eastAsia="Times New Roman" w:hAnsi="Arial" w:cs="Arial"/>
          <w:sz w:val="24"/>
          <w:szCs w:val="24"/>
          <w:lang w:val="en-ZA" w:eastAsia="en-GB" w:bidi="yi-Hebr"/>
        </w:rPr>
        <w:t xml:space="preserve"> men enter the pub, each wearing a balaclava. At that time</w:t>
      </w:r>
      <w:r w:rsidR="003002A9" w:rsidRPr="00F67220">
        <w:rPr>
          <w:rFonts w:ascii="Arial" w:eastAsia="Times New Roman" w:hAnsi="Arial" w:cs="Arial"/>
          <w:sz w:val="24"/>
          <w:szCs w:val="24"/>
          <w:lang w:val="en-ZA" w:eastAsia="en-GB" w:bidi="yi-Hebr"/>
        </w:rPr>
        <w:t>, he estimated that</w:t>
      </w:r>
      <w:r w:rsidR="00E3221A" w:rsidRPr="00F67220">
        <w:rPr>
          <w:rFonts w:ascii="Arial" w:eastAsia="Times New Roman" w:hAnsi="Arial" w:cs="Arial"/>
          <w:sz w:val="24"/>
          <w:szCs w:val="24"/>
          <w:lang w:val="en-ZA" w:eastAsia="en-GB" w:bidi="yi-Hebr"/>
        </w:rPr>
        <w:t xml:space="preserve"> there were approximately 15 customers in the bar. One of the robbers jumped </w:t>
      </w:r>
      <w:r w:rsidR="003002A9" w:rsidRPr="00F67220">
        <w:rPr>
          <w:rFonts w:ascii="Arial" w:eastAsia="Times New Roman" w:hAnsi="Arial" w:cs="Arial"/>
          <w:sz w:val="24"/>
          <w:szCs w:val="24"/>
          <w:lang w:val="en-ZA" w:eastAsia="en-GB" w:bidi="yi-Hebr"/>
        </w:rPr>
        <w:t>onto</w:t>
      </w:r>
      <w:r w:rsidR="00E3221A" w:rsidRPr="00F67220">
        <w:rPr>
          <w:rFonts w:ascii="Arial" w:eastAsia="Times New Roman" w:hAnsi="Arial" w:cs="Arial"/>
          <w:sz w:val="24"/>
          <w:szCs w:val="24"/>
          <w:lang w:val="en-ZA" w:eastAsia="en-GB" w:bidi="yi-Hebr"/>
        </w:rPr>
        <w:t xml:space="preserve"> a chair</w:t>
      </w:r>
      <w:r w:rsidR="003002A9" w:rsidRPr="00F67220">
        <w:rPr>
          <w:rFonts w:ascii="Arial" w:eastAsia="Times New Roman" w:hAnsi="Arial" w:cs="Arial"/>
          <w:sz w:val="24"/>
          <w:szCs w:val="24"/>
          <w:lang w:val="en-ZA" w:eastAsia="en-GB" w:bidi="yi-Hebr"/>
        </w:rPr>
        <w:t xml:space="preserve"> and from there</w:t>
      </w:r>
      <w:r w:rsidR="00E3221A" w:rsidRPr="00F67220">
        <w:rPr>
          <w:rFonts w:ascii="Arial" w:eastAsia="Times New Roman" w:hAnsi="Arial" w:cs="Arial"/>
          <w:sz w:val="24"/>
          <w:szCs w:val="24"/>
          <w:lang w:val="en-ZA" w:eastAsia="en-GB" w:bidi="yi-Hebr"/>
        </w:rPr>
        <w:t xml:space="preserve"> onto the bar counter and pointed a firearm at Mr Jardim. The other </w:t>
      </w:r>
      <w:r w:rsidR="003002A9" w:rsidRPr="00F67220">
        <w:rPr>
          <w:rFonts w:ascii="Arial" w:eastAsia="Times New Roman" w:hAnsi="Arial" w:cs="Arial"/>
          <w:sz w:val="24"/>
          <w:szCs w:val="24"/>
          <w:lang w:val="en-ZA" w:eastAsia="en-GB" w:bidi="yi-Hebr"/>
        </w:rPr>
        <w:t>five</w:t>
      </w:r>
      <w:r w:rsidR="00E3221A" w:rsidRPr="00F67220">
        <w:rPr>
          <w:rFonts w:ascii="Arial" w:eastAsia="Times New Roman" w:hAnsi="Arial" w:cs="Arial"/>
          <w:sz w:val="24"/>
          <w:szCs w:val="24"/>
          <w:lang w:val="en-ZA" w:eastAsia="en-GB" w:bidi="yi-Hebr"/>
        </w:rPr>
        <w:t xml:space="preserve"> robbers went into the body of the bar near </w:t>
      </w:r>
      <w:r w:rsidR="00C30F50" w:rsidRPr="00F67220">
        <w:rPr>
          <w:rFonts w:ascii="Arial" w:eastAsia="Times New Roman" w:hAnsi="Arial" w:cs="Arial"/>
          <w:sz w:val="24"/>
          <w:szCs w:val="24"/>
          <w:lang w:val="en-ZA" w:eastAsia="en-GB" w:bidi="yi-Hebr"/>
        </w:rPr>
        <w:t>certain</w:t>
      </w:r>
      <w:r w:rsidR="00E3221A" w:rsidRPr="00F67220">
        <w:rPr>
          <w:rFonts w:ascii="Arial" w:eastAsia="Times New Roman" w:hAnsi="Arial" w:cs="Arial"/>
          <w:sz w:val="24"/>
          <w:szCs w:val="24"/>
          <w:lang w:val="en-ZA" w:eastAsia="en-GB" w:bidi="yi-Hebr"/>
        </w:rPr>
        <w:t xml:space="preserve"> pool tables where customers were sitting and drinking. </w:t>
      </w:r>
      <w:r w:rsidR="00E3221A" w:rsidRPr="00F67220">
        <w:rPr>
          <w:rFonts w:ascii="Arial" w:eastAsia="Times New Roman" w:hAnsi="Arial" w:cs="Arial"/>
          <w:sz w:val="24"/>
          <w:szCs w:val="24"/>
          <w:lang w:val="en-ZA" w:eastAsia="en-GB" w:bidi="yi-Hebr"/>
        </w:rPr>
        <w:lastRenderedPageBreak/>
        <w:t>The robbers shouted ‘down, down’ to the customers and began hitting them with the flat side of pangas that some of them wielded</w:t>
      </w:r>
      <w:r w:rsidR="003002A9" w:rsidRPr="00F67220">
        <w:rPr>
          <w:rFonts w:ascii="Arial" w:eastAsia="Times New Roman" w:hAnsi="Arial" w:cs="Arial"/>
          <w:sz w:val="24"/>
          <w:szCs w:val="24"/>
          <w:lang w:val="en-ZA" w:eastAsia="en-GB" w:bidi="yi-Hebr"/>
        </w:rPr>
        <w:t>. Mr</w:t>
      </w:r>
      <w:r w:rsidR="00AF445B" w:rsidRPr="00F67220">
        <w:rPr>
          <w:rFonts w:ascii="Arial" w:eastAsia="Times New Roman" w:hAnsi="Arial" w:cs="Arial"/>
          <w:sz w:val="24"/>
          <w:szCs w:val="24"/>
          <w:lang w:val="en-ZA" w:eastAsia="en-GB" w:bidi="yi-Hebr"/>
        </w:rPr>
        <w:t xml:space="preserve"> Jardim</w:t>
      </w:r>
      <w:r w:rsidR="00E3221A" w:rsidRPr="00F67220">
        <w:rPr>
          <w:rFonts w:ascii="Arial" w:eastAsia="Times New Roman" w:hAnsi="Arial" w:cs="Arial"/>
          <w:sz w:val="24"/>
          <w:szCs w:val="24"/>
          <w:lang w:val="en-ZA" w:eastAsia="en-GB" w:bidi="yi-Hebr"/>
        </w:rPr>
        <w:t xml:space="preserve"> estimated that two of the robbers had firearms and most of the others had pangas.</w:t>
      </w:r>
    </w:p>
    <w:p w:rsidR="00E3221A" w:rsidRDefault="00E3221A"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rsidR="00E3221A"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[32]</w:t>
      </w:r>
      <w:r>
        <w:rPr>
          <w:rFonts w:ascii="Arial" w:eastAsia="Times New Roman" w:hAnsi="Arial" w:cs="Arial"/>
          <w:sz w:val="24"/>
          <w:szCs w:val="24"/>
          <w:lang w:val="en-ZA" w:eastAsia="en-GB" w:bidi="yi-Hebr"/>
        </w:rPr>
        <w:tab/>
      </w:r>
      <w:r w:rsidR="00E3221A" w:rsidRPr="00F67220">
        <w:rPr>
          <w:rFonts w:ascii="Arial" w:eastAsia="Times New Roman" w:hAnsi="Arial" w:cs="Arial"/>
          <w:sz w:val="24"/>
          <w:szCs w:val="24"/>
          <w:lang w:val="en-ZA" w:eastAsia="en-GB" w:bidi="yi-Hebr"/>
        </w:rPr>
        <w:t>Mr Jardim said to the robber standing on the bar counter that he should not shoot and that he was free to take whatever he wanted. He then heard shots</w:t>
      </w:r>
      <w:r w:rsidR="00C30F50" w:rsidRPr="00F67220">
        <w:rPr>
          <w:rFonts w:ascii="Arial" w:eastAsia="Times New Roman" w:hAnsi="Arial" w:cs="Arial"/>
          <w:sz w:val="24"/>
          <w:szCs w:val="24"/>
          <w:lang w:val="en-ZA" w:eastAsia="en-GB" w:bidi="yi-Hebr"/>
        </w:rPr>
        <w:t xml:space="preserve"> emanating</w:t>
      </w:r>
      <w:r w:rsidR="00E3221A" w:rsidRPr="00F67220">
        <w:rPr>
          <w:rFonts w:ascii="Arial" w:eastAsia="Times New Roman" w:hAnsi="Arial" w:cs="Arial"/>
          <w:sz w:val="24"/>
          <w:szCs w:val="24"/>
          <w:lang w:val="en-ZA" w:eastAsia="en-GB" w:bidi="yi-Hebr"/>
        </w:rPr>
        <w:t xml:space="preserve"> from his right-hand side. He testified that he did not turn to see what had occurred because he was facing the barrel of the gun held by the man standing on the bar counter and was afraid that he was to be shot. After the shots were fired, the robbers suddenly fled from the premises and Mr Jardim moved from behind the bar counter into the </w:t>
      </w:r>
      <w:r w:rsidR="00F65180" w:rsidRPr="00F67220">
        <w:rPr>
          <w:rFonts w:ascii="Arial" w:eastAsia="Times New Roman" w:hAnsi="Arial" w:cs="Arial"/>
          <w:sz w:val="24"/>
          <w:szCs w:val="24"/>
          <w:lang w:val="en-ZA" w:eastAsia="en-GB" w:bidi="yi-Hebr"/>
        </w:rPr>
        <w:t xml:space="preserve">area of the </w:t>
      </w:r>
      <w:r w:rsidR="00E3221A" w:rsidRPr="00F67220">
        <w:rPr>
          <w:rFonts w:ascii="Arial" w:eastAsia="Times New Roman" w:hAnsi="Arial" w:cs="Arial"/>
          <w:sz w:val="24"/>
          <w:szCs w:val="24"/>
          <w:lang w:val="en-ZA" w:eastAsia="en-GB" w:bidi="yi-Hebr"/>
        </w:rPr>
        <w:t>pub</w:t>
      </w:r>
      <w:r w:rsidR="003002A9" w:rsidRPr="00F67220">
        <w:rPr>
          <w:rFonts w:ascii="Arial" w:eastAsia="Times New Roman" w:hAnsi="Arial" w:cs="Arial"/>
          <w:sz w:val="24"/>
          <w:szCs w:val="24"/>
          <w:lang w:val="en-ZA" w:eastAsia="en-GB" w:bidi="yi-Hebr"/>
        </w:rPr>
        <w:t xml:space="preserve"> </w:t>
      </w:r>
      <w:r w:rsidR="00F65180" w:rsidRPr="00F67220">
        <w:rPr>
          <w:rFonts w:ascii="Arial" w:eastAsia="Times New Roman" w:hAnsi="Arial" w:cs="Arial"/>
          <w:sz w:val="24"/>
          <w:szCs w:val="24"/>
          <w:lang w:val="en-ZA" w:eastAsia="en-GB" w:bidi="yi-Hebr"/>
        </w:rPr>
        <w:t>where patrons sit</w:t>
      </w:r>
      <w:r w:rsidR="00E3221A" w:rsidRPr="00F67220">
        <w:rPr>
          <w:rFonts w:ascii="Arial" w:eastAsia="Times New Roman" w:hAnsi="Arial" w:cs="Arial"/>
          <w:sz w:val="24"/>
          <w:szCs w:val="24"/>
          <w:lang w:val="en-ZA" w:eastAsia="en-GB" w:bidi="yi-Hebr"/>
        </w:rPr>
        <w:t>. He observed a white man lying on the ground who had been injured, but who was still alive, and he also observed a black man lying on the ground who appeared to be dead, with a firearm next to his hand</w:t>
      </w:r>
      <w:r w:rsidR="006A0C3E" w:rsidRPr="00F67220">
        <w:rPr>
          <w:rFonts w:ascii="Arial" w:eastAsia="Times New Roman" w:hAnsi="Arial" w:cs="Arial"/>
          <w:sz w:val="24"/>
          <w:szCs w:val="24"/>
          <w:lang w:val="en-ZA" w:eastAsia="en-GB" w:bidi="yi-Hebr"/>
        </w:rPr>
        <w:t xml:space="preserve">. This was </w:t>
      </w:r>
      <w:r w:rsidR="00C30F50" w:rsidRPr="00F67220">
        <w:rPr>
          <w:rFonts w:ascii="Arial" w:eastAsia="Times New Roman" w:hAnsi="Arial" w:cs="Arial"/>
          <w:sz w:val="24"/>
          <w:szCs w:val="24"/>
          <w:lang w:val="en-ZA" w:eastAsia="en-GB" w:bidi="yi-Hebr"/>
        </w:rPr>
        <w:t>the deceased</w:t>
      </w:r>
      <w:r w:rsidR="006A0C3E" w:rsidRPr="00F67220">
        <w:rPr>
          <w:rFonts w:ascii="Arial" w:eastAsia="Times New Roman" w:hAnsi="Arial" w:cs="Arial"/>
          <w:sz w:val="24"/>
          <w:szCs w:val="24"/>
          <w:lang w:val="en-ZA" w:eastAsia="en-GB" w:bidi="yi-Hebr"/>
        </w:rPr>
        <w:t>.</w:t>
      </w:r>
      <w:r w:rsidR="00E3221A" w:rsidRPr="00F67220">
        <w:rPr>
          <w:rFonts w:ascii="Arial" w:eastAsia="Times New Roman" w:hAnsi="Arial" w:cs="Arial"/>
          <w:sz w:val="24"/>
          <w:szCs w:val="24"/>
          <w:lang w:val="en-ZA" w:eastAsia="en-GB" w:bidi="yi-Hebr"/>
        </w:rPr>
        <w:t xml:space="preserve"> </w:t>
      </w:r>
      <w:r w:rsidR="006A0C3E" w:rsidRPr="00F67220">
        <w:rPr>
          <w:rFonts w:ascii="Arial" w:eastAsia="Times New Roman" w:hAnsi="Arial" w:cs="Arial"/>
          <w:sz w:val="24"/>
          <w:szCs w:val="24"/>
          <w:lang w:val="en-ZA" w:eastAsia="en-GB" w:bidi="yi-Hebr"/>
        </w:rPr>
        <w:t>He</w:t>
      </w:r>
      <w:r w:rsidR="00E3221A" w:rsidRPr="00F67220">
        <w:rPr>
          <w:rFonts w:ascii="Arial" w:eastAsia="Times New Roman" w:hAnsi="Arial" w:cs="Arial"/>
          <w:sz w:val="24"/>
          <w:szCs w:val="24"/>
          <w:lang w:val="en-ZA" w:eastAsia="en-GB" w:bidi="yi-Hebr"/>
        </w:rPr>
        <w:t xml:space="preserve"> was not the man who had been standing on the bar counter</w:t>
      </w:r>
      <w:r w:rsidR="00B4301A" w:rsidRPr="00F67220">
        <w:rPr>
          <w:rFonts w:ascii="Arial" w:eastAsia="Times New Roman" w:hAnsi="Arial" w:cs="Arial"/>
          <w:sz w:val="24"/>
          <w:szCs w:val="24"/>
          <w:lang w:val="en-ZA" w:eastAsia="en-GB" w:bidi="yi-Hebr"/>
        </w:rPr>
        <w:t xml:space="preserve"> pointing a firearm at Mr Jardim</w:t>
      </w:r>
      <w:r w:rsidR="00E3221A" w:rsidRPr="00F67220">
        <w:rPr>
          <w:rFonts w:ascii="Arial" w:eastAsia="Times New Roman" w:hAnsi="Arial" w:cs="Arial"/>
          <w:sz w:val="24"/>
          <w:szCs w:val="24"/>
          <w:lang w:val="en-ZA" w:eastAsia="en-GB" w:bidi="yi-Hebr"/>
        </w:rPr>
        <w:t>.</w:t>
      </w:r>
    </w:p>
    <w:p w:rsidR="003002A9" w:rsidRDefault="003002A9"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rsidR="00E3221A"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[33]</w:t>
      </w:r>
      <w:r>
        <w:rPr>
          <w:rFonts w:ascii="Arial" w:eastAsia="Times New Roman" w:hAnsi="Arial" w:cs="Arial"/>
          <w:sz w:val="24"/>
          <w:szCs w:val="24"/>
          <w:lang w:val="en-ZA" w:eastAsia="en-GB" w:bidi="yi-Hebr"/>
        </w:rPr>
        <w:tab/>
      </w:r>
      <w:r w:rsidR="00E3221A" w:rsidRPr="00F67220">
        <w:rPr>
          <w:rFonts w:ascii="Arial" w:eastAsia="Times New Roman" w:hAnsi="Arial" w:cs="Arial"/>
          <w:sz w:val="24"/>
          <w:szCs w:val="24"/>
          <w:lang w:val="en-ZA" w:eastAsia="en-GB" w:bidi="yi-Hebr"/>
        </w:rPr>
        <w:t>The injured white man lying on the fl</w:t>
      </w:r>
      <w:r w:rsidR="00AF445B" w:rsidRPr="00F67220">
        <w:rPr>
          <w:rFonts w:ascii="Arial" w:eastAsia="Times New Roman" w:hAnsi="Arial" w:cs="Arial"/>
          <w:sz w:val="24"/>
          <w:szCs w:val="24"/>
          <w:lang w:val="en-ZA" w:eastAsia="en-GB" w:bidi="yi-Hebr"/>
        </w:rPr>
        <w:t>oor was known to Mr Jardim</w:t>
      </w:r>
      <w:r w:rsidR="00F65180" w:rsidRPr="00F67220">
        <w:rPr>
          <w:rFonts w:ascii="Arial" w:eastAsia="Times New Roman" w:hAnsi="Arial" w:cs="Arial"/>
          <w:sz w:val="24"/>
          <w:szCs w:val="24"/>
          <w:lang w:val="en-ZA" w:eastAsia="en-GB" w:bidi="yi-Hebr"/>
        </w:rPr>
        <w:t xml:space="preserve"> as Mr Mathews</w:t>
      </w:r>
      <w:r w:rsidR="00E3221A" w:rsidRPr="00F67220">
        <w:rPr>
          <w:rFonts w:ascii="Arial" w:eastAsia="Times New Roman" w:hAnsi="Arial" w:cs="Arial"/>
          <w:sz w:val="24"/>
          <w:szCs w:val="24"/>
          <w:lang w:val="en-ZA" w:eastAsia="en-GB" w:bidi="yi-Hebr"/>
        </w:rPr>
        <w:t>. An ambulance was summoned and a doctor arrived at the pub and Mr Mathews was transported to hospital. He, however, did not survive his injuries and died later</w:t>
      </w:r>
      <w:r w:rsidR="00B4301A" w:rsidRPr="00F67220">
        <w:rPr>
          <w:rFonts w:ascii="Arial" w:eastAsia="Times New Roman" w:hAnsi="Arial" w:cs="Arial"/>
          <w:sz w:val="24"/>
          <w:szCs w:val="24"/>
          <w:lang w:val="en-ZA" w:eastAsia="en-GB" w:bidi="yi-Hebr"/>
        </w:rPr>
        <w:t xml:space="preserve"> that night</w:t>
      </w:r>
      <w:r w:rsidR="00E3221A" w:rsidRPr="00F67220">
        <w:rPr>
          <w:rFonts w:ascii="Arial" w:eastAsia="Times New Roman" w:hAnsi="Arial" w:cs="Arial"/>
          <w:sz w:val="24"/>
          <w:szCs w:val="24"/>
          <w:lang w:val="en-ZA" w:eastAsia="en-GB" w:bidi="yi-Hebr"/>
        </w:rPr>
        <w:t xml:space="preserve"> in hospital. </w:t>
      </w:r>
      <w:r w:rsidR="006A0C3E" w:rsidRPr="00F67220">
        <w:rPr>
          <w:rFonts w:ascii="Arial" w:eastAsia="Times New Roman" w:hAnsi="Arial" w:cs="Arial"/>
          <w:sz w:val="24"/>
          <w:szCs w:val="24"/>
          <w:lang w:val="en-ZA" w:eastAsia="en-GB" w:bidi="yi-Hebr"/>
        </w:rPr>
        <w:t>Mr Jardim stated that s</w:t>
      </w:r>
      <w:r w:rsidR="00E3221A" w:rsidRPr="00F67220">
        <w:rPr>
          <w:rFonts w:ascii="Arial" w:eastAsia="Times New Roman" w:hAnsi="Arial" w:cs="Arial"/>
          <w:sz w:val="24"/>
          <w:szCs w:val="24"/>
          <w:lang w:val="en-ZA" w:eastAsia="en-GB" w:bidi="yi-Hebr"/>
        </w:rPr>
        <w:t xml:space="preserve">ome of </w:t>
      </w:r>
      <w:r w:rsidR="006A0C3E" w:rsidRPr="00F67220">
        <w:rPr>
          <w:rFonts w:ascii="Arial" w:eastAsia="Times New Roman" w:hAnsi="Arial" w:cs="Arial"/>
          <w:sz w:val="24"/>
          <w:szCs w:val="24"/>
          <w:lang w:val="en-ZA" w:eastAsia="en-GB" w:bidi="yi-Hebr"/>
        </w:rPr>
        <w:t>his</w:t>
      </w:r>
      <w:r w:rsidR="00E3221A" w:rsidRPr="00F67220">
        <w:rPr>
          <w:rFonts w:ascii="Arial" w:eastAsia="Times New Roman" w:hAnsi="Arial" w:cs="Arial"/>
          <w:sz w:val="24"/>
          <w:szCs w:val="24"/>
          <w:lang w:val="en-ZA" w:eastAsia="en-GB" w:bidi="yi-Hebr"/>
        </w:rPr>
        <w:t xml:space="preserve"> patrons suffered bruising injuries from being hit with the flat side of the pangas wielded by </w:t>
      </w:r>
      <w:r w:rsidR="006A0C3E" w:rsidRPr="00F67220">
        <w:rPr>
          <w:rFonts w:ascii="Arial" w:eastAsia="Times New Roman" w:hAnsi="Arial" w:cs="Arial"/>
          <w:sz w:val="24"/>
          <w:szCs w:val="24"/>
          <w:lang w:val="en-ZA" w:eastAsia="en-GB" w:bidi="yi-Hebr"/>
        </w:rPr>
        <w:t xml:space="preserve">some of </w:t>
      </w:r>
      <w:r w:rsidR="00E3221A" w:rsidRPr="00F67220">
        <w:rPr>
          <w:rFonts w:ascii="Arial" w:eastAsia="Times New Roman" w:hAnsi="Arial" w:cs="Arial"/>
          <w:sz w:val="24"/>
          <w:szCs w:val="24"/>
          <w:lang w:val="en-ZA" w:eastAsia="en-GB" w:bidi="yi-Hebr"/>
        </w:rPr>
        <w:t>the robbers.</w:t>
      </w:r>
    </w:p>
    <w:p w:rsidR="00E3221A" w:rsidRDefault="00E3221A"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rsidR="00E3221A"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[34]</w:t>
      </w:r>
      <w:r>
        <w:rPr>
          <w:rFonts w:ascii="Arial" w:eastAsia="Times New Roman" w:hAnsi="Arial" w:cs="Arial"/>
          <w:sz w:val="24"/>
          <w:szCs w:val="24"/>
          <w:lang w:val="en-ZA" w:eastAsia="en-GB" w:bidi="yi-Hebr"/>
        </w:rPr>
        <w:tab/>
      </w:r>
      <w:r w:rsidR="00E3221A" w:rsidRPr="00F67220">
        <w:rPr>
          <w:rFonts w:ascii="Arial" w:eastAsia="Times New Roman" w:hAnsi="Arial" w:cs="Arial"/>
          <w:sz w:val="24"/>
          <w:szCs w:val="24"/>
          <w:lang w:val="en-ZA" w:eastAsia="en-GB" w:bidi="yi-Hebr"/>
        </w:rPr>
        <w:t xml:space="preserve">Mr. Jardim said that he was unable to identify any of the robbers because their faces were obscured by the balaclavas that they wore. He indicated that there were closed circuit cameras within the pub and that the hard drive </w:t>
      </w:r>
      <w:r w:rsidR="00B4301A" w:rsidRPr="00F67220">
        <w:rPr>
          <w:rFonts w:ascii="Arial" w:eastAsia="Times New Roman" w:hAnsi="Arial" w:cs="Arial"/>
          <w:sz w:val="24"/>
          <w:szCs w:val="24"/>
          <w:lang w:val="en-ZA" w:eastAsia="en-GB" w:bidi="yi-Hebr"/>
        </w:rPr>
        <w:t>to which those cameras were attached</w:t>
      </w:r>
      <w:r w:rsidR="00E3221A" w:rsidRPr="00F67220">
        <w:rPr>
          <w:rFonts w:ascii="Arial" w:eastAsia="Times New Roman" w:hAnsi="Arial" w:cs="Arial"/>
          <w:sz w:val="24"/>
          <w:szCs w:val="24"/>
          <w:lang w:val="en-ZA" w:eastAsia="en-GB" w:bidi="yi-Hebr"/>
        </w:rPr>
        <w:t xml:space="preserve"> </w:t>
      </w:r>
      <w:r w:rsidR="006A0C3E" w:rsidRPr="00F67220">
        <w:rPr>
          <w:rFonts w:ascii="Arial" w:eastAsia="Times New Roman" w:hAnsi="Arial" w:cs="Arial"/>
          <w:sz w:val="24"/>
          <w:szCs w:val="24"/>
          <w:lang w:val="en-ZA" w:eastAsia="en-GB" w:bidi="yi-Hebr"/>
        </w:rPr>
        <w:t>ought to have</w:t>
      </w:r>
      <w:r w:rsidR="00E3221A" w:rsidRPr="00F67220">
        <w:rPr>
          <w:rFonts w:ascii="Arial" w:eastAsia="Times New Roman" w:hAnsi="Arial" w:cs="Arial"/>
          <w:sz w:val="24"/>
          <w:szCs w:val="24"/>
          <w:lang w:val="en-ZA" w:eastAsia="en-GB" w:bidi="yi-Hebr"/>
        </w:rPr>
        <w:t xml:space="preserve"> recorded the images of what had occurred</w:t>
      </w:r>
      <w:r w:rsidR="00B4301A" w:rsidRPr="00F67220">
        <w:rPr>
          <w:rFonts w:ascii="Arial" w:eastAsia="Times New Roman" w:hAnsi="Arial" w:cs="Arial"/>
          <w:sz w:val="24"/>
          <w:szCs w:val="24"/>
          <w:lang w:val="en-ZA" w:eastAsia="en-GB" w:bidi="yi-Hebr"/>
        </w:rPr>
        <w:t>. That hard drive</w:t>
      </w:r>
      <w:r w:rsidR="00E3221A" w:rsidRPr="00F67220">
        <w:rPr>
          <w:rFonts w:ascii="Arial" w:eastAsia="Times New Roman" w:hAnsi="Arial" w:cs="Arial"/>
          <w:sz w:val="24"/>
          <w:szCs w:val="24"/>
          <w:lang w:val="en-ZA" w:eastAsia="en-GB" w:bidi="yi-Hebr"/>
        </w:rPr>
        <w:t xml:space="preserve"> had been uplifted from the pub by a Mr Kurt Stock (Mr Stock), who is apparently a member of the local farmers’ forum.</w:t>
      </w:r>
    </w:p>
    <w:p w:rsidR="00E3221A" w:rsidRDefault="00E3221A"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rsidR="00E3221A"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[35]</w:t>
      </w:r>
      <w:r>
        <w:rPr>
          <w:rFonts w:ascii="Arial" w:eastAsia="Times New Roman" w:hAnsi="Arial" w:cs="Arial"/>
          <w:sz w:val="24"/>
          <w:szCs w:val="24"/>
          <w:lang w:val="en-ZA" w:eastAsia="en-GB" w:bidi="yi-Hebr"/>
        </w:rPr>
        <w:tab/>
      </w:r>
      <w:r w:rsidR="00E3221A" w:rsidRPr="00F67220">
        <w:rPr>
          <w:rFonts w:ascii="Arial" w:eastAsia="Times New Roman" w:hAnsi="Arial" w:cs="Arial"/>
          <w:sz w:val="24"/>
          <w:szCs w:val="24"/>
          <w:lang w:val="en-ZA" w:eastAsia="en-GB" w:bidi="yi-Hebr"/>
        </w:rPr>
        <w:t xml:space="preserve">Mr Luthuli cross examined Mr Jardim, albeit briefly. </w:t>
      </w:r>
      <w:r w:rsidR="006A0C3E" w:rsidRPr="00F67220">
        <w:rPr>
          <w:rFonts w:ascii="Arial" w:eastAsia="Times New Roman" w:hAnsi="Arial" w:cs="Arial"/>
          <w:sz w:val="24"/>
          <w:szCs w:val="24"/>
          <w:lang w:val="en-ZA" w:eastAsia="en-GB" w:bidi="yi-Hebr"/>
        </w:rPr>
        <w:t xml:space="preserve">Mr Jardim </w:t>
      </w:r>
      <w:r w:rsidR="00E3221A" w:rsidRPr="00F67220">
        <w:rPr>
          <w:rFonts w:ascii="Arial" w:eastAsia="Times New Roman" w:hAnsi="Arial" w:cs="Arial"/>
          <w:sz w:val="24"/>
          <w:szCs w:val="24"/>
          <w:lang w:val="en-ZA" w:eastAsia="en-GB" w:bidi="yi-Hebr"/>
        </w:rPr>
        <w:t xml:space="preserve">confirmed that Mr Stock had taken possession of the hard drive and that it had apparently been handed to the SAPS. Mr Jardim confirmed that he did not have the hard drive nor had he himself observed what was recorded on the hard drive. He confirmed that he did </w:t>
      </w:r>
      <w:r w:rsidR="00E3221A" w:rsidRPr="00F67220">
        <w:rPr>
          <w:rFonts w:ascii="Arial" w:eastAsia="Times New Roman" w:hAnsi="Arial" w:cs="Arial"/>
          <w:sz w:val="24"/>
          <w:szCs w:val="24"/>
          <w:lang w:val="en-ZA" w:eastAsia="en-GB" w:bidi="yi-Hebr"/>
        </w:rPr>
        <w:lastRenderedPageBreak/>
        <w:t xml:space="preserve">not know any of the accused and when the balaclava was removed from the head of </w:t>
      </w:r>
      <w:r w:rsidR="00C30F50" w:rsidRPr="00F67220">
        <w:rPr>
          <w:rFonts w:ascii="Arial" w:eastAsia="Times New Roman" w:hAnsi="Arial" w:cs="Arial"/>
          <w:sz w:val="24"/>
          <w:szCs w:val="24"/>
          <w:lang w:val="en-ZA" w:eastAsia="en-GB" w:bidi="yi-Hebr"/>
        </w:rPr>
        <w:t>the deceased</w:t>
      </w:r>
      <w:r w:rsidR="00E3221A" w:rsidRPr="00F67220">
        <w:rPr>
          <w:rFonts w:ascii="Arial" w:eastAsia="Times New Roman" w:hAnsi="Arial" w:cs="Arial"/>
          <w:sz w:val="24"/>
          <w:szCs w:val="24"/>
          <w:lang w:val="en-ZA" w:eastAsia="en-GB" w:bidi="yi-Hebr"/>
        </w:rPr>
        <w:t xml:space="preserve"> so that his face could be observed, he did not recognise him as a man that he had previously seen before.</w:t>
      </w:r>
    </w:p>
    <w:p w:rsidR="00E3221A" w:rsidRPr="00C72A29" w:rsidRDefault="00E3221A" w:rsidP="004A06E1">
      <w:pPr>
        <w:pStyle w:val="ListParagraph"/>
        <w:spacing w:line="360" w:lineRule="auto"/>
        <w:rPr>
          <w:rFonts w:ascii="Arial" w:eastAsia="Times New Roman" w:hAnsi="Arial" w:cs="Arial"/>
          <w:sz w:val="24"/>
          <w:szCs w:val="24"/>
          <w:lang w:val="en-ZA" w:eastAsia="en-GB" w:bidi="yi-Hebr"/>
        </w:rPr>
      </w:pPr>
    </w:p>
    <w:p w:rsidR="00E3221A" w:rsidRPr="00C72A29" w:rsidRDefault="00E3221A" w:rsidP="004A06E1">
      <w:pPr>
        <w:pStyle w:val="ListParagraph"/>
        <w:tabs>
          <w:tab w:val="left" w:pos="709"/>
        </w:tabs>
        <w:spacing w:after="0" w:line="360" w:lineRule="auto"/>
        <w:ind w:left="0"/>
        <w:jc w:val="both"/>
        <w:rPr>
          <w:rFonts w:ascii="Arial" w:eastAsia="Times New Roman" w:hAnsi="Arial" w:cs="Arial"/>
          <w:b/>
          <w:sz w:val="24"/>
          <w:szCs w:val="24"/>
          <w:lang w:val="en-ZA" w:eastAsia="en-GB" w:bidi="yi-Hebr"/>
        </w:rPr>
      </w:pPr>
      <w:r w:rsidRPr="00C72A29">
        <w:rPr>
          <w:rFonts w:ascii="Arial" w:eastAsia="Times New Roman" w:hAnsi="Arial" w:cs="Arial"/>
          <w:b/>
          <w:sz w:val="24"/>
          <w:szCs w:val="24"/>
          <w:lang w:val="en-ZA" w:eastAsia="en-GB" w:bidi="yi-Hebr"/>
        </w:rPr>
        <w:t>The second state witness: Warrant Officer Themba Knowledge Jele (WO Jele)</w:t>
      </w:r>
    </w:p>
    <w:p w:rsidR="00E3221A"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[36]</w:t>
      </w:r>
      <w:r>
        <w:rPr>
          <w:rFonts w:ascii="Arial" w:eastAsia="Times New Roman" w:hAnsi="Arial" w:cs="Arial"/>
          <w:sz w:val="24"/>
          <w:szCs w:val="24"/>
          <w:lang w:val="en-ZA" w:eastAsia="en-GB" w:bidi="yi-Hebr"/>
        </w:rPr>
        <w:tab/>
      </w:r>
      <w:r w:rsidR="00AF445B" w:rsidRPr="00F67220">
        <w:rPr>
          <w:rFonts w:ascii="Arial" w:eastAsia="Times New Roman" w:hAnsi="Arial" w:cs="Arial"/>
          <w:sz w:val="24"/>
          <w:szCs w:val="24"/>
          <w:lang w:val="en-ZA" w:eastAsia="en-GB" w:bidi="yi-Hebr"/>
        </w:rPr>
        <w:t>WO Jele is stationed at the Local Criminal Records C</w:t>
      </w:r>
      <w:r w:rsidR="00E3221A" w:rsidRPr="00F67220">
        <w:rPr>
          <w:rFonts w:ascii="Arial" w:eastAsia="Times New Roman" w:hAnsi="Arial" w:cs="Arial"/>
          <w:sz w:val="24"/>
          <w:szCs w:val="24"/>
          <w:lang w:val="en-ZA" w:eastAsia="en-GB" w:bidi="yi-Hebr"/>
        </w:rPr>
        <w:t xml:space="preserve">entre in Vryheid, northern KwaZulu-Natal. He </w:t>
      </w:r>
      <w:r w:rsidR="006A0C3E" w:rsidRPr="00F67220">
        <w:rPr>
          <w:rFonts w:ascii="Arial" w:eastAsia="Times New Roman" w:hAnsi="Arial" w:cs="Arial"/>
          <w:sz w:val="24"/>
          <w:szCs w:val="24"/>
          <w:lang w:val="en-ZA" w:eastAsia="en-GB" w:bidi="yi-Hebr"/>
        </w:rPr>
        <w:t xml:space="preserve">describes himself as being </w:t>
      </w:r>
      <w:r w:rsidR="00E3221A" w:rsidRPr="00F67220">
        <w:rPr>
          <w:rFonts w:ascii="Arial" w:eastAsia="Times New Roman" w:hAnsi="Arial" w:cs="Arial"/>
          <w:sz w:val="24"/>
          <w:szCs w:val="24"/>
          <w:lang w:val="en-ZA" w:eastAsia="en-GB" w:bidi="yi-Hebr"/>
        </w:rPr>
        <w:t>a forensic field worker, photographer, finger printer and draftsman with 13 years</w:t>
      </w:r>
      <w:r w:rsidR="00F65180" w:rsidRPr="00F67220">
        <w:rPr>
          <w:rFonts w:ascii="Arial" w:eastAsia="Times New Roman" w:hAnsi="Arial" w:cs="Arial"/>
          <w:sz w:val="24"/>
          <w:szCs w:val="24"/>
          <w:lang w:val="en-ZA" w:eastAsia="en-GB" w:bidi="yi-Hebr"/>
        </w:rPr>
        <w:t>’</w:t>
      </w:r>
      <w:r w:rsidR="00E3221A" w:rsidRPr="00F67220">
        <w:rPr>
          <w:rFonts w:ascii="Arial" w:eastAsia="Times New Roman" w:hAnsi="Arial" w:cs="Arial"/>
          <w:sz w:val="24"/>
          <w:szCs w:val="24"/>
          <w:lang w:val="en-ZA" w:eastAsia="en-GB" w:bidi="yi-Hebr"/>
        </w:rPr>
        <w:t xml:space="preserve"> experience. He holds a BSc in biochemistry and he attended the </w:t>
      </w:r>
      <w:r w:rsidR="00F65180" w:rsidRPr="00F67220">
        <w:rPr>
          <w:rFonts w:ascii="Arial" w:eastAsia="Times New Roman" w:hAnsi="Arial" w:cs="Arial"/>
          <w:sz w:val="24"/>
          <w:szCs w:val="24"/>
          <w:lang w:val="en-ZA" w:eastAsia="en-GB" w:bidi="yi-Hebr"/>
        </w:rPr>
        <w:t>r</w:t>
      </w:r>
      <w:r w:rsidR="00E67DAD" w:rsidRPr="00F67220">
        <w:rPr>
          <w:rFonts w:ascii="Arial" w:eastAsia="Times New Roman" w:hAnsi="Arial" w:cs="Arial"/>
          <w:sz w:val="24"/>
          <w:szCs w:val="24"/>
          <w:lang w:val="en-ZA" w:eastAsia="en-GB" w:bidi="yi-Hebr"/>
        </w:rPr>
        <w:t>ugby club</w:t>
      </w:r>
      <w:r w:rsidR="00E3221A" w:rsidRPr="00F67220">
        <w:rPr>
          <w:rFonts w:ascii="Arial" w:eastAsia="Times New Roman" w:hAnsi="Arial" w:cs="Arial"/>
          <w:sz w:val="24"/>
          <w:szCs w:val="24"/>
          <w:lang w:val="en-ZA" w:eastAsia="en-GB" w:bidi="yi-Hebr"/>
        </w:rPr>
        <w:t xml:space="preserve"> on the evening of 6 March 2020, arriving there at around 01h00</w:t>
      </w:r>
      <w:r w:rsidR="00B4301A" w:rsidRPr="00F67220">
        <w:rPr>
          <w:rFonts w:ascii="Arial" w:eastAsia="Times New Roman" w:hAnsi="Arial" w:cs="Arial"/>
          <w:sz w:val="24"/>
          <w:szCs w:val="24"/>
          <w:lang w:val="en-ZA" w:eastAsia="en-GB" w:bidi="yi-Hebr"/>
        </w:rPr>
        <w:t xml:space="preserve"> (which technically meant he arrived </w:t>
      </w:r>
      <w:r w:rsidR="006A0C3E" w:rsidRPr="00F67220">
        <w:rPr>
          <w:rFonts w:ascii="Arial" w:eastAsia="Times New Roman" w:hAnsi="Arial" w:cs="Arial"/>
          <w:sz w:val="24"/>
          <w:szCs w:val="24"/>
          <w:lang w:val="en-ZA" w:eastAsia="en-GB" w:bidi="yi-Hebr"/>
        </w:rPr>
        <w:t>in the very early hours of</w:t>
      </w:r>
      <w:r w:rsidR="00B4301A" w:rsidRPr="00F67220">
        <w:rPr>
          <w:rFonts w:ascii="Arial" w:eastAsia="Times New Roman" w:hAnsi="Arial" w:cs="Arial"/>
          <w:sz w:val="24"/>
          <w:szCs w:val="24"/>
          <w:lang w:val="en-ZA" w:eastAsia="en-GB" w:bidi="yi-Hebr"/>
        </w:rPr>
        <w:t xml:space="preserve"> 7 March 2020)</w:t>
      </w:r>
      <w:r w:rsidR="00E3221A" w:rsidRPr="00F67220">
        <w:rPr>
          <w:rFonts w:ascii="Arial" w:eastAsia="Times New Roman" w:hAnsi="Arial" w:cs="Arial"/>
          <w:sz w:val="24"/>
          <w:szCs w:val="24"/>
          <w:lang w:val="en-ZA" w:eastAsia="en-GB" w:bidi="yi-Hebr"/>
        </w:rPr>
        <w:t>.</w:t>
      </w:r>
    </w:p>
    <w:p w:rsidR="00E3221A" w:rsidRDefault="00E3221A"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rsidR="00E3221A"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[37]</w:t>
      </w:r>
      <w:r>
        <w:rPr>
          <w:rFonts w:ascii="Arial" w:eastAsia="Times New Roman" w:hAnsi="Arial" w:cs="Arial"/>
          <w:sz w:val="24"/>
          <w:szCs w:val="24"/>
          <w:lang w:val="en-ZA" w:eastAsia="en-GB" w:bidi="yi-Hebr"/>
        </w:rPr>
        <w:tab/>
      </w:r>
      <w:r w:rsidR="00E3221A" w:rsidRPr="00F67220">
        <w:rPr>
          <w:rFonts w:ascii="Arial" w:eastAsia="Times New Roman" w:hAnsi="Arial" w:cs="Arial"/>
          <w:sz w:val="24"/>
          <w:szCs w:val="24"/>
          <w:lang w:val="en-ZA" w:eastAsia="en-GB" w:bidi="yi-Hebr"/>
        </w:rPr>
        <w:t xml:space="preserve">He testified that upon his arrival at the </w:t>
      </w:r>
      <w:r w:rsidR="00B4301A" w:rsidRPr="00F67220">
        <w:rPr>
          <w:rFonts w:ascii="Arial" w:eastAsia="Times New Roman" w:hAnsi="Arial" w:cs="Arial"/>
          <w:sz w:val="24"/>
          <w:szCs w:val="24"/>
          <w:lang w:val="en-ZA" w:eastAsia="en-GB" w:bidi="yi-Hebr"/>
        </w:rPr>
        <w:t>scene</w:t>
      </w:r>
      <w:r w:rsidR="00E3221A" w:rsidRPr="00F67220">
        <w:rPr>
          <w:rFonts w:ascii="Arial" w:eastAsia="Times New Roman" w:hAnsi="Arial" w:cs="Arial"/>
          <w:sz w:val="24"/>
          <w:szCs w:val="24"/>
          <w:lang w:val="en-ZA" w:eastAsia="en-GB" w:bidi="yi-Hebr"/>
        </w:rPr>
        <w:t xml:space="preserve">, he received an explanation of the events that had occurred and he </w:t>
      </w:r>
      <w:r w:rsidR="00B4301A" w:rsidRPr="00F67220">
        <w:rPr>
          <w:rFonts w:ascii="Arial" w:eastAsia="Times New Roman" w:hAnsi="Arial" w:cs="Arial"/>
          <w:sz w:val="24"/>
          <w:szCs w:val="24"/>
          <w:lang w:val="en-ZA" w:eastAsia="en-GB" w:bidi="yi-Hebr"/>
        </w:rPr>
        <w:t xml:space="preserve">then </w:t>
      </w:r>
      <w:r w:rsidR="00E3221A" w:rsidRPr="00F67220">
        <w:rPr>
          <w:rFonts w:ascii="Arial" w:eastAsia="Times New Roman" w:hAnsi="Arial" w:cs="Arial"/>
          <w:sz w:val="24"/>
          <w:szCs w:val="24"/>
          <w:lang w:val="en-ZA" w:eastAsia="en-GB" w:bidi="yi-Hebr"/>
        </w:rPr>
        <w:t>commenced looking for exhibits. Once he found them, he marked them and gave them a number</w:t>
      </w:r>
      <w:r w:rsidR="006A0C3E" w:rsidRPr="00F67220">
        <w:rPr>
          <w:rFonts w:ascii="Arial" w:eastAsia="Times New Roman" w:hAnsi="Arial" w:cs="Arial"/>
          <w:sz w:val="24"/>
          <w:szCs w:val="24"/>
          <w:lang w:val="en-ZA" w:eastAsia="en-GB" w:bidi="yi-Hebr"/>
        </w:rPr>
        <w:t xml:space="preserve"> and photographed them</w:t>
      </w:r>
      <w:r w:rsidR="00E3221A" w:rsidRPr="00F67220">
        <w:rPr>
          <w:rFonts w:ascii="Arial" w:eastAsia="Times New Roman" w:hAnsi="Arial" w:cs="Arial"/>
          <w:sz w:val="24"/>
          <w:szCs w:val="24"/>
          <w:lang w:val="en-ZA" w:eastAsia="en-GB" w:bidi="yi-Hebr"/>
        </w:rPr>
        <w:t xml:space="preserve">. The principal exhibits that he discovered were a firearm, spent cartridge cases and some live ammunition. </w:t>
      </w:r>
      <w:r w:rsidR="006A0C3E" w:rsidRPr="00F67220">
        <w:rPr>
          <w:rFonts w:ascii="Arial" w:eastAsia="Times New Roman" w:hAnsi="Arial" w:cs="Arial"/>
          <w:sz w:val="24"/>
          <w:szCs w:val="24"/>
          <w:lang w:val="en-ZA" w:eastAsia="en-GB" w:bidi="yi-Hebr"/>
        </w:rPr>
        <w:t xml:space="preserve">The body of </w:t>
      </w:r>
      <w:r w:rsidR="00C30F50" w:rsidRPr="00F67220">
        <w:rPr>
          <w:rFonts w:ascii="Arial" w:eastAsia="Times New Roman" w:hAnsi="Arial" w:cs="Arial"/>
          <w:sz w:val="24"/>
          <w:szCs w:val="24"/>
          <w:lang w:val="en-ZA" w:eastAsia="en-GB" w:bidi="yi-Hebr"/>
        </w:rPr>
        <w:t>the deceased</w:t>
      </w:r>
      <w:r w:rsidR="00E3221A" w:rsidRPr="00F67220">
        <w:rPr>
          <w:rFonts w:ascii="Arial" w:eastAsia="Times New Roman" w:hAnsi="Arial" w:cs="Arial"/>
          <w:sz w:val="24"/>
          <w:szCs w:val="24"/>
          <w:lang w:val="en-ZA" w:eastAsia="en-GB" w:bidi="yi-Hebr"/>
        </w:rPr>
        <w:t xml:space="preserve"> was still in situ when he arrived and WO Jele accordingly performed a gunshot residue test on his hands (he did not know what the outcome of the test that he performed was).</w:t>
      </w:r>
    </w:p>
    <w:p w:rsidR="00B4301A" w:rsidRDefault="00B4301A"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rsidR="00E3221A"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[38]</w:t>
      </w:r>
      <w:r>
        <w:rPr>
          <w:rFonts w:ascii="Arial" w:eastAsia="Times New Roman" w:hAnsi="Arial" w:cs="Arial"/>
          <w:sz w:val="24"/>
          <w:szCs w:val="24"/>
          <w:lang w:val="en-ZA" w:eastAsia="en-GB" w:bidi="yi-Hebr"/>
        </w:rPr>
        <w:tab/>
      </w:r>
      <w:r w:rsidR="00E3221A" w:rsidRPr="00F67220">
        <w:rPr>
          <w:rFonts w:ascii="Arial" w:eastAsia="Times New Roman" w:hAnsi="Arial" w:cs="Arial"/>
          <w:sz w:val="24"/>
          <w:szCs w:val="24"/>
          <w:lang w:val="en-ZA" w:eastAsia="en-GB" w:bidi="yi-Hebr"/>
        </w:rPr>
        <w:t xml:space="preserve">To the great astonishment of the court, WO Jele testified that he did not </w:t>
      </w:r>
      <w:r w:rsidR="00B4301A" w:rsidRPr="00F67220">
        <w:rPr>
          <w:rFonts w:ascii="Arial" w:eastAsia="Times New Roman" w:hAnsi="Arial" w:cs="Arial"/>
          <w:sz w:val="24"/>
          <w:szCs w:val="24"/>
          <w:lang w:val="en-ZA" w:eastAsia="en-GB" w:bidi="yi-Hebr"/>
        </w:rPr>
        <w:t>dust</w:t>
      </w:r>
      <w:r w:rsidR="00E3221A" w:rsidRPr="00F67220">
        <w:rPr>
          <w:rFonts w:ascii="Arial" w:eastAsia="Times New Roman" w:hAnsi="Arial" w:cs="Arial"/>
          <w:sz w:val="24"/>
          <w:szCs w:val="24"/>
          <w:lang w:val="en-ZA" w:eastAsia="en-GB" w:bidi="yi-Hebr"/>
        </w:rPr>
        <w:t xml:space="preserve"> for fingerprints in the pub because, according to him, there was no surface upon which to check for such fingerprints. Remarkably, he also did not attempt to lift fingerprints from the firearm found next to the </w:t>
      </w:r>
      <w:r w:rsidR="006A0C3E" w:rsidRPr="00F67220">
        <w:rPr>
          <w:rFonts w:ascii="Arial" w:eastAsia="Times New Roman" w:hAnsi="Arial" w:cs="Arial"/>
          <w:sz w:val="24"/>
          <w:szCs w:val="24"/>
          <w:lang w:val="en-ZA" w:eastAsia="en-GB" w:bidi="yi-Hebr"/>
        </w:rPr>
        <w:t xml:space="preserve">body of </w:t>
      </w:r>
      <w:r w:rsidR="00C30F50" w:rsidRPr="00F67220">
        <w:rPr>
          <w:rFonts w:ascii="Arial" w:eastAsia="Times New Roman" w:hAnsi="Arial" w:cs="Arial"/>
          <w:sz w:val="24"/>
          <w:szCs w:val="24"/>
          <w:lang w:val="en-ZA" w:eastAsia="en-GB" w:bidi="yi-Hebr"/>
        </w:rPr>
        <w:t>the deceased</w:t>
      </w:r>
      <w:r w:rsidR="00E3221A" w:rsidRPr="00F67220">
        <w:rPr>
          <w:rFonts w:ascii="Arial" w:eastAsia="Times New Roman" w:hAnsi="Arial" w:cs="Arial"/>
          <w:sz w:val="24"/>
          <w:szCs w:val="24"/>
          <w:lang w:val="en-ZA" w:eastAsia="en-GB" w:bidi="yi-Hebr"/>
        </w:rPr>
        <w:t xml:space="preserve"> because he was told that the </w:t>
      </w:r>
      <w:r w:rsidR="00F65180" w:rsidRPr="00F67220">
        <w:rPr>
          <w:rFonts w:ascii="Arial" w:eastAsia="Times New Roman" w:hAnsi="Arial" w:cs="Arial"/>
          <w:sz w:val="24"/>
          <w:szCs w:val="24"/>
          <w:lang w:val="en-ZA" w:eastAsia="en-GB" w:bidi="yi-Hebr"/>
        </w:rPr>
        <w:t>deceased</w:t>
      </w:r>
      <w:r w:rsidR="00E3221A" w:rsidRPr="00F67220">
        <w:rPr>
          <w:rFonts w:ascii="Arial" w:eastAsia="Times New Roman" w:hAnsi="Arial" w:cs="Arial"/>
          <w:sz w:val="24"/>
          <w:szCs w:val="24"/>
          <w:lang w:val="en-ZA" w:eastAsia="en-GB" w:bidi="yi-Hebr"/>
        </w:rPr>
        <w:t xml:space="preserve"> had possessed it, which he simply accepted</w:t>
      </w:r>
      <w:r w:rsidR="00C30F50" w:rsidRPr="00F67220">
        <w:rPr>
          <w:rFonts w:ascii="Arial" w:eastAsia="Times New Roman" w:hAnsi="Arial" w:cs="Arial"/>
          <w:sz w:val="24"/>
          <w:szCs w:val="24"/>
          <w:lang w:val="en-ZA" w:eastAsia="en-GB" w:bidi="yi-Hebr"/>
        </w:rPr>
        <w:t xml:space="preserve"> as being true</w:t>
      </w:r>
      <w:r w:rsidR="00E3221A" w:rsidRPr="00F67220">
        <w:rPr>
          <w:rFonts w:ascii="Arial" w:eastAsia="Times New Roman" w:hAnsi="Arial" w:cs="Arial"/>
          <w:sz w:val="24"/>
          <w:szCs w:val="24"/>
          <w:lang w:val="en-ZA" w:eastAsia="en-GB" w:bidi="yi-Hebr"/>
        </w:rPr>
        <w:t xml:space="preserve">. He did take photographs of the spent cartridge cases where he found them and put them into evidence bags with their own unique serial numbers </w:t>
      </w:r>
      <w:r w:rsidR="006A0C3E" w:rsidRPr="00F67220">
        <w:rPr>
          <w:rFonts w:ascii="Arial" w:eastAsia="Times New Roman" w:hAnsi="Arial" w:cs="Arial"/>
          <w:sz w:val="24"/>
          <w:szCs w:val="24"/>
          <w:lang w:val="en-ZA" w:eastAsia="en-GB" w:bidi="yi-Hebr"/>
        </w:rPr>
        <w:t xml:space="preserve">endorsed </w:t>
      </w:r>
      <w:r w:rsidR="00E3221A" w:rsidRPr="00F67220">
        <w:rPr>
          <w:rFonts w:ascii="Arial" w:eastAsia="Times New Roman" w:hAnsi="Arial" w:cs="Arial"/>
          <w:sz w:val="24"/>
          <w:szCs w:val="24"/>
          <w:lang w:val="en-ZA" w:eastAsia="en-GB" w:bidi="yi-Hebr"/>
        </w:rPr>
        <w:t xml:space="preserve">upon them. </w:t>
      </w:r>
    </w:p>
    <w:p w:rsidR="00E3221A" w:rsidRPr="00ED68DD" w:rsidRDefault="00E3221A" w:rsidP="004A06E1">
      <w:pPr>
        <w:pStyle w:val="ListParagraph"/>
        <w:spacing w:line="360" w:lineRule="auto"/>
        <w:rPr>
          <w:rFonts w:ascii="Arial" w:eastAsia="Times New Roman" w:hAnsi="Arial" w:cs="Arial"/>
          <w:sz w:val="24"/>
          <w:szCs w:val="24"/>
          <w:lang w:val="en-ZA" w:eastAsia="en-GB" w:bidi="yi-Hebr"/>
        </w:rPr>
      </w:pPr>
    </w:p>
    <w:p w:rsidR="00E3221A"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[39]</w:t>
      </w:r>
      <w:r>
        <w:rPr>
          <w:rFonts w:ascii="Arial" w:eastAsia="Times New Roman" w:hAnsi="Arial" w:cs="Arial"/>
          <w:sz w:val="24"/>
          <w:szCs w:val="24"/>
          <w:lang w:val="en-ZA" w:eastAsia="en-GB" w:bidi="yi-Hebr"/>
        </w:rPr>
        <w:tab/>
      </w:r>
      <w:r w:rsidR="00E3221A" w:rsidRPr="00F67220">
        <w:rPr>
          <w:rFonts w:ascii="Arial" w:eastAsia="Times New Roman" w:hAnsi="Arial" w:cs="Arial"/>
          <w:sz w:val="24"/>
          <w:szCs w:val="24"/>
          <w:lang w:val="en-ZA" w:eastAsia="en-GB" w:bidi="yi-Hebr"/>
        </w:rPr>
        <w:t xml:space="preserve">WO Jele confirmed that he was the author of </w:t>
      </w:r>
      <w:r w:rsidR="006A0C3E" w:rsidRPr="00F67220">
        <w:rPr>
          <w:rFonts w:ascii="Arial" w:eastAsia="Times New Roman" w:hAnsi="Arial" w:cs="Arial"/>
          <w:sz w:val="24"/>
          <w:szCs w:val="24"/>
          <w:lang w:val="en-ZA" w:eastAsia="en-GB" w:bidi="yi-Hebr"/>
        </w:rPr>
        <w:t>a</w:t>
      </w:r>
      <w:r w:rsidR="00E3221A" w:rsidRPr="00F67220">
        <w:rPr>
          <w:rFonts w:ascii="Arial" w:eastAsia="Times New Roman" w:hAnsi="Arial" w:cs="Arial"/>
          <w:sz w:val="24"/>
          <w:szCs w:val="24"/>
          <w:lang w:val="en-ZA" w:eastAsia="en-GB" w:bidi="yi-Hebr"/>
        </w:rPr>
        <w:t xml:space="preserve"> photographic album</w:t>
      </w:r>
      <w:r w:rsidR="00F65180" w:rsidRPr="00F67220">
        <w:rPr>
          <w:rFonts w:ascii="Arial" w:eastAsia="Times New Roman" w:hAnsi="Arial" w:cs="Arial"/>
          <w:sz w:val="24"/>
          <w:szCs w:val="24"/>
          <w:lang w:val="en-ZA" w:eastAsia="en-GB" w:bidi="yi-Hebr"/>
        </w:rPr>
        <w:t>, received by the court</w:t>
      </w:r>
      <w:r w:rsidR="00E3221A" w:rsidRPr="00F67220">
        <w:rPr>
          <w:rFonts w:ascii="Arial" w:eastAsia="Times New Roman" w:hAnsi="Arial" w:cs="Arial"/>
          <w:sz w:val="24"/>
          <w:szCs w:val="24"/>
          <w:lang w:val="en-ZA" w:eastAsia="en-GB" w:bidi="yi-Hebr"/>
        </w:rPr>
        <w:t>.</w:t>
      </w:r>
      <w:r w:rsidR="00F65180" w:rsidRPr="00F67220">
        <w:rPr>
          <w:rFonts w:ascii="Arial" w:eastAsia="Times New Roman" w:hAnsi="Arial" w:cs="Arial"/>
          <w:sz w:val="24"/>
          <w:szCs w:val="24"/>
          <w:lang w:val="en-ZA" w:eastAsia="en-GB" w:bidi="yi-Hebr"/>
        </w:rPr>
        <w:t xml:space="preserve"> He had taken the photographs that appear therein.</w:t>
      </w:r>
      <w:r w:rsidR="00E3221A" w:rsidRPr="00F67220">
        <w:rPr>
          <w:rFonts w:ascii="Arial" w:eastAsia="Times New Roman" w:hAnsi="Arial" w:cs="Arial"/>
          <w:sz w:val="24"/>
          <w:szCs w:val="24"/>
          <w:lang w:val="en-ZA" w:eastAsia="en-GB" w:bidi="yi-Hebr"/>
        </w:rPr>
        <w:t xml:space="preserve"> He stated that the exhibits that he had found were taken by him to his unit in Vryheid and were locked in a strong room before being sent to the Forensic Sciences Laboratory in </w:t>
      </w:r>
      <w:r w:rsidR="00AF445B" w:rsidRPr="00F67220">
        <w:rPr>
          <w:rFonts w:ascii="Arial" w:eastAsia="Times New Roman" w:hAnsi="Arial" w:cs="Arial"/>
          <w:sz w:val="24"/>
          <w:szCs w:val="24"/>
          <w:lang w:val="en-ZA" w:eastAsia="en-GB" w:bidi="yi-Hebr"/>
        </w:rPr>
        <w:t>eM</w:t>
      </w:r>
      <w:r w:rsidR="00E3221A" w:rsidRPr="00F67220">
        <w:rPr>
          <w:rFonts w:ascii="Arial" w:eastAsia="Times New Roman" w:hAnsi="Arial" w:cs="Arial"/>
          <w:sz w:val="24"/>
          <w:szCs w:val="24"/>
          <w:lang w:val="en-ZA" w:eastAsia="en-GB" w:bidi="yi-Hebr"/>
        </w:rPr>
        <w:t xml:space="preserve">anzimtoti, </w:t>
      </w:r>
      <w:r w:rsidR="00E3221A" w:rsidRPr="00F67220">
        <w:rPr>
          <w:rFonts w:ascii="Arial" w:eastAsia="Times New Roman" w:hAnsi="Arial" w:cs="Arial"/>
          <w:sz w:val="24"/>
          <w:szCs w:val="24"/>
          <w:lang w:val="en-ZA" w:eastAsia="en-GB" w:bidi="yi-Hebr"/>
        </w:rPr>
        <w:lastRenderedPageBreak/>
        <w:t xml:space="preserve">KwaZulu-Natal. He testified that he went to the hospital where Mr. Matthews had passed away and took photographs of his body and his clothing. </w:t>
      </w:r>
    </w:p>
    <w:p w:rsidR="00E3221A" w:rsidRPr="004C52C0" w:rsidRDefault="00E3221A" w:rsidP="004A06E1">
      <w:pPr>
        <w:pStyle w:val="ListParagraph"/>
        <w:spacing w:line="360" w:lineRule="auto"/>
        <w:rPr>
          <w:rFonts w:ascii="Arial" w:eastAsia="Times New Roman" w:hAnsi="Arial" w:cs="Arial"/>
          <w:sz w:val="24"/>
          <w:szCs w:val="24"/>
          <w:lang w:val="en-ZA" w:eastAsia="en-GB" w:bidi="yi-Hebr"/>
        </w:rPr>
      </w:pPr>
    </w:p>
    <w:p w:rsidR="00E3221A"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sidRPr="004C52C0">
        <w:rPr>
          <w:rFonts w:ascii="Arial" w:eastAsia="Times New Roman" w:hAnsi="Arial" w:cs="Arial"/>
          <w:sz w:val="24"/>
          <w:szCs w:val="24"/>
          <w:lang w:val="en-ZA" w:eastAsia="en-GB" w:bidi="yi-Hebr"/>
        </w:rPr>
        <w:t>[40]</w:t>
      </w:r>
      <w:r w:rsidRPr="004C52C0">
        <w:rPr>
          <w:rFonts w:ascii="Arial" w:eastAsia="Times New Roman" w:hAnsi="Arial" w:cs="Arial"/>
          <w:sz w:val="24"/>
          <w:szCs w:val="24"/>
          <w:lang w:val="en-ZA" w:eastAsia="en-GB" w:bidi="yi-Hebr"/>
        </w:rPr>
        <w:tab/>
      </w:r>
      <w:r w:rsidR="00E3221A" w:rsidRPr="00F67220">
        <w:rPr>
          <w:rFonts w:ascii="Arial" w:eastAsia="Times New Roman" w:hAnsi="Arial" w:cs="Arial"/>
          <w:sz w:val="24"/>
          <w:szCs w:val="24"/>
          <w:lang w:val="en-ZA" w:eastAsia="en-GB" w:bidi="yi-Hebr"/>
        </w:rPr>
        <w:t xml:space="preserve">In answer to a question from the court, WO Jele confirmed that there was evidence that a firearm other than the firearm </w:t>
      </w:r>
      <w:r w:rsidR="006A0C3E" w:rsidRPr="00F67220">
        <w:rPr>
          <w:rFonts w:ascii="Arial" w:eastAsia="Times New Roman" w:hAnsi="Arial" w:cs="Arial"/>
          <w:sz w:val="24"/>
          <w:szCs w:val="24"/>
          <w:lang w:val="en-ZA" w:eastAsia="en-GB" w:bidi="yi-Hebr"/>
        </w:rPr>
        <w:t xml:space="preserve">apparently </w:t>
      </w:r>
      <w:r w:rsidR="00E3221A" w:rsidRPr="00F67220">
        <w:rPr>
          <w:rFonts w:ascii="Arial" w:eastAsia="Times New Roman" w:hAnsi="Arial" w:cs="Arial"/>
          <w:sz w:val="24"/>
          <w:szCs w:val="24"/>
          <w:lang w:val="en-ZA" w:eastAsia="en-GB" w:bidi="yi-Hebr"/>
        </w:rPr>
        <w:t xml:space="preserve">possessed by </w:t>
      </w:r>
      <w:r w:rsidR="00C30F50" w:rsidRPr="00F67220">
        <w:rPr>
          <w:rFonts w:ascii="Arial" w:eastAsia="Times New Roman" w:hAnsi="Arial" w:cs="Arial"/>
          <w:sz w:val="24"/>
          <w:szCs w:val="24"/>
          <w:lang w:val="en-ZA" w:eastAsia="en-GB" w:bidi="yi-Hebr"/>
        </w:rPr>
        <w:t>the deceased</w:t>
      </w:r>
      <w:r w:rsidR="00E3221A" w:rsidRPr="00F67220">
        <w:rPr>
          <w:rFonts w:ascii="Arial" w:eastAsia="Times New Roman" w:hAnsi="Arial" w:cs="Arial"/>
          <w:sz w:val="24"/>
          <w:szCs w:val="24"/>
          <w:lang w:val="en-ZA" w:eastAsia="en-GB" w:bidi="yi-Hebr"/>
        </w:rPr>
        <w:t xml:space="preserve"> had been used inside the pub. He was advised later that the owner of that firearm had surrendered it to the SAPS and it was also sent off by him for </w:t>
      </w:r>
      <w:r w:rsidR="006A0C3E" w:rsidRPr="00F67220">
        <w:rPr>
          <w:rFonts w:ascii="Arial" w:eastAsia="Times New Roman" w:hAnsi="Arial" w:cs="Arial"/>
          <w:sz w:val="24"/>
          <w:szCs w:val="24"/>
          <w:lang w:val="en-ZA" w:eastAsia="en-GB" w:bidi="yi-Hebr"/>
        </w:rPr>
        <w:t xml:space="preserve">ballistic </w:t>
      </w:r>
      <w:r w:rsidR="00E3221A" w:rsidRPr="00F67220">
        <w:rPr>
          <w:rFonts w:ascii="Arial" w:eastAsia="Times New Roman" w:hAnsi="Arial" w:cs="Arial"/>
          <w:sz w:val="24"/>
          <w:szCs w:val="24"/>
          <w:lang w:val="en-ZA" w:eastAsia="en-GB" w:bidi="yi-Hebr"/>
        </w:rPr>
        <w:t>testing.</w:t>
      </w:r>
    </w:p>
    <w:p w:rsidR="00E3221A" w:rsidRDefault="00E3221A"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rsidR="00E3221A"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[41]</w:t>
      </w:r>
      <w:r>
        <w:rPr>
          <w:rFonts w:ascii="Arial" w:eastAsia="Times New Roman" w:hAnsi="Arial" w:cs="Arial"/>
          <w:sz w:val="24"/>
          <w:szCs w:val="24"/>
          <w:lang w:val="en-ZA" w:eastAsia="en-GB" w:bidi="yi-Hebr"/>
        </w:rPr>
        <w:tab/>
      </w:r>
      <w:r w:rsidR="00E3221A" w:rsidRPr="00F67220">
        <w:rPr>
          <w:rFonts w:ascii="Arial" w:eastAsia="Times New Roman" w:hAnsi="Arial" w:cs="Arial"/>
          <w:sz w:val="24"/>
          <w:szCs w:val="24"/>
          <w:lang w:val="en-ZA" w:eastAsia="en-GB" w:bidi="yi-Hebr"/>
        </w:rPr>
        <w:t xml:space="preserve">WO Jele’s incredible evidence that he had not bothered to </w:t>
      </w:r>
      <w:r w:rsidR="00B4301A" w:rsidRPr="00F67220">
        <w:rPr>
          <w:rFonts w:ascii="Arial" w:eastAsia="Times New Roman" w:hAnsi="Arial" w:cs="Arial"/>
          <w:sz w:val="24"/>
          <w:szCs w:val="24"/>
          <w:lang w:val="en-ZA" w:eastAsia="en-GB" w:bidi="yi-Hebr"/>
        </w:rPr>
        <w:t>dust</w:t>
      </w:r>
      <w:r w:rsidR="00E3221A" w:rsidRPr="00F67220">
        <w:rPr>
          <w:rFonts w:ascii="Arial" w:eastAsia="Times New Roman" w:hAnsi="Arial" w:cs="Arial"/>
          <w:sz w:val="24"/>
          <w:szCs w:val="24"/>
          <w:lang w:val="en-ZA" w:eastAsia="en-GB" w:bidi="yi-Hebr"/>
        </w:rPr>
        <w:t xml:space="preserve"> for fingerprints was </w:t>
      </w:r>
      <w:r w:rsidR="00B4301A" w:rsidRPr="00F67220">
        <w:rPr>
          <w:rFonts w:ascii="Arial" w:eastAsia="Times New Roman" w:hAnsi="Arial" w:cs="Arial"/>
          <w:sz w:val="24"/>
          <w:szCs w:val="24"/>
          <w:lang w:val="en-ZA" w:eastAsia="en-GB" w:bidi="yi-Hebr"/>
        </w:rPr>
        <w:t xml:space="preserve">correctly </w:t>
      </w:r>
      <w:r w:rsidR="00E3221A" w:rsidRPr="00F67220">
        <w:rPr>
          <w:rFonts w:ascii="Arial" w:eastAsia="Times New Roman" w:hAnsi="Arial" w:cs="Arial"/>
          <w:sz w:val="24"/>
          <w:szCs w:val="24"/>
          <w:lang w:val="en-ZA" w:eastAsia="en-GB" w:bidi="yi-Hebr"/>
        </w:rPr>
        <w:t xml:space="preserve">explored by Mr Luthuli in cross-examination. WO Jele confirmed that he had been shown the door through which the robbers had entered the pub but had chosen not to check for fingerprints on it because when he saw the door it was already open. Anyone entering the bar, on his understanding, would have had no need to touch the door. He further reasoned that as the door had not been forced open no purpose would be served by checking for fingerprints. </w:t>
      </w:r>
      <w:r w:rsidR="00B4301A" w:rsidRPr="00F67220">
        <w:rPr>
          <w:rFonts w:ascii="Arial" w:eastAsia="Times New Roman" w:hAnsi="Arial" w:cs="Arial"/>
          <w:sz w:val="24"/>
          <w:szCs w:val="24"/>
          <w:lang w:val="en-ZA" w:eastAsia="en-GB" w:bidi="yi-Hebr"/>
        </w:rPr>
        <w:t xml:space="preserve">He </w:t>
      </w:r>
      <w:r w:rsidR="006A0C3E" w:rsidRPr="00F67220">
        <w:rPr>
          <w:rFonts w:ascii="Arial" w:eastAsia="Times New Roman" w:hAnsi="Arial" w:cs="Arial"/>
          <w:sz w:val="24"/>
          <w:szCs w:val="24"/>
          <w:lang w:val="en-ZA" w:eastAsia="en-GB" w:bidi="yi-Hebr"/>
        </w:rPr>
        <w:t xml:space="preserve">failed to appreciate that he </w:t>
      </w:r>
      <w:r w:rsidR="00B4301A" w:rsidRPr="00F67220">
        <w:rPr>
          <w:rFonts w:ascii="Arial" w:eastAsia="Times New Roman" w:hAnsi="Arial" w:cs="Arial"/>
          <w:sz w:val="24"/>
          <w:szCs w:val="24"/>
          <w:lang w:val="en-ZA" w:eastAsia="en-GB" w:bidi="yi-Hebr"/>
        </w:rPr>
        <w:t>could not have known the state of the door several hours earlier when the robbers entered the pub.</w:t>
      </w:r>
    </w:p>
    <w:p w:rsidR="00E3221A" w:rsidRPr="004C52C0" w:rsidRDefault="00E3221A" w:rsidP="004A06E1">
      <w:pPr>
        <w:pStyle w:val="ListParagraph"/>
        <w:spacing w:line="360" w:lineRule="auto"/>
        <w:rPr>
          <w:rFonts w:ascii="Arial" w:eastAsia="Times New Roman" w:hAnsi="Arial" w:cs="Arial"/>
          <w:sz w:val="24"/>
          <w:szCs w:val="24"/>
          <w:lang w:val="en-ZA" w:eastAsia="en-GB" w:bidi="yi-Hebr"/>
        </w:rPr>
      </w:pPr>
    </w:p>
    <w:p w:rsidR="00E3221A"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[42]</w:t>
      </w:r>
      <w:r>
        <w:rPr>
          <w:rFonts w:ascii="Arial" w:eastAsia="Times New Roman" w:hAnsi="Arial" w:cs="Arial"/>
          <w:sz w:val="24"/>
          <w:szCs w:val="24"/>
          <w:lang w:val="en-ZA" w:eastAsia="en-GB" w:bidi="yi-Hebr"/>
        </w:rPr>
        <w:tab/>
      </w:r>
      <w:r w:rsidR="00E3221A" w:rsidRPr="00F67220">
        <w:rPr>
          <w:rFonts w:ascii="Arial" w:eastAsia="Times New Roman" w:hAnsi="Arial" w:cs="Arial"/>
          <w:sz w:val="24"/>
          <w:szCs w:val="24"/>
          <w:lang w:val="en-ZA" w:eastAsia="en-GB" w:bidi="yi-Hebr"/>
        </w:rPr>
        <w:t xml:space="preserve">WO Jele confirmed that, as far as he knew, there was no scientific evidence </w:t>
      </w:r>
      <w:r w:rsidR="006A0C3E" w:rsidRPr="00F67220">
        <w:rPr>
          <w:rFonts w:ascii="Arial" w:eastAsia="Times New Roman" w:hAnsi="Arial" w:cs="Arial"/>
          <w:sz w:val="24"/>
          <w:szCs w:val="24"/>
          <w:lang w:val="en-ZA" w:eastAsia="en-GB" w:bidi="yi-Hebr"/>
        </w:rPr>
        <w:t xml:space="preserve">whatsoever </w:t>
      </w:r>
      <w:r w:rsidR="00E3221A" w:rsidRPr="00F67220">
        <w:rPr>
          <w:rFonts w:ascii="Arial" w:eastAsia="Times New Roman" w:hAnsi="Arial" w:cs="Arial"/>
          <w:sz w:val="24"/>
          <w:szCs w:val="24"/>
          <w:lang w:val="en-ZA" w:eastAsia="en-GB" w:bidi="yi-Hebr"/>
        </w:rPr>
        <w:t>that linked any of the accused on trial to the crime scene.</w:t>
      </w:r>
    </w:p>
    <w:p w:rsidR="00E3221A" w:rsidRPr="004C52C0" w:rsidRDefault="00E3221A" w:rsidP="004A06E1">
      <w:pPr>
        <w:pStyle w:val="ListParagraph"/>
        <w:spacing w:line="360" w:lineRule="auto"/>
        <w:rPr>
          <w:rFonts w:ascii="Arial" w:eastAsia="Times New Roman" w:hAnsi="Arial" w:cs="Arial"/>
          <w:sz w:val="24"/>
          <w:szCs w:val="24"/>
          <w:lang w:val="en-ZA" w:eastAsia="en-GB" w:bidi="yi-Hebr"/>
        </w:rPr>
      </w:pPr>
    </w:p>
    <w:p w:rsidR="00E3221A" w:rsidRPr="004C52C0" w:rsidRDefault="00E3221A" w:rsidP="004A06E1">
      <w:pPr>
        <w:pStyle w:val="ListParagraph"/>
        <w:tabs>
          <w:tab w:val="left" w:pos="709"/>
        </w:tabs>
        <w:spacing w:after="0" w:line="360" w:lineRule="auto"/>
        <w:ind w:left="0"/>
        <w:jc w:val="both"/>
        <w:rPr>
          <w:rFonts w:ascii="Arial" w:eastAsia="Times New Roman" w:hAnsi="Arial" w:cs="Arial"/>
          <w:b/>
          <w:sz w:val="24"/>
          <w:szCs w:val="24"/>
          <w:lang w:val="en-ZA" w:eastAsia="en-GB" w:bidi="yi-Hebr"/>
        </w:rPr>
      </w:pPr>
      <w:r w:rsidRPr="004C52C0">
        <w:rPr>
          <w:rFonts w:ascii="Arial" w:eastAsia="Times New Roman" w:hAnsi="Arial" w:cs="Arial"/>
          <w:b/>
          <w:sz w:val="24"/>
          <w:szCs w:val="24"/>
          <w:lang w:val="en-ZA" w:eastAsia="en-GB" w:bidi="yi-Hebr"/>
        </w:rPr>
        <w:t>The third state witness: Scott Arden Julyan (Mr Julyan)</w:t>
      </w:r>
    </w:p>
    <w:p w:rsidR="00E3221A"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[43]</w:t>
      </w:r>
      <w:r>
        <w:rPr>
          <w:rFonts w:ascii="Arial" w:eastAsia="Times New Roman" w:hAnsi="Arial" w:cs="Arial"/>
          <w:sz w:val="24"/>
          <w:szCs w:val="24"/>
          <w:lang w:val="en-ZA" w:eastAsia="en-GB" w:bidi="yi-Hebr"/>
        </w:rPr>
        <w:tab/>
      </w:r>
      <w:r w:rsidR="00E3221A" w:rsidRPr="00F67220">
        <w:rPr>
          <w:rFonts w:ascii="Arial" w:eastAsia="Times New Roman" w:hAnsi="Arial" w:cs="Arial"/>
          <w:sz w:val="24"/>
          <w:szCs w:val="24"/>
          <w:lang w:val="en-ZA" w:eastAsia="en-GB" w:bidi="yi-Hebr"/>
        </w:rPr>
        <w:t xml:space="preserve">Mr Julyan was a patron at the </w:t>
      </w:r>
      <w:r w:rsidR="00E6733D" w:rsidRPr="00F67220">
        <w:rPr>
          <w:rFonts w:ascii="Arial" w:eastAsia="Times New Roman" w:hAnsi="Arial" w:cs="Arial"/>
          <w:sz w:val="24"/>
          <w:szCs w:val="24"/>
          <w:lang w:val="en-ZA" w:eastAsia="en-GB" w:bidi="yi-Hebr"/>
        </w:rPr>
        <w:t>r</w:t>
      </w:r>
      <w:r w:rsidR="00E67DAD" w:rsidRPr="00F67220">
        <w:rPr>
          <w:rFonts w:ascii="Arial" w:eastAsia="Times New Roman" w:hAnsi="Arial" w:cs="Arial"/>
          <w:sz w:val="24"/>
          <w:szCs w:val="24"/>
          <w:lang w:val="en-ZA" w:eastAsia="en-GB" w:bidi="yi-Hebr"/>
        </w:rPr>
        <w:t>ugby club</w:t>
      </w:r>
      <w:r w:rsidR="00E3221A" w:rsidRPr="00F67220">
        <w:rPr>
          <w:rFonts w:ascii="Arial" w:eastAsia="Times New Roman" w:hAnsi="Arial" w:cs="Arial"/>
          <w:sz w:val="24"/>
          <w:szCs w:val="24"/>
          <w:lang w:val="en-ZA" w:eastAsia="en-GB" w:bidi="yi-Hebr"/>
        </w:rPr>
        <w:t xml:space="preserve"> on 6 March 2020. He was in the company of friends and was seated at a wooden table in ‘Porra’s Pub.’ At about 21h45 he and his friends were finishing their drinks, when he heard a commotion and saw a group of men enter the pub. He observed a man coming towards </w:t>
      </w:r>
      <w:r w:rsidR="003F5A2B" w:rsidRPr="00F67220">
        <w:rPr>
          <w:rFonts w:ascii="Arial" w:eastAsia="Times New Roman" w:hAnsi="Arial" w:cs="Arial"/>
          <w:sz w:val="24"/>
          <w:szCs w:val="24"/>
          <w:lang w:val="en-ZA" w:eastAsia="en-GB" w:bidi="yi-Hebr"/>
        </w:rPr>
        <w:t>the</w:t>
      </w:r>
      <w:r w:rsidR="00E3221A" w:rsidRPr="00F67220">
        <w:rPr>
          <w:rFonts w:ascii="Arial" w:eastAsia="Times New Roman" w:hAnsi="Arial" w:cs="Arial"/>
          <w:sz w:val="24"/>
          <w:szCs w:val="24"/>
          <w:lang w:val="en-ZA" w:eastAsia="en-GB" w:bidi="yi-Hebr"/>
        </w:rPr>
        <w:t xml:space="preserve"> table </w:t>
      </w:r>
      <w:r w:rsidR="006A0C3E" w:rsidRPr="00F67220">
        <w:rPr>
          <w:rFonts w:ascii="Arial" w:eastAsia="Times New Roman" w:hAnsi="Arial" w:cs="Arial"/>
          <w:sz w:val="24"/>
          <w:szCs w:val="24"/>
          <w:lang w:val="en-ZA" w:eastAsia="en-GB" w:bidi="yi-Hebr"/>
        </w:rPr>
        <w:t xml:space="preserve">where he was seated and </w:t>
      </w:r>
      <w:r w:rsidR="00E3221A" w:rsidRPr="00F67220">
        <w:rPr>
          <w:rFonts w:ascii="Arial" w:eastAsia="Times New Roman" w:hAnsi="Arial" w:cs="Arial"/>
          <w:sz w:val="24"/>
          <w:szCs w:val="24"/>
          <w:lang w:val="en-ZA" w:eastAsia="en-GB" w:bidi="yi-Hebr"/>
        </w:rPr>
        <w:t xml:space="preserve">who then moved behind him and began to hit him, the lady that he was seated with and another man seated at his table with a panga. He raised his arms to protect the lady that he was with and was struck by the flat side of </w:t>
      </w:r>
      <w:r w:rsidR="00AF445B" w:rsidRPr="00F67220">
        <w:rPr>
          <w:rFonts w:ascii="Arial" w:eastAsia="Times New Roman" w:hAnsi="Arial" w:cs="Arial"/>
          <w:sz w:val="24"/>
          <w:szCs w:val="24"/>
          <w:lang w:val="en-ZA" w:eastAsia="en-GB" w:bidi="yi-Hebr"/>
        </w:rPr>
        <w:t>the</w:t>
      </w:r>
      <w:r w:rsidR="00E3221A" w:rsidRPr="00F67220">
        <w:rPr>
          <w:rFonts w:ascii="Arial" w:eastAsia="Times New Roman" w:hAnsi="Arial" w:cs="Arial"/>
          <w:sz w:val="24"/>
          <w:szCs w:val="24"/>
          <w:lang w:val="en-ZA" w:eastAsia="en-GB" w:bidi="yi-Hebr"/>
        </w:rPr>
        <w:t xml:space="preserve"> panga. The person hitting him suddenly ran off</w:t>
      </w:r>
      <w:r w:rsidR="003F5A2B" w:rsidRPr="00F67220">
        <w:rPr>
          <w:rFonts w:ascii="Arial" w:eastAsia="Times New Roman" w:hAnsi="Arial" w:cs="Arial"/>
          <w:sz w:val="24"/>
          <w:szCs w:val="24"/>
          <w:lang w:val="en-ZA" w:eastAsia="en-GB" w:bidi="yi-Hebr"/>
        </w:rPr>
        <w:t>,</w:t>
      </w:r>
      <w:r w:rsidR="00E3221A" w:rsidRPr="00F67220">
        <w:rPr>
          <w:rFonts w:ascii="Arial" w:eastAsia="Times New Roman" w:hAnsi="Arial" w:cs="Arial"/>
          <w:sz w:val="24"/>
          <w:szCs w:val="24"/>
          <w:lang w:val="en-ZA" w:eastAsia="en-GB" w:bidi="yi-Hebr"/>
        </w:rPr>
        <w:t xml:space="preserve"> which allowed Mr Julyan to stand up. He was armed with his own firearm and he drew it. He observed one of the robbers pointing a firearm at the </w:t>
      </w:r>
      <w:r w:rsidR="006A0C3E" w:rsidRPr="00F67220">
        <w:rPr>
          <w:rFonts w:ascii="Arial" w:eastAsia="Times New Roman" w:hAnsi="Arial" w:cs="Arial"/>
          <w:sz w:val="24"/>
          <w:szCs w:val="24"/>
          <w:lang w:val="en-ZA" w:eastAsia="en-GB" w:bidi="yi-Hebr"/>
        </w:rPr>
        <w:t>bar</w:t>
      </w:r>
      <w:r w:rsidR="00E3221A" w:rsidRPr="00F67220">
        <w:rPr>
          <w:rFonts w:ascii="Arial" w:eastAsia="Times New Roman" w:hAnsi="Arial" w:cs="Arial"/>
          <w:sz w:val="24"/>
          <w:szCs w:val="24"/>
          <w:lang w:val="en-ZA" w:eastAsia="en-GB" w:bidi="yi-Hebr"/>
        </w:rPr>
        <w:t xml:space="preserve">man. He then heard a shot and, in turn, fired his weapon at the man </w:t>
      </w:r>
      <w:r w:rsidR="00E3221A" w:rsidRPr="00F67220">
        <w:rPr>
          <w:rFonts w:ascii="Arial" w:eastAsia="Times New Roman" w:hAnsi="Arial" w:cs="Arial"/>
          <w:sz w:val="24"/>
          <w:szCs w:val="24"/>
          <w:lang w:val="en-ZA" w:eastAsia="en-GB" w:bidi="yi-Hebr"/>
        </w:rPr>
        <w:lastRenderedPageBreak/>
        <w:t xml:space="preserve">pointing the firearm at the barman. He hit him and he estimates that he fired approximately </w:t>
      </w:r>
      <w:r w:rsidR="00AF445B" w:rsidRPr="00F67220">
        <w:rPr>
          <w:rFonts w:ascii="Arial" w:eastAsia="Times New Roman" w:hAnsi="Arial" w:cs="Arial"/>
          <w:sz w:val="24"/>
          <w:szCs w:val="24"/>
          <w:lang w:val="en-ZA" w:eastAsia="en-GB" w:bidi="yi-Hebr"/>
        </w:rPr>
        <w:t>eight</w:t>
      </w:r>
      <w:r w:rsidR="00E3221A" w:rsidRPr="00F67220">
        <w:rPr>
          <w:rFonts w:ascii="Arial" w:eastAsia="Times New Roman" w:hAnsi="Arial" w:cs="Arial"/>
          <w:sz w:val="24"/>
          <w:szCs w:val="24"/>
          <w:lang w:val="en-ZA" w:eastAsia="en-GB" w:bidi="yi-Hebr"/>
        </w:rPr>
        <w:t xml:space="preserve"> to </w:t>
      </w:r>
      <w:r w:rsidR="00AF445B" w:rsidRPr="00F67220">
        <w:rPr>
          <w:rFonts w:ascii="Arial" w:eastAsia="Times New Roman" w:hAnsi="Arial" w:cs="Arial"/>
          <w:sz w:val="24"/>
          <w:szCs w:val="24"/>
          <w:lang w:val="en-ZA" w:eastAsia="en-GB" w:bidi="yi-Hebr"/>
        </w:rPr>
        <w:t xml:space="preserve">nine </w:t>
      </w:r>
      <w:r w:rsidR="00E3221A" w:rsidRPr="00F67220">
        <w:rPr>
          <w:rFonts w:ascii="Arial" w:eastAsia="Times New Roman" w:hAnsi="Arial" w:cs="Arial"/>
          <w:sz w:val="24"/>
          <w:szCs w:val="24"/>
          <w:lang w:val="en-ZA" w:eastAsia="en-GB" w:bidi="yi-Hebr"/>
        </w:rPr>
        <w:t>shots at the man.</w:t>
      </w:r>
    </w:p>
    <w:p w:rsidR="00E3221A" w:rsidRDefault="00E3221A"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rsidR="00E3221A"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[44]</w:t>
      </w:r>
      <w:r>
        <w:rPr>
          <w:rFonts w:ascii="Arial" w:eastAsia="Times New Roman" w:hAnsi="Arial" w:cs="Arial"/>
          <w:sz w:val="24"/>
          <w:szCs w:val="24"/>
          <w:lang w:val="en-ZA" w:eastAsia="en-GB" w:bidi="yi-Hebr"/>
        </w:rPr>
        <w:tab/>
      </w:r>
      <w:r w:rsidR="00E3221A" w:rsidRPr="00F67220">
        <w:rPr>
          <w:rFonts w:ascii="Arial" w:eastAsia="Times New Roman" w:hAnsi="Arial" w:cs="Arial"/>
          <w:sz w:val="24"/>
          <w:szCs w:val="24"/>
          <w:lang w:val="en-ZA" w:eastAsia="en-GB" w:bidi="yi-Hebr"/>
        </w:rPr>
        <w:t>The man that he shot fell to the ground and Mr Julyan then ran up to him.</w:t>
      </w:r>
      <w:r w:rsidR="001A2820" w:rsidRPr="00F67220">
        <w:rPr>
          <w:rFonts w:ascii="Arial" w:eastAsia="Times New Roman" w:hAnsi="Arial" w:cs="Arial"/>
          <w:sz w:val="24"/>
          <w:szCs w:val="24"/>
          <w:lang w:val="en-ZA" w:eastAsia="en-GB" w:bidi="yi-Hebr"/>
        </w:rPr>
        <w:t xml:space="preserve"> It transpires that the person that he shot was </w:t>
      </w:r>
      <w:r w:rsidR="003F5A2B" w:rsidRPr="00F67220">
        <w:rPr>
          <w:rFonts w:ascii="Arial" w:eastAsia="Times New Roman" w:hAnsi="Arial" w:cs="Arial"/>
          <w:sz w:val="24"/>
          <w:szCs w:val="24"/>
          <w:lang w:val="en-ZA" w:eastAsia="en-GB" w:bidi="yi-Hebr"/>
        </w:rPr>
        <w:t>the deceased</w:t>
      </w:r>
      <w:r w:rsidR="001A2820" w:rsidRPr="00F67220">
        <w:rPr>
          <w:rFonts w:ascii="Arial" w:eastAsia="Times New Roman" w:hAnsi="Arial" w:cs="Arial"/>
          <w:sz w:val="24"/>
          <w:szCs w:val="24"/>
          <w:lang w:val="en-ZA" w:eastAsia="en-GB" w:bidi="yi-Hebr"/>
        </w:rPr>
        <w:t>.</w:t>
      </w:r>
      <w:r w:rsidR="00E3221A" w:rsidRPr="00F67220">
        <w:rPr>
          <w:rFonts w:ascii="Arial" w:eastAsia="Times New Roman" w:hAnsi="Arial" w:cs="Arial"/>
          <w:sz w:val="24"/>
          <w:szCs w:val="24"/>
          <w:lang w:val="en-ZA" w:eastAsia="en-GB" w:bidi="yi-Hebr"/>
        </w:rPr>
        <w:t xml:space="preserve"> </w:t>
      </w:r>
      <w:r w:rsidR="001A2820" w:rsidRPr="00F67220">
        <w:rPr>
          <w:rFonts w:ascii="Arial" w:eastAsia="Times New Roman" w:hAnsi="Arial" w:cs="Arial"/>
          <w:sz w:val="24"/>
          <w:szCs w:val="24"/>
          <w:lang w:val="en-ZA" w:eastAsia="en-GB" w:bidi="yi-Hebr"/>
        </w:rPr>
        <w:t>Mr Julyan t</w:t>
      </w:r>
      <w:r w:rsidR="00E3221A" w:rsidRPr="00F67220">
        <w:rPr>
          <w:rFonts w:ascii="Arial" w:eastAsia="Times New Roman" w:hAnsi="Arial" w:cs="Arial"/>
          <w:sz w:val="24"/>
          <w:szCs w:val="24"/>
          <w:lang w:val="en-ZA" w:eastAsia="en-GB" w:bidi="yi-Hebr"/>
        </w:rPr>
        <w:t xml:space="preserve">hen went outside and followed the robbers as they fled from the pub to make sure that all who remained at the pub were safe. When he returned to the pub, he now observed three men lying on the floor of the pub, namely Mr. Mathews, </w:t>
      </w:r>
      <w:r w:rsidR="003F5A2B" w:rsidRPr="00F67220">
        <w:rPr>
          <w:rFonts w:ascii="Arial" w:eastAsia="Times New Roman" w:hAnsi="Arial" w:cs="Arial"/>
          <w:sz w:val="24"/>
          <w:szCs w:val="24"/>
          <w:lang w:val="en-ZA" w:eastAsia="en-GB" w:bidi="yi-Hebr"/>
        </w:rPr>
        <w:t>the deceased</w:t>
      </w:r>
      <w:r w:rsidR="00E3221A" w:rsidRPr="00F67220">
        <w:rPr>
          <w:rFonts w:ascii="Arial" w:eastAsia="Times New Roman" w:hAnsi="Arial" w:cs="Arial"/>
          <w:sz w:val="24"/>
          <w:szCs w:val="24"/>
          <w:lang w:val="en-ZA" w:eastAsia="en-GB" w:bidi="yi-Hebr"/>
        </w:rPr>
        <w:t xml:space="preserve"> and an older</w:t>
      </w:r>
      <w:r w:rsidR="001A2820" w:rsidRPr="00F67220">
        <w:rPr>
          <w:rFonts w:ascii="Arial" w:eastAsia="Times New Roman" w:hAnsi="Arial" w:cs="Arial"/>
          <w:sz w:val="24"/>
          <w:szCs w:val="24"/>
          <w:lang w:val="en-ZA" w:eastAsia="en-GB" w:bidi="yi-Hebr"/>
        </w:rPr>
        <w:t>, unnamed</w:t>
      </w:r>
      <w:r w:rsidR="00E3221A" w:rsidRPr="00F67220">
        <w:rPr>
          <w:rFonts w:ascii="Arial" w:eastAsia="Times New Roman" w:hAnsi="Arial" w:cs="Arial"/>
          <w:sz w:val="24"/>
          <w:szCs w:val="24"/>
          <w:lang w:val="en-ZA" w:eastAsia="en-GB" w:bidi="yi-Hebr"/>
        </w:rPr>
        <w:t xml:space="preserve"> gentleman. He helped the older gentleman, who was not actually injured, to get to his feet. Mr Mathews</w:t>
      </w:r>
      <w:r w:rsidR="001A2820" w:rsidRPr="00F67220">
        <w:rPr>
          <w:rFonts w:ascii="Arial" w:eastAsia="Times New Roman" w:hAnsi="Arial" w:cs="Arial"/>
          <w:sz w:val="24"/>
          <w:szCs w:val="24"/>
          <w:lang w:val="en-ZA" w:eastAsia="en-GB" w:bidi="yi-Hebr"/>
        </w:rPr>
        <w:t>, who Mr Julyan knew personally,</w:t>
      </w:r>
      <w:r w:rsidR="00E3221A" w:rsidRPr="00F67220">
        <w:rPr>
          <w:rFonts w:ascii="Arial" w:eastAsia="Times New Roman" w:hAnsi="Arial" w:cs="Arial"/>
          <w:sz w:val="24"/>
          <w:szCs w:val="24"/>
          <w:lang w:val="en-ZA" w:eastAsia="en-GB" w:bidi="yi-Hebr"/>
        </w:rPr>
        <w:t xml:space="preserve"> was injured but was alive and told him that he had been hit in the stomach. Mr Julyan </w:t>
      </w:r>
      <w:r w:rsidR="001A2820" w:rsidRPr="00F67220">
        <w:rPr>
          <w:rFonts w:ascii="Arial" w:eastAsia="Times New Roman" w:hAnsi="Arial" w:cs="Arial"/>
          <w:sz w:val="24"/>
          <w:szCs w:val="24"/>
          <w:lang w:val="en-ZA" w:eastAsia="en-GB" w:bidi="yi-Hebr"/>
        </w:rPr>
        <w:t xml:space="preserve">then </w:t>
      </w:r>
      <w:r w:rsidR="00E3221A" w:rsidRPr="00F67220">
        <w:rPr>
          <w:rFonts w:ascii="Arial" w:eastAsia="Times New Roman" w:hAnsi="Arial" w:cs="Arial"/>
          <w:sz w:val="24"/>
          <w:szCs w:val="24"/>
          <w:lang w:val="en-ZA" w:eastAsia="en-GB" w:bidi="yi-Hebr"/>
        </w:rPr>
        <w:t xml:space="preserve">telephoned his father who had connections with the emergency </w:t>
      </w:r>
      <w:r w:rsidR="00E6733D" w:rsidRPr="00F67220">
        <w:rPr>
          <w:rFonts w:ascii="Arial" w:eastAsia="Times New Roman" w:hAnsi="Arial" w:cs="Arial"/>
          <w:sz w:val="24"/>
          <w:szCs w:val="24"/>
          <w:lang w:val="en-ZA" w:eastAsia="en-GB" w:bidi="yi-Hebr"/>
        </w:rPr>
        <w:t xml:space="preserve">health </w:t>
      </w:r>
      <w:r w:rsidR="001A2820" w:rsidRPr="00F67220">
        <w:rPr>
          <w:rFonts w:ascii="Arial" w:eastAsia="Times New Roman" w:hAnsi="Arial" w:cs="Arial"/>
          <w:sz w:val="24"/>
          <w:szCs w:val="24"/>
          <w:lang w:val="en-ZA" w:eastAsia="en-GB" w:bidi="yi-Hebr"/>
        </w:rPr>
        <w:t xml:space="preserve">services, and requested that an </w:t>
      </w:r>
      <w:r w:rsidR="00E3221A" w:rsidRPr="00F67220">
        <w:rPr>
          <w:rFonts w:ascii="Arial" w:eastAsia="Times New Roman" w:hAnsi="Arial" w:cs="Arial"/>
          <w:sz w:val="24"/>
          <w:szCs w:val="24"/>
          <w:lang w:val="en-ZA" w:eastAsia="en-GB" w:bidi="yi-Hebr"/>
        </w:rPr>
        <w:t xml:space="preserve">ambulance be dispatched to the </w:t>
      </w:r>
      <w:r w:rsidR="00E6733D" w:rsidRPr="00F67220">
        <w:rPr>
          <w:rFonts w:ascii="Arial" w:eastAsia="Times New Roman" w:hAnsi="Arial" w:cs="Arial"/>
          <w:sz w:val="24"/>
          <w:szCs w:val="24"/>
          <w:lang w:val="en-ZA" w:eastAsia="en-GB" w:bidi="yi-Hebr"/>
        </w:rPr>
        <w:t>r</w:t>
      </w:r>
      <w:r w:rsidR="00E67DAD" w:rsidRPr="00F67220">
        <w:rPr>
          <w:rFonts w:ascii="Arial" w:eastAsia="Times New Roman" w:hAnsi="Arial" w:cs="Arial"/>
          <w:sz w:val="24"/>
          <w:szCs w:val="24"/>
          <w:lang w:val="en-ZA" w:eastAsia="en-GB" w:bidi="yi-Hebr"/>
        </w:rPr>
        <w:t>ugby club</w:t>
      </w:r>
      <w:r w:rsidR="001A2820" w:rsidRPr="00F67220">
        <w:rPr>
          <w:rFonts w:ascii="Arial" w:eastAsia="Times New Roman" w:hAnsi="Arial" w:cs="Arial"/>
          <w:sz w:val="24"/>
          <w:szCs w:val="24"/>
          <w:lang w:val="en-ZA" w:eastAsia="en-GB" w:bidi="yi-Hebr"/>
        </w:rPr>
        <w:t xml:space="preserve"> as a matter of urgency</w:t>
      </w:r>
      <w:r w:rsidR="00E3221A" w:rsidRPr="00F67220">
        <w:rPr>
          <w:rFonts w:ascii="Arial" w:eastAsia="Times New Roman" w:hAnsi="Arial" w:cs="Arial"/>
          <w:sz w:val="24"/>
          <w:szCs w:val="24"/>
          <w:lang w:val="en-ZA" w:eastAsia="en-GB" w:bidi="yi-Hebr"/>
        </w:rPr>
        <w:t xml:space="preserve">. </w:t>
      </w:r>
      <w:r w:rsidR="003F5A2B" w:rsidRPr="00F67220">
        <w:rPr>
          <w:rFonts w:ascii="Arial" w:eastAsia="Times New Roman" w:hAnsi="Arial" w:cs="Arial"/>
          <w:sz w:val="24"/>
          <w:szCs w:val="24"/>
          <w:lang w:val="en-ZA" w:eastAsia="en-GB" w:bidi="yi-Hebr"/>
        </w:rPr>
        <w:t>The deceased</w:t>
      </w:r>
      <w:r w:rsidR="00E3221A" w:rsidRPr="00F67220">
        <w:rPr>
          <w:rFonts w:ascii="Arial" w:eastAsia="Times New Roman" w:hAnsi="Arial" w:cs="Arial"/>
          <w:sz w:val="24"/>
          <w:szCs w:val="24"/>
          <w:lang w:val="en-ZA" w:eastAsia="en-GB" w:bidi="yi-Hebr"/>
        </w:rPr>
        <w:t xml:space="preserve"> was not moving at that stage but Mr Julyan </w:t>
      </w:r>
      <w:r w:rsidR="003F5A2B" w:rsidRPr="00F67220">
        <w:rPr>
          <w:rFonts w:ascii="Arial" w:eastAsia="Times New Roman" w:hAnsi="Arial" w:cs="Arial"/>
          <w:sz w:val="24"/>
          <w:szCs w:val="24"/>
          <w:lang w:val="en-ZA" w:eastAsia="en-GB" w:bidi="yi-Hebr"/>
        </w:rPr>
        <w:t xml:space="preserve">indicated that he </w:t>
      </w:r>
      <w:r w:rsidR="00E3221A" w:rsidRPr="00F67220">
        <w:rPr>
          <w:rFonts w:ascii="Arial" w:eastAsia="Times New Roman" w:hAnsi="Arial" w:cs="Arial"/>
          <w:sz w:val="24"/>
          <w:szCs w:val="24"/>
          <w:lang w:val="en-ZA" w:eastAsia="en-GB" w:bidi="yi-Hebr"/>
        </w:rPr>
        <w:t xml:space="preserve">was loath to come to the conclusion that he was dead. He testified that </w:t>
      </w:r>
      <w:r w:rsidR="003F5A2B" w:rsidRPr="00F67220">
        <w:rPr>
          <w:rFonts w:ascii="Arial" w:eastAsia="Times New Roman" w:hAnsi="Arial" w:cs="Arial"/>
          <w:sz w:val="24"/>
          <w:szCs w:val="24"/>
          <w:lang w:val="en-ZA" w:eastAsia="en-GB" w:bidi="yi-Hebr"/>
        </w:rPr>
        <w:t>the deceased’s</w:t>
      </w:r>
      <w:r w:rsidR="00E3221A" w:rsidRPr="00F67220">
        <w:rPr>
          <w:rFonts w:ascii="Arial" w:eastAsia="Times New Roman" w:hAnsi="Arial" w:cs="Arial"/>
          <w:sz w:val="24"/>
          <w:szCs w:val="24"/>
          <w:lang w:val="en-ZA" w:eastAsia="en-GB" w:bidi="yi-Hebr"/>
        </w:rPr>
        <w:t xml:space="preserve"> firearm was lying on the floor on his right hand side. He could not see where </w:t>
      </w:r>
      <w:r w:rsidR="003F5A2B" w:rsidRPr="00F67220">
        <w:rPr>
          <w:rFonts w:ascii="Arial" w:eastAsia="Times New Roman" w:hAnsi="Arial" w:cs="Arial"/>
          <w:sz w:val="24"/>
          <w:szCs w:val="24"/>
          <w:lang w:val="en-ZA" w:eastAsia="en-GB" w:bidi="yi-Hebr"/>
        </w:rPr>
        <w:t>the deceased</w:t>
      </w:r>
      <w:r w:rsidR="00E3221A" w:rsidRPr="00F67220">
        <w:rPr>
          <w:rFonts w:ascii="Arial" w:eastAsia="Times New Roman" w:hAnsi="Arial" w:cs="Arial"/>
          <w:sz w:val="24"/>
          <w:szCs w:val="24"/>
          <w:lang w:val="en-ZA" w:eastAsia="en-GB" w:bidi="yi-Hebr"/>
        </w:rPr>
        <w:t xml:space="preserve"> had been shot but said that he had a general idea of where he had aimed when he had fired at him. An ambulance then arrived and took Mr Mathews to hospital.</w:t>
      </w:r>
    </w:p>
    <w:p w:rsidR="00E3221A" w:rsidRDefault="00E3221A"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rsidR="00E3221A"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[45]</w:t>
      </w:r>
      <w:r>
        <w:rPr>
          <w:rFonts w:ascii="Arial" w:eastAsia="Times New Roman" w:hAnsi="Arial" w:cs="Arial"/>
          <w:sz w:val="24"/>
          <w:szCs w:val="24"/>
          <w:lang w:val="en-ZA" w:eastAsia="en-GB" w:bidi="yi-Hebr"/>
        </w:rPr>
        <w:tab/>
      </w:r>
      <w:r w:rsidR="00E3221A" w:rsidRPr="00F67220">
        <w:rPr>
          <w:rFonts w:ascii="Arial" w:eastAsia="Times New Roman" w:hAnsi="Arial" w:cs="Arial"/>
          <w:sz w:val="24"/>
          <w:szCs w:val="24"/>
          <w:lang w:val="en-ZA" w:eastAsia="en-GB" w:bidi="yi-Hebr"/>
        </w:rPr>
        <w:t>Mr Julyan was still present when the SAPS arrived and he informed them that he had fired his weapon. The SAPS wanted to see his firearm and he surrendered it to them. Approximately one year later he received the firearm back. He was never charged with any offense. Whilst he knew Mr Mathews, he had not been in his company that evening and he was not able to indicate where Mr Mathews had been seated when the robbers burst into the pub.</w:t>
      </w:r>
    </w:p>
    <w:p w:rsidR="00E3221A" w:rsidRDefault="00E3221A"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rsidR="003F5A2B"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[46]</w:t>
      </w:r>
      <w:r>
        <w:rPr>
          <w:rFonts w:ascii="Arial" w:eastAsia="Times New Roman" w:hAnsi="Arial" w:cs="Arial"/>
          <w:sz w:val="24"/>
          <w:szCs w:val="24"/>
          <w:lang w:val="en-ZA" w:eastAsia="en-GB" w:bidi="yi-Hebr"/>
        </w:rPr>
        <w:tab/>
      </w:r>
      <w:r w:rsidR="00E3221A" w:rsidRPr="00F67220">
        <w:rPr>
          <w:rFonts w:ascii="Arial" w:eastAsia="Times New Roman" w:hAnsi="Arial" w:cs="Arial"/>
          <w:sz w:val="24"/>
          <w:szCs w:val="24"/>
          <w:lang w:val="en-ZA" w:eastAsia="en-GB" w:bidi="yi-Hebr"/>
        </w:rPr>
        <w:t xml:space="preserve">Under cross-examination from Mr Luthuli, Mr Julyan indicated that he had been drinking and he would therefore not have described himself as being </w:t>
      </w:r>
      <w:r w:rsidR="001A2820" w:rsidRPr="00F67220">
        <w:rPr>
          <w:rFonts w:ascii="Arial" w:eastAsia="Times New Roman" w:hAnsi="Arial" w:cs="Arial"/>
          <w:sz w:val="24"/>
          <w:szCs w:val="24"/>
          <w:lang w:val="en-ZA" w:eastAsia="en-GB" w:bidi="yi-Hebr"/>
        </w:rPr>
        <w:t xml:space="preserve">entirely </w:t>
      </w:r>
      <w:r w:rsidR="00E3221A" w:rsidRPr="00F67220">
        <w:rPr>
          <w:rFonts w:ascii="Arial" w:eastAsia="Times New Roman" w:hAnsi="Arial" w:cs="Arial"/>
          <w:sz w:val="24"/>
          <w:szCs w:val="24"/>
          <w:lang w:val="en-ZA" w:eastAsia="en-GB" w:bidi="yi-Hebr"/>
        </w:rPr>
        <w:t>sober</w:t>
      </w:r>
      <w:r w:rsidR="003F5A2B" w:rsidRPr="00F67220">
        <w:rPr>
          <w:rFonts w:ascii="Arial" w:eastAsia="Times New Roman" w:hAnsi="Arial" w:cs="Arial"/>
          <w:sz w:val="24"/>
          <w:szCs w:val="24"/>
          <w:lang w:val="en-ZA" w:eastAsia="en-GB" w:bidi="yi-Hebr"/>
        </w:rPr>
        <w:t>,</w:t>
      </w:r>
      <w:r w:rsidR="00E3221A" w:rsidRPr="00F67220">
        <w:rPr>
          <w:rFonts w:ascii="Arial" w:eastAsia="Times New Roman" w:hAnsi="Arial" w:cs="Arial"/>
          <w:sz w:val="24"/>
          <w:szCs w:val="24"/>
          <w:lang w:val="en-ZA" w:eastAsia="en-GB" w:bidi="yi-Hebr"/>
        </w:rPr>
        <w:t xml:space="preserve"> having arrived at the pub at either 18h00 or 19h00. He indicated that he had personally only seen two of the robbers and stated that he had never seen a robber standing on the bar counter as Mr Jardim had described. He indicated that he was not able to identify any of the robbers because their faces were obscured by balaclavas and he agreed with Mr Luthuli that the lighting in the pub was dim. </w:t>
      </w:r>
    </w:p>
    <w:p w:rsidR="003F5A2B" w:rsidRPr="003F5A2B" w:rsidRDefault="003F5A2B" w:rsidP="004A06E1">
      <w:pPr>
        <w:pStyle w:val="ListParagraph"/>
        <w:spacing w:line="360" w:lineRule="auto"/>
        <w:rPr>
          <w:rFonts w:ascii="Arial" w:eastAsia="Times New Roman" w:hAnsi="Arial" w:cs="Arial"/>
          <w:sz w:val="24"/>
          <w:szCs w:val="24"/>
          <w:lang w:val="en-ZA" w:eastAsia="en-GB" w:bidi="yi-Hebr"/>
        </w:rPr>
      </w:pPr>
    </w:p>
    <w:p w:rsidR="00E3221A"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lastRenderedPageBreak/>
        <w:t>[47]</w:t>
      </w:r>
      <w:r>
        <w:rPr>
          <w:rFonts w:ascii="Arial" w:eastAsia="Times New Roman" w:hAnsi="Arial" w:cs="Arial"/>
          <w:sz w:val="24"/>
          <w:szCs w:val="24"/>
          <w:lang w:val="en-ZA" w:eastAsia="en-GB" w:bidi="yi-Hebr"/>
        </w:rPr>
        <w:tab/>
      </w:r>
      <w:r w:rsidR="00E3221A" w:rsidRPr="00F67220">
        <w:rPr>
          <w:rFonts w:ascii="Arial" w:eastAsia="Times New Roman" w:hAnsi="Arial" w:cs="Arial"/>
          <w:sz w:val="24"/>
          <w:szCs w:val="24"/>
          <w:lang w:val="en-ZA" w:eastAsia="en-GB" w:bidi="yi-Hebr"/>
        </w:rPr>
        <w:t xml:space="preserve">As regards the shots that he fired at </w:t>
      </w:r>
      <w:r w:rsidR="003F5A2B" w:rsidRPr="00F67220">
        <w:rPr>
          <w:rFonts w:ascii="Arial" w:eastAsia="Times New Roman" w:hAnsi="Arial" w:cs="Arial"/>
          <w:sz w:val="24"/>
          <w:szCs w:val="24"/>
          <w:lang w:val="en-ZA" w:eastAsia="en-GB" w:bidi="yi-Hebr"/>
        </w:rPr>
        <w:t>the deceased</w:t>
      </w:r>
      <w:r w:rsidR="00E3221A" w:rsidRPr="00F67220">
        <w:rPr>
          <w:rFonts w:ascii="Arial" w:eastAsia="Times New Roman" w:hAnsi="Arial" w:cs="Arial"/>
          <w:sz w:val="24"/>
          <w:szCs w:val="24"/>
          <w:lang w:val="en-ZA" w:eastAsia="en-GB" w:bidi="yi-Hebr"/>
        </w:rPr>
        <w:t xml:space="preserve">, Mr Julyan indicated </w:t>
      </w:r>
      <w:r w:rsidR="00A83A75" w:rsidRPr="00F67220">
        <w:rPr>
          <w:rFonts w:ascii="Arial" w:eastAsia="Times New Roman" w:hAnsi="Arial" w:cs="Arial"/>
          <w:sz w:val="24"/>
          <w:szCs w:val="24"/>
          <w:lang w:val="en-ZA" w:eastAsia="en-GB" w:bidi="yi-Hebr"/>
        </w:rPr>
        <w:t xml:space="preserve">to Mr Luthuli </w:t>
      </w:r>
      <w:r w:rsidR="00E3221A" w:rsidRPr="00F67220">
        <w:rPr>
          <w:rFonts w:ascii="Arial" w:eastAsia="Times New Roman" w:hAnsi="Arial" w:cs="Arial"/>
          <w:sz w:val="24"/>
          <w:szCs w:val="24"/>
          <w:lang w:val="en-ZA" w:eastAsia="en-GB" w:bidi="yi-Hebr"/>
        </w:rPr>
        <w:t xml:space="preserve">that he had aimed for </w:t>
      </w:r>
      <w:r w:rsidR="003F5A2B" w:rsidRPr="00F67220">
        <w:rPr>
          <w:rFonts w:ascii="Arial" w:eastAsia="Times New Roman" w:hAnsi="Arial" w:cs="Arial"/>
          <w:sz w:val="24"/>
          <w:szCs w:val="24"/>
          <w:lang w:val="en-ZA" w:eastAsia="en-GB" w:bidi="yi-Hebr"/>
        </w:rPr>
        <w:t>his</w:t>
      </w:r>
      <w:r w:rsidR="00E3221A" w:rsidRPr="00F67220">
        <w:rPr>
          <w:rFonts w:ascii="Arial" w:eastAsia="Times New Roman" w:hAnsi="Arial" w:cs="Arial"/>
          <w:sz w:val="24"/>
          <w:szCs w:val="24"/>
          <w:lang w:val="en-ZA" w:eastAsia="en-GB" w:bidi="yi-Hebr"/>
        </w:rPr>
        <w:t xml:space="preserve"> ‘centre mass’. He denied that there was any prospect of a stray shot from his </w:t>
      </w:r>
      <w:r w:rsidR="001A2820" w:rsidRPr="00F67220">
        <w:rPr>
          <w:rFonts w:ascii="Arial" w:eastAsia="Times New Roman" w:hAnsi="Arial" w:cs="Arial"/>
          <w:sz w:val="24"/>
          <w:szCs w:val="24"/>
          <w:lang w:val="en-ZA" w:eastAsia="en-GB" w:bidi="yi-Hebr"/>
        </w:rPr>
        <w:t>firearm</w:t>
      </w:r>
      <w:r w:rsidR="00E3221A" w:rsidRPr="00F67220">
        <w:rPr>
          <w:rFonts w:ascii="Arial" w:eastAsia="Times New Roman" w:hAnsi="Arial" w:cs="Arial"/>
          <w:sz w:val="24"/>
          <w:szCs w:val="24"/>
          <w:lang w:val="en-ZA" w:eastAsia="en-GB" w:bidi="yi-Hebr"/>
        </w:rPr>
        <w:t xml:space="preserve"> hitting anyone other than </w:t>
      </w:r>
      <w:r w:rsidR="003F5A2B" w:rsidRPr="00F67220">
        <w:rPr>
          <w:rFonts w:ascii="Arial" w:eastAsia="Times New Roman" w:hAnsi="Arial" w:cs="Arial"/>
          <w:sz w:val="24"/>
          <w:szCs w:val="24"/>
          <w:lang w:val="en-ZA" w:eastAsia="en-GB" w:bidi="yi-Hebr"/>
        </w:rPr>
        <w:t>the deceased</w:t>
      </w:r>
      <w:r w:rsidR="00E3221A" w:rsidRPr="00F67220">
        <w:rPr>
          <w:rFonts w:ascii="Arial" w:eastAsia="Times New Roman" w:hAnsi="Arial" w:cs="Arial"/>
          <w:sz w:val="24"/>
          <w:szCs w:val="24"/>
          <w:lang w:val="en-ZA" w:eastAsia="en-GB" w:bidi="yi-Hebr"/>
        </w:rPr>
        <w:t xml:space="preserve"> because as far as he was aware all the shots that he had fired had hit </w:t>
      </w:r>
      <w:r w:rsidR="001A2820" w:rsidRPr="00F67220">
        <w:rPr>
          <w:rFonts w:ascii="Arial" w:eastAsia="Times New Roman" w:hAnsi="Arial" w:cs="Arial"/>
          <w:sz w:val="24"/>
          <w:szCs w:val="24"/>
          <w:lang w:val="en-ZA" w:eastAsia="en-GB" w:bidi="yi-Hebr"/>
        </w:rPr>
        <w:t>him</w:t>
      </w:r>
      <w:r w:rsidR="00E3221A" w:rsidRPr="00F67220">
        <w:rPr>
          <w:rFonts w:ascii="Arial" w:eastAsia="Times New Roman" w:hAnsi="Arial" w:cs="Arial"/>
          <w:sz w:val="24"/>
          <w:szCs w:val="24"/>
          <w:lang w:val="en-ZA" w:eastAsia="en-GB" w:bidi="yi-Hebr"/>
        </w:rPr>
        <w:t>.</w:t>
      </w:r>
      <w:r w:rsidR="001A2820">
        <w:rPr>
          <w:rStyle w:val="FootnoteReference"/>
          <w:rFonts w:ascii="Arial" w:eastAsia="Times New Roman" w:hAnsi="Arial" w:cs="Arial"/>
          <w:sz w:val="24"/>
          <w:szCs w:val="24"/>
          <w:lang w:val="en-ZA" w:eastAsia="en-GB" w:bidi="yi-Hebr"/>
        </w:rPr>
        <w:footnoteReference w:id="10"/>
      </w:r>
      <w:r w:rsidR="00E3221A" w:rsidRPr="00F67220">
        <w:rPr>
          <w:rFonts w:ascii="Arial" w:eastAsia="Times New Roman" w:hAnsi="Arial" w:cs="Arial"/>
          <w:sz w:val="24"/>
          <w:szCs w:val="24"/>
          <w:lang w:val="en-ZA" w:eastAsia="en-GB" w:bidi="yi-Hebr"/>
        </w:rPr>
        <w:t xml:space="preserve"> </w:t>
      </w:r>
      <w:r w:rsidR="003F5A2B" w:rsidRPr="00F67220">
        <w:rPr>
          <w:rFonts w:ascii="Arial" w:eastAsia="Times New Roman" w:hAnsi="Arial" w:cs="Arial"/>
          <w:sz w:val="24"/>
          <w:szCs w:val="24"/>
          <w:lang w:val="en-ZA" w:eastAsia="en-GB" w:bidi="yi-Hebr"/>
        </w:rPr>
        <w:t>The deceased</w:t>
      </w:r>
      <w:r w:rsidR="00E3221A" w:rsidRPr="00F67220">
        <w:rPr>
          <w:rFonts w:ascii="Arial" w:eastAsia="Times New Roman" w:hAnsi="Arial" w:cs="Arial"/>
          <w:sz w:val="24"/>
          <w:szCs w:val="24"/>
          <w:lang w:val="en-ZA" w:eastAsia="en-GB" w:bidi="yi-Hebr"/>
        </w:rPr>
        <w:t xml:space="preserve"> was standing about 10 metres from him when he fired at him. He confirmed to the court that he had </w:t>
      </w:r>
      <w:r w:rsidR="00E6733D" w:rsidRPr="00F67220">
        <w:rPr>
          <w:rFonts w:ascii="Arial" w:eastAsia="Times New Roman" w:hAnsi="Arial" w:cs="Arial"/>
          <w:sz w:val="24"/>
          <w:szCs w:val="24"/>
          <w:lang w:val="en-ZA" w:eastAsia="en-GB" w:bidi="yi-Hebr"/>
        </w:rPr>
        <w:t>possessed a Gerson MC 28 9</w:t>
      </w:r>
      <w:r w:rsidR="00E3221A" w:rsidRPr="00F67220">
        <w:rPr>
          <w:rFonts w:ascii="Arial" w:eastAsia="Times New Roman" w:hAnsi="Arial" w:cs="Arial"/>
          <w:sz w:val="24"/>
          <w:szCs w:val="24"/>
          <w:lang w:val="en-ZA" w:eastAsia="en-GB" w:bidi="yi-Hebr"/>
        </w:rPr>
        <w:t>mm pistol and that it had been loaded with 15 rounds of ammunition. After the shooting</w:t>
      </w:r>
      <w:r w:rsidR="00A83A75" w:rsidRPr="00F67220">
        <w:rPr>
          <w:rFonts w:ascii="Arial" w:eastAsia="Times New Roman" w:hAnsi="Arial" w:cs="Arial"/>
          <w:sz w:val="24"/>
          <w:szCs w:val="24"/>
          <w:lang w:val="en-ZA" w:eastAsia="en-GB" w:bidi="yi-Hebr"/>
        </w:rPr>
        <w:t>,</w:t>
      </w:r>
      <w:r w:rsidR="00E3221A" w:rsidRPr="00F67220">
        <w:rPr>
          <w:rFonts w:ascii="Arial" w:eastAsia="Times New Roman" w:hAnsi="Arial" w:cs="Arial"/>
          <w:sz w:val="24"/>
          <w:szCs w:val="24"/>
          <w:lang w:val="en-ZA" w:eastAsia="en-GB" w:bidi="yi-Hebr"/>
        </w:rPr>
        <w:t xml:space="preserve"> he had approximately </w:t>
      </w:r>
      <w:r w:rsidR="001A2820" w:rsidRPr="00F67220">
        <w:rPr>
          <w:rFonts w:ascii="Arial" w:eastAsia="Times New Roman" w:hAnsi="Arial" w:cs="Arial"/>
          <w:sz w:val="24"/>
          <w:szCs w:val="24"/>
          <w:lang w:val="en-ZA" w:eastAsia="en-GB" w:bidi="yi-Hebr"/>
        </w:rPr>
        <w:t>six</w:t>
      </w:r>
      <w:r w:rsidR="00E3221A" w:rsidRPr="00F67220">
        <w:rPr>
          <w:rFonts w:ascii="Arial" w:eastAsia="Times New Roman" w:hAnsi="Arial" w:cs="Arial"/>
          <w:sz w:val="24"/>
          <w:szCs w:val="24"/>
          <w:lang w:val="en-ZA" w:eastAsia="en-GB" w:bidi="yi-Hebr"/>
        </w:rPr>
        <w:t xml:space="preserve"> or </w:t>
      </w:r>
      <w:r w:rsidR="001A2820" w:rsidRPr="00F67220">
        <w:rPr>
          <w:rFonts w:ascii="Arial" w:eastAsia="Times New Roman" w:hAnsi="Arial" w:cs="Arial"/>
          <w:sz w:val="24"/>
          <w:szCs w:val="24"/>
          <w:lang w:val="en-ZA" w:eastAsia="en-GB" w:bidi="yi-Hebr"/>
        </w:rPr>
        <w:t>seven</w:t>
      </w:r>
      <w:r w:rsidR="00E3221A" w:rsidRPr="00F67220">
        <w:rPr>
          <w:rFonts w:ascii="Arial" w:eastAsia="Times New Roman" w:hAnsi="Arial" w:cs="Arial"/>
          <w:sz w:val="24"/>
          <w:szCs w:val="24"/>
          <w:lang w:val="en-ZA" w:eastAsia="en-GB" w:bidi="yi-Hebr"/>
        </w:rPr>
        <w:t xml:space="preserve"> rounds left in the magazine.</w:t>
      </w:r>
    </w:p>
    <w:p w:rsidR="00E3221A" w:rsidRDefault="00E3221A"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rsidR="00E3221A" w:rsidRPr="00A50F24" w:rsidRDefault="00E3221A" w:rsidP="004A06E1">
      <w:pPr>
        <w:pStyle w:val="ListParagraph"/>
        <w:tabs>
          <w:tab w:val="left" w:pos="709"/>
        </w:tabs>
        <w:spacing w:after="0" w:line="360" w:lineRule="auto"/>
        <w:ind w:left="0"/>
        <w:jc w:val="both"/>
        <w:rPr>
          <w:rFonts w:ascii="Arial" w:eastAsia="Times New Roman" w:hAnsi="Arial" w:cs="Arial"/>
          <w:b/>
          <w:sz w:val="24"/>
          <w:szCs w:val="24"/>
          <w:lang w:val="en-ZA" w:eastAsia="en-GB" w:bidi="yi-Hebr"/>
        </w:rPr>
      </w:pPr>
      <w:r w:rsidRPr="00A50F24">
        <w:rPr>
          <w:rFonts w:ascii="Arial" w:eastAsia="Times New Roman" w:hAnsi="Arial" w:cs="Arial"/>
          <w:b/>
          <w:sz w:val="24"/>
          <w:szCs w:val="24"/>
          <w:lang w:val="en-ZA" w:eastAsia="en-GB" w:bidi="yi-Hebr"/>
        </w:rPr>
        <w:t>The fourth state witness: Vusi Mathebula (Mr Mathebula)</w:t>
      </w:r>
    </w:p>
    <w:p w:rsidR="00E3221A"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[48]</w:t>
      </w:r>
      <w:r>
        <w:rPr>
          <w:rFonts w:ascii="Arial" w:eastAsia="Times New Roman" w:hAnsi="Arial" w:cs="Arial"/>
          <w:sz w:val="24"/>
          <w:szCs w:val="24"/>
          <w:lang w:val="en-ZA" w:eastAsia="en-GB" w:bidi="yi-Hebr"/>
        </w:rPr>
        <w:tab/>
      </w:r>
      <w:r w:rsidR="00E3221A" w:rsidRPr="00F67220">
        <w:rPr>
          <w:rFonts w:ascii="Arial" w:eastAsia="Times New Roman" w:hAnsi="Arial" w:cs="Arial"/>
          <w:sz w:val="24"/>
          <w:szCs w:val="24"/>
          <w:lang w:val="en-ZA" w:eastAsia="en-GB" w:bidi="yi-Hebr"/>
        </w:rPr>
        <w:t xml:space="preserve">Mr Mathebula is a resident of Madanyini, Pongola. He testified that he does not know either accused one or accused three, but does know accused two. He knew him because accused two </w:t>
      </w:r>
      <w:r w:rsidR="00620330" w:rsidRPr="00F67220">
        <w:rPr>
          <w:rFonts w:ascii="Arial" w:eastAsia="Times New Roman" w:hAnsi="Arial" w:cs="Arial"/>
          <w:sz w:val="24"/>
          <w:szCs w:val="24"/>
          <w:lang w:val="en-ZA" w:eastAsia="en-GB" w:bidi="yi-Hebr"/>
        </w:rPr>
        <w:t xml:space="preserve">had </w:t>
      </w:r>
      <w:r w:rsidR="00E3221A" w:rsidRPr="00F67220">
        <w:rPr>
          <w:rFonts w:ascii="Arial" w:eastAsia="Times New Roman" w:hAnsi="Arial" w:cs="Arial"/>
          <w:sz w:val="24"/>
          <w:szCs w:val="24"/>
          <w:lang w:val="en-ZA" w:eastAsia="en-GB" w:bidi="yi-Hebr"/>
        </w:rPr>
        <w:t xml:space="preserve">worked with him </w:t>
      </w:r>
      <w:r w:rsidR="00620330" w:rsidRPr="00F67220">
        <w:rPr>
          <w:rFonts w:ascii="Arial" w:eastAsia="Times New Roman" w:hAnsi="Arial" w:cs="Arial"/>
          <w:sz w:val="24"/>
          <w:szCs w:val="24"/>
          <w:lang w:val="en-ZA" w:eastAsia="en-GB" w:bidi="yi-Hebr"/>
        </w:rPr>
        <w:t xml:space="preserve">as a van assistant </w:t>
      </w:r>
      <w:r w:rsidR="00E3221A" w:rsidRPr="00F67220">
        <w:rPr>
          <w:rFonts w:ascii="Arial" w:eastAsia="Times New Roman" w:hAnsi="Arial" w:cs="Arial"/>
          <w:sz w:val="24"/>
          <w:szCs w:val="24"/>
          <w:lang w:val="en-ZA" w:eastAsia="en-GB" w:bidi="yi-Hebr"/>
        </w:rPr>
        <w:t xml:space="preserve">prior to his arrest. </w:t>
      </w:r>
      <w:r w:rsidR="00E6733D" w:rsidRPr="00F67220">
        <w:rPr>
          <w:rFonts w:ascii="Arial" w:eastAsia="Times New Roman" w:hAnsi="Arial" w:cs="Arial"/>
          <w:sz w:val="24"/>
          <w:szCs w:val="24"/>
          <w:lang w:val="en-ZA" w:eastAsia="en-GB" w:bidi="yi-Hebr"/>
        </w:rPr>
        <w:t xml:space="preserve">Mr Mathebula stated that he was the van driver and that the van was owned by a member of his family. </w:t>
      </w:r>
      <w:r w:rsidR="00E3221A" w:rsidRPr="00F67220">
        <w:rPr>
          <w:rFonts w:ascii="Arial" w:eastAsia="Times New Roman" w:hAnsi="Arial" w:cs="Arial"/>
          <w:sz w:val="24"/>
          <w:szCs w:val="24"/>
          <w:lang w:val="en-ZA" w:eastAsia="en-GB" w:bidi="yi-Hebr"/>
        </w:rPr>
        <w:t>He stated that he had known accused two for approximately two or three years.</w:t>
      </w:r>
    </w:p>
    <w:p w:rsidR="00E6733D" w:rsidRDefault="00E6733D" w:rsidP="00E6733D">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rsidR="00E3221A"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sidRPr="00E541AC">
        <w:rPr>
          <w:rFonts w:ascii="Arial" w:eastAsia="Times New Roman" w:hAnsi="Arial" w:cs="Arial"/>
          <w:sz w:val="24"/>
          <w:szCs w:val="24"/>
          <w:lang w:val="en-ZA" w:eastAsia="en-GB" w:bidi="yi-Hebr"/>
        </w:rPr>
        <w:t>[49]</w:t>
      </w:r>
      <w:r w:rsidRPr="00E541AC">
        <w:rPr>
          <w:rFonts w:ascii="Arial" w:eastAsia="Times New Roman" w:hAnsi="Arial" w:cs="Arial"/>
          <w:sz w:val="24"/>
          <w:szCs w:val="24"/>
          <w:lang w:val="en-ZA" w:eastAsia="en-GB" w:bidi="yi-Hebr"/>
        </w:rPr>
        <w:tab/>
      </w:r>
      <w:r w:rsidR="00620330" w:rsidRPr="00F67220">
        <w:rPr>
          <w:rFonts w:ascii="Arial" w:eastAsia="Times New Roman" w:hAnsi="Arial" w:cs="Arial"/>
          <w:sz w:val="24"/>
          <w:szCs w:val="24"/>
          <w:lang w:val="en-ZA" w:eastAsia="en-GB" w:bidi="yi-Hebr"/>
        </w:rPr>
        <w:t>He testified that o</w:t>
      </w:r>
      <w:r w:rsidR="00E3221A" w:rsidRPr="00F67220">
        <w:rPr>
          <w:rFonts w:ascii="Arial" w:eastAsia="Times New Roman" w:hAnsi="Arial" w:cs="Arial"/>
          <w:sz w:val="24"/>
          <w:szCs w:val="24"/>
          <w:lang w:val="en-ZA" w:eastAsia="en-GB" w:bidi="yi-Hebr"/>
        </w:rPr>
        <w:t xml:space="preserve">n 5 March 2020 at approximately 12h30, </w:t>
      </w:r>
      <w:r w:rsidR="00620330" w:rsidRPr="00F67220">
        <w:rPr>
          <w:rFonts w:ascii="Arial" w:eastAsia="Times New Roman" w:hAnsi="Arial" w:cs="Arial"/>
          <w:sz w:val="24"/>
          <w:szCs w:val="24"/>
          <w:lang w:val="en-ZA" w:eastAsia="en-GB" w:bidi="yi-Hebr"/>
        </w:rPr>
        <w:t>he</w:t>
      </w:r>
      <w:r w:rsidR="00E3221A" w:rsidRPr="00F67220">
        <w:rPr>
          <w:rFonts w:ascii="Arial" w:eastAsia="Times New Roman" w:hAnsi="Arial" w:cs="Arial"/>
          <w:sz w:val="24"/>
          <w:szCs w:val="24"/>
          <w:lang w:val="en-ZA" w:eastAsia="en-GB" w:bidi="yi-Hebr"/>
        </w:rPr>
        <w:t xml:space="preserve"> was at home when he received a telephone call from accused two. Accused two indicated that he was calling him from Swaziland and then informed him that he was planning to commit some sort of crime. Mr Mathebula urged him not to do so but did not ask him what crime was being contemplated. Accused two then changed the conversation and said that Mr Mathebula should relax and ended</w:t>
      </w:r>
      <w:r w:rsidR="00E3221A" w:rsidRPr="00F67220">
        <w:rPr>
          <w:rFonts w:ascii="Arial" w:hAnsi="Arial" w:cs="Arial"/>
          <w:sz w:val="24"/>
          <w:szCs w:val="24"/>
          <w:lang w:val="en-ZA"/>
        </w:rPr>
        <w:t xml:space="preserve"> the call.</w:t>
      </w:r>
    </w:p>
    <w:p w:rsidR="00E3221A" w:rsidRPr="004A06E1" w:rsidRDefault="00E3221A" w:rsidP="004A06E1">
      <w:pPr>
        <w:autoSpaceDE w:val="0"/>
        <w:autoSpaceDN w:val="0"/>
        <w:adjustRightInd w:val="0"/>
        <w:spacing w:after="0" w:line="360" w:lineRule="auto"/>
        <w:rPr>
          <w:rFonts w:ascii="Arial" w:hAnsi="Arial" w:cs="Arial"/>
          <w:sz w:val="24"/>
          <w:szCs w:val="24"/>
        </w:rPr>
      </w:pPr>
    </w:p>
    <w:p w:rsidR="00E3221A"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[50]</w:t>
      </w:r>
      <w:r>
        <w:rPr>
          <w:rFonts w:ascii="Arial" w:eastAsia="Times New Roman" w:hAnsi="Arial" w:cs="Arial"/>
          <w:sz w:val="24"/>
          <w:szCs w:val="24"/>
          <w:lang w:val="en-ZA" w:eastAsia="en-GB" w:bidi="yi-Hebr"/>
        </w:rPr>
        <w:tab/>
      </w:r>
      <w:r w:rsidR="00E3221A" w:rsidRPr="00F67220">
        <w:rPr>
          <w:rFonts w:ascii="Arial" w:eastAsia="Times New Roman" w:hAnsi="Arial" w:cs="Arial"/>
          <w:sz w:val="24"/>
          <w:szCs w:val="24"/>
          <w:lang w:val="en-ZA" w:eastAsia="en-GB" w:bidi="yi-Hebr"/>
        </w:rPr>
        <w:t xml:space="preserve">Mr Mathebula said that accused two did not </w:t>
      </w:r>
      <w:r w:rsidR="00620330" w:rsidRPr="00F67220">
        <w:rPr>
          <w:rFonts w:ascii="Arial" w:eastAsia="Times New Roman" w:hAnsi="Arial" w:cs="Arial"/>
          <w:sz w:val="24"/>
          <w:szCs w:val="24"/>
          <w:lang w:val="en-ZA" w:eastAsia="en-GB" w:bidi="yi-Hebr"/>
        </w:rPr>
        <w:t>reside</w:t>
      </w:r>
      <w:r w:rsidR="00E3221A" w:rsidRPr="00F67220">
        <w:rPr>
          <w:rFonts w:ascii="Arial" w:eastAsia="Times New Roman" w:hAnsi="Arial" w:cs="Arial"/>
          <w:sz w:val="24"/>
          <w:szCs w:val="24"/>
          <w:lang w:val="en-ZA" w:eastAsia="en-GB" w:bidi="yi-Hebr"/>
        </w:rPr>
        <w:t xml:space="preserve"> in Swaziland but went there from time to time in order to purchase dagga to sell.</w:t>
      </w:r>
    </w:p>
    <w:p w:rsidR="00E3221A" w:rsidRDefault="00E3221A"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rsidR="00E3221A"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[51]</w:t>
      </w:r>
      <w:r>
        <w:rPr>
          <w:rFonts w:ascii="Arial" w:eastAsia="Times New Roman" w:hAnsi="Arial" w:cs="Arial"/>
          <w:sz w:val="24"/>
          <w:szCs w:val="24"/>
          <w:lang w:val="en-ZA" w:eastAsia="en-GB" w:bidi="yi-Hebr"/>
        </w:rPr>
        <w:tab/>
      </w:r>
      <w:r w:rsidR="00E3221A" w:rsidRPr="00F67220">
        <w:rPr>
          <w:rFonts w:ascii="Arial" w:eastAsia="Times New Roman" w:hAnsi="Arial" w:cs="Arial"/>
          <w:sz w:val="24"/>
          <w:szCs w:val="24"/>
          <w:lang w:val="en-ZA" w:eastAsia="en-GB" w:bidi="yi-Hebr"/>
        </w:rPr>
        <w:t xml:space="preserve">Mr Mathebula testified that the next time that he spoke to accused two was on 7 March 2020, when accused two arrived at </w:t>
      </w:r>
      <w:r w:rsidR="00620330" w:rsidRPr="00F67220">
        <w:rPr>
          <w:rFonts w:ascii="Arial" w:eastAsia="Times New Roman" w:hAnsi="Arial" w:cs="Arial"/>
          <w:sz w:val="24"/>
          <w:szCs w:val="24"/>
          <w:lang w:val="en-ZA" w:eastAsia="en-GB" w:bidi="yi-Hebr"/>
        </w:rPr>
        <w:t>his</w:t>
      </w:r>
      <w:r w:rsidR="00E3221A" w:rsidRPr="00F67220">
        <w:rPr>
          <w:rFonts w:ascii="Arial" w:eastAsia="Times New Roman" w:hAnsi="Arial" w:cs="Arial"/>
          <w:sz w:val="24"/>
          <w:szCs w:val="24"/>
          <w:lang w:val="en-ZA" w:eastAsia="en-GB" w:bidi="yi-Hebr"/>
        </w:rPr>
        <w:t xml:space="preserve"> home at approximately 19h30. After exchanging greetings, accused two asked Mr Mathebula if he had heard about something that had happened at the </w:t>
      </w:r>
      <w:r w:rsidR="00E6733D" w:rsidRPr="00F67220">
        <w:rPr>
          <w:rFonts w:ascii="Arial" w:eastAsia="Times New Roman" w:hAnsi="Arial" w:cs="Arial"/>
          <w:sz w:val="24"/>
          <w:szCs w:val="24"/>
          <w:lang w:val="en-ZA" w:eastAsia="en-GB" w:bidi="yi-Hebr"/>
        </w:rPr>
        <w:t>r</w:t>
      </w:r>
      <w:r w:rsidR="00E67DAD" w:rsidRPr="00F67220">
        <w:rPr>
          <w:rFonts w:ascii="Arial" w:eastAsia="Times New Roman" w:hAnsi="Arial" w:cs="Arial"/>
          <w:sz w:val="24"/>
          <w:szCs w:val="24"/>
          <w:lang w:val="en-ZA" w:eastAsia="en-GB" w:bidi="yi-Hebr"/>
        </w:rPr>
        <w:t>ugby club</w:t>
      </w:r>
      <w:r w:rsidR="00E3221A" w:rsidRPr="00F67220">
        <w:rPr>
          <w:rFonts w:ascii="Arial" w:eastAsia="Times New Roman" w:hAnsi="Arial" w:cs="Arial"/>
          <w:sz w:val="24"/>
          <w:szCs w:val="24"/>
          <w:lang w:val="en-ZA" w:eastAsia="en-GB" w:bidi="yi-Hebr"/>
        </w:rPr>
        <w:t xml:space="preserve">. Mr Mathebula said </w:t>
      </w:r>
      <w:r w:rsidR="00620330" w:rsidRPr="00F67220">
        <w:rPr>
          <w:rFonts w:ascii="Arial" w:eastAsia="Times New Roman" w:hAnsi="Arial" w:cs="Arial"/>
          <w:sz w:val="24"/>
          <w:szCs w:val="24"/>
          <w:lang w:val="en-ZA" w:eastAsia="en-GB" w:bidi="yi-Hebr"/>
        </w:rPr>
        <w:t xml:space="preserve">that </w:t>
      </w:r>
      <w:r w:rsidR="00E3221A" w:rsidRPr="00F67220">
        <w:rPr>
          <w:rFonts w:ascii="Arial" w:eastAsia="Times New Roman" w:hAnsi="Arial" w:cs="Arial"/>
          <w:sz w:val="24"/>
          <w:szCs w:val="24"/>
          <w:lang w:val="en-ZA" w:eastAsia="en-GB" w:bidi="yi-Hebr"/>
        </w:rPr>
        <w:t>he had heard something about a white man being killed</w:t>
      </w:r>
      <w:r w:rsidR="00620330" w:rsidRPr="00F67220">
        <w:rPr>
          <w:rFonts w:ascii="Arial" w:eastAsia="Times New Roman" w:hAnsi="Arial" w:cs="Arial"/>
          <w:sz w:val="24"/>
          <w:szCs w:val="24"/>
          <w:lang w:val="en-ZA" w:eastAsia="en-GB" w:bidi="yi-Hebr"/>
        </w:rPr>
        <w:t xml:space="preserve"> there</w:t>
      </w:r>
      <w:r w:rsidR="00E3221A" w:rsidRPr="00F67220">
        <w:rPr>
          <w:rFonts w:ascii="Arial" w:eastAsia="Times New Roman" w:hAnsi="Arial" w:cs="Arial"/>
          <w:sz w:val="24"/>
          <w:szCs w:val="24"/>
          <w:lang w:val="en-ZA" w:eastAsia="en-GB" w:bidi="yi-Hebr"/>
        </w:rPr>
        <w:t>. Accused two then indicated that it was time for him to go to sleep and he went to sleep in another building at Mr Mathebula’s family</w:t>
      </w:r>
      <w:r w:rsidR="003F5A2B" w:rsidRPr="00F67220">
        <w:rPr>
          <w:rFonts w:ascii="Arial" w:eastAsia="Times New Roman" w:hAnsi="Arial" w:cs="Arial"/>
          <w:sz w:val="24"/>
          <w:szCs w:val="24"/>
          <w:lang w:val="en-ZA" w:eastAsia="en-GB" w:bidi="yi-Hebr"/>
        </w:rPr>
        <w:t>’s</w:t>
      </w:r>
      <w:r w:rsidR="00E3221A" w:rsidRPr="00F67220">
        <w:rPr>
          <w:rFonts w:ascii="Arial" w:eastAsia="Times New Roman" w:hAnsi="Arial" w:cs="Arial"/>
          <w:sz w:val="24"/>
          <w:szCs w:val="24"/>
          <w:lang w:val="en-ZA" w:eastAsia="en-GB" w:bidi="yi-Hebr"/>
        </w:rPr>
        <w:t xml:space="preserve"> homestead.</w:t>
      </w:r>
    </w:p>
    <w:p w:rsidR="00E3221A" w:rsidRDefault="00E3221A"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rsidR="00E3221A"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lastRenderedPageBreak/>
        <w:t>[52]</w:t>
      </w:r>
      <w:r>
        <w:rPr>
          <w:rFonts w:ascii="Arial" w:eastAsia="Times New Roman" w:hAnsi="Arial" w:cs="Arial"/>
          <w:sz w:val="24"/>
          <w:szCs w:val="24"/>
          <w:lang w:val="en-ZA" w:eastAsia="en-GB" w:bidi="yi-Hebr"/>
        </w:rPr>
        <w:tab/>
      </w:r>
      <w:r w:rsidR="00E3221A" w:rsidRPr="00F67220">
        <w:rPr>
          <w:rFonts w:ascii="Arial" w:eastAsia="Times New Roman" w:hAnsi="Arial" w:cs="Arial"/>
          <w:sz w:val="24"/>
          <w:szCs w:val="24"/>
          <w:lang w:val="en-ZA" w:eastAsia="en-GB" w:bidi="yi-Hebr"/>
        </w:rPr>
        <w:t xml:space="preserve">On 8 March 2020, Mr Mathebula </w:t>
      </w:r>
      <w:r w:rsidR="00A83A75" w:rsidRPr="00F67220">
        <w:rPr>
          <w:rFonts w:ascii="Arial" w:eastAsia="Times New Roman" w:hAnsi="Arial" w:cs="Arial"/>
          <w:sz w:val="24"/>
          <w:szCs w:val="24"/>
          <w:lang w:val="en-ZA" w:eastAsia="en-GB" w:bidi="yi-Hebr"/>
        </w:rPr>
        <w:t xml:space="preserve">further testified </w:t>
      </w:r>
      <w:r w:rsidR="00E3221A" w:rsidRPr="00F67220">
        <w:rPr>
          <w:rFonts w:ascii="Arial" w:eastAsia="Times New Roman" w:hAnsi="Arial" w:cs="Arial"/>
          <w:sz w:val="24"/>
          <w:szCs w:val="24"/>
          <w:lang w:val="en-ZA" w:eastAsia="en-GB" w:bidi="yi-Hebr"/>
        </w:rPr>
        <w:t xml:space="preserve">that accused two had knocked on his door and asked him for a cigarette. While smoking together, accused two said that there was a problem: he confessed that he was one of the people who had been at the </w:t>
      </w:r>
      <w:r w:rsidR="00E6733D" w:rsidRPr="00F67220">
        <w:rPr>
          <w:rFonts w:ascii="Arial" w:eastAsia="Times New Roman" w:hAnsi="Arial" w:cs="Arial"/>
          <w:sz w:val="24"/>
          <w:szCs w:val="24"/>
          <w:lang w:val="en-ZA" w:eastAsia="en-GB" w:bidi="yi-Hebr"/>
        </w:rPr>
        <w:t>r</w:t>
      </w:r>
      <w:r w:rsidR="00E67DAD" w:rsidRPr="00F67220">
        <w:rPr>
          <w:rFonts w:ascii="Arial" w:eastAsia="Times New Roman" w:hAnsi="Arial" w:cs="Arial"/>
          <w:sz w:val="24"/>
          <w:szCs w:val="24"/>
          <w:lang w:val="en-ZA" w:eastAsia="en-GB" w:bidi="yi-Hebr"/>
        </w:rPr>
        <w:t>ugby club</w:t>
      </w:r>
      <w:r w:rsidR="00E3221A" w:rsidRPr="00F67220">
        <w:rPr>
          <w:rFonts w:ascii="Arial" w:eastAsia="Times New Roman" w:hAnsi="Arial" w:cs="Arial"/>
          <w:sz w:val="24"/>
          <w:szCs w:val="24"/>
          <w:lang w:val="en-ZA" w:eastAsia="en-GB" w:bidi="yi-Hebr"/>
        </w:rPr>
        <w:t xml:space="preserve">. Mr Mathebula asked him who he was </w:t>
      </w:r>
      <w:r w:rsidR="003F5A2B" w:rsidRPr="00F67220">
        <w:rPr>
          <w:rFonts w:ascii="Arial" w:eastAsia="Times New Roman" w:hAnsi="Arial" w:cs="Arial"/>
          <w:sz w:val="24"/>
          <w:szCs w:val="24"/>
          <w:lang w:val="en-ZA" w:eastAsia="en-GB" w:bidi="yi-Hebr"/>
        </w:rPr>
        <w:t xml:space="preserve">there </w:t>
      </w:r>
      <w:r w:rsidR="00E3221A" w:rsidRPr="00F67220">
        <w:rPr>
          <w:rFonts w:ascii="Arial" w:eastAsia="Times New Roman" w:hAnsi="Arial" w:cs="Arial"/>
          <w:sz w:val="24"/>
          <w:szCs w:val="24"/>
          <w:lang w:val="en-ZA" w:eastAsia="en-GB" w:bidi="yi-Hebr"/>
        </w:rPr>
        <w:t>with</w:t>
      </w:r>
      <w:r w:rsidR="00620330" w:rsidRPr="00F67220">
        <w:rPr>
          <w:rFonts w:ascii="Arial" w:eastAsia="Times New Roman" w:hAnsi="Arial" w:cs="Arial"/>
          <w:sz w:val="24"/>
          <w:szCs w:val="24"/>
          <w:lang w:val="en-ZA" w:eastAsia="en-GB" w:bidi="yi-Hebr"/>
        </w:rPr>
        <w:t xml:space="preserve"> </w:t>
      </w:r>
      <w:r w:rsidR="00E3221A" w:rsidRPr="00F67220">
        <w:rPr>
          <w:rFonts w:ascii="Arial" w:eastAsia="Times New Roman" w:hAnsi="Arial" w:cs="Arial"/>
          <w:sz w:val="24"/>
          <w:szCs w:val="24"/>
          <w:lang w:val="en-ZA" w:eastAsia="en-GB" w:bidi="yi-Hebr"/>
        </w:rPr>
        <w:t>and certain names were mentioned</w:t>
      </w:r>
      <w:r w:rsidR="00A83A75" w:rsidRPr="00F67220">
        <w:rPr>
          <w:rFonts w:ascii="Arial" w:eastAsia="Times New Roman" w:hAnsi="Arial" w:cs="Arial"/>
          <w:sz w:val="24"/>
          <w:szCs w:val="24"/>
          <w:lang w:val="en-ZA" w:eastAsia="en-GB" w:bidi="yi-Hebr"/>
        </w:rPr>
        <w:t>,</w:t>
      </w:r>
      <w:r w:rsidR="00E3221A" w:rsidRPr="00F67220">
        <w:rPr>
          <w:rFonts w:ascii="Arial" w:eastAsia="Times New Roman" w:hAnsi="Arial" w:cs="Arial"/>
          <w:sz w:val="24"/>
          <w:szCs w:val="24"/>
          <w:lang w:val="en-ZA" w:eastAsia="en-GB" w:bidi="yi-Hebr"/>
        </w:rPr>
        <w:t xml:space="preserve"> including ‘Bhung</w:t>
      </w:r>
      <w:r w:rsidR="003F5A2B" w:rsidRPr="00F67220">
        <w:rPr>
          <w:rFonts w:ascii="Arial" w:eastAsia="Times New Roman" w:hAnsi="Arial" w:cs="Arial"/>
          <w:sz w:val="24"/>
          <w:szCs w:val="24"/>
          <w:lang w:val="en-ZA" w:eastAsia="en-GB" w:bidi="yi-Hebr"/>
        </w:rPr>
        <w:t>u</w:t>
      </w:r>
      <w:r w:rsidR="00E3221A" w:rsidRPr="00F67220">
        <w:rPr>
          <w:rFonts w:ascii="Arial" w:eastAsia="Times New Roman" w:hAnsi="Arial" w:cs="Arial"/>
          <w:sz w:val="24"/>
          <w:szCs w:val="24"/>
          <w:lang w:val="en-ZA" w:eastAsia="en-GB" w:bidi="yi-Hebr"/>
        </w:rPr>
        <w:t>’ and ‘Mhlobo</w:t>
      </w:r>
      <w:r w:rsidR="003F5A2B" w:rsidRPr="00F67220">
        <w:rPr>
          <w:rFonts w:ascii="Arial" w:eastAsia="Times New Roman" w:hAnsi="Arial" w:cs="Arial"/>
          <w:sz w:val="24"/>
          <w:szCs w:val="24"/>
          <w:lang w:val="en-ZA" w:eastAsia="en-GB" w:bidi="yi-Hebr"/>
        </w:rPr>
        <w:t>ng</w:t>
      </w:r>
      <w:r w:rsidR="00E3221A" w:rsidRPr="00F67220">
        <w:rPr>
          <w:rFonts w:ascii="Arial" w:eastAsia="Times New Roman" w:hAnsi="Arial" w:cs="Arial"/>
          <w:sz w:val="24"/>
          <w:szCs w:val="24"/>
          <w:lang w:val="en-ZA" w:eastAsia="en-GB" w:bidi="yi-Hebr"/>
        </w:rPr>
        <w:t xml:space="preserve">i Mtshali’. </w:t>
      </w:r>
      <w:r w:rsidR="003F5A2B" w:rsidRPr="00F67220">
        <w:rPr>
          <w:rFonts w:ascii="Arial" w:eastAsia="Times New Roman" w:hAnsi="Arial" w:cs="Arial"/>
          <w:sz w:val="24"/>
          <w:szCs w:val="24"/>
          <w:lang w:val="en-ZA" w:eastAsia="en-GB" w:bidi="yi-Hebr"/>
        </w:rPr>
        <w:t xml:space="preserve">The latter is a reference to the deceased. </w:t>
      </w:r>
      <w:r w:rsidR="00E3221A" w:rsidRPr="00F67220">
        <w:rPr>
          <w:rFonts w:ascii="Arial" w:eastAsia="Times New Roman" w:hAnsi="Arial" w:cs="Arial"/>
          <w:sz w:val="24"/>
          <w:szCs w:val="24"/>
          <w:lang w:val="en-ZA" w:eastAsia="en-GB" w:bidi="yi-Hebr"/>
        </w:rPr>
        <w:t xml:space="preserve">The witness said that he did not know these people and he never ascertained what role accused two actually played in the events at the </w:t>
      </w:r>
      <w:r w:rsidR="00E6733D" w:rsidRPr="00F67220">
        <w:rPr>
          <w:rFonts w:ascii="Arial" w:eastAsia="Times New Roman" w:hAnsi="Arial" w:cs="Arial"/>
          <w:sz w:val="24"/>
          <w:szCs w:val="24"/>
          <w:lang w:val="en-ZA" w:eastAsia="en-GB" w:bidi="yi-Hebr"/>
        </w:rPr>
        <w:t>r</w:t>
      </w:r>
      <w:r w:rsidR="00E67DAD" w:rsidRPr="00F67220">
        <w:rPr>
          <w:rFonts w:ascii="Arial" w:eastAsia="Times New Roman" w:hAnsi="Arial" w:cs="Arial"/>
          <w:sz w:val="24"/>
          <w:szCs w:val="24"/>
          <w:lang w:val="en-ZA" w:eastAsia="en-GB" w:bidi="yi-Hebr"/>
        </w:rPr>
        <w:t>ugby club</w:t>
      </w:r>
      <w:r w:rsidR="00E3221A" w:rsidRPr="00F67220">
        <w:rPr>
          <w:rFonts w:ascii="Arial" w:eastAsia="Times New Roman" w:hAnsi="Arial" w:cs="Arial"/>
          <w:sz w:val="24"/>
          <w:szCs w:val="24"/>
          <w:lang w:val="en-ZA" w:eastAsia="en-GB" w:bidi="yi-Hebr"/>
        </w:rPr>
        <w:t xml:space="preserve">. Mr Mathebula asked accused two what was going to happen and received the response that </w:t>
      </w:r>
      <w:r w:rsidR="003F5A2B" w:rsidRPr="00F67220">
        <w:rPr>
          <w:rFonts w:ascii="Arial" w:eastAsia="Times New Roman" w:hAnsi="Arial" w:cs="Arial"/>
          <w:sz w:val="24"/>
          <w:szCs w:val="24"/>
          <w:lang w:val="en-ZA" w:eastAsia="en-GB" w:bidi="yi-Hebr"/>
        </w:rPr>
        <w:t>he</w:t>
      </w:r>
      <w:r w:rsidR="00E3221A" w:rsidRPr="00F67220">
        <w:rPr>
          <w:rFonts w:ascii="Arial" w:eastAsia="Times New Roman" w:hAnsi="Arial" w:cs="Arial"/>
          <w:sz w:val="24"/>
          <w:szCs w:val="24"/>
          <w:lang w:val="en-ZA" w:eastAsia="en-GB" w:bidi="yi-Hebr"/>
        </w:rPr>
        <w:t xml:space="preserve"> was thinking of </w:t>
      </w:r>
      <w:r w:rsidR="00620330" w:rsidRPr="00F67220">
        <w:rPr>
          <w:rFonts w:ascii="Arial" w:eastAsia="Times New Roman" w:hAnsi="Arial" w:cs="Arial"/>
          <w:sz w:val="24"/>
          <w:szCs w:val="24"/>
          <w:lang w:val="en-ZA" w:eastAsia="en-GB" w:bidi="yi-Hebr"/>
        </w:rPr>
        <w:t xml:space="preserve">simply </w:t>
      </w:r>
      <w:r w:rsidR="00E3221A" w:rsidRPr="00F67220">
        <w:rPr>
          <w:rFonts w:ascii="Arial" w:eastAsia="Times New Roman" w:hAnsi="Arial" w:cs="Arial"/>
          <w:sz w:val="24"/>
          <w:szCs w:val="24"/>
          <w:lang w:val="en-ZA" w:eastAsia="en-GB" w:bidi="yi-Hebr"/>
        </w:rPr>
        <w:t xml:space="preserve">running away. Mr Mathebula mentioned to accused two that he could not do that because </w:t>
      </w:r>
      <w:r w:rsidR="00620330" w:rsidRPr="00F67220">
        <w:rPr>
          <w:rFonts w:ascii="Arial" w:eastAsia="Times New Roman" w:hAnsi="Arial" w:cs="Arial"/>
          <w:sz w:val="24"/>
          <w:szCs w:val="24"/>
          <w:lang w:val="en-ZA" w:eastAsia="en-GB" w:bidi="yi-Hebr"/>
        </w:rPr>
        <w:t>he</w:t>
      </w:r>
      <w:r w:rsidR="00E3221A" w:rsidRPr="00F67220">
        <w:rPr>
          <w:rFonts w:ascii="Arial" w:eastAsia="Times New Roman" w:hAnsi="Arial" w:cs="Arial"/>
          <w:sz w:val="24"/>
          <w:szCs w:val="24"/>
          <w:lang w:val="en-ZA" w:eastAsia="en-GB" w:bidi="yi-Hebr"/>
        </w:rPr>
        <w:t xml:space="preserve"> was still ‘signing’. This was a reference to the fact that accused two was still on parole after </w:t>
      </w:r>
      <w:r w:rsidR="00E6733D" w:rsidRPr="00F67220">
        <w:rPr>
          <w:rFonts w:ascii="Arial" w:eastAsia="Times New Roman" w:hAnsi="Arial" w:cs="Arial"/>
          <w:sz w:val="24"/>
          <w:szCs w:val="24"/>
          <w:lang w:val="en-ZA" w:eastAsia="en-GB" w:bidi="yi-Hebr"/>
        </w:rPr>
        <w:t xml:space="preserve">having </w:t>
      </w:r>
      <w:r w:rsidR="00E3221A" w:rsidRPr="00F67220">
        <w:rPr>
          <w:rFonts w:ascii="Arial" w:eastAsia="Times New Roman" w:hAnsi="Arial" w:cs="Arial"/>
          <w:sz w:val="24"/>
          <w:szCs w:val="24"/>
          <w:lang w:val="en-ZA" w:eastAsia="en-GB" w:bidi="yi-Hebr"/>
        </w:rPr>
        <w:t>be</w:t>
      </w:r>
      <w:r w:rsidR="00E6733D" w:rsidRPr="00F67220">
        <w:rPr>
          <w:rFonts w:ascii="Arial" w:eastAsia="Times New Roman" w:hAnsi="Arial" w:cs="Arial"/>
          <w:sz w:val="24"/>
          <w:szCs w:val="24"/>
          <w:lang w:val="en-ZA" w:eastAsia="en-GB" w:bidi="yi-Hebr"/>
        </w:rPr>
        <w:t>en</w:t>
      </w:r>
      <w:r w:rsidR="00E3221A" w:rsidRPr="00F67220">
        <w:rPr>
          <w:rFonts w:ascii="Arial" w:eastAsia="Times New Roman" w:hAnsi="Arial" w:cs="Arial"/>
          <w:sz w:val="24"/>
          <w:szCs w:val="24"/>
          <w:lang w:val="en-ZA" w:eastAsia="en-GB" w:bidi="yi-Hebr"/>
        </w:rPr>
        <w:t xml:space="preserve"> released from prison. They then carried on watching television.</w:t>
      </w:r>
    </w:p>
    <w:p w:rsidR="00E3221A" w:rsidRDefault="00E3221A"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rsidR="00E3221A"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[53]</w:t>
      </w:r>
      <w:r>
        <w:rPr>
          <w:rFonts w:ascii="Arial" w:eastAsia="Times New Roman" w:hAnsi="Arial" w:cs="Arial"/>
          <w:sz w:val="24"/>
          <w:szCs w:val="24"/>
          <w:lang w:val="en-ZA" w:eastAsia="en-GB" w:bidi="yi-Hebr"/>
        </w:rPr>
        <w:tab/>
      </w:r>
      <w:r w:rsidR="00E3221A" w:rsidRPr="00F67220">
        <w:rPr>
          <w:rFonts w:ascii="Arial" w:eastAsia="Times New Roman" w:hAnsi="Arial" w:cs="Arial"/>
          <w:sz w:val="24"/>
          <w:szCs w:val="24"/>
          <w:lang w:val="en-ZA" w:eastAsia="en-GB" w:bidi="yi-Hebr"/>
        </w:rPr>
        <w:t>Mr Mathebula testified that as far as he knew</w:t>
      </w:r>
      <w:r w:rsidR="00620330" w:rsidRPr="00F67220">
        <w:rPr>
          <w:rFonts w:ascii="Arial" w:eastAsia="Times New Roman" w:hAnsi="Arial" w:cs="Arial"/>
          <w:sz w:val="24"/>
          <w:szCs w:val="24"/>
          <w:lang w:val="en-ZA" w:eastAsia="en-GB" w:bidi="yi-Hebr"/>
        </w:rPr>
        <w:t>,</w:t>
      </w:r>
      <w:r w:rsidR="00E3221A" w:rsidRPr="00F67220">
        <w:rPr>
          <w:rFonts w:ascii="Arial" w:eastAsia="Times New Roman" w:hAnsi="Arial" w:cs="Arial"/>
          <w:sz w:val="24"/>
          <w:szCs w:val="24"/>
          <w:lang w:val="en-ZA" w:eastAsia="en-GB" w:bidi="yi-Hebr"/>
        </w:rPr>
        <w:t xml:space="preserve"> accused two was arrested on 9 March 2020. He received a telephone call from someone who informed him of his arrest. He indicated that his relationship with accused two was a good one</w:t>
      </w:r>
      <w:r w:rsidR="00620330" w:rsidRPr="00F67220">
        <w:rPr>
          <w:rFonts w:ascii="Arial" w:eastAsia="Times New Roman" w:hAnsi="Arial" w:cs="Arial"/>
          <w:sz w:val="24"/>
          <w:szCs w:val="24"/>
          <w:lang w:val="en-ZA" w:eastAsia="en-GB" w:bidi="yi-Hebr"/>
        </w:rPr>
        <w:t xml:space="preserve">. He, however, </w:t>
      </w:r>
      <w:r w:rsidR="00E3221A" w:rsidRPr="00F67220">
        <w:rPr>
          <w:rFonts w:ascii="Arial" w:eastAsia="Times New Roman" w:hAnsi="Arial" w:cs="Arial"/>
          <w:sz w:val="24"/>
          <w:szCs w:val="24"/>
          <w:lang w:val="en-ZA" w:eastAsia="en-GB" w:bidi="yi-Hebr"/>
        </w:rPr>
        <w:t>could not recall accused two’s telephone number but was sure that it was a Vodacom number.</w:t>
      </w:r>
    </w:p>
    <w:p w:rsidR="00E3221A" w:rsidRDefault="00E3221A"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rsidR="00E3221A"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[54]</w:t>
      </w:r>
      <w:r>
        <w:rPr>
          <w:rFonts w:ascii="Arial" w:eastAsia="Times New Roman" w:hAnsi="Arial" w:cs="Arial"/>
          <w:sz w:val="24"/>
          <w:szCs w:val="24"/>
          <w:lang w:val="en-ZA" w:eastAsia="en-GB" w:bidi="yi-Hebr"/>
        </w:rPr>
        <w:tab/>
      </w:r>
      <w:r w:rsidR="00E3221A" w:rsidRPr="00F67220">
        <w:rPr>
          <w:rFonts w:ascii="Arial" w:eastAsia="Times New Roman" w:hAnsi="Arial" w:cs="Arial"/>
          <w:sz w:val="24"/>
          <w:szCs w:val="24"/>
          <w:lang w:val="en-ZA" w:eastAsia="en-GB" w:bidi="yi-Hebr"/>
        </w:rPr>
        <w:t xml:space="preserve">Mr Luthuli cross-examined this witness. He asked Mr Mathebula why he had not reported to the SAPS that accused two was intending to commit a crime. The unsurprising answer was that the witness stated that he did not know for certain that he was actually going to commit a crime. Mr Luthuli </w:t>
      </w:r>
      <w:r w:rsidR="003F5A2B" w:rsidRPr="00F67220">
        <w:rPr>
          <w:rFonts w:ascii="Arial" w:eastAsia="Times New Roman" w:hAnsi="Arial" w:cs="Arial"/>
          <w:sz w:val="24"/>
          <w:szCs w:val="24"/>
          <w:lang w:val="en-ZA" w:eastAsia="en-GB" w:bidi="yi-Hebr"/>
        </w:rPr>
        <w:t xml:space="preserve">then </w:t>
      </w:r>
      <w:r w:rsidR="00E3221A" w:rsidRPr="00F67220">
        <w:rPr>
          <w:rFonts w:ascii="Arial" w:eastAsia="Times New Roman" w:hAnsi="Arial" w:cs="Arial"/>
          <w:sz w:val="24"/>
          <w:szCs w:val="24"/>
          <w:lang w:val="en-ZA" w:eastAsia="en-GB" w:bidi="yi-Hebr"/>
        </w:rPr>
        <w:t xml:space="preserve">asked how the SAPS had known about the confession that accused two had made to him. </w:t>
      </w:r>
      <w:r w:rsidR="00620330" w:rsidRPr="00F67220">
        <w:rPr>
          <w:rFonts w:ascii="Arial" w:eastAsia="Times New Roman" w:hAnsi="Arial" w:cs="Arial"/>
          <w:sz w:val="24"/>
          <w:szCs w:val="24"/>
          <w:lang w:val="en-ZA" w:eastAsia="en-GB" w:bidi="yi-Hebr"/>
        </w:rPr>
        <w:t>Mr Mathebula’s</w:t>
      </w:r>
      <w:r w:rsidR="00E3221A" w:rsidRPr="00F67220">
        <w:rPr>
          <w:rFonts w:ascii="Arial" w:eastAsia="Times New Roman" w:hAnsi="Arial" w:cs="Arial"/>
          <w:sz w:val="24"/>
          <w:szCs w:val="24"/>
          <w:lang w:val="en-ZA" w:eastAsia="en-GB" w:bidi="yi-Hebr"/>
        </w:rPr>
        <w:t xml:space="preserve"> answer was </w:t>
      </w:r>
      <w:r w:rsidR="00620330" w:rsidRPr="00F67220">
        <w:rPr>
          <w:rFonts w:ascii="Arial" w:eastAsia="Times New Roman" w:hAnsi="Arial" w:cs="Arial"/>
          <w:sz w:val="24"/>
          <w:szCs w:val="24"/>
          <w:lang w:val="en-ZA" w:eastAsia="en-GB" w:bidi="yi-Hebr"/>
        </w:rPr>
        <w:t xml:space="preserve">initially </w:t>
      </w:r>
      <w:r w:rsidR="00E3221A" w:rsidRPr="00F67220">
        <w:rPr>
          <w:rFonts w:ascii="Arial" w:eastAsia="Times New Roman" w:hAnsi="Arial" w:cs="Arial"/>
          <w:sz w:val="24"/>
          <w:szCs w:val="24"/>
          <w:lang w:val="en-ZA" w:eastAsia="en-GB" w:bidi="yi-Hebr"/>
        </w:rPr>
        <w:t xml:space="preserve">not clear. He ultimately agreed that he had deposed to a statement to the SAPS. Under some considerable pressure from Mr Luthuli, Mr Mathebula indicated that accused two must have informed the SAPS after he was arrested that he had spoken to him. It was then put to Mr Mathebula that the telephone number belonging to accused two had been given to him by Capt Mncwango. Mr Mathebula </w:t>
      </w:r>
      <w:r w:rsidR="00E6733D" w:rsidRPr="00F67220">
        <w:rPr>
          <w:rFonts w:ascii="Arial" w:eastAsia="Times New Roman" w:hAnsi="Arial" w:cs="Arial"/>
          <w:sz w:val="24"/>
          <w:szCs w:val="24"/>
          <w:lang w:val="en-ZA" w:eastAsia="en-GB" w:bidi="yi-Hebr"/>
        </w:rPr>
        <w:t xml:space="preserve">initially </w:t>
      </w:r>
      <w:r w:rsidR="00E3221A" w:rsidRPr="00F67220">
        <w:rPr>
          <w:rFonts w:ascii="Arial" w:eastAsia="Times New Roman" w:hAnsi="Arial" w:cs="Arial"/>
          <w:sz w:val="24"/>
          <w:szCs w:val="24"/>
          <w:lang w:val="en-ZA" w:eastAsia="en-GB" w:bidi="yi-Hebr"/>
        </w:rPr>
        <w:t>could not remember this to be the case. Later</w:t>
      </w:r>
      <w:r w:rsidR="00A83A75" w:rsidRPr="00F67220">
        <w:rPr>
          <w:rFonts w:ascii="Arial" w:eastAsia="Times New Roman" w:hAnsi="Arial" w:cs="Arial"/>
          <w:sz w:val="24"/>
          <w:szCs w:val="24"/>
          <w:lang w:val="en-ZA" w:eastAsia="en-GB" w:bidi="yi-Hebr"/>
        </w:rPr>
        <w:t>,</w:t>
      </w:r>
      <w:r w:rsidR="00E3221A" w:rsidRPr="00F67220">
        <w:rPr>
          <w:rFonts w:ascii="Arial" w:eastAsia="Times New Roman" w:hAnsi="Arial" w:cs="Arial"/>
          <w:sz w:val="24"/>
          <w:szCs w:val="24"/>
          <w:lang w:val="en-ZA" w:eastAsia="en-GB" w:bidi="yi-Hebr"/>
        </w:rPr>
        <w:t xml:space="preserve"> when the question was repeated, Mr Mathebula denied this to be the case and stated that, in fact, he had given Capt Mncwango accused two’s telephone number</w:t>
      </w:r>
      <w:r w:rsidR="00A83A75" w:rsidRPr="00F67220">
        <w:rPr>
          <w:rFonts w:ascii="Arial" w:eastAsia="Times New Roman" w:hAnsi="Arial" w:cs="Arial"/>
          <w:sz w:val="24"/>
          <w:szCs w:val="24"/>
          <w:lang w:val="en-ZA" w:eastAsia="en-GB" w:bidi="yi-Hebr"/>
        </w:rPr>
        <w:t>.</w:t>
      </w:r>
    </w:p>
    <w:p w:rsidR="00E3221A" w:rsidRDefault="00E3221A"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rsidR="00E3221A" w:rsidRPr="00F67220" w:rsidRDefault="00F67220" w:rsidP="00F6722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lastRenderedPageBreak/>
        <w:t>[55]</w:t>
      </w:r>
      <w:r>
        <w:rPr>
          <w:rFonts w:ascii="Arial" w:eastAsia="Times New Roman" w:hAnsi="Arial" w:cs="Arial"/>
          <w:sz w:val="24"/>
          <w:szCs w:val="24"/>
          <w:lang w:val="en-ZA" w:eastAsia="en-GB" w:bidi="yi-Hebr"/>
        </w:rPr>
        <w:tab/>
      </w:r>
      <w:r w:rsidR="00E3221A" w:rsidRPr="00F67220">
        <w:rPr>
          <w:rFonts w:ascii="Arial" w:eastAsia="Times New Roman" w:hAnsi="Arial" w:cs="Arial"/>
          <w:sz w:val="24"/>
          <w:szCs w:val="24"/>
          <w:lang w:val="en-ZA" w:eastAsia="en-GB" w:bidi="yi-Hebr"/>
        </w:rPr>
        <w:t xml:space="preserve">Mr Mathebula was also put under pressure </w:t>
      </w:r>
      <w:r w:rsidR="00620330" w:rsidRPr="00F67220">
        <w:rPr>
          <w:rFonts w:ascii="Arial" w:eastAsia="Times New Roman" w:hAnsi="Arial" w:cs="Arial"/>
          <w:sz w:val="24"/>
          <w:szCs w:val="24"/>
          <w:lang w:val="en-ZA" w:eastAsia="en-GB" w:bidi="yi-Hebr"/>
        </w:rPr>
        <w:t xml:space="preserve">when asked about </w:t>
      </w:r>
      <w:r w:rsidR="00E3221A" w:rsidRPr="00F67220">
        <w:rPr>
          <w:rFonts w:ascii="Arial" w:eastAsia="Times New Roman" w:hAnsi="Arial" w:cs="Arial"/>
          <w:sz w:val="24"/>
          <w:szCs w:val="24"/>
          <w:lang w:val="en-ZA" w:eastAsia="en-GB" w:bidi="yi-Hebr"/>
        </w:rPr>
        <w:t>who had told him about the arrest of accused two. His answer had initially been that he could not remember. Ultimately, his statement to the SAP</w:t>
      </w:r>
      <w:r w:rsidR="00620330" w:rsidRPr="00F67220">
        <w:rPr>
          <w:rFonts w:ascii="Arial" w:eastAsia="Times New Roman" w:hAnsi="Arial" w:cs="Arial"/>
          <w:sz w:val="24"/>
          <w:szCs w:val="24"/>
          <w:lang w:val="en-ZA" w:eastAsia="en-GB" w:bidi="yi-Hebr"/>
        </w:rPr>
        <w:t>S</w:t>
      </w:r>
      <w:r w:rsidR="00E3221A" w:rsidRPr="00F67220">
        <w:rPr>
          <w:rFonts w:ascii="Arial" w:eastAsia="Times New Roman" w:hAnsi="Arial" w:cs="Arial"/>
          <w:sz w:val="24"/>
          <w:szCs w:val="24"/>
          <w:lang w:val="en-ZA" w:eastAsia="en-GB" w:bidi="yi-Hebr"/>
        </w:rPr>
        <w:t xml:space="preserve"> was proved</w:t>
      </w:r>
      <w:r w:rsidR="00620330" w:rsidRPr="00F67220">
        <w:rPr>
          <w:rFonts w:ascii="Arial" w:eastAsia="Times New Roman" w:hAnsi="Arial" w:cs="Arial"/>
          <w:sz w:val="24"/>
          <w:szCs w:val="24"/>
          <w:lang w:val="en-ZA" w:eastAsia="en-GB" w:bidi="yi-Hebr"/>
        </w:rPr>
        <w:t xml:space="preserve"> by Mr Luthuli</w:t>
      </w:r>
      <w:r w:rsidR="00E3221A" w:rsidRPr="00F67220">
        <w:rPr>
          <w:rFonts w:ascii="Arial" w:eastAsia="Times New Roman" w:hAnsi="Arial" w:cs="Arial"/>
          <w:sz w:val="24"/>
          <w:szCs w:val="24"/>
          <w:lang w:val="en-ZA" w:eastAsia="en-GB" w:bidi="yi-Hebr"/>
        </w:rPr>
        <w:t xml:space="preserve"> and it revealed that it made mention of the fact that his mother had telephoned to inform him of </w:t>
      </w:r>
      <w:r w:rsidR="00620330" w:rsidRPr="00F67220">
        <w:rPr>
          <w:rFonts w:ascii="Arial" w:eastAsia="Times New Roman" w:hAnsi="Arial" w:cs="Arial"/>
          <w:sz w:val="24"/>
          <w:szCs w:val="24"/>
          <w:lang w:val="en-ZA" w:eastAsia="en-GB" w:bidi="yi-Hebr"/>
        </w:rPr>
        <w:t>accused two’s arrest</w:t>
      </w:r>
      <w:r w:rsidR="00E3221A" w:rsidRPr="00F67220">
        <w:rPr>
          <w:rFonts w:ascii="Arial" w:eastAsia="Times New Roman" w:hAnsi="Arial" w:cs="Arial"/>
          <w:sz w:val="24"/>
          <w:szCs w:val="24"/>
          <w:lang w:val="en-ZA" w:eastAsia="en-GB" w:bidi="yi-Hebr"/>
        </w:rPr>
        <w:t xml:space="preserve">. Mr Mathebula explained that this was not actually a reference to his true mother but was a reference to a female person. He then agreed that the paragraph in his statement dealing with the telephone call that he received was incorrect. Dealing with the telephone call that accused two allegedly made to him from Swaziland, the witness confirmed that the </w:t>
      </w:r>
      <w:r w:rsidR="00E6733D" w:rsidRPr="00F67220">
        <w:rPr>
          <w:rFonts w:ascii="Arial" w:eastAsia="Times New Roman" w:hAnsi="Arial" w:cs="Arial"/>
          <w:sz w:val="24"/>
          <w:szCs w:val="24"/>
          <w:lang w:val="en-ZA" w:eastAsia="en-GB" w:bidi="yi-Hebr"/>
        </w:rPr>
        <w:t>tele</w:t>
      </w:r>
      <w:r w:rsidR="00E3221A" w:rsidRPr="00F67220">
        <w:rPr>
          <w:rFonts w:ascii="Arial" w:eastAsia="Times New Roman" w:hAnsi="Arial" w:cs="Arial"/>
          <w:sz w:val="24"/>
          <w:szCs w:val="24"/>
          <w:lang w:val="en-ZA" w:eastAsia="en-GB" w:bidi="yi-Hebr"/>
        </w:rPr>
        <w:t>phone number that appeared on his cellular telephone did not have a Swazi dialling code.</w:t>
      </w:r>
    </w:p>
    <w:p w:rsidR="00E3221A" w:rsidRDefault="00E3221A" w:rsidP="004A06E1">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rsidR="00E3221A" w:rsidRPr="00F67220" w:rsidRDefault="00F67220" w:rsidP="00F67220">
      <w:pPr>
        <w:tabs>
          <w:tab w:val="left" w:pos="709"/>
        </w:tabs>
        <w:spacing w:after="0" w:line="360" w:lineRule="auto"/>
        <w:jc w:val="both"/>
        <w:rPr>
          <w:rFonts w:ascii="Arial" w:hAnsi="Arial" w:cs="Arial"/>
          <w:sz w:val="24"/>
          <w:szCs w:val="24"/>
        </w:rPr>
      </w:pPr>
      <w:r w:rsidRPr="00472057">
        <w:rPr>
          <w:rFonts w:ascii="Arial" w:hAnsi="Arial" w:cs="Arial"/>
          <w:sz w:val="24"/>
          <w:szCs w:val="24"/>
        </w:rPr>
        <w:t>[56]</w:t>
      </w:r>
      <w:r w:rsidRPr="00472057">
        <w:rPr>
          <w:rFonts w:ascii="Arial" w:hAnsi="Arial" w:cs="Arial"/>
          <w:sz w:val="24"/>
          <w:szCs w:val="24"/>
        </w:rPr>
        <w:tab/>
      </w:r>
      <w:r w:rsidR="00E3221A" w:rsidRPr="00F67220">
        <w:rPr>
          <w:rFonts w:ascii="Arial" w:eastAsia="Times New Roman" w:hAnsi="Arial" w:cs="Arial"/>
          <w:sz w:val="24"/>
          <w:szCs w:val="24"/>
          <w:lang w:val="en-ZA" w:eastAsia="en-GB" w:bidi="yi-Hebr"/>
        </w:rPr>
        <w:t xml:space="preserve">The court asked Mr Mathebula why accused two would have shared with him the information concerning his upcoming criminal activity. He </w:t>
      </w:r>
      <w:r w:rsidR="003F5A2B" w:rsidRPr="00F67220">
        <w:rPr>
          <w:rFonts w:ascii="Arial" w:eastAsia="Times New Roman" w:hAnsi="Arial" w:cs="Arial"/>
          <w:sz w:val="24"/>
          <w:szCs w:val="24"/>
          <w:lang w:val="en-ZA" w:eastAsia="en-GB" w:bidi="yi-Hebr"/>
        </w:rPr>
        <w:t>could not explain</w:t>
      </w:r>
      <w:r w:rsidR="00E3221A" w:rsidRPr="00F67220">
        <w:rPr>
          <w:rFonts w:ascii="Arial" w:eastAsia="Times New Roman" w:hAnsi="Arial" w:cs="Arial"/>
          <w:sz w:val="24"/>
          <w:szCs w:val="24"/>
          <w:lang w:val="en-ZA" w:eastAsia="en-GB" w:bidi="yi-Hebr"/>
        </w:rPr>
        <w:t xml:space="preserve"> this. Mr Luthuli put it to the witness that he had been put up to giving false evidence implicating accused </w:t>
      </w:r>
      <w:r w:rsidR="00620330" w:rsidRPr="00F67220">
        <w:rPr>
          <w:rFonts w:ascii="Arial" w:eastAsia="Times New Roman" w:hAnsi="Arial" w:cs="Arial"/>
          <w:sz w:val="24"/>
          <w:szCs w:val="24"/>
          <w:lang w:val="en-ZA" w:eastAsia="en-GB" w:bidi="yi-Hebr"/>
        </w:rPr>
        <w:t xml:space="preserve">two </w:t>
      </w:r>
      <w:r w:rsidR="00E3221A" w:rsidRPr="00F67220">
        <w:rPr>
          <w:rFonts w:ascii="Arial" w:eastAsia="Times New Roman" w:hAnsi="Arial" w:cs="Arial"/>
          <w:sz w:val="24"/>
          <w:szCs w:val="24"/>
          <w:lang w:val="en-ZA" w:eastAsia="en-GB" w:bidi="yi-Hebr"/>
        </w:rPr>
        <w:t>by the SAPS. This was denied</w:t>
      </w:r>
      <w:r w:rsidR="00620330" w:rsidRPr="00F67220">
        <w:rPr>
          <w:rFonts w:ascii="Arial" w:eastAsia="Times New Roman" w:hAnsi="Arial" w:cs="Arial"/>
          <w:sz w:val="24"/>
          <w:szCs w:val="24"/>
          <w:lang w:val="en-ZA" w:eastAsia="en-GB" w:bidi="yi-Hebr"/>
        </w:rPr>
        <w:t xml:space="preserve"> by Mr Mathebula</w:t>
      </w:r>
      <w:r w:rsidR="00E3221A" w:rsidRPr="00F67220">
        <w:rPr>
          <w:rFonts w:ascii="Arial" w:eastAsia="Times New Roman" w:hAnsi="Arial" w:cs="Arial"/>
          <w:sz w:val="24"/>
          <w:szCs w:val="24"/>
          <w:lang w:val="en-ZA" w:eastAsia="en-GB" w:bidi="yi-Hebr"/>
        </w:rPr>
        <w:t xml:space="preserve">. It was further put to him that he had visited accused two whilst he was in </w:t>
      </w:r>
      <w:r w:rsidR="003F5A2B" w:rsidRPr="00F67220">
        <w:rPr>
          <w:rFonts w:ascii="Arial" w:eastAsia="Times New Roman" w:hAnsi="Arial" w:cs="Arial"/>
          <w:sz w:val="24"/>
          <w:szCs w:val="24"/>
          <w:lang w:val="en-ZA" w:eastAsia="en-GB" w:bidi="yi-Hebr"/>
        </w:rPr>
        <w:t>the SAPS</w:t>
      </w:r>
      <w:r w:rsidR="00E3221A" w:rsidRPr="00F67220">
        <w:rPr>
          <w:rFonts w:ascii="Arial" w:eastAsia="Times New Roman" w:hAnsi="Arial" w:cs="Arial"/>
          <w:sz w:val="24"/>
          <w:szCs w:val="24"/>
          <w:lang w:val="en-ZA" w:eastAsia="en-GB" w:bidi="yi-Hebr"/>
        </w:rPr>
        <w:t xml:space="preserve"> cells and had </w:t>
      </w:r>
      <w:r w:rsidR="003F5A2B" w:rsidRPr="00F67220">
        <w:rPr>
          <w:rFonts w:ascii="Arial" w:eastAsia="Times New Roman" w:hAnsi="Arial" w:cs="Arial"/>
          <w:sz w:val="24"/>
          <w:szCs w:val="24"/>
          <w:lang w:val="en-ZA" w:eastAsia="en-GB" w:bidi="yi-Hebr"/>
        </w:rPr>
        <w:t>admitted to accused two</w:t>
      </w:r>
      <w:r w:rsidR="00E3221A" w:rsidRPr="00F67220">
        <w:rPr>
          <w:rFonts w:ascii="Arial" w:eastAsia="Times New Roman" w:hAnsi="Arial" w:cs="Arial"/>
          <w:sz w:val="24"/>
          <w:szCs w:val="24"/>
          <w:lang w:val="en-ZA" w:eastAsia="en-GB" w:bidi="yi-Hebr"/>
        </w:rPr>
        <w:t xml:space="preserve"> that he had been given his telephone number by the SAPS. Mr Mathebula admitted visiting accused two but denied the allegation that he had been given his number by the SAPS. </w:t>
      </w:r>
    </w:p>
    <w:p w:rsidR="00472057" w:rsidRPr="00472057" w:rsidRDefault="00472057" w:rsidP="00472057">
      <w:pPr>
        <w:pStyle w:val="ListParagraph"/>
        <w:tabs>
          <w:tab w:val="left" w:pos="709"/>
        </w:tabs>
        <w:spacing w:after="0" w:line="360" w:lineRule="auto"/>
        <w:ind w:left="0"/>
        <w:jc w:val="both"/>
        <w:rPr>
          <w:rFonts w:ascii="Arial" w:hAnsi="Arial" w:cs="Arial"/>
          <w:sz w:val="24"/>
          <w:szCs w:val="24"/>
        </w:rPr>
      </w:pPr>
    </w:p>
    <w:p w:rsidR="00E3221A" w:rsidRPr="00CA43B9" w:rsidRDefault="00E3221A" w:rsidP="004A06E1">
      <w:pPr>
        <w:pStyle w:val="ListParagraph"/>
        <w:tabs>
          <w:tab w:val="left" w:pos="709"/>
        </w:tabs>
        <w:spacing w:after="0" w:line="360" w:lineRule="auto"/>
        <w:ind w:left="0"/>
        <w:jc w:val="both"/>
        <w:rPr>
          <w:rFonts w:ascii="Arial" w:hAnsi="Arial" w:cs="Arial"/>
          <w:b/>
          <w:sz w:val="24"/>
          <w:szCs w:val="24"/>
        </w:rPr>
      </w:pPr>
      <w:r w:rsidRPr="00CA43B9">
        <w:rPr>
          <w:rFonts w:ascii="Arial" w:hAnsi="Arial" w:cs="Arial"/>
          <w:b/>
          <w:sz w:val="24"/>
          <w:szCs w:val="24"/>
        </w:rPr>
        <w:t>The fifth state witness: Nkosinathi Mtshali (Mr</w:t>
      </w:r>
      <w:r w:rsidR="00A6780B">
        <w:rPr>
          <w:rFonts w:ascii="Arial" w:hAnsi="Arial" w:cs="Arial"/>
          <w:b/>
          <w:sz w:val="24"/>
          <w:szCs w:val="24"/>
        </w:rPr>
        <w:t xml:space="preserve"> N</w:t>
      </w:r>
      <w:r w:rsidRPr="00CA43B9">
        <w:rPr>
          <w:rFonts w:ascii="Arial" w:hAnsi="Arial" w:cs="Arial"/>
          <w:b/>
          <w:sz w:val="24"/>
          <w:szCs w:val="24"/>
        </w:rPr>
        <w:t xml:space="preserve"> Mtshali)</w:t>
      </w:r>
    </w:p>
    <w:p w:rsidR="00E3221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r>
      <w:r w:rsidR="00E3221A" w:rsidRPr="00F67220">
        <w:rPr>
          <w:rFonts w:ascii="Arial" w:hAnsi="Arial" w:cs="Arial"/>
          <w:sz w:val="24"/>
          <w:szCs w:val="24"/>
        </w:rPr>
        <w:t xml:space="preserve">Mr </w:t>
      </w:r>
      <w:r w:rsidR="00852D54" w:rsidRPr="00F67220">
        <w:rPr>
          <w:rFonts w:ascii="Arial" w:hAnsi="Arial" w:cs="Arial"/>
          <w:sz w:val="24"/>
          <w:szCs w:val="24"/>
        </w:rPr>
        <w:t xml:space="preserve">N </w:t>
      </w:r>
      <w:r w:rsidR="00E3221A" w:rsidRPr="00F67220">
        <w:rPr>
          <w:rFonts w:ascii="Arial" w:hAnsi="Arial" w:cs="Arial"/>
          <w:sz w:val="24"/>
          <w:szCs w:val="24"/>
        </w:rPr>
        <w:t>Mtshali was the brother of</w:t>
      </w:r>
      <w:r w:rsidR="00620330" w:rsidRPr="00F67220">
        <w:rPr>
          <w:rFonts w:ascii="Arial" w:hAnsi="Arial" w:cs="Arial"/>
          <w:sz w:val="24"/>
          <w:szCs w:val="24"/>
        </w:rPr>
        <w:t xml:space="preserve"> the </w:t>
      </w:r>
      <w:r w:rsidR="003F5A2B" w:rsidRPr="00F67220">
        <w:rPr>
          <w:rFonts w:ascii="Arial" w:hAnsi="Arial" w:cs="Arial"/>
          <w:sz w:val="24"/>
          <w:szCs w:val="24"/>
        </w:rPr>
        <w:t>deceased</w:t>
      </w:r>
      <w:r w:rsidR="00E3221A" w:rsidRPr="00F67220">
        <w:rPr>
          <w:rFonts w:ascii="Arial" w:hAnsi="Arial" w:cs="Arial"/>
          <w:sz w:val="24"/>
          <w:szCs w:val="24"/>
        </w:rPr>
        <w:t xml:space="preserve">. </w:t>
      </w:r>
      <w:r w:rsidR="00852D54" w:rsidRPr="00F67220">
        <w:rPr>
          <w:rFonts w:ascii="Arial" w:hAnsi="Arial" w:cs="Arial"/>
          <w:sz w:val="24"/>
          <w:szCs w:val="24"/>
        </w:rPr>
        <w:t>He</w:t>
      </w:r>
      <w:r w:rsidR="00E3221A" w:rsidRPr="00F67220">
        <w:rPr>
          <w:rFonts w:ascii="Arial" w:hAnsi="Arial" w:cs="Arial"/>
          <w:sz w:val="24"/>
          <w:szCs w:val="24"/>
        </w:rPr>
        <w:t xml:space="preserve"> testified that his brother’s nickname was </w:t>
      </w:r>
      <w:r w:rsidR="00A6780B" w:rsidRPr="00F67220">
        <w:rPr>
          <w:rFonts w:ascii="Arial" w:hAnsi="Arial" w:cs="Arial"/>
          <w:sz w:val="24"/>
          <w:szCs w:val="24"/>
        </w:rPr>
        <w:t>‘</w:t>
      </w:r>
      <w:r w:rsidR="00E3221A" w:rsidRPr="00F67220">
        <w:rPr>
          <w:rFonts w:ascii="Arial" w:hAnsi="Arial" w:cs="Arial"/>
          <w:sz w:val="24"/>
          <w:szCs w:val="24"/>
        </w:rPr>
        <w:t>Mhlobongi</w:t>
      </w:r>
      <w:r w:rsidR="00A6780B" w:rsidRPr="00F67220">
        <w:rPr>
          <w:rFonts w:ascii="Arial" w:hAnsi="Arial" w:cs="Arial"/>
          <w:sz w:val="24"/>
          <w:szCs w:val="24"/>
        </w:rPr>
        <w:t>’</w:t>
      </w:r>
      <w:r w:rsidR="00E3221A" w:rsidRPr="00F67220">
        <w:rPr>
          <w:rFonts w:ascii="Arial" w:hAnsi="Arial" w:cs="Arial"/>
          <w:sz w:val="24"/>
          <w:szCs w:val="24"/>
        </w:rPr>
        <w:t>. He confirmed that all three of the accused were known to him. He had grown up with accused one in Swaziland and has known him for 10 to 15 years. Accused two was a friend of the deceased and the witness indicated that he had known him for about a year. Accused three is also a person that the witness had grown up with in Swaziland.</w:t>
      </w:r>
    </w:p>
    <w:p w:rsidR="00A6780B" w:rsidRDefault="00A6780B" w:rsidP="004A06E1">
      <w:pPr>
        <w:pStyle w:val="ListParagraph"/>
        <w:tabs>
          <w:tab w:val="left" w:pos="709"/>
        </w:tabs>
        <w:spacing w:after="0" w:line="360" w:lineRule="auto"/>
        <w:ind w:left="0"/>
        <w:jc w:val="both"/>
        <w:rPr>
          <w:rFonts w:ascii="Arial" w:hAnsi="Arial" w:cs="Arial"/>
          <w:sz w:val="24"/>
          <w:szCs w:val="24"/>
        </w:rPr>
      </w:pPr>
    </w:p>
    <w:p w:rsidR="00A6780B"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852D54" w:rsidRPr="00F67220">
        <w:rPr>
          <w:rFonts w:ascii="Arial" w:hAnsi="Arial" w:cs="Arial"/>
          <w:sz w:val="24"/>
          <w:szCs w:val="24"/>
        </w:rPr>
        <w:t>He</w:t>
      </w:r>
      <w:r w:rsidR="00E3221A" w:rsidRPr="00F67220">
        <w:rPr>
          <w:rFonts w:ascii="Arial" w:hAnsi="Arial" w:cs="Arial"/>
          <w:sz w:val="24"/>
          <w:szCs w:val="24"/>
        </w:rPr>
        <w:t xml:space="preserve"> testified that on 6 March 2020 at about 20h00 he went </w:t>
      </w:r>
      <w:r w:rsidR="00852D54" w:rsidRPr="00F67220">
        <w:rPr>
          <w:rFonts w:ascii="Arial" w:hAnsi="Arial" w:cs="Arial"/>
          <w:sz w:val="24"/>
          <w:szCs w:val="24"/>
        </w:rPr>
        <w:t xml:space="preserve">from South Africa </w:t>
      </w:r>
      <w:r w:rsidR="00E3221A" w:rsidRPr="00F67220">
        <w:rPr>
          <w:rFonts w:ascii="Arial" w:hAnsi="Arial" w:cs="Arial"/>
          <w:sz w:val="24"/>
          <w:szCs w:val="24"/>
        </w:rPr>
        <w:t xml:space="preserve">to his parents’ home in Swaziland. When he arrived </w:t>
      </w:r>
      <w:r w:rsidR="00D91809" w:rsidRPr="00F67220">
        <w:rPr>
          <w:rFonts w:ascii="Arial" w:hAnsi="Arial" w:cs="Arial"/>
          <w:sz w:val="24"/>
          <w:szCs w:val="24"/>
        </w:rPr>
        <w:t>there,</w:t>
      </w:r>
      <w:r w:rsidR="00E3221A" w:rsidRPr="00F67220">
        <w:rPr>
          <w:rFonts w:ascii="Arial" w:hAnsi="Arial" w:cs="Arial"/>
          <w:sz w:val="24"/>
          <w:szCs w:val="24"/>
        </w:rPr>
        <w:t xml:space="preserve"> he inquired from his parents where </w:t>
      </w:r>
      <w:r w:rsidR="00620330" w:rsidRPr="00F67220">
        <w:rPr>
          <w:rFonts w:ascii="Arial" w:hAnsi="Arial" w:cs="Arial"/>
          <w:sz w:val="24"/>
          <w:szCs w:val="24"/>
        </w:rPr>
        <w:t>his brother</w:t>
      </w:r>
      <w:r w:rsidR="00A6780B" w:rsidRPr="00F67220">
        <w:rPr>
          <w:rFonts w:ascii="Arial" w:hAnsi="Arial" w:cs="Arial"/>
          <w:sz w:val="24"/>
          <w:szCs w:val="24"/>
        </w:rPr>
        <w:t>, the deceased,</w:t>
      </w:r>
      <w:r w:rsidR="00620330" w:rsidRPr="00F67220">
        <w:rPr>
          <w:rFonts w:ascii="Arial" w:hAnsi="Arial" w:cs="Arial"/>
          <w:sz w:val="24"/>
          <w:szCs w:val="24"/>
        </w:rPr>
        <w:t xml:space="preserve"> </w:t>
      </w:r>
      <w:r w:rsidR="00E3221A" w:rsidRPr="00F67220">
        <w:rPr>
          <w:rFonts w:ascii="Arial" w:hAnsi="Arial" w:cs="Arial"/>
          <w:sz w:val="24"/>
          <w:szCs w:val="24"/>
        </w:rPr>
        <w:t xml:space="preserve">was but was advised that he was not at home and that his parents did not know his whereabouts. The witness went to his brother’s room, but he was not there. </w:t>
      </w:r>
      <w:r w:rsidR="00A83A75" w:rsidRPr="00F67220">
        <w:rPr>
          <w:rFonts w:ascii="Arial" w:hAnsi="Arial" w:cs="Arial"/>
          <w:sz w:val="24"/>
          <w:szCs w:val="24"/>
        </w:rPr>
        <w:t>He</w:t>
      </w:r>
      <w:r w:rsidR="00E3221A" w:rsidRPr="00F67220">
        <w:rPr>
          <w:rFonts w:ascii="Arial" w:hAnsi="Arial" w:cs="Arial"/>
          <w:sz w:val="24"/>
          <w:szCs w:val="24"/>
        </w:rPr>
        <w:t xml:space="preserve"> then decided to go to sleep. </w:t>
      </w:r>
    </w:p>
    <w:p w:rsidR="00A6780B" w:rsidRPr="00A6780B" w:rsidRDefault="00A6780B" w:rsidP="004A06E1">
      <w:pPr>
        <w:pStyle w:val="ListParagraph"/>
        <w:spacing w:after="0" w:line="360" w:lineRule="auto"/>
        <w:rPr>
          <w:rFonts w:ascii="Arial" w:hAnsi="Arial" w:cs="Arial"/>
          <w:sz w:val="24"/>
          <w:szCs w:val="24"/>
        </w:rPr>
      </w:pPr>
    </w:p>
    <w:p w:rsidR="00E3221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lastRenderedPageBreak/>
        <w:t>[59]</w:t>
      </w:r>
      <w:r>
        <w:rPr>
          <w:rFonts w:ascii="Arial" w:hAnsi="Arial" w:cs="Arial"/>
          <w:sz w:val="24"/>
          <w:szCs w:val="24"/>
        </w:rPr>
        <w:tab/>
      </w:r>
      <w:r w:rsidR="00E3221A" w:rsidRPr="00F67220">
        <w:rPr>
          <w:rFonts w:ascii="Arial" w:hAnsi="Arial" w:cs="Arial"/>
          <w:sz w:val="24"/>
          <w:szCs w:val="24"/>
        </w:rPr>
        <w:t xml:space="preserve">The next morning, between 06h30 and 07h00, he returned to his brother’s room to look for him but again did not find there. Instead, he found accused one asleep in his brother’s room. He woke </w:t>
      </w:r>
      <w:r w:rsidR="00A6780B" w:rsidRPr="00F67220">
        <w:rPr>
          <w:rFonts w:ascii="Arial" w:hAnsi="Arial" w:cs="Arial"/>
          <w:sz w:val="24"/>
          <w:szCs w:val="24"/>
        </w:rPr>
        <w:t xml:space="preserve">up </w:t>
      </w:r>
      <w:r w:rsidR="00E3221A" w:rsidRPr="00F67220">
        <w:rPr>
          <w:rFonts w:ascii="Arial" w:hAnsi="Arial" w:cs="Arial"/>
          <w:sz w:val="24"/>
          <w:szCs w:val="24"/>
        </w:rPr>
        <w:t xml:space="preserve">accused one and asked where his brother was. Accused one told him that he did not know where he was, indicating that he had not seen him the day before. Mr </w:t>
      </w:r>
      <w:r w:rsidR="00A83A75" w:rsidRPr="00F67220">
        <w:rPr>
          <w:rFonts w:ascii="Arial" w:hAnsi="Arial" w:cs="Arial"/>
          <w:sz w:val="24"/>
          <w:szCs w:val="24"/>
        </w:rPr>
        <w:t xml:space="preserve">N </w:t>
      </w:r>
      <w:r w:rsidR="00E3221A" w:rsidRPr="00F67220">
        <w:rPr>
          <w:rFonts w:ascii="Arial" w:hAnsi="Arial" w:cs="Arial"/>
          <w:sz w:val="24"/>
          <w:szCs w:val="24"/>
        </w:rPr>
        <w:t xml:space="preserve">Mtshali left the bedroom and then noticed that accused three had </w:t>
      </w:r>
      <w:r w:rsidR="00A6780B" w:rsidRPr="00F67220">
        <w:rPr>
          <w:rFonts w:ascii="Arial" w:hAnsi="Arial" w:cs="Arial"/>
          <w:sz w:val="24"/>
          <w:szCs w:val="24"/>
        </w:rPr>
        <w:t xml:space="preserve">also </w:t>
      </w:r>
      <w:r w:rsidR="00E3221A" w:rsidRPr="00F67220">
        <w:rPr>
          <w:rFonts w:ascii="Arial" w:hAnsi="Arial" w:cs="Arial"/>
          <w:sz w:val="24"/>
          <w:szCs w:val="24"/>
        </w:rPr>
        <w:t>arrived at the homestead, as had accused two and a person named Sondo Mamba</w:t>
      </w:r>
      <w:r w:rsidR="00D91809" w:rsidRPr="00F67220">
        <w:rPr>
          <w:rFonts w:ascii="Arial" w:hAnsi="Arial" w:cs="Arial"/>
          <w:sz w:val="24"/>
          <w:szCs w:val="24"/>
        </w:rPr>
        <w:t xml:space="preserve"> (Mr S Mamba)</w:t>
      </w:r>
      <w:r w:rsidR="00E3221A" w:rsidRPr="00F67220">
        <w:rPr>
          <w:rFonts w:ascii="Arial" w:hAnsi="Arial" w:cs="Arial"/>
          <w:sz w:val="24"/>
          <w:szCs w:val="24"/>
        </w:rPr>
        <w:t xml:space="preserve">. They conversed and he again asked where his brother was. </w:t>
      </w:r>
      <w:r w:rsidR="00D91809" w:rsidRPr="00F67220">
        <w:rPr>
          <w:rFonts w:ascii="Arial" w:hAnsi="Arial" w:cs="Arial"/>
          <w:sz w:val="24"/>
          <w:szCs w:val="24"/>
        </w:rPr>
        <w:t>Mr S</w:t>
      </w:r>
      <w:r w:rsidR="00E3221A" w:rsidRPr="00F67220">
        <w:rPr>
          <w:rFonts w:ascii="Arial" w:hAnsi="Arial" w:cs="Arial"/>
          <w:sz w:val="24"/>
          <w:szCs w:val="24"/>
        </w:rPr>
        <w:t xml:space="preserve"> Mamba said that they had last seen him near the border fence. All of them then left and went to the neighbouring Sithole homestead to drink the brew called ‘amaganu’. They purchased a 5-litre container of this concoction for R50 and sat around drinking it.</w:t>
      </w:r>
    </w:p>
    <w:p w:rsidR="00EC7158" w:rsidRDefault="00EC7158" w:rsidP="004A06E1">
      <w:pPr>
        <w:pStyle w:val="ListParagraph"/>
        <w:tabs>
          <w:tab w:val="left" w:pos="709"/>
        </w:tabs>
        <w:spacing w:after="0" w:line="360" w:lineRule="auto"/>
        <w:ind w:left="0"/>
        <w:jc w:val="both"/>
        <w:rPr>
          <w:rFonts w:ascii="Arial" w:hAnsi="Arial" w:cs="Arial"/>
          <w:sz w:val="24"/>
          <w:szCs w:val="24"/>
        </w:rPr>
      </w:pPr>
    </w:p>
    <w:p w:rsidR="00E3221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r>
      <w:r w:rsidR="00E3221A" w:rsidRPr="00F67220">
        <w:rPr>
          <w:rFonts w:ascii="Arial" w:hAnsi="Arial" w:cs="Arial"/>
          <w:sz w:val="24"/>
          <w:szCs w:val="24"/>
        </w:rPr>
        <w:t xml:space="preserve">Whilst so drinking, accused three approached Mr </w:t>
      </w:r>
      <w:r w:rsidR="00A6780B" w:rsidRPr="00F67220">
        <w:rPr>
          <w:rFonts w:ascii="Arial" w:hAnsi="Arial" w:cs="Arial"/>
          <w:sz w:val="24"/>
          <w:szCs w:val="24"/>
        </w:rPr>
        <w:t xml:space="preserve">N </w:t>
      </w:r>
      <w:r w:rsidR="00E3221A" w:rsidRPr="00F67220">
        <w:rPr>
          <w:rFonts w:ascii="Arial" w:hAnsi="Arial" w:cs="Arial"/>
          <w:sz w:val="24"/>
          <w:szCs w:val="24"/>
        </w:rPr>
        <w:t xml:space="preserve">Mtshali and </w:t>
      </w:r>
      <w:r w:rsidR="00B0627F" w:rsidRPr="00F67220">
        <w:rPr>
          <w:rFonts w:ascii="Arial" w:hAnsi="Arial" w:cs="Arial"/>
          <w:sz w:val="24"/>
          <w:szCs w:val="24"/>
        </w:rPr>
        <w:t xml:space="preserve">took </w:t>
      </w:r>
      <w:r w:rsidR="00E3221A" w:rsidRPr="00F67220">
        <w:rPr>
          <w:rFonts w:ascii="Arial" w:hAnsi="Arial" w:cs="Arial"/>
          <w:sz w:val="24"/>
          <w:szCs w:val="24"/>
        </w:rPr>
        <w:t xml:space="preserve">him aside. Mr </w:t>
      </w:r>
      <w:r w:rsidR="00A6780B" w:rsidRPr="00F67220">
        <w:rPr>
          <w:rFonts w:ascii="Arial" w:hAnsi="Arial" w:cs="Arial"/>
          <w:sz w:val="24"/>
          <w:szCs w:val="24"/>
        </w:rPr>
        <w:t xml:space="preserve">N </w:t>
      </w:r>
      <w:r w:rsidR="00E3221A" w:rsidRPr="00F67220">
        <w:rPr>
          <w:rFonts w:ascii="Arial" w:hAnsi="Arial" w:cs="Arial"/>
          <w:sz w:val="24"/>
          <w:szCs w:val="24"/>
        </w:rPr>
        <w:t>Mtshali said that he believed that accused three was drunk</w:t>
      </w:r>
      <w:r w:rsidR="00A6780B" w:rsidRPr="00F67220">
        <w:rPr>
          <w:rFonts w:ascii="Arial" w:hAnsi="Arial" w:cs="Arial"/>
          <w:sz w:val="24"/>
          <w:szCs w:val="24"/>
        </w:rPr>
        <w:t>,</w:t>
      </w:r>
      <w:r w:rsidR="00E3221A" w:rsidRPr="00F67220">
        <w:rPr>
          <w:rFonts w:ascii="Arial" w:hAnsi="Arial" w:cs="Arial"/>
          <w:sz w:val="24"/>
          <w:szCs w:val="24"/>
        </w:rPr>
        <w:t xml:space="preserve"> but not drunk to the extent that he was not able to talk. Accused three commenced by apologizing to </w:t>
      </w:r>
      <w:r w:rsidR="00A6780B" w:rsidRPr="00F67220">
        <w:rPr>
          <w:rFonts w:ascii="Arial" w:hAnsi="Arial" w:cs="Arial"/>
          <w:sz w:val="24"/>
          <w:szCs w:val="24"/>
        </w:rPr>
        <w:t>him</w:t>
      </w:r>
      <w:r w:rsidR="00E3221A" w:rsidRPr="00F67220">
        <w:rPr>
          <w:rFonts w:ascii="Arial" w:hAnsi="Arial" w:cs="Arial"/>
          <w:sz w:val="24"/>
          <w:szCs w:val="24"/>
        </w:rPr>
        <w:t xml:space="preserve">, saying </w:t>
      </w:r>
      <w:r w:rsidR="00B0627F" w:rsidRPr="00F67220">
        <w:rPr>
          <w:rFonts w:ascii="Arial" w:hAnsi="Arial" w:cs="Arial"/>
          <w:sz w:val="24"/>
          <w:szCs w:val="24"/>
        </w:rPr>
        <w:t xml:space="preserve">that </w:t>
      </w:r>
      <w:r w:rsidR="00E3221A" w:rsidRPr="00F67220">
        <w:rPr>
          <w:rFonts w:ascii="Arial" w:hAnsi="Arial" w:cs="Arial"/>
          <w:sz w:val="24"/>
          <w:szCs w:val="24"/>
        </w:rPr>
        <w:t xml:space="preserve">he ‘was sorry’. The witness asked him what he was sorry about. Accused three then told </w:t>
      </w:r>
      <w:r w:rsidR="00A6780B" w:rsidRPr="00F67220">
        <w:rPr>
          <w:rFonts w:ascii="Arial" w:hAnsi="Arial" w:cs="Arial"/>
          <w:sz w:val="24"/>
          <w:szCs w:val="24"/>
        </w:rPr>
        <w:t>him</w:t>
      </w:r>
      <w:r w:rsidR="00E3221A" w:rsidRPr="00F67220">
        <w:rPr>
          <w:rFonts w:ascii="Arial" w:hAnsi="Arial" w:cs="Arial"/>
          <w:sz w:val="24"/>
          <w:szCs w:val="24"/>
        </w:rPr>
        <w:t xml:space="preserve"> what had occurred on the evening of 6 March 2020 at the </w:t>
      </w:r>
      <w:r w:rsidR="008504C7" w:rsidRPr="00F67220">
        <w:rPr>
          <w:rFonts w:ascii="Arial" w:hAnsi="Arial" w:cs="Arial"/>
          <w:sz w:val="24"/>
          <w:szCs w:val="24"/>
        </w:rPr>
        <w:t>r</w:t>
      </w:r>
      <w:r w:rsidR="00E67DAD" w:rsidRPr="00F67220">
        <w:rPr>
          <w:rFonts w:ascii="Arial" w:hAnsi="Arial" w:cs="Arial"/>
          <w:sz w:val="24"/>
          <w:szCs w:val="24"/>
        </w:rPr>
        <w:t>ugby club</w:t>
      </w:r>
      <w:r w:rsidR="00E3221A" w:rsidRPr="00F67220">
        <w:rPr>
          <w:rFonts w:ascii="Arial" w:hAnsi="Arial" w:cs="Arial"/>
          <w:sz w:val="24"/>
          <w:szCs w:val="24"/>
        </w:rPr>
        <w:t xml:space="preserve">. He explained that they had gone there with a view to committing a crime. The person described as </w:t>
      </w:r>
      <w:r w:rsidR="00A6780B" w:rsidRPr="00F67220">
        <w:rPr>
          <w:rFonts w:ascii="Arial" w:hAnsi="Arial" w:cs="Arial"/>
          <w:sz w:val="24"/>
          <w:szCs w:val="24"/>
        </w:rPr>
        <w:t>‘</w:t>
      </w:r>
      <w:r w:rsidR="00E3221A" w:rsidRPr="00F67220">
        <w:rPr>
          <w:rFonts w:ascii="Arial" w:hAnsi="Arial" w:cs="Arial"/>
          <w:sz w:val="24"/>
          <w:szCs w:val="24"/>
        </w:rPr>
        <w:t>Bhung</w:t>
      </w:r>
      <w:r w:rsidR="00B0627F" w:rsidRPr="00F67220">
        <w:rPr>
          <w:rFonts w:ascii="Arial" w:hAnsi="Arial" w:cs="Arial"/>
          <w:sz w:val="24"/>
          <w:szCs w:val="24"/>
        </w:rPr>
        <w:t>u</w:t>
      </w:r>
      <w:r w:rsidR="00A6780B" w:rsidRPr="00F67220">
        <w:rPr>
          <w:rFonts w:ascii="Arial" w:hAnsi="Arial" w:cs="Arial"/>
          <w:sz w:val="24"/>
          <w:szCs w:val="24"/>
        </w:rPr>
        <w:t>’</w:t>
      </w:r>
      <w:r w:rsidR="00E3221A" w:rsidRPr="00F67220">
        <w:rPr>
          <w:rFonts w:ascii="Arial" w:hAnsi="Arial" w:cs="Arial"/>
          <w:sz w:val="24"/>
          <w:szCs w:val="24"/>
        </w:rPr>
        <w:t xml:space="preserve"> and </w:t>
      </w:r>
      <w:r w:rsidR="00A6780B" w:rsidRPr="00F67220">
        <w:rPr>
          <w:rFonts w:ascii="Arial" w:hAnsi="Arial" w:cs="Arial"/>
          <w:sz w:val="24"/>
          <w:szCs w:val="24"/>
        </w:rPr>
        <w:t>the deceased</w:t>
      </w:r>
      <w:r w:rsidR="00E3221A" w:rsidRPr="00F67220">
        <w:rPr>
          <w:rFonts w:ascii="Arial" w:hAnsi="Arial" w:cs="Arial"/>
          <w:sz w:val="24"/>
          <w:szCs w:val="24"/>
        </w:rPr>
        <w:t xml:space="preserve"> had been armed with firearms. When they arrived at the </w:t>
      </w:r>
      <w:r w:rsidR="008504C7" w:rsidRPr="00F67220">
        <w:rPr>
          <w:rFonts w:ascii="Arial" w:hAnsi="Arial" w:cs="Arial"/>
          <w:sz w:val="24"/>
          <w:szCs w:val="24"/>
        </w:rPr>
        <w:t>r</w:t>
      </w:r>
      <w:r w:rsidR="00E67DAD" w:rsidRPr="00F67220">
        <w:rPr>
          <w:rFonts w:ascii="Arial" w:hAnsi="Arial" w:cs="Arial"/>
          <w:sz w:val="24"/>
          <w:szCs w:val="24"/>
        </w:rPr>
        <w:t>ugby club</w:t>
      </w:r>
      <w:r w:rsidR="00E3221A" w:rsidRPr="00F67220">
        <w:rPr>
          <w:rFonts w:ascii="Arial" w:hAnsi="Arial" w:cs="Arial"/>
          <w:sz w:val="24"/>
          <w:szCs w:val="24"/>
        </w:rPr>
        <w:t>, some whit</w:t>
      </w:r>
      <w:r w:rsidR="00B0627F" w:rsidRPr="00F67220">
        <w:rPr>
          <w:rFonts w:ascii="Arial" w:hAnsi="Arial" w:cs="Arial"/>
          <w:sz w:val="24"/>
          <w:szCs w:val="24"/>
        </w:rPr>
        <w:t>e people had come out and Bhungu</w:t>
      </w:r>
      <w:r w:rsidR="00E3221A" w:rsidRPr="00F67220">
        <w:rPr>
          <w:rFonts w:ascii="Arial" w:hAnsi="Arial" w:cs="Arial"/>
          <w:sz w:val="24"/>
          <w:szCs w:val="24"/>
        </w:rPr>
        <w:t xml:space="preserve"> </w:t>
      </w:r>
      <w:r w:rsidR="00B0627F" w:rsidRPr="00F67220">
        <w:rPr>
          <w:rFonts w:ascii="Arial" w:hAnsi="Arial" w:cs="Arial"/>
          <w:sz w:val="24"/>
          <w:szCs w:val="24"/>
        </w:rPr>
        <w:t xml:space="preserve">went in and </w:t>
      </w:r>
      <w:r w:rsidR="00E3221A" w:rsidRPr="00F67220">
        <w:rPr>
          <w:rFonts w:ascii="Arial" w:hAnsi="Arial" w:cs="Arial"/>
          <w:sz w:val="24"/>
          <w:szCs w:val="24"/>
        </w:rPr>
        <w:t>ran on top of the tables. Those with accused three</w:t>
      </w:r>
      <w:r w:rsidR="00A83A75" w:rsidRPr="00F67220">
        <w:rPr>
          <w:rFonts w:ascii="Arial" w:hAnsi="Arial" w:cs="Arial"/>
          <w:sz w:val="24"/>
          <w:szCs w:val="24"/>
        </w:rPr>
        <w:t xml:space="preserve"> who</w:t>
      </w:r>
      <w:r w:rsidR="00E3221A" w:rsidRPr="00F67220">
        <w:rPr>
          <w:rFonts w:ascii="Arial" w:hAnsi="Arial" w:cs="Arial"/>
          <w:sz w:val="24"/>
          <w:szCs w:val="24"/>
        </w:rPr>
        <w:t xml:space="preserve"> did do not have guns had pangas. Inside the club, Bhung</w:t>
      </w:r>
      <w:r w:rsidR="00B0627F" w:rsidRPr="00F67220">
        <w:rPr>
          <w:rFonts w:ascii="Arial" w:hAnsi="Arial" w:cs="Arial"/>
          <w:sz w:val="24"/>
          <w:szCs w:val="24"/>
        </w:rPr>
        <w:t>u</w:t>
      </w:r>
      <w:r w:rsidR="00E3221A" w:rsidRPr="00F67220">
        <w:rPr>
          <w:rFonts w:ascii="Arial" w:hAnsi="Arial" w:cs="Arial"/>
          <w:sz w:val="24"/>
          <w:szCs w:val="24"/>
        </w:rPr>
        <w:t xml:space="preserve"> fired a shot and the white people had fired gunshots at them in response</w:t>
      </w:r>
      <w:r w:rsidR="00B0627F" w:rsidRPr="00F67220">
        <w:rPr>
          <w:rFonts w:ascii="Arial" w:hAnsi="Arial" w:cs="Arial"/>
          <w:sz w:val="24"/>
          <w:szCs w:val="24"/>
        </w:rPr>
        <w:t>,</w:t>
      </w:r>
      <w:r w:rsidR="00E3221A" w:rsidRPr="00F67220">
        <w:rPr>
          <w:rFonts w:ascii="Arial" w:hAnsi="Arial" w:cs="Arial"/>
          <w:sz w:val="24"/>
          <w:szCs w:val="24"/>
        </w:rPr>
        <w:t xml:space="preserve"> causing them to flee in different directions. They, however, met up at a certain point. When they all gathered at the meeting point it was realized that one of their number was missing, namely</w:t>
      </w:r>
      <w:r w:rsidR="00B0627F" w:rsidRPr="00F67220">
        <w:rPr>
          <w:rFonts w:ascii="Arial" w:hAnsi="Arial" w:cs="Arial"/>
          <w:sz w:val="24"/>
          <w:szCs w:val="24"/>
        </w:rPr>
        <w:t xml:space="preserve"> </w:t>
      </w:r>
      <w:r w:rsidR="00A6780B" w:rsidRPr="00F67220">
        <w:rPr>
          <w:rFonts w:ascii="Arial" w:hAnsi="Arial" w:cs="Arial"/>
          <w:sz w:val="24"/>
          <w:szCs w:val="24"/>
        </w:rPr>
        <w:t>the deceased</w:t>
      </w:r>
      <w:r w:rsidR="00E3221A" w:rsidRPr="00F67220">
        <w:rPr>
          <w:rFonts w:ascii="Arial" w:hAnsi="Arial" w:cs="Arial"/>
          <w:sz w:val="24"/>
          <w:szCs w:val="24"/>
        </w:rPr>
        <w:t xml:space="preserve">. They then left South Africa and returned to Swaziland where they intended to wait for </w:t>
      </w:r>
      <w:r w:rsidR="00A6780B" w:rsidRPr="00F67220">
        <w:rPr>
          <w:rFonts w:ascii="Arial" w:hAnsi="Arial" w:cs="Arial"/>
          <w:sz w:val="24"/>
          <w:szCs w:val="24"/>
        </w:rPr>
        <w:t>the deceased</w:t>
      </w:r>
      <w:r w:rsidR="00E3221A" w:rsidRPr="00F67220">
        <w:rPr>
          <w:rFonts w:ascii="Arial" w:hAnsi="Arial" w:cs="Arial"/>
          <w:sz w:val="24"/>
          <w:szCs w:val="24"/>
        </w:rPr>
        <w:t>.</w:t>
      </w:r>
    </w:p>
    <w:p w:rsidR="00EC7158" w:rsidRDefault="00EC7158" w:rsidP="004A06E1">
      <w:pPr>
        <w:pStyle w:val="ListParagraph"/>
        <w:tabs>
          <w:tab w:val="left" w:pos="709"/>
        </w:tabs>
        <w:spacing w:after="0" w:line="360" w:lineRule="auto"/>
        <w:ind w:left="0"/>
        <w:jc w:val="both"/>
        <w:rPr>
          <w:rFonts w:ascii="Arial" w:hAnsi="Arial" w:cs="Arial"/>
          <w:sz w:val="24"/>
          <w:szCs w:val="24"/>
        </w:rPr>
      </w:pPr>
    </w:p>
    <w:p w:rsidR="00E3221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r>
      <w:r w:rsidR="00E3221A" w:rsidRPr="00F67220">
        <w:rPr>
          <w:rFonts w:ascii="Arial" w:hAnsi="Arial" w:cs="Arial"/>
          <w:sz w:val="24"/>
          <w:szCs w:val="24"/>
        </w:rPr>
        <w:t xml:space="preserve">Whilst waiting in Swaziland, so Mr </w:t>
      </w:r>
      <w:r w:rsidR="00A6780B" w:rsidRPr="00F67220">
        <w:rPr>
          <w:rFonts w:ascii="Arial" w:hAnsi="Arial" w:cs="Arial"/>
          <w:sz w:val="24"/>
          <w:szCs w:val="24"/>
        </w:rPr>
        <w:t xml:space="preserve">N </w:t>
      </w:r>
      <w:r w:rsidR="00E3221A" w:rsidRPr="00F67220">
        <w:rPr>
          <w:rFonts w:ascii="Arial" w:hAnsi="Arial" w:cs="Arial"/>
          <w:sz w:val="24"/>
          <w:szCs w:val="24"/>
        </w:rPr>
        <w:t>Mtshali testified</w:t>
      </w:r>
      <w:r w:rsidR="00B0627F" w:rsidRPr="00F67220">
        <w:rPr>
          <w:rFonts w:ascii="Arial" w:hAnsi="Arial" w:cs="Arial"/>
          <w:sz w:val="24"/>
          <w:szCs w:val="24"/>
        </w:rPr>
        <w:t xml:space="preserve"> further</w:t>
      </w:r>
      <w:r w:rsidR="00E3221A" w:rsidRPr="00F67220">
        <w:rPr>
          <w:rFonts w:ascii="Arial" w:hAnsi="Arial" w:cs="Arial"/>
          <w:sz w:val="24"/>
          <w:szCs w:val="24"/>
        </w:rPr>
        <w:t xml:space="preserve">, it dawned on them that perhaps </w:t>
      </w:r>
      <w:r w:rsidR="00A6780B" w:rsidRPr="00F67220">
        <w:rPr>
          <w:rFonts w:ascii="Arial" w:hAnsi="Arial" w:cs="Arial"/>
          <w:sz w:val="24"/>
          <w:szCs w:val="24"/>
        </w:rPr>
        <w:t xml:space="preserve">the deceased </w:t>
      </w:r>
      <w:r w:rsidR="00E3221A" w:rsidRPr="00F67220">
        <w:rPr>
          <w:rFonts w:ascii="Arial" w:hAnsi="Arial" w:cs="Arial"/>
          <w:sz w:val="24"/>
          <w:szCs w:val="24"/>
        </w:rPr>
        <w:t xml:space="preserve">had been shot. </w:t>
      </w:r>
      <w:r w:rsidR="008504C7" w:rsidRPr="00F67220">
        <w:rPr>
          <w:rFonts w:ascii="Arial" w:hAnsi="Arial" w:cs="Arial"/>
          <w:sz w:val="24"/>
          <w:szCs w:val="24"/>
        </w:rPr>
        <w:t>Mr N Mtshali</w:t>
      </w:r>
      <w:r w:rsidR="00E3221A" w:rsidRPr="00F67220">
        <w:rPr>
          <w:rFonts w:ascii="Arial" w:hAnsi="Arial" w:cs="Arial"/>
          <w:sz w:val="24"/>
          <w:szCs w:val="24"/>
        </w:rPr>
        <w:t xml:space="preserve"> indicated that he telephoned his sister who resides in Pongola and asked her to make inquiries. After a while, everyone</w:t>
      </w:r>
      <w:r w:rsidR="00B0627F" w:rsidRPr="00F67220">
        <w:rPr>
          <w:rFonts w:ascii="Arial" w:hAnsi="Arial" w:cs="Arial"/>
          <w:sz w:val="24"/>
          <w:szCs w:val="24"/>
        </w:rPr>
        <w:t xml:space="preserve"> left</w:t>
      </w:r>
      <w:r w:rsidR="00A6780B" w:rsidRPr="00F67220">
        <w:rPr>
          <w:rFonts w:ascii="Arial" w:hAnsi="Arial" w:cs="Arial"/>
          <w:sz w:val="24"/>
          <w:szCs w:val="24"/>
        </w:rPr>
        <w:t>,</w:t>
      </w:r>
      <w:r w:rsidR="00B0627F" w:rsidRPr="00F67220">
        <w:rPr>
          <w:rFonts w:ascii="Arial" w:hAnsi="Arial" w:cs="Arial"/>
          <w:sz w:val="24"/>
          <w:szCs w:val="24"/>
        </w:rPr>
        <w:t xml:space="preserve"> with a</w:t>
      </w:r>
      <w:r w:rsidR="00E3221A" w:rsidRPr="00F67220">
        <w:rPr>
          <w:rFonts w:ascii="Arial" w:hAnsi="Arial" w:cs="Arial"/>
          <w:sz w:val="24"/>
          <w:szCs w:val="24"/>
        </w:rPr>
        <w:t>ccused two sa</w:t>
      </w:r>
      <w:r w:rsidR="00B0627F" w:rsidRPr="00F67220">
        <w:rPr>
          <w:rFonts w:ascii="Arial" w:hAnsi="Arial" w:cs="Arial"/>
          <w:sz w:val="24"/>
          <w:szCs w:val="24"/>
        </w:rPr>
        <w:t xml:space="preserve">ying that </w:t>
      </w:r>
      <w:r w:rsidR="00E3221A" w:rsidRPr="00F67220">
        <w:rPr>
          <w:rFonts w:ascii="Arial" w:hAnsi="Arial" w:cs="Arial"/>
          <w:sz w:val="24"/>
          <w:szCs w:val="24"/>
        </w:rPr>
        <w:t xml:space="preserve">he was going to his homestead in South Africa. The group split up between 13h00 to 14h00 on 7 March 2020.  Mr </w:t>
      </w:r>
      <w:r w:rsidR="00A6780B" w:rsidRPr="00F67220">
        <w:rPr>
          <w:rFonts w:ascii="Arial" w:hAnsi="Arial" w:cs="Arial"/>
          <w:sz w:val="24"/>
          <w:szCs w:val="24"/>
        </w:rPr>
        <w:t xml:space="preserve">N </w:t>
      </w:r>
      <w:r w:rsidR="00E3221A" w:rsidRPr="00F67220">
        <w:rPr>
          <w:rFonts w:ascii="Arial" w:hAnsi="Arial" w:cs="Arial"/>
          <w:sz w:val="24"/>
          <w:szCs w:val="24"/>
        </w:rPr>
        <w:t>Mtshali stated that he never saw them again.</w:t>
      </w:r>
    </w:p>
    <w:p w:rsidR="00EC7158" w:rsidRPr="00EC7158" w:rsidRDefault="00EC7158" w:rsidP="004A06E1">
      <w:pPr>
        <w:pStyle w:val="ListParagraph"/>
        <w:spacing w:line="360" w:lineRule="auto"/>
        <w:rPr>
          <w:rFonts w:ascii="Arial" w:hAnsi="Arial" w:cs="Arial"/>
          <w:sz w:val="24"/>
          <w:szCs w:val="24"/>
        </w:rPr>
      </w:pPr>
    </w:p>
    <w:p w:rsidR="00E3221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lastRenderedPageBreak/>
        <w:t>[62]</w:t>
      </w:r>
      <w:r>
        <w:rPr>
          <w:rFonts w:ascii="Arial" w:hAnsi="Arial" w:cs="Arial"/>
          <w:sz w:val="24"/>
          <w:szCs w:val="24"/>
        </w:rPr>
        <w:tab/>
      </w:r>
      <w:r w:rsidR="00E3221A" w:rsidRPr="00F67220">
        <w:rPr>
          <w:rFonts w:ascii="Arial" w:hAnsi="Arial" w:cs="Arial"/>
          <w:sz w:val="24"/>
          <w:szCs w:val="24"/>
        </w:rPr>
        <w:t>Mr</w:t>
      </w:r>
      <w:r w:rsidR="00A6780B" w:rsidRPr="00F67220">
        <w:rPr>
          <w:rFonts w:ascii="Arial" w:hAnsi="Arial" w:cs="Arial"/>
          <w:sz w:val="24"/>
          <w:szCs w:val="24"/>
        </w:rPr>
        <w:t xml:space="preserve"> N</w:t>
      </w:r>
      <w:r w:rsidR="00E3221A" w:rsidRPr="00F67220">
        <w:rPr>
          <w:rFonts w:ascii="Arial" w:hAnsi="Arial" w:cs="Arial"/>
          <w:sz w:val="24"/>
          <w:szCs w:val="24"/>
        </w:rPr>
        <w:t xml:space="preserve"> Mtshali was not able to explain why accused three chose to make the disclosure to him that he did. He did, however, remark that accused three looked more shocked than the others. He explained that accused three spoke in a normal tone of voice when narrating the events to him and nothing prevented the others </w:t>
      </w:r>
      <w:r w:rsidR="00B0627F" w:rsidRPr="00F67220">
        <w:rPr>
          <w:rFonts w:ascii="Arial" w:hAnsi="Arial" w:cs="Arial"/>
          <w:sz w:val="24"/>
          <w:szCs w:val="24"/>
        </w:rPr>
        <w:t xml:space="preserve">present </w:t>
      </w:r>
      <w:r w:rsidR="00E3221A" w:rsidRPr="00F67220">
        <w:rPr>
          <w:rFonts w:ascii="Arial" w:hAnsi="Arial" w:cs="Arial"/>
          <w:sz w:val="24"/>
          <w:szCs w:val="24"/>
        </w:rPr>
        <w:t xml:space="preserve">from hearing him make his disclosure to </w:t>
      </w:r>
      <w:r w:rsidR="00A6780B" w:rsidRPr="00F67220">
        <w:rPr>
          <w:rFonts w:ascii="Arial" w:hAnsi="Arial" w:cs="Arial"/>
          <w:sz w:val="24"/>
          <w:szCs w:val="24"/>
        </w:rPr>
        <w:t>him</w:t>
      </w:r>
      <w:r w:rsidR="00E3221A" w:rsidRPr="00F67220">
        <w:rPr>
          <w:rFonts w:ascii="Arial" w:hAnsi="Arial" w:cs="Arial"/>
          <w:sz w:val="24"/>
          <w:szCs w:val="24"/>
        </w:rPr>
        <w:t xml:space="preserve">. </w:t>
      </w:r>
      <w:r w:rsidR="00A6780B" w:rsidRPr="00F67220">
        <w:rPr>
          <w:rFonts w:ascii="Arial" w:hAnsi="Arial" w:cs="Arial"/>
          <w:sz w:val="24"/>
          <w:szCs w:val="24"/>
        </w:rPr>
        <w:t>He</w:t>
      </w:r>
      <w:r w:rsidR="00E3221A" w:rsidRPr="00F67220">
        <w:rPr>
          <w:rFonts w:ascii="Arial" w:hAnsi="Arial" w:cs="Arial"/>
          <w:sz w:val="24"/>
          <w:szCs w:val="24"/>
        </w:rPr>
        <w:t xml:space="preserve"> explained that his relationship with accused three was a normal friendship and that he had no problems with him prior to these events. The same applied to his relationship with accused one, who the witness said he viewed as being his brother. As regards accused two, the witness said that he had not spent much time with </w:t>
      </w:r>
      <w:r w:rsidR="00B0627F" w:rsidRPr="00F67220">
        <w:rPr>
          <w:rFonts w:ascii="Arial" w:hAnsi="Arial" w:cs="Arial"/>
          <w:sz w:val="24"/>
          <w:szCs w:val="24"/>
        </w:rPr>
        <w:t>him</w:t>
      </w:r>
      <w:r w:rsidR="00E3221A" w:rsidRPr="00F67220">
        <w:rPr>
          <w:rFonts w:ascii="Arial" w:hAnsi="Arial" w:cs="Arial"/>
          <w:sz w:val="24"/>
          <w:szCs w:val="24"/>
        </w:rPr>
        <w:t xml:space="preserve"> but that he had no issues with him.</w:t>
      </w:r>
    </w:p>
    <w:p w:rsidR="00EC7158" w:rsidRPr="00EC7158" w:rsidRDefault="00EC7158" w:rsidP="004A06E1">
      <w:pPr>
        <w:pStyle w:val="ListParagraph"/>
        <w:spacing w:after="0" w:line="360" w:lineRule="auto"/>
        <w:rPr>
          <w:rFonts w:ascii="Arial" w:hAnsi="Arial" w:cs="Arial"/>
          <w:sz w:val="24"/>
          <w:szCs w:val="24"/>
        </w:rPr>
      </w:pPr>
    </w:p>
    <w:p w:rsidR="00E3221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008504C7" w:rsidRPr="00F67220">
        <w:rPr>
          <w:rFonts w:ascii="Arial" w:hAnsi="Arial" w:cs="Arial"/>
          <w:sz w:val="24"/>
          <w:szCs w:val="24"/>
        </w:rPr>
        <w:t xml:space="preserve">The witness went on to testify </w:t>
      </w:r>
      <w:r w:rsidR="00E3221A" w:rsidRPr="00F67220">
        <w:rPr>
          <w:rFonts w:ascii="Arial" w:hAnsi="Arial" w:cs="Arial"/>
          <w:sz w:val="24"/>
          <w:szCs w:val="24"/>
        </w:rPr>
        <w:t>furthe</w:t>
      </w:r>
      <w:r w:rsidR="008504C7" w:rsidRPr="00F67220">
        <w:rPr>
          <w:rFonts w:ascii="Arial" w:hAnsi="Arial" w:cs="Arial"/>
          <w:sz w:val="24"/>
          <w:szCs w:val="24"/>
        </w:rPr>
        <w:t>r</w:t>
      </w:r>
      <w:r w:rsidR="00E3221A" w:rsidRPr="00F67220">
        <w:rPr>
          <w:rFonts w:ascii="Arial" w:hAnsi="Arial" w:cs="Arial"/>
          <w:sz w:val="24"/>
          <w:szCs w:val="24"/>
        </w:rPr>
        <w:t xml:space="preserve"> that on 8 March 2020 he returned to South Africa and </w:t>
      </w:r>
      <w:r w:rsidR="008504C7" w:rsidRPr="00F67220">
        <w:rPr>
          <w:rFonts w:ascii="Arial" w:hAnsi="Arial" w:cs="Arial"/>
          <w:sz w:val="24"/>
          <w:szCs w:val="24"/>
        </w:rPr>
        <w:t xml:space="preserve">he </w:t>
      </w:r>
      <w:r w:rsidR="00E3221A" w:rsidRPr="00F67220">
        <w:rPr>
          <w:rFonts w:ascii="Arial" w:hAnsi="Arial" w:cs="Arial"/>
          <w:sz w:val="24"/>
          <w:szCs w:val="24"/>
        </w:rPr>
        <w:t>did not know where the accused were at that time. Accused two had said he was going to his house in Pongola. The court asked him whether he had informed his parents of what he had been told by accused three and he said that he had done so. They had instructed him to proceed to Pongola to verify the fate of his brother. He explained that on his way to do so he had met up with Capt Mncwango of the SAPS. He knew him and he told him what accused three had told him. He mentioned the names of all the accused to Capt Mncwango.</w:t>
      </w:r>
    </w:p>
    <w:p w:rsidR="00EC7158" w:rsidRPr="00EC7158" w:rsidRDefault="00EC7158" w:rsidP="004A06E1">
      <w:pPr>
        <w:pStyle w:val="ListParagraph"/>
        <w:spacing w:line="360" w:lineRule="auto"/>
        <w:rPr>
          <w:rFonts w:ascii="Arial" w:hAnsi="Arial" w:cs="Arial"/>
          <w:sz w:val="24"/>
          <w:szCs w:val="24"/>
        </w:rPr>
      </w:pPr>
    </w:p>
    <w:p w:rsidR="00E3221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r>
      <w:r w:rsidR="00E3221A" w:rsidRPr="00F67220">
        <w:rPr>
          <w:rFonts w:ascii="Arial" w:hAnsi="Arial" w:cs="Arial"/>
          <w:sz w:val="24"/>
          <w:szCs w:val="24"/>
        </w:rPr>
        <w:t xml:space="preserve">Under cross-examination from Mr Luthuli, Mr </w:t>
      </w:r>
      <w:r w:rsidR="00A6780B" w:rsidRPr="00F67220">
        <w:rPr>
          <w:rFonts w:ascii="Arial" w:hAnsi="Arial" w:cs="Arial"/>
          <w:sz w:val="24"/>
          <w:szCs w:val="24"/>
        </w:rPr>
        <w:t xml:space="preserve">N </w:t>
      </w:r>
      <w:r w:rsidR="00E3221A" w:rsidRPr="00F67220">
        <w:rPr>
          <w:rFonts w:ascii="Arial" w:hAnsi="Arial" w:cs="Arial"/>
          <w:sz w:val="24"/>
          <w:szCs w:val="24"/>
        </w:rPr>
        <w:t>Mtshali claimed that despite his residence in Swaziland he was</w:t>
      </w:r>
      <w:r w:rsidR="00B0627F" w:rsidRPr="00F67220">
        <w:rPr>
          <w:rFonts w:ascii="Arial" w:hAnsi="Arial" w:cs="Arial"/>
          <w:sz w:val="24"/>
          <w:szCs w:val="24"/>
        </w:rPr>
        <w:t>, nonetheless,</w:t>
      </w:r>
      <w:r w:rsidR="00E3221A" w:rsidRPr="00F67220">
        <w:rPr>
          <w:rFonts w:ascii="Arial" w:hAnsi="Arial" w:cs="Arial"/>
          <w:sz w:val="24"/>
          <w:szCs w:val="24"/>
        </w:rPr>
        <w:t xml:space="preserve"> a South African citizen. He explained that his mother was a Swazi woman, and his father was from South Africa, and they lived in separate households, his mother in Swaziland and his father in South Africa. He also confirmed that he has four brothers, of which only one lived in Swaziland, </w:t>
      </w:r>
      <w:r w:rsidR="00B0627F" w:rsidRPr="00F67220">
        <w:rPr>
          <w:rFonts w:ascii="Arial" w:hAnsi="Arial" w:cs="Arial"/>
          <w:sz w:val="24"/>
          <w:szCs w:val="24"/>
        </w:rPr>
        <w:t xml:space="preserve">with </w:t>
      </w:r>
      <w:r w:rsidR="00E3221A" w:rsidRPr="00F67220">
        <w:rPr>
          <w:rFonts w:ascii="Arial" w:hAnsi="Arial" w:cs="Arial"/>
          <w:sz w:val="24"/>
          <w:szCs w:val="24"/>
        </w:rPr>
        <w:t>the rest living in the environs of Pongola in South Africa. He indicated that he did not regard accused three as being a friend of his but saw him rather as an acquaintance. He indicated that he didn’t often speak to accused three but did converse with him when accused three came to his home</w:t>
      </w:r>
      <w:r w:rsidR="00A6780B" w:rsidRPr="00F67220">
        <w:rPr>
          <w:rFonts w:ascii="Arial" w:hAnsi="Arial" w:cs="Arial"/>
          <w:sz w:val="24"/>
          <w:szCs w:val="24"/>
        </w:rPr>
        <w:t>stead</w:t>
      </w:r>
      <w:r w:rsidR="00E3221A" w:rsidRPr="00F67220">
        <w:rPr>
          <w:rFonts w:ascii="Arial" w:hAnsi="Arial" w:cs="Arial"/>
          <w:sz w:val="24"/>
          <w:szCs w:val="24"/>
        </w:rPr>
        <w:t xml:space="preserve">. The witness indicated that he had schooled in South Africa and accused one and accused three had schooled in Swaziland but that they would meet up during the school holidays when he went to Swaziland. Mr </w:t>
      </w:r>
      <w:r w:rsidR="00A6780B" w:rsidRPr="00F67220">
        <w:rPr>
          <w:rFonts w:ascii="Arial" w:hAnsi="Arial" w:cs="Arial"/>
          <w:sz w:val="24"/>
          <w:szCs w:val="24"/>
        </w:rPr>
        <w:t xml:space="preserve">N </w:t>
      </w:r>
      <w:r w:rsidR="00E3221A" w:rsidRPr="00F67220">
        <w:rPr>
          <w:rFonts w:ascii="Arial" w:hAnsi="Arial" w:cs="Arial"/>
          <w:sz w:val="24"/>
          <w:szCs w:val="24"/>
        </w:rPr>
        <w:t>Mtshali indicated that accused one and accused three were, to the best of his knowledge, Swazi citizens.</w:t>
      </w:r>
    </w:p>
    <w:p w:rsidR="00EC7158" w:rsidRPr="00EC7158" w:rsidRDefault="00EC7158" w:rsidP="004A06E1">
      <w:pPr>
        <w:pStyle w:val="ListParagraph"/>
        <w:spacing w:after="0" w:line="360" w:lineRule="auto"/>
        <w:rPr>
          <w:rFonts w:ascii="Arial" w:hAnsi="Arial" w:cs="Arial"/>
          <w:sz w:val="24"/>
          <w:szCs w:val="24"/>
        </w:rPr>
      </w:pPr>
    </w:p>
    <w:p w:rsidR="00E3221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lastRenderedPageBreak/>
        <w:t>[65]</w:t>
      </w:r>
      <w:r>
        <w:rPr>
          <w:rFonts w:ascii="Arial" w:hAnsi="Arial" w:cs="Arial"/>
          <w:sz w:val="24"/>
          <w:szCs w:val="24"/>
        </w:rPr>
        <w:tab/>
      </w:r>
      <w:r w:rsidR="00E3221A" w:rsidRPr="00F67220">
        <w:rPr>
          <w:rFonts w:ascii="Arial" w:hAnsi="Arial" w:cs="Arial"/>
          <w:sz w:val="24"/>
          <w:szCs w:val="24"/>
        </w:rPr>
        <w:t>M</w:t>
      </w:r>
      <w:r w:rsidR="00A6780B" w:rsidRPr="00F67220">
        <w:rPr>
          <w:rFonts w:ascii="Arial" w:hAnsi="Arial" w:cs="Arial"/>
          <w:sz w:val="24"/>
          <w:szCs w:val="24"/>
        </w:rPr>
        <w:t>r</w:t>
      </w:r>
      <w:r w:rsidR="00E3221A" w:rsidRPr="00F67220">
        <w:rPr>
          <w:rFonts w:ascii="Arial" w:hAnsi="Arial" w:cs="Arial"/>
          <w:sz w:val="24"/>
          <w:szCs w:val="24"/>
        </w:rPr>
        <w:t xml:space="preserve"> Luthuli wanted to know when </w:t>
      </w:r>
      <w:r w:rsidR="00A6780B" w:rsidRPr="00F67220">
        <w:rPr>
          <w:rFonts w:ascii="Arial" w:hAnsi="Arial" w:cs="Arial"/>
          <w:sz w:val="24"/>
          <w:szCs w:val="24"/>
        </w:rPr>
        <w:t xml:space="preserve">the deceased </w:t>
      </w:r>
      <w:r w:rsidR="00E3221A" w:rsidRPr="00F67220">
        <w:rPr>
          <w:rFonts w:ascii="Arial" w:hAnsi="Arial" w:cs="Arial"/>
          <w:sz w:val="24"/>
          <w:szCs w:val="24"/>
        </w:rPr>
        <w:t>had been buried. The witness could not remember the precise date but confirmed that it was in March 2020, which answer attracted some criticism from Mr Luthuli, who indicated that the witness could remember dates and times but could not remember the significant date of his</w:t>
      </w:r>
      <w:r w:rsidR="008504C7" w:rsidRPr="00F67220">
        <w:rPr>
          <w:rFonts w:ascii="Arial" w:hAnsi="Arial" w:cs="Arial"/>
          <w:sz w:val="24"/>
          <w:szCs w:val="24"/>
        </w:rPr>
        <w:t xml:space="preserve"> own</w:t>
      </w:r>
      <w:r w:rsidR="00E3221A" w:rsidRPr="00F67220">
        <w:rPr>
          <w:rFonts w:ascii="Arial" w:hAnsi="Arial" w:cs="Arial"/>
          <w:sz w:val="24"/>
          <w:szCs w:val="24"/>
        </w:rPr>
        <w:t xml:space="preserve"> brother’s funeral.</w:t>
      </w:r>
    </w:p>
    <w:p w:rsidR="00EC7158" w:rsidRPr="00EC7158" w:rsidRDefault="00EC7158" w:rsidP="004A06E1">
      <w:pPr>
        <w:pStyle w:val="ListParagraph"/>
        <w:spacing w:after="0" w:line="360" w:lineRule="auto"/>
        <w:rPr>
          <w:rFonts w:ascii="Arial" w:hAnsi="Arial" w:cs="Arial"/>
          <w:sz w:val="24"/>
          <w:szCs w:val="24"/>
        </w:rPr>
      </w:pPr>
    </w:p>
    <w:p w:rsidR="00E3221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r>
      <w:r w:rsidR="00E3221A" w:rsidRPr="00F67220">
        <w:rPr>
          <w:rFonts w:ascii="Arial" w:hAnsi="Arial" w:cs="Arial"/>
          <w:sz w:val="24"/>
          <w:szCs w:val="24"/>
        </w:rPr>
        <w:t xml:space="preserve">Mr </w:t>
      </w:r>
      <w:r w:rsidR="00A6780B" w:rsidRPr="00F67220">
        <w:rPr>
          <w:rFonts w:ascii="Arial" w:hAnsi="Arial" w:cs="Arial"/>
          <w:sz w:val="24"/>
          <w:szCs w:val="24"/>
        </w:rPr>
        <w:t xml:space="preserve">N </w:t>
      </w:r>
      <w:r w:rsidR="00E3221A" w:rsidRPr="00F67220">
        <w:rPr>
          <w:rFonts w:ascii="Arial" w:hAnsi="Arial" w:cs="Arial"/>
          <w:sz w:val="24"/>
          <w:szCs w:val="24"/>
        </w:rPr>
        <w:t xml:space="preserve">Mtshali was asked where he had met Capt Mncwango and said that it was at a petrol station in Pongola. He confirmed that on 10 March 2020 he had deposed to a statement that had been recorded by Capt Mncwango. Mr </w:t>
      </w:r>
      <w:r w:rsidR="00A6780B" w:rsidRPr="00F67220">
        <w:rPr>
          <w:rFonts w:ascii="Arial" w:hAnsi="Arial" w:cs="Arial"/>
          <w:sz w:val="24"/>
          <w:szCs w:val="24"/>
        </w:rPr>
        <w:t xml:space="preserve">N </w:t>
      </w:r>
      <w:r w:rsidR="00E3221A" w:rsidRPr="00F67220">
        <w:rPr>
          <w:rFonts w:ascii="Arial" w:hAnsi="Arial" w:cs="Arial"/>
          <w:sz w:val="24"/>
          <w:szCs w:val="24"/>
        </w:rPr>
        <w:t>Mtshali indicated that he knew that accused two was actively involved in crime in the area.</w:t>
      </w:r>
    </w:p>
    <w:p w:rsidR="00EC7158" w:rsidRPr="00EC7158" w:rsidRDefault="00EC7158" w:rsidP="004A06E1">
      <w:pPr>
        <w:pStyle w:val="ListParagraph"/>
        <w:spacing w:line="360" w:lineRule="auto"/>
        <w:rPr>
          <w:rFonts w:ascii="Arial" w:hAnsi="Arial" w:cs="Arial"/>
          <w:sz w:val="24"/>
          <w:szCs w:val="24"/>
        </w:rPr>
      </w:pPr>
    </w:p>
    <w:p w:rsidR="00B0627F"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[67]</w:t>
      </w:r>
      <w:r>
        <w:rPr>
          <w:rFonts w:ascii="Arial" w:hAnsi="Arial" w:cs="Arial"/>
          <w:sz w:val="24"/>
          <w:szCs w:val="24"/>
        </w:rPr>
        <w:tab/>
      </w:r>
      <w:r w:rsidR="008504C7" w:rsidRPr="00F67220">
        <w:rPr>
          <w:rFonts w:ascii="Arial" w:hAnsi="Arial" w:cs="Arial"/>
          <w:sz w:val="24"/>
          <w:szCs w:val="24"/>
        </w:rPr>
        <w:t>Mr</w:t>
      </w:r>
      <w:r w:rsidR="00E3221A" w:rsidRPr="00F67220">
        <w:rPr>
          <w:rFonts w:ascii="Arial" w:hAnsi="Arial" w:cs="Arial"/>
          <w:sz w:val="24"/>
          <w:szCs w:val="24"/>
        </w:rPr>
        <w:t xml:space="preserve"> Luthuli then put the version of the accused to Mr </w:t>
      </w:r>
      <w:r w:rsidR="00A6780B" w:rsidRPr="00F67220">
        <w:rPr>
          <w:rFonts w:ascii="Arial" w:hAnsi="Arial" w:cs="Arial"/>
          <w:sz w:val="24"/>
          <w:szCs w:val="24"/>
        </w:rPr>
        <w:t xml:space="preserve">N </w:t>
      </w:r>
      <w:r w:rsidR="00E3221A" w:rsidRPr="00F67220">
        <w:rPr>
          <w:rFonts w:ascii="Arial" w:hAnsi="Arial" w:cs="Arial"/>
          <w:sz w:val="24"/>
          <w:szCs w:val="24"/>
        </w:rPr>
        <w:t xml:space="preserve">Mtshali. He indicated that the accused would deny that accused three had informed him of the events at the </w:t>
      </w:r>
      <w:r w:rsidR="008504C7" w:rsidRPr="00F67220">
        <w:rPr>
          <w:rFonts w:ascii="Arial" w:hAnsi="Arial" w:cs="Arial"/>
          <w:sz w:val="24"/>
          <w:szCs w:val="24"/>
        </w:rPr>
        <w:t>r</w:t>
      </w:r>
      <w:r w:rsidR="00E67DAD" w:rsidRPr="00F67220">
        <w:rPr>
          <w:rFonts w:ascii="Arial" w:hAnsi="Arial" w:cs="Arial"/>
          <w:sz w:val="24"/>
          <w:szCs w:val="24"/>
        </w:rPr>
        <w:t>ugby club</w:t>
      </w:r>
      <w:r w:rsidR="00E3221A" w:rsidRPr="00F67220">
        <w:rPr>
          <w:rFonts w:ascii="Arial" w:hAnsi="Arial" w:cs="Arial"/>
          <w:sz w:val="24"/>
          <w:szCs w:val="24"/>
        </w:rPr>
        <w:t xml:space="preserve">. It would be said that he had been told of those events by </w:t>
      </w:r>
      <w:r w:rsidR="00B0627F" w:rsidRPr="00F67220">
        <w:rPr>
          <w:rFonts w:ascii="Arial" w:hAnsi="Arial" w:cs="Arial"/>
          <w:sz w:val="24"/>
          <w:szCs w:val="24"/>
        </w:rPr>
        <w:t xml:space="preserve">one </w:t>
      </w:r>
      <w:r w:rsidR="00E3221A" w:rsidRPr="00F67220">
        <w:rPr>
          <w:rFonts w:ascii="Arial" w:hAnsi="Arial" w:cs="Arial"/>
          <w:sz w:val="24"/>
          <w:szCs w:val="24"/>
        </w:rPr>
        <w:t xml:space="preserve">Sanele Mtshali </w:t>
      </w:r>
      <w:r w:rsidR="00A6780B" w:rsidRPr="00F67220">
        <w:rPr>
          <w:rFonts w:ascii="Arial" w:hAnsi="Arial" w:cs="Arial"/>
          <w:sz w:val="24"/>
          <w:szCs w:val="24"/>
        </w:rPr>
        <w:t xml:space="preserve">(Mr S Mtshali) </w:t>
      </w:r>
      <w:r w:rsidR="00E3221A" w:rsidRPr="00F67220">
        <w:rPr>
          <w:rFonts w:ascii="Arial" w:hAnsi="Arial" w:cs="Arial"/>
          <w:sz w:val="24"/>
          <w:szCs w:val="24"/>
        </w:rPr>
        <w:t>and Maphisholo Thabethe</w:t>
      </w:r>
      <w:r w:rsidR="00A6780B" w:rsidRPr="00F67220">
        <w:rPr>
          <w:rFonts w:ascii="Arial" w:hAnsi="Arial" w:cs="Arial"/>
          <w:sz w:val="24"/>
          <w:szCs w:val="24"/>
        </w:rPr>
        <w:t xml:space="preserve"> (Mr Thabethe)</w:t>
      </w:r>
      <w:r w:rsidR="00E3221A" w:rsidRPr="00F67220">
        <w:rPr>
          <w:rFonts w:ascii="Arial" w:hAnsi="Arial" w:cs="Arial"/>
          <w:sz w:val="24"/>
          <w:szCs w:val="24"/>
        </w:rPr>
        <w:t xml:space="preserve">. Accused two would </w:t>
      </w:r>
      <w:r w:rsidR="00B0627F" w:rsidRPr="00F67220">
        <w:rPr>
          <w:rFonts w:ascii="Arial" w:hAnsi="Arial" w:cs="Arial"/>
          <w:sz w:val="24"/>
          <w:szCs w:val="24"/>
        </w:rPr>
        <w:t xml:space="preserve">also </w:t>
      </w:r>
      <w:r w:rsidR="00E3221A" w:rsidRPr="00F67220">
        <w:rPr>
          <w:rFonts w:ascii="Arial" w:hAnsi="Arial" w:cs="Arial"/>
          <w:sz w:val="24"/>
          <w:szCs w:val="24"/>
        </w:rPr>
        <w:t xml:space="preserve">deny having been in Swaziland and accused three would deny that he drank alcohol and therefore did not sit drinking with </w:t>
      </w:r>
      <w:r w:rsidR="00B0627F" w:rsidRPr="00F67220">
        <w:rPr>
          <w:rFonts w:ascii="Arial" w:hAnsi="Arial" w:cs="Arial"/>
          <w:sz w:val="24"/>
          <w:szCs w:val="24"/>
        </w:rPr>
        <w:t xml:space="preserve">the group </w:t>
      </w:r>
      <w:r w:rsidR="00E3221A" w:rsidRPr="00F67220">
        <w:rPr>
          <w:rFonts w:ascii="Arial" w:hAnsi="Arial" w:cs="Arial"/>
          <w:sz w:val="24"/>
          <w:szCs w:val="24"/>
        </w:rPr>
        <w:t xml:space="preserve">on 7 March 2020. Accused </w:t>
      </w:r>
      <w:r w:rsidR="003C474B" w:rsidRPr="00F67220">
        <w:rPr>
          <w:rFonts w:ascii="Arial" w:hAnsi="Arial" w:cs="Arial"/>
          <w:sz w:val="24"/>
          <w:szCs w:val="24"/>
        </w:rPr>
        <w:t>three</w:t>
      </w:r>
      <w:r w:rsidR="00E3221A" w:rsidRPr="00F67220">
        <w:rPr>
          <w:rFonts w:ascii="Arial" w:hAnsi="Arial" w:cs="Arial"/>
          <w:sz w:val="24"/>
          <w:szCs w:val="24"/>
        </w:rPr>
        <w:t xml:space="preserve"> did not deny that the witness might have seen him on that day</w:t>
      </w:r>
      <w:r w:rsidR="008504C7" w:rsidRPr="00F67220">
        <w:rPr>
          <w:rFonts w:ascii="Arial" w:hAnsi="Arial" w:cs="Arial"/>
          <w:sz w:val="24"/>
          <w:szCs w:val="24"/>
        </w:rPr>
        <w:t>,</w:t>
      </w:r>
      <w:r w:rsidR="00E3221A" w:rsidRPr="00F67220">
        <w:rPr>
          <w:rFonts w:ascii="Arial" w:hAnsi="Arial" w:cs="Arial"/>
          <w:sz w:val="24"/>
          <w:szCs w:val="24"/>
        </w:rPr>
        <w:t xml:space="preserve"> and</w:t>
      </w:r>
      <w:r w:rsidR="008504C7" w:rsidRPr="00F67220">
        <w:rPr>
          <w:rFonts w:ascii="Arial" w:hAnsi="Arial" w:cs="Arial"/>
          <w:sz w:val="24"/>
          <w:szCs w:val="24"/>
        </w:rPr>
        <w:t xml:space="preserve"> that</w:t>
      </w:r>
      <w:r w:rsidR="00E3221A" w:rsidRPr="00F67220">
        <w:rPr>
          <w:rFonts w:ascii="Arial" w:hAnsi="Arial" w:cs="Arial"/>
          <w:sz w:val="24"/>
          <w:szCs w:val="24"/>
        </w:rPr>
        <w:t xml:space="preserve"> if he did</w:t>
      </w:r>
      <w:r w:rsidR="008504C7" w:rsidRPr="00F67220">
        <w:rPr>
          <w:rFonts w:ascii="Arial" w:hAnsi="Arial" w:cs="Arial"/>
          <w:sz w:val="24"/>
          <w:szCs w:val="24"/>
        </w:rPr>
        <w:t>,</w:t>
      </w:r>
      <w:r w:rsidR="00E3221A" w:rsidRPr="00F67220">
        <w:rPr>
          <w:rFonts w:ascii="Arial" w:hAnsi="Arial" w:cs="Arial"/>
          <w:sz w:val="24"/>
          <w:szCs w:val="24"/>
        </w:rPr>
        <w:t xml:space="preserve"> it was when </w:t>
      </w:r>
      <w:r w:rsidR="008504C7" w:rsidRPr="00F67220">
        <w:rPr>
          <w:rFonts w:ascii="Arial" w:hAnsi="Arial" w:cs="Arial"/>
          <w:sz w:val="24"/>
          <w:szCs w:val="24"/>
        </w:rPr>
        <w:t>accused three</w:t>
      </w:r>
      <w:r w:rsidR="00E3221A" w:rsidRPr="00F67220">
        <w:rPr>
          <w:rFonts w:ascii="Arial" w:hAnsi="Arial" w:cs="Arial"/>
          <w:sz w:val="24"/>
          <w:szCs w:val="24"/>
        </w:rPr>
        <w:t xml:space="preserve"> was passing by where </w:t>
      </w:r>
      <w:r w:rsidR="00B0627F" w:rsidRPr="00F67220">
        <w:rPr>
          <w:rFonts w:ascii="Arial" w:hAnsi="Arial" w:cs="Arial"/>
          <w:sz w:val="24"/>
          <w:szCs w:val="24"/>
        </w:rPr>
        <w:t xml:space="preserve">Mr </w:t>
      </w:r>
      <w:r w:rsidR="00A6780B" w:rsidRPr="00F67220">
        <w:rPr>
          <w:rFonts w:ascii="Arial" w:hAnsi="Arial" w:cs="Arial"/>
          <w:sz w:val="24"/>
          <w:szCs w:val="24"/>
        </w:rPr>
        <w:t xml:space="preserve">N </w:t>
      </w:r>
      <w:r w:rsidR="00B0627F" w:rsidRPr="00F67220">
        <w:rPr>
          <w:rFonts w:ascii="Arial" w:hAnsi="Arial" w:cs="Arial"/>
          <w:sz w:val="24"/>
          <w:szCs w:val="24"/>
        </w:rPr>
        <w:t>Mtshali</w:t>
      </w:r>
      <w:r w:rsidR="00E3221A" w:rsidRPr="00F67220">
        <w:rPr>
          <w:rFonts w:ascii="Arial" w:hAnsi="Arial" w:cs="Arial"/>
          <w:sz w:val="24"/>
          <w:szCs w:val="24"/>
        </w:rPr>
        <w:t xml:space="preserve"> was. To this, Mr </w:t>
      </w:r>
      <w:r w:rsidR="00A6780B" w:rsidRPr="00F67220">
        <w:rPr>
          <w:rFonts w:ascii="Arial" w:hAnsi="Arial" w:cs="Arial"/>
          <w:sz w:val="24"/>
          <w:szCs w:val="24"/>
        </w:rPr>
        <w:t xml:space="preserve">N </w:t>
      </w:r>
      <w:r w:rsidR="00E3221A" w:rsidRPr="00F67220">
        <w:rPr>
          <w:rFonts w:ascii="Arial" w:hAnsi="Arial" w:cs="Arial"/>
          <w:sz w:val="24"/>
          <w:szCs w:val="24"/>
        </w:rPr>
        <w:t xml:space="preserve">Mtshali responded that he knew accused three very well and on 7 March 2020 he sat face to face with him whilst accused three told him </w:t>
      </w:r>
      <w:r w:rsidR="00B0627F" w:rsidRPr="00F67220">
        <w:rPr>
          <w:rFonts w:ascii="Arial" w:hAnsi="Arial" w:cs="Arial"/>
          <w:sz w:val="24"/>
          <w:szCs w:val="24"/>
        </w:rPr>
        <w:t>of the events</w:t>
      </w:r>
      <w:r w:rsidR="00E3221A" w:rsidRPr="00F67220">
        <w:rPr>
          <w:rFonts w:ascii="Arial" w:hAnsi="Arial" w:cs="Arial"/>
          <w:sz w:val="24"/>
          <w:szCs w:val="24"/>
        </w:rPr>
        <w:t xml:space="preserve"> at the </w:t>
      </w:r>
      <w:r w:rsidR="00A83A75" w:rsidRPr="00F67220">
        <w:rPr>
          <w:rFonts w:ascii="Arial" w:hAnsi="Arial" w:cs="Arial"/>
          <w:sz w:val="24"/>
          <w:szCs w:val="24"/>
        </w:rPr>
        <w:t>r</w:t>
      </w:r>
      <w:r w:rsidR="00E67DAD" w:rsidRPr="00F67220">
        <w:rPr>
          <w:rFonts w:ascii="Arial" w:hAnsi="Arial" w:cs="Arial"/>
          <w:sz w:val="24"/>
          <w:szCs w:val="24"/>
        </w:rPr>
        <w:t>ugby club</w:t>
      </w:r>
      <w:r w:rsidR="00E3221A" w:rsidRPr="00F67220">
        <w:rPr>
          <w:rFonts w:ascii="Arial" w:hAnsi="Arial" w:cs="Arial"/>
          <w:sz w:val="24"/>
          <w:szCs w:val="24"/>
        </w:rPr>
        <w:t xml:space="preserve">. </w:t>
      </w:r>
    </w:p>
    <w:p w:rsidR="00EC7158" w:rsidRPr="00EC7158" w:rsidRDefault="00EC7158" w:rsidP="004A06E1">
      <w:pPr>
        <w:pStyle w:val="ListParagraph"/>
        <w:spacing w:line="360" w:lineRule="auto"/>
        <w:rPr>
          <w:rFonts w:ascii="Arial" w:hAnsi="Arial" w:cs="Arial"/>
          <w:sz w:val="24"/>
          <w:szCs w:val="24"/>
        </w:rPr>
      </w:pPr>
    </w:p>
    <w:p w:rsidR="00E3221A" w:rsidRPr="00F67220" w:rsidRDefault="00F67220" w:rsidP="00F67220">
      <w:pPr>
        <w:tabs>
          <w:tab w:val="left" w:pos="709"/>
        </w:tabs>
        <w:spacing w:after="0" w:line="360" w:lineRule="auto"/>
        <w:jc w:val="both"/>
        <w:rPr>
          <w:rFonts w:ascii="Arial" w:hAnsi="Arial" w:cs="Arial"/>
          <w:sz w:val="24"/>
          <w:szCs w:val="24"/>
        </w:rPr>
      </w:pPr>
      <w:r w:rsidRPr="00EC7158">
        <w:rPr>
          <w:rFonts w:ascii="Arial" w:hAnsi="Arial" w:cs="Arial"/>
          <w:sz w:val="24"/>
          <w:szCs w:val="24"/>
        </w:rPr>
        <w:t>[68]</w:t>
      </w:r>
      <w:r w:rsidRPr="00EC7158">
        <w:rPr>
          <w:rFonts w:ascii="Arial" w:hAnsi="Arial" w:cs="Arial"/>
          <w:sz w:val="24"/>
          <w:szCs w:val="24"/>
        </w:rPr>
        <w:tab/>
      </w:r>
      <w:r w:rsidR="00E3221A" w:rsidRPr="00F67220">
        <w:rPr>
          <w:rFonts w:ascii="Arial" w:hAnsi="Arial" w:cs="Arial"/>
          <w:sz w:val="24"/>
          <w:szCs w:val="24"/>
        </w:rPr>
        <w:t xml:space="preserve">Mr Luthuli continued that the accused would say that Mr </w:t>
      </w:r>
      <w:r w:rsidR="00A6780B" w:rsidRPr="00F67220">
        <w:rPr>
          <w:rFonts w:ascii="Arial" w:hAnsi="Arial" w:cs="Arial"/>
          <w:sz w:val="24"/>
          <w:szCs w:val="24"/>
        </w:rPr>
        <w:t xml:space="preserve">N </w:t>
      </w:r>
      <w:r w:rsidR="00E3221A" w:rsidRPr="00F67220">
        <w:rPr>
          <w:rFonts w:ascii="Arial" w:hAnsi="Arial" w:cs="Arial"/>
          <w:sz w:val="24"/>
          <w:szCs w:val="24"/>
        </w:rPr>
        <w:t xml:space="preserve">Mtshali’s story was a fabricated story and that the witness had been told what to say. </w:t>
      </w:r>
      <w:r w:rsidR="00A6780B" w:rsidRPr="00F67220">
        <w:rPr>
          <w:rFonts w:ascii="Arial" w:hAnsi="Arial" w:cs="Arial"/>
          <w:sz w:val="24"/>
          <w:szCs w:val="24"/>
        </w:rPr>
        <w:t>Mr S</w:t>
      </w:r>
      <w:r w:rsidR="00E3221A" w:rsidRPr="00F67220">
        <w:rPr>
          <w:rFonts w:ascii="Arial" w:hAnsi="Arial" w:cs="Arial"/>
          <w:sz w:val="24"/>
          <w:szCs w:val="24"/>
        </w:rPr>
        <w:t xml:space="preserve"> Mtshali and </w:t>
      </w:r>
      <w:r w:rsidR="00A6780B" w:rsidRPr="00F67220">
        <w:rPr>
          <w:rFonts w:ascii="Arial" w:hAnsi="Arial" w:cs="Arial"/>
          <w:sz w:val="24"/>
          <w:szCs w:val="24"/>
        </w:rPr>
        <w:t xml:space="preserve">Mr </w:t>
      </w:r>
      <w:r w:rsidR="00E3221A" w:rsidRPr="00F67220">
        <w:rPr>
          <w:rFonts w:ascii="Arial" w:hAnsi="Arial" w:cs="Arial"/>
          <w:sz w:val="24"/>
          <w:szCs w:val="24"/>
        </w:rPr>
        <w:t xml:space="preserve">Thabethe had told him what had happened to his brother. Confusingly, it was also put that the accused would say that the statement that Mr </w:t>
      </w:r>
      <w:r w:rsidR="00A83A75" w:rsidRPr="00F67220">
        <w:rPr>
          <w:rFonts w:ascii="Arial" w:hAnsi="Arial" w:cs="Arial"/>
          <w:sz w:val="24"/>
          <w:szCs w:val="24"/>
        </w:rPr>
        <w:t xml:space="preserve">N </w:t>
      </w:r>
      <w:r w:rsidR="00E3221A" w:rsidRPr="00F67220">
        <w:rPr>
          <w:rFonts w:ascii="Arial" w:hAnsi="Arial" w:cs="Arial"/>
          <w:sz w:val="24"/>
          <w:szCs w:val="24"/>
        </w:rPr>
        <w:t xml:space="preserve">Mtshali had deposed to did not arise from his own knowledge but from knowledge </w:t>
      </w:r>
      <w:r w:rsidR="00B0627F" w:rsidRPr="00F67220">
        <w:rPr>
          <w:rFonts w:ascii="Arial" w:hAnsi="Arial" w:cs="Arial"/>
          <w:sz w:val="24"/>
          <w:szCs w:val="24"/>
        </w:rPr>
        <w:t xml:space="preserve">that </w:t>
      </w:r>
      <w:r w:rsidR="00E3221A" w:rsidRPr="00F67220">
        <w:rPr>
          <w:rFonts w:ascii="Arial" w:hAnsi="Arial" w:cs="Arial"/>
          <w:sz w:val="24"/>
          <w:szCs w:val="24"/>
        </w:rPr>
        <w:t xml:space="preserve">had been given to him by the SAPS. This was vehemently denied by the witness. Finally, Mr Luthuli indicated that accused one would deny sleeping at Mr </w:t>
      </w:r>
      <w:r w:rsidR="00A83A75" w:rsidRPr="00F67220">
        <w:rPr>
          <w:rFonts w:ascii="Arial" w:hAnsi="Arial" w:cs="Arial"/>
          <w:sz w:val="24"/>
          <w:szCs w:val="24"/>
        </w:rPr>
        <w:t xml:space="preserve">N </w:t>
      </w:r>
      <w:r w:rsidR="00E3221A" w:rsidRPr="00F67220">
        <w:rPr>
          <w:rFonts w:ascii="Arial" w:hAnsi="Arial" w:cs="Arial"/>
          <w:sz w:val="24"/>
          <w:szCs w:val="24"/>
        </w:rPr>
        <w:t>Mtshali’s parents</w:t>
      </w:r>
      <w:r w:rsidR="00091ACB" w:rsidRPr="00F67220">
        <w:rPr>
          <w:rFonts w:ascii="Arial" w:hAnsi="Arial" w:cs="Arial"/>
          <w:sz w:val="24"/>
          <w:szCs w:val="24"/>
        </w:rPr>
        <w:t>’</w:t>
      </w:r>
      <w:r w:rsidR="00E3221A" w:rsidRPr="00F67220">
        <w:rPr>
          <w:rFonts w:ascii="Arial" w:hAnsi="Arial" w:cs="Arial"/>
          <w:sz w:val="24"/>
          <w:szCs w:val="24"/>
        </w:rPr>
        <w:t xml:space="preserve"> homestead and did not see him at all on 7 March 2020. Mr </w:t>
      </w:r>
      <w:r w:rsidR="00A83A75" w:rsidRPr="00F67220">
        <w:rPr>
          <w:rFonts w:ascii="Arial" w:hAnsi="Arial" w:cs="Arial"/>
          <w:sz w:val="24"/>
          <w:szCs w:val="24"/>
        </w:rPr>
        <w:t xml:space="preserve">N </w:t>
      </w:r>
      <w:r w:rsidR="00E3221A" w:rsidRPr="00F67220">
        <w:rPr>
          <w:rFonts w:ascii="Arial" w:hAnsi="Arial" w:cs="Arial"/>
          <w:sz w:val="24"/>
          <w:szCs w:val="24"/>
        </w:rPr>
        <w:t>Mtshali denounced this as a lie and said that on 7 March 2020 he found accused one asleep in his brother’s room and that he even remembered the clothing that he was wearing at the time.</w:t>
      </w:r>
    </w:p>
    <w:p w:rsidR="00520326" w:rsidRDefault="00520326" w:rsidP="004A06E1">
      <w:pPr>
        <w:pStyle w:val="ListParagraph"/>
        <w:tabs>
          <w:tab w:val="left" w:pos="709"/>
        </w:tabs>
        <w:spacing w:after="0" w:line="360" w:lineRule="auto"/>
        <w:ind w:left="0"/>
        <w:jc w:val="both"/>
        <w:rPr>
          <w:rFonts w:ascii="Arial" w:hAnsi="Arial" w:cs="Arial"/>
          <w:sz w:val="24"/>
          <w:szCs w:val="24"/>
        </w:rPr>
      </w:pPr>
    </w:p>
    <w:p w:rsidR="00A83A75" w:rsidRDefault="00A83A75" w:rsidP="004A06E1">
      <w:pPr>
        <w:pStyle w:val="ListParagraph"/>
        <w:tabs>
          <w:tab w:val="left" w:pos="709"/>
        </w:tabs>
        <w:spacing w:after="0" w:line="360" w:lineRule="auto"/>
        <w:ind w:left="0"/>
        <w:jc w:val="both"/>
        <w:rPr>
          <w:rFonts w:ascii="Arial" w:hAnsi="Arial" w:cs="Arial"/>
          <w:sz w:val="24"/>
          <w:szCs w:val="24"/>
        </w:rPr>
      </w:pPr>
    </w:p>
    <w:p w:rsidR="00E3221A" w:rsidRPr="00303B9D" w:rsidRDefault="00E3221A" w:rsidP="004A06E1">
      <w:pPr>
        <w:pStyle w:val="ListParagraph"/>
        <w:tabs>
          <w:tab w:val="left" w:pos="709"/>
        </w:tabs>
        <w:spacing w:after="0" w:line="360" w:lineRule="auto"/>
        <w:ind w:left="0"/>
        <w:jc w:val="both"/>
        <w:rPr>
          <w:rFonts w:ascii="Arial" w:hAnsi="Arial" w:cs="Arial"/>
          <w:b/>
          <w:sz w:val="24"/>
          <w:szCs w:val="24"/>
        </w:rPr>
      </w:pPr>
      <w:r w:rsidRPr="00303B9D">
        <w:rPr>
          <w:rFonts w:ascii="Arial" w:hAnsi="Arial" w:cs="Arial"/>
          <w:b/>
          <w:sz w:val="24"/>
          <w:szCs w:val="24"/>
        </w:rPr>
        <w:lastRenderedPageBreak/>
        <w:t>The sixth state witness: Thabiso Thembumusa Dlakude (Mr Dl</w:t>
      </w:r>
      <w:r>
        <w:rPr>
          <w:rFonts w:ascii="Arial" w:hAnsi="Arial" w:cs="Arial"/>
          <w:b/>
          <w:sz w:val="24"/>
          <w:szCs w:val="24"/>
        </w:rPr>
        <w:t>a</w:t>
      </w:r>
      <w:r w:rsidRPr="00303B9D">
        <w:rPr>
          <w:rFonts w:ascii="Arial" w:hAnsi="Arial" w:cs="Arial"/>
          <w:b/>
          <w:sz w:val="24"/>
          <w:szCs w:val="24"/>
        </w:rPr>
        <w:t>kude)</w:t>
      </w:r>
    </w:p>
    <w:p w:rsidR="00E3221A" w:rsidRPr="00F67220" w:rsidRDefault="00F67220" w:rsidP="00F67220">
      <w:pPr>
        <w:tabs>
          <w:tab w:val="left" w:pos="709"/>
        </w:tabs>
        <w:spacing w:after="0" w:line="360" w:lineRule="auto"/>
        <w:jc w:val="both"/>
        <w:rPr>
          <w:rFonts w:ascii="Arial" w:hAnsi="Arial" w:cs="Arial"/>
          <w:sz w:val="24"/>
          <w:szCs w:val="24"/>
        </w:rPr>
      </w:pPr>
      <w:r w:rsidRPr="00EC7158">
        <w:rPr>
          <w:rFonts w:ascii="Arial" w:hAnsi="Arial" w:cs="Arial"/>
          <w:sz w:val="24"/>
          <w:szCs w:val="24"/>
        </w:rPr>
        <w:t>[69]</w:t>
      </w:r>
      <w:r w:rsidRPr="00EC7158">
        <w:rPr>
          <w:rFonts w:ascii="Arial" w:hAnsi="Arial" w:cs="Arial"/>
          <w:sz w:val="24"/>
          <w:szCs w:val="24"/>
        </w:rPr>
        <w:tab/>
      </w:r>
      <w:r w:rsidR="00E3221A" w:rsidRPr="00F67220">
        <w:rPr>
          <w:rFonts w:ascii="Arial" w:hAnsi="Arial" w:cs="Arial"/>
          <w:sz w:val="24"/>
          <w:szCs w:val="24"/>
        </w:rPr>
        <w:t xml:space="preserve">Mr Dlakude is a self-employed businessman. He </w:t>
      </w:r>
      <w:r w:rsidR="00091ACB" w:rsidRPr="00F67220">
        <w:rPr>
          <w:rFonts w:ascii="Arial" w:hAnsi="Arial" w:cs="Arial"/>
          <w:sz w:val="24"/>
          <w:szCs w:val="24"/>
        </w:rPr>
        <w:t xml:space="preserve">testified that he </w:t>
      </w:r>
      <w:r w:rsidR="00E3221A" w:rsidRPr="00F67220">
        <w:rPr>
          <w:rFonts w:ascii="Arial" w:hAnsi="Arial" w:cs="Arial"/>
          <w:sz w:val="24"/>
          <w:szCs w:val="24"/>
        </w:rPr>
        <w:t xml:space="preserve">is actively involved in the provision of security services to his community. He has incorporated a business known as </w:t>
      </w:r>
      <w:r w:rsidR="00091ACB" w:rsidRPr="00F67220">
        <w:rPr>
          <w:rFonts w:ascii="Arial" w:hAnsi="Arial" w:cs="Arial"/>
          <w:sz w:val="24"/>
          <w:szCs w:val="24"/>
        </w:rPr>
        <w:t>‘</w:t>
      </w:r>
      <w:r w:rsidR="00E3221A" w:rsidRPr="00F67220">
        <w:rPr>
          <w:rFonts w:ascii="Arial" w:hAnsi="Arial" w:cs="Arial"/>
          <w:sz w:val="24"/>
          <w:szCs w:val="24"/>
        </w:rPr>
        <w:t>Laws Anti-Crime Force Technical Response Unit</w:t>
      </w:r>
      <w:r w:rsidR="00091ACB" w:rsidRPr="00F67220">
        <w:rPr>
          <w:rFonts w:ascii="Arial" w:hAnsi="Arial" w:cs="Arial"/>
          <w:sz w:val="24"/>
          <w:szCs w:val="24"/>
        </w:rPr>
        <w:t>’</w:t>
      </w:r>
      <w:r w:rsidR="00E3221A" w:rsidRPr="00F67220">
        <w:rPr>
          <w:rFonts w:ascii="Arial" w:hAnsi="Arial" w:cs="Arial"/>
          <w:sz w:val="24"/>
          <w:szCs w:val="24"/>
        </w:rPr>
        <w:t xml:space="preserve"> and he provides security to the businesses and </w:t>
      </w:r>
      <w:r w:rsidR="00520326" w:rsidRPr="00F67220">
        <w:rPr>
          <w:rFonts w:ascii="Arial" w:hAnsi="Arial" w:cs="Arial"/>
          <w:sz w:val="24"/>
          <w:szCs w:val="24"/>
        </w:rPr>
        <w:t>towns</w:t>
      </w:r>
      <w:r w:rsidR="00E3221A" w:rsidRPr="00F67220">
        <w:rPr>
          <w:rFonts w:ascii="Arial" w:hAnsi="Arial" w:cs="Arial"/>
          <w:sz w:val="24"/>
          <w:szCs w:val="24"/>
        </w:rPr>
        <w:t>pe</w:t>
      </w:r>
      <w:r w:rsidR="00520326" w:rsidRPr="00F67220">
        <w:rPr>
          <w:rFonts w:ascii="Arial" w:hAnsi="Arial" w:cs="Arial"/>
          <w:sz w:val="24"/>
          <w:szCs w:val="24"/>
        </w:rPr>
        <w:t>ople</w:t>
      </w:r>
      <w:r w:rsidR="00E3221A" w:rsidRPr="00F67220">
        <w:rPr>
          <w:rFonts w:ascii="Arial" w:hAnsi="Arial" w:cs="Arial"/>
          <w:sz w:val="24"/>
          <w:szCs w:val="24"/>
        </w:rPr>
        <w:t xml:space="preserve"> of Pongola. He is also a member of</w:t>
      </w:r>
      <w:r w:rsidR="00A83A75" w:rsidRPr="00F67220">
        <w:rPr>
          <w:rFonts w:ascii="Arial" w:hAnsi="Arial" w:cs="Arial"/>
          <w:sz w:val="24"/>
          <w:szCs w:val="24"/>
        </w:rPr>
        <w:t xml:space="preserve"> the</w:t>
      </w:r>
      <w:r w:rsidR="00E3221A" w:rsidRPr="00F67220">
        <w:rPr>
          <w:rFonts w:ascii="Arial" w:hAnsi="Arial" w:cs="Arial"/>
          <w:sz w:val="24"/>
          <w:szCs w:val="24"/>
        </w:rPr>
        <w:t xml:space="preserve"> JCPF.</w:t>
      </w:r>
    </w:p>
    <w:p w:rsidR="00E3221A" w:rsidRDefault="00E3221A" w:rsidP="004A06E1">
      <w:pPr>
        <w:pStyle w:val="ListParagraph"/>
        <w:tabs>
          <w:tab w:val="left" w:pos="709"/>
        </w:tabs>
        <w:spacing w:after="0" w:line="360" w:lineRule="auto"/>
        <w:ind w:left="0"/>
        <w:jc w:val="both"/>
        <w:rPr>
          <w:rFonts w:ascii="Arial" w:hAnsi="Arial" w:cs="Arial"/>
          <w:sz w:val="24"/>
          <w:szCs w:val="24"/>
        </w:rPr>
      </w:pPr>
    </w:p>
    <w:p w:rsidR="00E3221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[70]</w:t>
      </w:r>
      <w:r>
        <w:rPr>
          <w:rFonts w:ascii="Arial" w:hAnsi="Arial" w:cs="Arial"/>
          <w:sz w:val="24"/>
          <w:szCs w:val="24"/>
        </w:rPr>
        <w:tab/>
      </w:r>
      <w:r w:rsidR="00E3221A" w:rsidRPr="00F67220">
        <w:rPr>
          <w:rFonts w:ascii="Arial" w:hAnsi="Arial" w:cs="Arial"/>
          <w:sz w:val="24"/>
          <w:szCs w:val="24"/>
        </w:rPr>
        <w:t>Mr Dlakude stated that on 8 March 2020 at approximately 20h30 he was in Pongola</w:t>
      </w:r>
      <w:r w:rsidR="00520326" w:rsidRPr="00F67220">
        <w:rPr>
          <w:rFonts w:ascii="Arial" w:hAnsi="Arial" w:cs="Arial"/>
          <w:sz w:val="24"/>
          <w:szCs w:val="24"/>
        </w:rPr>
        <w:t xml:space="preserve"> when h</w:t>
      </w:r>
      <w:r w:rsidR="00E3221A" w:rsidRPr="00F67220">
        <w:rPr>
          <w:rFonts w:ascii="Arial" w:hAnsi="Arial" w:cs="Arial"/>
          <w:sz w:val="24"/>
          <w:szCs w:val="24"/>
        </w:rPr>
        <w:t>e became involved in the arrest of accused one and accused three</w:t>
      </w:r>
      <w:r w:rsidR="00520326" w:rsidRPr="00F67220">
        <w:rPr>
          <w:rFonts w:ascii="Arial" w:hAnsi="Arial" w:cs="Arial"/>
          <w:sz w:val="24"/>
          <w:szCs w:val="24"/>
        </w:rPr>
        <w:t>.</w:t>
      </w:r>
      <w:r w:rsidR="00E3221A" w:rsidRPr="00F67220">
        <w:rPr>
          <w:rFonts w:ascii="Arial" w:hAnsi="Arial" w:cs="Arial"/>
          <w:sz w:val="24"/>
          <w:szCs w:val="24"/>
        </w:rPr>
        <w:t xml:space="preserve"> He explained that he was doing patrol duties on the properties where he had security guards stationed when he received a telephone call from a member of the JCPF. He was told that three males who may have been involved in the events at the </w:t>
      </w:r>
      <w:r w:rsidR="008504C7" w:rsidRPr="00F67220">
        <w:rPr>
          <w:rFonts w:ascii="Arial" w:hAnsi="Arial" w:cs="Arial"/>
          <w:sz w:val="24"/>
          <w:szCs w:val="24"/>
        </w:rPr>
        <w:t>r</w:t>
      </w:r>
      <w:r w:rsidR="00E67DAD" w:rsidRPr="00F67220">
        <w:rPr>
          <w:rFonts w:ascii="Arial" w:hAnsi="Arial" w:cs="Arial"/>
          <w:sz w:val="24"/>
          <w:szCs w:val="24"/>
        </w:rPr>
        <w:t>ugby club</w:t>
      </w:r>
      <w:r w:rsidR="00E3221A" w:rsidRPr="00F67220">
        <w:rPr>
          <w:rFonts w:ascii="Arial" w:hAnsi="Arial" w:cs="Arial"/>
          <w:sz w:val="24"/>
          <w:szCs w:val="24"/>
        </w:rPr>
        <w:t xml:space="preserve"> were on the N2 near Sitilo, within South Africa, and were proceeding towards Pongola. Mr Dlakude telephoned other JCPF members and about 30 minutes later two other vehicles containing </w:t>
      </w:r>
      <w:r w:rsidR="008504C7" w:rsidRPr="00F67220">
        <w:rPr>
          <w:rFonts w:ascii="Arial" w:hAnsi="Arial" w:cs="Arial"/>
          <w:sz w:val="24"/>
          <w:szCs w:val="24"/>
        </w:rPr>
        <w:t>six</w:t>
      </w:r>
      <w:r w:rsidR="00E3221A" w:rsidRPr="00F67220">
        <w:rPr>
          <w:rFonts w:ascii="Arial" w:hAnsi="Arial" w:cs="Arial"/>
          <w:sz w:val="24"/>
          <w:szCs w:val="24"/>
        </w:rPr>
        <w:t xml:space="preserve"> members of the JCPF arrived where he was. He then extracted </w:t>
      </w:r>
      <w:r w:rsidR="008504C7" w:rsidRPr="00F67220">
        <w:rPr>
          <w:rFonts w:ascii="Arial" w:hAnsi="Arial" w:cs="Arial"/>
          <w:sz w:val="24"/>
          <w:szCs w:val="24"/>
        </w:rPr>
        <w:t>three</w:t>
      </w:r>
      <w:r w:rsidR="00E3221A" w:rsidRPr="00F67220">
        <w:rPr>
          <w:rFonts w:ascii="Arial" w:hAnsi="Arial" w:cs="Arial"/>
          <w:sz w:val="24"/>
          <w:szCs w:val="24"/>
        </w:rPr>
        <w:t xml:space="preserve"> security guards from the premises that he was guarding and took them with</w:t>
      </w:r>
      <w:r w:rsidR="00520326" w:rsidRPr="00F67220">
        <w:rPr>
          <w:rFonts w:ascii="Arial" w:hAnsi="Arial" w:cs="Arial"/>
          <w:sz w:val="24"/>
          <w:szCs w:val="24"/>
        </w:rPr>
        <w:t xml:space="preserve"> him</w:t>
      </w:r>
      <w:r w:rsidR="00E3221A" w:rsidRPr="00F67220">
        <w:rPr>
          <w:rFonts w:ascii="Arial" w:hAnsi="Arial" w:cs="Arial"/>
          <w:sz w:val="24"/>
          <w:szCs w:val="24"/>
        </w:rPr>
        <w:t xml:space="preserve">. There were thus three motor vehicles containing 10 people. They rushed to the Sitilo area, which Mr Dlakude estimated was about 4 to 5 km </w:t>
      </w:r>
      <w:r w:rsidR="00091ACB" w:rsidRPr="00F67220">
        <w:rPr>
          <w:rFonts w:ascii="Arial" w:hAnsi="Arial" w:cs="Arial"/>
          <w:sz w:val="24"/>
          <w:szCs w:val="24"/>
        </w:rPr>
        <w:t xml:space="preserve">distant </w:t>
      </w:r>
      <w:r w:rsidR="00E3221A" w:rsidRPr="00F67220">
        <w:rPr>
          <w:rFonts w:ascii="Arial" w:hAnsi="Arial" w:cs="Arial"/>
          <w:sz w:val="24"/>
          <w:szCs w:val="24"/>
        </w:rPr>
        <w:t>from Pongola. Mr Dlakude indicated that before a bus stop on the N2, they observed three males. The vehicles that they were traveling in were fitted out with flashing lights and as they approached</w:t>
      </w:r>
      <w:r w:rsidR="008504C7" w:rsidRPr="00F67220">
        <w:rPr>
          <w:rFonts w:ascii="Arial" w:hAnsi="Arial" w:cs="Arial"/>
          <w:sz w:val="24"/>
          <w:szCs w:val="24"/>
        </w:rPr>
        <w:t>,</w:t>
      </w:r>
      <w:r w:rsidR="00E3221A" w:rsidRPr="00F67220">
        <w:rPr>
          <w:rFonts w:ascii="Arial" w:hAnsi="Arial" w:cs="Arial"/>
          <w:sz w:val="24"/>
          <w:szCs w:val="24"/>
        </w:rPr>
        <w:t xml:space="preserve"> the three men ran up a gravel road on the left-hand side of the N2. The vehicles proceeded up the gravel road which ended in a cul-de-sac and Mr Dlakude and his security guards then leapt from their vehicle and pursued the three men on foot.</w:t>
      </w:r>
    </w:p>
    <w:p w:rsidR="00EC7158" w:rsidRDefault="00EC7158" w:rsidP="004A06E1">
      <w:pPr>
        <w:pStyle w:val="ListParagraph"/>
        <w:tabs>
          <w:tab w:val="left" w:pos="709"/>
        </w:tabs>
        <w:spacing w:after="0" w:line="360" w:lineRule="auto"/>
        <w:ind w:left="0"/>
        <w:jc w:val="both"/>
        <w:rPr>
          <w:rFonts w:ascii="Arial" w:hAnsi="Arial" w:cs="Arial"/>
          <w:sz w:val="24"/>
          <w:szCs w:val="24"/>
        </w:rPr>
      </w:pPr>
    </w:p>
    <w:p w:rsidR="00E3221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r>
      <w:r w:rsidR="00E3221A" w:rsidRPr="00F67220">
        <w:rPr>
          <w:rFonts w:ascii="Arial" w:hAnsi="Arial" w:cs="Arial"/>
          <w:sz w:val="24"/>
          <w:szCs w:val="24"/>
        </w:rPr>
        <w:t>One of the men they were pursuing ran to Mr Dlakude’s right and so he set his sights on him. He chased</w:t>
      </w:r>
      <w:r w:rsidR="008504C7" w:rsidRPr="00F67220">
        <w:rPr>
          <w:rFonts w:ascii="Arial" w:hAnsi="Arial" w:cs="Arial"/>
          <w:sz w:val="24"/>
          <w:szCs w:val="24"/>
        </w:rPr>
        <w:t xml:space="preserve"> after</w:t>
      </w:r>
      <w:r w:rsidR="00E3221A" w:rsidRPr="00F67220">
        <w:rPr>
          <w:rFonts w:ascii="Arial" w:hAnsi="Arial" w:cs="Arial"/>
          <w:sz w:val="24"/>
          <w:szCs w:val="24"/>
        </w:rPr>
        <w:t xml:space="preserve"> him and</w:t>
      </w:r>
      <w:r w:rsidR="00520326" w:rsidRPr="00F67220">
        <w:rPr>
          <w:rFonts w:ascii="Arial" w:hAnsi="Arial" w:cs="Arial"/>
          <w:sz w:val="24"/>
          <w:szCs w:val="24"/>
        </w:rPr>
        <w:t>,</w:t>
      </w:r>
      <w:r w:rsidR="00E3221A" w:rsidRPr="00F67220">
        <w:rPr>
          <w:rFonts w:ascii="Arial" w:hAnsi="Arial" w:cs="Arial"/>
          <w:sz w:val="24"/>
          <w:szCs w:val="24"/>
        </w:rPr>
        <w:t xml:space="preserve"> during the chase</w:t>
      </w:r>
      <w:r w:rsidR="00520326" w:rsidRPr="00F67220">
        <w:rPr>
          <w:rFonts w:ascii="Arial" w:hAnsi="Arial" w:cs="Arial"/>
          <w:sz w:val="24"/>
          <w:szCs w:val="24"/>
        </w:rPr>
        <w:t>,</w:t>
      </w:r>
      <w:r w:rsidR="00E3221A" w:rsidRPr="00F67220">
        <w:rPr>
          <w:rFonts w:ascii="Arial" w:hAnsi="Arial" w:cs="Arial"/>
          <w:sz w:val="24"/>
          <w:szCs w:val="24"/>
        </w:rPr>
        <w:t xml:space="preserve"> the pursued man tripped and fell to the ground and Mr Dlakude captured him. The man that he captured was accused one. He estimated the chase had covered </w:t>
      </w:r>
      <w:r w:rsidR="00091ACB" w:rsidRPr="00F67220">
        <w:rPr>
          <w:rFonts w:ascii="Arial" w:hAnsi="Arial" w:cs="Arial"/>
          <w:sz w:val="24"/>
          <w:szCs w:val="24"/>
        </w:rPr>
        <w:t>some</w:t>
      </w:r>
      <w:r w:rsidR="00E3221A" w:rsidRPr="00F67220">
        <w:rPr>
          <w:rFonts w:ascii="Arial" w:hAnsi="Arial" w:cs="Arial"/>
          <w:sz w:val="24"/>
          <w:szCs w:val="24"/>
        </w:rPr>
        <w:t xml:space="preserve"> 50 metres. Accused </w:t>
      </w:r>
      <w:r w:rsidR="00091ACB" w:rsidRPr="00F67220">
        <w:rPr>
          <w:rFonts w:ascii="Arial" w:hAnsi="Arial" w:cs="Arial"/>
          <w:sz w:val="24"/>
          <w:szCs w:val="24"/>
        </w:rPr>
        <w:t>three</w:t>
      </w:r>
      <w:r w:rsidR="00E3221A" w:rsidRPr="00F67220">
        <w:rPr>
          <w:rFonts w:ascii="Arial" w:hAnsi="Arial" w:cs="Arial"/>
          <w:sz w:val="24"/>
          <w:szCs w:val="24"/>
        </w:rPr>
        <w:t xml:space="preserve"> was captured by one of </w:t>
      </w:r>
      <w:r w:rsidR="00091ACB" w:rsidRPr="00F67220">
        <w:rPr>
          <w:rFonts w:ascii="Arial" w:hAnsi="Arial" w:cs="Arial"/>
          <w:sz w:val="24"/>
          <w:szCs w:val="24"/>
        </w:rPr>
        <w:t>Mr Dlakude’s</w:t>
      </w:r>
      <w:r w:rsidR="00E3221A" w:rsidRPr="00F67220">
        <w:rPr>
          <w:rFonts w:ascii="Arial" w:hAnsi="Arial" w:cs="Arial"/>
          <w:sz w:val="24"/>
          <w:szCs w:val="24"/>
        </w:rPr>
        <w:t xml:space="preserve"> security guards. Using handcuffs, Mr Dlakude handcuffed accused one and he later handcuffed accused three to accused one using the same handcuffs. A search was conducted for the third man, but he was not located. </w:t>
      </w:r>
    </w:p>
    <w:p w:rsidR="00EC7158" w:rsidRPr="00EC7158" w:rsidRDefault="00EC7158" w:rsidP="004A06E1">
      <w:pPr>
        <w:pStyle w:val="ListParagraph"/>
        <w:spacing w:line="360" w:lineRule="auto"/>
        <w:rPr>
          <w:rFonts w:ascii="Arial" w:hAnsi="Arial" w:cs="Arial"/>
          <w:sz w:val="24"/>
          <w:szCs w:val="24"/>
        </w:rPr>
      </w:pPr>
    </w:p>
    <w:p w:rsidR="00E3221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lastRenderedPageBreak/>
        <w:t>[72]</w:t>
      </w:r>
      <w:r>
        <w:rPr>
          <w:rFonts w:ascii="Arial" w:hAnsi="Arial" w:cs="Arial"/>
          <w:sz w:val="24"/>
          <w:szCs w:val="24"/>
        </w:rPr>
        <w:tab/>
      </w:r>
      <w:r w:rsidR="00E3221A" w:rsidRPr="00F67220">
        <w:rPr>
          <w:rFonts w:ascii="Arial" w:hAnsi="Arial" w:cs="Arial"/>
          <w:sz w:val="24"/>
          <w:szCs w:val="24"/>
        </w:rPr>
        <w:t>Accused one and accused three were transported to the Pongola police station and there Mr Dlakude met a Capt V K Buthelezi</w:t>
      </w:r>
      <w:r w:rsidR="00520326" w:rsidRPr="00F67220">
        <w:rPr>
          <w:rFonts w:ascii="Arial" w:hAnsi="Arial" w:cs="Arial"/>
          <w:sz w:val="24"/>
          <w:szCs w:val="24"/>
        </w:rPr>
        <w:t xml:space="preserve"> (Capt Buthelezi)</w:t>
      </w:r>
      <w:r w:rsidR="00E3221A" w:rsidRPr="00F67220">
        <w:rPr>
          <w:rFonts w:ascii="Arial" w:hAnsi="Arial" w:cs="Arial"/>
          <w:sz w:val="24"/>
          <w:szCs w:val="24"/>
        </w:rPr>
        <w:t xml:space="preserve">. </w:t>
      </w:r>
      <w:r w:rsidR="00520326" w:rsidRPr="00F67220">
        <w:rPr>
          <w:rFonts w:ascii="Arial" w:hAnsi="Arial" w:cs="Arial"/>
          <w:sz w:val="24"/>
          <w:szCs w:val="24"/>
        </w:rPr>
        <w:t>A</w:t>
      </w:r>
      <w:r w:rsidR="00E3221A" w:rsidRPr="00F67220">
        <w:rPr>
          <w:rFonts w:ascii="Arial" w:hAnsi="Arial" w:cs="Arial"/>
          <w:sz w:val="24"/>
          <w:szCs w:val="24"/>
        </w:rPr>
        <w:t xml:space="preserve">ccused one and accused three were handed over to Capt Mncwango. Mr Dlakude said that </w:t>
      </w:r>
      <w:r w:rsidR="00520326" w:rsidRPr="00F67220">
        <w:rPr>
          <w:rFonts w:ascii="Arial" w:hAnsi="Arial" w:cs="Arial"/>
          <w:sz w:val="24"/>
          <w:szCs w:val="24"/>
        </w:rPr>
        <w:t xml:space="preserve">both </w:t>
      </w:r>
      <w:r w:rsidR="008504C7" w:rsidRPr="00F67220">
        <w:rPr>
          <w:rFonts w:ascii="Arial" w:hAnsi="Arial" w:cs="Arial"/>
          <w:sz w:val="24"/>
          <w:szCs w:val="24"/>
        </w:rPr>
        <w:t xml:space="preserve">the </w:t>
      </w:r>
      <w:r w:rsidR="00520326" w:rsidRPr="00F67220">
        <w:rPr>
          <w:rFonts w:ascii="Arial" w:hAnsi="Arial" w:cs="Arial"/>
          <w:sz w:val="24"/>
          <w:szCs w:val="24"/>
        </w:rPr>
        <w:t>men</w:t>
      </w:r>
      <w:r w:rsidR="008504C7" w:rsidRPr="00F67220">
        <w:rPr>
          <w:rFonts w:ascii="Arial" w:hAnsi="Arial" w:cs="Arial"/>
          <w:sz w:val="24"/>
          <w:szCs w:val="24"/>
        </w:rPr>
        <w:t xml:space="preserve"> who had been apprehended</w:t>
      </w:r>
      <w:r w:rsidR="00E3221A" w:rsidRPr="00F67220">
        <w:rPr>
          <w:rFonts w:ascii="Arial" w:hAnsi="Arial" w:cs="Arial"/>
          <w:sz w:val="24"/>
          <w:szCs w:val="24"/>
        </w:rPr>
        <w:t xml:space="preserve"> were strangers to him. He further confirmed that at no stage had he gone into Swaziland to apprehend them.</w:t>
      </w:r>
    </w:p>
    <w:p w:rsidR="00EC7158" w:rsidRPr="00EC7158" w:rsidRDefault="00EC7158" w:rsidP="004A06E1">
      <w:pPr>
        <w:pStyle w:val="ListParagraph"/>
        <w:spacing w:line="360" w:lineRule="auto"/>
        <w:rPr>
          <w:rFonts w:ascii="Arial" w:hAnsi="Arial" w:cs="Arial"/>
          <w:sz w:val="24"/>
          <w:szCs w:val="24"/>
        </w:rPr>
      </w:pPr>
    </w:p>
    <w:p w:rsidR="00E3221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[73]</w:t>
      </w:r>
      <w:r>
        <w:rPr>
          <w:rFonts w:ascii="Arial" w:hAnsi="Arial" w:cs="Arial"/>
          <w:sz w:val="24"/>
          <w:szCs w:val="24"/>
        </w:rPr>
        <w:tab/>
      </w:r>
      <w:r w:rsidR="00520326" w:rsidRPr="00F67220">
        <w:rPr>
          <w:rFonts w:ascii="Arial" w:hAnsi="Arial" w:cs="Arial"/>
          <w:sz w:val="24"/>
          <w:szCs w:val="24"/>
        </w:rPr>
        <w:t xml:space="preserve">Under cross examination, </w:t>
      </w:r>
      <w:r w:rsidR="00E3221A" w:rsidRPr="00F67220">
        <w:rPr>
          <w:rFonts w:ascii="Arial" w:hAnsi="Arial" w:cs="Arial"/>
          <w:sz w:val="24"/>
          <w:szCs w:val="24"/>
        </w:rPr>
        <w:t>Mr Luthuli wanted to know from Mr Dlakude how he knew who he had to look for after receiving the</w:t>
      </w:r>
      <w:r w:rsidR="00520326" w:rsidRPr="00F67220">
        <w:rPr>
          <w:rFonts w:ascii="Arial" w:hAnsi="Arial" w:cs="Arial"/>
          <w:sz w:val="24"/>
          <w:szCs w:val="24"/>
        </w:rPr>
        <w:t xml:space="preserve"> telephonic</w:t>
      </w:r>
      <w:r w:rsidR="00E3221A" w:rsidRPr="00F67220">
        <w:rPr>
          <w:rFonts w:ascii="Arial" w:hAnsi="Arial" w:cs="Arial"/>
          <w:sz w:val="24"/>
          <w:szCs w:val="24"/>
        </w:rPr>
        <w:t xml:space="preserve"> tip off. Mr Dlakude said he was told that he had to look for three male persons. Mr Dlakude indicated that he had started working in the security field in 2015 and that in 2018 had set up his security services company. He explained that Pongola is not a big place and that he was a well-known activist in the crime </w:t>
      </w:r>
      <w:r w:rsidR="00520326" w:rsidRPr="00F67220">
        <w:rPr>
          <w:rFonts w:ascii="Arial" w:hAnsi="Arial" w:cs="Arial"/>
          <w:sz w:val="24"/>
          <w:szCs w:val="24"/>
        </w:rPr>
        <w:t xml:space="preserve">prevention </w:t>
      </w:r>
      <w:r w:rsidR="00E3221A" w:rsidRPr="00F67220">
        <w:rPr>
          <w:rFonts w:ascii="Arial" w:hAnsi="Arial" w:cs="Arial"/>
          <w:sz w:val="24"/>
          <w:szCs w:val="24"/>
        </w:rPr>
        <w:t xml:space="preserve">field. He indicated that he also had an application on his cellular telephone that provided </w:t>
      </w:r>
      <w:r w:rsidR="00520326" w:rsidRPr="00F67220">
        <w:rPr>
          <w:rFonts w:ascii="Arial" w:hAnsi="Arial" w:cs="Arial"/>
          <w:sz w:val="24"/>
          <w:szCs w:val="24"/>
        </w:rPr>
        <w:t xml:space="preserve">him with </w:t>
      </w:r>
      <w:r w:rsidR="00E3221A" w:rsidRPr="00F67220">
        <w:rPr>
          <w:rFonts w:ascii="Arial" w:hAnsi="Arial" w:cs="Arial"/>
          <w:sz w:val="24"/>
          <w:szCs w:val="24"/>
        </w:rPr>
        <w:t xml:space="preserve">the true identity of </w:t>
      </w:r>
      <w:r w:rsidR="00520326" w:rsidRPr="00F67220">
        <w:rPr>
          <w:rFonts w:ascii="Arial" w:hAnsi="Arial" w:cs="Arial"/>
          <w:sz w:val="24"/>
          <w:szCs w:val="24"/>
        </w:rPr>
        <w:t>a</w:t>
      </w:r>
      <w:r w:rsidR="00E3221A" w:rsidRPr="00F67220">
        <w:rPr>
          <w:rFonts w:ascii="Arial" w:hAnsi="Arial" w:cs="Arial"/>
          <w:sz w:val="24"/>
          <w:szCs w:val="24"/>
        </w:rPr>
        <w:t xml:space="preserve"> person calling him. When he had received the tip off about the three men on the N2, he accordingly knew who had made the call to him. It was put to him by Mr Luthuli that none of his evidence was true because it had never happened, which was denied by Mr. Dlakude.</w:t>
      </w:r>
    </w:p>
    <w:p w:rsidR="00A024DC" w:rsidRPr="00A024DC" w:rsidRDefault="00A024DC" w:rsidP="00A024DC">
      <w:pPr>
        <w:pStyle w:val="ListParagraph"/>
        <w:spacing w:after="0" w:line="360" w:lineRule="auto"/>
        <w:rPr>
          <w:rFonts w:ascii="Arial" w:hAnsi="Arial" w:cs="Arial"/>
          <w:sz w:val="24"/>
          <w:szCs w:val="24"/>
        </w:rPr>
      </w:pPr>
    </w:p>
    <w:p w:rsidR="00E3221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[74]</w:t>
      </w:r>
      <w:r>
        <w:rPr>
          <w:rFonts w:ascii="Arial" w:hAnsi="Arial" w:cs="Arial"/>
          <w:sz w:val="24"/>
          <w:szCs w:val="24"/>
        </w:rPr>
        <w:tab/>
      </w:r>
      <w:r w:rsidR="00E3221A" w:rsidRPr="00F67220">
        <w:rPr>
          <w:rFonts w:ascii="Arial" w:hAnsi="Arial" w:cs="Arial"/>
          <w:sz w:val="24"/>
          <w:szCs w:val="24"/>
        </w:rPr>
        <w:t>Asked about when he had found out about t</w:t>
      </w:r>
      <w:r w:rsidR="00520326" w:rsidRPr="00F67220">
        <w:rPr>
          <w:rFonts w:ascii="Arial" w:hAnsi="Arial" w:cs="Arial"/>
          <w:sz w:val="24"/>
          <w:szCs w:val="24"/>
        </w:rPr>
        <w:t xml:space="preserve">he events at the </w:t>
      </w:r>
      <w:r w:rsidR="00A024DC" w:rsidRPr="00F67220">
        <w:rPr>
          <w:rFonts w:ascii="Arial" w:hAnsi="Arial" w:cs="Arial"/>
          <w:sz w:val="24"/>
          <w:szCs w:val="24"/>
        </w:rPr>
        <w:t>r</w:t>
      </w:r>
      <w:r w:rsidR="00E67DAD" w:rsidRPr="00F67220">
        <w:rPr>
          <w:rFonts w:ascii="Arial" w:hAnsi="Arial" w:cs="Arial"/>
          <w:sz w:val="24"/>
          <w:szCs w:val="24"/>
        </w:rPr>
        <w:t>ugby club</w:t>
      </w:r>
      <w:r w:rsidR="00E3221A" w:rsidRPr="00F67220">
        <w:rPr>
          <w:rFonts w:ascii="Arial" w:hAnsi="Arial" w:cs="Arial"/>
          <w:sz w:val="24"/>
          <w:szCs w:val="24"/>
        </w:rPr>
        <w:t xml:space="preserve">, Mr Dlakude said that he knew about those events on the very night that they </w:t>
      </w:r>
      <w:r w:rsidR="00A83A75" w:rsidRPr="00F67220">
        <w:rPr>
          <w:rFonts w:ascii="Arial" w:hAnsi="Arial" w:cs="Arial"/>
          <w:sz w:val="24"/>
          <w:szCs w:val="24"/>
        </w:rPr>
        <w:t xml:space="preserve">had </w:t>
      </w:r>
      <w:r w:rsidR="00520326" w:rsidRPr="00F67220">
        <w:rPr>
          <w:rFonts w:ascii="Arial" w:hAnsi="Arial" w:cs="Arial"/>
          <w:sz w:val="24"/>
          <w:szCs w:val="24"/>
        </w:rPr>
        <w:t>occurred</w:t>
      </w:r>
      <w:r w:rsidR="00E3221A" w:rsidRPr="00F67220">
        <w:rPr>
          <w:rFonts w:ascii="Arial" w:hAnsi="Arial" w:cs="Arial"/>
          <w:sz w:val="24"/>
          <w:szCs w:val="24"/>
        </w:rPr>
        <w:t xml:space="preserve"> because he happened to be guarding a property </w:t>
      </w:r>
      <w:r w:rsidR="00520326" w:rsidRPr="00F67220">
        <w:rPr>
          <w:rFonts w:ascii="Arial" w:hAnsi="Arial" w:cs="Arial"/>
          <w:sz w:val="24"/>
          <w:szCs w:val="24"/>
        </w:rPr>
        <w:t xml:space="preserve">that </w:t>
      </w:r>
      <w:r w:rsidR="00176085" w:rsidRPr="00F67220">
        <w:rPr>
          <w:rFonts w:ascii="Arial" w:hAnsi="Arial" w:cs="Arial"/>
          <w:sz w:val="24"/>
          <w:szCs w:val="24"/>
        </w:rPr>
        <w:t>bordered</w:t>
      </w:r>
      <w:r w:rsidR="00520326" w:rsidRPr="00F67220">
        <w:rPr>
          <w:rFonts w:ascii="Arial" w:hAnsi="Arial" w:cs="Arial"/>
          <w:sz w:val="24"/>
          <w:szCs w:val="24"/>
        </w:rPr>
        <w:t xml:space="preserve"> on</w:t>
      </w:r>
      <w:r w:rsidR="00E3221A" w:rsidRPr="00F67220">
        <w:rPr>
          <w:rFonts w:ascii="Arial" w:hAnsi="Arial" w:cs="Arial"/>
          <w:sz w:val="24"/>
          <w:szCs w:val="24"/>
        </w:rPr>
        <w:t xml:space="preserve"> the </w:t>
      </w:r>
      <w:r w:rsidR="00A024DC" w:rsidRPr="00F67220">
        <w:rPr>
          <w:rFonts w:ascii="Arial" w:hAnsi="Arial" w:cs="Arial"/>
          <w:sz w:val="24"/>
          <w:szCs w:val="24"/>
        </w:rPr>
        <w:t>r</w:t>
      </w:r>
      <w:r w:rsidR="00E67DAD" w:rsidRPr="00F67220">
        <w:rPr>
          <w:rFonts w:ascii="Arial" w:hAnsi="Arial" w:cs="Arial"/>
          <w:sz w:val="24"/>
          <w:szCs w:val="24"/>
        </w:rPr>
        <w:t>ugby club</w:t>
      </w:r>
      <w:r w:rsidR="00E3221A" w:rsidRPr="00F67220">
        <w:rPr>
          <w:rFonts w:ascii="Arial" w:hAnsi="Arial" w:cs="Arial"/>
          <w:sz w:val="24"/>
          <w:szCs w:val="24"/>
        </w:rPr>
        <w:t xml:space="preserve">. He also advised that he had only ascertained that Capt Mncwango was the investigating officer when he arrived at the Pongola police station and </w:t>
      </w:r>
      <w:r w:rsidR="00520326" w:rsidRPr="00F67220">
        <w:rPr>
          <w:rFonts w:ascii="Arial" w:hAnsi="Arial" w:cs="Arial"/>
          <w:sz w:val="24"/>
          <w:szCs w:val="24"/>
        </w:rPr>
        <w:t>was</w:t>
      </w:r>
      <w:r w:rsidR="00E3221A" w:rsidRPr="00F67220">
        <w:rPr>
          <w:rFonts w:ascii="Arial" w:hAnsi="Arial" w:cs="Arial"/>
          <w:sz w:val="24"/>
          <w:szCs w:val="24"/>
        </w:rPr>
        <w:t xml:space="preserve"> so informed by Capt Buthelezi</w:t>
      </w:r>
      <w:r w:rsidR="00520326" w:rsidRPr="00F67220">
        <w:rPr>
          <w:rFonts w:ascii="Arial" w:hAnsi="Arial" w:cs="Arial"/>
          <w:sz w:val="24"/>
          <w:szCs w:val="24"/>
        </w:rPr>
        <w:t>.</w:t>
      </w:r>
    </w:p>
    <w:p w:rsidR="00EC7158" w:rsidRPr="00EC7158" w:rsidRDefault="00EC7158" w:rsidP="004A06E1">
      <w:pPr>
        <w:pStyle w:val="ListParagraph"/>
        <w:spacing w:line="360" w:lineRule="auto"/>
        <w:rPr>
          <w:rFonts w:ascii="Arial" w:hAnsi="Arial" w:cs="Arial"/>
          <w:sz w:val="24"/>
          <w:szCs w:val="24"/>
        </w:rPr>
      </w:pPr>
    </w:p>
    <w:p w:rsidR="00E3221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[75]</w:t>
      </w:r>
      <w:r>
        <w:rPr>
          <w:rFonts w:ascii="Arial" w:hAnsi="Arial" w:cs="Arial"/>
          <w:sz w:val="24"/>
          <w:szCs w:val="24"/>
        </w:rPr>
        <w:tab/>
      </w:r>
      <w:r w:rsidR="00E3221A" w:rsidRPr="00F67220">
        <w:rPr>
          <w:rFonts w:ascii="Arial" w:hAnsi="Arial" w:cs="Arial"/>
          <w:sz w:val="24"/>
          <w:szCs w:val="24"/>
        </w:rPr>
        <w:t xml:space="preserve">It then transpired that Mr Dlakude </w:t>
      </w:r>
      <w:r w:rsidR="00A83A75" w:rsidRPr="00F67220">
        <w:rPr>
          <w:rFonts w:ascii="Arial" w:hAnsi="Arial" w:cs="Arial"/>
          <w:sz w:val="24"/>
          <w:szCs w:val="24"/>
        </w:rPr>
        <w:t xml:space="preserve">also had knowledge of </w:t>
      </w:r>
      <w:r w:rsidR="00E3221A" w:rsidRPr="00F67220">
        <w:rPr>
          <w:rFonts w:ascii="Arial" w:hAnsi="Arial" w:cs="Arial"/>
          <w:sz w:val="24"/>
          <w:szCs w:val="24"/>
        </w:rPr>
        <w:t>the arrest of accused two but had not mentioned this at all during his evidence in chief. He explained that he had never been asked to speak about accused two, only being asked questions about accused one and accused three. Factually, that is entirely correct, but one would have expected that Mr Dlakude would also have mentioned the arrest of accused two. The court asked him to explain how this had occurred. He indicated that he had received a telephone call from a Mr Andries Nkosi</w:t>
      </w:r>
      <w:r w:rsidR="00A024DC" w:rsidRPr="00F67220">
        <w:rPr>
          <w:rFonts w:ascii="Arial" w:hAnsi="Arial" w:cs="Arial"/>
          <w:sz w:val="24"/>
          <w:szCs w:val="24"/>
        </w:rPr>
        <w:t xml:space="preserve"> (Mr Nkosi)</w:t>
      </w:r>
      <w:r w:rsidR="00520326" w:rsidRPr="00F67220">
        <w:rPr>
          <w:rFonts w:ascii="Arial" w:hAnsi="Arial" w:cs="Arial"/>
          <w:sz w:val="24"/>
          <w:szCs w:val="24"/>
        </w:rPr>
        <w:t>, now deceased, who wa</w:t>
      </w:r>
      <w:r w:rsidR="00E3221A" w:rsidRPr="00F67220">
        <w:rPr>
          <w:rFonts w:ascii="Arial" w:hAnsi="Arial" w:cs="Arial"/>
          <w:sz w:val="24"/>
          <w:szCs w:val="24"/>
        </w:rPr>
        <w:t>s a</w:t>
      </w:r>
      <w:r w:rsidR="00520326" w:rsidRPr="00F67220">
        <w:rPr>
          <w:rFonts w:ascii="Arial" w:hAnsi="Arial" w:cs="Arial"/>
          <w:sz w:val="24"/>
          <w:szCs w:val="24"/>
        </w:rPr>
        <w:t xml:space="preserve"> member of </w:t>
      </w:r>
      <w:r w:rsidR="00A83A75" w:rsidRPr="00F67220">
        <w:rPr>
          <w:rFonts w:ascii="Arial" w:hAnsi="Arial" w:cs="Arial"/>
          <w:sz w:val="24"/>
          <w:szCs w:val="24"/>
        </w:rPr>
        <w:t xml:space="preserve">the </w:t>
      </w:r>
      <w:r w:rsidR="00520326" w:rsidRPr="00F67220">
        <w:rPr>
          <w:rFonts w:ascii="Arial" w:hAnsi="Arial" w:cs="Arial"/>
          <w:sz w:val="24"/>
          <w:szCs w:val="24"/>
        </w:rPr>
        <w:t xml:space="preserve">JCPF. </w:t>
      </w:r>
      <w:r w:rsidR="00A024DC" w:rsidRPr="00F67220">
        <w:rPr>
          <w:rFonts w:ascii="Arial" w:hAnsi="Arial" w:cs="Arial"/>
          <w:sz w:val="24"/>
          <w:szCs w:val="24"/>
        </w:rPr>
        <w:t>Mr Nkosi</w:t>
      </w:r>
      <w:r w:rsidR="00E3221A" w:rsidRPr="00F67220">
        <w:rPr>
          <w:rFonts w:ascii="Arial" w:hAnsi="Arial" w:cs="Arial"/>
          <w:sz w:val="24"/>
          <w:szCs w:val="24"/>
        </w:rPr>
        <w:t xml:space="preserve"> said that he had received information that accused two was in a nearby area in Pongola and that they should rush there to apprehend him. </w:t>
      </w:r>
      <w:r w:rsidR="00E3221A" w:rsidRPr="00F67220">
        <w:rPr>
          <w:rFonts w:ascii="Arial" w:hAnsi="Arial" w:cs="Arial"/>
          <w:sz w:val="24"/>
          <w:szCs w:val="24"/>
        </w:rPr>
        <w:lastRenderedPageBreak/>
        <w:t>Mr Dlakude went to the area described and as he parked his motor vehicle, he saw security guards chasing a fleeing person. The fleeing person was apprehended, and it turned out to be accused two</w:t>
      </w:r>
      <w:r w:rsidR="00EC7158" w:rsidRPr="00F67220">
        <w:rPr>
          <w:rFonts w:ascii="Arial" w:hAnsi="Arial" w:cs="Arial"/>
          <w:sz w:val="24"/>
          <w:szCs w:val="24"/>
        </w:rPr>
        <w:t>.</w:t>
      </w:r>
    </w:p>
    <w:p w:rsidR="00EC7158" w:rsidRPr="00EC7158" w:rsidRDefault="00EC7158" w:rsidP="004A06E1">
      <w:pPr>
        <w:pStyle w:val="ListParagraph"/>
        <w:spacing w:line="360" w:lineRule="auto"/>
        <w:rPr>
          <w:rFonts w:ascii="Arial" w:hAnsi="Arial" w:cs="Arial"/>
          <w:sz w:val="24"/>
          <w:szCs w:val="24"/>
        </w:rPr>
      </w:pPr>
    </w:p>
    <w:p w:rsidR="00E3221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[76]</w:t>
      </w:r>
      <w:r>
        <w:rPr>
          <w:rFonts w:ascii="Arial" w:hAnsi="Arial" w:cs="Arial"/>
          <w:sz w:val="24"/>
          <w:szCs w:val="24"/>
        </w:rPr>
        <w:tab/>
      </w:r>
      <w:r w:rsidR="00E3221A" w:rsidRPr="00F67220">
        <w:rPr>
          <w:rFonts w:ascii="Arial" w:hAnsi="Arial" w:cs="Arial"/>
          <w:sz w:val="24"/>
          <w:szCs w:val="24"/>
        </w:rPr>
        <w:t xml:space="preserve">Mr Luthuli then proved a </w:t>
      </w:r>
      <w:r w:rsidR="00A83A75" w:rsidRPr="00F67220">
        <w:rPr>
          <w:rFonts w:ascii="Arial" w:hAnsi="Arial" w:cs="Arial"/>
          <w:sz w:val="24"/>
          <w:szCs w:val="24"/>
        </w:rPr>
        <w:t xml:space="preserve">written </w:t>
      </w:r>
      <w:r w:rsidR="00E3221A" w:rsidRPr="00F67220">
        <w:rPr>
          <w:rFonts w:ascii="Arial" w:hAnsi="Arial" w:cs="Arial"/>
          <w:sz w:val="24"/>
          <w:szCs w:val="24"/>
        </w:rPr>
        <w:t xml:space="preserve">statement made by Mr Dlakude. I confess that I am not entirely certain why this was done. Perhaps it was done to establish that no reference was made to the arrest of accused two in Mr Dlakude’s statement. This, however, was feely admitted by Mr Dlakude. </w:t>
      </w:r>
    </w:p>
    <w:p w:rsidR="00A83A75" w:rsidRDefault="00A83A75" w:rsidP="00A83A75">
      <w:pPr>
        <w:pStyle w:val="ListParagraph"/>
        <w:tabs>
          <w:tab w:val="left" w:pos="709"/>
        </w:tabs>
        <w:spacing w:after="0" w:line="360" w:lineRule="auto"/>
        <w:ind w:left="0"/>
        <w:jc w:val="both"/>
        <w:rPr>
          <w:rFonts w:ascii="Arial" w:hAnsi="Arial" w:cs="Arial"/>
          <w:sz w:val="24"/>
          <w:szCs w:val="24"/>
        </w:rPr>
      </w:pPr>
    </w:p>
    <w:p w:rsidR="00E3221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[77]</w:t>
      </w:r>
      <w:r>
        <w:rPr>
          <w:rFonts w:ascii="Arial" w:hAnsi="Arial" w:cs="Arial"/>
          <w:sz w:val="24"/>
          <w:szCs w:val="24"/>
        </w:rPr>
        <w:tab/>
      </w:r>
      <w:r w:rsidR="00E3221A" w:rsidRPr="00F67220">
        <w:rPr>
          <w:rFonts w:ascii="Arial" w:hAnsi="Arial" w:cs="Arial"/>
          <w:sz w:val="24"/>
          <w:szCs w:val="24"/>
        </w:rPr>
        <w:t>Mr Luthuli put it to Mr Dlakude that everything that he described in his evidence had never happened. The court asked whether by this it was meant that he was not involved in the arrest of accused two, which elicited a spontaneous exclamation from Mr Dlakude that ‘</w:t>
      </w:r>
      <w:r w:rsidR="00A024DC" w:rsidRPr="00F67220">
        <w:rPr>
          <w:rFonts w:ascii="Arial" w:hAnsi="Arial" w:cs="Arial"/>
          <w:sz w:val="24"/>
          <w:szCs w:val="24"/>
        </w:rPr>
        <w:t xml:space="preserve">but </w:t>
      </w:r>
      <w:r w:rsidR="00E3221A" w:rsidRPr="00F67220">
        <w:rPr>
          <w:rFonts w:ascii="Arial" w:hAnsi="Arial" w:cs="Arial"/>
          <w:sz w:val="24"/>
          <w:szCs w:val="24"/>
        </w:rPr>
        <w:t xml:space="preserve">they are all here’. Mr Luthuli then said that Mr Dlakude was not involved in the arrest of accused two. Mr Dlakude acknowledged that he was not the arresting person, but </w:t>
      </w:r>
      <w:r w:rsidR="003B50D8" w:rsidRPr="00F67220">
        <w:rPr>
          <w:rFonts w:ascii="Arial" w:hAnsi="Arial" w:cs="Arial"/>
          <w:sz w:val="24"/>
          <w:szCs w:val="24"/>
        </w:rPr>
        <w:t xml:space="preserve">that </w:t>
      </w:r>
      <w:r w:rsidR="00E3221A" w:rsidRPr="00F67220">
        <w:rPr>
          <w:rFonts w:ascii="Arial" w:hAnsi="Arial" w:cs="Arial"/>
          <w:sz w:val="24"/>
          <w:szCs w:val="24"/>
        </w:rPr>
        <w:t>he was in attendance when accused two was arrested.</w:t>
      </w:r>
    </w:p>
    <w:p w:rsidR="004A06E1" w:rsidRPr="004A06E1" w:rsidRDefault="004A06E1" w:rsidP="00A024DC">
      <w:pPr>
        <w:pStyle w:val="ListParagraph"/>
        <w:spacing w:line="360" w:lineRule="auto"/>
        <w:rPr>
          <w:rFonts w:ascii="Arial" w:hAnsi="Arial" w:cs="Arial"/>
          <w:sz w:val="24"/>
          <w:szCs w:val="24"/>
        </w:rPr>
      </w:pPr>
    </w:p>
    <w:p w:rsidR="00E3221A" w:rsidRPr="00F67220" w:rsidRDefault="00F67220" w:rsidP="00F67220">
      <w:pPr>
        <w:tabs>
          <w:tab w:val="left" w:pos="709"/>
        </w:tabs>
        <w:spacing w:after="0" w:line="360" w:lineRule="auto"/>
        <w:jc w:val="both"/>
        <w:rPr>
          <w:rFonts w:ascii="Arial" w:hAnsi="Arial" w:cs="Arial"/>
          <w:sz w:val="24"/>
          <w:szCs w:val="24"/>
        </w:rPr>
      </w:pPr>
      <w:r w:rsidRPr="00D24E35">
        <w:rPr>
          <w:rFonts w:ascii="Arial" w:hAnsi="Arial" w:cs="Arial"/>
          <w:sz w:val="24"/>
          <w:szCs w:val="24"/>
        </w:rPr>
        <w:t>[78]</w:t>
      </w:r>
      <w:r w:rsidRPr="00D24E35">
        <w:rPr>
          <w:rFonts w:ascii="Arial" w:hAnsi="Arial" w:cs="Arial"/>
          <w:sz w:val="24"/>
          <w:szCs w:val="24"/>
        </w:rPr>
        <w:tab/>
      </w:r>
      <w:r w:rsidR="00E3221A" w:rsidRPr="00F67220">
        <w:rPr>
          <w:rFonts w:ascii="Arial" w:hAnsi="Arial" w:cs="Arial"/>
          <w:sz w:val="24"/>
          <w:szCs w:val="24"/>
        </w:rPr>
        <w:t xml:space="preserve">Mr Luthuli indicated </w:t>
      </w:r>
      <w:r w:rsidR="001B6232" w:rsidRPr="00F67220">
        <w:rPr>
          <w:rFonts w:ascii="Arial" w:hAnsi="Arial" w:cs="Arial"/>
          <w:sz w:val="24"/>
          <w:szCs w:val="24"/>
        </w:rPr>
        <w:t xml:space="preserve">to Mr Dlakude </w:t>
      </w:r>
      <w:r w:rsidR="00E3221A" w:rsidRPr="00F67220">
        <w:rPr>
          <w:rFonts w:ascii="Arial" w:hAnsi="Arial" w:cs="Arial"/>
          <w:sz w:val="24"/>
          <w:szCs w:val="24"/>
        </w:rPr>
        <w:t>that accused one and accused three would assert that they were in Swaziland when they were apprehended, which Mr Dlakude soundly refuted. He also refuted the notion that they had been abducted from Swaziland and forced to enter South Africa against their will. Mr Dlakude stated, politely, that the</w:t>
      </w:r>
      <w:r w:rsidR="00520326" w:rsidRPr="00F67220">
        <w:rPr>
          <w:rFonts w:ascii="Arial" w:hAnsi="Arial" w:cs="Arial"/>
          <w:sz w:val="24"/>
          <w:szCs w:val="24"/>
        </w:rPr>
        <w:t xml:space="preserve"> accused were mistaken if that wa</w:t>
      </w:r>
      <w:r w:rsidR="00E3221A" w:rsidRPr="00F67220">
        <w:rPr>
          <w:rFonts w:ascii="Arial" w:hAnsi="Arial" w:cs="Arial"/>
          <w:sz w:val="24"/>
          <w:szCs w:val="24"/>
        </w:rPr>
        <w:t>s what they were going to say. He, finally, agreed that the accused did not know him.</w:t>
      </w:r>
    </w:p>
    <w:p w:rsidR="00E3221A" w:rsidRPr="009F5A9E" w:rsidRDefault="00E3221A" w:rsidP="00520326">
      <w:pPr>
        <w:pStyle w:val="ListParagraph"/>
        <w:spacing w:after="0" w:line="360" w:lineRule="auto"/>
        <w:rPr>
          <w:rFonts w:ascii="Arial" w:hAnsi="Arial" w:cs="Arial"/>
          <w:sz w:val="24"/>
          <w:szCs w:val="24"/>
        </w:rPr>
      </w:pPr>
    </w:p>
    <w:p w:rsidR="00E3221A" w:rsidRDefault="00E3221A" w:rsidP="00D24E35">
      <w:pPr>
        <w:pStyle w:val="ListParagraph"/>
        <w:tabs>
          <w:tab w:val="left" w:pos="709"/>
        </w:tabs>
        <w:spacing w:after="0" w:line="360" w:lineRule="auto"/>
        <w:ind w:left="0"/>
        <w:jc w:val="both"/>
        <w:rPr>
          <w:rFonts w:ascii="Arial" w:hAnsi="Arial" w:cs="Arial"/>
          <w:sz w:val="24"/>
          <w:szCs w:val="24"/>
        </w:rPr>
      </w:pPr>
      <w:r w:rsidRPr="00303B9D">
        <w:rPr>
          <w:rFonts w:ascii="Arial" w:hAnsi="Arial" w:cs="Arial"/>
          <w:b/>
          <w:sz w:val="24"/>
          <w:szCs w:val="24"/>
        </w:rPr>
        <w:t>The s</w:t>
      </w:r>
      <w:r>
        <w:rPr>
          <w:rFonts w:ascii="Arial" w:hAnsi="Arial" w:cs="Arial"/>
          <w:b/>
          <w:sz w:val="24"/>
          <w:szCs w:val="24"/>
        </w:rPr>
        <w:t>eventh</w:t>
      </w:r>
      <w:r w:rsidRPr="00303B9D">
        <w:rPr>
          <w:rFonts w:ascii="Arial" w:hAnsi="Arial" w:cs="Arial"/>
          <w:b/>
          <w:sz w:val="24"/>
          <w:szCs w:val="24"/>
        </w:rPr>
        <w:t xml:space="preserve"> state witness:</w:t>
      </w:r>
      <w:r>
        <w:rPr>
          <w:rFonts w:ascii="Arial" w:hAnsi="Arial" w:cs="Arial"/>
          <w:b/>
          <w:sz w:val="24"/>
          <w:szCs w:val="24"/>
        </w:rPr>
        <w:t xml:space="preserve"> Sergeant Nhlanzeko Sifiso Masondo (Sgt Masondo)</w:t>
      </w:r>
    </w:p>
    <w:p w:rsidR="00E3221A" w:rsidRPr="00F67220" w:rsidRDefault="00F67220" w:rsidP="00F67220">
      <w:pPr>
        <w:tabs>
          <w:tab w:val="left" w:pos="709"/>
        </w:tabs>
        <w:spacing w:after="0" w:line="360" w:lineRule="auto"/>
        <w:jc w:val="both"/>
        <w:rPr>
          <w:rFonts w:ascii="Arial" w:hAnsi="Arial" w:cs="Arial"/>
          <w:sz w:val="24"/>
          <w:szCs w:val="24"/>
        </w:rPr>
      </w:pPr>
      <w:r w:rsidRPr="00D24E35">
        <w:rPr>
          <w:rFonts w:ascii="Arial" w:hAnsi="Arial" w:cs="Arial"/>
          <w:sz w:val="24"/>
          <w:szCs w:val="24"/>
        </w:rPr>
        <w:t>[79]</w:t>
      </w:r>
      <w:r w:rsidRPr="00D24E35">
        <w:rPr>
          <w:rFonts w:ascii="Arial" w:hAnsi="Arial" w:cs="Arial"/>
          <w:sz w:val="24"/>
          <w:szCs w:val="24"/>
        </w:rPr>
        <w:tab/>
      </w:r>
      <w:r w:rsidR="00A83A75" w:rsidRPr="00F67220">
        <w:rPr>
          <w:rFonts w:ascii="Arial" w:hAnsi="Arial" w:cs="Arial"/>
          <w:sz w:val="24"/>
          <w:szCs w:val="24"/>
        </w:rPr>
        <w:t>Sgt Masondo</w:t>
      </w:r>
      <w:r w:rsidR="00E3221A" w:rsidRPr="00F67220">
        <w:rPr>
          <w:rFonts w:ascii="Arial" w:hAnsi="Arial" w:cs="Arial"/>
          <w:sz w:val="24"/>
          <w:szCs w:val="24"/>
        </w:rPr>
        <w:t xml:space="preserve"> ordinarily performs charge office duties. I have no idea why he was called to testify. He attended the </w:t>
      </w:r>
      <w:r w:rsidR="00A83A75" w:rsidRPr="00F67220">
        <w:rPr>
          <w:rFonts w:ascii="Arial" w:hAnsi="Arial" w:cs="Arial"/>
          <w:sz w:val="24"/>
          <w:szCs w:val="24"/>
        </w:rPr>
        <w:t>r</w:t>
      </w:r>
      <w:r w:rsidR="00E67DAD" w:rsidRPr="00F67220">
        <w:rPr>
          <w:rFonts w:ascii="Arial" w:hAnsi="Arial" w:cs="Arial"/>
          <w:sz w:val="24"/>
          <w:szCs w:val="24"/>
        </w:rPr>
        <w:t>ugby club</w:t>
      </w:r>
      <w:r w:rsidR="00E3221A" w:rsidRPr="00F67220">
        <w:rPr>
          <w:rFonts w:ascii="Arial" w:hAnsi="Arial" w:cs="Arial"/>
          <w:sz w:val="24"/>
          <w:szCs w:val="24"/>
        </w:rPr>
        <w:t xml:space="preserve"> on the night in question but did nothing of significance and made no unique observations that would have warranted his evidence being led. He was not cross examined </w:t>
      </w:r>
      <w:r w:rsidR="00520326" w:rsidRPr="00F67220">
        <w:rPr>
          <w:rFonts w:ascii="Arial" w:hAnsi="Arial" w:cs="Arial"/>
          <w:sz w:val="24"/>
          <w:szCs w:val="24"/>
        </w:rPr>
        <w:t xml:space="preserve">at all </w:t>
      </w:r>
      <w:r w:rsidR="00E3221A" w:rsidRPr="00F67220">
        <w:rPr>
          <w:rFonts w:ascii="Arial" w:hAnsi="Arial" w:cs="Arial"/>
          <w:sz w:val="24"/>
          <w:szCs w:val="24"/>
        </w:rPr>
        <w:t>by Mr Luthuli, so unremarkable was his evidence.</w:t>
      </w:r>
    </w:p>
    <w:p w:rsidR="00E3221A" w:rsidRDefault="00E3221A" w:rsidP="00520326">
      <w:pPr>
        <w:pStyle w:val="ListParagraph"/>
        <w:tabs>
          <w:tab w:val="left" w:pos="709"/>
        </w:tabs>
        <w:spacing w:after="0" w:line="360" w:lineRule="auto"/>
        <w:ind w:left="0"/>
        <w:jc w:val="both"/>
        <w:rPr>
          <w:rFonts w:ascii="Arial" w:hAnsi="Arial" w:cs="Arial"/>
          <w:sz w:val="24"/>
          <w:szCs w:val="24"/>
        </w:rPr>
      </w:pPr>
    </w:p>
    <w:p w:rsidR="00E3221A" w:rsidRDefault="00E3221A" w:rsidP="00D24E35">
      <w:pPr>
        <w:pStyle w:val="ListParagraph"/>
        <w:tabs>
          <w:tab w:val="left" w:pos="709"/>
        </w:tabs>
        <w:spacing w:after="0" w:line="360" w:lineRule="auto"/>
        <w:ind w:left="0"/>
        <w:jc w:val="both"/>
        <w:rPr>
          <w:rFonts w:ascii="Arial" w:hAnsi="Arial" w:cs="Arial"/>
          <w:sz w:val="24"/>
          <w:szCs w:val="24"/>
        </w:rPr>
      </w:pPr>
      <w:r w:rsidRPr="009F5A9E">
        <w:rPr>
          <w:rFonts w:ascii="Arial" w:hAnsi="Arial" w:cs="Arial"/>
          <w:b/>
          <w:sz w:val="24"/>
          <w:szCs w:val="24"/>
        </w:rPr>
        <w:t>The eighth state witness:</w:t>
      </w:r>
      <w:r w:rsidR="001B6232">
        <w:rPr>
          <w:rFonts w:ascii="Arial" w:hAnsi="Arial" w:cs="Arial"/>
          <w:b/>
          <w:sz w:val="24"/>
          <w:szCs w:val="24"/>
        </w:rPr>
        <w:t xml:space="preserve"> Gcinil</w:t>
      </w:r>
      <w:r>
        <w:rPr>
          <w:rFonts w:ascii="Arial" w:hAnsi="Arial" w:cs="Arial"/>
          <w:b/>
          <w:sz w:val="24"/>
          <w:szCs w:val="24"/>
        </w:rPr>
        <w:t xml:space="preserve">e June </w:t>
      </w:r>
      <w:r w:rsidR="00D97E14">
        <w:rPr>
          <w:rFonts w:ascii="Arial" w:hAnsi="Arial" w:cs="Arial"/>
          <w:b/>
          <w:sz w:val="24"/>
          <w:szCs w:val="24"/>
        </w:rPr>
        <w:t>Mbongwa</w:t>
      </w:r>
      <w:r>
        <w:rPr>
          <w:rFonts w:ascii="Arial" w:hAnsi="Arial" w:cs="Arial"/>
          <w:b/>
          <w:sz w:val="24"/>
          <w:szCs w:val="24"/>
        </w:rPr>
        <w:t xml:space="preserve"> (Col </w:t>
      </w:r>
      <w:r w:rsidR="00D97E14">
        <w:rPr>
          <w:rFonts w:ascii="Arial" w:hAnsi="Arial" w:cs="Arial"/>
          <w:b/>
          <w:sz w:val="24"/>
          <w:szCs w:val="24"/>
        </w:rPr>
        <w:t>Mbongwa</w:t>
      </w:r>
      <w:r>
        <w:rPr>
          <w:rFonts w:ascii="Arial" w:hAnsi="Arial" w:cs="Arial"/>
          <w:b/>
          <w:sz w:val="24"/>
          <w:szCs w:val="24"/>
        </w:rPr>
        <w:t>)</w:t>
      </w:r>
    </w:p>
    <w:p w:rsidR="006D220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[80]</w:t>
      </w:r>
      <w:r>
        <w:rPr>
          <w:rFonts w:ascii="Arial" w:hAnsi="Arial" w:cs="Arial"/>
          <w:sz w:val="24"/>
          <w:szCs w:val="24"/>
        </w:rPr>
        <w:tab/>
      </w:r>
      <w:r w:rsidR="006D220A" w:rsidRPr="00F67220">
        <w:rPr>
          <w:rFonts w:ascii="Arial" w:hAnsi="Arial" w:cs="Arial"/>
          <w:sz w:val="24"/>
          <w:szCs w:val="24"/>
        </w:rPr>
        <w:t>Mr Ngubane</w:t>
      </w:r>
      <w:r w:rsidR="00B23150" w:rsidRPr="00F67220">
        <w:rPr>
          <w:rFonts w:ascii="Arial" w:hAnsi="Arial" w:cs="Arial"/>
          <w:sz w:val="24"/>
          <w:szCs w:val="24"/>
        </w:rPr>
        <w:t>,</w:t>
      </w:r>
      <w:r w:rsidR="006D220A" w:rsidRPr="00F67220">
        <w:rPr>
          <w:rFonts w:ascii="Arial" w:hAnsi="Arial" w:cs="Arial"/>
          <w:sz w:val="24"/>
          <w:szCs w:val="24"/>
        </w:rPr>
        <w:t xml:space="preserve"> for the state</w:t>
      </w:r>
      <w:r w:rsidR="00B23150" w:rsidRPr="00F67220">
        <w:rPr>
          <w:rFonts w:ascii="Arial" w:hAnsi="Arial" w:cs="Arial"/>
          <w:sz w:val="24"/>
          <w:szCs w:val="24"/>
        </w:rPr>
        <w:t>,</w:t>
      </w:r>
      <w:r w:rsidR="006D220A" w:rsidRPr="00F67220">
        <w:rPr>
          <w:rFonts w:ascii="Arial" w:hAnsi="Arial" w:cs="Arial"/>
          <w:sz w:val="24"/>
          <w:szCs w:val="24"/>
        </w:rPr>
        <w:t xml:space="preserve"> then informed the court that the next state witness, a commissioned </w:t>
      </w:r>
      <w:r w:rsidR="00A83A75" w:rsidRPr="00F67220">
        <w:rPr>
          <w:rFonts w:ascii="Arial" w:hAnsi="Arial" w:cs="Arial"/>
          <w:sz w:val="24"/>
          <w:szCs w:val="24"/>
        </w:rPr>
        <w:t xml:space="preserve">SAPS </w:t>
      </w:r>
      <w:r w:rsidR="006D220A" w:rsidRPr="00F67220">
        <w:rPr>
          <w:rFonts w:ascii="Arial" w:hAnsi="Arial" w:cs="Arial"/>
          <w:sz w:val="24"/>
          <w:szCs w:val="24"/>
        </w:rPr>
        <w:t>officer, was to testify about a</w:t>
      </w:r>
      <w:r w:rsidR="000F3C85" w:rsidRPr="00F67220">
        <w:rPr>
          <w:rFonts w:ascii="Arial" w:hAnsi="Arial" w:cs="Arial"/>
          <w:sz w:val="24"/>
          <w:szCs w:val="24"/>
        </w:rPr>
        <w:t>n extra curial</w:t>
      </w:r>
      <w:r w:rsidR="006D220A" w:rsidRPr="00F67220">
        <w:rPr>
          <w:rFonts w:ascii="Arial" w:hAnsi="Arial" w:cs="Arial"/>
          <w:sz w:val="24"/>
          <w:szCs w:val="24"/>
        </w:rPr>
        <w:t xml:space="preserve"> statement made to her by accused two. The statement amounted to a confession by accused two but, so it was submitted, no trial within a trial was necessary. </w:t>
      </w:r>
      <w:r w:rsidR="00A024DC" w:rsidRPr="00F67220">
        <w:rPr>
          <w:rFonts w:ascii="Arial" w:hAnsi="Arial" w:cs="Arial"/>
          <w:sz w:val="24"/>
          <w:szCs w:val="24"/>
        </w:rPr>
        <w:t>The reason for this was that he had discussed the proposed witnesses evidence with Mr Luthuli</w:t>
      </w:r>
      <w:r w:rsidR="006D220A" w:rsidRPr="00F67220">
        <w:rPr>
          <w:rFonts w:ascii="Arial" w:hAnsi="Arial" w:cs="Arial"/>
          <w:sz w:val="24"/>
          <w:szCs w:val="24"/>
        </w:rPr>
        <w:t xml:space="preserve">, who </w:t>
      </w:r>
      <w:r w:rsidR="001B6232" w:rsidRPr="00F67220">
        <w:rPr>
          <w:rFonts w:ascii="Arial" w:hAnsi="Arial" w:cs="Arial"/>
          <w:sz w:val="24"/>
          <w:szCs w:val="24"/>
        </w:rPr>
        <w:t xml:space="preserve">had </w:t>
      </w:r>
      <w:r w:rsidR="006D220A" w:rsidRPr="00F67220">
        <w:rPr>
          <w:rFonts w:ascii="Arial" w:hAnsi="Arial" w:cs="Arial"/>
          <w:sz w:val="24"/>
          <w:szCs w:val="24"/>
        </w:rPr>
        <w:t>advised</w:t>
      </w:r>
      <w:r w:rsidR="001B6232" w:rsidRPr="00F67220">
        <w:rPr>
          <w:rFonts w:ascii="Arial" w:hAnsi="Arial" w:cs="Arial"/>
          <w:sz w:val="24"/>
          <w:szCs w:val="24"/>
        </w:rPr>
        <w:t xml:space="preserve"> him</w:t>
      </w:r>
      <w:r w:rsidR="006D220A" w:rsidRPr="00F67220">
        <w:rPr>
          <w:rFonts w:ascii="Arial" w:hAnsi="Arial" w:cs="Arial"/>
          <w:sz w:val="24"/>
          <w:szCs w:val="24"/>
        </w:rPr>
        <w:t xml:space="preserve"> that the defence’s objection to the written statement did not pivot around its admissibility: accused two simply denied that he had ever appeared before the witness</w:t>
      </w:r>
      <w:r w:rsidR="00B23150" w:rsidRPr="00F67220">
        <w:rPr>
          <w:rFonts w:ascii="Arial" w:hAnsi="Arial" w:cs="Arial"/>
          <w:sz w:val="24"/>
          <w:szCs w:val="24"/>
        </w:rPr>
        <w:t xml:space="preserve"> to be called </w:t>
      </w:r>
      <w:r w:rsidR="00CA3E8F" w:rsidRPr="00F67220">
        <w:rPr>
          <w:rFonts w:ascii="Arial" w:hAnsi="Arial" w:cs="Arial"/>
          <w:sz w:val="24"/>
          <w:szCs w:val="24"/>
        </w:rPr>
        <w:t>and</w:t>
      </w:r>
      <w:r w:rsidR="00B23150" w:rsidRPr="00F67220">
        <w:rPr>
          <w:rFonts w:ascii="Arial" w:hAnsi="Arial" w:cs="Arial"/>
          <w:sz w:val="24"/>
          <w:szCs w:val="24"/>
        </w:rPr>
        <w:t xml:space="preserve"> that he had</w:t>
      </w:r>
      <w:r w:rsidR="00430242" w:rsidRPr="00F67220">
        <w:rPr>
          <w:rFonts w:ascii="Arial" w:hAnsi="Arial" w:cs="Arial"/>
          <w:sz w:val="24"/>
          <w:szCs w:val="24"/>
        </w:rPr>
        <w:t xml:space="preserve"> </w:t>
      </w:r>
      <w:r w:rsidR="00B23150" w:rsidRPr="00F67220">
        <w:rPr>
          <w:rFonts w:ascii="Arial" w:hAnsi="Arial" w:cs="Arial"/>
          <w:sz w:val="24"/>
          <w:szCs w:val="24"/>
        </w:rPr>
        <w:t xml:space="preserve">ever made the statement sought to be introduced. Whether the statement was freely and voluntarily made was therefore not the issue. </w:t>
      </w:r>
      <w:r w:rsidR="00430242" w:rsidRPr="00F67220">
        <w:rPr>
          <w:rFonts w:ascii="Arial" w:hAnsi="Arial" w:cs="Arial"/>
          <w:sz w:val="24"/>
          <w:szCs w:val="24"/>
        </w:rPr>
        <w:t>Mr Luthuli agreed that no trial within a trial was needed.</w:t>
      </w:r>
    </w:p>
    <w:p w:rsidR="00D24E35" w:rsidRDefault="00D24E35" w:rsidP="00D24E35">
      <w:pPr>
        <w:pStyle w:val="ListParagraph"/>
        <w:tabs>
          <w:tab w:val="left" w:pos="709"/>
        </w:tabs>
        <w:spacing w:after="0" w:line="360" w:lineRule="auto"/>
        <w:ind w:left="0"/>
        <w:jc w:val="both"/>
        <w:rPr>
          <w:rFonts w:ascii="Arial" w:hAnsi="Arial" w:cs="Arial"/>
          <w:sz w:val="24"/>
          <w:szCs w:val="24"/>
        </w:rPr>
      </w:pPr>
    </w:p>
    <w:p w:rsidR="00430242" w:rsidRPr="00F67220" w:rsidRDefault="00F67220" w:rsidP="00F67220">
      <w:pPr>
        <w:tabs>
          <w:tab w:val="left" w:pos="709"/>
        </w:tabs>
        <w:spacing w:after="0" w:line="360" w:lineRule="auto"/>
        <w:jc w:val="both"/>
        <w:rPr>
          <w:rFonts w:ascii="Arial" w:hAnsi="Arial" w:cs="Arial"/>
          <w:sz w:val="24"/>
          <w:szCs w:val="24"/>
        </w:rPr>
      </w:pPr>
      <w:r w:rsidRPr="00A83A75">
        <w:rPr>
          <w:rFonts w:ascii="Arial" w:hAnsi="Arial" w:cs="Arial"/>
          <w:sz w:val="24"/>
          <w:szCs w:val="24"/>
        </w:rPr>
        <w:t>[81]</w:t>
      </w:r>
      <w:r w:rsidRPr="00A83A75">
        <w:rPr>
          <w:rFonts w:ascii="Arial" w:hAnsi="Arial" w:cs="Arial"/>
          <w:sz w:val="24"/>
          <w:szCs w:val="24"/>
        </w:rPr>
        <w:tab/>
      </w:r>
      <w:r w:rsidR="00B23150" w:rsidRPr="00F67220">
        <w:rPr>
          <w:rFonts w:ascii="Arial" w:hAnsi="Arial" w:cs="Arial"/>
          <w:color w:val="242121"/>
          <w:sz w:val="24"/>
          <w:szCs w:val="24"/>
          <w:shd w:val="clear" w:color="auto" w:fill="FFFFFF"/>
        </w:rPr>
        <w:t xml:space="preserve">A trial within a trial is resorted to in criminal proceedings </w:t>
      </w:r>
      <w:r w:rsidR="00B14999" w:rsidRPr="00F67220">
        <w:rPr>
          <w:rFonts w:ascii="Arial" w:hAnsi="Arial" w:cs="Arial"/>
          <w:color w:val="242121"/>
          <w:sz w:val="24"/>
          <w:szCs w:val="24"/>
          <w:shd w:val="clear" w:color="auto" w:fill="FFFFFF"/>
        </w:rPr>
        <w:t xml:space="preserve">to permit an accused person to give evidence on the admissibility of an extra curial statement that he has </w:t>
      </w:r>
      <w:r w:rsidR="00B92FD2" w:rsidRPr="00F67220">
        <w:rPr>
          <w:rFonts w:ascii="Arial" w:hAnsi="Arial" w:cs="Arial"/>
          <w:color w:val="242121"/>
          <w:sz w:val="24"/>
          <w:szCs w:val="24"/>
          <w:shd w:val="clear" w:color="auto" w:fill="FFFFFF"/>
        </w:rPr>
        <w:t>allegedly made</w:t>
      </w:r>
      <w:r w:rsidR="001B6232" w:rsidRPr="00F67220">
        <w:rPr>
          <w:rFonts w:ascii="Arial" w:hAnsi="Arial" w:cs="Arial"/>
          <w:color w:val="242121"/>
          <w:sz w:val="24"/>
          <w:szCs w:val="24"/>
          <w:shd w:val="clear" w:color="auto" w:fill="FFFFFF"/>
        </w:rPr>
        <w:t>,</w:t>
      </w:r>
      <w:r w:rsidR="00B92FD2" w:rsidRPr="00F67220">
        <w:rPr>
          <w:rFonts w:ascii="Arial" w:hAnsi="Arial" w:cs="Arial"/>
          <w:color w:val="242121"/>
          <w:sz w:val="24"/>
          <w:szCs w:val="24"/>
          <w:shd w:val="clear" w:color="auto" w:fill="FFFFFF"/>
        </w:rPr>
        <w:t xml:space="preserve"> but now disputes</w:t>
      </w:r>
      <w:r w:rsidR="001B6232" w:rsidRPr="00F67220">
        <w:rPr>
          <w:rFonts w:ascii="Arial" w:hAnsi="Arial" w:cs="Arial"/>
          <w:color w:val="242121"/>
          <w:sz w:val="24"/>
          <w:szCs w:val="24"/>
          <w:shd w:val="clear" w:color="auto" w:fill="FFFFFF"/>
        </w:rPr>
        <w:t>,</w:t>
      </w:r>
      <w:r w:rsidR="00B92FD2" w:rsidRPr="00F67220">
        <w:rPr>
          <w:rFonts w:ascii="Arial" w:hAnsi="Arial" w:cs="Arial"/>
          <w:color w:val="242121"/>
          <w:sz w:val="24"/>
          <w:szCs w:val="24"/>
          <w:shd w:val="clear" w:color="auto" w:fill="FFFFFF"/>
        </w:rPr>
        <w:t xml:space="preserve"> </w:t>
      </w:r>
      <w:r w:rsidR="00B14999" w:rsidRPr="00F67220">
        <w:rPr>
          <w:rFonts w:ascii="Arial" w:hAnsi="Arial" w:cs="Arial"/>
          <w:color w:val="242121"/>
          <w:sz w:val="24"/>
          <w:szCs w:val="24"/>
          <w:shd w:val="clear" w:color="auto" w:fill="FFFFFF"/>
        </w:rPr>
        <w:t xml:space="preserve">without </w:t>
      </w:r>
      <w:r w:rsidR="00D24E35" w:rsidRPr="00F67220">
        <w:rPr>
          <w:rFonts w:ascii="Arial" w:hAnsi="Arial" w:cs="Arial"/>
          <w:color w:val="242121"/>
          <w:sz w:val="24"/>
          <w:szCs w:val="24"/>
          <w:shd w:val="clear" w:color="auto" w:fill="FFFFFF"/>
        </w:rPr>
        <w:t xml:space="preserve">being </w:t>
      </w:r>
      <w:r w:rsidR="00B14999" w:rsidRPr="00F67220">
        <w:rPr>
          <w:rFonts w:ascii="Arial" w:hAnsi="Arial" w:cs="Arial"/>
          <w:color w:val="242121"/>
          <w:sz w:val="24"/>
          <w:szCs w:val="24"/>
          <w:shd w:val="clear" w:color="auto" w:fill="FFFFFF"/>
        </w:rPr>
        <w:t>concern</w:t>
      </w:r>
      <w:r w:rsidR="00D24E35" w:rsidRPr="00F67220">
        <w:rPr>
          <w:rFonts w:ascii="Arial" w:hAnsi="Arial" w:cs="Arial"/>
          <w:color w:val="242121"/>
          <w:sz w:val="24"/>
          <w:szCs w:val="24"/>
          <w:shd w:val="clear" w:color="auto" w:fill="FFFFFF"/>
        </w:rPr>
        <w:t>ed</w:t>
      </w:r>
      <w:r w:rsidR="00B14999" w:rsidRPr="00F67220">
        <w:rPr>
          <w:rFonts w:ascii="Arial" w:hAnsi="Arial" w:cs="Arial"/>
          <w:color w:val="242121"/>
          <w:sz w:val="24"/>
          <w:szCs w:val="24"/>
          <w:shd w:val="clear" w:color="auto" w:fill="FFFFFF"/>
        </w:rPr>
        <w:t xml:space="preserve"> that what he may say in disputing the admissibility of th</w:t>
      </w:r>
      <w:r w:rsidR="00CA3E8F" w:rsidRPr="00F67220">
        <w:rPr>
          <w:rFonts w:ascii="Arial" w:hAnsi="Arial" w:cs="Arial"/>
          <w:color w:val="242121"/>
          <w:sz w:val="24"/>
          <w:szCs w:val="24"/>
          <w:shd w:val="clear" w:color="auto" w:fill="FFFFFF"/>
        </w:rPr>
        <w:t>at</w:t>
      </w:r>
      <w:r w:rsidR="00B14999" w:rsidRPr="00F67220">
        <w:rPr>
          <w:rFonts w:ascii="Arial" w:hAnsi="Arial" w:cs="Arial"/>
          <w:color w:val="242121"/>
          <w:sz w:val="24"/>
          <w:szCs w:val="24"/>
          <w:shd w:val="clear" w:color="auto" w:fill="FFFFFF"/>
        </w:rPr>
        <w:t xml:space="preserve"> </w:t>
      </w:r>
      <w:r w:rsidR="00CA3E8F" w:rsidRPr="00F67220">
        <w:rPr>
          <w:rFonts w:ascii="Arial" w:hAnsi="Arial" w:cs="Arial"/>
          <w:color w:val="242121"/>
          <w:sz w:val="24"/>
          <w:szCs w:val="24"/>
          <w:shd w:val="clear" w:color="auto" w:fill="FFFFFF"/>
        </w:rPr>
        <w:t>statement</w:t>
      </w:r>
      <w:r w:rsidR="00B14999" w:rsidRPr="00F67220">
        <w:rPr>
          <w:rFonts w:ascii="Arial" w:hAnsi="Arial" w:cs="Arial"/>
          <w:color w:val="242121"/>
          <w:sz w:val="24"/>
          <w:szCs w:val="24"/>
          <w:shd w:val="clear" w:color="auto" w:fill="FFFFFF"/>
        </w:rPr>
        <w:t xml:space="preserve"> </w:t>
      </w:r>
      <w:r w:rsidR="00B92FD2" w:rsidRPr="00F67220">
        <w:rPr>
          <w:rFonts w:ascii="Arial" w:hAnsi="Arial" w:cs="Arial"/>
          <w:color w:val="242121"/>
          <w:sz w:val="24"/>
          <w:szCs w:val="24"/>
          <w:shd w:val="clear" w:color="auto" w:fill="FFFFFF"/>
        </w:rPr>
        <w:t xml:space="preserve">may be used </w:t>
      </w:r>
      <w:r w:rsidR="00B14999" w:rsidRPr="00F67220">
        <w:rPr>
          <w:rFonts w:ascii="Arial" w:hAnsi="Arial" w:cs="Arial"/>
          <w:color w:val="242121"/>
          <w:sz w:val="24"/>
          <w:szCs w:val="24"/>
          <w:shd w:val="clear" w:color="auto" w:fill="FFFFFF"/>
        </w:rPr>
        <w:t xml:space="preserve">against him when his guilt is </w:t>
      </w:r>
      <w:r w:rsidR="00A024DC" w:rsidRPr="00F67220">
        <w:rPr>
          <w:rFonts w:ascii="Arial" w:hAnsi="Arial" w:cs="Arial"/>
          <w:color w:val="242121"/>
          <w:sz w:val="24"/>
          <w:szCs w:val="24"/>
          <w:shd w:val="clear" w:color="auto" w:fill="FFFFFF"/>
        </w:rPr>
        <w:t xml:space="preserve">later </w:t>
      </w:r>
      <w:r w:rsidR="00B14999" w:rsidRPr="00F67220">
        <w:rPr>
          <w:rFonts w:ascii="Arial" w:hAnsi="Arial" w:cs="Arial"/>
          <w:color w:val="242121"/>
          <w:sz w:val="24"/>
          <w:szCs w:val="24"/>
          <w:shd w:val="clear" w:color="auto" w:fill="FFFFFF"/>
        </w:rPr>
        <w:t>determined</w:t>
      </w:r>
      <w:r w:rsidR="00430242" w:rsidRPr="00F67220">
        <w:rPr>
          <w:rFonts w:ascii="Arial" w:hAnsi="Arial" w:cs="Arial"/>
          <w:color w:val="242121"/>
          <w:sz w:val="24"/>
          <w:szCs w:val="24"/>
          <w:shd w:val="clear" w:color="auto" w:fill="FFFFFF"/>
        </w:rPr>
        <w:t xml:space="preserve"> in the main trial</w:t>
      </w:r>
      <w:r w:rsidR="00B14999" w:rsidRPr="00F67220">
        <w:rPr>
          <w:rFonts w:ascii="Arial" w:hAnsi="Arial" w:cs="Arial"/>
          <w:color w:val="242121"/>
          <w:sz w:val="24"/>
          <w:szCs w:val="24"/>
          <w:shd w:val="clear" w:color="auto" w:fill="FFFFFF"/>
        </w:rPr>
        <w:t xml:space="preserve">. It is utilised to deal with the limited issue </w:t>
      </w:r>
      <w:r w:rsidR="00B23150" w:rsidRPr="00F67220">
        <w:rPr>
          <w:rFonts w:ascii="Arial" w:hAnsi="Arial" w:cs="Arial"/>
          <w:color w:val="242121"/>
          <w:sz w:val="24"/>
          <w:szCs w:val="24"/>
          <w:shd w:val="clear" w:color="auto" w:fill="FFFFFF"/>
        </w:rPr>
        <w:t xml:space="preserve">of whether or not the statement </w:t>
      </w:r>
      <w:r w:rsidR="00D24E35" w:rsidRPr="00F67220">
        <w:rPr>
          <w:rFonts w:ascii="Arial" w:hAnsi="Arial" w:cs="Arial"/>
          <w:color w:val="242121"/>
          <w:sz w:val="24"/>
          <w:szCs w:val="24"/>
          <w:shd w:val="clear" w:color="auto" w:fill="FFFFFF"/>
        </w:rPr>
        <w:t xml:space="preserve">in dispute </w:t>
      </w:r>
      <w:r w:rsidR="00B23150" w:rsidRPr="00F67220">
        <w:rPr>
          <w:rFonts w:ascii="Arial" w:hAnsi="Arial" w:cs="Arial"/>
          <w:color w:val="242121"/>
          <w:sz w:val="24"/>
          <w:szCs w:val="24"/>
          <w:shd w:val="clear" w:color="auto" w:fill="FFFFFF"/>
        </w:rPr>
        <w:t>has been voluntarily made.</w:t>
      </w:r>
      <w:r w:rsidR="00B14999" w:rsidRPr="00F67220">
        <w:rPr>
          <w:rFonts w:ascii="Arial" w:hAnsi="Arial" w:cs="Arial"/>
          <w:color w:val="242121"/>
          <w:sz w:val="24"/>
          <w:szCs w:val="24"/>
          <w:shd w:val="clear" w:color="auto" w:fill="FFFFFF"/>
        </w:rPr>
        <w:t xml:space="preserve"> </w:t>
      </w:r>
      <w:r w:rsidR="00D24E35" w:rsidRPr="00F67220">
        <w:rPr>
          <w:rFonts w:ascii="Arial" w:hAnsi="Arial" w:cs="Arial"/>
          <w:color w:val="242121"/>
          <w:sz w:val="24"/>
          <w:szCs w:val="24"/>
          <w:shd w:val="clear" w:color="auto" w:fill="FFFFFF"/>
        </w:rPr>
        <w:t>In my view, j</w:t>
      </w:r>
      <w:r w:rsidR="00B14999" w:rsidRPr="00F67220">
        <w:rPr>
          <w:rFonts w:ascii="Arial" w:hAnsi="Arial" w:cs="Arial"/>
          <w:color w:val="242121"/>
          <w:sz w:val="24"/>
          <w:szCs w:val="24"/>
          <w:shd w:val="clear" w:color="auto" w:fill="FFFFFF"/>
        </w:rPr>
        <w:t xml:space="preserve">ustice requires that where a confessor disputes a </w:t>
      </w:r>
      <w:r w:rsidR="00B92FD2" w:rsidRPr="00F67220">
        <w:rPr>
          <w:rFonts w:ascii="Arial" w:hAnsi="Arial" w:cs="Arial"/>
          <w:color w:val="242121"/>
          <w:sz w:val="24"/>
          <w:szCs w:val="24"/>
          <w:shd w:val="clear" w:color="auto" w:fill="FFFFFF"/>
        </w:rPr>
        <w:t>statement</w:t>
      </w:r>
      <w:r w:rsidR="00B14999" w:rsidRPr="00F67220">
        <w:rPr>
          <w:rFonts w:ascii="Arial" w:hAnsi="Arial" w:cs="Arial"/>
          <w:color w:val="242121"/>
          <w:sz w:val="24"/>
          <w:szCs w:val="24"/>
          <w:shd w:val="clear" w:color="auto" w:fill="FFFFFF"/>
        </w:rPr>
        <w:t xml:space="preserve"> that he has made</w:t>
      </w:r>
      <w:r w:rsidR="00D24E35" w:rsidRPr="00F67220">
        <w:rPr>
          <w:rFonts w:ascii="Arial" w:hAnsi="Arial" w:cs="Arial"/>
          <w:color w:val="242121"/>
          <w:sz w:val="24"/>
          <w:szCs w:val="24"/>
          <w:shd w:val="clear" w:color="auto" w:fill="FFFFFF"/>
        </w:rPr>
        <w:t>, he</w:t>
      </w:r>
      <w:r w:rsidR="00B14999" w:rsidRPr="00F67220">
        <w:rPr>
          <w:rFonts w:ascii="Arial" w:hAnsi="Arial" w:cs="Arial"/>
          <w:color w:val="242121"/>
          <w:sz w:val="24"/>
          <w:szCs w:val="24"/>
          <w:shd w:val="clear" w:color="auto" w:fill="FFFFFF"/>
        </w:rPr>
        <w:t xml:space="preserve"> should have the </w:t>
      </w:r>
      <w:r w:rsidR="00D24E35" w:rsidRPr="00F67220">
        <w:rPr>
          <w:rFonts w:ascii="Arial" w:hAnsi="Arial" w:cs="Arial"/>
          <w:color w:val="242121"/>
          <w:sz w:val="24"/>
          <w:szCs w:val="24"/>
          <w:shd w:val="clear" w:color="auto" w:fill="FFFFFF"/>
        </w:rPr>
        <w:t>greatest</w:t>
      </w:r>
      <w:r w:rsidR="00430242" w:rsidRPr="00F67220">
        <w:rPr>
          <w:rFonts w:ascii="Arial" w:hAnsi="Arial" w:cs="Arial"/>
          <w:color w:val="242121"/>
          <w:sz w:val="24"/>
          <w:szCs w:val="24"/>
          <w:shd w:val="clear" w:color="auto" w:fill="FFFFFF"/>
        </w:rPr>
        <w:t xml:space="preserve"> </w:t>
      </w:r>
      <w:r w:rsidR="00B14999" w:rsidRPr="00F67220">
        <w:rPr>
          <w:rFonts w:ascii="Arial" w:hAnsi="Arial" w:cs="Arial"/>
          <w:color w:val="242121"/>
          <w:sz w:val="24"/>
          <w:szCs w:val="24"/>
          <w:shd w:val="clear" w:color="auto" w:fill="FFFFFF"/>
        </w:rPr>
        <w:t xml:space="preserve">freedom to challenge the admissibility of </w:t>
      </w:r>
      <w:r w:rsidR="00B92FD2" w:rsidRPr="00F67220">
        <w:rPr>
          <w:rFonts w:ascii="Arial" w:hAnsi="Arial" w:cs="Arial"/>
          <w:color w:val="242121"/>
          <w:sz w:val="24"/>
          <w:szCs w:val="24"/>
          <w:shd w:val="clear" w:color="auto" w:fill="FFFFFF"/>
        </w:rPr>
        <w:t>that document</w:t>
      </w:r>
      <w:r w:rsidR="00B14999" w:rsidRPr="00F67220">
        <w:rPr>
          <w:rFonts w:ascii="Arial" w:hAnsi="Arial" w:cs="Arial"/>
          <w:color w:val="242121"/>
          <w:sz w:val="24"/>
          <w:szCs w:val="24"/>
          <w:shd w:val="clear" w:color="auto" w:fill="FFFFFF"/>
        </w:rPr>
        <w:t xml:space="preserve">. </w:t>
      </w:r>
      <w:r w:rsidR="00D24E35" w:rsidRPr="00F67220">
        <w:rPr>
          <w:rFonts w:ascii="Arial" w:hAnsi="Arial" w:cs="Arial"/>
          <w:color w:val="242121"/>
          <w:sz w:val="24"/>
          <w:szCs w:val="24"/>
          <w:shd w:val="clear" w:color="auto" w:fill="FFFFFF"/>
        </w:rPr>
        <w:t xml:space="preserve">Practically, this usually means </w:t>
      </w:r>
      <w:r w:rsidR="001B6232" w:rsidRPr="00F67220">
        <w:rPr>
          <w:rFonts w:ascii="Arial" w:hAnsi="Arial" w:cs="Arial"/>
          <w:color w:val="242121"/>
          <w:sz w:val="24"/>
          <w:szCs w:val="24"/>
          <w:shd w:val="clear" w:color="auto" w:fill="FFFFFF"/>
        </w:rPr>
        <w:t>that the confessor</w:t>
      </w:r>
      <w:r w:rsidR="00B14999" w:rsidRPr="00F67220">
        <w:rPr>
          <w:rFonts w:ascii="Arial" w:hAnsi="Arial" w:cs="Arial"/>
          <w:color w:val="242121"/>
          <w:sz w:val="24"/>
          <w:szCs w:val="24"/>
          <w:shd w:val="clear" w:color="auto" w:fill="FFFFFF"/>
        </w:rPr>
        <w:t xml:space="preserve"> </w:t>
      </w:r>
      <w:r w:rsidR="00D24E35" w:rsidRPr="00F67220">
        <w:rPr>
          <w:rFonts w:ascii="Arial" w:hAnsi="Arial" w:cs="Arial"/>
          <w:color w:val="242121"/>
          <w:sz w:val="24"/>
          <w:szCs w:val="24"/>
          <w:shd w:val="clear" w:color="auto" w:fill="FFFFFF"/>
        </w:rPr>
        <w:t>must give evidence</w:t>
      </w:r>
      <w:r w:rsidR="00B14999" w:rsidRPr="00F67220">
        <w:rPr>
          <w:rFonts w:ascii="Arial" w:hAnsi="Arial" w:cs="Arial"/>
          <w:color w:val="242121"/>
          <w:sz w:val="24"/>
          <w:szCs w:val="24"/>
          <w:shd w:val="clear" w:color="auto" w:fill="FFFFFF"/>
        </w:rPr>
        <w:t xml:space="preserve"> himself. </w:t>
      </w:r>
      <w:r w:rsidR="00430242" w:rsidRPr="00F67220">
        <w:rPr>
          <w:rFonts w:ascii="Arial" w:hAnsi="Arial" w:cs="Arial"/>
          <w:color w:val="242121"/>
          <w:sz w:val="24"/>
          <w:szCs w:val="24"/>
          <w:shd w:val="clear" w:color="auto" w:fill="FFFFFF"/>
        </w:rPr>
        <w:t xml:space="preserve">To an extent, he </w:t>
      </w:r>
      <w:r w:rsidR="00D24E35" w:rsidRPr="00F67220">
        <w:rPr>
          <w:rFonts w:ascii="Arial" w:hAnsi="Arial" w:cs="Arial"/>
          <w:color w:val="242121"/>
          <w:sz w:val="24"/>
          <w:szCs w:val="24"/>
          <w:shd w:val="clear" w:color="auto" w:fill="FFFFFF"/>
        </w:rPr>
        <w:t xml:space="preserve">is </w:t>
      </w:r>
      <w:r w:rsidR="00430242" w:rsidRPr="00F67220">
        <w:rPr>
          <w:rFonts w:ascii="Arial" w:hAnsi="Arial" w:cs="Arial"/>
          <w:color w:val="242121"/>
          <w:sz w:val="24"/>
          <w:szCs w:val="24"/>
          <w:shd w:val="clear" w:color="auto" w:fill="FFFFFF"/>
        </w:rPr>
        <w:t>therefore</w:t>
      </w:r>
      <w:r w:rsidR="00D24E35" w:rsidRPr="00F67220">
        <w:rPr>
          <w:rFonts w:ascii="Arial" w:hAnsi="Arial" w:cs="Arial"/>
          <w:color w:val="242121"/>
          <w:sz w:val="24"/>
          <w:szCs w:val="24"/>
          <w:shd w:val="clear" w:color="auto" w:fill="FFFFFF"/>
        </w:rPr>
        <w:t xml:space="preserve"> forced to</w:t>
      </w:r>
      <w:r w:rsidR="00430242" w:rsidRPr="00F67220">
        <w:rPr>
          <w:rFonts w:ascii="Arial" w:hAnsi="Arial" w:cs="Arial"/>
          <w:color w:val="242121"/>
          <w:sz w:val="24"/>
          <w:szCs w:val="24"/>
          <w:shd w:val="clear" w:color="auto" w:fill="FFFFFF"/>
        </w:rPr>
        <w:t xml:space="preserve"> relinquish his right to silence to ensure that a </w:t>
      </w:r>
      <w:r w:rsidR="00B92FD2" w:rsidRPr="00F67220">
        <w:rPr>
          <w:rFonts w:ascii="Arial" w:hAnsi="Arial" w:cs="Arial"/>
          <w:color w:val="242121"/>
          <w:sz w:val="24"/>
          <w:szCs w:val="24"/>
          <w:shd w:val="clear" w:color="auto" w:fill="FFFFFF"/>
        </w:rPr>
        <w:t>statement</w:t>
      </w:r>
      <w:r w:rsidR="00430242" w:rsidRPr="00F67220">
        <w:rPr>
          <w:rFonts w:ascii="Arial" w:hAnsi="Arial" w:cs="Arial"/>
          <w:color w:val="242121"/>
          <w:sz w:val="24"/>
          <w:szCs w:val="24"/>
          <w:shd w:val="clear" w:color="auto" w:fill="FFFFFF"/>
        </w:rPr>
        <w:t xml:space="preserve"> that he believes was wrongly extrac</w:t>
      </w:r>
      <w:r w:rsidR="00A83A75" w:rsidRPr="00F67220">
        <w:rPr>
          <w:rFonts w:ascii="Arial" w:hAnsi="Arial" w:cs="Arial"/>
          <w:color w:val="242121"/>
          <w:sz w:val="24"/>
          <w:szCs w:val="24"/>
          <w:shd w:val="clear" w:color="auto" w:fill="FFFFFF"/>
        </w:rPr>
        <w:t>ted from him is not admitted in</w:t>
      </w:r>
      <w:r w:rsidR="00430242" w:rsidRPr="00F67220">
        <w:rPr>
          <w:rFonts w:ascii="Arial" w:hAnsi="Arial" w:cs="Arial"/>
          <w:color w:val="242121"/>
          <w:sz w:val="24"/>
          <w:szCs w:val="24"/>
          <w:shd w:val="clear" w:color="auto" w:fill="FFFFFF"/>
        </w:rPr>
        <w:t xml:space="preserve">to evidence </w:t>
      </w:r>
      <w:r w:rsidR="001B6232" w:rsidRPr="00F67220">
        <w:rPr>
          <w:rFonts w:ascii="Arial" w:hAnsi="Arial" w:cs="Arial"/>
          <w:color w:val="242121"/>
          <w:sz w:val="24"/>
          <w:szCs w:val="24"/>
          <w:shd w:val="clear" w:color="auto" w:fill="FFFFFF"/>
        </w:rPr>
        <w:t>and</w:t>
      </w:r>
      <w:r w:rsidR="00430242" w:rsidRPr="00F67220">
        <w:rPr>
          <w:rFonts w:ascii="Arial" w:hAnsi="Arial" w:cs="Arial"/>
          <w:color w:val="242121"/>
          <w:sz w:val="24"/>
          <w:szCs w:val="24"/>
          <w:shd w:val="clear" w:color="auto" w:fill="FFFFFF"/>
        </w:rPr>
        <w:t xml:space="preserve"> later</w:t>
      </w:r>
      <w:r w:rsidR="001B6232" w:rsidRPr="00F67220">
        <w:rPr>
          <w:rFonts w:ascii="Arial" w:hAnsi="Arial" w:cs="Arial"/>
          <w:color w:val="242121"/>
          <w:sz w:val="24"/>
          <w:szCs w:val="24"/>
          <w:shd w:val="clear" w:color="auto" w:fill="FFFFFF"/>
        </w:rPr>
        <w:t xml:space="preserve"> </w:t>
      </w:r>
      <w:r w:rsidR="00430242" w:rsidRPr="00F67220">
        <w:rPr>
          <w:rFonts w:ascii="Arial" w:hAnsi="Arial" w:cs="Arial"/>
          <w:color w:val="242121"/>
          <w:sz w:val="24"/>
          <w:szCs w:val="24"/>
          <w:shd w:val="clear" w:color="auto" w:fill="FFFFFF"/>
        </w:rPr>
        <w:t>used against him.</w:t>
      </w:r>
      <w:r w:rsidR="00A83A75" w:rsidRPr="00F67220">
        <w:rPr>
          <w:rFonts w:ascii="Arial" w:hAnsi="Arial" w:cs="Arial"/>
          <w:sz w:val="24"/>
          <w:szCs w:val="24"/>
        </w:rPr>
        <w:t xml:space="preserve"> </w:t>
      </w:r>
      <w:r w:rsidR="00430242" w:rsidRPr="00F67220">
        <w:rPr>
          <w:rFonts w:ascii="Arial" w:hAnsi="Arial" w:cs="Arial"/>
          <w:sz w:val="24"/>
          <w:szCs w:val="24"/>
        </w:rPr>
        <w:t>Such considerations do not appear to arise when the confessor simply asserts, as accused two does in this instance, that he never</w:t>
      </w:r>
      <w:r w:rsidR="001B6232" w:rsidRPr="00F67220">
        <w:rPr>
          <w:rFonts w:ascii="Arial" w:hAnsi="Arial" w:cs="Arial"/>
          <w:sz w:val="24"/>
          <w:szCs w:val="24"/>
        </w:rPr>
        <w:t>,</w:t>
      </w:r>
      <w:r w:rsidR="00430242" w:rsidRPr="00F67220">
        <w:rPr>
          <w:rFonts w:ascii="Arial" w:hAnsi="Arial" w:cs="Arial"/>
          <w:sz w:val="24"/>
          <w:szCs w:val="24"/>
        </w:rPr>
        <w:t xml:space="preserve"> in fact</w:t>
      </w:r>
      <w:r w:rsidR="001B6232" w:rsidRPr="00F67220">
        <w:rPr>
          <w:rFonts w:ascii="Arial" w:hAnsi="Arial" w:cs="Arial"/>
          <w:sz w:val="24"/>
          <w:szCs w:val="24"/>
        </w:rPr>
        <w:t>,</w:t>
      </w:r>
      <w:r w:rsidR="00430242" w:rsidRPr="00F67220">
        <w:rPr>
          <w:rFonts w:ascii="Arial" w:hAnsi="Arial" w:cs="Arial"/>
          <w:sz w:val="24"/>
          <w:szCs w:val="24"/>
        </w:rPr>
        <w:t xml:space="preserve"> made the </w:t>
      </w:r>
      <w:r w:rsidR="00B92FD2" w:rsidRPr="00F67220">
        <w:rPr>
          <w:rFonts w:ascii="Arial" w:hAnsi="Arial" w:cs="Arial"/>
          <w:sz w:val="24"/>
          <w:szCs w:val="24"/>
        </w:rPr>
        <w:t>statement</w:t>
      </w:r>
      <w:r w:rsidR="00430242" w:rsidRPr="00F67220">
        <w:rPr>
          <w:rFonts w:ascii="Arial" w:hAnsi="Arial" w:cs="Arial"/>
          <w:sz w:val="24"/>
          <w:szCs w:val="24"/>
        </w:rPr>
        <w:t xml:space="preserve"> that the state seeks to introduce. The issue in such instance is not one of admissibility, but one of credibility. No trial within a trial was accordingly conducted for the extra curial statement introduced by the eighth state witness. </w:t>
      </w:r>
    </w:p>
    <w:p w:rsidR="00D24E35" w:rsidRPr="00D24E35" w:rsidRDefault="00D24E35" w:rsidP="00D24E35">
      <w:pPr>
        <w:pStyle w:val="ListParagraph"/>
        <w:spacing w:line="360" w:lineRule="auto"/>
        <w:rPr>
          <w:rFonts w:ascii="Arial" w:hAnsi="Arial" w:cs="Arial"/>
          <w:sz w:val="24"/>
          <w:szCs w:val="24"/>
        </w:rPr>
      </w:pPr>
    </w:p>
    <w:p w:rsidR="00E3221A" w:rsidRPr="00F67220" w:rsidRDefault="00F67220" w:rsidP="00F67220">
      <w:pPr>
        <w:tabs>
          <w:tab w:val="left" w:pos="709"/>
        </w:tabs>
        <w:spacing w:after="0" w:line="360" w:lineRule="auto"/>
        <w:jc w:val="both"/>
        <w:rPr>
          <w:rFonts w:ascii="Arial" w:hAnsi="Arial" w:cs="Arial"/>
          <w:sz w:val="24"/>
          <w:szCs w:val="24"/>
        </w:rPr>
      </w:pPr>
      <w:r w:rsidRPr="00D24E35">
        <w:rPr>
          <w:rFonts w:ascii="Arial" w:hAnsi="Arial" w:cs="Arial"/>
          <w:sz w:val="24"/>
          <w:szCs w:val="24"/>
        </w:rPr>
        <w:t>[82]</w:t>
      </w:r>
      <w:r w:rsidRPr="00D24E35">
        <w:rPr>
          <w:rFonts w:ascii="Arial" w:hAnsi="Arial" w:cs="Arial"/>
          <w:sz w:val="24"/>
          <w:szCs w:val="24"/>
        </w:rPr>
        <w:tab/>
      </w:r>
      <w:r w:rsidR="00B92FD2" w:rsidRPr="00F67220">
        <w:rPr>
          <w:rFonts w:ascii="Arial" w:hAnsi="Arial" w:cs="Arial"/>
          <w:sz w:val="24"/>
          <w:szCs w:val="24"/>
        </w:rPr>
        <w:t>Col Mbongwa</w:t>
      </w:r>
      <w:r w:rsidR="00E3221A" w:rsidRPr="00F67220">
        <w:rPr>
          <w:rFonts w:ascii="Arial" w:hAnsi="Arial" w:cs="Arial"/>
          <w:sz w:val="24"/>
          <w:szCs w:val="24"/>
        </w:rPr>
        <w:t xml:space="preserve"> is the station commander of the Pongola SAPS station.</w:t>
      </w:r>
      <w:r w:rsidR="00430242" w:rsidRPr="00F67220">
        <w:rPr>
          <w:rFonts w:ascii="Arial" w:hAnsi="Arial" w:cs="Arial"/>
          <w:sz w:val="24"/>
          <w:szCs w:val="24"/>
        </w:rPr>
        <w:t xml:space="preserve"> She testified that o</w:t>
      </w:r>
      <w:r w:rsidR="00E3221A" w:rsidRPr="00F67220">
        <w:rPr>
          <w:rFonts w:ascii="Arial" w:hAnsi="Arial" w:cs="Arial"/>
          <w:sz w:val="24"/>
          <w:szCs w:val="24"/>
        </w:rPr>
        <w:t>n 12 March 2020 she was in her office at the police station when she received a telephone call from Capt Mncwango. She was informed that he had a person who wished to make a</w:t>
      </w:r>
      <w:r w:rsidR="000F3C85" w:rsidRPr="00F67220">
        <w:rPr>
          <w:rFonts w:ascii="Arial" w:hAnsi="Arial" w:cs="Arial"/>
          <w:sz w:val="24"/>
          <w:szCs w:val="24"/>
        </w:rPr>
        <w:t>n extra curial</w:t>
      </w:r>
      <w:r w:rsidR="00E3221A" w:rsidRPr="00F67220">
        <w:rPr>
          <w:rFonts w:ascii="Arial" w:hAnsi="Arial" w:cs="Arial"/>
          <w:sz w:val="24"/>
          <w:szCs w:val="24"/>
        </w:rPr>
        <w:t xml:space="preserve"> statement and she was asked if she </w:t>
      </w:r>
      <w:r w:rsidR="000F3C85" w:rsidRPr="00F67220">
        <w:rPr>
          <w:rFonts w:ascii="Arial" w:hAnsi="Arial" w:cs="Arial"/>
          <w:sz w:val="24"/>
          <w:szCs w:val="24"/>
        </w:rPr>
        <w:t>had the capacity</w:t>
      </w:r>
      <w:r w:rsidR="00E3221A" w:rsidRPr="00F67220">
        <w:rPr>
          <w:rFonts w:ascii="Arial" w:hAnsi="Arial" w:cs="Arial"/>
          <w:sz w:val="24"/>
          <w:szCs w:val="24"/>
        </w:rPr>
        <w:t xml:space="preserve"> to record that statement. She said that she </w:t>
      </w:r>
      <w:r w:rsidR="000F3C85" w:rsidRPr="00F67220">
        <w:rPr>
          <w:rFonts w:ascii="Arial" w:hAnsi="Arial" w:cs="Arial"/>
          <w:sz w:val="24"/>
          <w:szCs w:val="24"/>
        </w:rPr>
        <w:t>had capacity</w:t>
      </w:r>
      <w:r w:rsidR="00E3221A" w:rsidRPr="00F67220">
        <w:rPr>
          <w:rFonts w:ascii="Arial" w:hAnsi="Arial" w:cs="Arial"/>
          <w:sz w:val="24"/>
          <w:szCs w:val="24"/>
        </w:rPr>
        <w:t>, and it was arranged that the statement would be taken by her the next day, 13 March 2020.</w:t>
      </w:r>
    </w:p>
    <w:p w:rsidR="00E3221A" w:rsidRDefault="00E3221A" w:rsidP="00E3221A">
      <w:pPr>
        <w:pStyle w:val="ListParagraph"/>
        <w:tabs>
          <w:tab w:val="left" w:pos="709"/>
        </w:tabs>
        <w:spacing w:after="0" w:line="360" w:lineRule="auto"/>
        <w:ind w:left="0"/>
        <w:jc w:val="both"/>
        <w:rPr>
          <w:rFonts w:ascii="Arial" w:hAnsi="Arial" w:cs="Arial"/>
          <w:sz w:val="24"/>
          <w:szCs w:val="24"/>
        </w:rPr>
      </w:pPr>
    </w:p>
    <w:p w:rsidR="00E3221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[83]</w:t>
      </w:r>
      <w:r>
        <w:rPr>
          <w:rFonts w:ascii="Arial" w:hAnsi="Arial" w:cs="Arial"/>
          <w:sz w:val="24"/>
          <w:szCs w:val="24"/>
        </w:rPr>
        <w:tab/>
      </w:r>
      <w:r w:rsidR="00E3221A" w:rsidRPr="00F67220">
        <w:rPr>
          <w:rFonts w:ascii="Arial" w:hAnsi="Arial" w:cs="Arial"/>
          <w:sz w:val="24"/>
          <w:szCs w:val="24"/>
        </w:rPr>
        <w:t xml:space="preserve">At about noon on 13 March 2020, Capt Buthelezi brought accused two to Col </w:t>
      </w:r>
      <w:r w:rsidR="00D97E14" w:rsidRPr="00F67220">
        <w:rPr>
          <w:rFonts w:ascii="Arial" w:hAnsi="Arial" w:cs="Arial"/>
          <w:sz w:val="24"/>
          <w:szCs w:val="24"/>
        </w:rPr>
        <w:t>Mbongwa</w:t>
      </w:r>
      <w:r w:rsidR="00E3221A" w:rsidRPr="00F67220">
        <w:rPr>
          <w:rFonts w:ascii="Arial" w:hAnsi="Arial" w:cs="Arial"/>
          <w:sz w:val="24"/>
          <w:szCs w:val="24"/>
        </w:rPr>
        <w:t xml:space="preserve">’s office. She noted that he was in leg irons, and she indicated that she communicated with him in isiZulu. She </w:t>
      </w:r>
      <w:r w:rsidR="00D97E14" w:rsidRPr="00F67220">
        <w:rPr>
          <w:rFonts w:ascii="Arial" w:hAnsi="Arial" w:cs="Arial"/>
          <w:sz w:val="24"/>
          <w:szCs w:val="24"/>
        </w:rPr>
        <w:t>testified</w:t>
      </w:r>
      <w:r w:rsidR="00E3221A" w:rsidRPr="00F67220">
        <w:rPr>
          <w:rFonts w:ascii="Arial" w:hAnsi="Arial" w:cs="Arial"/>
          <w:sz w:val="24"/>
          <w:szCs w:val="24"/>
        </w:rPr>
        <w:t xml:space="preserve"> that she was dressed in full uniform, and she exhibited her appointment card to accused two. She described him as being in a relaxed state of mind. She asked him why he had been brought to her and he indicated that he wished to make a confession because he was involved in the commission of a crime.</w:t>
      </w:r>
    </w:p>
    <w:p w:rsidR="00A83A75" w:rsidRPr="00D24E35" w:rsidRDefault="00A83A75" w:rsidP="00A83A75">
      <w:pPr>
        <w:pStyle w:val="ListParagraph"/>
        <w:tabs>
          <w:tab w:val="left" w:pos="709"/>
        </w:tabs>
        <w:spacing w:after="0" w:line="360" w:lineRule="auto"/>
        <w:ind w:left="0"/>
        <w:jc w:val="both"/>
        <w:rPr>
          <w:rFonts w:ascii="Arial" w:hAnsi="Arial" w:cs="Arial"/>
          <w:sz w:val="24"/>
          <w:szCs w:val="24"/>
        </w:rPr>
      </w:pPr>
    </w:p>
    <w:p w:rsidR="000F3C85"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[84]</w:t>
      </w:r>
      <w:r>
        <w:rPr>
          <w:rFonts w:ascii="Arial" w:hAnsi="Arial" w:cs="Arial"/>
          <w:sz w:val="24"/>
          <w:szCs w:val="24"/>
        </w:rPr>
        <w:tab/>
      </w:r>
      <w:r w:rsidR="00E3221A" w:rsidRPr="00F67220">
        <w:rPr>
          <w:rFonts w:ascii="Arial" w:hAnsi="Arial" w:cs="Arial"/>
          <w:sz w:val="24"/>
          <w:szCs w:val="24"/>
        </w:rPr>
        <w:t xml:space="preserve">Col </w:t>
      </w:r>
      <w:r w:rsidR="00D97E14" w:rsidRPr="00F67220">
        <w:rPr>
          <w:rFonts w:ascii="Arial" w:hAnsi="Arial" w:cs="Arial"/>
          <w:sz w:val="24"/>
          <w:szCs w:val="24"/>
        </w:rPr>
        <w:t>Mbongwa</w:t>
      </w:r>
      <w:r w:rsidR="00E3221A" w:rsidRPr="00F67220">
        <w:rPr>
          <w:rFonts w:ascii="Arial" w:hAnsi="Arial" w:cs="Arial"/>
          <w:sz w:val="24"/>
          <w:szCs w:val="24"/>
        </w:rPr>
        <w:t xml:space="preserve"> </w:t>
      </w:r>
      <w:r w:rsidR="00D97E14" w:rsidRPr="00F67220">
        <w:rPr>
          <w:rFonts w:ascii="Arial" w:hAnsi="Arial" w:cs="Arial"/>
          <w:sz w:val="24"/>
          <w:szCs w:val="24"/>
        </w:rPr>
        <w:t xml:space="preserve">testified further that she </w:t>
      </w:r>
      <w:r w:rsidR="00FE11BA" w:rsidRPr="00F67220">
        <w:rPr>
          <w:rFonts w:ascii="Arial" w:hAnsi="Arial" w:cs="Arial"/>
          <w:sz w:val="24"/>
          <w:szCs w:val="24"/>
        </w:rPr>
        <w:t xml:space="preserve">had </w:t>
      </w:r>
      <w:r w:rsidR="00E3221A" w:rsidRPr="00F67220">
        <w:rPr>
          <w:rFonts w:ascii="Arial" w:hAnsi="Arial" w:cs="Arial"/>
          <w:sz w:val="24"/>
          <w:szCs w:val="24"/>
        </w:rPr>
        <w:t xml:space="preserve">explained </w:t>
      </w:r>
      <w:r w:rsidR="000F3C85" w:rsidRPr="00F67220">
        <w:rPr>
          <w:rFonts w:ascii="Arial" w:hAnsi="Arial" w:cs="Arial"/>
          <w:sz w:val="24"/>
          <w:szCs w:val="24"/>
        </w:rPr>
        <w:t xml:space="preserve">to accused two </w:t>
      </w:r>
      <w:r w:rsidR="00E3221A" w:rsidRPr="00F67220">
        <w:rPr>
          <w:rFonts w:ascii="Arial" w:hAnsi="Arial" w:cs="Arial"/>
          <w:sz w:val="24"/>
          <w:szCs w:val="24"/>
        </w:rPr>
        <w:t>that she was not invol</w:t>
      </w:r>
      <w:r w:rsidR="00FE11BA" w:rsidRPr="00F67220">
        <w:rPr>
          <w:rFonts w:ascii="Arial" w:hAnsi="Arial" w:cs="Arial"/>
          <w:sz w:val="24"/>
          <w:szCs w:val="24"/>
        </w:rPr>
        <w:t>ved with the investigation of that</w:t>
      </w:r>
      <w:r w:rsidR="00E3221A" w:rsidRPr="00F67220">
        <w:rPr>
          <w:rFonts w:ascii="Arial" w:hAnsi="Arial" w:cs="Arial"/>
          <w:sz w:val="24"/>
          <w:szCs w:val="24"/>
        </w:rPr>
        <w:t xml:space="preserve"> crime and that </w:t>
      </w:r>
      <w:r w:rsidR="000F3C85" w:rsidRPr="00F67220">
        <w:rPr>
          <w:rFonts w:ascii="Arial" w:hAnsi="Arial" w:cs="Arial"/>
          <w:sz w:val="24"/>
          <w:szCs w:val="24"/>
        </w:rPr>
        <w:t>he</w:t>
      </w:r>
      <w:r w:rsidR="00E3221A" w:rsidRPr="00F67220">
        <w:rPr>
          <w:rFonts w:ascii="Arial" w:hAnsi="Arial" w:cs="Arial"/>
          <w:sz w:val="24"/>
          <w:szCs w:val="24"/>
        </w:rPr>
        <w:t xml:space="preserve"> was not obliged to say anything</w:t>
      </w:r>
      <w:r w:rsidR="00D97E14" w:rsidRPr="00F67220">
        <w:rPr>
          <w:rFonts w:ascii="Arial" w:hAnsi="Arial" w:cs="Arial"/>
          <w:sz w:val="24"/>
          <w:szCs w:val="24"/>
        </w:rPr>
        <w:t xml:space="preserve"> to her</w:t>
      </w:r>
      <w:r w:rsidR="00E3221A" w:rsidRPr="00F67220">
        <w:rPr>
          <w:rFonts w:ascii="Arial" w:hAnsi="Arial" w:cs="Arial"/>
          <w:sz w:val="24"/>
          <w:szCs w:val="24"/>
        </w:rPr>
        <w:t xml:space="preserve">, but that if he did say </w:t>
      </w:r>
      <w:r w:rsidR="00FE11BA" w:rsidRPr="00F67220">
        <w:rPr>
          <w:rFonts w:ascii="Arial" w:hAnsi="Arial" w:cs="Arial"/>
          <w:sz w:val="24"/>
          <w:szCs w:val="24"/>
        </w:rPr>
        <w:t>any</w:t>
      </w:r>
      <w:r w:rsidR="00E3221A" w:rsidRPr="00F67220">
        <w:rPr>
          <w:rFonts w:ascii="Arial" w:hAnsi="Arial" w:cs="Arial"/>
          <w:sz w:val="24"/>
          <w:szCs w:val="24"/>
        </w:rPr>
        <w:t xml:space="preserve">thing it would be recorded </w:t>
      </w:r>
      <w:r w:rsidR="000F3C85" w:rsidRPr="00F67220">
        <w:rPr>
          <w:rFonts w:ascii="Arial" w:hAnsi="Arial" w:cs="Arial"/>
          <w:sz w:val="24"/>
          <w:szCs w:val="24"/>
        </w:rPr>
        <w:t xml:space="preserve">by her </w:t>
      </w:r>
      <w:r w:rsidR="00E3221A" w:rsidRPr="00F67220">
        <w:rPr>
          <w:rFonts w:ascii="Arial" w:hAnsi="Arial" w:cs="Arial"/>
          <w:sz w:val="24"/>
          <w:szCs w:val="24"/>
        </w:rPr>
        <w:t xml:space="preserve">and could be used against him at a subsequent trial. He stated that he understood. She stressed to him that he had the right to remain silent and further explained that he was entitled to take legal advice. If he could not afford </w:t>
      </w:r>
      <w:r w:rsidR="00DE55F3" w:rsidRPr="00F67220">
        <w:rPr>
          <w:rFonts w:ascii="Arial" w:hAnsi="Arial" w:cs="Arial"/>
          <w:sz w:val="24"/>
          <w:szCs w:val="24"/>
        </w:rPr>
        <w:t xml:space="preserve">the services of </w:t>
      </w:r>
      <w:r w:rsidR="00E3221A" w:rsidRPr="00F67220">
        <w:rPr>
          <w:rFonts w:ascii="Arial" w:hAnsi="Arial" w:cs="Arial"/>
          <w:sz w:val="24"/>
          <w:szCs w:val="24"/>
        </w:rPr>
        <w:t>a legal representative, one would be appointed to assist him</w:t>
      </w:r>
      <w:r w:rsidR="00DE55F3" w:rsidRPr="00F67220">
        <w:rPr>
          <w:rFonts w:ascii="Arial" w:hAnsi="Arial" w:cs="Arial"/>
          <w:sz w:val="24"/>
          <w:szCs w:val="24"/>
        </w:rPr>
        <w:t xml:space="preserve"> by the state</w:t>
      </w:r>
      <w:r w:rsidR="00E3221A" w:rsidRPr="00F67220">
        <w:rPr>
          <w:rFonts w:ascii="Arial" w:hAnsi="Arial" w:cs="Arial"/>
          <w:sz w:val="24"/>
          <w:szCs w:val="24"/>
        </w:rPr>
        <w:t xml:space="preserve">. He indicated that he </w:t>
      </w:r>
      <w:r w:rsidR="00DE55F3" w:rsidRPr="00F67220">
        <w:rPr>
          <w:rFonts w:ascii="Arial" w:hAnsi="Arial" w:cs="Arial"/>
          <w:sz w:val="24"/>
          <w:szCs w:val="24"/>
        </w:rPr>
        <w:t xml:space="preserve">also </w:t>
      </w:r>
      <w:r w:rsidR="00E3221A" w:rsidRPr="00F67220">
        <w:rPr>
          <w:rFonts w:ascii="Arial" w:hAnsi="Arial" w:cs="Arial"/>
          <w:sz w:val="24"/>
          <w:szCs w:val="24"/>
        </w:rPr>
        <w:t>understood this but nonetheless elected to proceed without legal representation.</w:t>
      </w:r>
      <w:r w:rsidR="000F3C85" w:rsidRPr="00F67220">
        <w:rPr>
          <w:rFonts w:ascii="Arial" w:hAnsi="Arial" w:cs="Arial"/>
          <w:sz w:val="24"/>
          <w:szCs w:val="24"/>
        </w:rPr>
        <w:t xml:space="preserve"> </w:t>
      </w:r>
    </w:p>
    <w:p w:rsidR="00D84B8F" w:rsidRPr="000F3C85" w:rsidRDefault="00D84B8F" w:rsidP="00D84B8F">
      <w:pPr>
        <w:pStyle w:val="ListParagraph"/>
        <w:tabs>
          <w:tab w:val="left" w:pos="709"/>
        </w:tabs>
        <w:spacing w:after="0" w:line="360" w:lineRule="auto"/>
        <w:ind w:left="0"/>
        <w:jc w:val="both"/>
        <w:rPr>
          <w:rFonts w:ascii="Arial" w:hAnsi="Arial" w:cs="Arial"/>
          <w:sz w:val="24"/>
          <w:szCs w:val="24"/>
        </w:rPr>
      </w:pPr>
    </w:p>
    <w:p w:rsidR="00E3221A" w:rsidRPr="00F67220" w:rsidRDefault="00F67220" w:rsidP="00F67220">
      <w:pPr>
        <w:tabs>
          <w:tab w:val="left" w:pos="709"/>
        </w:tabs>
        <w:spacing w:after="0" w:line="360" w:lineRule="auto"/>
        <w:jc w:val="both"/>
        <w:rPr>
          <w:rFonts w:ascii="Arial" w:hAnsi="Arial" w:cs="Arial"/>
          <w:sz w:val="24"/>
          <w:szCs w:val="24"/>
        </w:rPr>
      </w:pPr>
      <w:r w:rsidRPr="00DE55F3">
        <w:rPr>
          <w:rFonts w:ascii="Arial" w:hAnsi="Arial" w:cs="Arial"/>
          <w:sz w:val="24"/>
          <w:szCs w:val="24"/>
        </w:rPr>
        <w:t>[85]</w:t>
      </w:r>
      <w:r w:rsidRPr="00DE55F3">
        <w:rPr>
          <w:rFonts w:ascii="Arial" w:hAnsi="Arial" w:cs="Arial"/>
          <w:sz w:val="24"/>
          <w:szCs w:val="24"/>
        </w:rPr>
        <w:tab/>
      </w:r>
      <w:r w:rsidR="00E3221A" w:rsidRPr="00F67220">
        <w:rPr>
          <w:rFonts w:ascii="Arial" w:hAnsi="Arial" w:cs="Arial"/>
          <w:sz w:val="24"/>
          <w:szCs w:val="24"/>
        </w:rPr>
        <w:t xml:space="preserve">Col </w:t>
      </w:r>
      <w:r w:rsidR="00D97E14" w:rsidRPr="00F67220">
        <w:rPr>
          <w:rFonts w:ascii="Arial" w:hAnsi="Arial" w:cs="Arial"/>
          <w:sz w:val="24"/>
          <w:szCs w:val="24"/>
        </w:rPr>
        <w:t>Mbongwa</w:t>
      </w:r>
      <w:r w:rsidR="00E3221A" w:rsidRPr="00F67220">
        <w:rPr>
          <w:rFonts w:ascii="Arial" w:hAnsi="Arial" w:cs="Arial"/>
          <w:sz w:val="24"/>
          <w:szCs w:val="24"/>
        </w:rPr>
        <w:t xml:space="preserve"> </w:t>
      </w:r>
      <w:r w:rsidR="00D97E14" w:rsidRPr="00F67220">
        <w:rPr>
          <w:rFonts w:ascii="Arial" w:hAnsi="Arial" w:cs="Arial"/>
          <w:sz w:val="24"/>
          <w:szCs w:val="24"/>
        </w:rPr>
        <w:t xml:space="preserve">explained that she </w:t>
      </w:r>
      <w:r w:rsidR="00E3221A" w:rsidRPr="00F67220">
        <w:rPr>
          <w:rFonts w:ascii="Arial" w:hAnsi="Arial" w:cs="Arial"/>
          <w:sz w:val="24"/>
          <w:szCs w:val="24"/>
        </w:rPr>
        <w:t xml:space="preserve">ascertained from accused two that he had not been assaulted or threatened and asked </w:t>
      </w:r>
      <w:r w:rsidR="00D97E14" w:rsidRPr="00F67220">
        <w:rPr>
          <w:rFonts w:ascii="Arial" w:hAnsi="Arial" w:cs="Arial"/>
          <w:sz w:val="24"/>
          <w:szCs w:val="24"/>
        </w:rPr>
        <w:t>if he had any scars that might evidence</w:t>
      </w:r>
      <w:r w:rsidR="00E3221A" w:rsidRPr="00F67220">
        <w:rPr>
          <w:rFonts w:ascii="Arial" w:hAnsi="Arial" w:cs="Arial"/>
          <w:sz w:val="24"/>
          <w:szCs w:val="24"/>
        </w:rPr>
        <w:t xml:space="preserve"> such an assault. He indicated that he only had an old scar on his forehead. Accused two confirmed to her that no promises had been made to him and </w:t>
      </w:r>
      <w:r w:rsidR="00DE55F3" w:rsidRPr="00F67220">
        <w:rPr>
          <w:rFonts w:ascii="Arial" w:hAnsi="Arial" w:cs="Arial"/>
          <w:sz w:val="24"/>
          <w:szCs w:val="24"/>
        </w:rPr>
        <w:t xml:space="preserve">that </w:t>
      </w:r>
      <w:r w:rsidR="00E3221A" w:rsidRPr="00F67220">
        <w:rPr>
          <w:rFonts w:ascii="Arial" w:hAnsi="Arial" w:cs="Arial"/>
          <w:sz w:val="24"/>
          <w:szCs w:val="24"/>
        </w:rPr>
        <w:t xml:space="preserve">he was acting voluntarily because he felt guilty. He explained that he had not expected anyone to get killed and that he had taken the decision to tell the truth. He then narrated his statement to Col </w:t>
      </w:r>
      <w:r w:rsidR="00D97E14" w:rsidRPr="00F67220">
        <w:rPr>
          <w:rFonts w:ascii="Arial" w:hAnsi="Arial" w:cs="Arial"/>
          <w:sz w:val="24"/>
          <w:szCs w:val="24"/>
        </w:rPr>
        <w:t>Mbongwa</w:t>
      </w:r>
      <w:r w:rsidR="00E3221A" w:rsidRPr="00F67220">
        <w:rPr>
          <w:rFonts w:ascii="Arial" w:hAnsi="Arial" w:cs="Arial"/>
          <w:sz w:val="24"/>
          <w:szCs w:val="24"/>
        </w:rPr>
        <w:t>, who recorded it in the English language.</w:t>
      </w:r>
    </w:p>
    <w:p w:rsidR="00D97E14" w:rsidRDefault="00D97E14" w:rsidP="00D97E14">
      <w:pPr>
        <w:pStyle w:val="ListParagraph"/>
        <w:tabs>
          <w:tab w:val="left" w:pos="709"/>
        </w:tabs>
        <w:spacing w:after="0" w:line="360" w:lineRule="auto"/>
        <w:ind w:left="0"/>
        <w:jc w:val="both"/>
        <w:rPr>
          <w:rFonts w:ascii="Arial" w:hAnsi="Arial" w:cs="Arial"/>
          <w:sz w:val="24"/>
          <w:szCs w:val="24"/>
        </w:rPr>
      </w:pPr>
    </w:p>
    <w:p w:rsidR="00E3221A" w:rsidRPr="00F67220" w:rsidRDefault="00F67220" w:rsidP="00F67220">
      <w:pPr>
        <w:tabs>
          <w:tab w:val="left" w:pos="709"/>
        </w:tabs>
        <w:spacing w:after="0" w:line="360" w:lineRule="auto"/>
        <w:jc w:val="both"/>
        <w:rPr>
          <w:rFonts w:ascii="Arial" w:hAnsi="Arial" w:cs="Arial"/>
          <w:sz w:val="24"/>
          <w:szCs w:val="24"/>
        </w:rPr>
      </w:pPr>
      <w:r w:rsidRPr="00DE55F3">
        <w:rPr>
          <w:rFonts w:ascii="Arial" w:hAnsi="Arial" w:cs="Arial"/>
          <w:sz w:val="24"/>
          <w:szCs w:val="24"/>
        </w:rPr>
        <w:t>[86]</w:t>
      </w:r>
      <w:r w:rsidRPr="00DE55F3">
        <w:rPr>
          <w:rFonts w:ascii="Arial" w:hAnsi="Arial" w:cs="Arial"/>
          <w:sz w:val="24"/>
          <w:szCs w:val="24"/>
        </w:rPr>
        <w:tab/>
      </w:r>
      <w:r w:rsidR="00E3221A" w:rsidRPr="00F67220">
        <w:rPr>
          <w:rFonts w:ascii="Arial" w:hAnsi="Arial" w:cs="Arial"/>
          <w:sz w:val="24"/>
          <w:szCs w:val="24"/>
        </w:rPr>
        <w:t xml:space="preserve">After the statement had been recorded, accused two indicated to Col </w:t>
      </w:r>
      <w:r w:rsidR="00D97E14" w:rsidRPr="00F67220">
        <w:rPr>
          <w:rFonts w:ascii="Arial" w:hAnsi="Arial" w:cs="Arial"/>
          <w:sz w:val="24"/>
          <w:szCs w:val="24"/>
        </w:rPr>
        <w:t>Mbongwa</w:t>
      </w:r>
      <w:r w:rsidR="00E3221A" w:rsidRPr="00F67220">
        <w:rPr>
          <w:rFonts w:ascii="Arial" w:hAnsi="Arial" w:cs="Arial"/>
          <w:sz w:val="24"/>
          <w:szCs w:val="24"/>
        </w:rPr>
        <w:t xml:space="preserve"> that he was satisfied with what she had written</w:t>
      </w:r>
      <w:r w:rsidR="00D97E14" w:rsidRPr="00F67220">
        <w:rPr>
          <w:rFonts w:ascii="Arial" w:hAnsi="Arial" w:cs="Arial"/>
          <w:sz w:val="24"/>
          <w:szCs w:val="24"/>
        </w:rPr>
        <w:t xml:space="preserve"> down</w:t>
      </w:r>
      <w:r w:rsidR="00E3221A" w:rsidRPr="00F67220">
        <w:rPr>
          <w:rFonts w:ascii="Arial" w:hAnsi="Arial" w:cs="Arial"/>
          <w:sz w:val="24"/>
          <w:szCs w:val="24"/>
        </w:rPr>
        <w:t xml:space="preserve">. He indicated that he had no complaints. Col </w:t>
      </w:r>
      <w:r w:rsidR="00D97E14" w:rsidRPr="00F67220">
        <w:rPr>
          <w:rFonts w:ascii="Arial" w:hAnsi="Arial" w:cs="Arial"/>
          <w:sz w:val="24"/>
          <w:szCs w:val="24"/>
        </w:rPr>
        <w:t>Mbongwa</w:t>
      </w:r>
      <w:r w:rsidR="00E3221A" w:rsidRPr="00F67220">
        <w:rPr>
          <w:rFonts w:ascii="Arial" w:hAnsi="Arial" w:cs="Arial"/>
          <w:sz w:val="24"/>
          <w:szCs w:val="24"/>
        </w:rPr>
        <w:t xml:space="preserve"> mentioned that it was only herself and accused two in the room whilst the statement was recorded. Recording the statement had taken a considerab</w:t>
      </w:r>
      <w:r w:rsidR="00A83A75" w:rsidRPr="00F67220">
        <w:rPr>
          <w:rFonts w:ascii="Arial" w:hAnsi="Arial" w:cs="Arial"/>
          <w:sz w:val="24"/>
          <w:szCs w:val="24"/>
        </w:rPr>
        <w:t>le amount of time, from 12h00</w:t>
      </w:r>
      <w:r w:rsidR="00E3221A" w:rsidRPr="00F67220">
        <w:rPr>
          <w:rFonts w:ascii="Arial" w:hAnsi="Arial" w:cs="Arial"/>
          <w:sz w:val="24"/>
          <w:szCs w:val="24"/>
        </w:rPr>
        <w:t xml:space="preserve"> until approximately 15h30.</w:t>
      </w:r>
    </w:p>
    <w:p w:rsidR="00E3221A" w:rsidRDefault="00E3221A" w:rsidP="00E3221A">
      <w:pPr>
        <w:pStyle w:val="ListParagraph"/>
        <w:tabs>
          <w:tab w:val="left" w:pos="709"/>
        </w:tabs>
        <w:spacing w:after="0" w:line="360" w:lineRule="auto"/>
        <w:ind w:left="0"/>
        <w:jc w:val="both"/>
        <w:rPr>
          <w:rFonts w:ascii="Arial" w:hAnsi="Arial" w:cs="Arial"/>
          <w:sz w:val="24"/>
          <w:szCs w:val="24"/>
        </w:rPr>
      </w:pPr>
    </w:p>
    <w:p w:rsidR="00E3221A" w:rsidRPr="00F67220" w:rsidRDefault="00F67220" w:rsidP="00F67220">
      <w:pPr>
        <w:tabs>
          <w:tab w:val="left" w:pos="709"/>
        </w:tabs>
        <w:spacing w:after="0" w:line="360" w:lineRule="auto"/>
        <w:jc w:val="both"/>
        <w:rPr>
          <w:rFonts w:ascii="Arial" w:hAnsi="Arial" w:cs="Arial"/>
          <w:sz w:val="24"/>
          <w:szCs w:val="24"/>
        </w:rPr>
      </w:pPr>
      <w:r w:rsidRPr="00DE55F3">
        <w:rPr>
          <w:rFonts w:ascii="Arial" w:hAnsi="Arial" w:cs="Arial"/>
          <w:sz w:val="24"/>
          <w:szCs w:val="24"/>
        </w:rPr>
        <w:t>[87]</w:t>
      </w:r>
      <w:r w:rsidRPr="00DE55F3">
        <w:rPr>
          <w:rFonts w:ascii="Arial" w:hAnsi="Arial" w:cs="Arial"/>
          <w:sz w:val="24"/>
          <w:szCs w:val="24"/>
        </w:rPr>
        <w:tab/>
      </w:r>
      <w:r w:rsidR="00E3221A" w:rsidRPr="00F67220">
        <w:rPr>
          <w:rFonts w:ascii="Arial" w:hAnsi="Arial" w:cs="Arial"/>
          <w:sz w:val="24"/>
          <w:szCs w:val="24"/>
        </w:rPr>
        <w:t xml:space="preserve">A document was handed in by the state which was confirmed by Col </w:t>
      </w:r>
      <w:r w:rsidR="00D97E14" w:rsidRPr="00F67220">
        <w:rPr>
          <w:rFonts w:ascii="Arial" w:hAnsi="Arial" w:cs="Arial"/>
          <w:sz w:val="24"/>
          <w:szCs w:val="24"/>
        </w:rPr>
        <w:t>Mbongwa</w:t>
      </w:r>
      <w:r w:rsidR="00E3221A" w:rsidRPr="00F67220">
        <w:rPr>
          <w:rFonts w:ascii="Arial" w:hAnsi="Arial" w:cs="Arial"/>
          <w:sz w:val="24"/>
          <w:szCs w:val="24"/>
        </w:rPr>
        <w:t xml:space="preserve"> as being the document that she had completed when recording accused two’s </w:t>
      </w:r>
      <w:r w:rsidR="000F3C85" w:rsidRPr="00F67220">
        <w:rPr>
          <w:rFonts w:ascii="Arial" w:hAnsi="Arial" w:cs="Arial"/>
          <w:sz w:val="24"/>
          <w:szCs w:val="24"/>
        </w:rPr>
        <w:t xml:space="preserve">extra curial </w:t>
      </w:r>
      <w:r w:rsidR="00E3221A" w:rsidRPr="00F67220">
        <w:rPr>
          <w:rFonts w:ascii="Arial" w:hAnsi="Arial" w:cs="Arial"/>
          <w:sz w:val="24"/>
          <w:szCs w:val="24"/>
        </w:rPr>
        <w:t xml:space="preserve">statement. It is comprised of several pre-typed pages with spaces for responses to be inserted. The statement provided by accused two was written down by Col </w:t>
      </w:r>
      <w:r w:rsidR="00D97E14" w:rsidRPr="00F67220">
        <w:rPr>
          <w:rFonts w:ascii="Arial" w:hAnsi="Arial" w:cs="Arial"/>
          <w:sz w:val="24"/>
          <w:szCs w:val="24"/>
        </w:rPr>
        <w:t>Mbongwa</w:t>
      </w:r>
      <w:r w:rsidR="00E3221A" w:rsidRPr="00F67220">
        <w:rPr>
          <w:rFonts w:ascii="Arial" w:hAnsi="Arial" w:cs="Arial"/>
          <w:sz w:val="24"/>
          <w:szCs w:val="24"/>
        </w:rPr>
        <w:t xml:space="preserve"> in manuscript on lined A4 paper. The manuscript recordal runs to some 9 pages and the entire document, including the pre-typed pages</w:t>
      </w:r>
      <w:r w:rsidR="00D97E14" w:rsidRPr="00F67220">
        <w:rPr>
          <w:rFonts w:ascii="Arial" w:hAnsi="Arial" w:cs="Arial"/>
          <w:sz w:val="24"/>
          <w:szCs w:val="24"/>
        </w:rPr>
        <w:t>,</w:t>
      </w:r>
      <w:r w:rsidR="00E3221A" w:rsidRPr="00F67220">
        <w:rPr>
          <w:rFonts w:ascii="Arial" w:hAnsi="Arial" w:cs="Arial"/>
          <w:sz w:val="24"/>
          <w:szCs w:val="24"/>
        </w:rPr>
        <w:t xml:space="preserve"> comes to some 19 pages.</w:t>
      </w:r>
    </w:p>
    <w:p w:rsidR="00E3221A" w:rsidRDefault="00E3221A" w:rsidP="00E3221A">
      <w:pPr>
        <w:pStyle w:val="ListParagraph"/>
        <w:tabs>
          <w:tab w:val="left" w:pos="709"/>
        </w:tabs>
        <w:spacing w:after="0" w:line="360" w:lineRule="auto"/>
        <w:ind w:left="0"/>
        <w:jc w:val="both"/>
        <w:rPr>
          <w:rFonts w:ascii="Arial" w:hAnsi="Arial" w:cs="Arial"/>
          <w:sz w:val="24"/>
          <w:szCs w:val="24"/>
        </w:rPr>
      </w:pPr>
    </w:p>
    <w:p w:rsidR="00E3221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[88]</w:t>
      </w:r>
      <w:r>
        <w:rPr>
          <w:rFonts w:ascii="Arial" w:hAnsi="Arial" w:cs="Arial"/>
          <w:sz w:val="24"/>
          <w:szCs w:val="24"/>
        </w:rPr>
        <w:tab/>
      </w:r>
      <w:r w:rsidR="00E3221A" w:rsidRPr="00F67220">
        <w:rPr>
          <w:rFonts w:ascii="Arial" w:hAnsi="Arial" w:cs="Arial"/>
          <w:sz w:val="24"/>
          <w:szCs w:val="24"/>
        </w:rPr>
        <w:t>I do not intend to quote the statement of accused</w:t>
      </w:r>
      <w:r w:rsidR="00CF6A3F" w:rsidRPr="00F67220">
        <w:rPr>
          <w:rFonts w:ascii="Arial" w:hAnsi="Arial" w:cs="Arial"/>
          <w:sz w:val="24"/>
          <w:szCs w:val="24"/>
        </w:rPr>
        <w:t xml:space="preserve"> two</w:t>
      </w:r>
      <w:r w:rsidR="00E3221A" w:rsidRPr="00F67220">
        <w:rPr>
          <w:rFonts w:ascii="Arial" w:hAnsi="Arial" w:cs="Arial"/>
          <w:sz w:val="24"/>
          <w:szCs w:val="24"/>
        </w:rPr>
        <w:t xml:space="preserve"> in the same granular detail that Col </w:t>
      </w:r>
      <w:r w:rsidR="005132EB" w:rsidRPr="00F67220">
        <w:rPr>
          <w:rFonts w:ascii="Arial" w:hAnsi="Arial" w:cs="Arial"/>
          <w:sz w:val="24"/>
          <w:szCs w:val="24"/>
        </w:rPr>
        <w:t>Mbongwa</w:t>
      </w:r>
      <w:r w:rsidR="00E3221A" w:rsidRPr="00F67220">
        <w:rPr>
          <w:rFonts w:ascii="Arial" w:hAnsi="Arial" w:cs="Arial"/>
          <w:sz w:val="24"/>
          <w:szCs w:val="24"/>
        </w:rPr>
        <w:t xml:space="preserve"> recorded it. In summary, it records that accused two went to Swaziland on 4 March 2020. </w:t>
      </w:r>
      <w:r w:rsidR="00DE55F3" w:rsidRPr="00F67220">
        <w:rPr>
          <w:rFonts w:ascii="Arial" w:hAnsi="Arial" w:cs="Arial"/>
          <w:sz w:val="24"/>
          <w:szCs w:val="24"/>
        </w:rPr>
        <w:t>The next day</w:t>
      </w:r>
      <w:r w:rsidR="00E3221A" w:rsidRPr="00F67220">
        <w:rPr>
          <w:rFonts w:ascii="Arial" w:hAnsi="Arial" w:cs="Arial"/>
          <w:sz w:val="24"/>
          <w:szCs w:val="24"/>
        </w:rPr>
        <w:t xml:space="preserve"> he went to his neighbour’s home where he met </w:t>
      </w:r>
      <w:r w:rsidR="00CF6A3F" w:rsidRPr="00F67220">
        <w:rPr>
          <w:rFonts w:ascii="Arial" w:hAnsi="Arial" w:cs="Arial"/>
          <w:sz w:val="24"/>
          <w:szCs w:val="24"/>
        </w:rPr>
        <w:t>the deceased</w:t>
      </w:r>
      <w:r w:rsidR="00E3221A" w:rsidRPr="00F67220">
        <w:rPr>
          <w:rFonts w:ascii="Arial" w:hAnsi="Arial" w:cs="Arial"/>
          <w:sz w:val="24"/>
          <w:szCs w:val="24"/>
        </w:rPr>
        <w:t xml:space="preserve">, </w:t>
      </w:r>
      <w:r w:rsidR="00CF6A3F" w:rsidRPr="00F67220">
        <w:rPr>
          <w:rFonts w:ascii="Arial" w:hAnsi="Arial" w:cs="Arial"/>
          <w:sz w:val="24"/>
          <w:szCs w:val="24"/>
        </w:rPr>
        <w:t>Mr</w:t>
      </w:r>
      <w:r w:rsidR="00E3221A" w:rsidRPr="00F67220">
        <w:rPr>
          <w:rFonts w:ascii="Arial" w:hAnsi="Arial" w:cs="Arial"/>
          <w:sz w:val="24"/>
          <w:szCs w:val="24"/>
        </w:rPr>
        <w:t xml:space="preserve"> </w:t>
      </w:r>
      <w:r w:rsidR="000F3C85" w:rsidRPr="00F67220">
        <w:rPr>
          <w:rFonts w:ascii="Arial" w:hAnsi="Arial" w:cs="Arial"/>
          <w:sz w:val="24"/>
          <w:szCs w:val="24"/>
        </w:rPr>
        <w:t xml:space="preserve">S </w:t>
      </w:r>
      <w:r w:rsidR="00E3221A" w:rsidRPr="00F67220">
        <w:rPr>
          <w:rFonts w:ascii="Arial" w:hAnsi="Arial" w:cs="Arial"/>
          <w:sz w:val="24"/>
          <w:szCs w:val="24"/>
        </w:rPr>
        <w:t xml:space="preserve">Mamba, </w:t>
      </w:r>
      <w:r w:rsidR="00CF6A3F" w:rsidRPr="00F67220">
        <w:rPr>
          <w:rFonts w:ascii="Arial" w:hAnsi="Arial" w:cs="Arial"/>
          <w:sz w:val="24"/>
          <w:szCs w:val="24"/>
        </w:rPr>
        <w:t xml:space="preserve">one </w:t>
      </w:r>
      <w:r w:rsidR="00E3221A" w:rsidRPr="00F67220">
        <w:rPr>
          <w:rFonts w:ascii="Arial" w:hAnsi="Arial" w:cs="Arial"/>
          <w:sz w:val="24"/>
          <w:szCs w:val="24"/>
        </w:rPr>
        <w:t xml:space="preserve">Malibongwe and accused three. They sat and drank amaganu and were later joined </w:t>
      </w:r>
      <w:r w:rsidR="00DE55F3" w:rsidRPr="00F67220">
        <w:rPr>
          <w:rFonts w:ascii="Arial" w:hAnsi="Arial" w:cs="Arial"/>
          <w:sz w:val="24"/>
          <w:szCs w:val="24"/>
        </w:rPr>
        <w:t xml:space="preserve">by </w:t>
      </w:r>
      <w:r w:rsidR="00E3221A" w:rsidRPr="00F67220">
        <w:rPr>
          <w:rFonts w:ascii="Arial" w:hAnsi="Arial" w:cs="Arial"/>
          <w:sz w:val="24"/>
          <w:szCs w:val="24"/>
        </w:rPr>
        <w:t>Bhungu Mnisi (</w:t>
      </w:r>
      <w:r w:rsidR="00CF6A3F" w:rsidRPr="00F67220">
        <w:rPr>
          <w:rFonts w:ascii="Arial" w:hAnsi="Arial" w:cs="Arial"/>
          <w:sz w:val="24"/>
          <w:szCs w:val="24"/>
        </w:rPr>
        <w:t>Mr Mnisi</w:t>
      </w:r>
      <w:r w:rsidR="00E3221A" w:rsidRPr="00F67220">
        <w:rPr>
          <w:rFonts w:ascii="Arial" w:hAnsi="Arial" w:cs="Arial"/>
          <w:sz w:val="24"/>
          <w:szCs w:val="24"/>
        </w:rPr>
        <w:t xml:space="preserve">) who said that they were going to South Africa with accused two as they needed to get some money. Accused two asked where they would get money from and </w:t>
      </w:r>
      <w:r w:rsidR="00CF6A3F" w:rsidRPr="00F67220">
        <w:rPr>
          <w:rFonts w:ascii="Arial" w:hAnsi="Arial" w:cs="Arial"/>
          <w:sz w:val="24"/>
          <w:szCs w:val="24"/>
        </w:rPr>
        <w:t>Mr Mnisi</w:t>
      </w:r>
      <w:r w:rsidR="00E3221A" w:rsidRPr="00F67220">
        <w:rPr>
          <w:rFonts w:ascii="Arial" w:hAnsi="Arial" w:cs="Arial"/>
          <w:sz w:val="24"/>
          <w:szCs w:val="24"/>
        </w:rPr>
        <w:t xml:space="preserve"> said they would wait and see how they could get it. On 6 March 2020 at about 07h00, </w:t>
      </w:r>
      <w:r w:rsidR="00CF6A3F" w:rsidRPr="00F67220">
        <w:rPr>
          <w:rFonts w:ascii="Arial" w:hAnsi="Arial" w:cs="Arial"/>
          <w:sz w:val="24"/>
          <w:szCs w:val="24"/>
        </w:rPr>
        <w:t>Mr Mnisi</w:t>
      </w:r>
      <w:r w:rsidR="00E3221A" w:rsidRPr="00F67220">
        <w:rPr>
          <w:rFonts w:ascii="Arial" w:hAnsi="Arial" w:cs="Arial"/>
          <w:sz w:val="24"/>
          <w:szCs w:val="24"/>
        </w:rPr>
        <w:t xml:space="preserve"> called accused two on his cellular telephone and said</w:t>
      </w:r>
      <w:r w:rsidR="00CF6A3F" w:rsidRPr="00F67220">
        <w:rPr>
          <w:rFonts w:ascii="Arial" w:hAnsi="Arial" w:cs="Arial"/>
          <w:sz w:val="24"/>
          <w:szCs w:val="24"/>
        </w:rPr>
        <w:t xml:space="preserve"> that</w:t>
      </w:r>
      <w:r w:rsidR="00E3221A" w:rsidRPr="00F67220">
        <w:rPr>
          <w:rFonts w:ascii="Arial" w:hAnsi="Arial" w:cs="Arial"/>
          <w:sz w:val="24"/>
          <w:szCs w:val="24"/>
        </w:rPr>
        <w:t xml:space="preserve"> he w</w:t>
      </w:r>
      <w:r w:rsidR="00DE55F3" w:rsidRPr="00F67220">
        <w:rPr>
          <w:rFonts w:ascii="Arial" w:hAnsi="Arial" w:cs="Arial"/>
          <w:sz w:val="24"/>
          <w:szCs w:val="24"/>
        </w:rPr>
        <w:t xml:space="preserve">ould meet him at </w:t>
      </w:r>
      <w:r w:rsidR="00CF6A3F" w:rsidRPr="00F67220">
        <w:rPr>
          <w:rFonts w:ascii="Arial" w:hAnsi="Arial" w:cs="Arial"/>
          <w:sz w:val="24"/>
          <w:szCs w:val="24"/>
        </w:rPr>
        <w:t>the deceased’s</w:t>
      </w:r>
      <w:r w:rsidR="00E3221A" w:rsidRPr="00F67220">
        <w:rPr>
          <w:rFonts w:ascii="Arial" w:hAnsi="Arial" w:cs="Arial"/>
          <w:sz w:val="24"/>
          <w:szCs w:val="24"/>
        </w:rPr>
        <w:t xml:space="preserve"> homestead. They all met at about 08h00. Later, </w:t>
      </w:r>
      <w:r w:rsidR="00CF6A3F" w:rsidRPr="00F67220">
        <w:rPr>
          <w:rFonts w:ascii="Arial" w:hAnsi="Arial" w:cs="Arial"/>
          <w:sz w:val="24"/>
          <w:szCs w:val="24"/>
        </w:rPr>
        <w:t>Mr Mnisi</w:t>
      </w:r>
      <w:r w:rsidR="00E3221A" w:rsidRPr="00F67220">
        <w:rPr>
          <w:rFonts w:ascii="Arial" w:hAnsi="Arial" w:cs="Arial"/>
          <w:sz w:val="24"/>
          <w:szCs w:val="24"/>
        </w:rPr>
        <w:t xml:space="preserve"> said they needed to return to South Africa and after accused two had gathered his belongings</w:t>
      </w:r>
      <w:r w:rsidR="00DE55F3" w:rsidRPr="00F67220">
        <w:rPr>
          <w:rFonts w:ascii="Arial" w:hAnsi="Arial" w:cs="Arial"/>
          <w:sz w:val="24"/>
          <w:szCs w:val="24"/>
        </w:rPr>
        <w:t>,</w:t>
      </w:r>
      <w:r w:rsidR="00E3221A" w:rsidRPr="00F67220">
        <w:rPr>
          <w:rFonts w:ascii="Arial" w:hAnsi="Arial" w:cs="Arial"/>
          <w:sz w:val="24"/>
          <w:szCs w:val="24"/>
        </w:rPr>
        <w:t xml:space="preserve"> they left Swaziland on foot bound for South Africa. There were six of them in all and they crossed the border illegally. Once inside South Africa</w:t>
      </w:r>
      <w:r w:rsidR="00DE55F3" w:rsidRPr="00F67220">
        <w:rPr>
          <w:rFonts w:ascii="Arial" w:hAnsi="Arial" w:cs="Arial"/>
          <w:sz w:val="24"/>
          <w:szCs w:val="24"/>
        </w:rPr>
        <w:t>,</w:t>
      </w:r>
      <w:r w:rsidR="00E3221A" w:rsidRPr="00F67220">
        <w:rPr>
          <w:rFonts w:ascii="Arial" w:hAnsi="Arial" w:cs="Arial"/>
          <w:sz w:val="24"/>
          <w:szCs w:val="24"/>
        </w:rPr>
        <w:t xml:space="preserve"> they walked towards Pongola, ultimately reaching a caravan park. They then stopped and planned what they </w:t>
      </w:r>
      <w:r w:rsidR="00DE55F3" w:rsidRPr="00F67220">
        <w:rPr>
          <w:rFonts w:ascii="Arial" w:hAnsi="Arial" w:cs="Arial"/>
          <w:sz w:val="24"/>
          <w:szCs w:val="24"/>
        </w:rPr>
        <w:t>were</w:t>
      </w:r>
      <w:r w:rsidR="00E3221A" w:rsidRPr="00F67220">
        <w:rPr>
          <w:rFonts w:ascii="Arial" w:hAnsi="Arial" w:cs="Arial"/>
          <w:sz w:val="24"/>
          <w:szCs w:val="24"/>
        </w:rPr>
        <w:t xml:space="preserve"> going to do. </w:t>
      </w:r>
      <w:r w:rsidR="00CF6A3F" w:rsidRPr="00F67220">
        <w:rPr>
          <w:rFonts w:ascii="Arial" w:hAnsi="Arial" w:cs="Arial"/>
          <w:sz w:val="24"/>
          <w:szCs w:val="24"/>
        </w:rPr>
        <w:t>Mr Mnisi</w:t>
      </w:r>
      <w:r w:rsidR="00E3221A" w:rsidRPr="00F67220">
        <w:rPr>
          <w:rFonts w:ascii="Arial" w:hAnsi="Arial" w:cs="Arial"/>
          <w:sz w:val="24"/>
          <w:szCs w:val="24"/>
        </w:rPr>
        <w:t xml:space="preserve"> said that their target was the </w:t>
      </w:r>
      <w:r w:rsidR="00D84B8F" w:rsidRPr="00F67220">
        <w:rPr>
          <w:rFonts w:ascii="Arial" w:hAnsi="Arial" w:cs="Arial"/>
          <w:sz w:val="24"/>
          <w:szCs w:val="24"/>
        </w:rPr>
        <w:t>r</w:t>
      </w:r>
      <w:r w:rsidR="00E67DAD" w:rsidRPr="00F67220">
        <w:rPr>
          <w:rFonts w:ascii="Arial" w:hAnsi="Arial" w:cs="Arial"/>
          <w:sz w:val="24"/>
          <w:szCs w:val="24"/>
        </w:rPr>
        <w:t>ugby club</w:t>
      </w:r>
      <w:r w:rsidR="00E3221A" w:rsidRPr="00F67220">
        <w:rPr>
          <w:rFonts w:ascii="Arial" w:hAnsi="Arial" w:cs="Arial"/>
          <w:sz w:val="24"/>
          <w:szCs w:val="24"/>
        </w:rPr>
        <w:t xml:space="preserve">. </w:t>
      </w:r>
      <w:r w:rsidR="00CF6A3F" w:rsidRPr="00F67220">
        <w:rPr>
          <w:rFonts w:ascii="Arial" w:hAnsi="Arial" w:cs="Arial"/>
          <w:sz w:val="24"/>
          <w:szCs w:val="24"/>
        </w:rPr>
        <w:t xml:space="preserve">On learning of this, </w:t>
      </w:r>
      <w:r w:rsidR="00CB2830" w:rsidRPr="00F67220">
        <w:rPr>
          <w:rFonts w:ascii="Arial" w:hAnsi="Arial" w:cs="Arial"/>
          <w:sz w:val="24"/>
          <w:szCs w:val="24"/>
        </w:rPr>
        <w:t>accused two</w:t>
      </w:r>
      <w:r w:rsidR="00E3221A" w:rsidRPr="00F67220">
        <w:rPr>
          <w:rFonts w:ascii="Arial" w:hAnsi="Arial" w:cs="Arial"/>
          <w:sz w:val="24"/>
          <w:szCs w:val="24"/>
        </w:rPr>
        <w:t xml:space="preserve"> apparently protested saying that there was no money at the </w:t>
      </w:r>
      <w:r w:rsidR="00D84B8F" w:rsidRPr="00F67220">
        <w:rPr>
          <w:rFonts w:ascii="Arial" w:hAnsi="Arial" w:cs="Arial"/>
          <w:sz w:val="24"/>
          <w:szCs w:val="24"/>
        </w:rPr>
        <w:t>r</w:t>
      </w:r>
      <w:r w:rsidR="00E67DAD" w:rsidRPr="00F67220">
        <w:rPr>
          <w:rFonts w:ascii="Arial" w:hAnsi="Arial" w:cs="Arial"/>
          <w:sz w:val="24"/>
          <w:szCs w:val="24"/>
        </w:rPr>
        <w:t>ugby club</w:t>
      </w:r>
      <w:r w:rsidR="00E3221A" w:rsidRPr="00F67220">
        <w:rPr>
          <w:rFonts w:ascii="Arial" w:hAnsi="Arial" w:cs="Arial"/>
          <w:sz w:val="24"/>
          <w:szCs w:val="24"/>
        </w:rPr>
        <w:t xml:space="preserve"> because the white people that frequented it paid by swiping their bank cards. </w:t>
      </w:r>
      <w:r w:rsidR="00CF6A3F" w:rsidRPr="00F67220">
        <w:rPr>
          <w:rFonts w:ascii="Arial" w:hAnsi="Arial" w:cs="Arial"/>
          <w:sz w:val="24"/>
          <w:szCs w:val="24"/>
        </w:rPr>
        <w:t>Mr Mnisi</w:t>
      </w:r>
      <w:r w:rsidR="00E3221A" w:rsidRPr="00F67220">
        <w:rPr>
          <w:rFonts w:ascii="Arial" w:hAnsi="Arial" w:cs="Arial"/>
          <w:sz w:val="24"/>
          <w:szCs w:val="24"/>
        </w:rPr>
        <w:t xml:space="preserve"> and the deceased insisted that they were proceeding to the </w:t>
      </w:r>
      <w:r w:rsidR="00D84B8F" w:rsidRPr="00F67220">
        <w:rPr>
          <w:rFonts w:ascii="Arial" w:hAnsi="Arial" w:cs="Arial"/>
          <w:sz w:val="24"/>
          <w:szCs w:val="24"/>
        </w:rPr>
        <w:t>r</w:t>
      </w:r>
      <w:r w:rsidR="00E67DAD" w:rsidRPr="00F67220">
        <w:rPr>
          <w:rFonts w:ascii="Arial" w:hAnsi="Arial" w:cs="Arial"/>
          <w:sz w:val="24"/>
          <w:szCs w:val="24"/>
        </w:rPr>
        <w:t>ugby club</w:t>
      </w:r>
      <w:r w:rsidR="00E3221A" w:rsidRPr="00F67220">
        <w:rPr>
          <w:rFonts w:ascii="Arial" w:hAnsi="Arial" w:cs="Arial"/>
          <w:sz w:val="24"/>
          <w:szCs w:val="24"/>
        </w:rPr>
        <w:t xml:space="preserve">. Accused two warned them that they would not be able to come back as the whites were always armed with firearms. </w:t>
      </w:r>
      <w:r w:rsidR="00CF6A3F" w:rsidRPr="00F67220">
        <w:rPr>
          <w:rFonts w:ascii="Arial" w:hAnsi="Arial" w:cs="Arial"/>
          <w:sz w:val="24"/>
          <w:szCs w:val="24"/>
        </w:rPr>
        <w:t>Mr Mnisi</w:t>
      </w:r>
      <w:r w:rsidR="00E3221A" w:rsidRPr="00F67220">
        <w:rPr>
          <w:rFonts w:ascii="Arial" w:hAnsi="Arial" w:cs="Arial"/>
          <w:sz w:val="24"/>
          <w:szCs w:val="24"/>
        </w:rPr>
        <w:t xml:space="preserve"> said that that was not correct as they were not allowed to enter a bar with a firearm. Accused two continued to protest that they would all be killed. </w:t>
      </w:r>
      <w:r w:rsidR="00CF6A3F" w:rsidRPr="00F67220">
        <w:rPr>
          <w:rFonts w:ascii="Arial" w:hAnsi="Arial" w:cs="Arial"/>
          <w:sz w:val="24"/>
          <w:szCs w:val="24"/>
        </w:rPr>
        <w:t>Mr Mnisi</w:t>
      </w:r>
      <w:r w:rsidR="00E3221A" w:rsidRPr="00F67220">
        <w:rPr>
          <w:rFonts w:ascii="Arial" w:hAnsi="Arial" w:cs="Arial"/>
          <w:sz w:val="24"/>
          <w:szCs w:val="24"/>
        </w:rPr>
        <w:t xml:space="preserve"> took a firearm and threatened him with it and ordered all of them to go to the </w:t>
      </w:r>
      <w:r w:rsidR="00D84B8F" w:rsidRPr="00F67220">
        <w:rPr>
          <w:rFonts w:ascii="Arial" w:hAnsi="Arial" w:cs="Arial"/>
          <w:sz w:val="24"/>
          <w:szCs w:val="24"/>
        </w:rPr>
        <w:t>r</w:t>
      </w:r>
      <w:r w:rsidR="00E67DAD" w:rsidRPr="00F67220">
        <w:rPr>
          <w:rFonts w:ascii="Arial" w:hAnsi="Arial" w:cs="Arial"/>
          <w:sz w:val="24"/>
          <w:szCs w:val="24"/>
        </w:rPr>
        <w:t>ugby club</w:t>
      </w:r>
      <w:r w:rsidR="00E3221A" w:rsidRPr="00F67220">
        <w:rPr>
          <w:rFonts w:ascii="Arial" w:hAnsi="Arial" w:cs="Arial"/>
          <w:sz w:val="24"/>
          <w:szCs w:val="24"/>
        </w:rPr>
        <w:t xml:space="preserve">. At the </w:t>
      </w:r>
      <w:r w:rsidR="00D84B8F" w:rsidRPr="00F67220">
        <w:rPr>
          <w:rFonts w:ascii="Arial" w:hAnsi="Arial" w:cs="Arial"/>
          <w:sz w:val="24"/>
          <w:szCs w:val="24"/>
        </w:rPr>
        <w:t>r</w:t>
      </w:r>
      <w:r w:rsidR="00E67DAD" w:rsidRPr="00F67220">
        <w:rPr>
          <w:rFonts w:ascii="Arial" w:hAnsi="Arial" w:cs="Arial"/>
          <w:sz w:val="24"/>
          <w:szCs w:val="24"/>
        </w:rPr>
        <w:t>ugby club</w:t>
      </w:r>
      <w:r w:rsidR="00E3221A" w:rsidRPr="00F67220">
        <w:rPr>
          <w:rFonts w:ascii="Arial" w:hAnsi="Arial" w:cs="Arial"/>
          <w:sz w:val="24"/>
          <w:szCs w:val="24"/>
        </w:rPr>
        <w:t xml:space="preserve">, </w:t>
      </w:r>
      <w:r w:rsidR="00CF6A3F" w:rsidRPr="00F67220">
        <w:rPr>
          <w:rFonts w:ascii="Arial" w:hAnsi="Arial" w:cs="Arial"/>
          <w:sz w:val="24"/>
          <w:szCs w:val="24"/>
        </w:rPr>
        <w:t>Mr Mnisi</w:t>
      </w:r>
      <w:r w:rsidR="00E3221A" w:rsidRPr="00F67220">
        <w:rPr>
          <w:rFonts w:ascii="Arial" w:hAnsi="Arial" w:cs="Arial"/>
          <w:sz w:val="24"/>
          <w:szCs w:val="24"/>
        </w:rPr>
        <w:t xml:space="preserve"> went in to check the place out and then came back and </w:t>
      </w:r>
      <w:r w:rsidR="00D84B8F" w:rsidRPr="00F67220">
        <w:rPr>
          <w:rFonts w:ascii="Arial" w:hAnsi="Arial" w:cs="Arial"/>
          <w:sz w:val="24"/>
          <w:szCs w:val="24"/>
        </w:rPr>
        <w:t xml:space="preserve">took out four bush knives </w:t>
      </w:r>
      <w:r w:rsidR="00E3221A" w:rsidRPr="00F67220">
        <w:rPr>
          <w:rFonts w:ascii="Arial" w:hAnsi="Arial" w:cs="Arial"/>
          <w:sz w:val="24"/>
          <w:szCs w:val="24"/>
        </w:rPr>
        <w:t>from his backpack</w:t>
      </w:r>
      <w:r w:rsidR="00DE55F3" w:rsidRPr="00F67220">
        <w:rPr>
          <w:rFonts w:ascii="Arial" w:hAnsi="Arial" w:cs="Arial"/>
          <w:sz w:val="24"/>
          <w:szCs w:val="24"/>
        </w:rPr>
        <w:t>,</w:t>
      </w:r>
      <w:r w:rsidR="00E3221A" w:rsidRPr="00F67220">
        <w:rPr>
          <w:rFonts w:ascii="Arial" w:hAnsi="Arial" w:cs="Arial"/>
          <w:sz w:val="24"/>
          <w:szCs w:val="24"/>
        </w:rPr>
        <w:t xml:space="preserve"> giving one to accused two, one to </w:t>
      </w:r>
      <w:r w:rsidR="00CF6A3F" w:rsidRPr="00F67220">
        <w:rPr>
          <w:rFonts w:ascii="Arial" w:hAnsi="Arial" w:cs="Arial"/>
          <w:sz w:val="24"/>
          <w:szCs w:val="24"/>
        </w:rPr>
        <w:t xml:space="preserve">Mr </w:t>
      </w:r>
      <w:r w:rsidR="00A83A75" w:rsidRPr="00F67220">
        <w:rPr>
          <w:rFonts w:ascii="Arial" w:hAnsi="Arial" w:cs="Arial"/>
          <w:sz w:val="24"/>
          <w:szCs w:val="24"/>
        </w:rPr>
        <w:t xml:space="preserve">S </w:t>
      </w:r>
      <w:r w:rsidR="00CF6A3F" w:rsidRPr="00F67220">
        <w:rPr>
          <w:rFonts w:ascii="Arial" w:hAnsi="Arial" w:cs="Arial"/>
          <w:sz w:val="24"/>
          <w:szCs w:val="24"/>
        </w:rPr>
        <w:t>Mamba</w:t>
      </w:r>
      <w:r w:rsidR="00E3221A" w:rsidRPr="00F67220">
        <w:rPr>
          <w:rFonts w:ascii="Arial" w:hAnsi="Arial" w:cs="Arial"/>
          <w:sz w:val="24"/>
          <w:szCs w:val="24"/>
        </w:rPr>
        <w:t xml:space="preserve">, one to accused one and one to </w:t>
      </w:r>
      <w:r w:rsidR="00D84B8F" w:rsidRPr="00F67220">
        <w:rPr>
          <w:rFonts w:ascii="Arial" w:hAnsi="Arial" w:cs="Arial"/>
          <w:sz w:val="24"/>
          <w:szCs w:val="24"/>
        </w:rPr>
        <w:t>accused three</w:t>
      </w:r>
      <w:r w:rsidR="00E3221A" w:rsidRPr="00F67220">
        <w:rPr>
          <w:rFonts w:ascii="Arial" w:hAnsi="Arial" w:cs="Arial"/>
          <w:sz w:val="24"/>
          <w:szCs w:val="24"/>
        </w:rPr>
        <w:t xml:space="preserve">. He also took out a pair of pliers and cut the fence separating the caravan park from the rugby fields. </w:t>
      </w:r>
      <w:r w:rsidR="00CF6A3F" w:rsidRPr="00F67220">
        <w:rPr>
          <w:rFonts w:ascii="Arial" w:hAnsi="Arial" w:cs="Arial"/>
          <w:sz w:val="24"/>
          <w:szCs w:val="24"/>
        </w:rPr>
        <w:t>Mr Mnisi</w:t>
      </w:r>
      <w:r w:rsidR="00E3221A" w:rsidRPr="00F67220">
        <w:rPr>
          <w:rFonts w:ascii="Arial" w:hAnsi="Arial" w:cs="Arial"/>
          <w:sz w:val="24"/>
          <w:szCs w:val="24"/>
        </w:rPr>
        <w:t xml:space="preserve"> had a pistol in his hand and </w:t>
      </w:r>
      <w:r w:rsidR="00CF6A3F" w:rsidRPr="00F67220">
        <w:rPr>
          <w:rFonts w:ascii="Arial" w:hAnsi="Arial" w:cs="Arial"/>
          <w:sz w:val="24"/>
          <w:szCs w:val="24"/>
        </w:rPr>
        <w:t>the deceased</w:t>
      </w:r>
      <w:r w:rsidR="00DE55F3" w:rsidRPr="00F67220">
        <w:rPr>
          <w:rFonts w:ascii="Arial" w:hAnsi="Arial" w:cs="Arial"/>
          <w:sz w:val="24"/>
          <w:szCs w:val="24"/>
        </w:rPr>
        <w:t xml:space="preserve"> </w:t>
      </w:r>
      <w:r w:rsidR="00E3221A" w:rsidRPr="00F67220">
        <w:rPr>
          <w:rFonts w:ascii="Arial" w:hAnsi="Arial" w:cs="Arial"/>
          <w:sz w:val="24"/>
          <w:szCs w:val="24"/>
        </w:rPr>
        <w:t>also had a pistol. They checked that both pistols were loaded with live rounds of ammunition. They entered the</w:t>
      </w:r>
      <w:r w:rsidR="00D84B8F" w:rsidRPr="00F67220">
        <w:rPr>
          <w:rFonts w:ascii="Arial" w:hAnsi="Arial" w:cs="Arial"/>
          <w:sz w:val="24"/>
          <w:szCs w:val="24"/>
        </w:rPr>
        <w:t xml:space="preserve"> r</w:t>
      </w:r>
      <w:r w:rsidR="00E67DAD" w:rsidRPr="00F67220">
        <w:rPr>
          <w:rFonts w:ascii="Arial" w:hAnsi="Arial" w:cs="Arial"/>
          <w:sz w:val="24"/>
          <w:szCs w:val="24"/>
        </w:rPr>
        <w:t>ugby club</w:t>
      </w:r>
      <w:r w:rsidR="00E3221A" w:rsidRPr="00F67220">
        <w:rPr>
          <w:rFonts w:ascii="Arial" w:hAnsi="Arial" w:cs="Arial"/>
          <w:sz w:val="24"/>
          <w:szCs w:val="24"/>
        </w:rPr>
        <w:t xml:space="preserve"> and</w:t>
      </w:r>
      <w:r w:rsidR="00CF6A3F" w:rsidRPr="00F67220">
        <w:rPr>
          <w:rFonts w:ascii="Arial" w:hAnsi="Arial" w:cs="Arial"/>
          <w:sz w:val="24"/>
          <w:szCs w:val="24"/>
        </w:rPr>
        <w:t>,</w:t>
      </w:r>
      <w:r w:rsidR="00E3221A" w:rsidRPr="00F67220">
        <w:rPr>
          <w:rFonts w:ascii="Arial" w:hAnsi="Arial" w:cs="Arial"/>
          <w:sz w:val="24"/>
          <w:szCs w:val="24"/>
        </w:rPr>
        <w:t xml:space="preserve"> in accordance with their instructions</w:t>
      </w:r>
      <w:r w:rsidR="00CF6A3F" w:rsidRPr="00F67220">
        <w:rPr>
          <w:rFonts w:ascii="Arial" w:hAnsi="Arial" w:cs="Arial"/>
          <w:sz w:val="24"/>
          <w:szCs w:val="24"/>
        </w:rPr>
        <w:t>,</w:t>
      </w:r>
      <w:r w:rsidR="00E3221A" w:rsidRPr="00F67220">
        <w:rPr>
          <w:rFonts w:ascii="Arial" w:hAnsi="Arial" w:cs="Arial"/>
          <w:sz w:val="24"/>
          <w:szCs w:val="24"/>
        </w:rPr>
        <w:t xml:space="preserve"> those with bush knives began to assault the patrons on their backs. </w:t>
      </w:r>
      <w:r w:rsidR="00CF6A3F" w:rsidRPr="00F67220">
        <w:rPr>
          <w:rFonts w:ascii="Arial" w:hAnsi="Arial" w:cs="Arial"/>
          <w:sz w:val="24"/>
          <w:szCs w:val="24"/>
        </w:rPr>
        <w:t>Mr Mnisi</w:t>
      </w:r>
      <w:r w:rsidR="00E3221A" w:rsidRPr="00F67220">
        <w:rPr>
          <w:rFonts w:ascii="Arial" w:hAnsi="Arial" w:cs="Arial"/>
          <w:sz w:val="24"/>
          <w:szCs w:val="24"/>
        </w:rPr>
        <w:t xml:space="preserve"> and the deceased pointed with their pistols and ordered the patrons to lie down. Accused two saw </w:t>
      </w:r>
      <w:r w:rsidR="00CF6A3F" w:rsidRPr="00F67220">
        <w:rPr>
          <w:rFonts w:ascii="Arial" w:hAnsi="Arial" w:cs="Arial"/>
          <w:sz w:val="24"/>
          <w:szCs w:val="24"/>
        </w:rPr>
        <w:t>Mr Mnisi</w:t>
      </w:r>
      <w:r w:rsidR="00E3221A" w:rsidRPr="00F67220">
        <w:rPr>
          <w:rFonts w:ascii="Arial" w:hAnsi="Arial" w:cs="Arial"/>
          <w:sz w:val="24"/>
          <w:szCs w:val="24"/>
        </w:rPr>
        <w:t xml:space="preserve"> on the bar counter pointing at everyone and telling them to lie down. Accused two stated that he was scared and then heard a gunshot but could not say who was shooting. H</w:t>
      </w:r>
      <w:r w:rsidR="005132EB" w:rsidRPr="00F67220">
        <w:rPr>
          <w:rFonts w:ascii="Arial" w:hAnsi="Arial" w:cs="Arial"/>
          <w:sz w:val="24"/>
          <w:szCs w:val="24"/>
        </w:rPr>
        <w:t xml:space="preserve">e and the others fled from the </w:t>
      </w:r>
      <w:r w:rsidR="00D84B8F" w:rsidRPr="00F67220">
        <w:rPr>
          <w:rFonts w:ascii="Arial" w:hAnsi="Arial" w:cs="Arial"/>
          <w:sz w:val="24"/>
          <w:szCs w:val="24"/>
        </w:rPr>
        <w:t>r</w:t>
      </w:r>
      <w:r w:rsidR="00E67DAD" w:rsidRPr="00F67220">
        <w:rPr>
          <w:rFonts w:ascii="Arial" w:hAnsi="Arial" w:cs="Arial"/>
          <w:sz w:val="24"/>
          <w:szCs w:val="24"/>
        </w:rPr>
        <w:t>ugby club</w:t>
      </w:r>
      <w:r w:rsidR="00E3221A" w:rsidRPr="00F67220">
        <w:rPr>
          <w:rFonts w:ascii="Arial" w:hAnsi="Arial" w:cs="Arial"/>
          <w:sz w:val="24"/>
          <w:szCs w:val="24"/>
        </w:rPr>
        <w:t xml:space="preserve"> and ran in the direction of Swaziland. After a few minutes, he received a cellular telephone call from </w:t>
      </w:r>
      <w:r w:rsidR="00CF6A3F" w:rsidRPr="00F67220">
        <w:rPr>
          <w:rFonts w:ascii="Arial" w:hAnsi="Arial" w:cs="Arial"/>
          <w:sz w:val="24"/>
          <w:szCs w:val="24"/>
        </w:rPr>
        <w:t>Mr Mnisi,</w:t>
      </w:r>
      <w:r w:rsidR="00E3221A" w:rsidRPr="00F67220">
        <w:rPr>
          <w:rFonts w:ascii="Arial" w:hAnsi="Arial" w:cs="Arial"/>
          <w:sz w:val="24"/>
          <w:szCs w:val="24"/>
        </w:rPr>
        <w:t xml:space="preserve"> who asked how many were with him. He explained that they were four in number. </w:t>
      </w:r>
      <w:r w:rsidR="00CF6A3F" w:rsidRPr="00F67220">
        <w:rPr>
          <w:rFonts w:ascii="Arial" w:hAnsi="Arial" w:cs="Arial"/>
          <w:sz w:val="24"/>
          <w:szCs w:val="24"/>
        </w:rPr>
        <w:t>Mr Mnisi</w:t>
      </w:r>
      <w:r w:rsidR="00E3221A" w:rsidRPr="00F67220">
        <w:rPr>
          <w:rFonts w:ascii="Arial" w:hAnsi="Arial" w:cs="Arial"/>
          <w:sz w:val="24"/>
          <w:szCs w:val="24"/>
        </w:rPr>
        <w:t xml:space="preserve"> asked where </w:t>
      </w:r>
      <w:r w:rsidR="00CF6A3F" w:rsidRPr="00F67220">
        <w:rPr>
          <w:rFonts w:ascii="Arial" w:hAnsi="Arial" w:cs="Arial"/>
          <w:sz w:val="24"/>
          <w:szCs w:val="24"/>
        </w:rPr>
        <w:t>the deceased</w:t>
      </w:r>
      <w:r w:rsidR="005132EB" w:rsidRPr="00F67220">
        <w:rPr>
          <w:rFonts w:ascii="Arial" w:hAnsi="Arial" w:cs="Arial"/>
          <w:sz w:val="24"/>
          <w:szCs w:val="24"/>
        </w:rPr>
        <w:t xml:space="preserve"> </w:t>
      </w:r>
      <w:r w:rsidR="00E3221A" w:rsidRPr="00F67220">
        <w:rPr>
          <w:rFonts w:ascii="Arial" w:hAnsi="Arial" w:cs="Arial"/>
          <w:sz w:val="24"/>
          <w:szCs w:val="24"/>
        </w:rPr>
        <w:t xml:space="preserve">was. Accused two stated that they had left him and </w:t>
      </w:r>
      <w:r w:rsidR="00CF6A3F" w:rsidRPr="00F67220">
        <w:rPr>
          <w:rFonts w:ascii="Arial" w:hAnsi="Arial" w:cs="Arial"/>
          <w:sz w:val="24"/>
          <w:szCs w:val="24"/>
        </w:rPr>
        <w:t>Mr Mnisi</w:t>
      </w:r>
      <w:r w:rsidR="00E3221A" w:rsidRPr="00F67220">
        <w:rPr>
          <w:rFonts w:ascii="Arial" w:hAnsi="Arial" w:cs="Arial"/>
          <w:sz w:val="24"/>
          <w:szCs w:val="24"/>
        </w:rPr>
        <w:t xml:space="preserve"> inside the club when they heard the gunshot. </w:t>
      </w:r>
      <w:r w:rsidR="00CF6A3F" w:rsidRPr="00F67220">
        <w:rPr>
          <w:rFonts w:ascii="Arial" w:hAnsi="Arial" w:cs="Arial"/>
          <w:sz w:val="24"/>
          <w:szCs w:val="24"/>
        </w:rPr>
        <w:t>Mr Mnisi</w:t>
      </w:r>
      <w:r w:rsidR="00E3221A" w:rsidRPr="00F67220">
        <w:rPr>
          <w:rFonts w:ascii="Arial" w:hAnsi="Arial" w:cs="Arial"/>
          <w:sz w:val="24"/>
          <w:szCs w:val="24"/>
        </w:rPr>
        <w:t xml:space="preserve"> said they should wait, expecting </w:t>
      </w:r>
      <w:r w:rsidR="00CF6A3F" w:rsidRPr="00F67220">
        <w:rPr>
          <w:rFonts w:ascii="Arial" w:hAnsi="Arial" w:cs="Arial"/>
          <w:sz w:val="24"/>
          <w:szCs w:val="24"/>
        </w:rPr>
        <w:t>the deceased</w:t>
      </w:r>
      <w:r w:rsidR="005132EB" w:rsidRPr="00F67220">
        <w:rPr>
          <w:rFonts w:ascii="Arial" w:hAnsi="Arial" w:cs="Arial"/>
          <w:sz w:val="24"/>
          <w:szCs w:val="24"/>
        </w:rPr>
        <w:t xml:space="preserve"> </w:t>
      </w:r>
      <w:r w:rsidR="00E3221A" w:rsidRPr="00F67220">
        <w:rPr>
          <w:rFonts w:ascii="Arial" w:hAnsi="Arial" w:cs="Arial"/>
          <w:sz w:val="24"/>
          <w:szCs w:val="24"/>
        </w:rPr>
        <w:t xml:space="preserve">to catch up with them. When this did not happen, they resolved to go back to Swaziland using the same route that they had used to get into South Africa, and went to </w:t>
      </w:r>
      <w:r w:rsidR="00CF6A3F" w:rsidRPr="00F67220">
        <w:rPr>
          <w:rFonts w:ascii="Arial" w:hAnsi="Arial" w:cs="Arial"/>
          <w:sz w:val="24"/>
          <w:szCs w:val="24"/>
        </w:rPr>
        <w:t xml:space="preserve">the deceased’s </w:t>
      </w:r>
      <w:r w:rsidR="00E3221A" w:rsidRPr="00F67220">
        <w:rPr>
          <w:rFonts w:ascii="Arial" w:hAnsi="Arial" w:cs="Arial"/>
          <w:sz w:val="24"/>
          <w:szCs w:val="24"/>
        </w:rPr>
        <w:t xml:space="preserve">homestead and slept. The next day, they still did not know what had happened to </w:t>
      </w:r>
      <w:r w:rsidR="00CF6A3F" w:rsidRPr="00F67220">
        <w:rPr>
          <w:rFonts w:ascii="Arial" w:hAnsi="Arial" w:cs="Arial"/>
          <w:sz w:val="24"/>
          <w:szCs w:val="24"/>
        </w:rPr>
        <w:t>the deceased</w:t>
      </w:r>
      <w:r w:rsidR="00E3221A" w:rsidRPr="00F67220">
        <w:rPr>
          <w:rFonts w:ascii="Arial" w:hAnsi="Arial" w:cs="Arial"/>
          <w:sz w:val="24"/>
          <w:szCs w:val="24"/>
        </w:rPr>
        <w:t xml:space="preserve">. </w:t>
      </w:r>
      <w:r w:rsidR="00CF6A3F" w:rsidRPr="00F67220">
        <w:rPr>
          <w:rFonts w:ascii="Arial" w:hAnsi="Arial" w:cs="Arial"/>
          <w:sz w:val="24"/>
          <w:szCs w:val="24"/>
        </w:rPr>
        <w:t>Mr Mnisi</w:t>
      </w:r>
      <w:r w:rsidR="00E3221A" w:rsidRPr="00F67220">
        <w:rPr>
          <w:rFonts w:ascii="Arial" w:hAnsi="Arial" w:cs="Arial"/>
          <w:sz w:val="24"/>
          <w:szCs w:val="24"/>
        </w:rPr>
        <w:t xml:space="preserve"> left them but </w:t>
      </w:r>
      <w:r w:rsidR="005132EB" w:rsidRPr="00F67220">
        <w:rPr>
          <w:rFonts w:ascii="Arial" w:hAnsi="Arial" w:cs="Arial"/>
          <w:sz w:val="24"/>
          <w:szCs w:val="24"/>
        </w:rPr>
        <w:t>tele</w:t>
      </w:r>
      <w:r w:rsidR="00E3221A" w:rsidRPr="00F67220">
        <w:rPr>
          <w:rFonts w:ascii="Arial" w:hAnsi="Arial" w:cs="Arial"/>
          <w:sz w:val="24"/>
          <w:szCs w:val="24"/>
        </w:rPr>
        <w:t xml:space="preserve">phoned almost immediately to say that he had heard on Pongola FM that </w:t>
      </w:r>
      <w:r w:rsidR="00CF6A3F" w:rsidRPr="00F67220">
        <w:rPr>
          <w:rFonts w:ascii="Arial" w:hAnsi="Arial" w:cs="Arial"/>
          <w:sz w:val="24"/>
          <w:szCs w:val="24"/>
        </w:rPr>
        <w:t>the deceased</w:t>
      </w:r>
      <w:r w:rsidR="005132EB" w:rsidRPr="00F67220">
        <w:rPr>
          <w:rFonts w:ascii="Arial" w:hAnsi="Arial" w:cs="Arial"/>
          <w:sz w:val="24"/>
          <w:szCs w:val="24"/>
        </w:rPr>
        <w:t xml:space="preserve"> </w:t>
      </w:r>
      <w:r w:rsidR="00E3221A" w:rsidRPr="00F67220">
        <w:rPr>
          <w:rFonts w:ascii="Arial" w:hAnsi="Arial" w:cs="Arial"/>
          <w:sz w:val="24"/>
          <w:szCs w:val="24"/>
        </w:rPr>
        <w:t xml:space="preserve">was dead but that </w:t>
      </w:r>
      <w:r w:rsidR="005132EB" w:rsidRPr="00F67220">
        <w:rPr>
          <w:rFonts w:ascii="Arial" w:hAnsi="Arial" w:cs="Arial"/>
          <w:sz w:val="24"/>
          <w:szCs w:val="24"/>
        </w:rPr>
        <w:t>accused two</w:t>
      </w:r>
      <w:r w:rsidR="00E3221A" w:rsidRPr="00F67220">
        <w:rPr>
          <w:rFonts w:ascii="Arial" w:hAnsi="Arial" w:cs="Arial"/>
          <w:sz w:val="24"/>
          <w:szCs w:val="24"/>
        </w:rPr>
        <w:t xml:space="preserve"> should not tell the others. This news greatly upset accused two. He resolved to leave the group and </w:t>
      </w:r>
      <w:r w:rsidR="005132EB" w:rsidRPr="00F67220">
        <w:rPr>
          <w:rFonts w:ascii="Arial" w:hAnsi="Arial" w:cs="Arial"/>
          <w:sz w:val="24"/>
          <w:szCs w:val="24"/>
        </w:rPr>
        <w:t>go</w:t>
      </w:r>
      <w:r w:rsidR="00E3221A" w:rsidRPr="00F67220">
        <w:rPr>
          <w:rFonts w:ascii="Arial" w:hAnsi="Arial" w:cs="Arial"/>
          <w:sz w:val="24"/>
          <w:szCs w:val="24"/>
        </w:rPr>
        <w:t xml:space="preserve"> back to South Africa. He never heard anything further from the group until he was arrested at his home. He confirmed that he had been advised by the SAPS of his constitutional rights and had been told why he was being arrested. When the name of the deceased white man was mentioned, he realized that he knew him. He confirmed that they had taken nothing from the </w:t>
      </w:r>
      <w:r w:rsidR="00D84B8F" w:rsidRPr="00F67220">
        <w:rPr>
          <w:rFonts w:ascii="Arial" w:hAnsi="Arial" w:cs="Arial"/>
          <w:sz w:val="24"/>
          <w:szCs w:val="24"/>
        </w:rPr>
        <w:t>r</w:t>
      </w:r>
      <w:r w:rsidR="00E67DAD" w:rsidRPr="00F67220">
        <w:rPr>
          <w:rFonts w:ascii="Arial" w:hAnsi="Arial" w:cs="Arial"/>
          <w:sz w:val="24"/>
          <w:szCs w:val="24"/>
        </w:rPr>
        <w:t>ugby club</w:t>
      </w:r>
      <w:r w:rsidR="00E3221A" w:rsidRPr="00F67220">
        <w:rPr>
          <w:rFonts w:ascii="Arial" w:hAnsi="Arial" w:cs="Arial"/>
          <w:sz w:val="24"/>
          <w:szCs w:val="24"/>
        </w:rPr>
        <w:t>.</w:t>
      </w:r>
    </w:p>
    <w:p w:rsidR="005132EB" w:rsidRDefault="005132EB" w:rsidP="005132EB">
      <w:pPr>
        <w:pStyle w:val="ListParagraph"/>
        <w:tabs>
          <w:tab w:val="left" w:pos="709"/>
        </w:tabs>
        <w:spacing w:after="0" w:line="360" w:lineRule="auto"/>
        <w:ind w:left="0"/>
        <w:jc w:val="both"/>
        <w:rPr>
          <w:rFonts w:ascii="Arial" w:hAnsi="Arial" w:cs="Arial"/>
          <w:sz w:val="24"/>
          <w:szCs w:val="24"/>
        </w:rPr>
      </w:pPr>
    </w:p>
    <w:p w:rsidR="00E3221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[89]</w:t>
      </w:r>
      <w:r>
        <w:rPr>
          <w:rFonts w:ascii="Arial" w:hAnsi="Arial" w:cs="Arial"/>
          <w:sz w:val="24"/>
          <w:szCs w:val="24"/>
        </w:rPr>
        <w:tab/>
      </w:r>
      <w:r w:rsidR="00A83A75" w:rsidRPr="00F67220">
        <w:rPr>
          <w:rFonts w:ascii="Arial" w:hAnsi="Arial" w:cs="Arial"/>
          <w:sz w:val="24"/>
          <w:szCs w:val="24"/>
        </w:rPr>
        <w:t>In cross examination, M</w:t>
      </w:r>
      <w:r w:rsidR="00E3221A" w:rsidRPr="00F67220">
        <w:rPr>
          <w:rFonts w:ascii="Arial" w:hAnsi="Arial" w:cs="Arial"/>
          <w:sz w:val="24"/>
          <w:szCs w:val="24"/>
        </w:rPr>
        <w:t xml:space="preserve">r Luthuli asked Col </w:t>
      </w:r>
      <w:r w:rsidR="005132EB" w:rsidRPr="00F67220">
        <w:rPr>
          <w:rFonts w:ascii="Arial" w:hAnsi="Arial" w:cs="Arial"/>
          <w:sz w:val="24"/>
          <w:szCs w:val="24"/>
        </w:rPr>
        <w:t>Mbongwa</w:t>
      </w:r>
      <w:r w:rsidR="00E3221A" w:rsidRPr="00F67220">
        <w:rPr>
          <w:rFonts w:ascii="Arial" w:hAnsi="Arial" w:cs="Arial"/>
          <w:sz w:val="24"/>
          <w:szCs w:val="24"/>
        </w:rPr>
        <w:t xml:space="preserve"> whether she had an officer by the name of </w:t>
      </w:r>
      <w:r w:rsidR="00D84B8F" w:rsidRPr="00F67220">
        <w:rPr>
          <w:rFonts w:ascii="Arial" w:hAnsi="Arial" w:cs="Arial"/>
          <w:sz w:val="24"/>
          <w:szCs w:val="24"/>
        </w:rPr>
        <w:t>‘</w:t>
      </w:r>
      <w:r w:rsidR="00E3221A" w:rsidRPr="00F67220">
        <w:rPr>
          <w:rFonts w:ascii="Arial" w:hAnsi="Arial" w:cs="Arial"/>
          <w:sz w:val="24"/>
          <w:szCs w:val="24"/>
        </w:rPr>
        <w:t>Nkosi</w:t>
      </w:r>
      <w:r w:rsidR="00D84B8F" w:rsidRPr="00F67220">
        <w:rPr>
          <w:rFonts w:ascii="Arial" w:hAnsi="Arial" w:cs="Arial"/>
          <w:sz w:val="24"/>
          <w:szCs w:val="24"/>
        </w:rPr>
        <w:t>’</w:t>
      </w:r>
      <w:r w:rsidR="00A83A75" w:rsidRPr="00F67220">
        <w:rPr>
          <w:rFonts w:ascii="Arial" w:hAnsi="Arial" w:cs="Arial"/>
          <w:sz w:val="24"/>
          <w:szCs w:val="24"/>
        </w:rPr>
        <w:t xml:space="preserve"> at her station. She said that t</w:t>
      </w:r>
      <w:r w:rsidR="00E3221A" w:rsidRPr="00F67220">
        <w:rPr>
          <w:rFonts w:ascii="Arial" w:hAnsi="Arial" w:cs="Arial"/>
          <w:sz w:val="24"/>
          <w:szCs w:val="24"/>
        </w:rPr>
        <w:t xml:space="preserve">here had been one </w:t>
      </w:r>
      <w:r w:rsidR="005132EB" w:rsidRPr="00F67220">
        <w:rPr>
          <w:rFonts w:ascii="Arial" w:hAnsi="Arial" w:cs="Arial"/>
          <w:sz w:val="24"/>
          <w:szCs w:val="24"/>
        </w:rPr>
        <w:t xml:space="preserve">by that name </w:t>
      </w:r>
      <w:r w:rsidR="00E3221A" w:rsidRPr="00F67220">
        <w:rPr>
          <w:rFonts w:ascii="Arial" w:hAnsi="Arial" w:cs="Arial"/>
          <w:sz w:val="24"/>
          <w:szCs w:val="24"/>
        </w:rPr>
        <w:t xml:space="preserve">but that he had since retired. It was put to her that accused two had been taken by </w:t>
      </w:r>
      <w:r w:rsidR="00D84B8F" w:rsidRPr="00F67220">
        <w:rPr>
          <w:rFonts w:ascii="Arial" w:hAnsi="Arial" w:cs="Arial"/>
          <w:sz w:val="24"/>
          <w:szCs w:val="24"/>
        </w:rPr>
        <w:t xml:space="preserve">Officer </w:t>
      </w:r>
      <w:r w:rsidR="00E3221A" w:rsidRPr="00F67220">
        <w:rPr>
          <w:rFonts w:ascii="Arial" w:hAnsi="Arial" w:cs="Arial"/>
          <w:sz w:val="24"/>
          <w:szCs w:val="24"/>
        </w:rPr>
        <w:t xml:space="preserve">Nkosi to see Magistrate Ntshangase at KwaNongoma. </w:t>
      </w:r>
      <w:r w:rsidR="00D84B8F" w:rsidRPr="00F67220">
        <w:rPr>
          <w:rFonts w:ascii="Arial" w:hAnsi="Arial" w:cs="Arial"/>
          <w:sz w:val="24"/>
          <w:szCs w:val="24"/>
        </w:rPr>
        <w:t>Accused two</w:t>
      </w:r>
      <w:r w:rsidR="00E3221A" w:rsidRPr="00F67220">
        <w:rPr>
          <w:rFonts w:ascii="Arial" w:hAnsi="Arial" w:cs="Arial"/>
          <w:sz w:val="24"/>
          <w:szCs w:val="24"/>
        </w:rPr>
        <w:t xml:space="preserve"> had apparently been taken there for him to make a confession but after being asked questions by the magistrate as to how the deceased man had died, he said that he did not know. The magistrate then wrote something down on a piece of paper and gave it to </w:t>
      </w:r>
      <w:r w:rsidR="00D84B8F" w:rsidRPr="00F67220">
        <w:rPr>
          <w:rFonts w:ascii="Arial" w:hAnsi="Arial" w:cs="Arial"/>
          <w:sz w:val="24"/>
          <w:szCs w:val="24"/>
        </w:rPr>
        <w:t xml:space="preserve">Officer </w:t>
      </w:r>
      <w:r w:rsidR="00E3221A" w:rsidRPr="00F67220">
        <w:rPr>
          <w:rFonts w:ascii="Arial" w:hAnsi="Arial" w:cs="Arial"/>
          <w:sz w:val="24"/>
          <w:szCs w:val="24"/>
        </w:rPr>
        <w:t xml:space="preserve">Nkosi. The magistrate </w:t>
      </w:r>
      <w:r w:rsidR="00CF6A3F" w:rsidRPr="00F67220">
        <w:rPr>
          <w:rFonts w:ascii="Arial" w:hAnsi="Arial" w:cs="Arial"/>
          <w:sz w:val="24"/>
          <w:szCs w:val="24"/>
        </w:rPr>
        <w:t xml:space="preserve">consequently </w:t>
      </w:r>
      <w:r w:rsidR="00E3221A" w:rsidRPr="00F67220">
        <w:rPr>
          <w:rFonts w:ascii="Arial" w:hAnsi="Arial" w:cs="Arial"/>
          <w:sz w:val="24"/>
          <w:szCs w:val="24"/>
        </w:rPr>
        <w:t>did not continue with the confession exercise.</w:t>
      </w:r>
    </w:p>
    <w:p w:rsidR="00942F71" w:rsidRPr="005132EB" w:rsidRDefault="00942F71" w:rsidP="00942F71">
      <w:pPr>
        <w:pStyle w:val="ListParagraph"/>
        <w:tabs>
          <w:tab w:val="left" w:pos="709"/>
        </w:tabs>
        <w:spacing w:after="0" w:line="360" w:lineRule="auto"/>
        <w:ind w:left="0"/>
        <w:jc w:val="both"/>
        <w:rPr>
          <w:rFonts w:ascii="Arial" w:hAnsi="Arial" w:cs="Arial"/>
          <w:sz w:val="24"/>
          <w:szCs w:val="24"/>
        </w:rPr>
      </w:pPr>
    </w:p>
    <w:p w:rsidR="00E3221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[90]</w:t>
      </w:r>
      <w:r>
        <w:rPr>
          <w:rFonts w:ascii="Arial" w:hAnsi="Arial" w:cs="Arial"/>
          <w:sz w:val="24"/>
          <w:szCs w:val="24"/>
        </w:rPr>
        <w:tab/>
      </w:r>
      <w:r w:rsidR="00E3221A" w:rsidRPr="00F67220">
        <w:rPr>
          <w:rFonts w:ascii="Arial" w:hAnsi="Arial" w:cs="Arial"/>
          <w:sz w:val="24"/>
          <w:szCs w:val="24"/>
        </w:rPr>
        <w:t xml:space="preserve">The court inquired from Mr Luthuli as to when the visit to the magistrate </w:t>
      </w:r>
      <w:r w:rsidR="005132EB" w:rsidRPr="00F67220">
        <w:rPr>
          <w:rFonts w:ascii="Arial" w:hAnsi="Arial" w:cs="Arial"/>
          <w:sz w:val="24"/>
          <w:szCs w:val="24"/>
        </w:rPr>
        <w:t xml:space="preserve">at KwaNongoma </w:t>
      </w:r>
      <w:r w:rsidR="00E3221A" w:rsidRPr="00F67220">
        <w:rPr>
          <w:rFonts w:ascii="Arial" w:hAnsi="Arial" w:cs="Arial"/>
          <w:sz w:val="24"/>
          <w:szCs w:val="24"/>
        </w:rPr>
        <w:t xml:space="preserve">had occurred: before or after the visit of accused two to Col </w:t>
      </w:r>
      <w:r w:rsidR="005132EB" w:rsidRPr="00F67220">
        <w:rPr>
          <w:rFonts w:ascii="Arial" w:hAnsi="Arial" w:cs="Arial"/>
          <w:sz w:val="24"/>
          <w:szCs w:val="24"/>
        </w:rPr>
        <w:t>Mbongwa</w:t>
      </w:r>
      <w:r w:rsidR="00E3221A" w:rsidRPr="00F67220">
        <w:rPr>
          <w:rFonts w:ascii="Arial" w:hAnsi="Arial" w:cs="Arial"/>
          <w:sz w:val="24"/>
          <w:szCs w:val="24"/>
        </w:rPr>
        <w:t xml:space="preserve">. After taking an instruction, Mr Luthuli advised that this had occurred before the visit to Col </w:t>
      </w:r>
      <w:r w:rsidR="005132EB" w:rsidRPr="00F67220">
        <w:rPr>
          <w:rFonts w:ascii="Arial" w:hAnsi="Arial" w:cs="Arial"/>
          <w:sz w:val="24"/>
          <w:szCs w:val="24"/>
        </w:rPr>
        <w:t>Mbongwa</w:t>
      </w:r>
      <w:r w:rsidR="00E3221A" w:rsidRPr="00F67220">
        <w:rPr>
          <w:rFonts w:ascii="Arial" w:hAnsi="Arial" w:cs="Arial"/>
          <w:sz w:val="24"/>
          <w:szCs w:val="24"/>
        </w:rPr>
        <w:t xml:space="preserve">. Col </w:t>
      </w:r>
      <w:r w:rsidR="005132EB" w:rsidRPr="00F67220">
        <w:rPr>
          <w:rFonts w:ascii="Arial" w:hAnsi="Arial" w:cs="Arial"/>
          <w:sz w:val="24"/>
          <w:szCs w:val="24"/>
        </w:rPr>
        <w:t>Mbongwa</w:t>
      </w:r>
      <w:r w:rsidR="00E3221A" w:rsidRPr="00F67220">
        <w:rPr>
          <w:rFonts w:ascii="Arial" w:hAnsi="Arial" w:cs="Arial"/>
          <w:sz w:val="24"/>
          <w:szCs w:val="24"/>
        </w:rPr>
        <w:t xml:space="preserve"> said she knew nothing of this. </w:t>
      </w:r>
    </w:p>
    <w:p w:rsidR="005132EB" w:rsidRDefault="005132EB" w:rsidP="005132EB">
      <w:pPr>
        <w:pStyle w:val="ListParagraph"/>
        <w:tabs>
          <w:tab w:val="left" w:pos="709"/>
        </w:tabs>
        <w:spacing w:after="0" w:line="360" w:lineRule="auto"/>
        <w:ind w:left="0"/>
        <w:jc w:val="both"/>
        <w:rPr>
          <w:rFonts w:ascii="Arial" w:hAnsi="Arial" w:cs="Arial"/>
          <w:sz w:val="24"/>
          <w:szCs w:val="24"/>
        </w:rPr>
      </w:pPr>
    </w:p>
    <w:p w:rsidR="00D84B8F"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[91]</w:t>
      </w:r>
      <w:r>
        <w:rPr>
          <w:rFonts w:ascii="Arial" w:hAnsi="Arial" w:cs="Arial"/>
          <w:sz w:val="24"/>
          <w:szCs w:val="24"/>
        </w:rPr>
        <w:tab/>
      </w:r>
      <w:r w:rsidR="00E3221A" w:rsidRPr="00F67220">
        <w:rPr>
          <w:rFonts w:ascii="Arial" w:hAnsi="Arial" w:cs="Arial"/>
          <w:sz w:val="24"/>
          <w:szCs w:val="24"/>
        </w:rPr>
        <w:t xml:space="preserve">Under further cross-examination, Col </w:t>
      </w:r>
      <w:r w:rsidR="005132EB" w:rsidRPr="00F67220">
        <w:rPr>
          <w:rFonts w:ascii="Arial" w:hAnsi="Arial" w:cs="Arial"/>
          <w:sz w:val="24"/>
          <w:szCs w:val="24"/>
        </w:rPr>
        <w:t>Mbongwa</w:t>
      </w:r>
      <w:r w:rsidR="00E3221A" w:rsidRPr="00F67220">
        <w:rPr>
          <w:rFonts w:ascii="Arial" w:hAnsi="Arial" w:cs="Arial"/>
          <w:sz w:val="24"/>
          <w:szCs w:val="24"/>
        </w:rPr>
        <w:t xml:space="preserve"> acknowledged some errors that she had made on the recordal document. </w:t>
      </w:r>
      <w:r w:rsidR="00D84B8F" w:rsidRPr="00F67220">
        <w:rPr>
          <w:rFonts w:ascii="Arial" w:hAnsi="Arial" w:cs="Arial"/>
          <w:sz w:val="24"/>
          <w:szCs w:val="24"/>
        </w:rPr>
        <w:t xml:space="preserve">She acknowledged that she had recorded on the document she was using that accused two wanted legal representation, but said that she </w:t>
      </w:r>
      <w:r w:rsidR="00A83A75" w:rsidRPr="00F67220">
        <w:rPr>
          <w:rFonts w:ascii="Arial" w:hAnsi="Arial" w:cs="Arial"/>
          <w:sz w:val="24"/>
          <w:szCs w:val="24"/>
        </w:rPr>
        <w:t xml:space="preserve">had </w:t>
      </w:r>
      <w:r w:rsidR="00D84B8F" w:rsidRPr="00F67220">
        <w:rPr>
          <w:rFonts w:ascii="Arial" w:hAnsi="Arial" w:cs="Arial"/>
          <w:sz w:val="24"/>
          <w:szCs w:val="24"/>
        </w:rPr>
        <w:t>erred and ought to have recorded that he did not want legal representation. The verbatim answer to the next question asked by Col Mbongwa was the following:</w:t>
      </w:r>
    </w:p>
    <w:p w:rsidR="00D84B8F" w:rsidRPr="000F3C85" w:rsidRDefault="00D84B8F" w:rsidP="00D84B8F">
      <w:pPr>
        <w:pStyle w:val="ListParagraph"/>
        <w:tabs>
          <w:tab w:val="left" w:pos="709"/>
        </w:tabs>
        <w:spacing w:after="0" w:line="360" w:lineRule="auto"/>
        <w:ind w:left="0"/>
        <w:jc w:val="both"/>
        <w:rPr>
          <w:rFonts w:ascii="Arial" w:hAnsi="Arial" w:cs="Arial"/>
        </w:rPr>
      </w:pPr>
      <w:r w:rsidRPr="000F3C85">
        <w:rPr>
          <w:rFonts w:ascii="Arial" w:hAnsi="Arial" w:cs="Arial"/>
        </w:rPr>
        <w:t>‘He wishes to talk to the police officer without legal representation.’</w:t>
      </w:r>
    </w:p>
    <w:p w:rsidR="00D84B8F" w:rsidRDefault="00D84B8F" w:rsidP="00D84B8F">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That tends to confirm that Col Mbongwa had, indeed, erred in her recordal about legal representation.</w:t>
      </w:r>
    </w:p>
    <w:p w:rsidR="00D84B8F" w:rsidRDefault="00D84B8F" w:rsidP="00D84B8F">
      <w:pPr>
        <w:pStyle w:val="ListParagraph"/>
        <w:tabs>
          <w:tab w:val="left" w:pos="709"/>
        </w:tabs>
        <w:spacing w:after="0" w:line="360" w:lineRule="auto"/>
        <w:ind w:left="0"/>
        <w:jc w:val="both"/>
        <w:rPr>
          <w:rFonts w:ascii="Arial" w:hAnsi="Arial" w:cs="Arial"/>
          <w:sz w:val="24"/>
          <w:szCs w:val="24"/>
        </w:rPr>
      </w:pPr>
    </w:p>
    <w:p w:rsidR="00E3221A" w:rsidRPr="00F67220" w:rsidRDefault="00F67220" w:rsidP="00F67220">
      <w:pPr>
        <w:tabs>
          <w:tab w:val="left" w:pos="709"/>
        </w:tabs>
        <w:spacing w:after="0" w:line="360" w:lineRule="auto"/>
        <w:jc w:val="both"/>
        <w:rPr>
          <w:rFonts w:ascii="Arial" w:hAnsi="Arial" w:cs="Arial"/>
          <w:sz w:val="24"/>
          <w:szCs w:val="24"/>
        </w:rPr>
      </w:pPr>
      <w:r w:rsidRPr="005132EB">
        <w:rPr>
          <w:rFonts w:ascii="Arial" w:hAnsi="Arial" w:cs="Arial"/>
          <w:sz w:val="24"/>
          <w:szCs w:val="24"/>
        </w:rPr>
        <w:t>[92]</w:t>
      </w:r>
      <w:r w:rsidRPr="005132EB">
        <w:rPr>
          <w:rFonts w:ascii="Arial" w:hAnsi="Arial" w:cs="Arial"/>
          <w:sz w:val="24"/>
          <w:szCs w:val="24"/>
        </w:rPr>
        <w:tab/>
      </w:r>
      <w:r w:rsidR="00E3221A" w:rsidRPr="00F67220">
        <w:rPr>
          <w:rFonts w:ascii="Arial" w:hAnsi="Arial" w:cs="Arial"/>
          <w:sz w:val="24"/>
          <w:szCs w:val="24"/>
        </w:rPr>
        <w:t xml:space="preserve">At the bottom of each page of that document a </w:t>
      </w:r>
      <w:r w:rsidR="00D84B8F" w:rsidRPr="00F67220">
        <w:rPr>
          <w:rFonts w:ascii="Arial" w:hAnsi="Arial" w:cs="Arial"/>
          <w:sz w:val="24"/>
          <w:szCs w:val="24"/>
        </w:rPr>
        <w:t>person’s initials and surname appears, written in manuscript.</w:t>
      </w:r>
      <w:r w:rsidR="00E3221A" w:rsidRPr="00F67220">
        <w:rPr>
          <w:rFonts w:ascii="Arial" w:hAnsi="Arial" w:cs="Arial"/>
          <w:sz w:val="24"/>
          <w:szCs w:val="24"/>
        </w:rPr>
        <w:t xml:space="preserve"> Mr Luthuli stated </w:t>
      </w:r>
      <w:r w:rsidR="00D84B8F" w:rsidRPr="00F67220">
        <w:rPr>
          <w:rFonts w:ascii="Arial" w:hAnsi="Arial" w:cs="Arial"/>
          <w:sz w:val="24"/>
          <w:szCs w:val="24"/>
        </w:rPr>
        <w:t xml:space="preserve">to Col Mbongwa </w:t>
      </w:r>
      <w:r w:rsidR="00A83A75" w:rsidRPr="00F67220">
        <w:rPr>
          <w:rFonts w:ascii="Arial" w:hAnsi="Arial" w:cs="Arial"/>
          <w:sz w:val="24"/>
          <w:szCs w:val="24"/>
        </w:rPr>
        <w:t xml:space="preserve">that </w:t>
      </w:r>
      <w:r w:rsidR="00D84B8F" w:rsidRPr="00F67220">
        <w:rPr>
          <w:rFonts w:ascii="Arial" w:hAnsi="Arial" w:cs="Arial"/>
          <w:sz w:val="24"/>
          <w:szCs w:val="24"/>
        </w:rPr>
        <w:t>what appears</w:t>
      </w:r>
      <w:r w:rsidR="005132EB" w:rsidRPr="00F67220">
        <w:rPr>
          <w:rFonts w:ascii="Arial" w:hAnsi="Arial" w:cs="Arial"/>
          <w:sz w:val="24"/>
          <w:szCs w:val="24"/>
        </w:rPr>
        <w:t xml:space="preserve"> </w:t>
      </w:r>
      <w:r w:rsidR="00E3221A" w:rsidRPr="00F67220">
        <w:rPr>
          <w:rFonts w:ascii="Arial" w:hAnsi="Arial" w:cs="Arial"/>
          <w:sz w:val="24"/>
          <w:szCs w:val="24"/>
        </w:rPr>
        <w:t xml:space="preserve">was not accused two’s signature and </w:t>
      </w:r>
      <w:r w:rsidR="005132EB" w:rsidRPr="00F67220">
        <w:rPr>
          <w:rFonts w:ascii="Arial" w:hAnsi="Arial" w:cs="Arial"/>
          <w:sz w:val="24"/>
          <w:szCs w:val="24"/>
        </w:rPr>
        <w:t xml:space="preserve">that </w:t>
      </w:r>
      <w:r w:rsidR="00E3221A" w:rsidRPr="00F67220">
        <w:rPr>
          <w:rFonts w:ascii="Arial" w:hAnsi="Arial" w:cs="Arial"/>
          <w:sz w:val="24"/>
          <w:szCs w:val="24"/>
        </w:rPr>
        <w:t xml:space="preserve">he </w:t>
      </w:r>
      <w:r w:rsidR="00D84B8F" w:rsidRPr="00F67220">
        <w:rPr>
          <w:rFonts w:ascii="Arial" w:hAnsi="Arial" w:cs="Arial"/>
          <w:sz w:val="24"/>
          <w:szCs w:val="24"/>
        </w:rPr>
        <w:t xml:space="preserve">consequently </w:t>
      </w:r>
      <w:r w:rsidR="00E3221A" w:rsidRPr="00F67220">
        <w:rPr>
          <w:rFonts w:ascii="Arial" w:hAnsi="Arial" w:cs="Arial"/>
          <w:sz w:val="24"/>
          <w:szCs w:val="24"/>
        </w:rPr>
        <w:t xml:space="preserve">denied signing the document. This was refuted by the witness. It was put to the witness that the only time that accused two saw Col </w:t>
      </w:r>
      <w:r w:rsidR="005132EB" w:rsidRPr="00F67220">
        <w:rPr>
          <w:rFonts w:ascii="Arial" w:hAnsi="Arial" w:cs="Arial"/>
          <w:sz w:val="24"/>
          <w:szCs w:val="24"/>
        </w:rPr>
        <w:t>Mbongwa</w:t>
      </w:r>
      <w:r w:rsidR="00E3221A" w:rsidRPr="00F67220">
        <w:rPr>
          <w:rFonts w:ascii="Arial" w:hAnsi="Arial" w:cs="Arial"/>
          <w:sz w:val="24"/>
          <w:szCs w:val="24"/>
        </w:rPr>
        <w:t xml:space="preserve"> was when she had come to see him in the police station holding cells. This, too, was denied. Mr Luthuli went on and said that Col </w:t>
      </w:r>
      <w:r w:rsidR="005132EB" w:rsidRPr="00F67220">
        <w:rPr>
          <w:rFonts w:ascii="Arial" w:hAnsi="Arial" w:cs="Arial"/>
          <w:sz w:val="24"/>
          <w:szCs w:val="24"/>
        </w:rPr>
        <w:t>Mbongwa</w:t>
      </w:r>
      <w:r w:rsidR="00E3221A" w:rsidRPr="00F67220">
        <w:rPr>
          <w:rFonts w:ascii="Arial" w:hAnsi="Arial" w:cs="Arial"/>
          <w:sz w:val="24"/>
          <w:szCs w:val="24"/>
        </w:rPr>
        <w:t xml:space="preserve"> had been carrying a diary when she had come to the holding cells. This was denied. It was put </w:t>
      </w:r>
      <w:r w:rsidR="005132EB" w:rsidRPr="00F67220">
        <w:rPr>
          <w:rFonts w:ascii="Arial" w:hAnsi="Arial" w:cs="Arial"/>
          <w:sz w:val="24"/>
          <w:szCs w:val="24"/>
        </w:rPr>
        <w:t xml:space="preserve">to her </w:t>
      </w:r>
      <w:r w:rsidR="00E3221A" w:rsidRPr="00F67220">
        <w:rPr>
          <w:rFonts w:ascii="Arial" w:hAnsi="Arial" w:cs="Arial"/>
          <w:sz w:val="24"/>
          <w:szCs w:val="24"/>
        </w:rPr>
        <w:t xml:space="preserve">that the narration of events at the </w:t>
      </w:r>
      <w:r w:rsidR="00D84B8F" w:rsidRPr="00F67220">
        <w:rPr>
          <w:rFonts w:ascii="Arial" w:hAnsi="Arial" w:cs="Arial"/>
          <w:sz w:val="24"/>
          <w:szCs w:val="24"/>
        </w:rPr>
        <w:t>r</w:t>
      </w:r>
      <w:r w:rsidR="00E67DAD" w:rsidRPr="00F67220">
        <w:rPr>
          <w:rFonts w:ascii="Arial" w:hAnsi="Arial" w:cs="Arial"/>
          <w:sz w:val="24"/>
          <w:szCs w:val="24"/>
        </w:rPr>
        <w:t>ugby club</w:t>
      </w:r>
      <w:r w:rsidR="00E3221A" w:rsidRPr="00F67220">
        <w:rPr>
          <w:rFonts w:ascii="Arial" w:hAnsi="Arial" w:cs="Arial"/>
          <w:sz w:val="24"/>
          <w:szCs w:val="24"/>
        </w:rPr>
        <w:t xml:space="preserve"> had not been dictated </w:t>
      </w:r>
      <w:r w:rsidR="005132EB" w:rsidRPr="00F67220">
        <w:rPr>
          <w:rFonts w:ascii="Arial" w:hAnsi="Arial" w:cs="Arial"/>
          <w:sz w:val="24"/>
          <w:szCs w:val="24"/>
        </w:rPr>
        <w:t xml:space="preserve">to her </w:t>
      </w:r>
      <w:r w:rsidR="00E3221A" w:rsidRPr="00F67220">
        <w:rPr>
          <w:rFonts w:ascii="Arial" w:hAnsi="Arial" w:cs="Arial"/>
          <w:sz w:val="24"/>
          <w:szCs w:val="24"/>
        </w:rPr>
        <w:t xml:space="preserve">by accused two, which was again denied by Col </w:t>
      </w:r>
      <w:r w:rsidR="005132EB" w:rsidRPr="00F67220">
        <w:rPr>
          <w:rFonts w:ascii="Arial" w:hAnsi="Arial" w:cs="Arial"/>
          <w:sz w:val="24"/>
          <w:szCs w:val="24"/>
        </w:rPr>
        <w:t>Mbongwa</w:t>
      </w:r>
      <w:r w:rsidR="00E3221A" w:rsidRPr="00F67220">
        <w:rPr>
          <w:rFonts w:ascii="Arial" w:hAnsi="Arial" w:cs="Arial"/>
          <w:sz w:val="24"/>
          <w:szCs w:val="24"/>
        </w:rPr>
        <w:t xml:space="preserve">. Finally, it was denied by Mr Luthuli that accused two had a girlfriend whose name appears in the narration recorded by Col </w:t>
      </w:r>
      <w:r w:rsidR="005132EB" w:rsidRPr="00F67220">
        <w:rPr>
          <w:rFonts w:ascii="Arial" w:hAnsi="Arial" w:cs="Arial"/>
          <w:sz w:val="24"/>
          <w:szCs w:val="24"/>
        </w:rPr>
        <w:t>Mbongwa</w:t>
      </w:r>
      <w:r w:rsidR="00E3221A" w:rsidRPr="00F67220">
        <w:rPr>
          <w:rFonts w:ascii="Arial" w:hAnsi="Arial" w:cs="Arial"/>
          <w:sz w:val="24"/>
          <w:szCs w:val="24"/>
        </w:rPr>
        <w:t xml:space="preserve">. Col </w:t>
      </w:r>
      <w:r w:rsidR="005132EB" w:rsidRPr="00F67220">
        <w:rPr>
          <w:rFonts w:ascii="Arial" w:hAnsi="Arial" w:cs="Arial"/>
          <w:sz w:val="24"/>
          <w:szCs w:val="24"/>
        </w:rPr>
        <w:t>Mbongwa</w:t>
      </w:r>
      <w:r w:rsidR="00E3221A" w:rsidRPr="00F67220">
        <w:rPr>
          <w:rFonts w:ascii="Arial" w:hAnsi="Arial" w:cs="Arial"/>
          <w:sz w:val="24"/>
          <w:szCs w:val="24"/>
        </w:rPr>
        <w:t xml:space="preserve"> said that she did not know whether that was correct or not but that was what accused two had told her.</w:t>
      </w:r>
    </w:p>
    <w:p w:rsidR="006D220A" w:rsidRPr="006D220A" w:rsidRDefault="006D220A" w:rsidP="000834B2">
      <w:pPr>
        <w:pStyle w:val="ListParagraph"/>
        <w:spacing w:line="360" w:lineRule="auto"/>
        <w:rPr>
          <w:rFonts w:ascii="Arial" w:hAnsi="Arial" w:cs="Arial"/>
          <w:sz w:val="24"/>
          <w:szCs w:val="24"/>
        </w:rPr>
      </w:pPr>
    </w:p>
    <w:p w:rsidR="006D220A" w:rsidRPr="006D220A" w:rsidRDefault="006D220A" w:rsidP="000834B2">
      <w:pPr>
        <w:pStyle w:val="ListParagraph"/>
        <w:tabs>
          <w:tab w:val="left" w:pos="709"/>
        </w:tabs>
        <w:spacing w:after="0" w:line="360" w:lineRule="auto"/>
        <w:ind w:left="0"/>
        <w:jc w:val="both"/>
        <w:rPr>
          <w:rFonts w:ascii="Arial" w:hAnsi="Arial" w:cs="Arial"/>
          <w:b/>
          <w:sz w:val="24"/>
          <w:szCs w:val="24"/>
        </w:rPr>
      </w:pPr>
      <w:bookmarkStart w:id="1" w:name="OLE_LINK1"/>
      <w:bookmarkStart w:id="2" w:name="OLE_LINK2"/>
      <w:r w:rsidRPr="006D220A">
        <w:rPr>
          <w:rFonts w:ascii="Arial" w:hAnsi="Arial" w:cs="Arial"/>
          <w:b/>
          <w:sz w:val="24"/>
          <w:szCs w:val="24"/>
        </w:rPr>
        <w:t xml:space="preserve">The trial within a trial: </w:t>
      </w:r>
    </w:p>
    <w:p w:rsidR="006D220A" w:rsidRPr="006D220A" w:rsidRDefault="006D220A" w:rsidP="000834B2">
      <w:pPr>
        <w:pStyle w:val="ListParagraph"/>
        <w:tabs>
          <w:tab w:val="left" w:pos="709"/>
        </w:tabs>
        <w:spacing w:after="0" w:line="360" w:lineRule="auto"/>
        <w:ind w:left="0"/>
        <w:jc w:val="both"/>
        <w:rPr>
          <w:rFonts w:ascii="Arial" w:hAnsi="Arial" w:cs="Arial"/>
          <w:b/>
          <w:sz w:val="24"/>
          <w:szCs w:val="24"/>
        </w:rPr>
      </w:pPr>
      <w:r w:rsidRPr="006D220A">
        <w:rPr>
          <w:rFonts w:ascii="Arial" w:hAnsi="Arial" w:cs="Arial"/>
          <w:b/>
          <w:sz w:val="24"/>
          <w:szCs w:val="24"/>
        </w:rPr>
        <w:t xml:space="preserve">The </w:t>
      </w:r>
      <w:r w:rsidR="00484BC2">
        <w:rPr>
          <w:rFonts w:ascii="Arial" w:hAnsi="Arial" w:cs="Arial"/>
          <w:b/>
          <w:sz w:val="24"/>
          <w:szCs w:val="24"/>
        </w:rPr>
        <w:t>first</w:t>
      </w:r>
      <w:r w:rsidRPr="006D220A">
        <w:rPr>
          <w:rFonts w:ascii="Arial" w:hAnsi="Arial" w:cs="Arial"/>
          <w:b/>
          <w:sz w:val="24"/>
          <w:szCs w:val="24"/>
        </w:rPr>
        <w:t xml:space="preserve"> state witness: Tjaart Nicolaas Kruger (Mr Kruger)</w:t>
      </w:r>
    </w:p>
    <w:bookmarkEnd w:id="1"/>
    <w:bookmarkEnd w:id="2"/>
    <w:p w:rsidR="00E3221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[93]</w:t>
      </w:r>
      <w:r>
        <w:rPr>
          <w:rFonts w:ascii="Arial" w:hAnsi="Arial" w:cs="Arial"/>
          <w:sz w:val="24"/>
          <w:szCs w:val="24"/>
        </w:rPr>
        <w:tab/>
      </w:r>
      <w:r w:rsidR="00430242" w:rsidRPr="00F67220">
        <w:rPr>
          <w:rFonts w:ascii="Arial" w:hAnsi="Arial" w:cs="Arial"/>
          <w:sz w:val="24"/>
          <w:szCs w:val="24"/>
        </w:rPr>
        <w:t xml:space="preserve">A trial within a trial was </w:t>
      </w:r>
      <w:r w:rsidR="005132EB" w:rsidRPr="00F67220">
        <w:rPr>
          <w:rFonts w:ascii="Arial" w:hAnsi="Arial" w:cs="Arial"/>
          <w:sz w:val="24"/>
          <w:szCs w:val="24"/>
        </w:rPr>
        <w:t xml:space="preserve">next </w:t>
      </w:r>
      <w:r w:rsidR="00430242" w:rsidRPr="00F67220">
        <w:rPr>
          <w:rFonts w:ascii="Arial" w:hAnsi="Arial" w:cs="Arial"/>
          <w:sz w:val="24"/>
          <w:szCs w:val="24"/>
        </w:rPr>
        <w:t>conducted when the s</w:t>
      </w:r>
      <w:r w:rsidR="000834B2" w:rsidRPr="00F67220">
        <w:rPr>
          <w:rFonts w:ascii="Arial" w:hAnsi="Arial" w:cs="Arial"/>
          <w:sz w:val="24"/>
          <w:szCs w:val="24"/>
        </w:rPr>
        <w:t>t</w:t>
      </w:r>
      <w:r w:rsidR="00430242" w:rsidRPr="00F67220">
        <w:rPr>
          <w:rFonts w:ascii="Arial" w:hAnsi="Arial" w:cs="Arial"/>
          <w:sz w:val="24"/>
          <w:szCs w:val="24"/>
        </w:rPr>
        <w:t>ate indicated that it wished to prove an extra curial statement made by accused one.</w:t>
      </w:r>
      <w:r w:rsidR="00942F71">
        <w:rPr>
          <w:rStyle w:val="FootnoteReference"/>
          <w:rFonts w:ascii="Arial" w:hAnsi="Arial" w:cs="Arial"/>
          <w:sz w:val="24"/>
          <w:szCs w:val="24"/>
        </w:rPr>
        <w:footnoteReference w:id="11"/>
      </w:r>
      <w:r w:rsidR="00430242" w:rsidRPr="00F67220">
        <w:rPr>
          <w:rFonts w:ascii="Arial" w:hAnsi="Arial" w:cs="Arial"/>
          <w:sz w:val="24"/>
          <w:szCs w:val="24"/>
        </w:rPr>
        <w:t xml:space="preserve"> </w:t>
      </w:r>
      <w:r w:rsidR="000834B2" w:rsidRPr="00F67220">
        <w:rPr>
          <w:rFonts w:ascii="Arial" w:hAnsi="Arial" w:cs="Arial"/>
          <w:sz w:val="24"/>
          <w:szCs w:val="24"/>
        </w:rPr>
        <w:t>The a</w:t>
      </w:r>
      <w:r w:rsidR="00430242" w:rsidRPr="00F67220">
        <w:rPr>
          <w:rFonts w:ascii="Arial" w:hAnsi="Arial" w:cs="Arial"/>
          <w:sz w:val="24"/>
          <w:szCs w:val="24"/>
        </w:rPr>
        <w:t>dmissibility</w:t>
      </w:r>
      <w:r w:rsidR="000834B2" w:rsidRPr="00F67220">
        <w:rPr>
          <w:rFonts w:ascii="Arial" w:hAnsi="Arial" w:cs="Arial"/>
          <w:sz w:val="24"/>
          <w:szCs w:val="24"/>
        </w:rPr>
        <w:t xml:space="preserve"> of this </w:t>
      </w:r>
      <w:r w:rsidR="00A83A75" w:rsidRPr="00F67220">
        <w:rPr>
          <w:rFonts w:ascii="Arial" w:hAnsi="Arial" w:cs="Arial"/>
          <w:sz w:val="24"/>
          <w:szCs w:val="24"/>
        </w:rPr>
        <w:t xml:space="preserve">extra curial </w:t>
      </w:r>
      <w:r w:rsidR="000834B2" w:rsidRPr="00F67220">
        <w:rPr>
          <w:rFonts w:ascii="Arial" w:hAnsi="Arial" w:cs="Arial"/>
          <w:sz w:val="24"/>
          <w:szCs w:val="24"/>
        </w:rPr>
        <w:t>statement</w:t>
      </w:r>
      <w:r w:rsidR="00430242" w:rsidRPr="00F67220">
        <w:rPr>
          <w:rFonts w:ascii="Arial" w:hAnsi="Arial" w:cs="Arial"/>
          <w:sz w:val="24"/>
          <w:szCs w:val="24"/>
        </w:rPr>
        <w:t xml:space="preserve"> was specifically and pointed</w:t>
      </w:r>
      <w:r w:rsidR="000834B2" w:rsidRPr="00F67220">
        <w:rPr>
          <w:rFonts w:ascii="Arial" w:hAnsi="Arial" w:cs="Arial"/>
          <w:sz w:val="24"/>
          <w:szCs w:val="24"/>
        </w:rPr>
        <w:t>ly</w:t>
      </w:r>
      <w:r w:rsidR="00430242" w:rsidRPr="00F67220">
        <w:rPr>
          <w:rFonts w:ascii="Arial" w:hAnsi="Arial" w:cs="Arial"/>
          <w:sz w:val="24"/>
          <w:szCs w:val="24"/>
        </w:rPr>
        <w:t xml:space="preserve"> contested by Mr Luthuli </w:t>
      </w:r>
      <w:r w:rsidR="000834B2" w:rsidRPr="00F67220">
        <w:rPr>
          <w:rFonts w:ascii="Arial" w:hAnsi="Arial" w:cs="Arial"/>
          <w:sz w:val="24"/>
          <w:szCs w:val="24"/>
        </w:rPr>
        <w:t>on behalf of accused one</w:t>
      </w:r>
      <w:r w:rsidR="005F5DB8" w:rsidRPr="00F67220">
        <w:rPr>
          <w:rFonts w:ascii="Arial" w:hAnsi="Arial" w:cs="Arial"/>
          <w:sz w:val="24"/>
          <w:szCs w:val="24"/>
        </w:rPr>
        <w:t>.</w:t>
      </w:r>
    </w:p>
    <w:p w:rsidR="005132EB" w:rsidRDefault="005132EB" w:rsidP="005132EB">
      <w:pPr>
        <w:pStyle w:val="ListParagraph"/>
        <w:tabs>
          <w:tab w:val="left" w:pos="709"/>
        </w:tabs>
        <w:spacing w:after="0" w:line="360" w:lineRule="auto"/>
        <w:ind w:left="0"/>
        <w:jc w:val="both"/>
        <w:rPr>
          <w:rFonts w:ascii="Arial" w:hAnsi="Arial" w:cs="Arial"/>
          <w:sz w:val="24"/>
          <w:szCs w:val="24"/>
        </w:rPr>
      </w:pPr>
    </w:p>
    <w:p w:rsidR="00765A5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[94]</w:t>
      </w:r>
      <w:r>
        <w:rPr>
          <w:rFonts w:ascii="Arial" w:hAnsi="Arial" w:cs="Arial"/>
          <w:sz w:val="24"/>
          <w:szCs w:val="24"/>
        </w:rPr>
        <w:tab/>
      </w:r>
      <w:r w:rsidR="000834B2" w:rsidRPr="00F67220">
        <w:rPr>
          <w:rFonts w:ascii="Arial" w:hAnsi="Arial" w:cs="Arial"/>
          <w:sz w:val="24"/>
          <w:szCs w:val="24"/>
        </w:rPr>
        <w:t xml:space="preserve">The first witness in this compartmentalised portion of the trial was Mr Kruger. He testified that he was a retired magistrate who had held </w:t>
      </w:r>
      <w:r w:rsidR="005132EB" w:rsidRPr="00F67220">
        <w:rPr>
          <w:rFonts w:ascii="Arial" w:hAnsi="Arial" w:cs="Arial"/>
          <w:sz w:val="24"/>
          <w:szCs w:val="24"/>
        </w:rPr>
        <w:t>a</w:t>
      </w:r>
      <w:r w:rsidR="000834B2" w:rsidRPr="00F67220">
        <w:rPr>
          <w:rFonts w:ascii="Arial" w:hAnsi="Arial" w:cs="Arial"/>
          <w:sz w:val="24"/>
          <w:szCs w:val="24"/>
        </w:rPr>
        <w:t xml:space="preserve"> position on the bench since 1986. He was stationed at the Pongola</w:t>
      </w:r>
      <w:r w:rsidR="00765A5A" w:rsidRPr="00F67220">
        <w:rPr>
          <w:rFonts w:ascii="Arial" w:hAnsi="Arial" w:cs="Arial"/>
          <w:sz w:val="24"/>
          <w:szCs w:val="24"/>
        </w:rPr>
        <w:t xml:space="preserve"> M</w:t>
      </w:r>
      <w:r w:rsidR="000834B2" w:rsidRPr="00F67220">
        <w:rPr>
          <w:rFonts w:ascii="Arial" w:hAnsi="Arial" w:cs="Arial"/>
          <w:sz w:val="24"/>
          <w:szCs w:val="24"/>
        </w:rPr>
        <w:t>agistrate</w:t>
      </w:r>
      <w:r w:rsidR="00765A5A" w:rsidRPr="00F67220">
        <w:rPr>
          <w:rFonts w:ascii="Arial" w:hAnsi="Arial" w:cs="Arial"/>
          <w:sz w:val="24"/>
          <w:szCs w:val="24"/>
        </w:rPr>
        <w:t>’</w:t>
      </w:r>
      <w:r w:rsidR="000834B2" w:rsidRPr="00F67220">
        <w:rPr>
          <w:rFonts w:ascii="Arial" w:hAnsi="Arial" w:cs="Arial"/>
          <w:sz w:val="24"/>
          <w:szCs w:val="24"/>
        </w:rPr>
        <w:t>s</w:t>
      </w:r>
      <w:r w:rsidR="00765A5A" w:rsidRPr="00F67220">
        <w:rPr>
          <w:rFonts w:ascii="Arial" w:hAnsi="Arial" w:cs="Arial"/>
          <w:sz w:val="24"/>
          <w:szCs w:val="24"/>
        </w:rPr>
        <w:t xml:space="preserve"> C</w:t>
      </w:r>
      <w:r w:rsidR="000834B2" w:rsidRPr="00F67220">
        <w:rPr>
          <w:rFonts w:ascii="Arial" w:hAnsi="Arial" w:cs="Arial"/>
          <w:sz w:val="24"/>
          <w:szCs w:val="24"/>
        </w:rPr>
        <w:t>ourt. He was handed a document which he identified as being a document that he had completed when accused one had been bro</w:t>
      </w:r>
      <w:r w:rsidR="00765A5A" w:rsidRPr="00F67220">
        <w:rPr>
          <w:rFonts w:ascii="Arial" w:hAnsi="Arial" w:cs="Arial"/>
          <w:sz w:val="24"/>
          <w:szCs w:val="24"/>
        </w:rPr>
        <w:t>ught</w:t>
      </w:r>
      <w:r w:rsidR="000834B2" w:rsidRPr="00F67220">
        <w:rPr>
          <w:rFonts w:ascii="Arial" w:hAnsi="Arial" w:cs="Arial"/>
          <w:sz w:val="24"/>
          <w:szCs w:val="24"/>
        </w:rPr>
        <w:t xml:space="preserve"> before him. The document was handed in, but not before Mr</w:t>
      </w:r>
      <w:r w:rsidR="00765A5A" w:rsidRPr="00F67220">
        <w:rPr>
          <w:rFonts w:ascii="Arial" w:hAnsi="Arial" w:cs="Arial"/>
          <w:sz w:val="24"/>
          <w:szCs w:val="24"/>
        </w:rPr>
        <w:t xml:space="preserve"> Ngubane</w:t>
      </w:r>
      <w:r w:rsidR="000834B2" w:rsidRPr="00F67220">
        <w:rPr>
          <w:rFonts w:ascii="Arial" w:hAnsi="Arial" w:cs="Arial"/>
          <w:sz w:val="24"/>
          <w:szCs w:val="24"/>
        </w:rPr>
        <w:t xml:space="preserve"> had</w:t>
      </w:r>
      <w:r w:rsidR="00765A5A" w:rsidRPr="00F67220">
        <w:rPr>
          <w:rFonts w:ascii="Arial" w:hAnsi="Arial" w:cs="Arial"/>
          <w:sz w:val="24"/>
          <w:szCs w:val="24"/>
        </w:rPr>
        <w:t xml:space="preserve"> made certain that accused one’s statement</w:t>
      </w:r>
      <w:r w:rsidR="000834B2" w:rsidRPr="00F67220">
        <w:rPr>
          <w:rFonts w:ascii="Arial" w:hAnsi="Arial" w:cs="Arial"/>
          <w:sz w:val="24"/>
          <w:szCs w:val="24"/>
        </w:rPr>
        <w:t xml:space="preserve"> had been detached </w:t>
      </w:r>
      <w:r w:rsidR="00765A5A" w:rsidRPr="00F67220">
        <w:rPr>
          <w:rFonts w:ascii="Arial" w:hAnsi="Arial" w:cs="Arial"/>
          <w:sz w:val="24"/>
          <w:szCs w:val="24"/>
        </w:rPr>
        <w:t xml:space="preserve">from </w:t>
      </w:r>
      <w:r w:rsidR="005F5DB8" w:rsidRPr="00F67220">
        <w:rPr>
          <w:rFonts w:ascii="Arial" w:hAnsi="Arial" w:cs="Arial"/>
          <w:sz w:val="24"/>
          <w:szCs w:val="24"/>
        </w:rPr>
        <w:t>it</w:t>
      </w:r>
      <w:r w:rsidR="000834B2" w:rsidRPr="00F67220">
        <w:rPr>
          <w:rFonts w:ascii="Arial" w:hAnsi="Arial" w:cs="Arial"/>
          <w:sz w:val="24"/>
          <w:szCs w:val="24"/>
        </w:rPr>
        <w:t xml:space="preserve">. </w:t>
      </w:r>
    </w:p>
    <w:p w:rsidR="005132EB" w:rsidRPr="005132EB" w:rsidRDefault="005132EB" w:rsidP="005F5DB8">
      <w:pPr>
        <w:pStyle w:val="ListParagraph"/>
        <w:spacing w:line="360" w:lineRule="auto"/>
        <w:rPr>
          <w:rFonts w:ascii="Arial" w:hAnsi="Arial" w:cs="Arial"/>
          <w:sz w:val="24"/>
          <w:szCs w:val="24"/>
        </w:rPr>
      </w:pPr>
    </w:p>
    <w:p w:rsidR="005132EB"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[95]</w:t>
      </w:r>
      <w:r>
        <w:rPr>
          <w:rFonts w:ascii="Arial" w:hAnsi="Arial" w:cs="Arial"/>
          <w:sz w:val="24"/>
          <w:szCs w:val="24"/>
        </w:rPr>
        <w:tab/>
      </w:r>
      <w:r w:rsidR="000834B2" w:rsidRPr="00F67220">
        <w:rPr>
          <w:rFonts w:ascii="Arial" w:hAnsi="Arial" w:cs="Arial"/>
          <w:sz w:val="24"/>
          <w:szCs w:val="24"/>
        </w:rPr>
        <w:t xml:space="preserve">The </w:t>
      </w:r>
      <w:r w:rsidR="005132EB" w:rsidRPr="00F67220">
        <w:rPr>
          <w:rFonts w:ascii="Arial" w:hAnsi="Arial" w:cs="Arial"/>
          <w:sz w:val="24"/>
          <w:szCs w:val="24"/>
        </w:rPr>
        <w:t xml:space="preserve">portion of the </w:t>
      </w:r>
      <w:r w:rsidR="000834B2" w:rsidRPr="00F67220">
        <w:rPr>
          <w:rFonts w:ascii="Arial" w:hAnsi="Arial" w:cs="Arial"/>
          <w:sz w:val="24"/>
          <w:szCs w:val="24"/>
        </w:rPr>
        <w:t>document</w:t>
      </w:r>
      <w:r w:rsidR="005132EB" w:rsidRPr="00F67220">
        <w:rPr>
          <w:rFonts w:ascii="Arial" w:hAnsi="Arial" w:cs="Arial"/>
          <w:sz w:val="24"/>
          <w:szCs w:val="24"/>
        </w:rPr>
        <w:t xml:space="preserve"> before the court</w:t>
      </w:r>
      <w:r w:rsidR="000834B2" w:rsidRPr="00F67220">
        <w:rPr>
          <w:rFonts w:ascii="Arial" w:hAnsi="Arial" w:cs="Arial"/>
          <w:sz w:val="24"/>
          <w:szCs w:val="24"/>
        </w:rPr>
        <w:t xml:space="preserve"> was </w:t>
      </w:r>
      <w:r w:rsidR="00765A5A" w:rsidRPr="00F67220">
        <w:rPr>
          <w:rFonts w:ascii="Arial" w:hAnsi="Arial" w:cs="Arial"/>
          <w:sz w:val="24"/>
          <w:szCs w:val="24"/>
        </w:rPr>
        <w:t>nine</w:t>
      </w:r>
      <w:r w:rsidR="000834B2" w:rsidRPr="00F67220">
        <w:rPr>
          <w:rFonts w:ascii="Arial" w:hAnsi="Arial" w:cs="Arial"/>
          <w:sz w:val="24"/>
          <w:szCs w:val="24"/>
        </w:rPr>
        <w:t xml:space="preserve"> pages long and</w:t>
      </w:r>
      <w:r w:rsidR="00765A5A" w:rsidRPr="00F67220">
        <w:rPr>
          <w:rFonts w:ascii="Arial" w:hAnsi="Arial" w:cs="Arial"/>
          <w:sz w:val="24"/>
          <w:szCs w:val="24"/>
        </w:rPr>
        <w:t xml:space="preserve"> those nine</w:t>
      </w:r>
      <w:r w:rsidR="000834B2" w:rsidRPr="00F67220">
        <w:rPr>
          <w:rFonts w:ascii="Arial" w:hAnsi="Arial" w:cs="Arial"/>
          <w:sz w:val="24"/>
          <w:szCs w:val="24"/>
        </w:rPr>
        <w:t xml:space="preserve"> pages</w:t>
      </w:r>
      <w:r w:rsidR="00765A5A" w:rsidRPr="00F67220">
        <w:rPr>
          <w:rFonts w:ascii="Arial" w:hAnsi="Arial" w:cs="Arial"/>
          <w:sz w:val="24"/>
          <w:szCs w:val="24"/>
        </w:rPr>
        <w:t>, essentially,</w:t>
      </w:r>
      <w:r w:rsidR="000834B2" w:rsidRPr="00F67220">
        <w:rPr>
          <w:rFonts w:ascii="Arial" w:hAnsi="Arial" w:cs="Arial"/>
          <w:sz w:val="24"/>
          <w:szCs w:val="24"/>
        </w:rPr>
        <w:t xml:space="preserve"> dealt with questions that </w:t>
      </w:r>
      <w:r w:rsidR="00765A5A" w:rsidRPr="00F67220">
        <w:rPr>
          <w:rFonts w:ascii="Arial" w:hAnsi="Arial" w:cs="Arial"/>
          <w:sz w:val="24"/>
          <w:szCs w:val="24"/>
        </w:rPr>
        <w:t>were</w:t>
      </w:r>
      <w:r w:rsidR="000834B2" w:rsidRPr="00F67220">
        <w:rPr>
          <w:rFonts w:ascii="Arial" w:hAnsi="Arial" w:cs="Arial"/>
          <w:sz w:val="24"/>
          <w:szCs w:val="24"/>
        </w:rPr>
        <w:t xml:space="preserve"> put by Mr Kruger to accused one before his statement was even recorded.</w:t>
      </w:r>
      <w:r w:rsidR="00765A5A" w:rsidRPr="00F67220">
        <w:rPr>
          <w:rFonts w:ascii="Arial" w:hAnsi="Arial" w:cs="Arial"/>
          <w:sz w:val="24"/>
          <w:szCs w:val="24"/>
        </w:rPr>
        <w:t xml:space="preserve"> </w:t>
      </w:r>
      <w:r w:rsidR="000834B2" w:rsidRPr="00F67220">
        <w:rPr>
          <w:rFonts w:ascii="Arial" w:hAnsi="Arial" w:cs="Arial"/>
          <w:sz w:val="24"/>
          <w:szCs w:val="24"/>
        </w:rPr>
        <w:t>Each page of the document</w:t>
      </w:r>
      <w:r w:rsidR="00765A5A" w:rsidRPr="00F67220">
        <w:rPr>
          <w:rFonts w:ascii="Arial" w:hAnsi="Arial" w:cs="Arial"/>
          <w:sz w:val="24"/>
          <w:szCs w:val="24"/>
        </w:rPr>
        <w:t xml:space="preserve"> contains printed</w:t>
      </w:r>
      <w:r w:rsidR="000834B2" w:rsidRPr="00F67220">
        <w:rPr>
          <w:rFonts w:ascii="Arial" w:hAnsi="Arial" w:cs="Arial"/>
          <w:sz w:val="24"/>
          <w:szCs w:val="24"/>
        </w:rPr>
        <w:t xml:space="preserve"> questions and spaces within which the responses to th</w:t>
      </w:r>
      <w:r w:rsidR="00765A5A" w:rsidRPr="00F67220">
        <w:rPr>
          <w:rFonts w:ascii="Arial" w:hAnsi="Arial" w:cs="Arial"/>
          <w:sz w:val="24"/>
          <w:szCs w:val="24"/>
        </w:rPr>
        <w:t>os</w:t>
      </w:r>
      <w:r w:rsidR="000834B2" w:rsidRPr="00F67220">
        <w:rPr>
          <w:rFonts w:ascii="Arial" w:hAnsi="Arial" w:cs="Arial"/>
          <w:sz w:val="24"/>
          <w:szCs w:val="24"/>
        </w:rPr>
        <w:t xml:space="preserve">e questions may be recorded. The </w:t>
      </w:r>
      <w:r w:rsidR="00765A5A" w:rsidRPr="00F67220">
        <w:rPr>
          <w:rFonts w:ascii="Arial" w:hAnsi="Arial" w:cs="Arial"/>
          <w:sz w:val="24"/>
          <w:szCs w:val="24"/>
        </w:rPr>
        <w:t>first</w:t>
      </w:r>
      <w:r w:rsidR="000834B2" w:rsidRPr="00F67220">
        <w:rPr>
          <w:rFonts w:ascii="Arial" w:hAnsi="Arial" w:cs="Arial"/>
          <w:sz w:val="24"/>
          <w:szCs w:val="24"/>
        </w:rPr>
        <w:t xml:space="preserve"> series of questions records that the witness and accused one were alone</w:t>
      </w:r>
      <w:r w:rsidR="00765A5A" w:rsidRPr="00F67220">
        <w:rPr>
          <w:rFonts w:ascii="Arial" w:hAnsi="Arial" w:cs="Arial"/>
          <w:sz w:val="24"/>
          <w:szCs w:val="24"/>
        </w:rPr>
        <w:t xml:space="preserve"> in Mr Kruger’s office</w:t>
      </w:r>
      <w:r w:rsidR="000834B2" w:rsidRPr="00F67220">
        <w:rPr>
          <w:rFonts w:ascii="Arial" w:hAnsi="Arial" w:cs="Arial"/>
          <w:sz w:val="24"/>
          <w:szCs w:val="24"/>
        </w:rPr>
        <w:t>, save for the presence of a language practitioner</w:t>
      </w:r>
      <w:r w:rsidR="0049269E" w:rsidRPr="00F67220">
        <w:rPr>
          <w:rFonts w:ascii="Arial" w:hAnsi="Arial" w:cs="Arial"/>
          <w:sz w:val="24"/>
          <w:szCs w:val="24"/>
        </w:rPr>
        <w:t>, who assisted Mr Kruger.</w:t>
      </w:r>
    </w:p>
    <w:p w:rsidR="005132EB" w:rsidRPr="005132EB" w:rsidRDefault="005132EB" w:rsidP="005132EB">
      <w:pPr>
        <w:pStyle w:val="ListParagraph"/>
        <w:spacing w:line="360" w:lineRule="auto"/>
        <w:rPr>
          <w:rFonts w:ascii="Arial" w:hAnsi="Arial" w:cs="Arial"/>
          <w:sz w:val="24"/>
          <w:szCs w:val="24"/>
        </w:rPr>
      </w:pPr>
    </w:p>
    <w:p w:rsidR="00765A5A" w:rsidRPr="00F67220" w:rsidRDefault="00F67220" w:rsidP="00F67220">
      <w:pPr>
        <w:tabs>
          <w:tab w:val="left" w:pos="709"/>
        </w:tabs>
        <w:spacing w:after="0" w:line="360" w:lineRule="auto"/>
        <w:jc w:val="both"/>
        <w:rPr>
          <w:rFonts w:ascii="Arial" w:hAnsi="Arial" w:cs="Arial"/>
          <w:sz w:val="24"/>
          <w:szCs w:val="24"/>
        </w:rPr>
      </w:pPr>
      <w:r w:rsidRPr="005132EB">
        <w:rPr>
          <w:rFonts w:ascii="Arial" w:hAnsi="Arial" w:cs="Arial"/>
          <w:sz w:val="24"/>
          <w:szCs w:val="24"/>
        </w:rPr>
        <w:t>[96]</w:t>
      </w:r>
      <w:r w:rsidRPr="005132EB">
        <w:rPr>
          <w:rFonts w:ascii="Arial" w:hAnsi="Arial" w:cs="Arial"/>
          <w:sz w:val="24"/>
          <w:szCs w:val="24"/>
        </w:rPr>
        <w:tab/>
      </w:r>
      <w:r w:rsidR="000834B2" w:rsidRPr="00F67220">
        <w:rPr>
          <w:rFonts w:ascii="Arial" w:hAnsi="Arial" w:cs="Arial"/>
          <w:sz w:val="24"/>
          <w:szCs w:val="24"/>
        </w:rPr>
        <w:t xml:space="preserve">Of </w:t>
      </w:r>
      <w:r w:rsidR="005132EB" w:rsidRPr="00F67220">
        <w:rPr>
          <w:rFonts w:ascii="Arial" w:hAnsi="Arial" w:cs="Arial"/>
          <w:sz w:val="24"/>
          <w:szCs w:val="24"/>
        </w:rPr>
        <w:t xml:space="preserve">particular </w:t>
      </w:r>
      <w:r w:rsidR="000834B2" w:rsidRPr="00F67220">
        <w:rPr>
          <w:rFonts w:ascii="Arial" w:hAnsi="Arial" w:cs="Arial"/>
          <w:sz w:val="24"/>
          <w:szCs w:val="24"/>
        </w:rPr>
        <w:t>significance</w:t>
      </w:r>
      <w:r w:rsidR="00765A5A" w:rsidRPr="00F67220">
        <w:rPr>
          <w:rFonts w:ascii="Arial" w:hAnsi="Arial" w:cs="Arial"/>
          <w:sz w:val="24"/>
          <w:szCs w:val="24"/>
        </w:rPr>
        <w:t xml:space="preserve"> in that document</w:t>
      </w:r>
      <w:r w:rsidR="000834B2" w:rsidRPr="00F67220">
        <w:rPr>
          <w:rFonts w:ascii="Arial" w:hAnsi="Arial" w:cs="Arial"/>
          <w:sz w:val="24"/>
          <w:szCs w:val="24"/>
        </w:rPr>
        <w:t xml:space="preserve"> is a caution that if accused one was worried that the </w:t>
      </w:r>
      <w:r w:rsidR="00765A5A" w:rsidRPr="00F67220">
        <w:rPr>
          <w:rFonts w:ascii="Arial" w:hAnsi="Arial" w:cs="Arial"/>
          <w:sz w:val="24"/>
          <w:szCs w:val="24"/>
        </w:rPr>
        <w:t>SAPS</w:t>
      </w:r>
      <w:r w:rsidR="000834B2" w:rsidRPr="00F67220">
        <w:rPr>
          <w:rFonts w:ascii="Arial" w:hAnsi="Arial" w:cs="Arial"/>
          <w:sz w:val="24"/>
          <w:szCs w:val="24"/>
        </w:rPr>
        <w:t xml:space="preserve"> might take action against him </w:t>
      </w:r>
      <w:r w:rsidR="005132EB" w:rsidRPr="00F67220">
        <w:rPr>
          <w:rFonts w:ascii="Arial" w:hAnsi="Arial" w:cs="Arial"/>
          <w:sz w:val="24"/>
          <w:szCs w:val="24"/>
        </w:rPr>
        <w:t>after appearing before the magistrate</w:t>
      </w:r>
      <w:r w:rsidR="000834B2" w:rsidRPr="00F67220">
        <w:rPr>
          <w:rFonts w:ascii="Arial" w:hAnsi="Arial" w:cs="Arial"/>
          <w:sz w:val="24"/>
          <w:szCs w:val="24"/>
        </w:rPr>
        <w:t xml:space="preserve"> or if he had been unduly influenced to make the statement, he was invited to disclose this fact</w:t>
      </w:r>
      <w:r w:rsidR="005F5DB8" w:rsidRPr="00F67220">
        <w:rPr>
          <w:rFonts w:ascii="Arial" w:hAnsi="Arial" w:cs="Arial"/>
          <w:sz w:val="24"/>
          <w:szCs w:val="24"/>
        </w:rPr>
        <w:t xml:space="preserve"> to Mr Kruger</w:t>
      </w:r>
      <w:r w:rsidR="000834B2" w:rsidRPr="00F67220">
        <w:rPr>
          <w:rFonts w:ascii="Arial" w:hAnsi="Arial" w:cs="Arial"/>
          <w:sz w:val="24"/>
          <w:szCs w:val="24"/>
        </w:rPr>
        <w:t xml:space="preserve"> in the knowledge that </w:t>
      </w:r>
      <w:r w:rsidR="0049269E" w:rsidRPr="00F67220">
        <w:rPr>
          <w:rFonts w:ascii="Arial" w:hAnsi="Arial" w:cs="Arial"/>
          <w:sz w:val="24"/>
          <w:szCs w:val="24"/>
        </w:rPr>
        <w:t>Mr Kruger</w:t>
      </w:r>
      <w:r w:rsidR="000834B2" w:rsidRPr="00F67220">
        <w:rPr>
          <w:rFonts w:ascii="Arial" w:hAnsi="Arial" w:cs="Arial"/>
          <w:sz w:val="24"/>
          <w:szCs w:val="24"/>
        </w:rPr>
        <w:t xml:space="preserve"> was empowered to take steps necessary for </w:t>
      </w:r>
      <w:r w:rsidR="005E2FBF" w:rsidRPr="00F67220">
        <w:rPr>
          <w:rFonts w:ascii="Arial" w:hAnsi="Arial" w:cs="Arial"/>
          <w:sz w:val="24"/>
          <w:szCs w:val="24"/>
        </w:rPr>
        <w:t xml:space="preserve">accused </w:t>
      </w:r>
      <w:r w:rsidR="00A83A75" w:rsidRPr="00F67220">
        <w:rPr>
          <w:rFonts w:ascii="Arial" w:hAnsi="Arial" w:cs="Arial"/>
          <w:sz w:val="24"/>
          <w:szCs w:val="24"/>
        </w:rPr>
        <w:t>one</w:t>
      </w:r>
      <w:r w:rsidR="005E2FBF" w:rsidRPr="00F67220">
        <w:rPr>
          <w:rFonts w:ascii="Arial" w:hAnsi="Arial" w:cs="Arial"/>
          <w:sz w:val="24"/>
          <w:szCs w:val="24"/>
        </w:rPr>
        <w:t>’s subsequent</w:t>
      </w:r>
      <w:r w:rsidR="000834B2" w:rsidRPr="00F67220">
        <w:rPr>
          <w:rFonts w:ascii="Arial" w:hAnsi="Arial" w:cs="Arial"/>
          <w:sz w:val="24"/>
          <w:szCs w:val="24"/>
        </w:rPr>
        <w:t xml:space="preserve"> protection. Accused one indicated that he understood this. In response to a question whether he would like to say anything in this regard</w:t>
      </w:r>
      <w:r w:rsidR="00765A5A" w:rsidRPr="00F67220">
        <w:rPr>
          <w:rFonts w:ascii="Arial" w:hAnsi="Arial" w:cs="Arial"/>
          <w:sz w:val="24"/>
          <w:szCs w:val="24"/>
        </w:rPr>
        <w:t>,</w:t>
      </w:r>
      <w:r w:rsidR="000834B2" w:rsidRPr="00F67220">
        <w:rPr>
          <w:rFonts w:ascii="Arial" w:hAnsi="Arial" w:cs="Arial"/>
          <w:sz w:val="24"/>
          <w:szCs w:val="24"/>
        </w:rPr>
        <w:t xml:space="preserve"> his response was as follows:</w:t>
      </w:r>
    </w:p>
    <w:p w:rsidR="000834B2" w:rsidRPr="00765A5A" w:rsidRDefault="00765A5A" w:rsidP="00765A5A">
      <w:pPr>
        <w:pStyle w:val="ListParagraph"/>
        <w:tabs>
          <w:tab w:val="left" w:pos="709"/>
        </w:tabs>
        <w:spacing w:after="0" w:line="360" w:lineRule="auto"/>
        <w:ind w:left="0"/>
        <w:jc w:val="both"/>
        <w:rPr>
          <w:rFonts w:ascii="Arial" w:hAnsi="Arial" w:cs="Arial"/>
        </w:rPr>
      </w:pPr>
      <w:r w:rsidRPr="00765A5A">
        <w:rPr>
          <w:rFonts w:ascii="Arial" w:hAnsi="Arial" w:cs="Arial"/>
        </w:rPr>
        <w:t>‘No</w:t>
      </w:r>
      <w:r w:rsidR="000834B2" w:rsidRPr="00765A5A">
        <w:rPr>
          <w:rFonts w:ascii="Arial" w:hAnsi="Arial" w:cs="Arial"/>
        </w:rPr>
        <w:t xml:space="preserve"> the police have done nothing and I fear nothing</w:t>
      </w:r>
      <w:r w:rsidRPr="00765A5A">
        <w:rPr>
          <w:rFonts w:ascii="Arial" w:hAnsi="Arial" w:cs="Arial"/>
        </w:rPr>
        <w:t>’</w:t>
      </w:r>
      <w:r w:rsidR="000834B2" w:rsidRPr="00765A5A">
        <w:rPr>
          <w:rFonts w:ascii="Arial" w:hAnsi="Arial" w:cs="Arial"/>
        </w:rPr>
        <w:t>.</w:t>
      </w:r>
    </w:p>
    <w:p w:rsidR="00D63B92" w:rsidRDefault="00D63B92" w:rsidP="00D63B92">
      <w:pPr>
        <w:pStyle w:val="ListParagraph"/>
        <w:tabs>
          <w:tab w:val="left" w:pos="709"/>
        </w:tabs>
        <w:spacing w:after="0" w:line="360" w:lineRule="auto"/>
        <w:ind w:left="0"/>
        <w:jc w:val="both"/>
        <w:rPr>
          <w:rFonts w:ascii="Arial" w:hAnsi="Arial" w:cs="Arial"/>
          <w:sz w:val="24"/>
          <w:szCs w:val="24"/>
        </w:rPr>
      </w:pPr>
    </w:p>
    <w:p w:rsidR="000834B2" w:rsidRPr="00F67220" w:rsidRDefault="00F67220" w:rsidP="00F67220">
      <w:pPr>
        <w:tabs>
          <w:tab w:val="left" w:pos="709"/>
        </w:tabs>
        <w:spacing w:after="0" w:line="360" w:lineRule="auto"/>
        <w:jc w:val="both"/>
        <w:rPr>
          <w:rFonts w:ascii="Arial" w:hAnsi="Arial" w:cs="Arial"/>
          <w:sz w:val="24"/>
          <w:szCs w:val="24"/>
        </w:rPr>
      </w:pPr>
      <w:r w:rsidRPr="00D63B92">
        <w:rPr>
          <w:rFonts w:ascii="Arial" w:hAnsi="Arial" w:cs="Arial"/>
          <w:sz w:val="24"/>
          <w:szCs w:val="24"/>
        </w:rPr>
        <w:t>[97]</w:t>
      </w:r>
      <w:r w:rsidRPr="00D63B92">
        <w:rPr>
          <w:rFonts w:ascii="Arial" w:hAnsi="Arial" w:cs="Arial"/>
          <w:sz w:val="24"/>
          <w:szCs w:val="24"/>
        </w:rPr>
        <w:tab/>
      </w:r>
      <w:r w:rsidR="000834B2" w:rsidRPr="00F67220">
        <w:rPr>
          <w:rFonts w:ascii="Arial" w:hAnsi="Arial" w:cs="Arial"/>
          <w:sz w:val="24"/>
          <w:szCs w:val="24"/>
        </w:rPr>
        <w:t xml:space="preserve">When </w:t>
      </w:r>
      <w:r w:rsidR="00765A5A" w:rsidRPr="00F67220">
        <w:rPr>
          <w:rFonts w:ascii="Arial" w:hAnsi="Arial" w:cs="Arial"/>
          <w:sz w:val="24"/>
          <w:szCs w:val="24"/>
        </w:rPr>
        <w:t>Mr Kruger asked him why he had been brought to him, accused one</w:t>
      </w:r>
      <w:r w:rsidR="000834B2" w:rsidRPr="00F67220">
        <w:rPr>
          <w:rFonts w:ascii="Arial" w:hAnsi="Arial" w:cs="Arial"/>
          <w:sz w:val="24"/>
          <w:szCs w:val="24"/>
        </w:rPr>
        <w:t xml:space="preserve"> explained that it was:</w:t>
      </w:r>
    </w:p>
    <w:p w:rsidR="000834B2" w:rsidRDefault="00765A5A" w:rsidP="00765A5A">
      <w:pPr>
        <w:pStyle w:val="ListParagraph"/>
        <w:tabs>
          <w:tab w:val="left" w:pos="709"/>
        </w:tabs>
        <w:spacing w:after="0" w:line="360" w:lineRule="auto"/>
        <w:ind w:left="0"/>
        <w:jc w:val="both"/>
        <w:rPr>
          <w:rFonts w:ascii="Arial" w:hAnsi="Arial" w:cs="Arial"/>
        </w:rPr>
      </w:pPr>
      <w:r w:rsidRPr="00D35286">
        <w:rPr>
          <w:rFonts w:ascii="Arial" w:hAnsi="Arial" w:cs="Arial"/>
        </w:rPr>
        <w:t>‘</w:t>
      </w:r>
      <w:r w:rsidR="000834B2" w:rsidRPr="00D35286">
        <w:rPr>
          <w:rFonts w:ascii="Arial" w:hAnsi="Arial" w:cs="Arial"/>
        </w:rPr>
        <w:t xml:space="preserve">To explain regards to the incident that taken place from time it started </w:t>
      </w:r>
      <w:r w:rsidR="00D35286" w:rsidRPr="00D35286">
        <w:rPr>
          <w:rFonts w:ascii="Arial" w:hAnsi="Arial" w:cs="Arial"/>
        </w:rPr>
        <w:t>until</w:t>
      </w:r>
      <w:r w:rsidR="000834B2" w:rsidRPr="00D35286">
        <w:rPr>
          <w:rFonts w:ascii="Arial" w:hAnsi="Arial" w:cs="Arial"/>
        </w:rPr>
        <w:t xml:space="preserve"> we got arrested.</w:t>
      </w:r>
      <w:r w:rsidR="00D35286" w:rsidRPr="00D35286">
        <w:rPr>
          <w:rFonts w:ascii="Arial" w:hAnsi="Arial" w:cs="Arial"/>
        </w:rPr>
        <w:t>’</w:t>
      </w:r>
    </w:p>
    <w:p w:rsidR="00DA7C5B" w:rsidRPr="00DA7C5B" w:rsidRDefault="00DA7C5B" w:rsidP="00765A5A">
      <w:pPr>
        <w:pStyle w:val="ListParagraph"/>
        <w:tabs>
          <w:tab w:val="left" w:pos="709"/>
        </w:tabs>
        <w:spacing w:after="0" w:line="360" w:lineRule="auto"/>
        <w:ind w:left="0"/>
        <w:jc w:val="both"/>
        <w:rPr>
          <w:rFonts w:ascii="Arial" w:hAnsi="Arial" w:cs="Arial"/>
          <w:sz w:val="24"/>
          <w:szCs w:val="24"/>
        </w:rPr>
      </w:pPr>
    </w:p>
    <w:p w:rsidR="000834B2" w:rsidRPr="00F67220" w:rsidRDefault="00F67220" w:rsidP="00F67220">
      <w:pPr>
        <w:tabs>
          <w:tab w:val="left" w:pos="709"/>
        </w:tabs>
        <w:spacing w:after="0" w:line="360" w:lineRule="auto"/>
        <w:jc w:val="both"/>
        <w:rPr>
          <w:rFonts w:ascii="Arial" w:hAnsi="Arial" w:cs="Arial"/>
          <w:sz w:val="24"/>
          <w:szCs w:val="24"/>
        </w:rPr>
      </w:pPr>
      <w:r w:rsidRPr="00D63B92">
        <w:rPr>
          <w:rFonts w:ascii="Arial" w:hAnsi="Arial" w:cs="Arial"/>
          <w:sz w:val="24"/>
          <w:szCs w:val="24"/>
        </w:rPr>
        <w:t>[98]</w:t>
      </w:r>
      <w:r w:rsidRPr="00D63B92">
        <w:rPr>
          <w:rFonts w:ascii="Arial" w:hAnsi="Arial" w:cs="Arial"/>
          <w:sz w:val="24"/>
          <w:szCs w:val="24"/>
        </w:rPr>
        <w:tab/>
      </w:r>
      <w:r w:rsidR="000834B2" w:rsidRPr="00F67220">
        <w:rPr>
          <w:rFonts w:ascii="Arial" w:hAnsi="Arial" w:cs="Arial"/>
          <w:sz w:val="24"/>
          <w:szCs w:val="24"/>
        </w:rPr>
        <w:t>Accused one was the</w:t>
      </w:r>
      <w:r w:rsidR="00D35286" w:rsidRPr="00F67220">
        <w:rPr>
          <w:rFonts w:ascii="Arial" w:hAnsi="Arial" w:cs="Arial"/>
          <w:sz w:val="24"/>
          <w:szCs w:val="24"/>
        </w:rPr>
        <w:t>n</w:t>
      </w:r>
      <w:r w:rsidR="000834B2" w:rsidRPr="00F67220">
        <w:rPr>
          <w:rFonts w:ascii="Arial" w:hAnsi="Arial" w:cs="Arial"/>
          <w:sz w:val="24"/>
          <w:szCs w:val="24"/>
        </w:rPr>
        <w:t xml:space="preserve"> informed of his right to legal representation and his right to remain silent, both of which he understood</w:t>
      </w:r>
      <w:r w:rsidR="003C6933" w:rsidRPr="00F67220">
        <w:rPr>
          <w:rFonts w:ascii="Arial" w:hAnsi="Arial" w:cs="Arial"/>
          <w:sz w:val="24"/>
          <w:szCs w:val="24"/>
        </w:rPr>
        <w:t>,</w:t>
      </w:r>
      <w:r w:rsidR="000834B2" w:rsidRPr="00F67220">
        <w:rPr>
          <w:rFonts w:ascii="Arial" w:hAnsi="Arial" w:cs="Arial"/>
          <w:sz w:val="24"/>
          <w:szCs w:val="24"/>
        </w:rPr>
        <w:t xml:space="preserve"> but </w:t>
      </w:r>
      <w:r w:rsidR="00D35286" w:rsidRPr="00F67220">
        <w:rPr>
          <w:rFonts w:ascii="Arial" w:hAnsi="Arial" w:cs="Arial"/>
          <w:sz w:val="24"/>
          <w:szCs w:val="24"/>
        </w:rPr>
        <w:t xml:space="preserve">he </w:t>
      </w:r>
      <w:r w:rsidR="000834B2" w:rsidRPr="00F67220">
        <w:rPr>
          <w:rFonts w:ascii="Arial" w:hAnsi="Arial" w:cs="Arial"/>
          <w:sz w:val="24"/>
          <w:szCs w:val="24"/>
        </w:rPr>
        <w:t xml:space="preserve">elected to continue </w:t>
      </w:r>
      <w:r w:rsidR="00D35286" w:rsidRPr="00F67220">
        <w:rPr>
          <w:rFonts w:ascii="Arial" w:hAnsi="Arial" w:cs="Arial"/>
          <w:sz w:val="24"/>
          <w:szCs w:val="24"/>
        </w:rPr>
        <w:t xml:space="preserve">without such representation </w:t>
      </w:r>
      <w:r w:rsidR="000834B2" w:rsidRPr="00F67220">
        <w:rPr>
          <w:rFonts w:ascii="Arial" w:hAnsi="Arial" w:cs="Arial"/>
          <w:sz w:val="24"/>
          <w:szCs w:val="24"/>
        </w:rPr>
        <w:t>and</w:t>
      </w:r>
      <w:r w:rsidR="00D35286" w:rsidRPr="00F67220">
        <w:rPr>
          <w:rFonts w:ascii="Arial" w:hAnsi="Arial" w:cs="Arial"/>
          <w:sz w:val="24"/>
          <w:szCs w:val="24"/>
        </w:rPr>
        <w:t xml:space="preserve"> to</w:t>
      </w:r>
      <w:r w:rsidR="000834B2" w:rsidRPr="00F67220">
        <w:rPr>
          <w:rFonts w:ascii="Arial" w:hAnsi="Arial" w:cs="Arial"/>
          <w:sz w:val="24"/>
          <w:szCs w:val="24"/>
        </w:rPr>
        <w:t xml:space="preserve"> make his statement to Mr Kruger. He was then advised that a series of questions would be put to him but that he was at liberty not to </w:t>
      </w:r>
      <w:r w:rsidR="00D35286" w:rsidRPr="00F67220">
        <w:rPr>
          <w:rFonts w:ascii="Arial" w:hAnsi="Arial" w:cs="Arial"/>
          <w:sz w:val="24"/>
          <w:szCs w:val="24"/>
        </w:rPr>
        <w:t>answer</w:t>
      </w:r>
      <w:r w:rsidR="000834B2" w:rsidRPr="00F67220">
        <w:rPr>
          <w:rFonts w:ascii="Arial" w:hAnsi="Arial" w:cs="Arial"/>
          <w:sz w:val="24"/>
          <w:szCs w:val="24"/>
        </w:rPr>
        <w:t xml:space="preserve"> any of those questions.</w:t>
      </w:r>
      <w:r w:rsidR="00765A5A" w:rsidRPr="00F67220">
        <w:rPr>
          <w:rFonts w:ascii="Arial" w:hAnsi="Arial" w:cs="Arial"/>
          <w:sz w:val="24"/>
          <w:szCs w:val="24"/>
        </w:rPr>
        <w:t xml:space="preserve"> He indicated that he had not used any drugs or alcohol</w:t>
      </w:r>
      <w:r w:rsidR="0049269E" w:rsidRPr="00F67220">
        <w:rPr>
          <w:rFonts w:ascii="Arial" w:hAnsi="Arial" w:cs="Arial"/>
          <w:sz w:val="24"/>
          <w:szCs w:val="24"/>
        </w:rPr>
        <w:t>,</w:t>
      </w:r>
      <w:r w:rsidR="00765A5A" w:rsidRPr="00F67220">
        <w:rPr>
          <w:rFonts w:ascii="Arial" w:hAnsi="Arial" w:cs="Arial"/>
          <w:sz w:val="24"/>
          <w:szCs w:val="24"/>
        </w:rPr>
        <w:t xml:space="preserve"> which seemed to conform with Mr Kruger’s own observations of accused one’s condition. Accused one indicated that he understood that the allegations </w:t>
      </w:r>
      <w:r w:rsidR="00D35286" w:rsidRPr="00F67220">
        <w:rPr>
          <w:rFonts w:ascii="Arial" w:hAnsi="Arial" w:cs="Arial"/>
          <w:sz w:val="24"/>
          <w:szCs w:val="24"/>
        </w:rPr>
        <w:t xml:space="preserve">against him </w:t>
      </w:r>
      <w:r w:rsidR="00765A5A" w:rsidRPr="00F67220">
        <w:rPr>
          <w:rFonts w:ascii="Arial" w:hAnsi="Arial" w:cs="Arial"/>
          <w:sz w:val="24"/>
          <w:szCs w:val="24"/>
        </w:rPr>
        <w:t xml:space="preserve">were that </w:t>
      </w:r>
      <w:r w:rsidR="00D35286" w:rsidRPr="00F67220">
        <w:rPr>
          <w:rFonts w:ascii="Arial" w:hAnsi="Arial" w:cs="Arial"/>
          <w:sz w:val="24"/>
          <w:szCs w:val="24"/>
        </w:rPr>
        <w:t>he and others</w:t>
      </w:r>
      <w:r w:rsidR="00765A5A" w:rsidRPr="00F67220">
        <w:rPr>
          <w:rFonts w:ascii="Arial" w:hAnsi="Arial" w:cs="Arial"/>
          <w:sz w:val="24"/>
          <w:szCs w:val="24"/>
        </w:rPr>
        <w:t xml:space="preserve"> had committed robbery at the</w:t>
      </w:r>
      <w:r w:rsidR="00D35286" w:rsidRPr="00F67220">
        <w:rPr>
          <w:rFonts w:ascii="Arial" w:hAnsi="Arial" w:cs="Arial"/>
          <w:sz w:val="24"/>
          <w:szCs w:val="24"/>
        </w:rPr>
        <w:t xml:space="preserve"> </w:t>
      </w:r>
      <w:r w:rsidR="0049269E" w:rsidRPr="00F67220">
        <w:rPr>
          <w:rFonts w:ascii="Arial" w:hAnsi="Arial" w:cs="Arial"/>
          <w:sz w:val="24"/>
          <w:szCs w:val="24"/>
        </w:rPr>
        <w:t>r</w:t>
      </w:r>
      <w:r w:rsidR="00E67DAD" w:rsidRPr="00F67220">
        <w:rPr>
          <w:rFonts w:ascii="Arial" w:hAnsi="Arial" w:cs="Arial"/>
          <w:sz w:val="24"/>
          <w:szCs w:val="24"/>
        </w:rPr>
        <w:t>ugby club</w:t>
      </w:r>
      <w:r w:rsidR="00765A5A" w:rsidRPr="00F67220">
        <w:rPr>
          <w:rFonts w:ascii="Arial" w:hAnsi="Arial" w:cs="Arial"/>
          <w:sz w:val="24"/>
          <w:szCs w:val="24"/>
        </w:rPr>
        <w:t xml:space="preserve"> and that a white man had been killed during the course thereof. Explaining why he came before Mr Kruger, the </w:t>
      </w:r>
      <w:r w:rsidR="00D35286" w:rsidRPr="00F67220">
        <w:rPr>
          <w:rFonts w:ascii="Arial" w:hAnsi="Arial" w:cs="Arial"/>
          <w:sz w:val="24"/>
          <w:szCs w:val="24"/>
        </w:rPr>
        <w:t>following was recorded by the la</w:t>
      </w:r>
      <w:r w:rsidR="00765A5A" w:rsidRPr="00F67220">
        <w:rPr>
          <w:rFonts w:ascii="Arial" w:hAnsi="Arial" w:cs="Arial"/>
          <w:sz w:val="24"/>
          <w:szCs w:val="24"/>
        </w:rPr>
        <w:t>tter:</w:t>
      </w:r>
    </w:p>
    <w:p w:rsidR="00D35286" w:rsidRPr="00D35286" w:rsidRDefault="00D35286" w:rsidP="00EF264A">
      <w:pPr>
        <w:pStyle w:val="ListParagraph"/>
        <w:tabs>
          <w:tab w:val="left" w:pos="709"/>
        </w:tabs>
        <w:spacing w:after="0" w:line="360" w:lineRule="auto"/>
        <w:ind w:left="0"/>
        <w:jc w:val="both"/>
        <w:rPr>
          <w:rFonts w:ascii="Arial" w:hAnsi="Arial" w:cs="Arial"/>
        </w:rPr>
      </w:pPr>
      <w:r w:rsidRPr="00D35286">
        <w:rPr>
          <w:rFonts w:ascii="Arial" w:hAnsi="Arial" w:cs="Arial"/>
        </w:rPr>
        <w:t>‘</w:t>
      </w:r>
      <w:r w:rsidR="00765A5A" w:rsidRPr="00D35286">
        <w:rPr>
          <w:rFonts w:ascii="Arial" w:hAnsi="Arial" w:cs="Arial"/>
        </w:rPr>
        <w:t>I explained to Capt M</w:t>
      </w:r>
      <w:r w:rsidRPr="00D35286">
        <w:rPr>
          <w:rFonts w:ascii="Arial" w:hAnsi="Arial" w:cs="Arial"/>
        </w:rPr>
        <w:t>ncwango</w:t>
      </w:r>
      <w:r w:rsidR="00765A5A" w:rsidRPr="00D35286">
        <w:rPr>
          <w:rFonts w:ascii="Arial" w:hAnsi="Arial" w:cs="Arial"/>
        </w:rPr>
        <w:t xml:space="preserve"> what had happened and he asked if I could tell what I told him to another person and I said yes it is my decision to make a statement.</w:t>
      </w:r>
      <w:r w:rsidRPr="00D35286">
        <w:rPr>
          <w:rFonts w:ascii="Arial" w:hAnsi="Arial" w:cs="Arial"/>
        </w:rPr>
        <w:t>’</w:t>
      </w:r>
      <w:r w:rsidR="00765A5A" w:rsidRPr="00D35286">
        <w:rPr>
          <w:rFonts w:ascii="Arial" w:hAnsi="Arial" w:cs="Arial"/>
        </w:rPr>
        <w:t xml:space="preserve"> </w:t>
      </w:r>
    </w:p>
    <w:p w:rsidR="00D35286" w:rsidRPr="00D35286" w:rsidRDefault="00D35286" w:rsidP="00EF264A">
      <w:pPr>
        <w:pStyle w:val="ListParagraph"/>
        <w:spacing w:line="360" w:lineRule="auto"/>
        <w:rPr>
          <w:rFonts w:ascii="Arial" w:hAnsi="Arial" w:cs="Arial"/>
          <w:sz w:val="24"/>
          <w:szCs w:val="24"/>
        </w:rPr>
      </w:pPr>
    </w:p>
    <w:p w:rsidR="00765A5A" w:rsidRPr="00F67220" w:rsidRDefault="00F67220" w:rsidP="00F67220">
      <w:pPr>
        <w:tabs>
          <w:tab w:val="left" w:pos="709"/>
        </w:tabs>
        <w:spacing w:after="0" w:line="360" w:lineRule="auto"/>
        <w:jc w:val="both"/>
        <w:rPr>
          <w:rFonts w:ascii="Arial" w:hAnsi="Arial" w:cs="Arial"/>
          <w:sz w:val="24"/>
          <w:szCs w:val="24"/>
        </w:rPr>
      </w:pPr>
      <w:r w:rsidRPr="00D63B92">
        <w:rPr>
          <w:rFonts w:ascii="Arial" w:hAnsi="Arial" w:cs="Arial"/>
          <w:sz w:val="24"/>
          <w:szCs w:val="24"/>
        </w:rPr>
        <w:t>[99]</w:t>
      </w:r>
      <w:r w:rsidRPr="00D63B92">
        <w:rPr>
          <w:rFonts w:ascii="Arial" w:hAnsi="Arial" w:cs="Arial"/>
          <w:sz w:val="24"/>
          <w:szCs w:val="24"/>
        </w:rPr>
        <w:tab/>
      </w:r>
      <w:r w:rsidR="00D63B92" w:rsidRPr="00F67220">
        <w:rPr>
          <w:rFonts w:ascii="Arial" w:hAnsi="Arial" w:cs="Arial"/>
          <w:sz w:val="24"/>
          <w:szCs w:val="24"/>
        </w:rPr>
        <w:t xml:space="preserve">Accused one </w:t>
      </w:r>
      <w:r w:rsidR="00765A5A" w:rsidRPr="00F67220">
        <w:rPr>
          <w:rFonts w:ascii="Arial" w:hAnsi="Arial" w:cs="Arial"/>
          <w:sz w:val="24"/>
          <w:szCs w:val="24"/>
        </w:rPr>
        <w:t>indicated further that the statement that he made to Capt</w:t>
      </w:r>
      <w:r w:rsidR="00D35286" w:rsidRPr="00F67220">
        <w:rPr>
          <w:rFonts w:ascii="Arial" w:hAnsi="Arial" w:cs="Arial"/>
          <w:sz w:val="24"/>
          <w:szCs w:val="24"/>
        </w:rPr>
        <w:t xml:space="preserve"> </w:t>
      </w:r>
      <w:r w:rsidR="00765A5A" w:rsidRPr="00F67220">
        <w:rPr>
          <w:rFonts w:ascii="Arial" w:hAnsi="Arial" w:cs="Arial"/>
          <w:sz w:val="24"/>
          <w:szCs w:val="24"/>
        </w:rPr>
        <w:t>M</w:t>
      </w:r>
      <w:r w:rsidR="00D35286" w:rsidRPr="00F67220">
        <w:rPr>
          <w:rFonts w:ascii="Arial" w:hAnsi="Arial" w:cs="Arial"/>
          <w:sz w:val="24"/>
          <w:szCs w:val="24"/>
        </w:rPr>
        <w:t>ncwango</w:t>
      </w:r>
      <w:r w:rsidR="00765A5A" w:rsidRPr="00F67220">
        <w:rPr>
          <w:rFonts w:ascii="Arial" w:hAnsi="Arial" w:cs="Arial"/>
          <w:sz w:val="24"/>
          <w:szCs w:val="24"/>
        </w:rPr>
        <w:t xml:space="preserve"> was the same statement that he intended to make </w:t>
      </w:r>
      <w:r w:rsidR="003C6933" w:rsidRPr="00F67220">
        <w:rPr>
          <w:rFonts w:ascii="Arial" w:hAnsi="Arial" w:cs="Arial"/>
          <w:sz w:val="24"/>
          <w:szCs w:val="24"/>
        </w:rPr>
        <w:t>to</w:t>
      </w:r>
      <w:r w:rsidR="00765A5A" w:rsidRPr="00F67220">
        <w:rPr>
          <w:rFonts w:ascii="Arial" w:hAnsi="Arial" w:cs="Arial"/>
          <w:sz w:val="24"/>
          <w:szCs w:val="24"/>
        </w:rPr>
        <w:t xml:space="preserve"> Mr Kruger. He confirmed that he had not been intimidated, threatened</w:t>
      </w:r>
      <w:r w:rsidR="00D35286" w:rsidRPr="00F67220">
        <w:rPr>
          <w:rFonts w:ascii="Arial" w:hAnsi="Arial" w:cs="Arial"/>
          <w:sz w:val="24"/>
          <w:szCs w:val="24"/>
        </w:rPr>
        <w:t xml:space="preserve">, </w:t>
      </w:r>
      <w:r w:rsidR="00765A5A" w:rsidRPr="00F67220">
        <w:rPr>
          <w:rFonts w:ascii="Arial" w:hAnsi="Arial" w:cs="Arial"/>
          <w:sz w:val="24"/>
          <w:szCs w:val="24"/>
        </w:rPr>
        <w:t>forced or induced by the SAPS to make the statement that he intended making. As to whether he had any injuries, he made reference to</w:t>
      </w:r>
      <w:r w:rsidR="00D35286" w:rsidRPr="00F67220">
        <w:rPr>
          <w:rFonts w:ascii="Arial" w:hAnsi="Arial" w:cs="Arial"/>
          <w:sz w:val="24"/>
          <w:szCs w:val="24"/>
        </w:rPr>
        <w:t xml:space="preserve"> a painful </w:t>
      </w:r>
      <w:r w:rsidR="00765A5A" w:rsidRPr="00F67220">
        <w:rPr>
          <w:rFonts w:ascii="Arial" w:hAnsi="Arial" w:cs="Arial"/>
          <w:sz w:val="24"/>
          <w:szCs w:val="24"/>
        </w:rPr>
        <w:t>nose</w:t>
      </w:r>
      <w:r w:rsidR="0049269E" w:rsidRPr="00F67220">
        <w:rPr>
          <w:rFonts w:ascii="Arial" w:hAnsi="Arial" w:cs="Arial"/>
          <w:sz w:val="24"/>
          <w:szCs w:val="24"/>
        </w:rPr>
        <w:t>, occasioned when</w:t>
      </w:r>
      <w:r w:rsidR="00765A5A" w:rsidRPr="00F67220">
        <w:rPr>
          <w:rFonts w:ascii="Arial" w:hAnsi="Arial" w:cs="Arial"/>
          <w:sz w:val="24"/>
          <w:szCs w:val="24"/>
        </w:rPr>
        <w:t xml:space="preserve"> he had been slapped when </w:t>
      </w:r>
      <w:r w:rsidR="00EF264A" w:rsidRPr="00F67220">
        <w:rPr>
          <w:rFonts w:ascii="Arial" w:hAnsi="Arial" w:cs="Arial"/>
          <w:sz w:val="24"/>
          <w:szCs w:val="24"/>
        </w:rPr>
        <w:t xml:space="preserve">he was </w:t>
      </w:r>
      <w:r w:rsidR="00765A5A" w:rsidRPr="00F67220">
        <w:rPr>
          <w:rFonts w:ascii="Arial" w:hAnsi="Arial" w:cs="Arial"/>
          <w:sz w:val="24"/>
          <w:szCs w:val="24"/>
        </w:rPr>
        <w:t>arrested</w:t>
      </w:r>
      <w:r w:rsidR="00D35286" w:rsidRPr="00F67220">
        <w:rPr>
          <w:rFonts w:ascii="Arial" w:hAnsi="Arial" w:cs="Arial"/>
          <w:sz w:val="24"/>
          <w:szCs w:val="24"/>
        </w:rPr>
        <w:t>. He apparently bl</w:t>
      </w:r>
      <w:r w:rsidR="00765A5A" w:rsidRPr="00F67220">
        <w:rPr>
          <w:rFonts w:ascii="Arial" w:hAnsi="Arial" w:cs="Arial"/>
          <w:sz w:val="24"/>
          <w:szCs w:val="24"/>
        </w:rPr>
        <w:t>e</w:t>
      </w:r>
      <w:r w:rsidR="00D35286" w:rsidRPr="00F67220">
        <w:rPr>
          <w:rFonts w:ascii="Arial" w:hAnsi="Arial" w:cs="Arial"/>
          <w:sz w:val="24"/>
          <w:szCs w:val="24"/>
        </w:rPr>
        <w:t>d from his nose</w:t>
      </w:r>
      <w:r w:rsidR="00765A5A" w:rsidRPr="00F67220">
        <w:rPr>
          <w:rFonts w:ascii="Arial" w:hAnsi="Arial" w:cs="Arial"/>
          <w:sz w:val="24"/>
          <w:szCs w:val="24"/>
        </w:rPr>
        <w:t xml:space="preserve"> onto his T-shirt and was </w:t>
      </w:r>
      <w:r w:rsidR="00D35286" w:rsidRPr="00F67220">
        <w:rPr>
          <w:rFonts w:ascii="Arial" w:hAnsi="Arial" w:cs="Arial"/>
          <w:sz w:val="24"/>
          <w:szCs w:val="24"/>
        </w:rPr>
        <w:t xml:space="preserve">later </w:t>
      </w:r>
      <w:r w:rsidR="00765A5A" w:rsidRPr="00F67220">
        <w:rPr>
          <w:rFonts w:ascii="Arial" w:hAnsi="Arial" w:cs="Arial"/>
          <w:sz w:val="24"/>
          <w:szCs w:val="24"/>
        </w:rPr>
        <w:t xml:space="preserve">given another </w:t>
      </w:r>
      <w:r w:rsidR="00D35286" w:rsidRPr="00F67220">
        <w:rPr>
          <w:rFonts w:ascii="Arial" w:hAnsi="Arial" w:cs="Arial"/>
          <w:sz w:val="24"/>
          <w:szCs w:val="24"/>
        </w:rPr>
        <w:t>T-shirt</w:t>
      </w:r>
      <w:r w:rsidR="003C6933" w:rsidRPr="00F67220">
        <w:rPr>
          <w:rFonts w:ascii="Arial" w:hAnsi="Arial" w:cs="Arial"/>
          <w:sz w:val="24"/>
          <w:szCs w:val="24"/>
        </w:rPr>
        <w:t>. Mr</w:t>
      </w:r>
      <w:r w:rsidR="00765A5A" w:rsidRPr="00F67220">
        <w:rPr>
          <w:rFonts w:ascii="Arial" w:hAnsi="Arial" w:cs="Arial"/>
          <w:sz w:val="24"/>
          <w:szCs w:val="24"/>
        </w:rPr>
        <w:t xml:space="preserve"> Kruger noted </w:t>
      </w:r>
      <w:r w:rsidR="00D35286" w:rsidRPr="00F67220">
        <w:rPr>
          <w:rFonts w:ascii="Arial" w:hAnsi="Arial" w:cs="Arial"/>
          <w:sz w:val="24"/>
          <w:szCs w:val="24"/>
        </w:rPr>
        <w:t xml:space="preserve">a stain of approximately </w:t>
      </w:r>
      <w:r w:rsidR="00765A5A" w:rsidRPr="00F67220">
        <w:rPr>
          <w:rFonts w:ascii="Arial" w:hAnsi="Arial" w:cs="Arial"/>
          <w:sz w:val="24"/>
          <w:szCs w:val="24"/>
        </w:rPr>
        <w:t xml:space="preserve">10 cm on the right leg of accused one’s </w:t>
      </w:r>
      <w:r w:rsidR="00D35286" w:rsidRPr="00F67220">
        <w:rPr>
          <w:rFonts w:ascii="Arial" w:hAnsi="Arial" w:cs="Arial"/>
          <w:sz w:val="24"/>
          <w:szCs w:val="24"/>
        </w:rPr>
        <w:t>jeans</w:t>
      </w:r>
      <w:r w:rsidR="003C6933" w:rsidRPr="00F67220">
        <w:rPr>
          <w:rFonts w:ascii="Arial" w:hAnsi="Arial" w:cs="Arial"/>
          <w:sz w:val="24"/>
          <w:szCs w:val="24"/>
        </w:rPr>
        <w:t>. Mr</w:t>
      </w:r>
      <w:r w:rsidR="00765A5A" w:rsidRPr="00F67220">
        <w:rPr>
          <w:rFonts w:ascii="Arial" w:hAnsi="Arial" w:cs="Arial"/>
          <w:sz w:val="24"/>
          <w:szCs w:val="24"/>
        </w:rPr>
        <w:t xml:space="preserve"> Kruger </w:t>
      </w:r>
      <w:r w:rsidR="003C6933" w:rsidRPr="00F67220">
        <w:rPr>
          <w:rFonts w:ascii="Arial" w:hAnsi="Arial" w:cs="Arial"/>
          <w:sz w:val="24"/>
          <w:szCs w:val="24"/>
        </w:rPr>
        <w:t>stat</w:t>
      </w:r>
      <w:r w:rsidR="00765A5A" w:rsidRPr="00F67220">
        <w:rPr>
          <w:rFonts w:ascii="Arial" w:hAnsi="Arial" w:cs="Arial"/>
          <w:sz w:val="24"/>
          <w:szCs w:val="24"/>
        </w:rPr>
        <w:t xml:space="preserve">ed that in his opinion there was no need for further medical attention. He then </w:t>
      </w:r>
      <w:r w:rsidR="00D35286" w:rsidRPr="00F67220">
        <w:rPr>
          <w:rFonts w:ascii="Arial" w:hAnsi="Arial" w:cs="Arial"/>
          <w:sz w:val="24"/>
          <w:szCs w:val="24"/>
        </w:rPr>
        <w:t>recorded accused one’s</w:t>
      </w:r>
      <w:r w:rsidR="00765A5A" w:rsidRPr="00F67220">
        <w:rPr>
          <w:rFonts w:ascii="Arial" w:hAnsi="Arial" w:cs="Arial"/>
          <w:sz w:val="24"/>
          <w:szCs w:val="24"/>
        </w:rPr>
        <w:t xml:space="preserve"> extra curial statement.</w:t>
      </w:r>
    </w:p>
    <w:p w:rsidR="00D35286" w:rsidRDefault="00D35286" w:rsidP="00D35286">
      <w:pPr>
        <w:pStyle w:val="ListParagraph"/>
        <w:tabs>
          <w:tab w:val="left" w:pos="709"/>
        </w:tabs>
        <w:spacing w:after="0" w:line="360" w:lineRule="auto"/>
        <w:ind w:left="0"/>
        <w:jc w:val="both"/>
        <w:rPr>
          <w:rFonts w:ascii="Arial" w:hAnsi="Arial" w:cs="Arial"/>
          <w:sz w:val="24"/>
          <w:szCs w:val="24"/>
        </w:rPr>
      </w:pPr>
    </w:p>
    <w:p w:rsidR="00D35286" w:rsidRPr="00F67220" w:rsidRDefault="00F67220" w:rsidP="00F67220">
      <w:pPr>
        <w:tabs>
          <w:tab w:val="left" w:pos="709"/>
        </w:tabs>
        <w:spacing w:after="0" w:line="360" w:lineRule="auto"/>
        <w:jc w:val="both"/>
        <w:rPr>
          <w:rFonts w:ascii="Arial" w:hAnsi="Arial" w:cs="Arial"/>
          <w:sz w:val="24"/>
          <w:szCs w:val="24"/>
        </w:rPr>
      </w:pPr>
      <w:r w:rsidRPr="00D63B92">
        <w:rPr>
          <w:rFonts w:ascii="Arial" w:hAnsi="Arial" w:cs="Arial"/>
          <w:sz w:val="24"/>
          <w:szCs w:val="24"/>
        </w:rPr>
        <w:t>[100]</w:t>
      </w:r>
      <w:r w:rsidRPr="00D63B92">
        <w:rPr>
          <w:rFonts w:ascii="Arial" w:hAnsi="Arial" w:cs="Arial"/>
          <w:sz w:val="24"/>
          <w:szCs w:val="24"/>
        </w:rPr>
        <w:tab/>
      </w:r>
      <w:r w:rsidR="00D35286" w:rsidRPr="00F67220">
        <w:rPr>
          <w:rFonts w:ascii="Arial" w:hAnsi="Arial" w:cs="Arial"/>
          <w:sz w:val="24"/>
          <w:szCs w:val="24"/>
        </w:rPr>
        <w:t xml:space="preserve">Under cross examination from Mr Luthuli, Mr Kruger indicated that he made no assumptions or deductions </w:t>
      </w:r>
      <w:r w:rsidR="00D63B92" w:rsidRPr="00F67220">
        <w:rPr>
          <w:rFonts w:ascii="Arial" w:hAnsi="Arial" w:cs="Arial"/>
          <w:sz w:val="24"/>
          <w:szCs w:val="24"/>
        </w:rPr>
        <w:t xml:space="preserve">from what he </w:t>
      </w:r>
      <w:r w:rsidR="003C6933" w:rsidRPr="00F67220">
        <w:rPr>
          <w:rFonts w:ascii="Arial" w:hAnsi="Arial" w:cs="Arial"/>
          <w:sz w:val="24"/>
          <w:szCs w:val="24"/>
        </w:rPr>
        <w:t xml:space="preserve">had </w:t>
      </w:r>
      <w:r w:rsidR="00D63B92" w:rsidRPr="00F67220">
        <w:rPr>
          <w:rFonts w:ascii="Arial" w:hAnsi="Arial" w:cs="Arial"/>
          <w:sz w:val="24"/>
          <w:szCs w:val="24"/>
        </w:rPr>
        <w:t xml:space="preserve">heard from accused one </w:t>
      </w:r>
      <w:r w:rsidR="00D35286" w:rsidRPr="00F67220">
        <w:rPr>
          <w:rFonts w:ascii="Arial" w:hAnsi="Arial" w:cs="Arial"/>
          <w:sz w:val="24"/>
          <w:szCs w:val="24"/>
        </w:rPr>
        <w:t xml:space="preserve">and simply recorded what </w:t>
      </w:r>
      <w:r w:rsidR="00D63B92" w:rsidRPr="00F67220">
        <w:rPr>
          <w:rFonts w:ascii="Arial" w:hAnsi="Arial" w:cs="Arial"/>
          <w:sz w:val="24"/>
          <w:szCs w:val="24"/>
        </w:rPr>
        <w:t>he</w:t>
      </w:r>
      <w:r w:rsidR="00D35286" w:rsidRPr="00F67220">
        <w:rPr>
          <w:rFonts w:ascii="Arial" w:hAnsi="Arial" w:cs="Arial"/>
          <w:sz w:val="24"/>
          <w:szCs w:val="24"/>
        </w:rPr>
        <w:t xml:space="preserve"> had told him. He was placed under some pressure concerning the injury to accused one’s nose but he did not deviate from his opinion that the injury was minor in nature and that it no longer worried accused one. He indicated, further, that in his experience, before an accused person is taken before a magistrate for the recording of a confession, the accused</w:t>
      </w:r>
      <w:r w:rsidR="003C6933" w:rsidRPr="00F67220">
        <w:rPr>
          <w:rFonts w:ascii="Arial" w:hAnsi="Arial" w:cs="Arial"/>
          <w:sz w:val="24"/>
          <w:szCs w:val="24"/>
        </w:rPr>
        <w:t xml:space="preserve"> person</w:t>
      </w:r>
      <w:r w:rsidR="00D35286" w:rsidRPr="00F67220">
        <w:rPr>
          <w:rFonts w:ascii="Arial" w:hAnsi="Arial" w:cs="Arial"/>
          <w:sz w:val="24"/>
          <w:szCs w:val="24"/>
        </w:rPr>
        <w:t xml:space="preserve"> is taken to a doctor to be examined. He assumed that had happened in this instance</w:t>
      </w:r>
      <w:r w:rsidR="00D62A01" w:rsidRPr="00F67220">
        <w:rPr>
          <w:rFonts w:ascii="Arial" w:hAnsi="Arial" w:cs="Arial"/>
          <w:sz w:val="24"/>
          <w:szCs w:val="24"/>
        </w:rPr>
        <w:t>. He did, however, state that if he had formed the view that the injury was a serious one that required medical treatment, he would immediately have stopped the interview.</w:t>
      </w:r>
    </w:p>
    <w:p w:rsidR="00D62A01" w:rsidRDefault="00D62A01" w:rsidP="00A55CBC">
      <w:pPr>
        <w:pStyle w:val="ListParagraph"/>
        <w:tabs>
          <w:tab w:val="left" w:pos="709"/>
        </w:tabs>
        <w:spacing w:after="0" w:line="360" w:lineRule="auto"/>
        <w:ind w:left="0"/>
        <w:jc w:val="both"/>
        <w:rPr>
          <w:rFonts w:ascii="Arial" w:hAnsi="Arial" w:cs="Arial"/>
          <w:sz w:val="24"/>
          <w:szCs w:val="24"/>
        </w:rPr>
      </w:pPr>
    </w:p>
    <w:p w:rsidR="0049269E"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[101]</w:t>
      </w:r>
      <w:r>
        <w:rPr>
          <w:rFonts w:ascii="Arial" w:hAnsi="Arial" w:cs="Arial"/>
          <w:sz w:val="24"/>
          <w:szCs w:val="24"/>
        </w:rPr>
        <w:tab/>
      </w:r>
      <w:r w:rsidR="00D62A01" w:rsidRPr="00F67220">
        <w:rPr>
          <w:rFonts w:ascii="Arial" w:hAnsi="Arial" w:cs="Arial"/>
          <w:sz w:val="24"/>
          <w:szCs w:val="24"/>
        </w:rPr>
        <w:t>Mr Luthuli suggested to Mr Kruger that accused one’</w:t>
      </w:r>
      <w:r w:rsidR="00A55CBC" w:rsidRPr="00F67220">
        <w:rPr>
          <w:rFonts w:ascii="Arial" w:hAnsi="Arial" w:cs="Arial"/>
          <w:sz w:val="24"/>
          <w:szCs w:val="24"/>
        </w:rPr>
        <w:t xml:space="preserve">s </w:t>
      </w:r>
      <w:r w:rsidR="00D62A01" w:rsidRPr="00F67220">
        <w:rPr>
          <w:rFonts w:ascii="Arial" w:hAnsi="Arial" w:cs="Arial"/>
          <w:sz w:val="24"/>
          <w:szCs w:val="24"/>
        </w:rPr>
        <w:t>version was that Capt</w:t>
      </w:r>
      <w:r w:rsidR="00A55CBC" w:rsidRPr="00F67220">
        <w:rPr>
          <w:rFonts w:ascii="Arial" w:hAnsi="Arial" w:cs="Arial"/>
          <w:sz w:val="24"/>
          <w:szCs w:val="24"/>
        </w:rPr>
        <w:t xml:space="preserve"> Mncwango</w:t>
      </w:r>
      <w:r w:rsidR="00D62A01" w:rsidRPr="00F67220">
        <w:rPr>
          <w:rFonts w:ascii="Arial" w:hAnsi="Arial" w:cs="Arial"/>
          <w:sz w:val="24"/>
          <w:szCs w:val="24"/>
        </w:rPr>
        <w:t xml:space="preserve"> had gone to the</w:t>
      </w:r>
      <w:r w:rsidR="00A55CBC" w:rsidRPr="00F67220">
        <w:rPr>
          <w:rFonts w:ascii="Arial" w:hAnsi="Arial" w:cs="Arial"/>
          <w:sz w:val="24"/>
          <w:szCs w:val="24"/>
        </w:rPr>
        <w:t xml:space="preserve"> holding</w:t>
      </w:r>
      <w:r w:rsidR="00D62A01" w:rsidRPr="00F67220">
        <w:rPr>
          <w:rFonts w:ascii="Arial" w:hAnsi="Arial" w:cs="Arial"/>
          <w:sz w:val="24"/>
          <w:szCs w:val="24"/>
        </w:rPr>
        <w:t xml:space="preserve"> cells and </w:t>
      </w:r>
      <w:r w:rsidR="00A55CBC" w:rsidRPr="00F67220">
        <w:rPr>
          <w:rFonts w:ascii="Arial" w:hAnsi="Arial" w:cs="Arial"/>
          <w:sz w:val="24"/>
          <w:szCs w:val="24"/>
        </w:rPr>
        <w:t xml:space="preserve">had given </w:t>
      </w:r>
      <w:r w:rsidR="00D62A01" w:rsidRPr="00F67220">
        <w:rPr>
          <w:rFonts w:ascii="Arial" w:hAnsi="Arial" w:cs="Arial"/>
          <w:sz w:val="24"/>
          <w:szCs w:val="24"/>
        </w:rPr>
        <w:t>him a piece of paper and made him read it. Written on the paper were words in isiZulu. Capt</w:t>
      </w:r>
      <w:r w:rsidR="00A55CBC" w:rsidRPr="00F67220">
        <w:rPr>
          <w:rFonts w:ascii="Arial" w:hAnsi="Arial" w:cs="Arial"/>
          <w:sz w:val="24"/>
          <w:szCs w:val="24"/>
        </w:rPr>
        <w:t xml:space="preserve"> Mncwango</w:t>
      </w:r>
      <w:r w:rsidR="00D62A01" w:rsidRPr="00F67220">
        <w:rPr>
          <w:rFonts w:ascii="Arial" w:hAnsi="Arial" w:cs="Arial"/>
          <w:sz w:val="24"/>
          <w:szCs w:val="24"/>
        </w:rPr>
        <w:t xml:space="preserve"> </w:t>
      </w:r>
      <w:r w:rsidR="00A55CBC" w:rsidRPr="00F67220">
        <w:rPr>
          <w:rFonts w:ascii="Arial" w:hAnsi="Arial" w:cs="Arial"/>
          <w:sz w:val="24"/>
          <w:szCs w:val="24"/>
        </w:rPr>
        <w:t>told him</w:t>
      </w:r>
      <w:r w:rsidR="00D62A01" w:rsidRPr="00F67220">
        <w:rPr>
          <w:rFonts w:ascii="Arial" w:hAnsi="Arial" w:cs="Arial"/>
          <w:sz w:val="24"/>
          <w:szCs w:val="24"/>
        </w:rPr>
        <w:t xml:space="preserve"> that if </w:t>
      </w:r>
      <w:r w:rsidR="00A55CBC" w:rsidRPr="00F67220">
        <w:rPr>
          <w:rFonts w:ascii="Arial" w:hAnsi="Arial" w:cs="Arial"/>
          <w:sz w:val="24"/>
          <w:szCs w:val="24"/>
        </w:rPr>
        <w:t>he</w:t>
      </w:r>
      <w:r w:rsidR="00D62A01" w:rsidRPr="00F67220">
        <w:rPr>
          <w:rFonts w:ascii="Arial" w:hAnsi="Arial" w:cs="Arial"/>
          <w:sz w:val="24"/>
          <w:szCs w:val="24"/>
        </w:rPr>
        <w:t xml:space="preserve"> did not adhere to what was stated on the piece of paper when he appeared b</w:t>
      </w:r>
      <w:r w:rsidR="00D63B92" w:rsidRPr="00F67220">
        <w:rPr>
          <w:rFonts w:ascii="Arial" w:hAnsi="Arial" w:cs="Arial"/>
          <w:sz w:val="24"/>
          <w:szCs w:val="24"/>
        </w:rPr>
        <w:t>efore the magistrate, the SAPS</w:t>
      </w:r>
      <w:r w:rsidR="00D62A01" w:rsidRPr="00F67220">
        <w:rPr>
          <w:rFonts w:ascii="Arial" w:hAnsi="Arial" w:cs="Arial"/>
          <w:sz w:val="24"/>
          <w:szCs w:val="24"/>
        </w:rPr>
        <w:t xml:space="preserve"> would surrender him to </w:t>
      </w:r>
      <w:r w:rsidR="00A55CBC" w:rsidRPr="00F67220">
        <w:rPr>
          <w:rFonts w:ascii="Arial" w:hAnsi="Arial" w:cs="Arial"/>
          <w:sz w:val="24"/>
          <w:szCs w:val="24"/>
        </w:rPr>
        <w:t>‘</w:t>
      </w:r>
      <w:r w:rsidR="00D62A01" w:rsidRPr="00F67220">
        <w:rPr>
          <w:rFonts w:ascii="Arial" w:hAnsi="Arial" w:cs="Arial"/>
          <w:sz w:val="24"/>
          <w:szCs w:val="24"/>
        </w:rPr>
        <w:t>the white people</w:t>
      </w:r>
      <w:r w:rsidR="00A55CBC" w:rsidRPr="00F67220">
        <w:rPr>
          <w:rFonts w:ascii="Arial" w:hAnsi="Arial" w:cs="Arial"/>
          <w:sz w:val="24"/>
          <w:szCs w:val="24"/>
        </w:rPr>
        <w:t>’</w:t>
      </w:r>
      <w:r w:rsidR="00D62A01" w:rsidRPr="00F67220">
        <w:rPr>
          <w:rFonts w:ascii="Arial" w:hAnsi="Arial" w:cs="Arial"/>
          <w:sz w:val="24"/>
          <w:szCs w:val="24"/>
        </w:rPr>
        <w:t xml:space="preserve"> and that they would </w:t>
      </w:r>
      <w:r w:rsidR="00A55CBC" w:rsidRPr="00F67220">
        <w:rPr>
          <w:rFonts w:ascii="Arial" w:hAnsi="Arial" w:cs="Arial"/>
          <w:sz w:val="24"/>
          <w:szCs w:val="24"/>
        </w:rPr>
        <w:t>‘</w:t>
      </w:r>
      <w:r w:rsidR="00D62A01" w:rsidRPr="00F67220">
        <w:rPr>
          <w:rFonts w:ascii="Arial" w:hAnsi="Arial" w:cs="Arial"/>
          <w:sz w:val="24"/>
          <w:szCs w:val="24"/>
        </w:rPr>
        <w:t>fix</w:t>
      </w:r>
      <w:r w:rsidR="00A55CBC" w:rsidRPr="00F67220">
        <w:rPr>
          <w:rFonts w:ascii="Arial" w:hAnsi="Arial" w:cs="Arial"/>
          <w:sz w:val="24"/>
          <w:szCs w:val="24"/>
        </w:rPr>
        <w:t>’</w:t>
      </w:r>
      <w:r w:rsidR="00D62A01" w:rsidRPr="00F67220">
        <w:rPr>
          <w:rFonts w:ascii="Arial" w:hAnsi="Arial" w:cs="Arial"/>
          <w:sz w:val="24"/>
          <w:szCs w:val="24"/>
        </w:rPr>
        <w:t xml:space="preserve"> him. Mr. Kruger said he had no knowledge of this. </w:t>
      </w:r>
    </w:p>
    <w:p w:rsidR="0049269E" w:rsidRPr="0049269E" w:rsidRDefault="0049269E" w:rsidP="0049269E">
      <w:pPr>
        <w:pStyle w:val="ListParagraph"/>
        <w:spacing w:line="360" w:lineRule="auto"/>
        <w:rPr>
          <w:rFonts w:ascii="Arial" w:hAnsi="Arial" w:cs="Arial"/>
          <w:sz w:val="24"/>
          <w:szCs w:val="24"/>
        </w:rPr>
      </w:pPr>
    </w:p>
    <w:p w:rsidR="00D62A01" w:rsidRPr="00F67220" w:rsidRDefault="00F67220" w:rsidP="00F67220">
      <w:pPr>
        <w:tabs>
          <w:tab w:val="left" w:pos="709"/>
        </w:tabs>
        <w:spacing w:after="0" w:line="360" w:lineRule="auto"/>
        <w:jc w:val="both"/>
        <w:rPr>
          <w:rFonts w:ascii="Arial" w:hAnsi="Arial" w:cs="Arial"/>
          <w:sz w:val="24"/>
          <w:szCs w:val="24"/>
        </w:rPr>
      </w:pPr>
      <w:r w:rsidRPr="00D63B92">
        <w:rPr>
          <w:rFonts w:ascii="Arial" w:hAnsi="Arial" w:cs="Arial"/>
          <w:sz w:val="24"/>
          <w:szCs w:val="24"/>
        </w:rPr>
        <w:t>[102]</w:t>
      </w:r>
      <w:r w:rsidRPr="00D63B92">
        <w:rPr>
          <w:rFonts w:ascii="Arial" w:hAnsi="Arial" w:cs="Arial"/>
          <w:sz w:val="24"/>
          <w:szCs w:val="24"/>
        </w:rPr>
        <w:tab/>
      </w:r>
      <w:r w:rsidR="00D62A01" w:rsidRPr="00F67220">
        <w:rPr>
          <w:rFonts w:ascii="Arial" w:hAnsi="Arial" w:cs="Arial"/>
          <w:sz w:val="24"/>
          <w:szCs w:val="24"/>
        </w:rPr>
        <w:t xml:space="preserve">Mr. Luthuli proceeded </w:t>
      </w:r>
      <w:r w:rsidR="00A55CBC" w:rsidRPr="00F67220">
        <w:rPr>
          <w:rFonts w:ascii="Arial" w:hAnsi="Arial" w:cs="Arial"/>
          <w:sz w:val="24"/>
          <w:szCs w:val="24"/>
        </w:rPr>
        <w:t xml:space="preserve">and </w:t>
      </w:r>
      <w:r w:rsidR="00D62A01" w:rsidRPr="00F67220">
        <w:rPr>
          <w:rFonts w:ascii="Arial" w:hAnsi="Arial" w:cs="Arial"/>
          <w:sz w:val="24"/>
          <w:szCs w:val="24"/>
        </w:rPr>
        <w:t>said that Capt</w:t>
      </w:r>
      <w:r w:rsidR="00A55CBC" w:rsidRPr="00F67220">
        <w:rPr>
          <w:rFonts w:ascii="Arial" w:hAnsi="Arial" w:cs="Arial"/>
          <w:sz w:val="24"/>
          <w:szCs w:val="24"/>
        </w:rPr>
        <w:t xml:space="preserve"> Mncwango</w:t>
      </w:r>
      <w:r w:rsidR="00D62A01" w:rsidRPr="00F67220">
        <w:rPr>
          <w:rFonts w:ascii="Arial" w:hAnsi="Arial" w:cs="Arial"/>
          <w:sz w:val="24"/>
          <w:szCs w:val="24"/>
        </w:rPr>
        <w:t xml:space="preserve"> had indicated </w:t>
      </w:r>
      <w:r w:rsidR="003C6933" w:rsidRPr="00F67220">
        <w:rPr>
          <w:rFonts w:ascii="Arial" w:hAnsi="Arial" w:cs="Arial"/>
          <w:sz w:val="24"/>
          <w:szCs w:val="24"/>
        </w:rPr>
        <w:t xml:space="preserve">to accused one </w:t>
      </w:r>
      <w:r w:rsidR="00D62A01" w:rsidRPr="00F67220">
        <w:rPr>
          <w:rFonts w:ascii="Arial" w:hAnsi="Arial" w:cs="Arial"/>
          <w:sz w:val="24"/>
          <w:szCs w:val="24"/>
        </w:rPr>
        <w:t>that word would get back to him about what accused one had said to the magistrate.</w:t>
      </w:r>
      <w:r w:rsidR="00A55CBC" w:rsidRPr="00F67220">
        <w:rPr>
          <w:rFonts w:ascii="Arial" w:hAnsi="Arial" w:cs="Arial"/>
          <w:sz w:val="24"/>
          <w:szCs w:val="24"/>
        </w:rPr>
        <w:t xml:space="preserve"> </w:t>
      </w:r>
      <w:r w:rsidR="00D63B92" w:rsidRPr="00F67220">
        <w:rPr>
          <w:rFonts w:ascii="Arial" w:hAnsi="Arial" w:cs="Arial"/>
          <w:sz w:val="24"/>
          <w:szCs w:val="24"/>
        </w:rPr>
        <w:t>All of t</w:t>
      </w:r>
      <w:r w:rsidR="00A55CBC" w:rsidRPr="00F67220">
        <w:rPr>
          <w:rFonts w:ascii="Arial" w:hAnsi="Arial" w:cs="Arial"/>
          <w:sz w:val="24"/>
          <w:szCs w:val="24"/>
        </w:rPr>
        <w:t xml:space="preserve">his had apparently inspired fear in accused one. Mr Kruger indicated that he could detect no fear in accused one, and </w:t>
      </w:r>
      <w:r w:rsidR="0049269E" w:rsidRPr="00F67220">
        <w:rPr>
          <w:rFonts w:ascii="Arial" w:hAnsi="Arial" w:cs="Arial"/>
          <w:sz w:val="24"/>
          <w:szCs w:val="24"/>
        </w:rPr>
        <w:t xml:space="preserve">had </w:t>
      </w:r>
      <w:r w:rsidR="00A55CBC" w:rsidRPr="00F67220">
        <w:rPr>
          <w:rFonts w:ascii="Arial" w:hAnsi="Arial" w:cs="Arial"/>
          <w:sz w:val="24"/>
          <w:szCs w:val="24"/>
        </w:rPr>
        <w:t>noted at various places in th</w:t>
      </w:r>
      <w:r w:rsidR="003C6933" w:rsidRPr="00F67220">
        <w:rPr>
          <w:rFonts w:ascii="Arial" w:hAnsi="Arial" w:cs="Arial"/>
          <w:sz w:val="24"/>
          <w:szCs w:val="24"/>
        </w:rPr>
        <w:t>e statement</w:t>
      </w:r>
      <w:r w:rsidR="00A55CBC" w:rsidRPr="00F67220">
        <w:rPr>
          <w:rFonts w:ascii="Arial" w:hAnsi="Arial" w:cs="Arial"/>
          <w:sz w:val="24"/>
          <w:szCs w:val="24"/>
        </w:rPr>
        <w:t xml:space="preserve"> that </w:t>
      </w:r>
      <w:r w:rsidR="0049269E" w:rsidRPr="00F67220">
        <w:rPr>
          <w:rFonts w:ascii="Arial" w:hAnsi="Arial" w:cs="Arial"/>
          <w:sz w:val="24"/>
          <w:szCs w:val="24"/>
        </w:rPr>
        <w:t>accused one</w:t>
      </w:r>
      <w:r w:rsidR="00A55CBC" w:rsidRPr="00F67220">
        <w:rPr>
          <w:rFonts w:ascii="Arial" w:hAnsi="Arial" w:cs="Arial"/>
          <w:sz w:val="24"/>
          <w:szCs w:val="24"/>
        </w:rPr>
        <w:t xml:space="preserve"> appeared calm. It was suggested to </w:t>
      </w:r>
      <w:r w:rsidR="006F4B0B" w:rsidRPr="00F67220">
        <w:rPr>
          <w:rFonts w:ascii="Arial" w:hAnsi="Arial" w:cs="Arial"/>
          <w:sz w:val="24"/>
          <w:szCs w:val="24"/>
        </w:rPr>
        <w:t>Mr Kruger</w:t>
      </w:r>
      <w:r w:rsidR="00A55CBC" w:rsidRPr="00F67220">
        <w:rPr>
          <w:rFonts w:ascii="Arial" w:hAnsi="Arial" w:cs="Arial"/>
          <w:sz w:val="24"/>
          <w:szCs w:val="24"/>
        </w:rPr>
        <w:t xml:space="preserve"> by Mr Luthuli that a person could appear calm but </w:t>
      </w:r>
      <w:r w:rsidR="0049269E" w:rsidRPr="00F67220">
        <w:rPr>
          <w:rFonts w:ascii="Arial" w:hAnsi="Arial" w:cs="Arial"/>
          <w:sz w:val="24"/>
          <w:szCs w:val="24"/>
        </w:rPr>
        <w:t>could</w:t>
      </w:r>
      <w:r w:rsidR="00A55CBC" w:rsidRPr="00F67220">
        <w:rPr>
          <w:rFonts w:ascii="Arial" w:hAnsi="Arial" w:cs="Arial"/>
          <w:sz w:val="24"/>
          <w:szCs w:val="24"/>
        </w:rPr>
        <w:t xml:space="preserve"> actually </w:t>
      </w:r>
      <w:r w:rsidR="0049269E" w:rsidRPr="00F67220">
        <w:rPr>
          <w:rFonts w:ascii="Arial" w:hAnsi="Arial" w:cs="Arial"/>
          <w:sz w:val="24"/>
          <w:szCs w:val="24"/>
        </w:rPr>
        <w:t xml:space="preserve">be </w:t>
      </w:r>
      <w:r w:rsidR="00A55CBC" w:rsidRPr="00F67220">
        <w:rPr>
          <w:rFonts w:ascii="Arial" w:hAnsi="Arial" w:cs="Arial"/>
          <w:sz w:val="24"/>
          <w:szCs w:val="24"/>
        </w:rPr>
        <w:t xml:space="preserve">operating under duress. Mr Kruger acknowledged that some people could act better than others, but he indicated that the questions in the confession document were designed to </w:t>
      </w:r>
      <w:r w:rsidR="0049269E" w:rsidRPr="00F67220">
        <w:rPr>
          <w:rFonts w:ascii="Arial" w:hAnsi="Arial" w:cs="Arial"/>
          <w:sz w:val="24"/>
          <w:szCs w:val="24"/>
        </w:rPr>
        <w:t>expose where that was occurring.</w:t>
      </w:r>
    </w:p>
    <w:p w:rsidR="00A55CBC" w:rsidRDefault="00A55CBC" w:rsidP="00A55CBC">
      <w:pPr>
        <w:rPr>
          <w:rFonts w:ascii="Arial" w:hAnsi="Arial" w:cs="Arial"/>
          <w:sz w:val="24"/>
          <w:szCs w:val="24"/>
        </w:rPr>
      </w:pPr>
    </w:p>
    <w:p w:rsidR="00A55CBC" w:rsidRPr="006D220A" w:rsidRDefault="00A55CBC" w:rsidP="00A55CBC">
      <w:pPr>
        <w:pStyle w:val="ListParagraph"/>
        <w:tabs>
          <w:tab w:val="left" w:pos="709"/>
        </w:tabs>
        <w:spacing w:after="0" w:line="360" w:lineRule="auto"/>
        <w:ind w:left="0"/>
        <w:jc w:val="both"/>
        <w:rPr>
          <w:rFonts w:ascii="Arial" w:hAnsi="Arial" w:cs="Arial"/>
          <w:b/>
          <w:sz w:val="24"/>
          <w:szCs w:val="24"/>
        </w:rPr>
      </w:pPr>
      <w:r w:rsidRPr="006D220A">
        <w:rPr>
          <w:rFonts w:ascii="Arial" w:hAnsi="Arial" w:cs="Arial"/>
          <w:b/>
          <w:sz w:val="24"/>
          <w:szCs w:val="24"/>
        </w:rPr>
        <w:t xml:space="preserve">The trial within a trial: </w:t>
      </w:r>
    </w:p>
    <w:p w:rsidR="00A55CBC" w:rsidRPr="006D220A" w:rsidRDefault="00A55CBC" w:rsidP="00A55CBC">
      <w:pPr>
        <w:pStyle w:val="ListParagraph"/>
        <w:tabs>
          <w:tab w:val="left" w:pos="709"/>
        </w:tabs>
        <w:spacing w:after="0" w:line="360" w:lineRule="auto"/>
        <w:ind w:left="0"/>
        <w:jc w:val="both"/>
        <w:rPr>
          <w:rFonts w:ascii="Arial" w:hAnsi="Arial" w:cs="Arial"/>
          <w:b/>
          <w:sz w:val="24"/>
          <w:szCs w:val="24"/>
        </w:rPr>
      </w:pPr>
      <w:r w:rsidRPr="006D220A">
        <w:rPr>
          <w:rFonts w:ascii="Arial" w:hAnsi="Arial" w:cs="Arial"/>
          <w:b/>
          <w:sz w:val="24"/>
          <w:szCs w:val="24"/>
        </w:rPr>
        <w:t xml:space="preserve">The </w:t>
      </w:r>
      <w:r w:rsidR="00484BC2">
        <w:rPr>
          <w:rFonts w:ascii="Arial" w:hAnsi="Arial" w:cs="Arial"/>
          <w:b/>
          <w:sz w:val="24"/>
          <w:szCs w:val="24"/>
        </w:rPr>
        <w:t>second</w:t>
      </w:r>
      <w:r w:rsidRPr="006D220A">
        <w:rPr>
          <w:rFonts w:ascii="Arial" w:hAnsi="Arial" w:cs="Arial"/>
          <w:b/>
          <w:sz w:val="24"/>
          <w:szCs w:val="24"/>
        </w:rPr>
        <w:t xml:space="preserve"> state witness: </w:t>
      </w:r>
      <w:r>
        <w:rPr>
          <w:rFonts w:ascii="Arial" w:hAnsi="Arial" w:cs="Arial"/>
          <w:b/>
          <w:sz w:val="24"/>
          <w:szCs w:val="24"/>
        </w:rPr>
        <w:t>Nkosinathi Mandla Ntshangase (Mr Ntshangase)</w:t>
      </w:r>
    </w:p>
    <w:p w:rsidR="00A55CBC" w:rsidRPr="00F67220" w:rsidRDefault="00F67220" w:rsidP="00F67220">
      <w:pPr>
        <w:tabs>
          <w:tab w:val="left" w:pos="709"/>
        </w:tabs>
        <w:spacing w:after="0" w:line="360" w:lineRule="auto"/>
        <w:jc w:val="both"/>
        <w:rPr>
          <w:rFonts w:ascii="Arial" w:hAnsi="Arial" w:cs="Arial"/>
          <w:sz w:val="24"/>
          <w:szCs w:val="24"/>
        </w:rPr>
      </w:pPr>
      <w:r w:rsidRPr="00D63B92">
        <w:rPr>
          <w:rFonts w:ascii="Arial" w:hAnsi="Arial" w:cs="Arial"/>
          <w:sz w:val="24"/>
          <w:szCs w:val="24"/>
        </w:rPr>
        <w:t>[103]</w:t>
      </w:r>
      <w:r w:rsidRPr="00D63B92">
        <w:rPr>
          <w:rFonts w:ascii="Arial" w:hAnsi="Arial" w:cs="Arial"/>
          <w:sz w:val="24"/>
          <w:szCs w:val="24"/>
        </w:rPr>
        <w:tab/>
      </w:r>
      <w:r w:rsidR="00A55CBC" w:rsidRPr="00F67220">
        <w:rPr>
          <w:rFonts w:ascii="Arial" w:hAnsi="Arial" w:cs="Arial"/>
          <w:sz w:val="24"/>
          <w:szCs w:val="24"/>
        </w:rPr>
        <w:t>Mr Ntshangase was the language practitioner who assisted Mr Kruger with interpretation services when recording the extra</w:t>
      </w:r>
      <w:r w:rsidR="00D63B92" w:rsidRPr="00F67220">
        <w:rPr>
          <w:rFonts w:ascii="Arial" w:hAnsi="Arial" w:cs="Arial"/>
          <w:sz w:val="24"/>
          <w:szCs w:val="24"/>
        </w:rPr>
        <w:t xml:space="preserve"> </w:t>
      </w:r>
      <w:r w:rsidR="00A55CBC" w:rsidRPr="00F67220">
        <w:rPr>
          <w:rFonts w:ascii="Arial" w:hAnsi="Arial" w:cs="Arial"/>
          <w:sz w:val="24"/>
          <w:szCs w:val="24"/>
        </w:rPr>
        <w:t>cur</w:t>
      </w:r>
      <w:r w:rsidR="00D63B92" w:rsidRPr="00F67220">
        <w:rPr>
          <w:rFonts w:ascii="Arial" w:hAnsi="Arial" w:cs="Arial"/>
          <w:sz w:val="24"/>
          <w:szCs w:val="24"/>
        </w:rPr>
        <w:t>ial</w:t>
      </w:r>
      <w:r w:rsidR="00A55CBC" w:rsidRPr="00F67220">
        <w:rPr>
          <w:rFonts w:ascii="Arial" w:hAnsi="Arial" w:cs="Arial"/>
          <w:sz w:val="24"/>
          <w:szCs w:val="24"/>
        </w:rPr>
        <w:t xml:space="preserve"> statement of accused one. His version adhered closely to that of Mr Kruger. His evidence was largely uncontroversial and nothing of any great value arose from his cross-examination by Mr Luthuli.</w:t>
      </w:r>
    </w:p>
    <w:p w:rsidR="00A55CBC" w:rsidRDefault="00A55CBC" w:rsidP="00A55CBC">
      <w:pPr>
        <w:pStyle w:val="ListParagraph"/>
        <w:tabs>
          <w:tab w:val="left" w:pos="709"/>
        </w:tabs>
        <w:spacing w:after="0" w:line="360" w:lineRule="auto"/>
        <w:ind w:left="0"/>
        <w:jc w:val="both"/>
        <w:rPr>
          <w:rFonts w:ascii="Arial" w:hAnsi="Arial" w:cs="Arial"/>
          <w:sz w:val="24"/>
          <w:szCs w:val="24"/>
        </w:rPr>
      </w:pPr>
    </w:p>
    <w:p w:rsidR="005839B0" w:rsidRPr="006D220A" w:rsidRDefault="005839B0" w:rsidP="005839B0">
      <w:pPr>
        <w:pStyle w:val="ListParagraph"/>
        <w:tabs>
          <w:tab w:val="left" w:pos="709"/>
        </w:tabs>
        <w:spacing w:after="0" w:line="360" w:lineRule="auto"/>
        <w:ind w:left="0"/>
        <w:jc w:val="both"/>
        <w:rPr>
          <w:rFonts w:ascii="Arial" w:hAnsi="Arial" w:cs="Arial"/>
          <w:b/>
          <w:sz w:val="24"/>
          <w:szCs w:val="24"/>
        </w:rPr>
      </w:pPr>
      <w:r w:rsidRPr="006D220A">
        <w:rPr>
          <w:rFonts w:ascii="Arial" w:hAnsi="Arial" w:cs="Arial"/>
          <w:b/>
          <w:sz w:val="24"/>
          <w:szCs w:val="24"/>
        </w:rPr>
        <w:t xml:space="preserve">The trial within a trial: </w:t>
      </w:r>
    </w:p>
    <w:p w:rsidR="005839B0" w:rsidRPr="006D220A" w:rsidRDefault="005839B0" w:rsidP="005839B0">
      <w:pPr>
        <w:pStyle w:val="ListParagraph"/>
        <w:tabs>
          <w:tab w:val="left" w:pos="709"/>
        </w:tabs>
        <w:spacing w:after="0" w:line="360" w:lineRule="auto"/>
        <w:ind w:left="0"/>
        <w:jc w:val="both"/>
        <w:rPr>
          <w:rFonts w:ascii="Arial" w:hAnsi="Arial" w:cs="Arial"/>
          <w:b/>
          <w:sz w:val="24"/>
          <w:szCs w:val="24"/>
        </w:rPr>
      </w:pPr>
      <w:r w:rsidRPr="006D220A">
        <w:rPr>
          <w:rFonts w:ascii="Arial" w:hAnsi="Arial" w:cs="Arial"/>
          <w:b/>
          <w:sz w:val="24"/>
          <w:szCs w:val="24"/>
        </w:rPr>
        <w:t xml:space="preserve">The </w:t>
      </w:r>
      <w:r w:rsidR="00484BC2">
        <w:rPr>
          <w:rFonts w:ascii="Arial" w:hAnsi="Arial" w:cs="Arial"/>
          <w:b/>
          <w:sz w:val="24"/>
          <w:szCs w:val="24"/>
        </w:rPr>
        <w:t>third</w:t>
      </w:r>
      <w:r w:rsidRPr="006D220A">
        <w:rPr>
          <w:rFonts w:ascii="Arial" w:hAnsi="Arial" w:cs="Arial"/>
          <w:b/>
          <w:sz w:val="24"/>
          <w:szCs w:val="24"/>
        </w:rPr>
        <w:t xml:space="preserve"> state witness: </w:t>
      </w:r>
      <w:r>
        <w:rPr>
          <w:rFonts w:ascii="Arial" w:hAnsi="Arial" w:cs="Arial"/>
          <w:b/>
          <w:sz w:val="24"/>
          <w:szCs w:val="24"/>
        </w:rPr>
        <w:t>Loveness Phakeme Zulu (</w:t>
      </w:r>
      <w:r w:rsidR="003C6933">
        <w:rPr>
          <w:rFonts w:ascii="Arial" w:hAnsi="Arial" w:cs="Arial"/>
          <w:b/>
          <w:sz w:val="24"/>
          <w:szCs w:val="24"/>
        </w:rPr>
        <w:t>Sgt</w:t>
      </w:r>
      <w:r>
        <w:rPr>
          <w:rFonts w:ascii="Arial" w:hAnsi="Arial" w:cs="Arial"/>
          <w:b/>
          <w:sz w:val="24"/>
          <w:szCs w:val="24"/>
        </w:rPr>
        <w:t xml:space="preserve"> Zulu)</w:t>
      </w:r>
    </w:p>
    <w:p w:rsidR="005839B0"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[104]</w:t>
      </w:r>
      <w:r>
        <w:rPr>
          <w:rFonts w:ascii="Arial" w:hAnsi="Arial" w:cs="Arial"/>
          <w:sz w:val="24"/>
          <w:szCs w:val="24"/>
        </w:rPr>
        <w:tab/>
      </w:r>
      <w:r w:rsidR="003C6933" w:rsidRPr="00F67220">
        <w:rPr>
          <w:rFonts w:ascii="Arial" w:hAnsi="Arial" w:cs="Arial"/>
          <w:sz w:val="24"/>
          <w:szCs w:val="24"/>
        </w:rPr>
        <w:t>Sgt</w:t>
      </w:r>
      <w:r w:rsidR="005839B0" w:rsidRPr="00F67220">
        <w:rPr>
          <w:rFonts w:ascii="Arial" w:hAnsi="Arial" w:cs="Arial"/>
          <w:sz w:val="24"/>
          <w:szCs w:val="24"/>
        </w:rPr>
        <w:t xml:space="preserve"> Zulu is a sergeant in the SAPS and, more particularly, is a court orderly stationed at the Pongola Magistrate’s Court. She testified that she took accused one from the court holding cells to Mr Kruger’s office. In the office was Mr Kruger and the language practitioner, Mr Ntshangase. She remained outside the office on guard until she was required to take accused one back to the cells. </w:t>
      </w:r>
    </w:p>
    <w:p w:rsidR="0049269E" w:rsidRPr="00D63B92" w:rsidRDefault="0049269E" w:rsidP="0049269E">
      <w:pPr>
        <w:pStyle w:val="ListParagraph"/>
        <w:tabs>
          <w:tab w:val="left" w:pos="709"/>
        </w:tabs>
        <w:spacing w:after="0" w:line="360" w:lineRule="auto"/>
        <w:ind w:left="0"/>
        <w:jc w:val="both"/>
        <w:rPr>
          <w:rFonts w:ascii="Arial" w:hAnsi="Arial" w:cs="Arial"/>
          <w:sz w:val="24"/>
          <w:szCs w:val="24"/>
        </w:rPr>
      </w:pPr>
    </w:p>
    <w:p w:rsidR="003C6933"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[105]</w:t>
      </w:r>
      <w:r>
        <w:rPr>
          <w:rFonts w:ascii="Arial" w:hAnsi="Arial" w:cs="Arial"/>
          <w:sz w:val="24"/>
          <w:szCs w:val="24"/>
        </w:rPr>
        <w:tab/>
      </w:r>
      <w:r w:rsidR="005839B0" w:rsidRPr="00F67220">
        <w:rPr>
          <w:rFonts w:ascii="Arial" w:hAnsi="Arial" w:cs="Arial"/>
          <w:sz w:val="24"/>
          <w:szCs w:val="24"/>
        </w:rPr>
        <w:t>That evidence ought to have been brief and uncontroversial. It was neither. This is because accused one contend</w:t>
      </w:r>
      <w:r w:rsidR="00D63B92" w:rsidRPr="00F67220">
        <w:rPr>
          <w:rFonts w:ascii="Arial" w:hAnsi="Arial" w:cs="Arial"/>
          <w:sz w:val="24"/>
          <w:szCs w:val="24"/>
        </w:rPr>
        <w:t>ed</w:t>
      </w:r>
      <w:r w:rsidR="005839B0" w:rsidRPr="00F67220">
        <w:rPr>
          <w:rFonts w:ascii="Arial" w:hAnsi="Arial" w:cs="Arial"/>
          <w:sz w:val="24"/>
          <w:szCs w:val="24"/>
        </w:rPr>
        <w:t xml:space="preserve"> that he had never before seen </w:t>
      </w:r>
      <w:r w:rsidR="003C6933" w:rsidRPr="00F67220">
        <w:rPr>
          <w:rFonts w:ascii="Arial" w:hAnsi="Arial" w:cs="Arial"/>
          <w:sz w:val="24"/>
          <w:szCs w:val="24"/>
        </w:rPr>
        <w:t>Sgt</w:t>
      </w:r>
      <w:r w:rsidR="005839B0" w:rsidRPr="00F67220">
        <w:rPr>
          <w:rFonts w:ascii="Arial" w:hAnsi="Arial" w:cs="Arial"/>
          <w:sz w:val="24"/>
          <w:szCs w:val="24"/>
        </w:rPr>
        <w:t xml:space="preserve"> Zulu. Much time was devoted to this dis</w:t>
      </w:r>
      <w:r w:rsidR="00484BC2" w:rsidRPr="00F67220">
        <w:rPr>
          <w:rFonts w:ascii="Arial" w:hAnsi="Arial" w:cs="Arial"/>
          <w:sz w:val="24"/>
          <w:szCs w:val="24"/>
        </w:rPr>
        <w:t>p</w:t>
      </w:r>
      <w:r w:rsidR="005839B0" w:rsidRPr="00F67220">
        <w:rPr>
          <w:rFonts w:ascii="Arial" w:hAnsi="Arial" w:cs="Arial"/>
          <w:sz w:val="24"/>
          <w:szCs w:val="24"/>
        </w:rPr>
        <w:t>ute</w:t>
      </w:r>
      <w:r w:rsidR="00484BC2" w:rsidRPr="00F67220">
        <w:rPr>
          <w:rFonts w:ascii="Arial" w:hAnsi="Arial" w:cs="Arial"/>
          <w:sz w:val="24"/>
          <w:szCs w:val="24"/>
        </w:rPr>
        <w:t>.</w:t>
      </w:r>
      <w:r w:rsidR="005839B0" w:rsidRPr="00F67220">
        <w:rPr>
          <w:rFonts w:ascii="Arial" w:hAnsi="Arial" w:cs="Arial"/>
          <w:sz w:val="24"/>
          <w:szCs w:val="24"/>
        </w:rPr>
        <w:t xml:space="preserve"> </w:t>
      </w:r>
      <w:r w:rsidR="00484BC2" w:rsidRPr="00F67220">
        <w:rPr>
          <w:rFonts w:ascii="Arial" w:hAnsi="Arial" w:cs="Arial"/>
          <w:sz w:val="24"/>
          <w:szCs w:val="24"/>
        </w:rPr>
        <w:t>P</w:t>
      </w:r>
      <w:r w:rsidR="005839B0" w:rsidRPr="00F67220">
        <w:rPr>
          <w:rFonts w:ascii="Arial" w:hAnsi="Arial" w:cs="Arial"/>
          <w:sz w:val="24"/>
          <w:szCs w:val="24"/>
        </w:rPr>
        <w:t xml:space="preserve">erhaps </w:t>
      </w:r>
      <w:r w:rsidR="003C6933" w:rsidRPr="00F67220">
        <w:rPr>
          <w:rFonts w:ascii="Arial" w:hAnsi="Arial" w:cs="Arial"/>
          <w:sz w:val="24"/>
          <w:szCs w:val="24"/>
        </w:rPr>
        <w:t>Sgt</w:t>
      </w:r>
      <w:r w:rsidR="005839B0" w:rsidRPr="00F67220">
        <w:rPr>
          <w:rFonts w:ascii="Arial" w:hAnsi="Arial" w:cs="Arial"/>
          <w:sz w:val="24"/>
          <w:szCs w:val="24"/>
        </w:rPr>
        <w:t xml:space="preserve"> Zulu put her finger on it when she stated that </w:t>
      </w:r>
      <w:r w:rsidR="00484BC2" w:rsidRPr="00F67220">
        <w:rPr>
          <w:rFonts w:ascii="Arial" w:hAnsi="Arial" w:cs="Arial"/>
          <w:sz w:val="24"/>
          <w:szCs w:val="24"/>
        </w:rPr>
        <w:t>her appearance in court</w:t>
      </w:r>
      <w:r w:rsidR="005839B0" w:rsidRPr="00F67220">
        <w:rPr>
          <w:rFonts w:ascii="Arial" w:hAnsi="Arial" w:cs="Arial"/>
          <w:sz w:val="24"/>
          <w:szCs w:val="24"/>
        </w:rPr>
        <w:t xml:space="preserve"> would probably be the </w:t>
      </w:r>
      <w:r w:rsidR="00484BC2" w:rsidRPr="00F67220">
        <w:rPr>
          <w:rFonts w:ascii="Arial" w:hAnsi="Arial" w:cs="Arial"/>
          <w:sz w:val="24"/>
          <w:szCs w:val="24"/>
        </w:rPr>
        <w:t>first</w:t>
      </w:r>
      <w:r w:rsidR="005839B0" w:rsidRPr="00F67220">
        <w:rPr>
          <w:rFonts w:ascii="Arial" w:hAnsi="Arial" w:cs="Arial"/>
          <w:sz w:val="24"/>
          <w:szCs w:val="24"/>
        </w:rPr>
        <w:t xml:space="preserve"> time that accused one had seen her when she was not wearing her full SAPS uniform</w:t>
      </w:r>
      <w:r w:rsidR="003C6933" w:rsidRPr="00F67220">
        <w:rPr>
          <w:rFonts w:ascii="Arial" w:hAnsi="Arial" w:cs="Arial"/>
          <w:sz w:val="24"/>
          <w:szCs w:val="24"/>
        </w:rPr>
        <w:t xml:space="preserve"> (Sgt Zulu was dressed in civilian clothing and had her head covered)</w:t>
      </w:r>
      <w:r w:rsidR="005839B0" w:rsidRPr="00F67220">
        <w:rPr>
          <w:rFonts w:ascii="Arial" w:hAnsi="Arial" w:cs="Arial"/>
          <w:sz w:val="24"/>
          <w:szCs w:val="24"/>
        </w:rPr>
        <w:t xml:space="preserve">. </w:t>
      </w:r>
    </w:p>
    <w:p w:rsidR="003C6933" w:rsidRPr="003C6933" w:rsidRDefault="003C6933" w:rsidP="003C6933">
      <w:pPr>
        <w:pStyle w:val="ListParagraph"/>
        <w:spacing w:line="360" w:lineRule="auto"/>
        <w:rPr>
          <w:rFonts w:ascii="Arial" w:hAnsi="Arial" w:cs="Arial"/>
          <w:sz w:val="24"/>
          <w:szCs w:val="24"/>
        </w:rPr>
      </w:pPr>
    </w:p>
    <w:p w:rsidR="00A55CBC" w:rsidRPr="00F67220" w:rsidRDefault="00F67220" w:rsidP="00F67220">
      <w:pPr>
        <w:tabs>
          <w:tab w:val="left" w:pos="709"/>
        </w:tabs>
        <w:spacing w:after="0" w:line="360" w:lineRule="auto"/>
        <w:jc w:val="both"/>
        <w:rPr>
          <w:rFonts w:ascii="Arial" w:hAnsi="Arial" w:cs="Arial"/>
          <w:sz w:val="24"/>
          <w:szCs w:val="24"/>
        </w:rPr>
      </w:pPr>
      <w:r w:rsidRPr="00D63B92">
        <w:rPr>
          <w:rFonts w:ascii="Arial" w:hAnsi="Arial" w:cs="Arial"/>
          <w:sz w:val="24"/>
          <w:szCs w:val="24"/>
        </w:rPr>
        <w:t>[106]</w:t>
      </w:r>
      <w:r w:rsidRPr="00D63B92">
        <w:rPr>
          <w:rFonts w:ascii="Arial" w:hAnsi="Arial" w:cs="Arial"/>
          <w:sz w:val="24"/>
          <w:szCs w:val="24"/>
        </w:rPr>
        <w:tab/>
      </w:r>
      <w:r w:rsidR="005839B0" w:rsidRPr="00F67220">
        <w:rPr>
          <w:rFonts w:ascii="Arial" w:hAnsi="Arial" w:cs="Arial"/>
          <w:sz w:val="24"/>
          <w:szCs w:val="24"/>
        </w:rPr>
        <w:t>Another issue that was raised was that at some stage earlier in the trial accused one had complained that a woman, who</w:t>
      </w:r>
      <w:r w:rsidR="00484BC2" w:rsidRPr="00F67220">
        <w:rPr>
          <w:rFonts w:ascii="Arial" w:hAnsi="Arial" w:cs="Arial"/>
          <w:sz w:val="24"/>
          <w:szCs w:val="24"/>
        </w:rPr>
        <w:t>m</w:t>
      </w:r>
      <w:r w:rsidR="005839B0" w:rsidRPr="00F67220">
        <w:rPr>
          <w:rFonts w:ascii="Arial" w:hAnsi="Arial" w:cs="Arial"/>
          <w:sz w:val="24"/>
          <w:szCs w:val="24"/>
        </w:rPr>
        <w:t xml:space="preserve"> he</w:t>
      </w:r>
      <w:r w:rsidR="00484BC2" w:rsidRPr="00F67220">
        <w:rPr>
          <w:rFonts w:ascii="Arial" w:hAnsi="Arial" w:cs="Arial"/>
          <w:sz w:val="24"/>
          <w:szCs w:val="24"/>
        </w:rPr>
        <w:t xml:space="preserve"> now</w:t>
      </w:r>
      <w:r w:rsidR="006F4B0B" w:rsidRPr="00F67220">
        <w:rPr>
          <w:rFonts w:ascii="Arial" w:hAnsi="Arial" w:cs="Arial"/>
          <w:sz w:val="24"/>
          <w:szCs w:val="24"/>
        </w:rPr>
        <w:t xml:space="preserve"> believed to be </w:t>
      </w:r>
      <w:r w:rsidR="003C6933" w:rsidRPr="00F67220">
        <w:rPr>
          <w:rFonts w:ascii="Arial" w:hAnsi="Arial" w:cs="Arial"/>
          <w:sz w:val="24"/>
          <w:szCs w:val="24"/>
        </w:rPr>
        <w:t>Sgt</w:t>
      </w:r>
      <w:r w:rsidR="005839B0" w:rsidRPr="00F67220">
        <w:rPr>
          <w:rFonts w:ascii="Arial" w:hAnsi="Arial" w:cs="Arial"/>
          <w:sz w:val="24"/>
          <w:szCs w:val="24"/>
        </w:rPr>
        <w:t xml:space="preserve"> Zulu, had pointed at him from outside the courtroom, through the open </w:t>
      </w:r>
      <w:r w:rsidR="00D63B92" w:rsidRPr="00F67220">
        <w:rPr>
          <w:rFonts w:ascii="Arial" w:hAnsi="Arial" w:cs="Arial"/>
          <w:sz w:val="24"/>
          <w:szCs w:val="24"/>
        </w:rPr>
        <w:t xml:space="preserve">court </w:t>
      </w:r>
      <w:r w:rsidR="005839B0" w:rsidRPr="00F67220">
        <w:rPr>
          <w:rFonts w:ascii="Arial" w:hAnsi="Arial" w:cs="Arial"/>
          <w:sz w:val="24"/>
          <w:szCs w:val="24"/>
        </w:rPr>
        <w:t xml:space="preserve">door. </w:t>
      </w:r>
      <w:r w:rsidR="006F4B0B" w:rsidRPr="00F67220">
        <w:rPr>
          <w:rFonts w:ascii="Arial" w:hAnsi="Arial" w:cs="Arial"/>
          <w:sz w:val="24"/>
          <w:szCs w:val="24"/>
        </w:rPr>
        <w:t>I am not sure what the complaint in this regard was</w:t>
      </w:r>
      <w:r w:rsidR="003C6933" w:rsidRPr="00F67220">
        <w:rPr>
          <w:rFonts w:ascii="Arial" w:hAnsi="Arial" w:cs="Arial"/>
          <w:sz w:val="24"/>
          <w:szCs w:val="24"/>
        </w:rPr>
        <w:t xml:space="preserve"> and it was never disclosed, expanded upon or persisted in</w:t>
      </w:r>
      <w:r w:rsidR="006F4B0B" w:rsidRPr="00F67220">
        <w:rPr>
          <w:rFonts w:ascii="Arial" w:hAnsi="Arial" w:cs="Arial"/>
          <w:sz w:val="24"/>
          <w:szCs w:val="24"/>
        </w:rPr>
        <w:t xml:space="preserve">. </w:t>
      </w:r>
      <w:r w:rsidR="003C6933" w:rsidRPr="00F67220">
        <w:rPr>
          <w:rFonts w:ascii="Arial" w:hAnsi="Arial" w:cs="Arial"/>
          <w:sz w:val="24"/>
          <w:szCs w:val="24"/>
        </w:rPr>
        <w:t>Sgt</w:t>
      </w:r>
      <w:r w:rsidR="005839B0" w:rsidRPr="00F67220">
        <w:rPr>
          <w:rFonts w:ascii="Arial" w:hAnsi="Arial" w:cs="Arial"/>
          <w:sz w:val="24"/>
          <w:szCs w:val="24"/>
        </w:rPr>
        <w:t xml:space="preserve"> Zulu said she had been a</w:t>
      </w:r>
      <w:r w:rsidR="00484BC2" w:rsidRPr="00F67220">
        <w:rPr>
          <w:rFonts w:ascii="Arial" w:hAnsi="Arial" w:cs="Arial"/>
          <w:sz w:val="24"/>
          <w:szCs w:val="24"/>
        </w:rPr>
        <w:t>t</w:t>
      </w:r>
      <w:r w:rsidR="005839B0" w:rsidRPr="00F67220">
        <w:rPr>
          <w:rFonts w:ascii="Arial" w:hAnsi="Arial" w:cs="Arial"/>
          <w:sz w:val="24"/>
          <w:szCs w:val="24"/>
        </w:rPr>
        <w:t xml:space="preserve"> court on a number of occasions for this matter and she would normally be found outside sitting on a bench.</w:t>
      </w:r>
    </w:p>
    <w:p w:rsidR="00484BC2" w:rsidRPr="00484BC2" w:rsidRDefault="00484BC2" w:rsidP="006F4B0B">
      <w:pPr>
        <w:pStyle w:val="ListParagraph"/>
        <w:spacing w:line="360" w:lineRule="auto"/>
        <w:rPr>
          <w:rFonts w:ascii="Arial" w:hAnsi="Arial" w:cs="Arial"/>
          <w:sz w:val="24"/>
          <w:szCs w:val="24"/>
        </w:rPr>
      </w:pPr>
    </w:p>
    <w:p w:rsidR="00484BC2" w:rsidRDefault="00484BC2" w:rsidP="006F4B0B">
      <w:pPr>
        <w:pStyle w:val="ListParagraph"/>
        <w:tabs>
          <w:tab w:val="left" w:pos="709"/>
        </w:tabs>
        <w:spacing w:after="0" w:line="360" w:lineRule="auto"/>
        <w:ind w:left="0"/>
        <w:jc w:val="both"/>
        <w:rPr>
          <w:rFonts w:ascii="Arial" w:hAnsi="Arial" w:cs="Arial"/>
          <w:b/>
          <w:sz w:val="24"/>
          <w:szCs w:val="24"/>
        </w:rPr>
      </w:pPr>
      <w:r>
        <w:rPr>
          <w:rFonts w:ascii="Arial" w:hAnsi="Arial" w:cs="Arial"/>
          <w:b/>
          <w:sz w:val="24"/>
          <w:szCs w:val="24"/>
        </w:rPr>
        <w:t xml:space="preserve">The trial within a trial: </w:t>
      </w:r>
    </w:p>
    <w:p w:rsidR="00484BC2" w:rsidRDefault="00484BC2" w:rsidP="006F4B0B">
      <w:pPr>
        <w:pStyle w:val="ListParagraph"/>
        <w:tabs>
          <w:tab w:val="left" w:pos="709"/>
        </w:tabs>
        <w:spacing w:after="0" w:line="360" w:lineRule="auto"/>
        <w:ind w:left="0"/>
        <w:jc w:val="both"/>
        <w:rPr>
          <w:rFonts w:ascii="Arial" w:hAnsi="Arial" w:cs="Arial"/>
          <w:b/>
          <w:sz w:val="24"/>
          <w:szCs w:val="24"/>
        </w:rPr>
      </w:pPr>
      <w:r>
        <w:rPr>
          <w:rFonts w:ascii="Arial" w:hAnsi="Arial" w:cs="Arial"/>
          <w:b/>
          <w:sz w:val="24"/>
          <w:szCs w:val="24"/>
        </w:rPr>
        <w:t>The fourth state witness: Muzi Moses Mncwango (Capt Mncwango)</w:t>
      </w:r>
    </w:p>
    <w:p w:rsidR="00D175C1" w:rsidRPr="00F67220" w:rsidRDefault="00F67220" w:rsidP="00F67220">
      <w:pPr>
        <w:tabs>
          <w:tab w:val="left" w:pos="709"/>
        </w:tabs>
        <w:spacing w:after="0" w:line="360" w:lineRule="auto"/>
        <w:jc w:val="both"/>
        <w:rPr>
          <w:rFonts w:ascii="Arial" w:hAnsi="Arial" w:cs="Arial"/>
          <w:sz w:val="24"/>
          <w:szCs w:val="24"/>
        </w:rPr>
      </w:pPr>
      <w:r w:rsidRPr="00D63B92">
        <w:rPr>
          <w:rFonts w:ascii="Arial" w:hAnsi="Arial" w:cs="Arial"/>
          <w:sz w:val="24"/>
          <w:szCs w:val="24"/>
        </w:rPr>
        <w:t>[107]</w:t>
      </w:r>
      <w:r w:rsidRPr="00D63B92">
        <w:rPr>
          <w:rFonts w:ascii="Arial" w:hAnsi="Arial" w:cs="Arial"/>
          <w:sz w:val="24"/>
          <w:szCs w:val="24"/>
        </w:rPr>
        <w:tab/>
      </w:r>
      <w:r w:rsidR="00484BC2" w:rsidRPr="00F67220">
        <w:rPr>
          <w:rFonts w:ascii="Arial" w:hAnsi="Arial" w:cs="Arial"/>
          <w:sz w:val="24"/>
          <w:szCs w:val="24"/>
        </w:rPr>
        <w:t>Capt Mncwango previously was the investigating officer in this matter but retired from the SAPS in October 2022 after 39 years</w:t>
      </w:r>
      <w:r w:rsidR="00D175C1" w:rsidRPr="00F67220">
        <w:rPr>
          <w:rFonts w:ascii="Arial" w:hAnsi="Arial" w:cs="Arial"/>
          <w:sz w:val="24"/>
          <w:szCs w:val="24"/>
        </w:rPr>
        <w:t>’</w:t>
      </w:r>
      <w:r w:rsidR="00484BC2" w:rsidRPr="00F67220">
        <w:rPr>
          <w:rFonts w:ascii="Arial" w:hAnsi="Arial" w:cs="Arial"/>
          <w:sz w:val="24"/>
          <w:szCs w:val="24"/>
        </w:rPr>
        <w:t xml:space="preserve"> service. He explained that he had informed accused </w:t>
      </w:r>
      <w:r w:rsidR="00D175C1" w:rsidRPr="00F67220">
        <w:rPr>
          <w:rFonts w:ascii="Arial" w:hAnsi="Arial" w:cs="Arial"/>
          <w:sz w:val="24"/>
          <w:szCs w:val="24"/>
        </w:rPr>
        <w:t>one</w:t>
      </w:r>
      <w:r w:rsidR="00484BC2" w:rsidRPr="00F67220">
        <w:rPr>
          <w:rFonts w:ascii="Arial" w:hAnsi="Arial" w:cs="Arial"/>
          <w:sz w:val="24"/>
          <w:szCs w:val="24"/>
        </w:rPr>
        <w:t xml:space="preserve"> of his right to remain silent, but that if he chose to say anything </w:t>
      </w:r>
      <w:r w:rsidR="0049269E" w:rsidRPr="00F67220">
        <w:rPr>
          <w:rFonts w:ascii="Arial" w:hAnsi="Arial" w:cs="Arial"/>
          <w:sz w:val="24"/>
          <w:szCs w:val="24"/>
        </w:rPr>
        <w:t>it</w:t>
      </w:r>
      <w:r w:rsidR="00484BC2" w:rsidRPr="00F67220">
        <w:rPr>
          <w:rFonts w:ascii="Arial" w:hAnsi="Arial" w:cs="Arial"/>
          <w:sz w:val="24"/>
          <w:szCs w:val="24"/>
        </w:rPr>
        <w:t xml:space="preserve"> would be recorded and could be used against him at a later trial</w:t>
      </w:r>
      <w:r w:rsidR="00D175C1" w:rsidRPr="00F67220">
        <w:rPr>
          <w:rFonts w:ascii="Arial" w:hAnsi="Arial" w:cs="Arial"/>
          <w:sz w:val="24"/>
          <w:szCs w:val="24"/>
        </w:rPr>
        <w:t>. He also</w:t>
      </w:r>
      <w:r w:rsidR="00484BC2" w:rsidRPr="00F67220">
        <w:rPr>
          <w:rFonts w:ascii="Arial" w:hAnsi="Arial" w:cs="Arial"/>
          <w:sz w:val="24"/>
          <w:szCs w:val="24"/>
        </w:rPr>
        <w:t xml:space="preserve"> explained his right to legal representation to him. When advising him of these rights, he communicated with accused one in the </w:t>
      </w:r>
      <w:r w:rsidR="00D175C1" w:rsidRPr="00F67220">
        <w:rPr>
          <w:rFonts w:ascii="Arial" w:hAnsi="Arial" w:cs="Arial"/>
          <w:sz w:val="24"/>
          <w:szCs w:val="24"/>
        </w:rPr>
        <w:t>isi</w:t>
      </w:r>
      <w:r w:rsidR="00484BC2" w:rsidRPr="00F67220">
        <w:rPr>
          <w:rFonts w:ascii="Arial" w:hAnsi="Arial" w:cs="Arial"/>
          <w:sz w:val="24"/>
          <w:szCs w:val="24"/>
        </w:rPr>
        <w:t xml:space="preserve">Zulu language. </w:t>
      </w:r>
    </w:p>
    <w:p w:rsidR="00D175C1" w:rsidRDefault="00D175C1" w:rsidP="006F4B0B">
      <w:pPr>
        <w:pStyle w:val="ListParagraph"/>
        <w:tabs>
          <w:tab w:val="left" w:pos="709"/>
        </w:tabs>
        <w:spacing w:after="0" w:line="360" w:lineRule="auto"/>
        <w:ind w:left="0"/>
        <w:jc w:val="both"/>
        <w:rPr>
          <w:rFonts w:ascii="Arial" w:hAnsi="Arial" w:cs="Arial"/>
          <w:sz w:val="24"/>
          <w:szCs w:val="24"/>
        </w:rPr>
      </w:pPr>
    </w:p>
    <w:p w:rsidR="00484BC2"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[108]</w:t>
      </w:r>
      <w:r>
        <w:rPr>
          <w:rFonts w:ascii="Arial" w:hAnsi="Arial" w:cs="Arial"/>
          <w:sz w:val="24"/>
          <w:szCs w:val="24"/>
        </w:rPr>
        <w:tab/>
      </w:r>
      <w:r w:rsidR="00D175C1" w:rsidRPr="00F67220">
        <w:rPr>
          <w:rFonts w:ascii="Arial" w:hAnsi="Arial" w:cs="Arial"/>
          <w:sz w:val="24"/>
          <w:szCs w:val="24"/>
        </w:rPr>
        <w:t xml:space="preserve">Accused one </w:t>
      </w:r>
      <w:r w:rsidR="00484BC2" w:rsidRPr="00F67220">
        <w:rPr>
          <w:rFonts w:ascii="Arial" w:hAnsi="Arial" w:cs="Arial"/>
          <w:sz w:val="24"/>
          <w:szCs w:val="24"/>
        </w:rPr>
        <w:t>apparently admitted to Capt</w:t>
      </w:r>
      <w:r w:rsidR="00D175C1" w:rsidRPr="00F67220">
        <w:rPr>
          <w:rFonts w:ascii="Arial" w:hAnsi="Arial" w:cs="Arial"/>
          <w:sz w:val="24"/>
          <w:szCs w:val="24"/>
        </w:rPr>
        <w:t xml:space="preserve"> Mncwango </w:t>
      </w:r>
      <w:r w:rsidR="00484BC2" w:rsidRPr="00F67220">
        <w:rPr>
          <w:rFonts w:ascii="Arial" w:hAnsi="Arial" w:cs="Arial"/>
          <w:sz w:val="24"/>
          <w:szCs w:val="24"/>
        </w:rPr>
        <w:t>that he had knowledge of the events at</w:t>
      </w:r>
      <w:r w:rsidR="00D175C1" w:rsidRPr="00F67220">
        <w:rPr>
          <w:rFonts w:ascii="Arial" w:hAnsi="Arial" w:cs="Arial"/>
          <w:sz w:val="24"/>
          <w:szCs w:val="24"/>
        </w:rPr>
        <w:t xml:space="preserve"> the </w:t>
      </w:r>
      <w:r w:rsidR="0049269E" w:rsidRPr="00F67220">
        <w:rPr>
          <w:rFonts w:ascii="Arial" w:hAnsi="Arial" w:cs="Arial"/>
          <w:sz w:val="24"/>
          <w:szCs w:val="24"/>
        </w:rPr>
        <w:t>r</w:t>
      </w:r>
      <w:r w:rsidR="00E67DAD" w:rsidRPr="00F67220">
        <w:rPr>
          <w:rFonts w:ascii="Arial" w:hAnsi="Arial" w:cs="Arial"/>
          <w:sz w:val="24"/>
          <w:szCs w:val="24"/>
        </w:rPr>
        <w:t>ugby club</w:t>
      </w:r>
      <w:r w:rsidR="00484BC2" w:rsidRPr="00F67220">
        <w:rPr>
          <w:rFonts w:ascii="Arial" w:hAnsi="Arial" w:cs="Arial"/>
          <w:sz w:val="24"/>
          <w:szCs w:val="24"/>
        </w:rPr>
        <w:t>. Capt</w:t>
      </w:r>
      <w:r w:rsidR="00D175C1" w:rsidRPr="00F67220">
        <w:rPr>
          <w:rFonts w:ascii="Arial" w:hAnsi="Arial" w:cs="Arial"/>
          <w:sz w:val="24"/>
          <w:szCs w:val="24"/>
        </w:rPr>
        <w:t xml:space="preserve"> Mncwango</w:t>
      </w:r>
      <w:r w:rsidR="00484BC2" w:rsidRPr="00F67220">
        <w:rPr>
          <w:rFonts w:ascii="Arial" w:hAnsi="Arial" w:cs="Arial"/>
          <w:sz w:val="24"/>
          <w:szCs w:val="24"/>
        </w:rPr>
        <w:t xml:space="preserve"> asked him if he would tell the magistrate what he knew about those events and accused one indicated that he was </w:t>
      </w:r>
      <w:r w:rsidR="00D175C1" w:rsidRPr="00F67220">
        <w:rPr>
          <w:rFonts w:ascii="Arial" w:hAnsi="Arial" w:cs="Arial"/>
          <w:sz w:val="24"/>
          <w:szCs w:val="24"/>
        </w:rPr>
        <w:t>willing</w:t>
      </w:r>
      <w:r w:rsidR="00484BC2" w:rsidRPr="00F67220">
        <w:rPr>
          <w:rFonts w:ascii="Arial" w:hAnsi="Arial" w:cs="Arial"/>
          <w:sz w:val="24"/>
          <w:szCs w:val="24"/>
        </w:rPr>
        <w:t xml:space="preserve"> to do so.</w:t>
      </w:r>
    </w:p>
    <w:p w:rsidR="00D63B92" w:rsidRPr="00D63B92" w:rsidRDefault="00D63B92" w:rsidP="00D63B92">
      <w:pPr>
        <w:pStyle w:val="ListParagraph"/>
        <w:spacing w:line="360" w:lineRule="auto"/>
        <w:rPr>
          <w:rFonts w:ascii="Arial" w:hAnsi="Arial" w:cs="Arial"/>
          <w:sz w:val="24"/>
          <w:szCs w:val="24"/>
        </w:rPr>
      </w:pPr>
    </w:p>
    <w:p w:rsidR="00484BC2" w:rsidRPr="00F67220" w:rsidRDefault="00F67220" w:rsidP="00F67220">
      <w:pPr>
        <w:tabs>
          <w:tab w:val="left" w:pos="709"/>
        </w:tabs>
        <w:spacing w:after="0" w:line="360" w:lineRule="auto"/>
        <w:jc w:val="both"/>
        <w:rPr>
          <w:rFonts w:ascii="Arial" w:hAnsi="Arial" w:cs="Arial"/>
          <w:sz w:val="24"/>
          <w:szCs w:val="24"/>
        </w:rPr>
      </w:pPr>
      <w:r w:rsidRPr="00D63B92">
        <w:rPr>
          <w:rFonts w:ascii="Arial" w:hAnsi="Arial" w:cs="Arial"/>
          <w:sz w:val="24"/>
          <w:szCs w:val="24"/>
        </w:rPr>
        <w:t>[109]</w:t>
      </w:r>
      <w:r w:rsidRPr="00D63B92">
        <w:rPr>
          <w:rFonts w:ascii="Arial" w:hAnsi="Arial" w:cs="Arial"/>
          <w:sz w:val="24"/>
          <w:szCs w:val="24"/>
        </w:rPr>
        <w:tab/>
      </w:r>
      <w:r w:rsidR="00484BC2" w:rsidRPr="00F67220">
        <w:rPr>
          <w:rFonts w:ascii="Arial" w:hAnsi="Arial" w:cs="Arial"/>
          <w:sz w:val="24"/>
          <w:szCs w:val="24"/>
        </w:rPr>
        <w:t xml:space="preserve">Before accused one was taken to the magistrate, </w:t>
      </w:r>
      <w:r w:rsidR="00D175C1" w:rsidRPr="00F67220">
        <w:rPr>
          <w:rFonts w:ascii="Arial" w:hAnsi="Arial" w:cs="Arial"/>
          <w:sz w:val="24"/>
          <w:szCs w:val="24"/>
        </w:rPr>
        <w:t xml:space="preserve">Capt Mncwango stated that </w:t>
      </w:r>
      <w:r w:rsidR="00484BC2" w:rsidRPr="00F67220">
        <w:rPr>
          <w:rFonts w:ascii="Arial" w:hAnsi="Arial" w:cs="Arial"/>
          <w:sz w:val="24"/>
          <w:szCs w:val="24"/>
        </w:rPr>
        <w:t>he was taken to a doc</w:t>
      </w:r>
      <w:r w:rsidR="00D63B92" w:rsidRPr="00F67220">
        <w:rPr>
          <w:rFonts w:ascii="Arial" w:hAnsi="Arial" w:cs="Arial"/>
          <w:sz w:val="24"/>
          <w:szCs w:val="24"/>
        </w:rPr>
        <w:t>tor for a medical examination. A</w:t>
      </w:r>
      <w:r w:rsidR="00D175C1" w:rsidRPr="00F67220">
        <w:rPr>
          <w:rFonts w:ascii="Arial" w:hAnsi="Arial" w:cs="Arial"/>
          <w:sz w:val="24"/>
          <w:szCs w:val="24"/>
        </w:rPr>
        <w:t xml:space="preserve"> J</w:t>
      </w:r>
      <w:r w:rsidR="00484BC2" w:rsidRPr="00F67220">
        <w:rPr>
          <w:rFonts w:ascii="Arial" w:hAnsi="Arial" w:cs="Arial"/>
          <w:sz w:val="24"/>
          <w:szCs w:val="24"/>
        </w:rPr>
        <w:t>88 document was completed by the doctor and was returned to Capt</w:t>
      </w:r>
      <w:r w:rsidR="00D175C1" w:rsidRPr="00F67220">
        <w:rPr>
          <w:rFonts w:ascii="Arial" w:hAnsi="Arial" w:cs="Arial"/>
          <w:sz w:val="24"/>
          <w:szCs w:val="24"/>
        </w:rPr>
        <w:t xml:space="preserve"> Mncwango</w:t>
      </w:r>
      <w:r w:rsidR="00484BC2" w:rsidRPr="00F67220">
        <w:rPr>
          <w:rFonts w:ascii="Arial" w:hAnsi="Arial" w:cs="Arial"/>
          <w:sz w:val="24"/>
          <w:szCs w:val="24"/>
        </w:rPr>
        <w:t xml:space="preserve">. Accused one was then taken to the magistrate. </w:t>
      </w:r>
      <w:r w:rsidR="00D175C1" w:rsidRPr="00F67220">
        <w:rPr>
          <w:rFonts w:ascii="Arial" w:hAnsi="Arial" w:cs="Arial"/>
          <w:sz w:val="24"/>
          <w:szCs w:val="24"/>
        </w:rPr>
        <w:t>Capt Mncwango</w:t>
      </w:r>
      <w:r w:rsidR="00484BC2" w:rsidRPr="00F67220">
        <w:rPr>
          <w:rFonts w:ascii="Arial" w:hAnsi="Arial" w:cs="Arial"/>
          <w:sz w:val="24"/>
          <w:szCs w:val="24"/>
        </w:rPr>
        <w:t xml:space="preserve"> denied at any stage threatening or assaulting accused one and stated that </w:t>
      </w:r>
      <w:r w:rsidR="00D63B92" w:rsidRPr="00F67220">
        <w:rPr>
          <w:rFonts w:ascii="Arial" w:hAnsi="Arial" w:cs="Arial"/>
          <w:sz w:val="24"/>
          <w:szCs w:val="24"/>
        </w:rPr>
        <w:t>accused one</w:t>
      </w:r>
      <w:r w:rsidR="00484BC2" w:rsidRPr="00F67220">
        <w:rPr>
          <w:rFonts w:ascii="Arial" w:hAnsi="Arial" w:cs="Arial"/>
          <w:sz w:val="24"/>
          <w:szCs w:val="24"/>
        </w:rPr>
        <w:t xml:space="preserve"> voluntarily made his </w:t>
      </w:r>
      <w:r w:rsidR="006331CA" w:rsidRPr="00F67220">
        <w:rPr>
          <w:rFonts w:ascii="Arial" w:hAnsi="Arial" w:cs="Arial"/>
          <w:sz w:val="24"/>
          <w:szCs w:val="24"/>
        </w:rPr>
        <w:t>statement</w:t>
      </w:r>
      <w:r w:rsidR="00D175C1" w:rsidRPr="00F67220">
        <w:rPr>
          <w:rFonts w:ascii="Arial" w:hAnsi="Arial" w:cs="Arial"/>
          <w:sz w:val="24"/>
          <w:szCs w:val="24"/>
        </w:rPr>
        <w:t xml:space="preserve"> to Mr Kruger</w:t>
      </w:r>
      <w:r w:rsidR="00484BC2" w:rsidRPr="00F67220">
        <w:rPr>
          <w:rFonts w:ascii="Arial" w:hAnsi="Arial" w:cs="Arial"/>
          <w:sz w:val="24"/>
          <w:szCs w:val="24"/>
        </w:rPr>
        <w:t xml:space="preserve">. He did not know accused one prior to </w:t>
      </w:r>
      <w:r w:rsidR="00D175C1" w:rsidRPr="00F67220">
        <w:rPr>
          <w:rFonts w:ascii="Arial" w:hAnsi="Arial" w:cs="Arial"/>
          <w:sz w:val="24"/>
          <w:szCs w:val="24"/>
        </w:rPr>
        <w:t>him</w:t>
      </w:r>
      <w:r w:rsidR="00484BC2" w:rsidRPr="00F67220">
        <w:rPr>
          <w:rFonts w:ascii="Arial" w:hAnsi="Arial" w:cs="Arial"/>
          <w:sz w:val="24"/>
          <w:szCs w:val="24"/>
        </w:rPr>
        <w:t xml:space="preserve"> being arrested and he denied that he ever visited </w:t>
      </w:r>
      <w:r w:rsidR="006331CA" w:rsidRPr="00F67220">
        <w:rPr>
          <w:rFonts w:ascii="Arial" w:hAnsi="Arial" w:cs="Arial"/>
          <w:sz w:val="24"/>
          <w:szCs w:val="24"/>
        </w:rPr>
        <w:t>him</w:t>
      </w:r>
      <w:r w:rsidR="00484BC2" w:rsidRPr="00F67220">
        <w:rPr>
          <w:rFonts w:ascii="Arial" w:hAnsi="Arial" w:cs="Arial"/>
          <w:sz w:val="24"/>
          <w:szCs w:val="24"/>
        </w:rPr>
        <w:t xml:space="preserve"> in the holding cells</w:t>
      </w:r>
      <w:r w:rsidR="00D175C1" w:rsidRPr="00F67220">
        <w:rPr>
          <w:rFonts w:ascii="Arial" w:hAnsi="Arial" w:cs="Arial"/>
          <w:sz w:val="24"/>
          <w:szCs w:val="24"/>
        </w:rPr>
        <w:t xml:space="preserve"> whilst he was in custody</w:t>
      </w:r>
      <w:r w:rsidR="00484BC2" w:rsidRPr="00F67220">
        <w:rPr>
          <w:rFonts w:ascii="Arial" w:hAnsi="Arial" w:cs="Arial"/>
          <w:sz w:val="24"/>
          <w:szCs w:val="24"/>
        </w:rPr>
        <w:t>. When Mr</w:t>
      </w:r>
      <w:r w:rsidR="00D175C1" w:rsidRPr="00F67220">
        <w:rPr>
          <w:rFonts w:ascii="Arial" w:hAnsi="Arial" w:cs="Arial"/>
          <w:sz w:val="24"/>
          <w:szCs w:val="24"/>
        </w:rPr>
        <w:t xml:space="preserve"> Ngubane</w:t>
      </w:r>
      <w:r w:rsidR="006F4B0B" w:rsidRPr="00F67220">
        <w:rPr>
          <w:rFonts w:ascii="Arial" w:hAnsi="Arial" w:cs="Arial"/>
          <w:sz w:val="24"/>
          <w:szCs w:val="24"/>
        </w:rPr>
        <w:t>,</w:t>
      </w:r>
      <w:r w:rsidR="00484BC2" w:rsidRPr="00F67220">
        <w:rPr>
          <w:rFonts w:ascii="Arial" w:hAnsi="Arial" w:cs="Arial"/>
          <w:sz w:val="24"/>
          <w:szCs w:val="24"/>
        </w:rPr>
        <w:t xml:space="preserve"> for the state</w:t>
      </w:r>
      <w:r w:rsidR="006F4B0B" w:rsidRPr="00F67220">
        <w:rPr>
          <w:rFonts w:ascii="Arial" w:hAnsi="Arial" w:cs="Arial"/>
          <w:sz w:val="24"/>
          <w:szCs w:val="24"/>
        </w:rPr>
        <w:t>,</w:t>
      </w:r>
      <w:r w:rsidR="00484BC2" w:rsidRPr="00F67220">
        <w:rPr>
          <w:rFonts w:ascii="Arial" w:hAnsi="Arial" w:cs="Arial"/>
          <w:sz w:val="24"/>
          <w:szCs w:val="24"/>
        </w:rPr>
        <w:t xml:space="preserve"> put it to him that accused one’s version was that he, Capt M</w:t>
      </w:r>
      <w:r w:rsidR="00D175C1" w:rsidRPr="00F67220">
        <w:rPr>
          <w:rFonts w:ascii="Arial" w:hAnsi="Arial" w:cs="Arial"/>
          <w:sz w:val="24"/>
          <w:szCs w:val="24"/>
        </w:rPr>
        <w:t>ncwango</w:t>
      </w:r>
      <w:r w:rsidR="00484BC2" w:rsidRPr="00F67220">
        <w:rPr>
          <w:rFonts w:ascii="Arial" w:hAnsi="Arial" w:cs="Arial"/>
          <w:sz w:val="24"/>
          <w:szCs w:val="24"/>
        </w:rPr>
        <w:t>, had given him a statement to read and had then admonished him to tell that story to the magistrate, Capt M</w:t>
      </w:r>
      <w:r w:rsidR="00D175C1" w:rsidRPr="00F67220">
        <w:rPr>
          <w:rFonts w:ascii="Arial" w:hAnsi="Arial" w:cs="Arial"/>
          <w:sz w:val="24"/>
          <w:szCs w:val="24"/>
        </w:rPr>
        <w:t xml:space="preserve">ncwango </w:t>
      </w:r>
      <w:r w:rsidR="00484BC2" w:rsidRPr="00F67220">
        <w:rPr>
          <w:rFonts w:ascii="Arial" w:hAnsi="Arial" w:cs="Arial"/>
          <w:sz w:val="24"/>
          <w:szCs w:val="24"/>
        </w:rPr>
        <w:t>denied that this occurred.</w:t>
      </w:r>
    </w:p>
    <w:p w:rsidR="00484BC2" w:rsidRDefault="00484BC2" w:rsidP="00D175C1">
      <w:pPr>
        <w:pStyle w:val="ListParagraph"/>
        <w:tabs>
          <w:tab w:val="left" w:pos="709"/>
        </w:tabs>
        <w:spacing w:after="0" w:line="360" w:lineRule="auto"/>
        <w:ind w:left="0"/>
        <w:jc w:val="both"/>
        <w:rPr>
          <w:rFonts w:ascii="Arial" w:hAnsi="Arial" w:cs="Arial"/>
          <w:sz w:val="24"/>
          <w:szCs w:val="24"/>
        </w:rPr>
      </w:pPr>
    </w:p>
    <w:p w:rsidR="008379FF" w:rsidRPr="00F67220" w:rsidRDefault="00F67220" w:rsidP="00F67220">
      <w:pPr>
        <w:tabs>
          <w:tab w:val="left" w:pos="709"/>
        </w:tabs>
        <w:spacing w:after="0" w:line="360" w:lineRule="auto"/>
        <w:jc w:val="both"/>
        <w:rPr>
          <w:rFonts w:ascii="Arial" w:hAnsi="Arial" w:cs="Arial"/>
          <w:sz w:val="24"/>
          <w:szCs w:val="24"/>
        </w:rPr>
      </w:pPr>
      <w:r w:rsidRPr="00D63B92">
        <w:rPr>
          <w:rFonts w:ascii="Arial" w:hAnsi="Arial" w:cs="Arial"/>
          <w:sz w:val="24"/>
          <w:szCs w:val="24"/>
        </w:rPr>
        <w:t>[110]</w:t>
      </w:r>
      <w:r w:rsidRPr="00D63B92">
        <w:rPr>
          <w:rFonts w:ascii="Arial" w:hAnsi="Arial" w:cs="Arial"/>
          <w:sz w:val="24"/>
          <w:szCs w:val="24"/>
        </w:rPr>
        <w:tab/>
      </w:r>
      <w:r w:rsidR="00484BC2" w:rsidRPr="00F67220">
        <w:rPr>
          <w:rFonts w:ascii="Arial" w:hAnsi="Arial" w:cs="Arial"/>
          <w:sz w:val="24"/>
          <w:szCs w:val="24"/>
        </w:rPr>
        <w:t>Mr Luthuli commenced his cross-examination of Capt M</w:t>
      </w:r>
      <w:r w:rsidR="00D175C1" w:rsidRPr="00F67220">
        <w:rPr>
          <w:rFonts w:ascii="Arial" w:hAnsi="Arial" w:cs="Arial"/>
          <w:sz w:val="24"/>
          <w:szCs w:val="24"/>
        </w:rPr>
        <w:t>ncwango</w:t>
      </w:r>
      <w:r w:rsidR="00484BC2" w:rsidRPr="00F67220">
        <w:rPr>
          <w:rFonts w:ascii="Arial" w:hAnsi="Arial" w:cs="Arial"/>
          <w:sz w:val="24"/>
          <w:szCs w:val="24"/>
        </w:rPr>
        <w:t xml:space="preserve"> </w:t>
      </w:r>
      <w:r w:rsidR="00D175C1" w:rsidRPr="00F67220">
        <w:rPr>
          <w:rFonts w:ascii="Arial" w:hAnsi="Arial" w:cs="Arial"/>
          <w:sz w:val="24"/>
          <w:szCs w:val="24"/>
        </w:rPr>
        <w:t xml:space="preserve">by </w:t>
      </w:r>
      <w:r w:rsidR="00484BC2" w:rsidRPr="00F67220">
        <w:rPr>
          <w:rFonts w:ascii="Arial" w:hAnsi="Arial" w:cs="Arial"/>
          <w:sz w:val="24"/>
          <w:szCs w:val="24"/>
        </w:rPr>
        <w:t xml:space="preserve">asking </w:t>
      </w:r>
      <w:r w:rsidR="00D63B92" w:rsidRPr="00F67220">
        <w:rPr>
          <w:rFonts w:ascii="Arial" w:hAnsi="Arial" w:cs="Arial"/>
          <w:sz w:val="24"/>
          <w:szCs w:val="24"/>
        </w:rPr>
        <w:t xml:space="preserve">him </w:t>
      </w:r>
      <w:r w:rsidR="00484BC2" w:rsidRPr="00F67220">
        <w:rPr>
          <w:rFonts w:ascii="Arial" w:hAnsi="Arial" w:cs="Arial"/>
          <w:sz w:val="24"/>
          <w:szCs w:val="24"/>
        </w:rPr>
        <w:t xml:space="preserve">how many times accused one had been taken to the doctor. The answer </w:t>
      </w:r>
      <w:r w:rsidR="00D175C1" w:rsidRPr="00F67220">
        <w:rPr>
          <w:rFonts w:ascii="Arial" w:hAnsi="Arial" w:cs="Arial"/>
          <w:sz w:val="24"/>
          <w:szCs w:val="24"/>
        </w:rPr>
        <w:t xml:space="preserve">he received </w:t>
      </w:r>
      <w:r w:rsidR="00484BC2" w:rsidRPr="00F67220">
        <w:rPr>
          <w:rFonts w:ascii="Arial" w:hAnsi="Arial" w:cs="Arial"/>
          <w:sz w:val="24"/>
          <w:szCs w:val="24"/>
        </w:rPr>
        <w:t xml:space="preserve">was </w:t>
      </w:r>
      <w:r w:rsidR="000122C4" w:rsidRPr="00F67220">
        <w:rPr>
          <w:rFonts w:ascii="Arial" w:hAnsi="Arial" w:cs="Arial"/>
          <w:sz w:val="24"/>
          <w:szCs w:val="24"/>
        </w:rPr>
        <w:t xml:space="preserve">that this had occurred </w:t>
      </w:r>
      <w:r w:rsidR="00484BC2" w:rsidRPr="00F67220">
        <w:rPr>
          <w:rFonts w:ascii="Arial" w:hAnsi="Arial" w:cs="Arial"/>
          <w:sz w:val="24"/>
          <w:szCs w:val="24"/>
        </w:rPr>
        <w:t>twice, and that both visits had occurred on the same day.</w:t>
      </w:r>
      <w:r w:rsidR="00D175C1" w:rsidRPr="00F67220">
        <w:rPr>
          <w:rFonts w:ascii="Arial" w:hAnsi="Arial" w:cs="Arial"/>
          <w:sz w:val="24"/>
          <w:szCs w:val="24"/>
        </w:rPr>
        <w:t xml:space="preserve"> From the evidence given by Mr</w:t>
      </w:r>
      <w:r w:rsidR="00484BC2" w:rsidRPr="00F67220">
        <w:rPr>
          <w:rFonts w:ascii="Arial" w:hAnsi="Arial" w:cs="Arial"/>
          <w:sz w:val="24"/>
          <w:szCs w:val="24"/>
        </w:rPr>
        <w:t xml:space="preserve"> Kruger, it was known that he had seen accused one on 10 March 2020. Mr </w:t>
      </w:r>
      <w:r w:rsidR="008379FF" w:rsidRPr="00F67220">
        <w:rPr>
          <w:rFonts w:ascii="Arial" w:hAnsi="Arial" w:cs="Arial"/>
          <w:sz w:val="24"/>
          <w:szCs w:val="24"/>
        </w:rPr>
        <w:t>Luthuli</w:t>
      </w:r>
      <w:r w:rsidR="00484BC2" w:rsidRPr="00F67220">
        <w:rPr>
          <w:rFonts w:ascii="Arial" w:hAnsi="Arial" w:cs="Arial"/>
          <w:sz w:val="24"/>
          <w:szCs w:val="24"/>
        </w:rPr>
        <w:t xml:space="preserve"> then produced </w:t>
      </w:r>
      <w:r w:rsidR="00D63B92" w:rsidRPr="00F67220">
        <w:rPr>
          <w:rFonts w:ascii="Arial" w:hAnsi="Arial" w:cs="Arial"/>
          <w:sz w:val="24"/>
          <w:szCs w:val="24"/>
        </w:rPr>
        <w:t>two</w:t>
      </w:r>
      <w:r w:rsidR="008379FF" w:rsidRPr="00F67220">
        <w:rPr>
          <w:rFonts w:ascii="Arial" w:hAnsi="Arial" w:cs="Arial"/>
          <w:sz w:val="24"/>
          <w:szCs w:val="24"/>
        </w:rPr>
        <w:t xml:space="preserve"> </w:t>
      </w:r>
      <w:r w:rsidR="00484BC2" w:rsidRPr="00F67220">
        <w:rPr>
          <w:rFonts w:ascii="Arial" w:hAnsi="Arial" w:cs="Arial"/>
          <w:sz w:val="24"/>
          <w:szCs w:val="24"/>
        </w:rPr>
        <w:t>J88 documents pertaining to accused one which revealed that he went to the doctor twice on 9 March 2020</w:t>
      </w:r>
      <w:r w:rsidR="006F4B0B" w:rsidRPr="00F67220">
        <w:rPr>
          <w:rFonts w:ascii="Arial" w:hAnsi="Arial" w:cs="Arial"/>
          <w:sz w:val="24"/>
          <w:szCs w:val="24"/>
        </w:rPr>
        <w:t>, being the day before he saw Mr Kruger</w:t>
      </w:r>
      <w:r w:rsidR="00484BC2" w:rsidRPr="00F67220">
        <w:rPr>
          <w:rFonts w:ascii="Arial" w:hAnsi="Arial" w:cs="Arial"/>
          <w:sz w:val="24"/>
          <w:szCs w:val="24"/>
        </w:rPr>
        <w:t>. Capt M</w:t>
      </w:r>
      <w:r w:rsidR="008379FF" w:rsidRPr="00F67220">
        <w:rPr>
          <w:rFonts w:ascii="Arial" w:hAnsi="Arial" w:cs="Arial"/>
          <w:sz w:val="24"/>
          <w:szCs w:val="24"/>
        </w:rPr>
        <w:t>ncwango</w:t>
      </w:r>
      <w:r w:rsidR="00484BC2" w:rsidRPr="00F67220">
        <w:rPr>
          <w:rFonts w:ascii="Arial" w:hAnsi="Arial" w:cs="Arial"/>
          <w:sz w:val="24"/>
          <w:szCs w:val="24"/>
        </w:rPr>
        <w:t xml:space="preserve"> said that it was normal for</w:t>
      </w:r>
      <w:r w:rsidR="00D175C1" w:rsidRPr="00F67220">
        <w:rPr>
          <w:rFonts w:ascii="Arial" w:hAnsi="Arial" w:cs="Arial"/>
          <w:sz w:val="24"/>
          <w:szCs w:val="24"/>
        </w:rPr>
        <w:t xml:space="preserve"> detainees to be taken to a doctor twice in one day, firstly </w:t>
      </w:r>
      <w:r w:rsidR="008379FF" w:rsidRPr="00F67220">
        <w:rPr>
          <w:rFonts w:ascii="Arial" w:hAnsi="Arial" w:cs="Arial"/>
          <w:sz w:val="24"/>
          <w:szCs w:val="24"/>
        </w:rPr>
        <w:t>be</w:t>
      </w:r>
      <w:r w:rsidR="00D175C1" w:rsidRPr="00F67220">
        <w:rPr>
          <w:rFonts w:ascii="Arial" w:hAnsi="Arial" w:cs="Arial"/>
          <w:sz w:val="24"/>
          <w:szCs w:val="24"/>
        </w:rPr>
        <w:t>for</w:t>
      </w:r>
      <w:r w:rsidR="008379FF" w:rsidRPr="00F67220">
        <w:rPr>
          <w:rFonts w:ascii="Arial" w:hAnsi="Arial" w:cs="Arial"/>
          <w:sz w:val="24"/>
          <w:szCs w:val="24"/>
        </w:rPr>
        <w:t>e</w:t>
      </w:r>
      <w:r w:rsidR="00D175C1" w:rsidRPr="00F67220">
        <w:rPr>
          <w:rFonts w:ascii="Arial" w:hAnsi="Arial" w:cs="Arial"/>
          <w:sz w:val="24"/>
          <w:szCs w:val="24"/>
        </w:rPr>
        <w:t xml:space="preserve"> being seen by </w:t>
      </w:r>
      <w:r w:rsidR="008379FF" w:rsidRPr="00F67220">
        <w:rPr>
          <w:rFonts w:ascii="Arial" w:hAnsi="Arial" w:cs="Arial"/>
          <w:sz w:val="24"/>
          <w:szCs w:val="24"/>
        </w:rPr>
        <w:t xml:space="preserve">a </w:t>
      </w:r>
      <w:r w:rsidR="00D175C1" w:rsidRPr="00F67220">
        <w:rPr>
          <w:rFonts w:ascii="Arial" w:hAnsi="Arial" w:cs="Arial"/>
          <w:sz w:val="24"/>
          <w:szCs w:val="24"/>
        </w:rPr>
        <w:t>magistrate and then after being seen by a magistrate. He later recanted and said that it would not be that regular unless the</w:t>
      </w:r>
      <w:r w:rsidR="006331CA" w:rsidRPr="00F67220">
        <w:rPr>
          <w:rFonts w:ascii="Arial" w:hAnsi="Arial" w:cs="Arial"/>
          <w:sz w:val="24"/>
          <w:szCs w:val="24"/>
        </w:rPr>
        <w:t>re</w:t>
      </w:r>
      <w:r w:rsidR="00D175C1" w:rsidRPr="00F67220">
        <w:rPr>
          <w:rFonts w:ascii="Arial" w:hAnsi="Arial" w:cs="Arial"/>
          <w:sz w:val="24"/>
          <w:szCs w:val="24"/>
        </w:rPr>
        <w:t xml:space="preserve"> were circumstances that required </w:t>
      </w:r>
      <w:r w:rsidR="008379FF" w:rsidRPr="00F67220">
        <w:rPr>
          <w:rFonts w:ascii="Arial" w:hAnsi="Arial" w:cs="Arial"/>
          <w:sz w:val="24"/>
          <w:szCs w:val="24"/>
        </w:rPr>
        <w:t>two visits</w:t>
      </w:r>
      <w:r w:rsidR="00D175C1" w:rsidRPr="00F67220">
        <w:rPr>
          <w:rFonts w:ascii="Arial" w:hAnsi="Arial" w:cs="Arial"/>
          <w:sz w:val="24"/>
          <w:szCs w:val="24"/>
        </w:rPr>
        <w:t xml:space="preserve"> to the doctor. </w:t>
      </w:r>
    </w:p>
    <w:p w:rsidR="008379FF" w:rsidRPr="008379FF" w:rsidRDefault="008379FF" w:rsidP="008379FF">
      <w:pPr>
        <w:pStyle w:val="ListParagraph"/>
        <w:spacing w:line="360" w:lineRule="auto"/>
        <w:rPr>
          <w:rFonts w:ascii="Arial" w:hAnsi="Arial" w:cs="Arial"/>
          <w:sz w:val="24"/>
          <w:szCs w:val="24"/>
        </w:rPr>
      </w:pPr>
    </w:p>
    <w:p w:rsidR="006F4B0B"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[111]</w:t>
      </w:r>
      <w:r>
        <w:rPr>
          <w:rFonts w:ascii="Arial" w:hAnsi="Arial" w:cs="Arial"/>
          <w:sz w:val="24"/>
          <w:szCs w:val="24"/>
        </w:rPr>
        <w:tab/>
      </w:r>
      <w:r w:rsidR="00D175C1" w:rsidRPr="00F67220">
        <w:rPr>
          <w:rFonts w:ascii="Arial" w:hAnsi="Arial" w:cs="Arial"/>
          <w:sz w:val="24"/>
          <w:szCs w:val="24"/>
        </w:rPr>
        <w:t>Capt</w:t>
      </w:r>
      <w:r w:rsidR="008379FF" w:rsidRPr="00F67220">
        <w:rPr>
          <w:rFonts w:ascii="Arial" w:hAnsi="Arial" w:cs="Arial"/>
          <w:sz w:val="24"/>
          <w:szCs w:val="24"/>
        </w:rPr>
        <w:t xml:space="preserve"> Mncwango</w:t>
      </w:r>
      <w:r w:rsidR="00D175C1" w:rsidRPr="00F67220">
        <w:rPr>
          <w:rFonts w:ascii="Arial" w:hAnsi="Arial" w:cs="Arial"/>
          <w:sz w:val="24"/>
          <w:szCs w:val="24"/>
        </w:rPr>
        <w:t xml:space="preserve"> was again asked about accused one’s allegation of being given a </w:t>
      </w:r>
      <w:r w:rsidR="00D63B92" w:rsidRPr="00F67220">
        <w:rPr>
          <w:rFonts w:ascii="Arial" w:hAnsi="Arial" w:cs="Arial"/>
          <w:sz w:val="24"/>
          <w:szCs w:val="24"/>
        </w:rPr>
        <w:t>document compi</w:t>
      </w:r>
      <w:r w:rsidR="006D7292" w:rsidRPr="00F67220">
        <w:rPr>
          <w:rFonts w:ascii="Arial" w:hAnsi="Arial" w:cs="Arial"/>
          <w:sz w:val="24"/>
          <w:szCs w:val="24"/>
        </w:rPr>
        <w:t>l</w:t>
      </w:r>
      <w:r w:rsidR="00D63B92" w:rsidRPr="00F67220">
        <w:rPr>
          <w:rFonts w:ascii="Arial" w:hAnsi="Arial" w:cs="Arial"/>
          <w:sz w:val="24"/>
          <w:szCs w:val="24"/>
        </w:rPr>
        <w:t xml:space="preserve">ed </w:t>
      </w:r>
      <w:r w:rsidR="008379FF" w:rsidRPr="00F67220">
        <w:rPr>
          <w:rFonts w:ascii="Arial" w:hAnsi="Arial" w:cs="Arial"/>
          <w:sz w:val="24"/>
          <w:szCs w:val="24"/>
        </w:rPr>
        <w:t xml:space="preserve">by </w:t>
      </w:r>
      <w:r w:rsidR="006F4B0B" w:rsidRPr="00F67220">
        <w:rPr>
          <w:rFonts w:ascii="Arial" w:hAnsi="Arial" w:cs="Arial"/>
          <w:sz w:val="24"/>
          <w:szCs w:val="24"/>
        </w:rPr>
        <w:t>him</w:t>
      </w:r>
      <w:r w:rsidR="008379FF" w:rsidRPr="00F67220">
        <w:rPr>
          <w:rFonts w:ascii="Arial" w:hAnsi="Arial" w:cs="Arial"/>
          <w:sz w:val="24"/>
          <w:szCs w:val="24"/>
        </w:rPr>
        <w:t xml:space="preserve"> detailing what t</w:t>
      </w:r>
      <w:r w:rsidR="00D175C1" w:rsidRPr="00F67220">
        <w:rPr>
          <w:rFonts w:ascii="Arial" w:hAnsi="Arial" w:cs="Arial"/>
          <w:sz w:val="24"/>
          <w:szCs w:val="24"/>
        </w:rPr>
        <w:t>o tell the magistrate. Capt</w:t>
      </w:r>
      <w:r w:rsidR="008379FF" w:rsidRPr="00F67220">
        <w:rPr>
          <w:rFonts w:ascii="Arial" w:hAnsi="Arial" w:cs="Arial"/>
          <w:sz w:val="24"/>
          <w:szCs w:val="24"/>
        </w:rPr>
        <w:t xml:space="preserve"> </w:t>
      </w:r>
      <w:r w:rsidR="00D175C1" w:rsidRPr="00F67220">
        <w:rPr>
          <w:rFonts w:ascii="Arial" w:hAnsi="Arial" w:cs="Arial"/>
          <w:sz w:val="24"/>
          <w:szCs w:val="24"/>
        </w:rPr>
        <w:t>M</w:t>
      </w:r>
      <w:r w:rsidR="008379FF" w:rsidRPr="00F67220">
        <w:rPr>
          <w:rFonts w:ascii="Arial" w:hAnsi="Arial" w:cs="Arial"/>
          <w:sz w:val="24"/>
          <w:szCs w:val="24"/>
        </w:rPr>
        <w:t>ncwango</w:t>
      </w:r>
      <w:r w:rsidR="00D175C1" w:rsidRPr="00F67220">
        <w:rPr>
          <w:rFonts w:ascii="Arial" w:hAnsi="Arial" w:cs="Arial"/>
          <w:sz w:val="24"/>
          <w:szCs w:val="24"/>
        </w:rPr>
        <w:t xml:space="preserve"> denied that that </w:t>
      </w:r>
      <w:r w:rsidR="006F4B0B" w:rsidRPr="00F67220">
        <w:rPr>
          <w:rFonts w:ascii="Arial" w:hAnsi="Arial" w:cs="Arial"/>
          <w:sz w:val="24"/>
          <w:szCs w:val="24"/>
        </w:rPr>
        <w:t xml:space="preserve">had </w:t>
      </w:r>
      <w:r w:rsidR="00D175C1" w:rsidRPr="00F67220">
        <w:rPr>
          <w:rFonts w:ascii="Arial" w:hAnsi="Arial" w:cs="Arial"/>
          <w:sz w:val="24"/>
          <w:szCs w:val="24"/>
        </w:rPr>
        <w:t xml:space="preserve">occurred. He also denied that he had threatened to hand accused one over to </w:t>
      </w:r>
      <w:r w:rsidR="008379FF" w:rsidRPr="00F67220">
        <w:rPr>
          <w:rFonts w:ascii="Arial" w:hAnsi="Arial" w:cs="Arial"/>
          <w:sz w:val="24"/>
          <w:szCs w:val="24"/>
        </w:rPr>
        <w:t>‘</w:t>
      </w:r>
      <w:r w:rsidR="00D175C1" w:rsidRPr="00F67220">
        <w:rPr>
          <w:rFonts w:ascii="Arial" w:hAnsi="Arial" w:cs="Arial"/>
          <w:sz w:val="24"/>
          <w:szCs w:val="24"/>
        </w:rPr>
        <w:t>the white people</w:t>
      </w:r>
      <w:r w:rsidR="008379FF" w:rsidRPr="00F67220">
        <w:rPr>
          <w:rFonts w:ascii="Arial" w:hAnsi="Arial" w:cs="Arial"/>
          <w:sz w:val="24"/>
          <w:szCs w:val="24"/>
        </w:rPr>
        <w:t>’</w:t>
      </w:r>
      <w:r w:rsidR="00D175C1" w:rsidRPr="00F67220">
        <w:rPr>
          <w:rFonts w:ascii="Arial" w:hAnsi="Arial" w:cs="Arial"/>
          <w:sz w:val="24"/>
          <w:szCs w:val="24"/>
        </w:rPr>
        <w:t xml:space="preserve"> if he did not adhere to</w:t>
      </w:r>
      <w:r w:rsidR="006D7292" w:rsidRPr="00F67220">
        <w:rPr>
          <w:rFonts w:ascii="Arial" w:hAnsi="Arial" w:cs="Arial"/>
          <w:sz w:val="24"/>
          <w:szCs w:val="24"/>
        </w:rPr>
        <w:t xml:space="preserve"> the contents of</w:t>
      </w:r>
      <w:r w:rsidR="00D175C1" w:rsidRPr="00F67220">
        <w:rPr>
          <w:rFonts w:ascii="Arial" w:hAnsi="Arial" w:cs="Arial"/>
          <w:sz w:val="24"/>
          <w:szCs w:val="24"/>
        </w:rPr>
        <w:t xml:space="preserve"> th</w:t>
      </w:r>
      <w:r w:rsidR="008379FF" w:rsidRPr="00F67220">
        <w:rPr>
          <w:rFonts w:ascii="Arial" w:hAnsi="Arial" w:cs="Arial"/>
          <w:sz w:val="24"/>
          <w:szCs w:val="24"/>
        </w:rPr>
        <w:t>at</w:t>
      </w:r>
      <w:r w:rsidR="00D175C1" w:rsidRPr="00F67220">
        <w:rPr>
          <w:rFonts w:ascii="Arial" w:hAnsi="Arial" w:cs="Arial"/>
          <w:sz w:val="24"/>
          <w:szCs w:val="24"/>
        </w:rPr>
        <w:t xml:space="preserve"> </w:t>
      </w:r>
      <w:r w:rsidR="004C4B2F" w:rsidRPr="00F67220">
        <w:rPr>
          <w:rFonts w:ascii="Arial" w:hAnsi="Arial" w:cs="Arial"/>
          <w:sz w:val="24"/>
          <w:szCs w:val="24"/>
        </w:rPr>
        <w:t>document</w:t>
      </w:r>
      <w:r w:rsidR="008379FF" w:rsidRPr="00F67220">
        <w:rPr>
          <w:rFonts w:ascii="Arial" w:hAnsi="Arial" w:cs="Arial"/>
          <w:sz w:val="24"/>
          <w:szCs w:val="24"/>
        </w:rPr>
        <w:t xml:space="preserve">. </w:t>
      </w:r>
    </w:p>
    <w:p w:rsidR="006F4B0B" w:rsidRPr="006F4B0B" w:rsidRDefault="006F4B0B" w:rsidP="006F4B0B">
      <w:pPr>
        <w:pStyle w:val="ListParagraph"/>
        <w:spacing w:line="360" w:lineRule="auto"/>
        <w:rPr>
          <w:rFonts w:ascii="Arial" w:hAnsi="Arial" w:cs="Arial"/>
          <w:sz w:val="24"/>
          <w:szCs w:val="24"/>
        </w:rPr>
      </w:pPr>
    </w:p>
    <w:p w:rsidR="00484BC2" w:rsidRPr="00F67220" w:rsidRDefault="00F67220" w:rsidP="00F67220">
      <w:pPr>
        <w:tabs>
          <w:tab w:val="left" w:pos="709"/>
        </w:tabs>
        <w:spacing w:after="0" w:line="360" w:lineRule="auto"/>
        <w:jc w:val="both"/>
        <w:rPr>
          <w:rFonts w:ascii="Arial" w:hAnsi="Arial" w:cs="Arial"/>
          <w:sz w:val="24"/>
          <w:szCs w:val="24"/>
        </w:rPr>
      </w:pPr>
      <w:r w:rsidRPr="00D63B92">
        <w:rPr>
          <w:rFonts w:ascii="Arial" w:hAnsi="Arial" w:cs="Arial"/>
          <w:sz w:val="24"/>
          <w:szCs w:val="24"/>
        </w:rPr>
        <w:t>[112]</w:t>
      </w:r>
      <w:r w:rsidRPr="00D63B92">
        <w:rPr>
          <w:rFonts w:ascii="Arial" w:hAnsi="Arial" w:cs="Arial"/>
          <w:sz w:val="24"/>
          <w:szCs w:val="24"/>
        </w:rPr>
        <w:tab/>
      </w:r>
      <w:r w:rsidR="00D175C1" w:rsidRPr="00F67220">
        <w:rPr>
          <w:rFonts w:ascii="Arial" w:hAnsi="Arial" w:cs="Arial"/>
          <w:sz w:val="24"/>
          <w:szCs w:val="24"/>
        </w:rPr>
        <w:t>It was</w:t>
      </w:r>
      <w:r w:rsidR="006F4B0B" w:rsidRPr="00F67220">
        <w:rPr>
          <w:rFonts w:ascii="Arial" w:hAnsi="Arial" w:cs="Arial"/>
          <w:sz w:val="24"/>
          <w:szCs w:val="24"/>
        </w:rPr>
        <w:t xml:space="preserve"> further</w:t>
      </w:r>
      <w:r w:rsidR="00D175C1" w:rsidRPr="00F67220">
        <w:rPr>
          <w:rFonts w:ascii="Arial" w:hAnsi="Arial" w:cs="Arial"/>
          <w:sz w:val="24"/>
          <w:szCs w:val="24"/>
        </w:rPr>
        <w:t xml:space="preserve"> put to </w:t>
      </w:r>
      <w:r w:rsidR="000122C4" w:rsidRPr="00F67220">
        <w:rPr>
          <w:rFonts w:ascii="Arial" w:hAnsi="Arial" w:cs="Arial"/>
          <w:sz w:val="24"/>
          <w:szCs w:val="24"/>
        </w:rPr>
        <w:t>Capt Mncwango</w:t>
      </w:r>
      <w:r w:rsidR="00D175C1" w:rsidRPr="00F67220">
        <w:rPr>
          <w:rFonts w:ascii="Arial" w:hAnsi="Arial" w:cs="Arial"/>
          <w:sz w:val="24"/>
          <w:szCs w:val="24"/>
        </w:rPr>
        <w:t xml:space="preserve"> that accused one and accused </w:t>
      </w:r>
      <w:r w:rsidR="008379FF" w:rsidRPr="00F67220">
        <w:rPr>
          <w:rFonts w:ascii="Arial" w:hAnsi="Arial" w:cs="Arial"/>
          <w:sz w:val="24"/>
          <w:szCs w:val="24"/>
        </w:rPr>
        <w:t>three</w:t>
      </w:r>
      <w:r w:rsidR="00D175C1" w:rsidRPr="00F67220">
        <w:rPr>
          <w:rFonts w:ascii="Arial" w:hAnsi="Arial" w:cs="Arial"/>
          <w:sz w:val="24"/>
          <w:szCs w:val="24"/>
        </w:rPr>
        <w:t xml:space="preserve"> were always together in the cells, which appears to have been admitted by Capt</w:t>
      </w:r>
      <w:r w:rsidR="008379FF" w:rsidRPr="00F67220">
        <w:rPr>
          <w:rFonts w:ascii="Arial" w:hAnsi="Arial" w:cs="Arial"/>
          <w:sz w:val="24"/>
          <w:szCs w:val="24"/>
        </w:rPr>
        <w:t xml:space="preserve"> Mncwango</w:t>
      </w:r>
      <w:r w:rsidR="00D175C1" w:rsidRPr="00F67220">
        <w:rPr>
          <w:rFonts w:ascii="Arial" w:hAnsi="Arial" w:cs="Arial"/>
          <w:sz w:val="24"/>
          <w:szCs w:val="24"/>
        </w:rPr>
        <w:t>, although he said that when he removed one from the cells to come to his office they would obviously not have been together. It was also put to Capt</w:t>
      </w:r>
      <w:r w:rsidR="008379FF" w:rsidRPr="00F67220">
        <w:rPr>
          <w:rFonts w:ascii="Arial" w:hAnsi="Arial" w:cs="Arial"/>
          <w:sz w:val="24"/>
          <w:szCs w:val="24"/>
        </w:rPr>
        <w:t xml:space="preserve"> Mncwango</w:t>
      </w:r>
      <w:r w:rsidR="00D175C1" w:rsidRPr="00F67220">
        <w:rPr>
          <w:rFonts w:ascii="Arial" w:hAnsi="Arial" w:cs="Arial"/>
          <w:sz w:val="24"/>
          <w:szCs w:val="24"/>
        </w:rPr>
        <w:t xml:space="preserve"> that he had informed accused one that </w:t>
      </w:r>
      <w:r w:rsidR="008379FF" w:rsidRPr="00F67220">
        <w:rPr>
          <w:rFonts w:ascii="Arial" w:hAnsi="Arial" w:cs="Arial"/>
          <w:sz w:val="24"/>
          <w:szCs w:val="24"/>
        </w:rPr>
        <w:t xml:space="preserve">two </w:t>
      </w:r>
      <w:r w:rsidR="007426E3" w:rsidRPr="00F67220">
        <w:rPr>
          <w:rFonts w:ascii="Arial" w:hAnsi="Arial" w:cs="Arial"/>
          <w:sz w:val="24"/>
          <w:szCs w:val="24"/>
        </w:rPr>
        <w:t xml:space="preserve">other </w:t>
      </w:r>
      <w:r w:rsidR="008379FF" w:rsidRPr="00F67220">
        <w:rPr>
          <w:rFonts w:ascii="Arial" w:hAnsi="Arial" w:cs="Arial"/>
          <w:sz w:val="24"/>
          <w:szCs w:val="24"/>
        </w:rPr>
        <w:t>co-accused</w:t>
      </w:r>
      <w:r w:rsidR="00D175C1" w:rsidRPr="00F67220">
        <w:rPr>
          <w:rFonts w:ascii="Arial" w:hAnsi="Arial" w:cs="Arial"/>
          <w:sz w:val="24"/>
          <w:szCs w:val="24"/>
        </w:rPr>
        <w:t xml:space="preserve"> had been arrested and detained at </w:t>
      </w:r>
      <w:r w:rsidR="00B60398" w:rsidRPr="00F67220">
        <w:rPr>
          <w:rFonts w:ascii="Arial" w:hAnsi="Arial" w:cs="Arial"/>
          <w:sz w:val="24"/>
          <w:szCs w:val="24"/>
        </w:rPr>
        <w:t>Magudu</w:t>
      </w:r>
      <w:r w:rsidR="00D175C1" w:rsidRPr="00F67220">
        <w:rPr>
          <w:rFonts w:ascii="Arial" w:hAnsi="Arial" w:cs="Arial"/>
          <w:sz w:val="24"/>
          <w:szCs w:val="24"/>
        </w:rPr>
        <w:t xml:space="preserve"> </w:t>
      </w:r>
      <w:r w:rsidR="006331CA" w:rsidRPr="00F67220">
        <w:rPr>
          <w:rFonts w:ascii="Arial" w:hAnsi="Arial" w:cs="Arial"/>
          <w:sz w:val="24"/>
          <w:szCs w:val="24"/>
        </w:rPr>
        <w:t xml:space="preserve">police station </w:t>
      </w:r>
      <w:r w:rsidR="00D175C1" w:rsidRPr="00F67220">
        <w:rPr>
          <w:rFonts w:ascii="Arial" w:hAnsi="Arial" w:cs="Arial"/>
          <w:sz w:val="24"/>
          <w:szCs w:val="24"/>
        </w:rPr>
        <w:t>and that they had told Capt</w:t>
      </w:r>
      <w:r w:rsidR="008379FF" w:rsidRPr="00F67220">
        <w:rPr>
          <w:rFonts w:ascii="Arial" w:hAnsi="Arial" w:cs="Arial"/>
          <w:sz w:val="24"/>
          <w:szCs w:val="24"/>
        </w:rPr>
        <w:t xml:space="preserve"> Mncwango everything</w:t>
      </w:r>
      <w:r w:rsidR="00D175C1" w:rsidRPr="00F67220">
        <w:rPr>
          <w:rFonts w:ascii="Arial" w:hAnsi="Arial" w:cs="Arial"/>
          <w:sz w:val="24"/>
          <w:szCs w:val="24"/>
        </w:rPr>
        <w:t>. The alleged co</w:t>
      </w:r>
      <w:r w:rsidR="008379FF" w:rsidRPr="00F67220">
        <w:rPr>
          <w:rFonts w:ascii="Arial" w:hAnsi="Arial" w:cs="Arial"/>
          <w:sz w:val="24"/>
          <w:szCs w:val="24"/>
        </w:rPr>
        <w:t>-</w:t>
      </w:r>
      <w:r w:rsidR="00D175C1" w:rsidRPr="00F67220">
        <w:rPr>
          <w:rFonts w:ascii="Arial" w:hAnsi="Arial" w:cs="Arial"/>
          <w:sz w:val="24"/>
          <w:szCs w:val="24"/>
        </w:rPr>
        <w:t>accused named by Capt M</w:t>
      </w:r>
      <w:r w:rsidR="008379FF" w:rsidRPr="00F67220">
        <w:rPr>
          <w:rFonts w:ascii="Arial" w:hAnsi="Arial" w:cs="Arial"/>
          <w:sz w:val="24"/>
          <w:szCs w:val="24"/>
        </w:rPr>
        <w:t>ncwango</w:t>
      </w:r>
      <w:r w:rsidR="00D175C1" w:rsidRPr="00F67220">
        <w:rPr>
          <w:rFonts w:ascii="Arial" w:hAnsi="Arial" w:cs="Arial"/>
          <w:sz w:val="24"/>
          <w:szCs w:val="24"/>
        </w:rPr>
        <w:t xml:space="preserve"> were</w:t>
      </w:r>
      <w:r w:rsidR="008379FF" w:rsidRPr="00F67220">
        <w:rPr>
          <w:rFonts w:ascii="Arial" w:hAnsi="Arial" w:cs="Arial"/>
          <w:sz w:val="24"/>
          <w:szCs w:val="24"/>
        </w:rPr>
        <w:t xml:space="preserve"> </w:t>
      </w:r>
      <w:r w:rsidR="000122C4" w:rsidRPr="00F67220">
        <w:rPr>
          <w:rFonts w:ascii="Arial" w:hAnsi="Arial" w:cs="Arial"/>
          <w:sz w:val="24"/>
          <w:szCs w:val="24"/>
        </w:rPr>
        <w:t>Mr S</w:t>
      </w:r>
      <w:r w:rsidR="008379FF" w:rsidRPr="00F67220">
        <w:rPr>
          <w:rFonts w:ascii="Arial" w:hAnsi="Arial" w:cs="Arial"/>
          <w:sz w:val="24"/>
          <w:szCs w:val="24"/>
        </w:rPr>
        <w:t xml:space="preserve"> Mtshali and </w:t>
      </w:r>
      <w:r w:rsidR="000122C4" w:rsidRPr="00F67220">
        <w:rPr>
          <w:rFonts w:ascii="Arial" w:hAnsi="Arial" w:cs="Arial"/>
          <w:sz w:val="24"/>
          <w:szCs w:val="24"/>
        </w:rPr>
        <w:t>Mr</w:t>
      </w:r>
      <w:r w:rsidR="008379FF" w:rsidRPr="00F67220">
        <w:rPr>
          <w:rFonts w:ascii="Arial" w:hAnsi="Arial" w:cs="Arial"/>
          <w:sz w:val="24"/>
          <w:szCs w:val="24"/>
        </w:rPr>
        <w:t xml:space="preserve"> Thabethe</w:t>
      </w:r>
      <w:r w:rsidR="00D175C1" w:rsidRPr="00F67220">
        <w:rPr>
          <w:rFonts w:ascii="Arial" w:hAnsi="Arial" w:cs="Arial"/>
          <w:sz w:val="24"/>
          <w:szCs w:val="24"/>
        </w:rPr>
        <w:t>. Capt M</w:t>
      </w:r>
      <w:r w:rsidR="008379FF" w:rsidRPr="00F67220">
        <w:rPr>
          <w:rFonts w:ascii="Arial" w:hAnsi="Arial" w:cs="Arial"/>
          <w:sz w:val="24"/>
          <w:szCs w:val="24"/>
        </w:rPr>
        <w:t>ncwango</w:t>
      </w:r>
      <w:r w:rsidR="00D175C1" w:rsidRPr="00F67220">
        <w:rPr>
          <w:rFonts w:ascii="Arial" w:hAnsi="Arial" w:cs="Arial"/>
          <w:sz w:val="24"/>
          <w:szCs w:val="24"/>
        </w:rPr>
        <w:t xml:space="preserve"> said that he had no knowledge of their involvement in this matter but that he did know</w:t>
      </w:r>
      <w:r w:rsidR="008379FF" w:rsidRPr="00F67220">
        <w:rPr>
          <w:rFonts w:ascii="Arial" w:hAnsi="Arial" w:cs="Arial"/>
          <w:sz w:val="24"/>
          <w:szCs w:val="24"/>
        </w:rPr>
        <w:t xml:space="preserve"> of</w:t>
      </w:r>
      <w:r w:rsidR="00D175C1" w:rsidRPr="00F67220">
        <w:rPr>
          <w:rFonts w:ascii="Arial" w:hAnsi="Arial" w:cs="Arial"/>
          <w:sz w:val="24"/>
          <w:szCs w:val="24"/>
        </w:rPr>
        <w:t xml:space="preserve"> the </w:t>
      </w:r>
      <w:r w:rsidR="008379FF" w:rsidRPr="00F67220">
        <w:rPr>
          <w:rFonts w:ascii="Arial" w:hAnsi="Arial" w:cs="Arial"/>
          <w:sz w:val="24"/>
          <w:szCs w:val="24"/>
        </w:rPr>
        <w:t xml:space="preserve">two </w:t>
      </w:r>
      <w:r w:rsidR="00D175C1" w:rsidRPr="00F67220">
        <w:rPr>
          <w:rFonts w:ascii="Arial" w:hAnsi="Arial" w:cs="Arial"/>
          <w:sz w:val="24"/>
          <w:szCs w:val="24"/>
        </w:rPr>
        <w:t>men mentioned.</w:t>
      </w:r>
    </w:p>
    <w:p w:rsidR="008379FF" w:rsidRPr="008379FF" w:rsidRDefault="008379FF" w:rsidP="007426E3">
      <w:pPr>
        <w:pStyle w:val="ListParagraph"/>
        <w:spacing w:line="360" w:lineRule="auto"/>
        <w:rPr>
          <w:rFonts w:ascii="Arial" w:hAnsi="Arial" w:cs="Arial"/>
          <w:sz w:val="24"/>
          <w:szCs w:val="24"/>
        </w:rPr>
      </w:pPr>
    </w:p>
    <w:p w:rsidR="007426E3" w:rsidRPr="00F67220" w:rsidRDefault="00F67220" w:rsidP="00F67220">
      <w:pPr>
        <w:tabs>
          <w:tab w:val="left" w:pos="709"/>
        </w:tabs>
        <w:spacing w:after="0" w:line="360" w:lineRule="auto"/>
        <w:jc w:val="both"/>
        <w:rPr>
          <w:rFonts w:ascii="Arial" w:hAnsi="Arial" w:cs="Arial"/>
          <w:sz w:val="24"/>
          <w:szCs w:val="24"/>
        </w:rPr>
      </w:pPr>
      <w:r w:rsidRPr="000122C4">
        <w:rPr>
          <w:rFonts w:ascii="Arial" w:hAnsi="Arial" w:cs="Arial"/>
          <w:sz w:val="24"/>
          <w:szCs w:val="24"/>
        </w:rPr>
        <w:t>[113]</w:t>
      </w:r>
      <w:r w:rsidRPr="000122C4">
        <w:rPr>
          <w:rFonts w:ascii="Arial" w:hAnsi="Arial" w:cs="Arial"/>
          <w:sz w:val="24"/>
          <w:szCs w:val="24"/>
        </w:rPr>
        <w:tab/>
      </w:r>
      <w:r w:rsidR="008379FF" w:rsidRPr="00F67220">
        <w:rPr>
          <w:rFonts w:ascii="Arial" w:hAnsi="Arial" w:cs="Arial"/>
          <w:sz w:val="24"/>
          <w:szCs w:val="24"/>
        </w:rPr>
        <w:t>Capt Mncwango was the last witness for the state in the trial within a trial.</w:t>
      </w:r>
    </w:p>
    <w:p w:rsidR="007426E3" w:rsidRPr="008379FF" w:rsidRDefault="007426E3" w:rsidP="007426E3">
      <w:pPr>
        <w:pStyle w:val="ListParagraph"/>
        <w:spacing w:line="360" w:lineRule="auto"/>
        <w:rPr>
          <w:rFonts w:ascii="Arial" w:hAnsi="Arial" w:cs="Arial"/>
          <w:sz w:val="24"/>
          <w:szCs w:val="24"/>
        </w:rPr>
      </w:pPr>
    </w:p>
    <w:p w:rsidR="008379FF" w:rsidRDefault="008379FF" w:rsidP="007426E3">
      <w:pPr>
        <w:pStyle w:val="ListParagraph"/>
        <w:tabs>
          <w:tab w:val="left" w:pos="709"/>
        </w:tabs>
        <w:spacing w:after="0" w:line="360" w:lineRule="auto"/>
        <w:ind w:left="0"/>
        <w:jc w:val="both"/>
        <w:rPr>
          <w:rFonts w:ascii="Arial" w:hAnsi="Arial" w:cs="Arial"/>
          <w:b/>
          <w:sz w:val="24"/>
          <w:szCs w:val="24"/>
        </w:rPr>
      </w:pPr>
      <w:r>
        <w:rPr>
          <w:rFonts w:ascii="Arial" w:hAnsi="Arial" w:cs="Arial"/>
          <w:b/>
          <w:sz w:val="24"/>
          <w:szCs w:val="24"/>
        </w:rPr>
        <w:t xml:space="preserve">The trial within a trial: </w:t>
      </w:r>
    </w:p>
    <w:p w:rsidR="008379FF" w:rsidRDefault="008379FF" w:rsidP="007426E3">
      <w:pPr>
        <w:pStyle w:val="ListParagraph"/>
        <w:tabs>
          <w:tab w:val="left" w:pos="709"/>
        </w:tabs>
        <w:spacing w:after="0" w:line="360" w:lineRule="auto"/>
        <w:ind w:left="0"/>
        <w:jc w:val="both"/>
        <w:rPr>
          <w:rFonts w:ascii="Arial" w:hAnsi="Arial" w:cs="Arial"/>
          <w:b/>
          <w:sz w:val="24"/>
          <w:szCs w:val="24"/>
        </w:rPr>
      </w:pPr>
      <w:r>
        <w:rPr>
          <w:rFonts w:ascii="Arial" w:hAnsi="Arial" w:cs="Arial"/>
          <w:b/>
          <w:sz w:val="24"/>
          <w:szCs w:val="24"/>
        </w:rPr>
        <w:t>The defence witness: Smanga Phakathi (accused one)</w:t>
      </w:r>
    </w:p>
    <w:p w:rsidR="00D175C1" w:rsidRPr="00F67220" w:rsidRDefault="00F67220" w:rsidP="00F67220">
      <w:pPr>
        <w:tabs>
          <w:tab w:val="left" w:pos="709"/>
        </w:tabs>
        <w:spacing w:after="0" w:line="360" w:lineRule="auto"/>
        <w:jc w:val="both"/>
        <w:rPr>
          <w:rFonts w:ascii="Arial" w:hAnsi="Arial" w:cs="Arial"/>
          <w:sz w:val="24"/>
          <w:szCs w:val="24"/>
        </w:rPr>
      </w:pPr>
      <w:r w:rsidRPr="004C4B2F">
        <w:rPr>
          <w:rFonts w:ascii="Arial" w:hAnsi="Arial" w:cs="Arial"/>
          <w:sz w:val="24"/>
          <w:szCs w:val="24"/>
        </w:rPr>
        <w:t>[114]</w:t>
      </w:r>
      <w:r w:rsidRPr="004C4B2F">
        <w:rPr>
          <w:rFonts w:ascii="Arial" w:hAnsi="Arial" w:cs="Arial"/>
          <w:sz w:val="24"/>
          <w:szCs w:val="24"/>
        </w:rPr>
        <w:tab/>
      </w:r>
      <w:r w:rsidR="00DA3F68" w:rsidRPr="00F67220">
        <w:rPr>
          <w:rFonts w:ascii="Arial" w:hAnsi="Arial" w:cs="Arial"/>
          <w:sz w:val="24"/>
          <w:szCs w:val="24"/>
        </w:rPr>
        <w:t>A</w:t>
      </w:r>
      <w:r w:rsidR="00241EC4" w:rsidRPr="00F67220">
        <w:rPr>
          <w:rFonts w:ascii="Arial" w:hAnsi="Arial" w:cs="Arial"/>
          <w:sz w:val="24"/>
          <w:szCs w:val="24"/>
        </w:rPr>
        <w:t>ccused one testified that he had been detained in the early hours of 9 March 2020. Later that morning</w:t>
      </w:r>
      <w:r w:rsidR="002378FC" w:rsidRPr="00F67220">
        <w:rPr>
          <w:rFonts w:ascii="Arial" w:hAnsi="Arial" w:cs="Arial"/>
          <w:sz w:val="24"/>
          <w:szCs w:val="24"/>
        </w:rPr>
        <w:t>,</w:t>
      </w:r>
      <w:r w:rsidR="00241EC4" w:rsidRPr="00F67220">
        <w:rPr>
          <w:rFonts w:ascii="Arial" w:hAnsi="Arial" w:cs="Arial"/>
          <w:sz w:val="24"/>
          <w:szCs w:val="24"/>
        </w:rPr>
        <w:t xml:space="preserve"> he</w:t>
      </w:r>
      <w:r w:rsidR="00DA3F68" w:rsidRPr="00F67220">
        <w:rPr>
          <w:rFonts w:ascii="Arial" w:hAnsi="Arial" w:cs="Arial"/>
          <w:sz w:val="24"/>
          <w:szCs w:val="24"/>
        </w:rPr>
        <w:t xml:space="preserve"> and accused three</w:t>
      </w:r>
      <w:r w:rsidR="00241EC4" w:rsidRPr="00F67220">
        <w:rPr>
          <w:rFonts w:ascii="Arial" w:hAnsi="Arial" w:cs="Arial"/>
          <w:sz w:val="24"/>
          <w:szCs w:val="24"/>
        </w:rPr>
        <w:t xml:space="preserve"> had been called </w:t>
      </w:r>
      <w:r w:rsidR="00DA3F68" w:rsidRPr="00F67220">
        <w:rPr>
          <w:rFonts w:ascii="Arial" w:hAnsi="Arial" w:cs="Arial"/>
          <w:sz w:val="24"/>
          <w:szCs w:val="24"/>
        </w:rPr>
        <w:t xml:space="preserve">for </w:t>
      </w:r>
      <w:r w:rsidR="00241EC4" w:rsidRPr="00F67220">
        <w:rPr>
          <w:rFonts w:ascii="Arial" w:hAnsi="Arial" w:cs="Arial"/>
          <w:sz w:val="24"/>
          <w:szCs w:val="24"/>
        </w:rPr>
        <w:t>by Capt</w:t>
      </w:r>
      <w:r w:rsidR="00DA3F68" w:rsidRPr="00F67220">
        <w:rPr>
          <w:rFonts w:ascii="Arial" w:hAnsi="Arial" w:cs="Arial"/>
          <w:sz w:val="24"/>
          <w:szCs w:val="24"/>
        </w:rPr>
        <w:t xml:space="preserve"> Mncwango</w:t>
      </w:r>
      <w:r w:rsidR="00241EC4" w:rsidRPr="00F67220">
        <w:rPr>
          <w:rFonts w:ascii="Arial" w:hAnsi="Arial" w:cs="Arial"/>
          <w:sz w:val="24"/>
          <w:szCs w:val="24"/>
        </w:rPr>
        <w:t xml:space="preserve">. </w:t>
      </w:r>
      <w:r w:rsidR="00DA3F68" w:rsidRPr="00F67220">
        <w:rPr>
          <w:rFonts w:ascii="Arial" w:hAnsi="Arial" w:cs="Arial"/>
          <w:sz w:val="24"/>
          <w:szCs w:val="24"/>
        </w:rPr>
        <w:t>W</w:t>
      </w:r>
      <w:r w:rsidR="00241EC4" w:rsidRPr="00F67220">
        <w:rPr>
          <w:rFonts w:ascii="Arial" w:hAnsi="Arial" w:cs="Arial"/>
          <w:sz w:val="24"/>
          <w:szCs w:val="24"/>
        </w:rPr>
        <w:t xml:space="preserve">hen they arrived at a place described by accused one as being </w:t>
      </w:r>
      <w:r w:rsidR="00DA3F68" w:rsidRPr="00F67220">
        <w:rPr>
          <w:rFonts w:ascii="Arial" w:hAnsi="Arial" w:cs="Arial"/>
          <w:sz w:val="24"/>
          <w:szCs w:val="24"/>
        </w:rPr>
        <w:t>a</w:t>
      </w:r>
      <w:r w:rsidR="00241EC4" w:rsidRPr="00F67220">
        <w:rPr>
          <w:rFonts w:ascii="Arial" w:hAnsi="Arial" w:cs="Arial"/>
          <w:sz w:val="24"/>
          <w:szCs w:val="24"/>
        </w:rPr>
        <w:t xml:space="preserve"> place where people wait to be charged, </w:t>
      </w:r>
      <w:r w:rsidR="00DA3F68" w:rsidRPr="00F67220">
        <w:rPr>
          <w:rFonts w:ascii="Arial" w:hAnsi="Arial" w:cs="Arial"/>
          <w:sz w:val="24"/>
          <w:szCs w:val="24"/>
        </w:rPr>
        <w:t xml:space="preserve">Capt Mncwango </w:t>
      </w:r>
      <w:r w:rsidR="00241EC4" w:rsidRPr="00F67220">
        <w:rPr>
          <w:rFonts w:ascii="Arial" w:hAnsi="Arial" w:cs="Arial"/>
          <w:sz w:val="24"/>
          <w:szCs w:val="24"/>
        </w:rPr>
        <w:t xml:space="preserve">had </w:t>
      </w:r>
      <w:r w:rsidR="00DA3F68" w:rsidRPr="00F67220">
        <w:rPr>
          <w:rFonts w:ascii="Arial" w:hAnsi="Arial" w:cs="Arial"/>
          <w:sz w:val="24"/>
          <w:szCs w:val="24"/>
        </w:rPr>
        <w:t>first</w:t>
      </w:r>
      <w:r w:rsidR="00241EC4" w:rsidRPr="00F67220">
        <w:rPr>
          <w:rFonts w:ascii="Arial" w:hAnsi="Arial" w:cs="Arial"/>
          <w:sz w:val="24"/>
          <w:szCs w:val="24"/>
        </w:rPr>
        <w:t xml:space="preserve"> called accused </w:t>
      </w:r>
      <w:r w:rsidR="00DA3F68" w:rsidRPr="00F67220">
        <w:rPr>
          <w:rFonts w:ascii="Arial" w:hAnsi="Arial" w:cs="Arial"/>
          <w:sz w:val="24"/>
          <w:szCs w:val="24"/>
        </w:rPr>
        <w:t>three to his office</w:t>
      </w:r>
      <w:r w:rsidR="00241EC4" w:rsidRPr="00F67220">
        <w:rPr>
          <w:rFonts w:ascii="Arial" w:hAnsi="Arial" w:cs="Arial"/>
          <w:sz w:val="24"/>
          <w:szCs w:val="24"/>
        </w:rPr>
        <w:t xml:space="preserve">. </w:t>
      </w:r>
      <w:r w:rsidR="00DA3F68" w:rsidRPr="00F67220">
        <w:rPr>
          <w:rFonts w:ascii="Arial" w:hAnsi="Arial" w:cs="Arial"/>
          <w:sz w:val="24"/>
          <w:szCs w:val="24"/>
        </w:rPr>
        <w:t xml:space="preserve">Accused three </w:t>
      </w:r>
      <w:r w:rsidR="00241EC4" w:rsidRPr="00F67220">
        <w:rPr>
          <w:rFonts w:ascii="Arial" w:hAnsi="Arial" w:cs="Arial"/>
          <w:sz w:val="24"/>
          <w:szCs w:val="24"/>
        </w:rPr>
        <w:t xml:space="preserve">later </w:t>
      </w:r>
      <w:r w:rsidR="00DA3F68" w:rsidRPr="00F67220">
        <w:rPr>
          <w:rFonts w:ascii="Arial" w:hAnsi="Arial" w:cs="Arial"/>
          <w:sz w:val="24"/>
          <w:szCs w:val="24"/>
        </w:rPr>
        <w:t>returned</w:t>
      </w:r>
      <w:r w:rsidR="00241EC4" w:rsidRPr="00F67220">
        <w:rPr>
          <w:rFonts w:ascii="Arial" w:hAnsi="Arial" w:cs="Arial"/>
          <w:sz w:val="24"/>
          <w:szCs w:val="24"/>
        </w:rPr>
        <w:t xml:space="preserve"> and accused one then went to </w:t>
      </w:r>
      <w:r w:rsidR="00DA3F68" w:rsidRPr="00F67220">
        <w:rPr>
          <w:rFonts w:ascii="Arial" w:hAnsi="Arial" w:cs="Arial"/>
          <w:sz w:val="24"/>
          <w:szCs w:val="24"/>
        </w:rPr>
        <w:t>Capt Mncwango’s office</w:t>
      </w:r>
      <w:r w:rsidR="00241EC4" w:rsidRPr="00F67220">
        <w:rPr>
          <w:rFonts w:ascii="Arial" w:hAnsi="Arial" w:cs="Arial"/>
          <w:sz w:val="24"/>
          <w:szCs w:val="24"/>
        </w:rPr>
        <w:t xml:space="preserve">. </w:t>
      </w:r>
      <w:r w:rsidR="00DA3F68" w:rsidRPr="00F67220">
        <w:rPr>
          <w:rFonts w:ascii="Arial" w:hAnsi="Arial" w:cs="Arial"/>
          <w:sz w:val="24"/>
          <w:szCs w:val="24"/>
        </w:rPr>
        <w:t>Capt Mncwango</w:t>
      </w:r>
      <w:r w:rsidR="00241EC4" w:rsidRPr="00F67220">
        <w:rPr>
          <w:rFonts w:ascii="Arial" w:hAnsi="Arial" w:cs="Arial"/>
          <w:sz w:val="24"/>
          <w:szCs w:val="24"/>
        </w:rPr>
        <w:t xml:space="preserve"> asked him whether he </w:t>
      </w:r>
      <w:r w:rsidR="000D1AF8" w:rsidRPr="00F67220">
        <w:rPr>
          <w:rFonts w:ascii="Arial" w:hAnsi="Arial" w:cs="Arial"/>
          <w:sz w:val="24"/>
          <w:szCs w:val="24"/>
        </w:rPr>
        <w:t>‘</w:t>
      </w:r>
      <w:r w:rsidR="00241EC4" w:rsidRPr="00F67220">
        <w:rPr>
          <w:rFonts w:ascii="Arial" w:hAnsi="Arial" w:cs="Arial"/>
          <w:sz w:val="24"/>
          <w:szCs w:val="24"/>
        </w:rPr>
        <w:t>knew this case</w:t>
      </w:r>
      <w:r w:rsidR="000D1AF8" w:rsidRPr="00F67220">
        <w:rPr>
          <w:rFonts w:ascii="Arial" w:hAnsi="Arial" w:cs="Arial"/>
          <w:sz w:val="24"/>
          <w:szCs w:val="24"/>
        </w:rPr>
        <w:t>’</w:t>
      </w:r>
      <w:r w:rsidR="00241EC4" w:rsidRPr="00F67220">
        <w:rPr>
          <w:rFonts w:ascii="Arial" w:hAnsi="Arial" w:cs="Arial"/>
          <w:sz w:val="24"/>
          <w:szCs w:val="24"/>
        </w:rPr>
        <w:t xml:space="preserve"> and he replied in the negative. He was then taken back to the place where people wait to be charged. </w:t>
      </w:r>
      <w:r w:rsidR="00DA3F68" w:rsidRPr="00F67220">
        <w:rPr>
          <w:rFonts w:ascii="Arial" w:hAnsi="Arial" w:cs="Arial"/>
          <w:sz w:val="24"/>
          <w:szCs w:val="24"/>
        </w:rPr>
        <w:t xml:space="preserve">Capt Mncwango only asked him </w:t>
      </w:r>
      <w:r w:rsidR="000D1AF8" w:rsidRPr="00F67220">
        <w:rPr>
          <w:rFonts w:ascii="Arial" w:hAnsi="Arial" w:cs="Arial"/>
          <w:sz w:val="24"/>
          <w:szCs w:val="24"/>
        </w:rPr>
        <w:t xml:space="preserve">the </w:t>
      </w:r>
      <w:r w:rsidR="00241EC4" w:rsidRPr="00F67220">
        <w:rPr>
          <w:rFonts w:ascii="Arial" w:hAnsi="Arial" w:cs="Arial"/>
          <w:sz w:val="24"/>
          <w:szCs w:val="24"/>
        </w:rPr>
        <w:t xml:space="preserve">one question. Thereafter, both accused one and accused </w:t>
      </w:r>
      <w:r w:rsidR="00DA3F68" w:rsidRPr="00F67220">
        <w:rPr>
          <w:rFonts w:ascii="Arial" w:hAnsi="Arial" w:cs="Arial"/>
          <w:sz w:val="24"/>
          <w:szCs w:val="24"/>
        </w:rPr>
        <w:t>three</w:t>
      </w:r>
      <w:r w:rsidR="000D1AF8" w:rsidRPr="00F67220">
        <w:rPr>
          <w:rFonts w:ascii="Arial" w:hAnsi="Arial" w:cs="Arial"/>
          <w:sz w:val="24"/>
          <w:szCs w:val="24"/>
        </w:rPr>
        <w:t xml:space="preserve"> were taken back </w:t>
      </w:r>
      <w:r w:rsidR="00241EC4" w:rsidRPr="00F67220">
        <w:rPr>
          <w:rFonts w:ascii="Arial" w:hAnsi="Arial" w:cs="Arial"/>
          <w:sz w:val="24"/>
          <w:szCs w:val="24"/>
        </w:rPr>
        <w:t xml:space="preserve">to </w:t>
      </w:r>
      <w:r w:rsidR="00DA3F68" w:rsidRPr="00F67220">
        <w:rPr>
          <w:rFonts w:ascii="Arial" w:hAnsi="Arial" w:cs="Arial"/>
          <w:sz w:val="24"/>
          <w:szCs w:val="24"/>
        </w:rPr>
        <w:t xml:space="preserve">Capt Mncwango’s </w:t>
      </w:r>
      <w:r w:rsidR="00241EC4" w:rsidRPr="00F67220">
        <w:rPr>
          <w:rFonts w:ascii="Arial" w:hAnsi="Arial" w:cs="Arial"/>
          <w:sz w:val="24"/>
          <w:szCs w:val="24"/>
        </w:rPr>
        <w:t>office.</w:t>
      </w:r>
    </w:p>
    <w:p w:rsidR="00241EC4" w:rsidRDefault="00241EC4" w:rsidP="00DA3F68">
      <w:pPr>
        <w:pStyle w:val="ListParagraph"/>
        <w:tabs>
          <w:tab w:val="left" w:pos="709"/>
        </w:tabs>
        <w:spacing w:after="0" w:line="360" w:lineRule="auto"/>
        <w:ind w:left="0"/>
        <w:jc w:val="both"/>
        <w:rPr>
          <w:rFonts w:ascii="Arial" w:hAnsi="Arial" w:cs="Arial"/>
          <w:sz w:val="24"/>
          <w:szCs w:val="24"/>
        </w:rPr>
      </w:pPr>
    </w:p>
    <w:p w:rsidR="00241EC4" w:rsidRPr="00F67220" w:rsidRDefault="00F67220" w:rsidP="00F67220">
      <w:pPr>
        <w:tabs>
          <w:tab w:val="left" w:pos="709"/>
        </w:tabs>
        <w:spacing w:after="0" w:line="360" w:lineRule="auto"/>
        <w:jc w:val="both"/>
        <w:rPr>
          <w:rFonts w:ascii="Arial" w:hAnsi="Arial" w:cs="Arial"/>
          <w:sz w:val="24"/>
          <w:szCs w:val="24"/>
        </w:rPr>
      </w:pPr>
      <w:r w:rsidRPr="004C4B2F">
        <w:rPr>
          <w:rFonts w:ascii="Arial" w:hAnsi="Arial" w:cs="Arial"/>
          <w:sz w:val="24"/>
          <w:szCs w:val="24"/>
        </w:rPr>
        <w:t>[115]</w:t>
      </w:r>
      <w:r w:rsidRPr="004C4B2F">
        <w:rPr>
          <w:rFonts w:ascii="Arial" w:hAnsi="Arial" w:cs="Arial"/>
          <w:sz w:val="24"/>
          <w:szCs w:val="24"/>
        </w:rPr>
        <w:tab/>
      </w:r>
      <w:r w:rsidR="00DA3F68" w:rsidRPr="00F67220">
        <w:rPr>
          <w:rFonts w:ascii="Arial" w:hAnsi="Arial" w:cs="Arial"/>
          <w:sz w:val="24"/>
          <w:szCs w:val="24"/>
        </w:rPr>
        <w:t>Capt Mncwango</w:t>
      </w:r>
      <w:r w:rsidR="00241EC4" w:rsidRPr="00F67220">
        <w:rPr>
          <w:rFonts w:ascii="Arial" w:hAnsi="Arial" w:cs="Arial"/>
          <w:sz w:val="24"/>
          <w:szCs w:val="24"/>
        </w:rPr>
        <w:t xml:space="preserve">, according to accused one, had a document in his hand. The </w:t>
      </w:r>
      <w:r w:rsidR="00DA3F68" w:rsidRPr="00F67220">
        <w:rPr>
          <w:rFonts w:ascii="Arial" w:hAnsi="Arial" w:cs="Arial"/>
          <w:sz w:val="24"/>
          <w:szCs w:val="24"/>
        </w:rPr>
        <w:t>two</w:t>
      </w:r>
      <w:r w:rsidR="00241EC4" w:rsidRPr="00F67220">
        <w:rPr>
          <w:rFonts w:ascii="Arial" w:hAnsi="Arial" w:cs="Arial"/>
          <w:sz w:val="24"/>
          <w:szCs w:val="24"/>
        </w:rPr>
        <w:t xml:space="preserve"> accused were told to sit down and to read th</w:t>
      </w:r>
      <w:r w:rsidR="00DA3F68" w:rsidRPr="00F67220">
        <w:rPr>
          <w:rFonts w:ascii="Arial" w:hAnsi="Arial" w:cs="Arial"/>
          <w:sz w:val="24"/>
          <w:szCs w:val="24"/>
        </w:rPr>
        <w:t>at document.</w:t>
      </w:r>
      <w:r w:rsidR="00241EC4" w:rsidRPr="00F67220">
        <w:rPr>
          <w:rFonts w:ascii="Arial" w:hAnsi="Arial" w:cs="Arial"/>
          <w:sz w:val="24"/>
          <w:szCs w:val="24"/>
        </w:rPr>
        <w:t xml:space="preserve"> </w:t>
      </w:r>
      <w:r w:rsidR="000D1AF8" w:rsidRPr="00F67220">
        <w:rPr>
          <w:rFonts w:ascii="Arial" w:hAnsi="Arial" w:cs="Arial"/>
          <w:sz w:val="24"/>
          <w:szCs w:val="24"/>
        </w:rPr>
        <w:t xml:space="preserve">They shared that document as they read it. </w:t>
      </w:r>
      <w:r w:rsidR="00DA3F68" w:rsidRPr="00F67220">
        <w:rPr>
          <w:rFonts w:ascii="Arial" w:hAnsi="Arial" w:cs="Arial"/>
          <w:sz w:val="24"/>
          <w:szCs w:val="24"/>
        </w:rPr>
        <w:t xml:space="preserve">Capt Mncwango </w:t>
      </w:r>
      <w:r w:rsidR="00241EC4" w:rsidRPr="00F67220">
        <w:rPr>
          <w:rFonts w:ascii="Arial" w:hAnsi="Arial" w:cs="Arial"/>
          <w:sz w:val="24"/>
          <w:szCs w:val="24"/>
        </w:rPr>
        <w:t>then read the document to them</w:t>
      </w:r>
      <w:r w:rsidR="000D1AF8" w:rsidRPr="00F67220">
        <w:rPr>
          <w:rFonts w:ascii="Arial" w:hAnsi="Arial" w:cs="Arial"/>
          <w:sz w:val="24"/>
          <w:szCs w:val="24"/>
        </w:rPr>
        <w:t>.</w:t>
      </w:r>
      <w:r w:rsidR="00241EC4" w:rsidRPr="00F67220">
        <w:rPr>
          <w:rFonts w:ascii="Arial" w:hAnsi="Arial" w:cs="Arial"/>
          <w:sz w:val="24"/>
          <w:szCs w:val="24"/>
        </w:rPr>
        <w:t xml:space="preserve"> He instructed them to repeat what was in that document when they went to see the magistrate. </w:t>
      </w:r>
      <w:r w:rsidR="00DA3F68" w:rsidRPr="00F67220">
        <w:rPr>
          <w:rFonts w:ascii="Arial" w:hAnsi="Arial" w:cs="Arial"/>
          <w:sz w:val="24"/>
          <w:szCs w:val="24"/>
        </w:rPr>
        <w:t xml:space="preserve">Capt Mncwango </w:t>
      </w:r>
      <w:r w:rsidR="00241EC4" w:rsidRPr="00F67220">
        <w:rPr>
          <w:rFonts w:ascii="Arial" w:hAnsi="Arial" w:cs="Arial"/>
          <w:sz w:val="24"/>
          <w:szCs w:val="24"/>
        </w:rPr>
        <w:t>said that there was no point in them denying the</w:t>
      </w:r>
      <w:r w:rsidR="00DA3F68" w:rsidRPr="00F67220">
        <w:rPr>
          <w:rFonts w:ascii="Arial" w:hAnsi="Arial" w:cs="Arial"/>
          <w:sz w:val="24"/>
          <w:szCs w:val="24"/>
        </w:rPr>
        <w:t>ir</w:t>
      </w:r>
      <w:r w:rsidR="00241EC4" w:rsidRPr="00F67220">
        <w:rPr>
          <w:rFonts w:ascii="Arial" w:hAnsi="Arial" w:cs="Arial"/>
          <w:sz w:val="24"/>
          <w:szCs w:val="24"/>
        </w:rPr>
        <w:t xml:space="preserve"> guilt because the</w:t>
      </w:r>
      <w:r w:rsidR="00DA3F68" w:rsidRPr="00F67220">
        <w:rPr>
          <w:rFonts w:ascii="Arial" w:hAnsi="Arial" w:cs="Arial"/>
          <w:sz w:val="24"/>
          <w:szCs w:val="24"/>
        </w:rPr>
        <w:t>ir</w:t>
      </w:r>
      <w:r w:rsidR="00241EC4" w:rsidRPr="00F67220">
        <w:rPr>
          <w:rFonts w:ascii="Arial" w:hAnsi="Arial" w:cs="Arial"/>
          <w:sz w:val="24"/>
          <w:szCs w:val="24"/>
        </w:rPr>
        <w:t xml:space="preserve"> co</w:t>
      </w:r>
      <w:r w:rsidR="00DA3F68" w:rsidRPr="00F67220">
        <w:rPr>
          <w:rFonts w:ascii="Arial" w:hAnsi="Arial" w:cs="Arial"/>
          <w:sz w:val="24"/>
          <w:szCs w:val="24"/>
        </w:rPr>
        <w:t>-</w:t>
      </w:r>
      <w:r w:rsidR="00241EC4" w:rsidRPr="00F67220">
        <w:rPr>
          <w:rFonts w:ascii="Arial" w:hAnsi="Arial" w:cs="Arial"/>
          <w:sz w:val="24"/>
          <w:szCs w:val="24"/>
        </w:rPr>
        <w:t>accused</w:t>
      </w:r>
      <w:r w:rsidR="000122C4" w:rsidRPr="00F67220">
        <w:rPr>
          <w:rFonts w:ascii="Arial" w:hAnsi="Arial" w:cs="Arial"/>
          <w:sz w:val="24"/>
          <w:szCs w:val="24"/>
        </w:rPr>
        <w:t>,</w:t>
      </w:r>
      <w:r w:rsidR="00241EC4" w:rsidRPr="00F67220">
        <w:rPr>
          <w:rFonts w:ascii="Arial" w:hAnsi="Arial" w:cs="Arial"/>
          <w:sz w:val="24"/>
          <w:szCs w:val="24"/>
        </w:rPr>
        <w:t xml:space="preserve"> </w:t>
      </w:r>
      <w:r w:rsidR="008B25B8" w:rsidRPr="00F67220">
        <w:rPr>
          <w:rFonts w:ascii="Arial" w:hAnsi="Arial" w:cs="Arial"/>
          <w:sz w:val="24"/>
          <w:szCs w:val="24"/>
        </w:rPr>
        <w:t xml:space="preserve">now held </w:t>
      </w:r>
      <w:r w:rsidR="00241EC4" w:rsidRPr="00F67220">
        <w:rPr>
          <w:rFonts w:ascii="Arial" w:hAnsi="Arial" w:cs="Arial"/>
          <w:sz w:val="24"/>
          <w:szCs w:val="24"/>
        </w:rPr>
        <w:t xml:space="preserve">at </w:t>
      </w:r>
      <w:r w:rsidR="000122C4" w:rsidRPr="00F67220">
        <w:rPr>
          <w:rFonts w:ascii="Arial" w:hAnsi="Arial" w:cs="Arial"/>
          <w:sz w:val="24"/>
          <w:szCs w:val="24"/>
        </w:rPr>
        <w:t xml:space="preserve">the </w:t>
      </w:r>
      <w:r w:rsidR="00B60398" w:rsidRPr="00F67220">
        <w:rPr>
          <w:rFonts w:ascii="Arial" w:hAnsi="Arial" w:cs="Arial"/>
          <w:sz w:val="24"/>
          <w:szCs w:val="24"/>
        </w:rPr>
        <w:t>Magudu</w:t>
      </w:r>
      <w:r w:rsidR="00241EC4" w:rsidRPr="00F67220">
        <w:rPr>
          <w:rFonts w:ascii="Arial" w:hAnsi="Arial" w:cs="Arial"/>
          <w:sz w:val="24"/>
          <w:szCs w:val="24"/>
        </w:rPr>
        <w:t xml:space="preserve"> </w:t>
      </w:r>
      <w:r w:rsidR="008B25B8" w:rsidRPr="00F67220">
        <w:rPr>
          <w:rFonts w:ascii="Arial" w:hAnsi="Arial" w:cs="Arial"/>
          <w:sz w:val="24"/>
          <w:szCs w:val="24"/>
        </w:rPr>
        <w:t>police station</w:t>
      </w:r>
      <w:r w:rsidR="000122C4" w:rsidRPr="00F67220">
        <w:rPr>
          <w:rFonts w:ascii="Arial" w:hAnsi="Arial" w:cs="Arial"/>
          <w:sz w:val="24"/>
          <w:szCs w:val="24"/>
        </w:rPr>
        <w:t>,</w:t>
      </w:r>
      <w:r w:rsidR="008B25B8" w:rsidRPr="00F67220">
        <w:rPr>
          <w:rFonts w:ascii="Arial" w:hAnsi="Arial" w:cs="Arial"/>
          <w:sz w:val="24"/>
          <w:szCs w:val="24"/>
        </w:rPr>
        <w:t xml:space="preserve"> </w:t>
      </w:r>
      <w:r w:rsidR="00DA3F68" w:rsidRPr="00F67220">
        <w:rPr>
          <w:rFonts w:ascii="Arial" w:hAnsi="Arial" w:cs="Arial"/>
          <w:sz w:val="24"/>
          <w:szCs w:val="24"/>
        </w:rPr>
        <w:t>had</w:t>
      </w:r>
      <w:r w:rsidR="00241EC4" w:rsidRPr="00F67220">
        <w:rPr>
          <w:rFonts w:ascii="Arial" w:hAnsi="Arial" w:cs="Arial"/>
          <w:sz w:val="24"/>
          <w:szCs w:val="24"/>
        </w:rPr>
        <w:t xml:space="preserve"> told him everything that was contained in the document that they had read. </w:t>
      </w:r>
      <w:r w:rsidR="00DA3F68" w:rsidRPr="00F67220">
        <w:rPr>
          <w:rFonts w:ascii="Arial" w:hAnsi="Arial" w:cs="Arial"/>
          <w:sz w:val="24"/>
          <w:szCs w:val="24"/>
        </w:rPr>
        <w:t xml:space="preserve">Capt Mncwango </w:t>
      </w:r>
      <w:r w:rsidR="008B25B8" w:rsidRPr="00F67220">
        <w:rPr>
          <w:rFonts w:ascii="Arial" w:hAnsi="Arial" w:cs="Arial"/>
          <w:sz w:val="24"/>
          <w:szCs w:val="24"/>
        </w:rPr>
        <w:t>had said that if they did</w:t>
      </w:r>
      <w:r w:rsidR="00241EC4" w:rsidRPr="00F67220">
        <w:rPr>
          <w:rFonts w:ascii="Arial" w:hAnsi="Arial" w:cs="Arial"/>
          <w:sz w:val="24"/>
          <w:szCs w:val="24"/>
        </w:rPr>
        <w:t xml:space="preserve"> not comply with this instruction he would give them to the white people </w:t>
      </w:r>
      <w:r w:rsidR="00DA3F68" w:rsidRPr="00F67220">
        <w:rPr>
          <w:rFonts w:ascii="Arial" w:hAnsi="Arial" w:cs="Arial"/>
          <w:sz w:val="24"/>
          <w:szCs w:val="24"/>
        </w:rPr>
        <w:t>who would</w:t>
      </w:r>
      <w:r w:rsidR="00241EC4" w:rsidRPr="00F67220">
        <w:rPr>
          <w:rFonts w:ascii="Arial" w:hAnsi="Arial" w:cs="Arial"/>
          <w:sz w:val="24"/>
          <w:szCs w:val="24"/>
        </w:rPr>
        <w:t xml:space="preserve"> shoot and kill them. They were instructed also not to reveal </w:t>
      </w:r>
      <w:r w:rsidR="000122C4" w:rsidRPr="00F67220">
        <w:rPr>
          <w:rFonts w:ascii="Arial" w:hAnsi="Arial" w:cs="Arial"/>
          <w:sz w:val="24"/>
          <w:szCs w:val="24"/>
        </w:rPr>
        <w:t xml:space="preserve">to the magistrate </w:t>
      </w:r>
      <w:r w:rsidR="00241EC4" w:rsidRPr="00F67220">
        <w:rPr>
          <w:rFonts w:ascii="Arial" w:hAnsi="Arial" w:cs="Arial"/>
          <w:sz w:val="24"/>
          <w:szCs w:val="24"/>
        </w:rPr>
        <w:t xml:space="preserve">that </w:t>
      </w:r>
      <w:r w:rsidR="00DA3F68" w:rsidRPr="00F67220">
        <w:rPr>
          <w:rFonts w:ascii="Arial" w:hAnsi="Arial" w:cs="Arial"/>
          <w:sz w:val="24"/>
          <w:szCs w:val="24"/>
        </w:rPr>
        <w:t xml:space="preserve">Capt Mncwango </w:t>
      </w:r>
      <w:r w:rsidR="00241EC4" w:rsidRPr="00F67220">
        <w:rPr>
          <w:rFonts w:ascii="Arial" w:hAnsi="Arial" w:cs="Arial"/>
          <w:sz w:val="24"/>
          <w:szCs w:val="24"/>
        </w:rPr>
        <w:t xml:space="preserve">had threatened them and </w:t>
      </w:r>
      <w:r w:rsidR="000D1AF8" w:rsidRPr="00F67220">
        <w:rPr>
          <w:rFonts w:ascii="Arial" w:hAnsi="Arial" w:cs="Arial"/>
          <w:sz w:val="24"/>
          <w:szCs w:val="24"/>
        </w:rPr>
        <w:t xml:space="preserve">were warned that </w:t>
      </w:r>
      <w:r w:rsidR="00241EC4" w:rsidRPr="00F67220">
        <w:rPr>
          <w:rFonts w:ascii="Arial" w:hAnsi="Arial" w:cs="Arial"/>
          <w:sz w:val="24"/>
          <w:szCs w:val="24"/>
        </w:rPr>
        <w:t>if they disobeyed this</w:t>
      </w:r>
      <w:r w:rsidR="000D1AF8" w:rsidRPr="00F67220">
        <w:rPr>
          <w:rFonts w:ascii="Arial" w:hAnsi="Arial" w:cs="Arial"/>
          <w:sz w:val="24"/>
          <w:szCs w:val="24"/>
        </w:rPr>
        <w:t xml:space="preserve"> instruction</w:t>
      </w:r>
      <w:r w:rsidR="006331CA" w:rsidRPr="00F67220">
        <w:rPr>
          <w:rFonts w:ascii="Arial" w:hAnsi="Arial" w:cs="Arial"/>
          <w:sz w:val="24"/>
          <w:szCs w:val="24"/>
        </w:rPr>
        <w:t>,</w:t>
      </w:r>
      <w:r w:rsidR="00241EC4" w:rsidRPr="00F67220">
        <w:rPr>
          <w:rFonts w:ascii="Arial" w:hAnsi="Arial" w:cs="Arial"/>
          <w:sz w:val="24"/>
          <w:szCs w:val="24"/>
        </w:rPr>
        <w:t xml:space="preserve"> </w:t>
      </w:r>
      <w:r w:rsidR="00D57206" w:rsidRPr="00F67220">
        <w:rPr>
          <w:rFonts w:ascii="Arial" w:hAnsi="Arial" w:cs="Arial"/>
          <w:sz w:val="24"/>
          <w:szCs w:val="24"/>
        </w:rPr>
        <w:t xml:space="preserve">Capt Mncwango </w:t>
      </w:r>
      <w:r w:rsidR="00241EC4" w:rsidRPr="00F67220">
        <w:rPr>
          <w:rFonts w:ascii="Arial" w:hAnsi="Arial" w:cs="Arial"/>
          <w:sz w:val="24"/>
          <w:szCs w:val="24"/>
        </w:rPr>
        <w:t xml:space="preserve">would ultimately know what they had told the magistrate. All of this happened in </w:t>
      </w:r>
      <w:r w:rsidR="00D57206" w:rsidRPr="00F67220">
        <w:rPr>
          <w:rFonts w:ascii="Arial" w:hAnsi="Arial" w:cs="Arial"/>
          <w:sz w:val="24"/>
          <w:szCs w:val="24"/>
        </w:rPr>
        <w:t>Capt Mncwango</w:t>
      </w:r>
      <w:r w:rsidR="000D1AF8" w:rsidRPr="00F67220">
        <w:rPr>
          <w:rFonts w:ascii="Arial" w:hAnsi="Arial" w:cs="Arial"/>
          <w:sz w:val="24"/>
          <w:szCs w:val="24"/>
        </w:rPr>
        <w:t>’s</w:t>
      </w:r>
      <w:r w:rsidR="00D57206" w:rsidRPr="00F67220">
        <w:rPr>
          <w:rFonts w:ascii="Arial" w:hAnsi="Arial" w:cs="Arial"/>
          <w:sz w:val="24"/>
          <w:szCs w:val="24"/>
        </w:rPr>
        <w:t xml:space="preserve"> </w:t>
      </w:r>
      <w:r w:rsidR="00241EC4" w:rsidRPr="00F67220">
        <w:rPr>
          <w:rFonts w:ascii="Arial" w:hAnsi="Arial" w:cs="Arial"/>
          <w:sz w:val="24"/>
          <w:szCs w:val="24"/>
        </w:rPr>
        <w:t>office.</w:t>
      </w:r>
    </w:p>
    <w:p w:rsidR="00241EC4" w:rsidRDefault="00241EC4" w:rsidP="00D57206">
      <w:pPr>
        <w:pStyle w:val="ListParagraph"/>
        <w:tabs>
          <w:tab w:val="left" w:pos="709"/>
        </w:tabs>
        <w:spacing w:after="0" w:line="360" w:lineRule="auto"/>
        <w:ind w:left="0"/>
        <w:jc w:val="both"/>
        <w:rPr>
          <w:rFonts w:ascii="Arial" w:hAnsi="Arial" w:cs="Arial"/>
          <w:sz w:val="24"/>
          <w:szCs w:val="24"/>
        </w:rPr>
      </w:pPr>
    </w:p>
    <w:p w:rsidR="00D57206"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[116]</w:t>
      </w:r>
      <w:r>
        <w:rPr>
          <w:rFonts w:ascii="Arial" w:hAnsi="Arial" w:cs="Arial"/>
          <w:sz w:val="24"/>
          <w:szCs w:val="24"/>
        </w:rPr>
        <w:tab/>
      </w:r>
      <w:r w:rsidR="00241EC4" w:rsidRPr="00F67220">
        <w:rPr>
          <w:rFonts w:ascii="Arial" w:hAnsi="Arial" w:cs="Arial"/>
          <w:sz w:val="24"/>
          <w:szCs w:val="24"/>
        </w:rPr>
        <w:t xml:space="preserve">Accused one continued and said that his T-shirt had been stained with blood from his nose </w:t>
      </w:r>
      <w:r w:rsidR="00D57206" w:rsidRPr="00F67220">
        <w:rPr>
          <w:rFonts w:ascii="Arial" w:hAnsi="Arial" w:cs="Arial"/>
          <w:sz w:val="24"/>
          <w:szCs w:val="24"/>
        </w:rPr>
        <w:t xml:space="preserve">bleeding </w:t>
      </w:r>
      <w:r w:rsidR="00241EC4" w:rsidRPr="00F67220">
        <w:rPr>
          <w:rFonts w:ascii="Arial" w:hAnsi="Arial" w:cs="Arial"/>
          <w:sz w:val="24"/>
          <w:szCs w:val="24"/>
        </w:rPr>
        <w:t xml:space="preserve">after being </w:t>
      </w:r>
      <w:r w:rsidR="008B25B8" w:rsidRPr="00F67220">
        <w:rPr>
          <w:rFonts w:ascii="Arial" w:hAnsi="Arial" w:cs="Arial"/>
          <w:sz w:val="24"/>
          <w:szCs w:val="24"/>
        </w:rPr>
        <w:t>slapped</w:t>
      </w:r>
      <w:r w:rsidR="00241EC4" w:rsidRPr="00F67220">
        <w:rPr>
          <w:rFonts w:ascii="Arial" w:hAnsi="Arial" w:cs="Arial"/>
          <w:sz w:val="24"/>
          <w:szCs w:val="24"/>
        </w:rPr>
        <w:t xml:space="preserve"> when he was apprehended</w:t>
      </w:r>
      <w:r w:rsidR="00D57206" w:rsidRPr="00F67220">
        <w:rPr>
          <w:rFonts w:ascii="Arial" w:hAnsi="Arial" w:cs="Arial"/>
          <w:sz w:val="24"/>
          <w:szCs w:val="24"/>
        </w:rPr>
        <w:t>. He repeated that this had</w:t>
      </w:r>
      <w:r w:rsidR="00241EC4" w:rsidRPr="00F67220">
        <w:rPr>
          <w:rFonts w:ascii="Arial" w:hAnsi="Arial" w:cs="Arial"/>
          <w:sz w:val="24"/>
          <w:szCs w:val="24"/>
        </w:rPr>
        <w:t xml:space="preserve"> happened at his </w:t>
      </w:r>
      <w:r w:rsidR="00D57206" w:rsidRPr="00F67220">
        <w:rPr>
          <w:rFonts w:ascii="Arial" w:hAnsi="Arial" w:cs="Arial"/>
          <w:sz w:val="24"/>
          <w:szCs w:val="24"/>
        </w:rPr>
        <w:t>home</w:t>
      </w:r>
      <w:r w:rsidR="00241EC4" w:rsidRPr="00F67220">
        <w:rPr>
          <w:rFonts w:ascii="Arial" w:hAnsi="Arial" w:cs="Arial"/>
          <w:sz w:val="24"/>
          <w:szCs w:val="24"/>
        </w:rPr>
        <w:t xml:space="preserve"> in Swaziland and that </w:t>
      </w:r>
      <w:r w:rsidR="00D57206" w:rsidRPr="00F67220">
        <w:rPr>
          <w:rFonts w:ascii="Arial" w:hAnsi="Arial" w:cs="Arial"/>
          <w:sz w:val="24"/>
          <w:szCs w:val="24"/>
        </w:rPr>
        <w:t xml:space="preserve">Capt Mncwango </w:t>
      </w:r>
      <w:r w:rsidR="00241EC4" w:rsidRPr="00F67220">
        <w:rPr>
          <w:rFonts w:ascii="Arial" w:hAnsi="Arial" w:cs="Arial"/>
          <w:sz w:val="24"/>
          <w:szCs w:val="24"/>
        </w:rPr>
        <w:t>had been present</w:t>
      </w:r>
      <w:r w:rsidR="000D1AF8" w:rsidRPr="00F67220">
        <w:rPr>
          <w:rFonts w:ascii="Arial" w:hAnsi="Arial" w:cs="Arial"/>
          <w:sz w:val="24"/>
          <w:szCs w:val="24"/>
        </w:rPr>
        <w:t xml:space="preserve"> at his arrest</w:t>
      </w:r>
      <w:r w:rsidR="004C4B2F" w:rsidRPr="00F67220">
        <w:rPr>
          <w:rFonts w:ascii="Arial" w:hAnsi="Arial" w:cs="Arial"/>
          <w:sz w:val="24"/>
          <w:szCs w:val="24"/>
        </w:rPr>
        <w:t xml:space="preserve"> in Swaziland</w:t>
      </w:r>
      <w:r w:rsidR="00241EC4" w:rsidRPr="00F67220">
        <w:rPr>
          <w:rFonts w:ascii="Arial" w:hAnsi="Arial" w:cs="Arial"/>
          <w:sz w:val="24"/>
          <w:szCs w:val="24"/>
        </w:rPr>
        <w:t xml:space="preserve">. After finishing with the accused in his office, </w:t>
      </w:r>
      <w:r w:rsidR="00D57206" w:rsidRPr="00F67220">
        <w:rPr>
          <w:rFonts w:ascii="Arial" w:hAnsi="Arial" w:cs="Arial"/>
          <w:sz w:val="24"/>
          <w:szCs w:val="24"/>
        </w:rPr>
        <w:t xml:space="preserve">Capt Mncwango </w:t>
      </w:r>
      <w:r w:rsidR="00241EC4" w:rsidRPr="00F67220">
        <w:rPr>
          <w:rFonts w:ascii="Arial" w:hAnsi="Arial" w:cs="Arial"/>
          <w:sz w:val="24"/>
          <w:szCs w:val="24"/>
        </w:rPr>
        <w:t>said that they would be taken to the doctor before</w:t>
      </w:r>
      <w:r w:rsidR="00D57206" w:rsidRPr="00F67220">
        <w:rPr>
          <w:rFonts w:ascii="Arial" w:hAnsi="Arial" w:cs="Arial"/>
          <w:sz w:val="24"/>
          <w:szCs w:val="24"/>
        </w:rPr>
        <w:t xml:space="preserve"> going to the magistrate</w:t>
      </w:r>
      <w:r w:rsidR="00241EC4" w:rsidRPr="00F67220">
        <w:rPr>
          <w:rFonts w:ascii="Arial" w:hAnsi="Arial" w:cs="Arial"/>
          <w:sz w:val="24"/>
          <w:szCs w:val="24"/>
        </w:rPr>
        <w:t xml:space="preserve">. </w:t>
      </w:r>
      <w:r w:rsidR="00D57206" w:rsidRPr="00F67220">
        <w:rPr>
          <w:rFonts w:ascii="Arial" w:hAnsi="Arial" w:cs="Arial"/>
          <w:sz w:val="24"/>
          <w:szCs w:val="24"/>
        </w:rPr>
        <w:t>However, b</w:t>
      </w:r>
      <w:r w:rsidR="00241EC4" w:rsidRPr="00F67220">
        <w:rPr>
          <w:rFonts w:ascii="Arial" w:hAnsi="Arial" w:cs="Arial"/>
          <w:sz w:val="24"/>
          <w:szCs w:val="24"/>
        </w:rPr>
        <w:t xml:space="preserve">efore going to the doctor, </w:t>
      </w:r>
      <w:r w:rsidR="00D57206" w:rsidRPr="00F67220">
        <w:rPr>
          <w:rFonts w:ascii="Arial" w:hAnsi="Arial" w:cs="Arial"/>
          <w:sz w:val="24"/>
          <w:szCs w:val="24"/>
        </w:rPr>
        <w:t xml:space="preserve">Capt Mncwango </w:t>
      </w:r>
      <w:r w:rsidR="00B852AC" w:rsidRPr="00F67220">
        <w:rPr>
          <w:rFonts w:ascii="Arial" w:hAnsi="Arial" w:cs="Arial"/>
          <w:sz w:val="24"/>
          <w:szCs w:val="24"/>
        </w:rPr>
        <w:t xml:space="preserve">came to the cells carrying </w:t>
      </w:r>
      <w:r w:rsidR="00241EC4" w:rsidRPr="00F67220">
        <w:rPr>
          <w:rFonts w:ascii="Arial" w:hAnsi="Arial" w:cs="Arial"/>
          <w:sz w:val="24"/>
          <w:szCs w:val="24"/>
        </w:rPr>
        <w:t>another T-shirt and instructed accused one to swap his bloodstained T-shirt for th</w:t>
      </w:r>
      <w:r w:rsidR="000D1AF8" w:rsidRPr="00F67220">
        <w:rPr>
          <w:rFonts w:ascii="Arial" w:hAnsi="Arial" w:cs="Arial"/>
          <w:sz w:val="24"/>
          <w:szCs w:val="24"/>
        </w:rPr>
        <w:t>e clean</w:t>
      </w:r>
      <w:r w:rsidR="00241EC4" w:rsidRPr="00F67220">
        <w:rPr>
          <w:rFonts w:ascii="Arial" w:hAnsi="Arial" w:cs="Arial"/>
          <w:sz w:val="24"/>
          <w:szCs w:val="24"/>
        </w:rPr>
        <w:t xml:space="preserve"> T-shirt. The T-shirt removed was left in the cell and was </w:t>
      </w:r>
      <w:r w:rsidR="000D1AF8" w:rsidRPr="00F67220">
        <w:rPr>
          <w:rFonts w:ascii="Arial" w:hAnsi="Arial" w:cs="Arial"/>
          <w:sz w:val="24"/>
          <w:szCs w:val="24"/>
        </w:rPr>
        <w:t xml:space="preserve">later </w:t>
      </w:r>
      <w:r w:rsidR="00241EC4" w:rsidRPr="00F67220">
        <w:rPr>
          <w:rFonts w:ascii="Arial" w:hAnsi="Arial" w:cs="Arial"/>
          <w:sz w:val="24"/>
          <w:szCs w:val="24"/>
        </w:rPr>
        <w:t xml:space="preserve">found by accused one when he returned from the doctor. </w:t>
      </w:r>
    </w:p>
    <w:p w:rsidR="000122C4" w:rsidRPr="004C4B2F" w:rsidRDefault="000122C4" w:rsidP="000122C4">
      <w:pPr>
        <w:pStyle w:val="ListParagraph"/>
        <w:tabs>
          <w:tab w:val="left" w:pos="709"/>
        </w:tabs>
        <w:spacing w:after="0" w:line="360" w:lineRule="auto"/>
        <w:ind w:left="0"/>
        <w:jc w:val="both"/>
        <w:rPr>
          <w:rFonts w:ascii="Arial" w:hAnsi="Arial" w:cs="Arial"/>
          <w:sz w:val="24"/>
          <w:szCs w:val="24"/>
        </w:rPr>
      </w:pPr>
    </w:p>
    <w:p w:rsidR="00241EC4" w:rsidRPr="00F67220" w:rsidRDefault="00F67220" w:rsidP="00F67220">
      <w:pPr>
        <w:tabs>
          <w:tab w:val="left" w:pos="709"/>
        </w:tabs>
        <w:spacing w:after="0" w:line="360" w:lineRule="auto"/>
        <w:jc w:val="both"/>
        <w:rPr>
          <w:rFonts w:ascii="Arial" w:hAnsi="Arial" w:cs="Arial"/>
          <w:sz w:val="24"/>
          <w:szCs w:val="24"/>
        </w:rPr>
      </w:pPr>
      <w:r w:rsidRPr="004C4B2F">
        <w:rPr>
          <w:rFonts w:ascii="Arial" w:hAnsi="Arial" w:cs="Arial"/>
          <w:sz w:val="24"/>
          <w:szCs w:val="24"/>
        </w:rPr>
        <w:t>[117]</w:t>
      </w:r>
      <w:r w:rsidRPr="004C4B2F">
        <w:rPr>
          <w:rFonts w:ascii="Arial" w:hAnsi="Arial" w:cs="Arial"/>
          <w:sz w:val="24"/>
          <w:szCs w:val="24"/>
        </w:rPr>
        <w:tab/>
      </w:r>
      <w:r w:rsidR="00241EC4" w:rsidRPr="00F67220">
        <w:rPr>
          <w:rFonts w:ascii="Arial" w:hAnsi="Arial" w:cs="Arial"/>
          <w:sz w:val="24"/>
          <w:szCs w:val="24"/>
        </w:rPr>
        <w:t xml:space="preserve">When </w:t>
      </w:r>
      <w:r w:rsidR="004C4B2F" w:rsidRPr="00F67220">
        <w:rPr>
          <w:rFonts w:ascii="Arial" w:hAnsi="Arial" w:cs="Arial"/>
          <w:sz w:val="24"/>
          <w:szCs w:val="24"/>
        </w:rPr>
        <w:t>t</w:t>
      </w:r>
      <w:r w:rsidR="00D57206" w:rsidRPr="00F67220">
        <w:rPr>
          <w:rFonts w:ascii="Arial" w:hAnsi="Arial" w:cs="Arial"/>
          <w:sz w:val="24"/>
          <w:szCs w:val="24"/>
        </w:rPr>
        <w:t>he</w:t>
      </w:r>
      <w:r w:rsidR="004C4B2F" w:rsidRPr="00F67220">
        <w:rPr>
          <w:rFonts w:ascii="Arial" w:hAnsi="Arial" w:cs="Arial"/>
          <w:sz w:val="24"/>
          <w:szCs w:val="24"/>
        </w:rPr>
        <w:t>y</w:t>
      </w:r>
      <w:r w:rsidR="00241EC4" w:rsidRPr="00F67220">
        <w:rPr>
          <w:rFonts w:ascii="Arial" w:hAnsi="Arial" w:cs="Arial"/>
          <w:sz w:val="24"/>
          <w:szCs w:val="24"/>
        </w:rPr>
        <w:t xml:space="preserve"> arrived at the doctor, accused one said that the SAPS had already told the doctor the reason for them being there. The doctor </w:t>
      </w:r>
      <w:r w:rsidR="00D57206" w:rsidRPr="00F67220">
        <w:rPr>
          <w:rFonts w:ascii="Arial" w:hAnsi="Arial" w:cs="Arial"/>
          <w:sz w:val="24"/>
          <w:szCs w:val="24"/>
        </w:rPr>
        <w:t>first saw</w:t>
      </w:r>
      <w:r w:rsidR="00241EC4" w:rsidRPr="00F67220">
        <w:rPr>
          <w:rFonts w:ascii="Arial" w:hAnsi="Arial" w:cs="Arial"/>
          <w:sz w:val="24"/>
          <w:szCs w:val="24"/>
        </w:rPr>
        <w:t xml:space="preserve"> accused </w:t>
      </w:r>
      <w:r w:rsidR="00D57206" w:rsidRPr="00F67220">
        <w:rPr>
          <w:rFonts w:ascii="Arial" w:hAnsi="Arial" w:cs="Arial"/>
          <w:sz w:val="24"/>
          <w:szCs w:val="24"/>
        </w:rPr>
        <w:t>three</w:t>
      </w:r>
      <w:r w:rsidR="00241EC4" w:rsidRPr="00F67220">
        <w:rPr>
          <w:rFonts w:ascii="Arial" w:hAnsi="Arial" w:cs="Arial"/>
          <w:sz w:val="24"/>
          <w:szCs w:val="24"/>
        </w:rPr>
        <w:t xml:space="preserve"> and then </w:t>
      </w:r>
      <w:r w:rsidR="00D57206" w:rsidRPr="00F67220">
        <w:rPr>
          <w:rFonts w:ascii="Arial" w:hAnsi="Arial" w:cs="Arial"/>
          <w:sz w:val="24"/>
          <w:szCs w:val="24"/>
        </w:rPr>
        <w:t>saw</w:t>
      </w:r>
      <w:r w:rsidR="00241EC4" w:rsidRPr="00F67220">
        <w:rPr>
          <w:rFonts w:ascii="Arial" w:hAnsi="Arial" w:cs="Arial"/>
          <w:sz w:val="24"/>
          <w:szCs w:val="24"/>
        </w:rPr>
        <w:t xml:space="preserve"> accused one</w:t>
      </w:r>
      <w:r w:rsidR="00D57206" w:rsidRPr="00F67220">
        <w:rPr>
          <w:rFonts w:ascii="Arial" w:hAnsi="Arial" w:cs="Arial"/>
          <w:sz w:val="24"/>
          <w:szCs w:val="24"/>
        </w:rPr>
        <w:t>. A</w:t>
      </w:r>
      <w:r w:rsidR="00241EC4" w:rsidRPr="00F67220">
        <w:rPr>
          <w:rFonts w:ascii="Arial" w:hAnsi="Arial" w:cs="Arial"/>
          <w:sz w:val="24"/>
          <w:szCs w:val="24"/>
        </w:rPr>
        <w:t xml:space="preserve">ccused one said </w:t>
      </w:r>
      <w:r w:rsidR="00D57206" w:rsidRPr="00F67220">
        <w:rPr>
          <w:rFonts w:ascii="Arial" w:hAnsi="Arial" w:cs="Arial"/>
          <w:sz w:val="24"/>
          <w:szCs w:val="24"/>
        </w:rPr>
        <w:t xml:space="preserve">that </w:t>
      </w:r>
      <w:r w:rsidR="00241EC4" w:rsidRPr="00F67220">
        <w:rPr>
          <w:rFonts w:ascii="Arial" w:hAnsi="Arial" w:cs="Arial"/>
          <w:sz w:val="24"/>
          <w:szCs w:val="24"/>
        </w:rPr>
        <w:t xml:space="preserve">the doctor placed </w:t>
      </w:r>
      <w:r w:rsidR="006331CA" w:rsidRPr="00F67220">
        <w:rPr>
          <w:rFonts w:ascii="Arial" w:hAnsi="Arial" w:cs="Arial"/>
          <w:sz w:val="24"/>
          <w:szCs w:val="24"/>
        </w:rPr>
        <w:t>‘</w:t>
      </w:r>
      <w:r w:rsidR="00D57206" w:rsidRPr="00F67220">
        <w:rPr>
          <w:rFonts w:ascii="Arial" w:hAnsi="Arial" w:cs="Arial"/>
          <w:sz w:val="24"/>
          <w:szCs w:val="24"/>
        </w:rPr>
        <w:t>ear phones</w:t>
      </w:r>
      <w:r w:rsidR="006331CA" w:rsidRPr="00F67220">
        <w:rPr>
          <w:rFonts w:ascii="Arial" w:hAnsi="Arial" w:cs="Arial"/>
          <w:sz w:val="24"/>
          <w:szCs w:val="24"/>
        </w:rPr>
        <w:t>’</w:t>
      </w:r>
      <w:r w:rsidR="00241EC4" w:rsidRPr="00F67220">
        <w:rPr>
          <w:rFonts w:ascii="Arial" w:hAnsi="Arial" w:cs="Arial"/>
          <w:sz w:val="24"/>
          <w:szCs w:val="24"/>
        </w:rPr>
        <w:t xml:space="preserve"> in his </w:t>
      </w:r>
      <w:r w:rsidR="00D57206" w:rsidRPr="00F67220">
        <w:rPr>
          <w:rFonts w:ascii="Arial" w:hAnsi="Arial" w:cs="Arial"/>
          <w:sz w:val="24"/>
          <w:szCs w:val="24"/>
        </w:rPr>
        <w:t>ears</w:t>
      </w:r>
      <w:r w:rsidR="00241EC4" w:rsidRPr="00F67220">
        <w:rPr>
          <w:rFonts w:ascii="Arial" w:hAnsi="Arial" w:cs="Arial"/>
          <w:sz w:val="24"/>
          <w:szCs w:val="24"/>
        </w:rPr>
        <w:t xml:space="preserve"> and that was all that happened. They were then taken back to the </w:t>
      </w:r>
      <w:r w:rsidR="000D1AF8" w:rsidRPr="00F67220">
        <w:rPr>
          <w:rFonts w:ascii="Arial" w:hAnsi="Arial" w:cs="Arial"/>
          <w:sz w:val="24"/>
          <w:szCs w:val="24"/>
        </w:rPr>
        <w:t xml:space="preserve">SAPS </w:t>
      </w:r>
      <w:r w:rsidR="00241EC4" w:rsidRPr="00F67220">
        <w:rPr>
          <w:rFonts w:ascii="Arial" w:hAnsi="Arial" w:cs="Arial"/>
          <w:sz w:val="24"/>
          <w:szCs w:val="24"/>
        </w:rPr>
        <w:t xml:space="preserve">holding cells. After lunch, they went back to the doctor </w:t>
      </w:r>
      <w:r w:rsidR="000D1AF8" w:rsidRPr="00F67220">
        <w:rPr>
          <w:rFonts w:ascii="Arial" w:hAnsi="Arial" w:cs="Arial"/>
          <w:sz w:val="24"/>
          <w:szCs w:val="24"/>
        </w:rPr>
        <w:t xml:space="preserve">again </w:t>
      </w:r>
      <w:r w:rsidR="00241EC4" w:rsidRPr="00F67220">
        <w:rPr>
          <w:rFonts w:ascii="Arial" w:hAnsi="Arial" w:cs="Arial"/>
          <w:sz w:val="24"/>
          <w:szCs w:val="24"/>
        </w:rPr>
        <w:t>and</w:t>
      </w:r>
      <w:r w:rsidR="006331CA" w:rsidRPr="00F67220">
        <w:rPr>
          <w:rFonts w:ascii="Arial" w:hAnsi="Arial" w:cs="Arial"/>
          <w:sz w:val="24"/>
          <w:szCs w:val="24"/>
        </w:rPr>
        <w:t>,</w:t>
      </w:r>
      <w:r w:rsidR="00241EC4" w:rsidRPr="00F67220">
        <w:rPr>
          <w:rFonts w:ascii="Arial" w:hAnsi="Arial" w:cs="Arial"/>
          <w:sz w:val="24"/>
          <w:szCs w:val="24"/>
        </w:rPr>
        <w:t xml:space="preserve"> again</w:t>
      </w:r>
      <w:r w:rsidR="006331CA" w:rsidRPr="00F67220">
        <w:rPr>
          <w:rFonts w:ascii="Arial" w:hAnsi="Arial" w:cs="Arial"/>
          <w:sz w:val="24"/>
          <w:szCs w:val="24"/>
        </w:rPr>
        <w:t>,</w:t>
      </w:r>
      <w:r w:rsidR="00241EC4" w:rsidRPr="00F67220">
        <w:rPr>
          <w:rFonts w:ascii="Arial" w:hAnsi="Arial" w:cs="Arial"/>
          <w:sz w:val="24"/>
          <w:szCs w:val="24"/>
        </w:rPr>
        <w:t xml:space="preserve"> </w:t>
      </w:r>
      <w:r w:rsidR="006331CA" w:rsidRPr="00F67220">
        <w:rPr>
          <w:rFonts w:ascii="Arial" w:hAnsi="Arial" w:cs="Arial"/>
          <w:sz w:val="24"/>
          <w:szCs w:val="24"/>
        </w:rPr>
        <w:t>‘</w:t>
      </w:r>
      <w:r w:rsidR="00D57206" w:rsidRPr="00F67220">
        <w:rPr>
          <w:rFonts w:ascii="Arial" w:hAnsi="Arial" w:cs="Arial"/>
          <w:sz w:val="24"/>
          <w:szCs w:val="24"/>
        </w:rPr>
        <w:t>ear phones</w:t>
      </w:r>
      <w:r w:rsidR="006331CA" w:rsidRPr="00F67220">
        <w:rPr>
          <w:rFonts w:ascii="Arial" w:hAnsi="Arial" w:cs="Arial"/>
          <w:sz w:val="24"/>
          <w:szCs w:val="24"/>
        </w:rPr>
        <w:t>’</w:t>
      </w:r>
      <w:r w:rsidR="00241EC4" w:rsidRPr="00F67220">
        <w:rPr>
          <w:rFonts w:ascii="Arial" w:hAnsi="Arial" w:cs="Arial"/>
          <w:sz w:val="24"/>
          <w:szCs w:val="24"/>
        </w:rPr>
        <w:t xml:space="preserve"> were put in his </w:t>
      </w:r>
      <w:r w:rsidR="00D57206" w:rsidRPr="00F67220">
        <w:rPr>
          <w:rFonts w:ascii="Arial" w:hAnsi="Arial" w:cs="Arial"/>
          <w:sz w:val="24"/>
          <w:szCs w:val="24"/>
        </w:rPr>
        <w:t>ear</w:t>
      </w:r>
      <w:r w:rsidR="00241EC4" w:rsidRPr="00F67220">
        <w:rPr>
          <w:rFonts w:ascii="Arial" w:hAnsi="Arial" w:cs="Arial"/>
          <w:sz w:val="24"/>
          <w:szCs w:val="24"/>
        </w:rPr>
        <w:t>s. This time it was a different doctor that examined them.</w:t>
      </w:r>
      <w:r w:rsidR="006331CA">
        <w:rPr>
          <w:rStyle w:val="FootnoteReference"/>
          <w:rFonts w:ascii="Arial" w:hAnsi="Arial" w:cs="Arial"/>
          <w:sz w:val="24"/>
          <w:szCs w:val="24"/>
        </w:rPr>
        <w:footnoteReference w:id="12"/>
      </w:r>
      <w:r w:rsidR="00241EC4" w:rsidRPr="00F67220">
        <w:rPr>
          <w:rFonts w:ascii="Arial" w:hAnsi="Arial" w:cs="Arial"/>
          <w:sz w:val="24"/>
          <w:szCs w:val="24"/>
        </w:rPr>
        <w:t xml:space="preserve"> When they returned to the police cells</w:t>
      </w:r>
      <w:r w:rsidR="00D57206" w:rsidRPr="00F67220">
        <w:rPr>
          <w:rFonts w:ascii="Arial" w:hAnsi="Arial" w:cs="Arial"/>
          <w:sz w:val="24"/>
          <w:szCs w:val="24"/>
        </w:rPr>
        <w:t>,</w:t>
      </w:r>
      <w:r w:rsidR="00241EC4" w:rsidRPr="00F67220">
        <w:rPr>
          <w:rFonts w:ascii="Arial" w:hAnsi="Arial" w:cs="Arial"/>
          <w:sz w:val="24"/>
          <w:szCs w:val="24"/>
        </w:rPr>
        <w:t xml:space="preserve"> </w:t>
      </w:r>
      <w:r w:rsidR="00D57206" w:rsidRPr="00F67220">
        <w:rPr>
          <w:rFonts w:ascii="Arial" w:hAnsi="Arial" w:cs="Arial"/>
          <w:sz w:val="24"/>
          <w:szCs w:val="24"/>
        </w:rPr>
        <w:t xml:space="preserve">Capt Mncwango came </w:t>
      </w:r>
      <w:r w:rsidR="00241EC4" w:rsidRPr="00F67220">
        <w:rPr>
          <w:rFonts w:ascii="Arial" w:hAnsi="Arial" w:cs="Arial"/>
          <w:sz w:val="24"/>
          <w:szCs w:val="24"/>
        </w:rPr>
        <w:t xml:space="preserve">to them </w:t>
      </w:r>
      <w:r w:rsidR="006331CA" w:rsidRPr="00F67220">
        <w:rPr>
          <w:rFonts w:ascii="Arial" w:hAnsi="Arial" w:cs="Arial"/>
          <w:sz w:val="24"/>
          <w:szCs w:val="24"/>
        </w:rPr>
        <w:t>there</w:t>
      </w:r>
      <w:r w:rsidR="00241EC4" w:rsidRPr="00F67220">
        <w:rPr>
          <w:rFonts w:ascii="Arial" w:hAnsi="Arial" w:cs="Arial"/>
          <w:sz w:val="24"/>
          <w:szCs w:val="24"/>
        </w:rPr>
        <w:t xml:space="preserve"> and warned them that they must not forget what was in the </w:t>
      </w:r>
      <w:r w:rsidR="00D57206" w:rsidRPr="00F67220">
        <w:rPr>
          <w:rFonts w:ascii="Arial" w:hAnsi="Arial" w:cs="Arial"/>
          <w:sz w:val="24"/>
          <w:szCs w:val="24"/>
        </w:rPr>
        <w:t>document that he showed them in his office</w:t>
      </w:r>
      <w:r w:rsidR="00241EC4" w:rsidRPr="00F67220">
        <w:rPr>
          <w:rFonts w:ascii="Arial" w:hAnsi="Arial" w:cs="Arial"/>
          <w:sz w:val="24"/>
          <w:szCs w:val="24"/>
        </w:rPr>
        <w:t xml:space="preserve"> when they went to see the magistrate.</w:t>
      </w:r>
    </w:p>
    <w:p w:rsidR="00241EC4" w:rsidRDefault="00241EC4" w:rsidP="00D57206">
      <w:pPr>
        <w:pStyle w:val="ListParagraph"/>
        <w:tabs>
          <w:tab w:val="left" w:pos="709"/>
        </w:tabs>
        <w:spacing w:after="0" w:line="360" w:lineRule="auto"/>
        <w:ind w:left="0"/>
        <w:jc w:val="both"/>
        <w:rPr>
          <w:rFonts w:ascii="Arial" w:hAnsi="Arial" w:cs="Arial"/>
          <w:sz w:val="24"/>
          <w:szCs w:val="24"/>
        </w:rPr>
      </w:pPr>
    </w:p>
    <w:p w:rsidR="00DA3F68" w:rsidRPr="00F67220" w:rsidRDefault="00F67220" w:rsidP="00F67220">
      <w:pPr>
        <w:tabs>
          <w:tab w:val="left" w:pos="709"/>
        </w:tabs>
        <w:spacing w:after="0" w:line="360" w:lineRule="auto"/>
        <w:jc w:val="both"/>
        <w:rPr>
          <w:rFonts w:ascii="Arial" w:hAnsi="Arial" w:cs="Arial"/>
          <w:sz w:val="24"/>
          <w:szCs w:val="24"/>
        </w:rPr>
      </w:pPr>
      <w:r w:rsidRPr="004C4B2F">
        <w:rPr>
          <w:rFonts w:ascii="Arial" w:hAnsi="Arial" w:cs="Arial"/>
          <w:sz w:val="24"/>
          <w:szCs w:val="24"/>
        </w:rPr>
        <w:t>[118]</w:t>
      </w:r>
      <w:r w:rsidRPr="004C4B2F">
        <w:rPr>
          <w:rFonts w:ascii="Arial" w:hAnsi="Arial" w:cs="Arial"/>
          <w:sz w:val="24"/>
          <w:szCs w:val="24"/>
        </w:rPr>
        <w:tab/>
      </w:r>
      <w:r w:rsidR="00241EC4" w:rsidRPr="00F67220">
        <w:rPr>
          <w:rFonts w:ascii="Arial" w:hAnsi="Arial" w:cs="Arial"/>
          <w:sz w:val="24"/>
          <w:szCs w:val="24"/>
        </w:rPr>
        <w:t>The next day</w:t>
      </w:r>
      <w:r w:rsidR="008B25B8" w:rsidRPr="00F67220">
        <w:rPr>
          <w:rFonts w:ascii="Arial" w:hAnsi="Arial" w:cs="Arial"/>
          <w:sz w:val="24"/>
          <w:szCs w:val="24"/>
        </w:rPr>
        <w:t>,</w:t>
      </w:r>
      <w:r w:rsidR="00241EC4" w:rsidRPr="00F67220">
        <w:rPr>
          <w:rFonts w:ascii="Arial" w:hAnsi="Arial" w:cs="Arial"/>
          <w:sz w:val="24"/>
          <w:szCs w:val="24"/>
        </w:rPr>
        <w:t xml:space="preserve"> they were transferred to the </w:t>
      </w:r>
      <w:r w:rsidR="004C4B2F" w:rsidRPr="00F67220">
        <w:rPr>
          <w:rFonts w:ascii="Arial" w:hAnsi="Arial" w:cs="Arial"/>
          <w:sz w:val="24"/>
          <w:szCs w:val="24"/>
        </w:rPr>
        <w:t xml:space="preserve">magistrate’s </w:t>
      </w:r>
      <w:r w:rsidR="00241EC4" w:rsidRPr="00F67220">
        <w:rPr>
          <w:rFonts w:ascii="Arial" w:hAnsi="Arial" w:cs="Arial"/>
          <w:sz w:val="24"/>
          <w:szCs w:val="24"/>
        </w:rPr>
        <w:t>court and ultimately accused o</w:t>
      </w:r>
      <w:r w:rsidR="00D57206" w:rsidRPr="00F67220">
        <w:rPr>
          <w:rFonts w:ascii="Arial" w:hAnsi="Arial" w:cs="Arial"/>
          <w:sz w:val="24"/>
          <w:szCs w:val="24"/>
        </w:rPr>
        <w:t>ne went to see Mr Kruger. What</w:t>
      </w:r>
      <w:r w:rsidR="00241EC4" w:rsidRPr="00F67220">
        <w:rPr>
          <w:rFonts w:ascii="Arial" w:hAnsi="Arial" w:cs="Arial"/>
          <w:sz w:val="24"/>
          <w:szCs w:val="24"/>
        </w:rPr>
        <w:t xml:space="preserve">ever he told Mr Kruger was, according to accused one, straight from the </w:t>
      </w:r>
      <w:r w:rsidR="00D57206" w:rsidRPr="00F67220">
        <w:rPr>
          <w:rFonts w:ascii="Arial" w:hAnsi="Arial" w:cs="Arial"/>
          <w:sz w:val="24"/>
          <w:szCs w:val="24"/>
        </w:rPr>
        <w:t xml:space="preserve">document </w:t>
      </w:r>
      <w:r w:rsidR="00241EC4" w:rsidRPr="00F67220">
        <w:rPr>
          <w:rFonts w:ascii="Arial" w:hAnsi="Arial" w:cs="Arial"/>
          <w:sz w:val="24"/>
          <w:szCs w:val="24"/>
        </w:rPr>
        <w:t xml:space="preserve">prepared by </w:t>
      </w:r>
      <w:r w:rsidR="00D57206" w:rsidRPr="00F67220">
        <w:rPr>
          <w:rFonts w:ascii="Arial" w:hAnsi="Arial" w:cs="Arial"/>
          <w:sz w:val="24"/>
          <w:szCs w:val="24"/>
        </w:rPr>
        <w:t>Capt Mncwango</w:t>
      </w:r>
      <w:r w:rsidR="00241EC4" w:rsidRPr="00F67220">
        <w:rPr>
          <w:rFonts w:ascii="Arial" w:hAnsi="Arial" w:cs="Arial"/>
          <w:sz w:val="24"/>
          <w:szCs w:val="24"/>
        </w:rPr>
        <w:t>.</w:t>
      </w:r>
      <w:r w:rsidR="00DA3F68" w:rsidRPr="00F67220">
        <w:rPr>
          <w:rFonts w:ascii="Arial" w:hAnsi="Arial" w:cs="Arial"/>
          <w:sz w:val="24"/>
          <w:szCs w:val="24"/>
        </w:rPr>
        <w:t xml:space="preserve"> He did not, however, mention the </w:t>
      </w:r>
      <w:r w:rsidR="00D57206" w:rsidRPr="00F67220">
        <w:rPr>
          <w:rFonts w:ascii="Arial" w:hAnsi="Arial" w:cs="Arial"/>
          <w:sz w:val="24"/>
          <w:szCs w:val="24"/>
        </w:rPr>
        <w:t>existence of the document</w:t>
      </w:r>
      <w:r w:rsidR="00DA3F68" w:rsidRPr="00F67220">
        <w:rPr>
          <w:rFonts w:ascii="Arial" w:hAnsi="Arial" w:cs="Arial"/>
          <w:sz w:val="24"/>
          <w:szCs w:val="24"/>
        </w:rPr>
        <w:t xml:space="preserve"> to Mr. Kruger. He confirmed that neither Mr Kruger nor Mr</w:t>
      </w:r>
      <w:r w:rsidR="00D57206" w:rsidRPr="00F67220">
        <w:rPr>
          <w:rFonts w:ascii="Arial" w:hAnsi="Arial" w:cs="Arial"/>
          <w:sz w:val="24"/>
          <w:szCs w:val="24"/>
        </w:rPr>
        <w:t xml:space="preserve"> Ntshangase</w:t>
      </w:r>
      <w:r w:rsidR="00DA3F68" w:rsidRPr="00F67220">
        <w:rPr>
          <w:rFonts w:ascii="Arial" w:hAnsi="Arial" w:cs="Arial"/>
          <w:sz w:val="24"/>
          <w:szCs w:val="24"/>
        </w:rPr>
        <w:t xml:space="preserve"> had threatened </w:t>
      </w:r>
      <w:r w:rsidR="006331CA" w:rsidRPr="00F67220">
        <w:rPr>
          <w:rFonts w:ascii="Arial" w:hAnsi="Arial" w:cs="Arial"/>
          <w:sz w:val="24"/>
          <w:szCs w:val="24"/>
        </w:rPr>
        <w:t>him</w:t>
      </w:r>
      <w:r w:rsidR="00DA3F68" w:rsidRPr="00F67220">
        <w:rPr>
          <w:rFonts w:ascii="Arial" w:hAnsi="Arial" w:cs="Arial"/>
          <w:sz w:val="24"/>
          <w:szCs w:val="24"/>
        </w:rPr>
        <w:t xml:space="preserve"> and, in fact</w:t>
      </w:r>
      <w:r w:rsidR="00D57206" w:rsidRPr="00F67220">
        <w:rPr>
          <w:rFonts w:ascii="Arial" w:hAnsi="Arial" w:cs="Arial"/>
          <w:sz w:val="24"/>
          <w:szCs w:val="24"/>
        </w:rPr>
        <w:t>,</w:t>
      </w:r>
      <w:r w:rsidR="00DA3F68" w:rsidRPr="00F67220">
        <w:rPr>
          <w:rFonts w:ascii="Arial" w:hAnsi="Arial" w:cs="Arial"/>
          <w:sz w:val="24"/>
          <w:szCs w:val="24"/>
        </w:rPr>
        <w:t xml:space="preserve"> described them as being </w:t>
      </w:r>
      <w:r w:rsidR="00D57206" w:rsidRPr="00F67220">
        <w:rPr>
          <w:rFonts w:ascii="Arial" w:hAnsi="Arial" w:cs="Arial"/>
          <w:sz w:val="24"/>
          <w:szCs w:val="24"/>
        </w:rPr>
        <w:t>‘</w:t>
      </w:r>
      <w:r w:rsidR="00DA3F68" w:rsidRPr="00F67220">
        <w:rPr>
          <w:rFonts w:ascii="Arial" w:hAnsi="Arial" w:cs="Arial"/>
          <w:sz w:val="24"/>
          <w:szCs w:val="24"/>
        </w:rPr>
        <w:t>good people</w:t>
      </w:r>
      <w:r w:rsidR="00D57206" w:rsidRPr="00F67220">
        <w:rPr>
          <w:rFonts w:ascii="Arial" w:hAnsi="Arial" w:cs="Arial"/>
          <w:sz w:val="24"/>
          <w:szCs w:val="24"/>
        </w:rPr>
        <w:t>’</w:t>
      </w:r>
      <w:r w:rsidR="00DA3F68" w:rsidRPr="00F67220">
        <w:rPr>
          <w:rFonts w:ascii="Arial" w:hAnsi="Arial" w:cs="Arial"/>
          <w:sz w:val="24"/>
          <w:szCs w:val="24"/>
        </w:rPr>
        <w:t>. He finally confirmed that his signature appeared on each page of the document prepared by Mr Kruger.</w:t>
      </w:r>
    </w:p>
    <w:p w:rsidR="000D1AF8" w:rsidRPr="00D57206" w:rsidRDefault="000D1AF8" w:rsidP="000D1AF8">
      <w:pPr>
        <w:pStyle w:val="ListParagraph"/>
        <w:tabs>
          <w:tab w:val="left" w:pos="709"/>
        </w:tabs>
        <w:spacing w:after="0" w:line="360" w:lineRule="auto"/>
        <w:ind w:left="0"/>
        <w:jc w:val="both"/>
        <w:rPr>
          <w:rFonts w:ascii="Arial" w:hAnsi="Arial" w:cs="Arial"/>
          <w:sz w:val="24"/>
          <w:szCs w:val="24"/>
        </w:rPr>
      </w:pPr>
    </w:p>
    <w:p w:rsidR="004C4B2F"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[119]</w:t>
      </w:r>
      <w:r>
        <w:rPr>
          <w:rFonts w:ascii="Arial" w:hAnsi="Arial" w:cs="Arial"/>
          <w:sz w:val="24"/>
          <w:szCs w:val="24"/>
        </w:rPr>
        <w:tab/>
      </w:r>
      <w:r w:rsidR="00DA3F68" w:rsidRPr="00F67220">
        <w:rPr>
          <w:rFonts w:ascii="Arial" w:hAnsi="Arial" w:cs="Arial"/>
          <w:sz w:val="24"/>
          <w:szCs w:val="24"/>
        </w:rPr>
        <w:t>Mr</w:t>
      </w:r>
      <w:r w:rsidR="00D57206" w:rsidRPr="00F67220">
        <w:rPr>
          <w:rFonts w:ascii="Arial" w:hAnsi="Arial" w:cs="Arial"/>
          <w:sz w:val="24"/>
          <w:szCs w:val="24"/>
        </w:rPr>
        <w:t xml:space="preserve"> Ngubane</w:t>
      </w:r>
      <w:r w:rsidR="00DA3F68" w:rsidRPr="00F67220">
        <w:rPr>
          <w:rFonts w:ascii="Arial" w:hAnsi="Arial" w:cs="Arial"/>
          <w:sz w:val="24"/>
          <w:szCs w:val="24"/>
        </w:rPr>
        <w:t xml:space="preserve"> cross-examined accused one. Accused one confirm</w:t>
      </w:r>
      <w:r w:rsidR="000D1AF8" w:rsidRPr="00F67220">
        <w:rPr>
          <w:rFonts w:ascii="Arial" w:hAnsi="Arial" w:cs="Arial"/>
          <w:sz w:val="24"/>
          <w:szCs w:val="24"/>
        </w:rPr>
        <w:t>ed</w:t>
      </w:r>
      <w:r w:rsidR="00DA3F68" w:rsidRPr="00F67220">
        <w:rPr>
          <w:rFonts w:ascii="Arial" w:hAnsi="Arial" w:cs="Arial"/>
          <w:sz w:val="24"/>
          <w:szCs w:val="24"/>
        </w:rPr>
        <w:t xml:space="preserve"> that on the </w:t>
      </w:r>
    </w:p>
    <w:p w:rsidR="00DA3F68" w:rsidRDefault="00DA3F68" w:rsidP="004C4B2F">
      <w:pPr>
        <w:pStyle w:val="ListParagraph"/>
        <w:tabs>
          <w:tab w:val="left" w:pos="709"/>
        </w:tabs>
        <w:spacing w:after="0" w:line="360" w:lineRule="auto"/>
        <w:ind w:left="0"/>
        <w:jc w:val="both"/>
        <w:rPr>
          <w:rFonts w:ascii="Arial" w:hAnsi="Arial" w:cs="Arial"/>
          <w:sz w:val="24"/>
          <w:szCs w:val="24"/>
        </w:rPr>
      </w:pPr>
      <w:r w:rsidRPr="004C4B2F">
        <w:rPr>
          <w:rFonts w:ascii="Arial" w:hAnsi="Arial" w:cs="Arial"/>
          <w:sz w:val="24"/>
          <w:szCs w:val="24"/>
        </w:rPr>
        <w:t xml:space="preserve">day that he appeared before Mr Kruger he had not seen </w:t>
      </w:r>
      <w:r w:rsidR="00D57206" w:rsidRPr="004C4B2F">
        <w:rPr>
          <w:rFonts w:ascii="Arial" w:hAnsi="Arial" w:cs="Arial"/>
          <w:sz w:val="24"/>
          <w:szCs w:val="24"/>
        </w:rPr>
        <w:t>Capt Mncwango</w:t>
      </w:r>
      <w:r w:rsidR="000D1AF8" w:rsidRPr="004C4B2F">
        <w:rPr>
          <w:rFonts w:ascii="Arial" w:hAnsi="Arial" w:cs="Arial"/>
          <w:sz w:val="24"/>
          <w:szCs w:val="24"/>
        </w:rPr>
        <w:t xml:space="preserve"> at all</w:t>
      </w:r>
      <w:r w:rsidRPr="004C4B2F">
        <w:rPr>
          <w:rFonts w:ascii="Arial" w:hAnsi="Arial" w:cs="Arial"/>
          <w:sz w:val="24"/>
          <w:szCs w:val="24"/>
        </w:rPr>
        <w:t xml:space="preserve">. He was asked </w:t>
      </w:r>
      <w:r w:rsidR="008B25B8">
        <w:rPr>
          <w:rFonts w:ascii="Arial" w:hAnsi="Arial" w:cs="Arial"/>
          <w:sz w:val="24"/>
          <w:szCs w:val="24"/>
        </w:rPr>
        <w:t xml:space="preserve">then </w:t>
      </w:r>
      <w:r w:rsidRPr="004C4B2F">
        <w:rPr>
          <w:rFonts w:ascii="Arial" w:hAnsi="Arial" w:cs="Arial"/>
          <w:sz w:val="24"/>
          <w:szCs w:val="24"/>
        </w:rPr>
        <w:t xml:space="preserve">how he could </w:t>
      </w:r>
      <w:r w:rsidR="000D1AF8" w:rsidRPr="004C4B2F">
        <w:rPr>
          <w:rFonts w:ascii="Arial" w:hAnsi="Arial" w:cs="Arial"/>
          <w:sz w:val="24"/>
          <w:szCs w:val="24"/>
        </w:rPr>
        <w:t xml:space="preserve">have </w:t>
      </w:r>
      <w:r w:rsidRPr="004C4B2F">
        <w:rPr>
          <w:rFonts w:ascii="Arial" w:hAnsi="Arial" w:cs="Arial"/>
          <w:sz w:val="24"/>
          <w:szCs w:val="24"/>
        </w:rPr>
        <w:t xml:space="preserve">felt threatened by </w:t>
      </w:r>
      <w:r w:rsidR="00D57206" w:rsidRPr="004C4B2F">
        <w:rPr>
          <w:rFonts w:ascii="Arial" w:hAnsi="Arial" w:cs="Arial"/>
          <w:sz w:val="24"/>
          <w:szCs w:val="24"/>
        </w:rPr>
        <w:t>Capt Mncwango</w:t>
      </w:r>
      <w:r w:rsidRPr="004C4B2F">
        <w:rPr>
          <w:rFonts w:ascii="Arial" w:hAnsi="Arial" w:cs="Arial"/>
          <w:sz w:val="24"/>
          <w:szCs w:val="24"/>
        </w:rPr>
        <w:t xml:space="preserve">. The </w:t>
      </w:r>
      <w:r w:rsidR="00D57206" w:rsidRPr="004C4B2F">
        <w:rPr>
          <w:rFonts w:ascii="Arial" w:hAnsi="Arial" w:cs="Arial"/>
          <w:sz w:val="24"/>
          <w:szCs w:val="24"/>
        </w:rPr>
        <w:t>answer</w:t>
      </w:r>
      <w:r w:rsidRPr="004C4B2F">
        <w:rPr>
          <w:rFonts w:ascii="Arial" w:hAnsi="Arial" w:cs="Arial"/>
          <w:sz w:val="24"/>
          <w:szCs w:val="24"/>
        </w:rPr>
        <w:t xml:space="preserve"> that he received was that </w:t>
      </w:r>
      <w:r w:rsidR="00D57206" w:rsidRPr="004C4B2F">
        <w:rPr>
          <w:rFonts w:ascii="Arial" w:hAnsi="Arial" w:cs="Arial"/>
          <w:sz w:val="24"/>
          <w:szCs w:val="24"/>
        </w:rPr>
        <w:t xml:space="preserve">Capt Mncwango </w:t>
      </w:r>
      <w:r w:rsidRPr="004C4B2F">
        <w:rPr>
          <w:rFonts w:ascii="Arial" w:hAnsi="Arial" w:cs="Arial"/>
          <w:sz w:val="24"/>
          <w:szCs w:val="24"/>
        </w:rPr>
        <w:t xml:space="preserve">had all the time in the world to deal with them whereas he only saw Mr Kruger on one occasion. Asked why he had not told Mr Kruger what the true state of affairs was </w:t>
      </w:r>
      <w:r w:rsidR="000D1AF8" w:rsidRPr="004C4B2F">
        <w:rPr>
          <w:rFonts w:ascii="Arial" w:hAnsi="Arial" w:cs="Arial"/>
          <w:sz w:val="24"/>
          <w:szCs w:val="24"/>
        </w:rPr>
        <w:t>yet</w:t>
      </w:r>
      <w:r w:rsidRPr="004C4B2F">
        <w:rPr>
          <w:rFonts w:ascii="Arial" w:hAnsi="Arial" w:cs="Arial"/>
          <w:sz w:val="24"/>
          <w:szCs w:val="24"/>
        </w:rPr>
        <w:t xml:space="preserve"> </w:t>
      </w:r>
      <w:r w:rsidR="004C4B2F">
        <w:rPr>
          <w:rFonts w:ascii="Arial" w:hAnsi="Arial" w:cs="Arial"/>
          <w:sz w:val="24"/>
          <w:szCs w:val="24"/>
        </w:rPr>
        <w:t xml:space="preserve">he </w:t>
      </w:r>
      <w:r w:rsidRPr="004C4B2F">
        <w:rPr>
          <w:rFonts w:ascii="Arial" w:hAnsi="Arial" w:cs="Arial"/>
          <w:sz w:val="24"/>
          <w:szCs w:val="24"/>
        </w:rPr>
        <w:t xml:space="preserve">was happy to tell this court, </w:t>
      </w:r>
      <w:r w:rsidR="00D57206" w:rsidRPr="004C4B2F">
        <w:rPr>
          <w:rFonts w:ascii="Arial" w:hAnsi="Arial" w:cs="Arial"/>
          <w:sz w:val="24"/>
          <w:szCs w:val="24"/>
        </w:rPr>
        <w:t>accused one</w:t>
      </w:r>
      <w:r w:rsidRPr="004C4B2F">
        <w:rPr>
          <w:rFonts w:ascii="Arial" w:hAnsi="Arial" w:cs="Arial"/>
          <w:sz w:val="24"/>
          <w:szCs w:val="24"/>
        </w:rPr>
        <w:t xml:space="preserve"> indicated that he was no longer being kept at the Pongola police station but was </w:t>
      </w:r>
      <w:r w:rsidR="008B25B8">
        <w:rPr>
          <w:rFonts w:ascii="Arial" w:hAnsi="Arial" w:cs="Arial"/>
          <w:sz w:val="24"/>
          <w:szCs w:val="24"/>
        </w:rPr>
        <w:t xml:space="preserve">now </w:t>
      </w:r>
      <w:r w:rsidRPr="004C4B2F">
        <w:rPr>
          <w:rFonts w:ascii="Arial" w:hAnsi="Arial" w:cs="Arial"/>
          <w:sz w:val="24"/>
          <w:szCs w:val="24"/>
        </w:rPr>
        <w:t xml:space="preserve">being held at a local prison. Asked what happened to the </w:t>
      </w:r>
      <w:r w:rsidR="00D57206" w:rsidRPr="004C4B2F">
        <w:rPr>
          <w:rFonts w:ascii="Arial" w:hAnsi="Arial" w:cs="Arial"/>
          <w:sz w:val="24"/>
          <w:szCs w:val="24"/>
        </w:rPr>
        <w:t>document prepared by Capt Mncwango</w:t>
      </w:r>
      <w:r w:rsidRPr="004C4B2F">
        <w:rPr>
          <w:rFonts w:ascii="Arial" w:hAnsi="Arial" w:cs="Arial"/>
          <w:sz w:val="24"/>
          <w:szCs w:val="24"/>
        </w:rPr>
        <w:t>,</w:t>
      </w:r>
      <w:r w:rsidR="00D57206" w:rsidRPr="004C4B2F">
        <w:rPr>
          <w:rFonts w:ascii="Arial" w:hAnsi="Arial" w:cs="Arial"/>
          <w:sz w:val="24"/>
          <w:szCs w:val="24"/>
        </w:rPr>
        <w:t xml:space="preserve"> accused one said that</w:t>
      </w:r>
      <w:r w:rsidRPr="004C4B2F">
        <w:rPr>
          <w:rFonts w:ascii="Arial" w:hAnsi="Arial" w:cs="Arial"/>
          <w:sz w:val="24"/>
          <w:szCs w:val="24"/>
        </w:rPr>
        <w:t xml:space="preserve"> it was given back to </w:t>
      </w:r>
      <w:r w:rsidR="000122C4">
        <w:rPr>
          <w:rFonts w:ascii="Arial" w:hAnsi="Arial" w:cs="Arial"/>
          <w:sz w:val="24"/>
          <w:szCs w:val="24"/>
        </w:rPr>
        <w:t>Capt Mncwango</w:t>
      </w:r>
      <w:r w:rsidRPr="004C4B2F">
        <w:rPr>
          <w:rFonts w:ascii="Arial" w:hAnsi="Arial" w:cs="Arial"/>
          <w:sz w:val="24"/>
          <w:szCs w:val="24"/>
        </w:rPr>
        <w:t xml:space="preserve">. </w:t>
      </w:r>
      <w:r w:rsidR="00D57206" w:rsidRPr="004C4B2F">
        <w:rPr>
          <w:rFonts w:ascii="Arial" w:hAnsi="Arial" w:cs="Arial"/>
          <w:sz w:val="24"/>
          <w:szCs w:val="24"/>
        </w:rPr>
        <w:t>Accused one</w:t>
      </w:r>
      <w:r w:rsidRPr="004C4B2F">
        <w:rPr>
          <w:rFonts w:ascii="Arial" w:hAnsi="Arial" w:cs="Arial"/>
          <w:sz w:val="24"/>
          <w:szCs w:val="24"/>
        </w:rPr>
        <w:t xml:space="preserve"> refused to indicate what the contents of the </w:t>
      </w:r>
      <w:r w:rsidR="00D57206" w:rsidRPr="004C4B2F">
        <w:rPr>
          <w:rFonts w:ascii="Arial" w:hAnsi="Arial" w:cs="Arial"/>
          <w:sz w:val="24"/>
          <w:szCs w:val="24"/>
        </w:rPr>
        <w:t xml:space="preserve">document </w:t>
      </w:r>
      <w:r w:rsidR="000D1AF8" w:rsidRPr="004C4B2F">
        <w:rPr>
          <w:rFonts w:ascii="Arial" w:hAnsi="Arial" w:cs="Arial"/>
          <w:sz w:val="24"/>
          <w:szCs w:val="24"/>
        </w:rPr>
        <w:t>contained</w:t>
      </w:r>
      <w:r w:rsidRPr="004C4B2F">
        <w:rPr>
          <w:rFonts w:ascii="Arial" w:hAnsi="Arial" w:cs="Arial"/>
          <w:sz w:val="24"/>
          <w:szCs w:val="24"/>
        </w:rPr>
        <w:t xml:space="preserve"> because he was not prepared to g</w:t>
      </w:r>
      <w:r w:rsidR="00D57206" w:rsidRPr="004C4B2F">
        <w:rPr>
          <w:rFonts w:ascii="Arial" w:hAnsi="Arial" w:cs="Arial"/>
          <w:sz w:val="24"/>
          <w:szCs w:val="24"/>
        </w:rPr>
        <w:t>o</w:t>
      </w:r>
      <w:r w:rsidRPr="004C4B2F">
        <w:rPr>
          <w:rFonts w:ascii="Arial" w:hAnsi="Arial" w:cs="Arial"/>
          <w:sz w:val="24"/>
          <w:szCs w:val="24"/>
        </w:rPr>
        <w:t xml:space="preserve"> into the merits of the matter. He was asked why it had never been put to </w:t>
      </w:r>
      <w:r w:rsidR="00D57206" w:rsidRPr="004C4B2F">
        <w:rPr>
          <w:rFonts w:ascii="Arial" w:hAnsi="Arial" w:cs="Arial"/>
          <w:sz w:val="24"/>
          <w:szCs w:val="24"/>
        </w:rPr>
        <w:t xml:space="preserve">Capt Mncwango </w:t>
      </w:r>
      <w:r w:rsidRPr="004C4B2F">
        <w:rPr>
          <w:rFonts w:ascii="Arial" w:hAnsi="Arial" w:cs="Arial"/>
          <w:sz w:val="24"/>
          <w:szCs w:val="24"/>
        </w:rPr>
        <w:t xml:space="preserve">that he had given </w:t>
      </w:r>
      <w:r w:rsidR="000D1AF8" w:rsidRPr="004C4B2F">
        <w:rPr>
          <w:rFonts w:ascii="Arial" w:hAnsi="Arial" w:cs="Arial"/>
          <w:sz w:val="24"/>
          <w:szCs w:val="24"/>
        </w:rPr>
        <w:t>him</w:t>
      </w:r>
      <w:r w:rsidRPr="004C4B2F">
        <w:rPr>
          <w:rFonts w:ascii="Arial" w:hAnsi="Arial" w:cs="Arial"/>
          <w:sz w:val="24"/>
          <w:szCs w:val="24"/>
        </w:rPr>
        <w:t xml:space="preserve"> a fresh T-shirt</w:t>
      </w:r>
      <w:r w:rsidR="000D1AF8" w:rsidRPr="004C4B2F">
        <w:rPr>
          <w:rFonts w:ascii="Arial" w:hAnsi="Arial" w:cs="Arial"/>
          <w:sz w:val="24"/>
          <w:szCs w:val="24"/>
        </w:rPr>
        <w:t>. T</w:t>
      </w:r>
      <w:r w:rsidRPr="004C4B2F">
        <w:rPr>
          <w:rFonts w:ascii="Arial" w:hAnsi="Arial" w:cs="Arial"/>
          <w:sz w:val="24"/>
          <w:szCs w:val="24"/>
        </w:rPr>
        <w:t xml:space="preserve">he answer </w:t>
      </w:r>
      <w:r w:rsidR="000D1AF8" w:rsidRPr="004C4B2F">
        <w:rPr>
          <w:rFonts w:ascii="Arial" w:hAnsi="Arial" w:cs="Arial"/>
          <w:sz w:val="24"/>
          <w:szCs w:val="24"/>
        </w:rPr>
        <w:t xml:space="preserve">to this </w:t>
      </w:r>
      <w:r w:rsidRPr="004C4B2F">
        <w:rPr>
          <w:rFonts w:ascii="Arial" w:hAnsi="Arial" w:cs="Arial"/>
          <w:sz w:val="24"/>
          <w:szCs w:val="24"/>
        </w:rPr>
        <w:t>was that accused one had forgotten about this.</w:t>
      </w:r>
    </w:p>
    <w:p w:rsidR="004C4B2F" w:rsidRDefault="004C4B2F" w:rsidP="004C4B2F">
      <w:pPr>
        <w:pStyle w:val="ListParagraph"/>
        <w:tabs>
          <w:tab w:val="left" w:pos="709"/>
        </w:tabs>
        <w:spacing w:after="0" w:line="360" w:lineRule="auto"/>
        <w:ind w:left="0"/>
        <w:jc w:val="both"/>
        <w:rPr>
          <w:rFonts w:ascii="Arial" w:hAnsi="Arial" w:cs="Arial"/>
          <w:sz w:val="24"/>
          <w:szCs w:val="24"/>
        </w:rPr>
      </w:pPr>
    </w:p>
    <w:p w:rsidR="00DA3F68" w:rsidRPr="00F67220" w:rsidRDefault="00F67220" w:rsidP="00F67220">
      <w:pPr>
        <w:tabs>
          <w:tab w:val="left" w:pos="709"/>
        </w:tabs>
        <w:spacing w:after="0" w:line="360" w:lineRule="auto"/>
        <w:jc w:val="both"/>
        <w:rPr>
          <w:rFonts w:ascii="Arial" w:hAnsi="Arial" w:cs="Arial"/>
          <w:sz w:val="24"/>
          <w:szCs w:val="24"/>
        </w:rPr>
      </w:pPr>
      <w:r w:rsidRPr="004C4B2F">
        <w:rPr>
          <w:rFonts w:ascii="Arial" w:hAnsi="Arial" w:cs="Arial"/>
          <w:sz w:val="24"/>
          <w:szCs w:val="24"/>
        </w:rPr>
        <w:t>[120]</w:t>
      </w:r>
      <w:r w:rsidRPr="004C4B2F">
        <w:rPr>
          <w:rFonts w:ascii="Arial" w:hAnsi="Arial" w:cs="Arial"/>
          <w:sz w:val="24"/>
          <w:szCs w:val="24"/>
        </w:rPr>
        <w:tab/>
      </w:r>
      <w:r w:rsidR="00D57206" w:rsidRPr="00F67220">
        <w:rPr>
          <w:rFonts w:ascii="Arial" w:hAnsi="Arial" w:cs="Arial"/>
          <w:sz w:val="24"/>
          <w:szCs w:val="24"/>
        </w:rPr>
        <w:t>Accused</w:t>
      </w:r>
      <w:r w:rsidR="00DA3F68" w:rsidRPr="00F67220">
        <w:rPr>
          <w:rFonts w:ascii="Arial" w:hAnsi="Arial" w:cs="Arial"/>
          <w:sz w:val="24"/>
          <w:szCs w:val="24"/>
        </w:rPr>
        <w:t xml:space="preserve"> one was the only witness </w:t>
      </w:r>
      <w:r w:rsidR="000C48C1" w:rsidRPr="00F67220">
        <w:rPr>
          <w:rFonts w:ascii="Arial" w:hAnsi="Arial" w:cs="Arial"/>
          <w:sz w:val="24"/>
          <w:szCs w:val="24"/>
        </w:rPr>
        <w:t>called</w:t>
      </w:r>
      <w:r w:rsidR="00DA3F68" w:rsidRPr="00F67220">
        <w:rPr>
          <w:rFonts w:ascii="Arial" w:hAnsi="Arial" w:cs="Arial"/>
          <w:sz w:val="24"/>
          <w:szCs w:val="24"/>
        </w:rPr>
        <w:t xml:space="preserve"> </w:t>
      </w:r>
      <w:r w:rsidR="004C4B2F" w:rsidRPr="00F67220">
        <w:rPr>
          <w:rFonts w:ascii="Arial" w:hAnsi="Arial" w:cs="Arial"/>
          <w:sz w:val="24"/>
          <w:szCs w:val="24"/>
        </w:rPr>
        <w:t>by</w:t>
      </w:r>
      <w:r w:rsidR="00DA3F68" w:rsidRPr="00F67220">
        <w:rPr>
          <w:rFonts w:ascii="Arial" w:hAnsi="Arial" w:cs="Arial"/>
          <w:sz w:val="24"/>
          <w:szCs w:val="24"/>
        </w:rPr>
        <w:t xml:space="preserve"> the defen</w:t>
      </w:r>
      <w:r w:rsidR="00D57206" w:rsidRPr="00F67220">
        <w:rPr>
          <w:rFonts w:ascii="Arial" w:hAnsi="Arial" w:cs="Arial"/>
          <w:sz w:val="24"/>
          <w:szCs w:val="24"/>
        </w:rPr>
        <w:t>c</w:t>
      </w:r>
      <w:r w:rsidR="00DA3F68" w:rsidRPr="00F67220">
        <w:rPr>
          <w:rFonts w:ascii="Arial" w:hAnsi="Arial" w:cs="Arial"/>
          <w:sz w:val="24"/>
          <w:szCs w:val="24"/>
        </w:rPr>
        <w:t>e in the trial within a trial.</w:t>
      </w:r>
    </w:p>
    <w:p w:rsidR="00DA3F68" w:rsidRDefault="00DA3F68" w:rsidP="00D57206">
      <w:pPr>
        <w:pStyle w:val="ListParagraph"/>
        <w:tabs>
          <w:tab w:val="left" w:pos="709"/>
        </w:tabs>
        <w:spacing w:after="0" w:line="360" w:lineRule="auto"/>
        <w:ind w:left="0"/>
        <w:jc w:val="both"/>
        <w:rPr>
          <w:rFonts w:ascii="Arial" w:hAnsi="Arial" w:cs="Arial"/>
          <w:sz w:val="24"/>
          <w:szCs w:val="24"/>
        </w:rPr>
      </w:pPr>
    </w:p>
    <w:p w:rsidR="00DA3F68"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[121]</w:t>
      </w:r>
      <w:r>
        <w:rPr>
          <w:rFonts w:ascii="Arial" w:hAnsi="Arial" w:cs="Arial"/>
          <w:sz w:val="24"/>
          <w:szCs w:val="24"/>
        </w:rPr>
        <w:tab/>
      </w:r>
      <w:r w:rsidR="00DA3F68" w:rsidRPr="00F67220">
        <w:rPr>
          <w:rFonts w:ascii="Arial" w:hAnsi="Arial" w:cs="Arial"/>
          <w:sz w:val="24"/>
          <w:szCs w:val="24"/>
        </w:rPr>
        <w:t>Mr</w:t>
      </w:r>
      <w:r w:rsidR="00D57206" w:rsidRPr="00F67220">
        <w:rPr>
          <w:rFonts w:ascii="Arial" w:hAnsi="Arial" w:cs="Arial"/>
          <w:sz w:val="24"/>
          <w:szCs w:val="24"/>
        </w:rPr>
        <w:t xml:space="preserve"> Ngubane</w:t>
      </w:r>
      <w:r w:rsidR="00DA3F68" w:rsidRPr="00F67220">
        <w:rPr>
          <w:rFonts w:ascii="Arial" w:hAnsi="Arial" w:cs="Arial"/>
          <w:sz w:val="24"/>
          <w:szCs w:val="24"/>
        </w:rPr>
        <w:t xml:space="preserve"> address</w:t>
      </w:r>
      <w:r w:rsidR="00D57206" w:rsidRPr="00F67220">
        <w:rPr>
          <w:rFonts w:ascii="Arial" w:hAnsi="Arial" w:cs="Arial"/>
          <w:sz w:val="24"/>
          <w:szCs w:val="24"/>
        </w:rPr>
        <w:t>ed</w:t>
      </w:r>
      <w:r w:rsidR="00DA3F68" w:rsidRPr="00F67220">
        <w:rPr>
          <w:rFonts w:ascii="Arial" w:hAnsi="Arial" w:cs="Arial"/>
          <w:sz w:val="24"/>
          <w:szCs w:val="24"/>
        </w:rPr>
        <w:t xml:space="preserve"> the court and argued that the court should rule that the extra curial statement </w:t>
      </w:r>
      <w:r w:rsidR="00D57206" w:rsidRPr="00F67220">
        <w:rPr>
          <w:rFonts w:ascii="Arial" w:hAnsi="Arial" w:cs="Arial"/>
          <w:sz w:val="24"/>
          <w:szCs w:val="24"/>
        </w:rPr>
        <w:t xml:space="preserve">be </w:t>
      </w:r>
      <w:r w:rsidR="00DA3F68" w:rsidRPr="00F67220">
        <w:rPr>
          <w:rFonts w:ascii="Arial" w:hAnsi="Arial" w:cs="Arial"/>
          <w:sz w:val="24"/>
          <w:szCs w:val="24"/>
        </w:rPr>
        <w:t>admitted whereas Mr</w:t>
      </w:r>
      <w:r w:rsidR="00D57206" w:rsidRPr="00F67220">
        <w:rPr>
          <w:rFonts w:ascii="Arial" w:hAnsi="Arial" w:cs="Arial"/>
          <w:sz w:val="24"/>
          <w:szCs w:val="24"/>
        </w:rPr>
        <w:t xml:space="preserve"> Luthuli</w:t>
      </w:r>
      <w:r w:rsidR="00DA3F68" w:rsidRPr="00F67220">
        <w:rPr>
          <w:rFonts w:ascii="Arial" w:hAnsi="Arial" w:cs="Arial"/>
          <w:sz w:val="24"/>
          <w:szCs w:val="24"/>
        </w:rPr>
        <w:t xml:space="preserve"> argued that the statement should be excluded.</w:t>
      </w:r>
      <w:r w:rsidR="00D57206" w:rsidRPr="00F67220">
        <w:rPr>
          <w:rFonts w:ascii="Arial" w:hAnsi="Arial" w:cs="Arial"/>
          <w:sz w:val="24"/>
          <w:szCs w:val="24"/>
        </w:rPr>
        <w:t xml:space="preserve"> I indicated that </w:t>
      </w:r>
      <w:r w:rsidR="00D80279" w:rsidRPr="00F67220">
        <w:rPr>
          <w:rFonts w:ascii="Arial" w:hAnsi="Arial" w:cs="Arial"/>
          <w:sz w:val="24"/>
          <w:szCs w:val="24"/>
        </w:rPr>
        <w:t xml:space="preserve">given the lateness of the hour, </w:t>
      </w:r>
      <w:r w:rsidR="00D57206" w:rsidRPr="00F67220">
        <w:rPr>
          <w:rFonts w:ascii="Arial" w:hAnsi="Arial" w:cs="Arial"/>
          <w:sz w:val="24"/>
          <w:szCs w:val="24"/>
        </w:rPr>
        <w:t>I would consider the matter overnight and give my ruling in the morning. This I then did, ruling that the extra curial statement of accused one was admissible and that I would give my reasons later.</w:t>
      </w:r>
      <w:r w:rsidR="00A00A1A" w:rsidRPr="00F67220">
        <w:rPr>
          <w:rFonts w:ascii="Arial" w:hAnsi="Arial" w:cs="Arial"/>
          <w:sz w:val="24"/>
          <w:szCs w:val="24"/>
        </w:rPr>
        <w:t xml:space="preserve"> </w:t>
      </w:r>
      <w:r w:rsidR="004C4B2F" w:rsidRPr="00F67220">
        <w:rPr>
          <w:rFonts w:ascii="Arial" w:hAnsi="Arial" w:cs="Arial"/>
          <w:sz w:val="24"/>
          <w:szCs w:val="24"/>
        </w:rPr>
        <w:t>What follows are my reasons.</w:t>
      </w:r>
    </w:p>
    <w:p w:rsidR="000C48C1" w:rsidRDefault="000C48C1" w:rsidP="000C48C1">
      <w:pPr>
        <w:rPr>
          <w:rFonts w:ascii="Arial" w:hAnsi="Arial" w:cs="Arial"/>
          <w:sz w:val="24"/>
          <w:szCs w:val="24"/>
        </w:rPr>
      </w:pPr>
    </w:p>
    <w:p w:rsidR="00A00A1A" w:rsidRPr="000C48C1" w:rsidRDefault="000C48C1" w:rsidP="002306D4">
      <w:pPr>
        <w:spacing w:after="0" w:line="360" w:lineRule="auto"/>
        <w:rPr>
          <w:rFonts w:ascii="Arial" w:hAnsi="Arial" w:cs="Arial"/>
          <w:b/>
          <w:sz w:val="24"/>
          <w:szCs w:val="24"/>
        </w:rPr>
      </w:pPr>
      <w:r w:rsidRPr="000C48C1">
        <w:rPr>
          <w:rFonts w:ascii="Arial" w:hAnsi="Arial" w:cs="Arial"/>
          <w:b/>
          <w:sz w:val="24"/>
          <w:szCs w:val="24"/>
        </w:rPr>
        <w:t>Trial within a trial</w:t>
      </w:r>
    </w:p>
    <w:p w:rsidR="000C48C1" w:rsidRPr="000C48C1" w:rsidRDefault="004C4B2F" w:rsidP="002306D4">
      <w:pPr>
        <w:spacing w:after="0" w:line="360" w:lineRule="auto"/>
        <w:rPr>
          <w:rFonts w:ascii="Arial" w:hAnsi="Arial" w:cs="Arial"/>
          <w:b/>
          <w:sz w:val="24"/>
          <w:szCs w:val="24"/>
        </w:rPr>
      </w:pPr>
      <w:r>
        <w:rPr>
          <w:rFonts w:ascii="Arial" w:hAnsi="Arial" w:cs="Arial"/>
          <w:b/>
          <w:sz w:val="24"/>
          <w:szCs w:val="24"/>
        </w:rPr>
        <w:t>Reasons</w:t>
      </w:r>
    </w:p>
    <w:p w:rsidR="00A00A1A" w:rsidRPr="00F67220" w:rsidRDefault="00F67220" w:rsidP="00F67220">
      <w:pPr>
        <w:tabs>
          <w:tab w:val="left" w:pos="709"/>
        </w:tabs>
        <w:spacing w:after="0" w:line="360" w:lineRule="auto"/>
        <w:jc w:val="both"/>
        <w:rPr>
          <w:rFonts w:ascii="Arial" w:hAnsi="Arial" w:cs="Arial"/>
          <w:sz w:val="24"/>
          <w:szCs w:val="24"/>
        </w:rPr>
      </w:pPr>
      <w:r w:rsidRPr="000122C4">
        <w:rPr>
          <w:rFonts w:ascii="Arial" w:hAnsi="Arial" w:cs="Arial"/>
          <w:sz w:val="24"/>
          <w:szCs w:val="24"/>
        </w:rPr>
        <w:t>[122]</w:t>
      </w:r>
      <w:r w:rsidRPr="000122C4">
        <w:rPr>
          <w:rFonts w:ascii="Arial" w:hAnsi="Arial" w:cs="Arial"/>
          <w:sz w:val="24"/>
          <w:szCs w:val="24"/>
        </w:rPr>
        <w:tab/>
      </w:r>
      <w:r w:rsidR="00A00A1A" w:rsidRPr="00F67220">
        <w:rPr>
          <w:rFonts w:ascii="Arial" w:hAnsi="Arial" w:cs="Arial"/>
          <w:color w:val="242121"/>
          <w:sz w:val="24"/>
          <w:szCs w:val="24"/>
        </w:rPr>
        <w:t>Section 217(1) of the Act provides as follows:</w:t>
      </w:r>
    </w:p>
    <w:p w:rsidR="00A00A1A" w:rsidRDefault="00A00A1A" w:rsidP="002306D4">
      <w:pPr>
        <w:pStyle w:val="NormalWeb"/>
        <w:shd w:val="clear" w:color="auto" w:fill="FFFFFF"/>
        <w:tabs>
          <w:tab w:val="left" w:pos="709"/>
        </w:tabs>
        <w:spacing w:before="0" w:beforeAutospacing="0" w:after="0" w:afterAutospacing="0" w:line="360" w:lineRule="auto"/>
        <w:jc w:val="both"/>
        <w:rPr>
          <w:rFonts w:ascii="Arial" w:hAnsi="Arial" w:cs="Arial"/>
          <w:color w:val="242121"/>
          <w:sz w:val="22"/>
          <w:szCs w:val="22"/>
        </w:rPr>
      </w:pPr>
      <w:r w:rsidRPr="00A00A1A">
        <w:rPr>
          <w:rFonts w:ascii="Arial" w:hAnsi="Arial" w:cs="Arial"/>
          <w:color w:val="242121"/>
          <w:sz w:val="22"/>
          <w:szCs w:val="22"/>
        </w:rPr>
        <w:t xml:space="preserve">‘(1) </w:t>
      </w:r>
      <w:r>
        <w:rPr>
          <w:rFonts w:ascii="Arial" w:hAnsi="Arial" w:cs="Arial"/>
          <w:color w:val="242121"/>
          <w:sz w:val="22"/>
          <w:szCs w:val="22"/>
        </w:rPr>
        <w:tab/>
      </w:r>
      <w:r w:rsidRPr="00A00A1A">
        <w:rPr>
          <w:rFonts w:ascii="Arial" w:hAnsi="Arial" w:cs="Arial"/>
          <w:color w:val="242121"/>
          <w:sz w:val="22"/>
          <w:szCs w:val="22"/>
        </w:rPr>
        <w:t>Evidence of any confession made by any accused person in relation to the commission of any offence shall, if such confession is proved to have been freely and voluntarily made by such person in his sound and sober senses and without having been unduly influenced thereto, be admissible in evidence against such person at criminal proceedings relating to such offence: Provided</w:t>
      </w:r>
      <w:r w:rsidR="00636B32">
        <w:rPr>
          <w:rFonts w:ascii="Arial" w:hAnsi="Arial" w:cs="Arial"/>
          <w:color w:val="242121"/>
          <w:sz w:val="22"/>
          <w:szCs w:val="22"/>
        </w:rPr>
        <w:t xml:space="preserve"> </w:t>
      </w:r>
      <w:r w:rsidRPr="00A00A1A">
        <w:rPr>
          <w:rFonts w:ascii="Arial" w:hAnsi="Arial" w:cs="Arial"/>
          <w:color w:val="242121"/>
          <w:sz w:val="22"/>
          <w:szCs w:val="22"/>
        </w:rPr>
        <w:t>–</w:t>
      </w:r>
    </w:p>
    <w:p w:rsidR="00A00A1A" w:rsidRPr="00A00A1A" w:rsidRDefault="00A00A1A" w:rsidP="00A00A1A">
      <w:pPr>
        <w:pStyle w:val="NormalWeb"/>
        <w:shd w:val="clear" w:color="auto" w:fill="FFFFFF"/>
        <w:tabs>
          <w:tab w:val="left" w:pos="709"/>
        </w:tabs>
        <w:spacing w:before="0" w:beforeAutospacing="0" w:after="0" w:afterAutospacing="0" w:line="360" w:lineRule="auto"/>
        <w:jc w:val="both"/>
        <w:rPr>
          <w:rFonts w:ascii="Arial" w:hAnsi="Arial" w:cs="Arial"/>
          <w:color w:val="242121"/>
          <w:sz w:val="22"/>
          <w:szCs w:val="22"/>
        </w:rPr>
      </w:pPr>
      <w:r w:rsidRPr="005A749C">
        <w:rPr>
          <w:rFonts w:ascii="Arial" w:hAnsi="Arial" w:cs="Arial"/>
          <w:i/>
          <w:color w:val="242121"/>
          <w:sz w:val="22"/>
          <w:szCs w:val="22"/>
        </w:rPr>
        <w:t>(a)</w:t>
      </w:r>
      <w:r w:rsidRPr="00A00A1A">
        <w:rPr>
          <w:rFonts w:ascii="Arial" w:hAnsi="Arial" w:cs="Arial"/>
          <w:color w:val="242121"/>
          <w:sz w:val="22"/>
          <w:szCs w:val="22"/>
        </w:rPr>
        <w:t>       that a confession made to a peace officer, other than a magistrate or justice or, in the case of a peace officer referred to in section 334, a confession made to such peace officer which relates to an offence with reference to which such peace officer is authorized to exercise any power conferred upon him under that section, shall not be admissible in evidence unless confirmed and reduced to writing in the presence of a magistrate or a justice; and</w:t>
      </w:r>
    </w:p>
    <w:p w:rsidR="00636B32" w:rsidRDefault="00A00A1A" w:rsidP="00636B32">
      <w:pPr>
        <w:pStyle w:val="NormalWeb"/>
        <w:shd w:val="clear" w:color="auto" w:fill="FFFFFF"/>
        <w:tabs>
          <w:tab w:val="left" w:pos="709"/>
        </w:tabs>
        <w:spacing w:before="0" w:beforeAutospacing="0" w:after="0" w:afterAutospacing="0" w:line="360" w:lineRule="auto"/>
        <w:jc w:val="both"/>
        <w:rPr>
          <w:rFonts w:ascii="Arial" w:hAnsi="Arial" w:cs="Arial"/>
          <w:color w:val="242121"/>
          <w:sz w:val="22"/>
          <w:szCs w:val="22"/>
        </w:rPr>
      </w:pPr>
      <w:r w:rsidRPr="005A749C">
        <w:rPr>
          <w:rFonts w:ascii="Arial" w:hAnsi="Arial" w:cs="Arial"/>
          <w:i/>
          <w:color w:val="242121"/>
          <w:sz w:val="22"/>
          <w:szCs w:val="22"/>
        </w:rPr>
        <w:t>(b)</w:t>
      </w:r>
      <w:r w:rsidRPr="00A00A1A">
        <w:rPr>
          <w:rFonts w:ascii="Arial" w:hAnsi="Arial" w:cs="Arial"/>
          <w:color w:val="242121"/>
          <w:sz w:val="22"/>
          <w:szCs w:val="22"/>
        </w:rPr>
        <w:t>     </w:t>
      </w:r>
      <w:r w:rsidR="00636B32">
        <w:rPr>
          <w:rFonts w:ascii="Arial" w:hAnsi="Arial" w:cs="Arial"/>
          <w:color w:val="242121"/>
          <w:sz w:val="22"/>
          <w:szCs w:val="22"/>
        </w:rPr>
        <w:tab/>
      </w:r>
      <w:r w:rsidRPr="00A00A1A">
        <w:rPr>
          <w:rFonts w:ascii="Arial" w:hAnsi="Arial" w:cs="Arial"/>
          <w:color w:val="242121"/>
          <w:sz w:val="22"/>
          <w:szCs w:val="22"/>
        </w:rPr>
        <w:t>that where the confession is made to a magistrate and reduced to writing by him, or is confirmed and reduced to writing in the presence of a magistrate, the confession shall, upon the mere production thereof at the proceedings in question –</w:t>
      </w:r>
    </w:p>
    <w:p w:rsidR="00A00A1A" w:rsidRDefault="00A00A1A" w:rsidP="00636B32">
      <w:pPr>
        <w:pStyle w:val="NormalWeb"/>
        <w:shd w:val="clear" w:color="auto" w:fill="FFFFFF"/>
        <w:spacing w:before="0" w:beforeAutospacing="0" w:after="0" w:afterAutospacing="0" w:line="360" w:lineRule="auto"/>
        <w:jc w:val="both"/>
        <w:rPr>
          <w:rFonts w:ascii="Arial" w:hAnsi="Arial" w:cs="Arial"/>
          <w:color w:val="242121"/>
          <w:sz w:val="22"/>
          <w:szCs w:val="22"/>
        </w:rPr>
      </w:pPr>
      <w:r w:rsidRPr="00A00A1A">
        <w:rPr>
          <w:rFonts w:ascii="Arial" w:hAnsi="Arial" w:cs="Arial"/>
          <w:color w:val="242121"/>
          <w:sz w:val="22"/>
          <w:szCs w:val="22"/>
        </w:rPr>
        <w:t>(i)         be admissible in evidence against such person if it appears from the document in which the confession is contained that the confession was made by a person whose name corresponds to that of such person and, in the case of a confession made to a magistrate or confirmed in the presence of a magistrate through an interpreter, if a certificate by the interpreter appears on such documents to the effect that he interpreted truly and correctly and to the best of his ability with regard to the contents of the confession and any question put to su</w:t>
      </w:r>
      <w:r w:rsidR="00636B32">
        <w:rPr>
          <w:rFonts w:ascii="Arial" w:hAnsi="Arial" w:cs="Arial"/>
          <w:color w:val="242121"/>
          <w:sz w:val="22"/>
          <w:szCs w:val="22"/>
        </w:rPr>
        <w:t>ch person by the magistrate;’</w:t>
      </w:r>
    </w:p>
    <w:p w:rsidR="00636B32" w:rsidRPr="00636B32" w:rsidRDefault="00636B32" w:rsidP="00636B32">
      <w:pPr>
        <w:pStyle w:val="NormalWeb"/>
        <w:shd w:val="clear" w:color="auto" w:fill="FFFFFF"/>
        <w:spacing w:before="0" w:beforeAutospacing="0" w:after="0" w:afterAutospacing="0" w:line="360" w:lineRule="auto"/>
        <w:jc w:val="both"/>
        <w:rPr>
          <w:rFonts w:ascii="Arial" w:hAnsi="Arial" w:cs="Arial"/>
          <w:color w:val="242121"/>
        </w:rPr>
      </w:pPr>
    </w:p>
    <w:p w:rsidR="00A00A1A" w:rsidRPr="00F67220" w:rsidRDefault="00F67220" w:rsidP="00F67220">
      <w:pPr>
        <w:tabs>
          <w:tab w:val="left" w:pos="709"/>
        </w:tabs>
        <w:spacing w:after="0" w:line="360" w:lineRule="auto"/>
        <w:jc w:val="both"/>
        <w:rPr>
          <w:rFonts w:ascii="Arial" w:hAnsi="Arial" w:cs="Arial"/>
          <w:sz w:val="24"/>
          <w:szCs w:val="24"/>
        </w:rPr>
      </w:pPr>
      <w:r w:rsidRPr="000122C4">
        <w:rPr>
          <w:rFonts w:ascii="Arial" w:hAnsi="Arial" w:cs="Arial"/>
          <w:sz w:val="24"/>
          <w:szCs w:val="24"/>
        </w:rPr>
        <w:t>[123]</w:t>
      </w:r>
      <w:r w:rsidRPr="000122C4">
        <w:rPr>
          <w:rFonts w:ascii="Arial" w:hAnsi="Arial" w:cs="Arial"/>
          <w:sz w:val="24"/>
          <w:szCs w:val="24"/>
        </w:rPr>
        <w:tab/>
      </w:r>
      <w:r w:rsidR="00A00A1A" w:rsidRPr="00F67220">
        <w:rPr>
          <w:rFonts w:ascii="Arial" w:hAnsi="Arial" w:cs="Arial"/>
          <w:color w:val="242121"/>
          <w:sz w:val="24"/>
          <w:szCs w:val="24"/>
        </w:rPr>
        <w:t xml:space="preserve">Section 35(1) of the Constitution, </w:t>
      </w:r>
      <w:r w:rsidR="00A00A1A" w:rsidRPr="00F67220">
        <w:rPr>
          <w:rFonts w:ascii="Arial" w:hAnsi="Arial" w:cs="Arial"/>
          <w:iCs/>
          <w:color w:val="242121"/>
          <w:sz w:val="24"/>
          <w:szCs w:val="24"/>
        </w:rPr>
        <w:t>inter alia</w:t>
      </w:r>
      <w:r w:rsidR="00636B32" w:rsidRPr="00F67220">
        <w:rPr>
          <w:rFonts w:ascii="Arial" w:hAnsi="Arial" w:cs="Arial"/>
          <w:color w:val="242121"/>
          <w:sz w:val="24"/>
          <w:szCs w:val="24"/>
        </w:rPr>
        <w:t>,</w:t>
      </w:r>
      <w:r w:rsidR="00A00A1A" w:rsidRPr="00F67220">
        <w:rPr>
          <w:rFonts w:ascii="Arial" w:hAnsi="Arial" w:cs="Arial"/>
          <w:color w:val="242121"/>
          <w:sz w:val="24"/>
          <w:szCs w:val="24"/>
        </w:rPr>
        <w:t> provides</w:t>
      </w:r>
      <w:r w:rsidR="00636B32" w:rsidRPr="00F67220">
        <w:rPr>
          <w:rFonts w:ascii="Arial" w:hAnsi="Arial" w:cs="Arial"/>
          <w:color w:val="242121"/>
          <w:sz w:val="24"/>
          <w:szCs w:val="24"/>
        </w:rPr>
        <w:t xml:space="preserve"> that</w:t>
      </w:r>
      <w:r w:rsidR="00A00A1A" w:rsidRPr="00F67220">
        <w:rPr>
          <w:rFonts w:ascii="Arial" w:hAnsi="Arial" w:cs="Arial"/>
          <w:color w:val="242121"/>
          <w:sz w:val="24"/>
          <w:szCs w:val="24"/>
        </w:rPr>
        <w:t>:</w:t>
      </w:r>
    </w:p>
    <w:p w:rsidR="00A00A1A" w:rsidRPr="00636B32" w:rsidRDefault="00636B32" w:rsidP="00636B32">
      <w:pPr>
        <w:pStyle w:val="NormalWeb"/>
        <w:shd w:val="clear" w:color="auto" w:fill="FFFFFF"/>
        <w:tabs>
          <w:tab w:val="left" w:pos="709"/>
        </w:tabs>
        <w:spacing w:before="0" w:beforeAutospacing="0" w:after="0" w:afterAutospacing="0" w:line="360" w:lineRule="auto"/>
        <w:jc w:val="both"/>
        <w:rPr>
          <w:rFonts w:ascii="Arial" w:hAnsi="Arial" w:cs="Arial"/>
          <w:color w:val="242121"/>
          <w:sz w:val="22"/>
          <w:szCs w:val="22"/>
        </w:rPr>
      </w:pPr>
      <w:r w:rsidRPr="00636B32">
        <w:rPr>
          <w:rFonts w:ascii="Arial" w:hAnsi="Arial" w:cs="Arial"/>
          <w:color w:val="242121"/>
          <w:sz w:val="22"/>
          <w:szCs w:val="22"/>
        </w:rPr>
        <w:t>‘</w:t>
      </w:r>
      <w:r w:rsidR="00A00A1A" w:rsidRPr="00636B32">
        <w:rPr>
          <w:rFonts w:ascii="Arial" w:hAnsi="Arial" w:cs="Arial"/>
          <w:color w:val="242121"/>
          <w:sz w:val="22"/>
          <w:szCs w:val="22"/>
        </w:rPr>
        <w:t>(1)     </w:t>
      </w:r>
      <w:r>
        <w:rPr>
          <w:rFonts w:ascii="Arial" w:hAnsi="Arial" w:cs="Arial"/>
          <w:color w:val="242121"/>
          <w:sz w:val="22"/>
          <w:szCs w:val="22"/>
        </w:rPr>
        <w:tab/>
      </w:r>
      <w:r w:rsidR="00A00A1A" w:rsidRPr="00636B32">
        <w:rPr>
          <w:rFonts w:ascii="Arial" w:hAnsi="Arial" w:cs="Arial"/>
          <w:color w:val="242121"/>
          <w:sz w:val="22"/>
          <w:szCs w:val="22"/>
        </w:rPr>
        <w:t>Everyone who is arrested for allegedly committing an offence has the right</w:t>
      </w:r>
      <w:r>
        <w:rPr>
          <w:rFonts w:ascii="Arial" w:hAnsi="Arial" w:cs="Arial"/>
          <w:color w:val="242121"/>
          <w:sz w:val="22"/>
          <w:szCs w:val="22"/>
        </w:rPr>
        <w:t xml:space="preserve"> </w:t>
      </w:r>
      <w:r w:rsidR="00A00A1A" w:rsidRPr="00636B32">
        <w:rPr>
          <w:rFonts w:ascii="Arial" w:hAnsi="Arial" w:cs="Arial"/>
          <w:color w:val="242121"/>
          <w:sz w:val="22"/>
          <w:szCs w:val="22"/>
        </w:rPr>
        <w:t>–</w:t>
      </w:r>
    </w:p>
    <w:p w:rsidR="00A00A1A" w:rsidRPr="00636B32" w:rsidRDefault="00A00A1A" w:rsidP="00636B32">
      <w:pPr>
        <w:pStyle w:val="NormalWeb"/>
        <w:shd w:val="clear" w:color="auto" w:fill="FFFFFF"/>
        <w:tabs>
          <w:tab w:val="left" w:pos="709"/>
        </w:tabs>
        <w:spacing w:before="0" w:beforeAutospacing="0" w:after="0" w:afterAutospacing="0" w:line="360" w:lineRule="auto"/>
        <w:jc w:val="both"/>
        <w:rPr>
          <w:rFonts w:ascii="Arial" w:hAnsi="Arial" w:cs="Arial"/>
          <w:color w:val="242121"/>
          <w:sz w:val="22"/>
          <w:szCs w:val="22"/>
        </w:rPr>
      </w:pPr>
      <w:r w:rsidRPr="005A749C">
        <w:rPr>
          <w:rFonts w:ascii="Arial" w:hAnsi="Arial" w:cs="Arial"/>
          <w:i/>
          <w:color w:val="242121"/>
          <w:sz w:val="22"/>
          <w:szCs w:val="22"/>
        </w:rPr>
        <w:t>(a)</w:t>
      </w:r>
      <w:r w:rsidRPr="00636B32">
        <w:rPr>
          <w:rFonts w:ascii="Arial" w:hAnsi="Arial" w:cs="Arial"/>
          <w:color w:val="242121"/>
          <w:sz w:val="22"/>
          <w:szCs w:val="22"/>
        </w:rPr>
        <w:t xml:space="preserve">       to remain silent;</w:t>
      </w:r>
    </w:p>
    <w:p w:rsidR="00A00A1A" w:rsidRPr="00636B32" w:rsidRDefault="00A00A1A" w:rsidP="00636B32">
      <w:pPr>
        <w:pStyle w:val="NormalWeb"/>
        <w:shd w:val="clear" w:color="auto" w:fill="FFFFFF"/>
        <w:tabs>
          <w:tab w:val="left" w:pos="709"/>
        </w:tabs>
        <w:spacing w:before="0" w:beforeAutospacing="0" w:after="0" w:afterAutospacing="0" w:line="360" w:lineRule="auto"/>
        <w:jc w:val="both"/>
        <w:rPr>
          <w:rFonts w:ascii="Arial" w:hAnsi="Arial" w:cs="Arial"/>
          <w:color w:val="242121"/>
          <w:sz w:val="22"/>
          <w:szCs w:val="22"/>
        </w:rPr>
      </w:pPr>
      <w:r w:rsidRPr="005A749C">
        <w:rPr>
          <w:rFonts w:ascii="Arial" w:hAnsi="Arial" w:cs="Arial"/>
          <w:i/>
          <w:color w:val="242121"/>
          <w:sz w:val="22"/>
          <w:szCs w:val="22"/>
        </w:rPr>
        <w:t>(b)</w:t>
      </w:r>
      <w:r w:rsidRPr="00636B32">
        <w:rPr>
          <w:rFonts w:ascii="Arial" w:hAnsi="Arial" w:cs="Arial"/>
          <w:color w:val="242121"/>
          <w:sz w:val="22"/>
          <w:szCs w:val="22"/>
        </w:rPr>
        <w:t>      </w:t>
      </w:r>
      <w:r w:rsidR="00636B32">
        <w:rPr>
          <w:rFonts w:ascii="Arial" w:hAnsi="Arial" w:cs="Arial"/>
          <w:color w:val="242121"/>
          <w:sz w:val="22"/>
          <w:szCs w:val="22"/>
        </w:rPr>
        <w:tab/>
      </w:r>
      <w:r w:rsidRPr="00636B32">
        <w:rPr>
          <w:rFonts w:ascii="Arial" w:hAnsi="Arial" w:cs="Arial"/>
          <w:color w:val="242121"/>
          <w:sz w:val="22"/>
          <w:szCs w:val="22"/>
        </w:rPr>
        <w:t>to be informed promptly</w:t>
      </w:r>
      <w:r w:rsidR="00636B32">
        <w:rPr>
          <w:rFonts w:ascii="Arial" w:hAnsi="Arial" w:cs="Arial"/>
          <w:color w:val="242121"/>
          <w:sz w:val="22"/>
          <w:szCs w:val="22"/>
        </w:rPr>
        <w:t xml:space="preserve"> </w:t>
      </w:r>
      <w:r w:rsidRPr="00636B32">
        <w:rPr>
          <w:rFonts w:ascii="Arial" w:hAnsi="Arial" w:cs="Arial"/>
          <w:color w:val="242121"/>
          <w:sz w:val="22"/>
          <w:szCs w:val="22"/>
        </w:rPr>
        <w:t>–</w:t>
      </w:r>
    </w:p>
    <w:p w:rsidR="00A00A1A" w:rsidRPr="00636B32" w:rsidRDefault="00A00A1A" w:rsidP="00636B32">
      <w:pPr>
        <w:pStyle w:val="NormalWeb"/>
        <w:shd w:val="clear" w:color="auto" w:fill="FFFFFF"/>
        <w:tabs>
          <w:tab w:val="left" w:pos="1418"/>
        </w:tabs>
        <w:spacing w:before="0" w:beforeAutospacing="0" w:after="0" w:afterAutospacing="0" w:line="360" w:lineRule="auto"/>
        <w:ind w:left="709"/>
        <w:jc w:val="both"/>
        <w:rPr>
          <w:rFonts w:ascii="Arial" w:hAnsi="Arial" w:cs="Arial"/>
          <w:color w:val="242121"/>
          <w:sz w:val="22"/>
          <w:szCs w:val="22"/>
        </w:rPr>
      </w:pPr>
      <w:r w:rsidRPr="00636B32">
        <w:rPr>
          <w:rFonts w:ascii="Arial" w:hAnsi="Arial" w:cs="Arial"/>
          <w:color w:val="242121"/>
          <w:sz w:val="22"/>
          <w:szCs w:val="22"/>
        </w:rPr>
        <w:t xml:space="preserve">(i) </w:t>
      </w:r>
      <w:r w:rsidR="00636B32">
        <w:rPr>
          <w:rFonts w:ascii="Arial" w:hAnsi="Arial" w:cs="Arial"/>
          <w:color w:val="242121"/>
          <w:sz w:val="22"/>
          <w:szCs w:val="22"/>
        </w:rPr>
        <w:tab/>
      </w:r>
      <w:r w:rsidRPr="00636B32">
        <w:rPr>
          <w:rFonts w:ascii="Arial" w:hAnsi="Arial" w:cs="Arial"/>
          <w:color w:val="242121"/>
          <w:sz w:val="22"/>
          <w:szCs w:val="22"/>
        </w:rPr>
        <w:t>of the right to remain silent; and</w:t>
      </w:r>
    </w:p>
    <w:p w:rsidR="00A00A1A" w:rsidRPr="00636B32" w:rsidRDefault="00A00A1A" w:rsidP="00636B32">
      <w:pPr>
        <w:pStyle w:val="NormalWeb"/>
        <w:shd w:val="clear" w:color="auto" w:fill="FFFFFF"/>
        <w:tabs>
          <w:tab w:val="left" w:pos="1418"/>
        </w:tabs>
        <w:spacing w:before="0" w:beforeAutospacing="0" w:after="0" w:afterAutospacing="0" w:line="360" w:lineRule="auto"/>
        <w:ind w:left="709"/>
        <w:jc w:val="both"/>
        <w:rPr>
          <w:rFonts w:ascii="Arial" w:hAnsi="Arial" w:cs="Arial"/>
          <w:color w:val="242121"/>
          <w:sz w:val="22"/>
          <w:szCs w:val="22"/>
        </w:rPr>
      </w:pPr>
      <w:r w:rsidRPr="00636B32">
        <w:rPr>
          <w:rFonts w:ascii="Arial" w:hAnsi="Arial" w:cs="Arial"/>
          <w:color w:val="242121"/>
          <w:sz w:val="22"/>
          <w:szCs w:val="22"/>
        </w:rPr>
        <w:t xml:space="preserve">(ii) </w:t>
      </w:r>
      <w:r w:rsidR="00636B32">
        <w:rPr>
          <w:rFonts w:ascii="Arial" w:hAnsi="Arial" w:cs="Arial"/>
          <w:color w:val="242121"/>
          <w:sz w:val="22"/>
          <w:szCs w:val="22"/>
        </w:rPr>
        <w:tab/>
      </w:r>
      <w:r w:rsidRPr="00636B32">
        <w:rPr>
          <w:rFonts w:ascii="Arial" w:hAnsi="Arial" w:cs="Arial"/>
          <w:color w:val="242121"/>
          <w:sz w:val="22"/>
          <w:szCs w:val="22"/>
        </w:rPr>
        <w:t>of the consequences of not remaining silent;</w:t>
      </w:r>
    </w:p>
    <w:p w:rsidR="00A00A1A" w:rsidRPr="00A00A1A" w:rsidRDefault="00636B32" w:rsidP="00636B32">
      <w:pPr>
        <w:pStyle w:val="NormalWeb"/>
        <w:shd w:val="clear" w:color="auto" w:fill="FFFFFF"/>
        <w:tabs>
          <w:tab w:val="left" w:pos="709"/>
        </w:tabs>
        <w:spacing w:before="0" w:beforeAutospacing="0" w:after="0" w:afterAutospacing="0" w:line="360" w:lineRule="auto"/>
        <w:ind w:left="709" w:hanging="709"/>
        <w:jc w:val="both"/>
        <w:rPr>
          <w:rFonts w:ascii="Arial" w:hAnsi="Arial" w:cs="Arial"/>
        </w:rPr>
      </w:pPr>
      <w:r w:rsidRPr="005A749C">
        <w:rPr>
          <w:rFonts w:ascii="Arial" w:hAnsi="Arial" w:cs="Arial"/>
          <w:i/>
          <w:color w:val="242121"/>
          <w:sz w:val="22"/>
          <w:szCs w:val="22"/>
        </w:rPr>
        <w:t>(c)</w:t>
      </w:r>
      <w:r>
        <w:rPr>
          <w:rFonts w:ascii="Arial" w:hAnsi="Arial" w:cs="Arial"/>
          <w:color w:val="242121"/>
          <w:sz w:val="22"/>
          <w:szCs w:val="22"/>
        </w:rPr>
        <w:t>       </w:t>
      </w:r>
      <w:r w:rsidR="00A00A1A" w:rsidRPr="00636B32">
        <w:rPr>
          <w:rFonts w:ascii="Arial" w:hAnsi="Arial" w:cs="Arial"/>
          <w:color w:val="242121"/>
          <w:sz w:val="22"/>
          <w:szCs w:val="22"/>
        </w:rPr>
        <w:t>not to be compelled to make any confession or admission that could be used in evidence against that person;</w:t>
      </w:r>
      <w:r>
        <w:rPr>
          <w:rFonts w:ascii="Arial" w:hAnsi="Arial" w:cs="Arial"/>
          <w:color w:val="242121"/>
          <w:sz w:val="22"/>
          <w:szCs w:val="22"/>
        </w:rPr>
        <w:t>’</w:t>
      </w:r>
      <w:r w:rsidRPr="00A00A1A">
        <w:rPr>
          <w:rFonts w:ascii="Arial" w:hAnsi="Arial" w:cs="Arial"/>
        </w:rPr>
        <w:t xml:space="preserve"> </w:t>
      </w:r>
    </w:p>
    <w:p w:rsidR="00636B32" w:rsidRPr="00636B32" w:rsidRDefault="00636B32" w:rsidP="00636B32">
      <w:pPr>
        <w:pStyle w:val="ListParagraph"/>
        <w:spacing w:after="0" w:line="360" w:lineRule="auto"/>
        <w:rPr>
          <w:rFonts w:ascii="Arial" w:hAnsi="Arial" w:cs="Arial"/>
          <w:sz w:val="24"/>
          <w:szCs w:val="24"/>
        </w:rPr>
      </w:pPr>
    </w:p>
    <w:p w:rsidR="008C516D"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[124]</w:t>
      </w:r>
      <w:r>
        <w:rPr>
          <w:rFonts w:ascii="Arial" w:hAnsi="Arial" w:cs="Arial"/>
          <w:sz w:val="24"/>
          <w:szCs w:val="24"/>
        </w:rPr>
        <w:tab/>
      </w:r>
      <w:r w:rsidR="008C516D" w:rsidRPr="00F67220">
        <w:rPr>
          <w:rFonts w:ascii="Arial" w:hAnsi="Arial" w:cs="Arial"/>
          <w:sz w:val="24"/>
          <w:szCs w:val="24"/>
        </w:rPr>
        <w:t xml:space="preserve">And s 35(5) </w:t>
      </w:r>
      <w:r w:rsidR="008B25B8" w:rsidRPr="00F67220">
        <w:rPr>
          <w:rFonts w:ascii="Arial" w:hAnsi="Arial" w:cs="Arial"/>
          <w:sz w:val="24"/>
          <w:szCs w:val="24"/>
        </w:rPr>
        <w:t xml:space="preserve">of the Constitution </w:t>
      </w:r>
      <w:r w:rsidR="008C516D" w:rsidRPr="00F67220">
        <w:rPr>
          <w:rFonts w:ascii="Arial" w:hAnsi="Arial" w:cs="Arial"/>
          <w:sz w:val="24"/>
          <w:szCs w:val="24"/>
        </w:rPr>
        <w:t>provides that:</w:t>
      </w:r>
    </w:p>
    <w:p w:rsidR="008C516D" w:rsidRDefault="008C516D" w:rsidP="008C516D">
      <w:pPr>
        <w:pStyle w:val="ListParagraph"/>
        <w:tabs>
          <w:tab w:val="left" w:pos="709"/>
        </w:tabs>
        <w:spacing w:after="0" w:line="360" w:lineRule="auto"/>
        <w:ind w:left="0"/>
        <w:jc w:val="both"/>
        <w:rPr>
          <w:rFonts w:ascii="Arial" w:hAnsi="Arial" w:cs="Arial"/>
          <w:color w:val="242121"/>
          <w:shd w:val="clear" w:color="auto" w:fill="FFFFFF"/>
        </w:rPr>
      </w:pPr>
      <w:r w:rsidRPr="008C516D">
        <w:rPr>
          <w:rFonts w:ascii="Arial" w:hAnsi="Arial" w:cs="Arial"/>
          <w:color w:val="242121"/>
          <w:shd w:val="clear" w:color="auto" w:fill="FFFFFF"/>
        </w:rPr>
        <w:t>‘[e]vidence obtained in a manner that violates any right in the Bill of Rights must be excluded if the admission of that evidence would render the trial unfair or otherwise be detrimental to the administration of justice’.</w:t>
      </w:r>
    </w:p>
    <w:p w:rsidR="008C516D" w:rsidRPr="008C516D" w:rsidRDefault="008C516D" w:rsidP="008C516D">
      <w:pPr>
        <w:pStyle w:val="ListParagraph"/>
        <w:tabs>
          <w:tab w:val="left" w:pos="709"/>
        </w:tabs>
        <w:spacing w:after="0" w:line="360" w:lineRule="auto"/>
        <w:ind w:left="0"/>
        <w:jc w:val="both"/>
        <w:rPr>
          <w:rFonts w:ascii="Arial" w:hAnsi="Arial" w:cs="Arial"/>
          <w:sz w:val="24"/>
          <w:szCs w:val="24"/>
        </w:rPr>
      </w:pPr>
    </w:p>
    <w:p w:rsidR="005A749C" w:rsidRPr="00F67220" w:rsidRDefault="00F67220" w:rsidP="00F67220">
      <w:pPr>
        <w:tabs>
          <w:tab w:val="left" w:pos="709"/>
        </w:tabs>
        <w:spacing w:after="0" w:line="360" w:lineRule="auto"/>
        <w:jc w:val="both"/>
        <w:rPr>
          <w:rFonts w:ascii="Arial" w:hAnsi="Arial" w:cs="Arial"/>
          <w:sz w:val="24"/>
          <w:szCs w:val="24"/>
        </w:rPr>
      </w:pPr>
      <w:r w:rsidRPr="00D80279">
        <w:rPr>
          <w:rFonts w:ascii="Arial" w:hAnsi="Arial" w:cs="Arial"/>
          <w:sz w:val="24"/>
          <w:szCs w:val="24"/>
        </w:rPr>
        <w:t>[125]</w:t>
      </w:r>
      <w:r w:rsidRPr="00D80279">
        <w:rPr>
          <w:rFonts w:ascii="Arial" w:hAnsi="Arial" w:cs="Arial"/>
          <w:sz w:val="24"/>
          <w:szCs w:val="24"/>
        </w:rPr>
        <w:tab/>
      </w:r>
      <w:r w:rsidR="005A749C" w:rsidRPr="00F67220">
        <w:rPr>
          <w:rFonts w:ascii="Arial" w:hAnsi="Arial" w:cs="Arial"/>
          <w:sz w:val="24"/>
          <w:szCs w:val="24"/>
        </w:rPr>
        <w:t>Strictly speaking, the evidence of Mr Kruger need not have been calle</w:t>
      </w:r>
      <w:r w:rsidR="000C48C1" w:rsidRPr="00F67220">
        <w:rPr>
          <w:rFonts w:ascii="Arial" w:hAnsi="Arial" w:cs="Arial"/>
          <w:sz w:val="24"/>
          <w:szCs w:val="24"/>
        </w:rPr>
        <w:t xml:space="preserve">d </w:t>
      </w:r>
      <w:r w:rsidR="00C54136" w:rsidRPr="00F67220">
        <w:rPr>
          <w:rFonts w:ascii="Arial" w:hAnsi="Arial" w:cs="Arial"/>
          <w:sz w:val="24"/>
          <w:szCs w:val="24"/>
        </w:rPr>
        <w:t xml:space="preserve">by the state </w:t>
      </w:r>
      <w:r w:rsidR="000C48C1" w:rsidRPr="00F67220">
        <w:rPr>
          <w:rFonts w:ascii="Arial" w:hAnsi="Arial" w:cs="Arial"/>
          <w:sz w:val="24"/>
          <w:szCs w:val="24"/>
        </w:rPr>
        <w:t>as the document that he compil</w:t>
      </w:r>
      <w:r w:rsidR="005A749C" w:rsidRPr="00F67220">
        <w:rPr>
          <w:rFonts w:ascii="Arial" w:hAnsi="Arial" w:cs="Arial"/>
          <w:sz w:val="24"/>
          <w:szCs w:val="24"/>
        </w:rPr>
        <w:t xml:space="preserve">ed contained the </w:t>
      </w:r>
      <w:r w:rsidR="00D80279" w:rsidRPr="00F67220">
        <w:rPr>
          <w:rFonts w:ascii="Arial" w:hAnsi="Arial" w:cs="Arial"/>
          <w:sz w:val="24"/>
          <w:szCs w:val="24"/>
        </w:rPr>
        <w:t>name of a person identical to the name of accused one,</w:t>
      </w:r>
      <w:r w:rsidR="005A749C" w:rsidRPr="00F67220">
        <w:rPr>
          <w:rFonts w:ascii="Arial" w:hAnsi="Arial" w:cs="Arial"/>
          <w:sz w:val="24"/>
          <w:szCs w:val="24"/>
        </w:rPr>
        <w:t xml:space="preserve"> and the language practitioner utilised in the recordal of the </w:t>
      </w:r>
      <w:r w:rsidR="00D80279" w:rsidRPr="00F67220">
        <w:rPr>
          <w:rFonts w:ascii="Arial" w:hAnsi="Arial" w:cs="Arial"/>
          <w:sz w:val="24"/>
          <w:szCs w:val="24"/>
        </w:rPr>
        <w:t>statement</w:t>
      </w:r>
      <w:r w:rsidR="000C48C1" w:rsidRPr="00F67220">
        <w:rPr>
          <w:rFonts w:ascii="Arial" w:hAnsi="Arial" w:cs="Arial"/>
          <w:sz w:val="24"/>
          <w:szCs w:val="24"/>
        </w:rPr>
        <w:t>, Mr Ntshangase,</w:t>
      </w:r>
      <w:r w:rsidR="005A749C" w:rsidRPr="00F67220">
        <w:rPr>
          <w:rFonts w:ascii="Arial" w:hAnsi="Arial" w:cs="Arial"/>
          <w:sz w:val="24"/>
          <w:szCs w:val="24"/>
        </w:rPr>
        <w:t xml:space="preserve"> </w:t>
      </w:r>
      <w:r w:rsidR="00D80279" w:rsidRPr="00F67220">
        <w:rPr>
          <w:rFonts w:ascii="Arial" w:hAnsi="Arial" w:cs="Arial"/>
          <w:sz w:val="24"/>
          <w:szCs w:val="24"/>
        </w:rPr>
        <w:t xml:space="preserve">had </w:t>
      </w:r>
      <w:r w:rsidR="005A749C" w:rsidRPr="00F67220">
        <w:rPr>
          <w:rFonts w:ascii="Arial" w:hAnsi="Arial" w:cs="Arial"/>
          <w:sz w:val="24"/>
          <w:szCs w:val="24"/>
        </w:rPr>
        <w:t>signed a certificate concerning his involvement</w:t>
      </w:r>
      <w:r w:rsidR="000C48C1" w:rsidRPr="00F67220">
        <w:rPr>
          <w:rFonts w:ascii="Arial" w:hAnsi="Arial" w:cs="Arial"/>
          <w:sz w:val="24"/>
          <w:szCs w:val="24"/>
        </w:rPr>
        <w:t xml:space="preserve"> in the proceedings before Mr Kruger</w:t>
      </w:r>
      <w:r w:rsidR="005A749C" w:rsidRPr="00F67220">
        <w:rPr>
          <w:rFonts w:ascii="Arial" w:hAnsi="Arial" w:cs="Arial"/>
          <w:sz w:val="24"/>
          <w:szCs w:val="24"/>
        </w:rPr>
        <w:t>.</w:t>
      </w:r>
      <w:r w:rsidR="005A749C" w:rsidRPr="00F67220">
        <w:rPr>
          <w:rFonts w:ascii="Arial" w:hAnsi="Arial" w:cs="Arial"/>
          <w:color w:val="242121"/>
          <w:sz w:val="27"/>
          <w:szCs w:val="27"/>
          <w:shd w:val="clear" w:color="auto" w:fill="FFFFFF"/>
        </w:rPr>
        <w:t xml:space="preserve"> </w:t>
      </w:r>
      <w:r w:rsidR="005A749C" w:rsidRPr="00F67220">
        <w:rPr>
          <w:rFonts w:ascii="Arial" w:hAnsi="Arial" w:cs="Arial"/>
          <w:color w:val="242121"/>
          <w:sz w:val="24"/>
          <w:szCs w:val="24"/>
          <w:shd w:val="clear" w:color="auto" w:fill="FFFFFF"/>
        </w:rPr>
        <w:t xml:space="preserve">The content of the statement </w:t>
      </w:r>
      <w:r w:rsidR="001967A1" w:rsidRPr="00F67220">
        <w:rPr>
          <w:rFonts w:ascii="Arial" w:hAnsi="Arial" w:cs="Arial"/>
          <w:color w:val="242121"/>
          <w:sz w:val="24"/>
          <w:szCs w:val="24"/>
          <w:shd w:val="clear" w:color="auto" w:fill="FFFFFF"/>
        </w:rPr>
        <w:t xml:space="preserve">recorded by Mr Kruger </w:t>
      </w:r>
      <w:r w:rsidR="005A749C" w:rsidRPr="00F67220">
        <w:rPr>
          <w:rFonts w:ascii="Arial" w:hAnsi="Arial" w:cs="Arial"/>
          <w:color w:val="242121"/>
          <w:sz w:val="24"/>
          <w:szCs w:val="24"/>
          <w:shd w:val="clear" w:color="auto" w:fill="FFFFFF"/>
        </w:rPr>
        <w:t xml:space="preserve">is not in issue either. It appears </w:t>
      </w:r>
      <w:r w:rsidR="008B25B8" w:rsidRPr="00F67220">
        <w:rPr>
          <w:rFonts w:ascii="Arial" w:hAnsi="Arial" w:cs="Arial"/>
          <w:color w:val="242121"/>
          <w:sz w:val="24"/>
          <w:szCs w:val="24"/>
          <w:shd w:val="clear" w:color="auto" w:fill="FFFFFF"/>
        </w:rPr>
        <w:t xml:space="preserve">to me </w:t>
      </w:r>
      <w:r w:rsidR="005A749C" w:rsidRPr="00F67220">
        <w:rPr>
          <w:rFonts w:ascii="Arial" w:hAnsi="Arial" w:cs="Arial"/>
          <w:color w:val="242121"/>
          <w:sz w:val="24"/>
          <w:szCs w:val="24"/>
          <w:shd w:val="clear" w:color="auto" w:fill="FFFFFF"/>
        </w:rPr>
        <w:t>that accused one admits that what is contained therein is what he told Mr Kruger. What he disputes</w:t>
      </w:r>
      <w:r w:rsidR="00D80279" w:rsidRPr="00F67220">
        <w:rPr>
          <w:rFonts w:ascii="Arial" w:hAnsi="Arial" w:cs="Arial"/>
          <w:color w:val="242121"/>
          <w:sz w:val="24"/>
          <w:szCs w:val="24"/>
          <w:shd w:val="clear" w:color="auto" w:fill="FFFFFF"/>
        </w:rPr>
        <w:t xml:space="preserve"> now</w:t>
      </w:r>
      <w:r w:rsidR="005A749C" w:rsidRPr="00F67220">
        <w:rPr>
          <w:rFonts w:ascii="Arial" w:hAnsi="Arial" w:cs="Arial"/>
          <w:color w:val="242121"/>
          <w:sz w:val="24"/>
          <w:szCs w:val="24"/>
          <w:shd w:val="clear" w:color="auto" w:fill="FFFFFF"/>
        </w:rPr>
        <w:t xml:space="preserve"> is that the version that he gave is his version, for he contends that it is the version that Capt Mncwango gave to him and compelled him to recite to Mr Kruger. </w:t>
      </w:r>
      <w:r w:rsidR="00C54136" w:rsidRPr="00F67220">
        <w:rPr>
          <w:rFonts w:ascii="Arial" w:hAnsi="Arial" w:cs="Arial"/>
          <w:color w:val="242121"/>
          <w:sz w:val="24"/>
          <w:szCs w:val="24"/>
          <w:shd w:val="clear" w:color="auto" w:fill="FFFFFF"/>
        </w:rPr>
        <w:t xml:space="preserve">This he did under the threat levelled at him by Capt Mncwango and he thus acted under duress. </w:t>
      </w:r>
    </w:p>
    <w:p w:rsidR="00C54136" w:rsidRPr="00C54136" w:rsidRDefault="00C54136" w:rsidP="00C54136">
      <w:pPr>
        <w:pStyle w:val="ListParagraph"/>
        <w:tabs>
          <w:tab w:val="left" w:pos="709"/>
        </w:tabs>
        <w:spacing w:after="0" w:line="360" w:lineRule="auto"/>
        <w:ind w:left="0"/>
        <w:jc w:val="both"/>
        <w:rPr>
          <w:rFonts w:ascii="Arial" w:hAnsi="Arial" w:cs="Arial"/>
          <w:sz w:val="24"/>
          <w:szCs w:val="24"/>
        </w:rPr>
      </w:pPr>
    </w:p>
    <w:p w:rsidR="001967A1" w:rsidRPr="00F67220" w:rsidRDefault="00F67220" w:rsidP="00F67220">
      <w:pPr>
        <w:tabs>
          <w:tab w:val="left" w:pos="709"/>
        </w:tabs>
        <w:spacing w:after="0" w:line="360" w:lineRule="auto"/>
        <w:jc w:val="both"/>
        <w:rPr>
          <w:rFonts w:ascii="Arial" w:hAnsi="Arial" w:cs="Arial"/>
          <w:sz w:val="24"/>
          <w:szCs w:val="24"/>
        </w:rPr>
      </w:pPr>
      <w:r w:rsidRPr="001967A1">
        <w:rPr>
          <w:rFonts w:ascii="Arial" w:hAnsi="Arial" w:cs="Arial"/>
          <w:sz w:val="24"/>
          <w:szCs w:val="24"/>
        </w:rPr>
        <w:t>[126]</w:t>
      </w:r>
      <w:r w:rsidRPr="001967A1">
        <w:rPr>
          <w:rFonts w:ascii="Arial" w:hAnsi="Arial" w:cs="Arial"/>
          <w:sz w:val="24"/>
          <w:szCs w:val="24"/>
        </w:rPr>
        <w:tab/>
      </w:r>
      <w:r w:rsidR="005A749C" w:rsidRPr="00F67220">
        <w:rPr>
          <w:rFonts w:ascii="Arial" w:hAnsi="Arial" w:cs="Arial"/>
          <w:color w:val="242121"/>
          <w:sz w:val="24"/>
          <w:szCs w:val="24"/>
          <w:shd w:val="clear" w:color="auto" w:fill="FFFFFF"/>
        </w:rPr>
        <w:t xml:space="preserve">There was nothing regarding the witnesses called by the state </w:t>
      </w:r>
      <w:r w:rsidR="001967A1" w:rsidRPr="00F67220">
        <w:rPr>
          <w:rFonts w:ascii="Arial" w:hAnsi="Arial" w:cs="Arial"/>
          <w:color w:val="242121"/>
          <w:sz w:val="24"/>
          <w:szCs w:val="24"/>
          <w:shd w:val="clear" w:color="auto" w:fill="FFFFFF"/>
        </w:rPr>
        <w:t xml:space="preserve">in the trial within a trial </w:t>
      </w:r>
      <w:r w:rsidR="005A749C" w:rsidRPr="00F67220">
        <w:rPr>
          <w:rFonts w:ascii="Arial" w:hAnsi="Arial" w:cs="Arial"/>
          <w:color w:val="242121"/>
          <w:sz w:val="24"/>
          <w:szCs w:val="24"/>
          <w:shd w:val="clear" w:color="auto" w:fill="FFFFFF"/>
        </w:rPr>
        <w:t xml:space="preserve">that indicated that there </w:t>
      </w:r>
      <w:r w:rsidR="005F075D" w:rsidRPr="00F67220">
        <w:rPr>
          <w:rFonts w:ascii="Arial" w:hAnsi="Arial" w:cs="Arial"/>
          <w:color w:val="242121"/>
          <w:sz w:val="24"/>
          <w:szCs w:val="24"/>
          <w:shd w:val="clear" w:color="auto" w:fill="FFFFFF"/>
        </w:rPr>
        <w:t>was anything irregular about their conduct. All told their</w:t>
      </w:r>
    </w:p>
    <w:p w:rsidR="00D80279" w:rsidRDefault="001967A1" w:rsidP="001967A1">
      <w:pPr>
        <w:pStyle w:val="ListParagraph"/>
        <w:tabs>
          <w:tab w:val="left" w:pos="709"/>
        </w:tabs>
        <w:spacing w:after="0" w:line="360" w:lineRule="auto"/>
        <w:ind w:left="0"/>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 xml:space="preserve">versions in an </w:t>
      </w:r>
      <w:r w:rsidR="005F075D" w:rsidRPr="001967A1">
        <w:rPr>
          <w:rFonts w:ascii="Arial" w:hAnsi="Arial" w:cs="Arial"/>
          <w:color w:val="242121"/>
          <w:sz w:val="24"/>
          <w:szCs w:val="24"/>
          <w:shd w:val="clear" w:color="auto" w:fill="FFFFFF"/>
        </w:rPr>
        <w:t>entirely satisfactory manner</w:t>
      </w:r>
      <w:r>
        <w:rPr>
          <w:rFonts w:ascii="Arial" w:hAnsi="Arial" w:cs="Arial"/>
          <w:color w:val="242121"/>
          <w:sz w:val="24"/>
          <w:szCs w:val="24"/>
          <w:shd w:val="clear" w:color="auto" w:fill="FFFFFF"/>
        </w:rPr>
        <w:t>.</w:t>
      </w:r>
      <w:r w:rsidR="005F075D" w:rsidRPr="001967A1">
        <w:rPr>
          <w:rFonts w:ascii="Arial" w:hAnsi="Arial" w:cs="Arial"/>
          <w:color w:val="242121"/>
          <w:sz w:val="24"/>
          <w:szCs w:val="24"/>
          <w:shd w:val="clear" w:color="auto" w:fill="FFFFFF"/>
        </w:rPr>
        <w:t xml:space="preserve"> Mr Luthuli tried to make something of the fact that accused </w:t>
      </w:r>
      <w:r w:rsidR="002A5654" w:rsidRPr="001967A1">
        <w:rPr>
          <w:rFonts w:ascii="Arial" w:hAnsi="Arial" w:cs="Arial"/>
          <w:color w:val="242121"/>
          <w:sz w:val="24"/>
          <w:szCs w:val="24"/>
          <w:shd w:val="clear" w:color="auto" w:fill="FFFFFF"/>
        </w:rPr>
        <w:t xml:space="preserve">one </w:t>
      </w:r>
      <w:r w:rsidR="005F075D" w:rsidRPr="001967A1">
        <w:rPr>
          <w:rFonts w:ascii="Arial" w:hAnsi="Arial" w:cs="Arial"/>
          <w:color w:val="242121"/>
          <w:sz w:val="24"/>
          <w:szCs w:val="24"/>
          <w:shd w:val="clear" w:color="auto" w:fill="FFFFFF"/>
        </w:rPr>
        <w:t xml:space="preserve">appears to have been seen twice </w:t>
      </w:r>
      <w:r w:rsidR="000C48C1" w:rsidRPr="001967A1">
        <w:rPr>
          <w:rFonts w:ascii="Arial" w:hAnsi="Arial" w:cs="Arial"/>
          <w:color w:val="242121"/>
          <w:sz w:val="24"/>
          <w:szCs w:val="24"/>
          <w:shd w:val="clear" w:color="auto" w:fill="FFFFFF"/>
        </w:rPr>
        <w:t xml:space="preserve">by a doctor </w:t>
      </w:r>
      <w:r w:rsidR="005F075D" w:rsidRPr="001967A1">
        <w:rPr>
          <w:rFonts w:ascii="Arial" w:hAnsi="Arial" w:cs="Arial"/>
          <w:color w:val="242121"/>
          <w:sz w:val="24"/>
          <w:szCs w:val="24"/>
          <w:shd w:val="clear" w:color="auto" w:fill="FFFFFF"/>
        </w:rPr>
        <w:t xml:space="preserve">on the day before he made his statement to Mr Kruger. </w:t>
      </w:r>
      <w:r w:rsidR="000C48C1" w:rsidRPr="001967A1">
        <w:rPr>
          <w:rFonts w:ascii="Arial" w:hAnsi="Arial" w:cs="Arial"/>
          <w:color w:val="242121"/>
          <w:sz w:val="24"/>
          <w:szCs w:val="24"/>
          <w:shd w:val="clear" w:color="auto" w:fill="FFFFFF"/>
        </w:rPr>
        <w:t xml:space="preserve">It </w:t>
      </w:r>
      <w:r w:rsidR="00C54136">
        <w:rPr>
          <w:rFonts w:ascii="Arial" w:hAnsi="Arial" w:cs="Arial"/>
          <w:color w:val="242121"/>
          <w:sz w:val="24"/>
          <w:szCs w:val="24"/>
          <w:shd w:val="clear" w:color="auto" w:fill="FFFFFF"/>
        </w:rPr>
        <w:t xml:space="preserve">certainly </w:t>
      </w:r>
      <w:r w:rsidR="000C48C1" w:rsidRPr="001967A1">
        <w:rPr>
          <w:rFonts w:ascii="Arial" w:hAnsi="Arial" w:cs="Arial"/>
          <w:color w:val="242121"/>
          <w:sz w:val="24"/>
          <w:szCs w:val="24"/>
          <w:shd w:val="clear" w:color="auto" w:fill="FFFFFF"/>
        </w:rPr>
        <w:t xml:space="preserve">is unusual that this should occur, especially since the visits were </w:t>
      </w:r>
      <w:r>
        <w:rPr>
          <w:rFonts w:ascii="Arial" w:hAnsi="Arial" w:cs="Arial"/>
          <w:color w:val="242121"/>
          <w:sz w:val="24"/>
          <w:szCs w:val="24"/>
          <w:shd w:val="clear" w:color="auto" w:fill="FFFFFF"/>
        </w:rPr>
        <w:t xml:space="preserve">but </w:t>
      </w:r>
      <w:r w:rsidR="000C48C1" w:rsidRPr="001967A1">
        <w:rPr>
          <w:rFonts w:ascii="Arial" w:hAnsi="Arial" w:cs="Arial"/>
          <w:color w:val="242121"/>
          <w:sz w:val="24"/>
          <w:szCs w:val="24"/>
          <w:shd w:val="clear" w:color="auto" w:fill="FFFFFF"/>
        </w:rPr>
        <w:t xml:space="preserve">a few hours apart. </w:t>
      </w:r>
      <w:r w:rsidR="008B25B8">
        <w:rPr>
          <w:rFonts w:ascii="Arial" w:hAnsi="Arial" w:cs="Arial"/>
          <w:color w:val="242121"/>
          <w:sz w:val="24"/>
          <w:szCs w:val="24"/>
          <w:shd w:val="clear" w:color="auto" w:fill="FFFFFF"/>
        </w:rPr>
        <w:t>Capt Mncwango appears to have suggested that a person making an extra curial statement would be taken to a doctor before and after making the statement. This does not appear to have been done in this instance, for reasons that have not been explained</w:t>
      </w:r>
      <w:r w:rsidR="00D80279">
        <w:rPr>
          <w:rFonts w:ascii="Arial" w:hAnsi="Arial" w:cs="Arial"/>
          <w:color w:val="242121"/>
          <w:sz w:val="24"/>
          <w:szCs w:val="24"/>
          <w:shd w:val="clear" w:color="auto" w:fill="FFFFFF"/>
        </w:rPr>
        <w:t xml:space="preserve"> but it is likely that this was an administrative error</w:t>
      </w:r>
      <w:r w:rsidR="008B25B8">
        <w:rPr>
          <w:rFonts w:ascii="Arial" w:hAnsi="Arial" w:cs="Arial"/>
          <w:color w:val="242121"/>
          <w:sz w:val="24"/>
          <w:szCs w:val="24"/>
          <w:shd w:val="clear" w:color="auto" w:fill="FFFFFF"/>
        </w:rPr>
        <w:t xml:space="preserve">. </w:t>
      </w:r>
    </w:p>
    <w:p w:rsidR="00D80279" w:rsidRPr="00D80279" w:rsidRDefault="00D80279" w:rsidP="00D80279">
      <w:pPr>
        <w:pStyle w:val="ListParagraph"/>
        <w:tabs>
          <w:tab w:val="left" w:pos="709"/>
        </w:tabs>
        <w:spacing w:after="0" w:line="360" w:lineRule="auto"/>
        <w:ind w:left="0"/>
        <w:jc w:val="both"/>
        <w:rPr>
          <w:rFonts w:ascii="Arial" w:hAnsi="Arial" w:cs="Arial"/>
          <w:sz w:val="24"/>
          <w:szCs w:val="24"/>
        </w:rPr>
      </w:pPr>
    </w:p>
    <w:p w:rsidR="00C54136" w:rsidRPr="00F67220" w:rsidRDefault="00F67220" w:rsidP="00F67220">
      <w:pPr>
        <w:tabs>
          <w:tab w:val="left" w:pos="709"/>
        </w:tabs>
        <w:spacing w:after="0" w:line="360" w:lineRule="auto"/>
        <w:jc w:val="both"/>
        <w:rPr>
          <w:rFonts w:ascii="Arial" w:hAnsi="Arial" w:cs="Arial"/>
          <w:sz w:val="24"/>
          <w:szCs w:val="24"/>
        </w:rPr>
      </w:pPr>
      <w:r w:rsidRPr="00D80279">
        <w:rPr>
          <w:rFonts w:ascii="Arial" w:hAnsi="Arial" w:cs="Arial"/>
          <w:sz w:val="24"/>
          <w:szCs w:val="24"/>
        </w:rPr>
        <w:t>[127]</w:t>
      </w:r>
      <w:r w:rsidRPr="00D80279">
        <w:rPr>
          <w:rFonts w:ascii="Arial" w:hAnsi="Arial" w:cs="Arial"/>
          <w:sz w:val="24"/>
          <w:szCs w:val="24"/>
        </w:rPr>
        <w:tab/>
      </w:r>
      <w:r w:rsidR="005F075D" w:rsidRPr="00F67220">
        <w:rPr>
          <w:rFonts w:ascii="Arial" w:hAnsi="Arial" w:cs="Arial"/>
          <w:color w:val="242121"/>
          <w:sz w:val="24"/>
          <w:szCs w:val="24"/>
          <w:shd w:val="clear" w:color="auto" w:fill="FFFFFF"/>
        </w:rPr>
        <w:t>There is</w:t>
      </w:r>
      <w:r w:rsidR="000C48C1" w:rsidRPr="00F67220">
        <w:rPr>
          <w:rFonts w:ascii="Arial" w:hAnsi="Arial" w:cs="Arial"/>
          <w:color w:val="242121"/>
          <w:sz w:val="24"/>
          <w:szCs w:val="24"/>
          <w:shd w:val="clear" w:color="auto" w:fill="FFFFFF"/>
        </w:rPr>
        <w:t>, however,</w:t>
      </w:r>
      <w:r w:rsidR="005F075D" w:rsidRPr="00F67220">
        <w:rPr>
          <w:rFonts w:ascii="Arial" w:hAnsi="Arial" w:cs="Arial"/>
          <w:color w:val="242121"/>
          <w:sz w:val="24"/>
          <w:szCs w:val="24"/>
          <w:shd w:val="clear" w:color="auto" w:fill="FFFFFF"/>
        </w:rPr>
        <w:t xml:space="preserve"> no requirement that a person making a</w:t>
      </w:r>
      <w:r w:rsidR="000C48C1" w:rsidRPr="00F67220">
        <w:rPr>
          <w:rFonts w:ascii="Arial" w:hAnsi="Arial" w:cs="Arial"/>
          <w:color w:val="242121"/>
          <w:sz w:val="24"/>
          <w:szCs w:val="24"/>
          <w:shd w:val="clear" w:color="auto" w:fill="FFFFFF"/>
        </w:rPr>
        <w:t>n extra curial statement</w:t>
      </w:r>
      <w:r w:rsidR="005F075D" w:rsidRPr="00F67220">
        <w:rPr>
          <w:rFonts w:ascii="Arial" w:hAnsi="Arial" w:cs="Arial"/>
          <w:color w:val="242121"/>
          <w:sz w:val="24"/>
          <w:szCs w:val="24"/>
          <w:shd w:val="clear" w:color="auto" w:fill="FFFFFF"/>
        </w:rPr>
        <w:t xml:space="preserve"> must be seen by a doctor either before</w:t>
      </w:r>
      <w:r w:rsidR="00C54136" w:rsidRPr="00F67220">
        <w:rPr>
          <w:rFonts w:ascii="Arial" w:hAnsi="Arial" w:cs="Arial"/>
          <w:color w:val="242121"/>
          <w:sz w:val="24"/>
          <w:szCs w:val="24"/>
          <w:shd w:val="clear" w:color="auto" w:fill="FFFFFF"/>
        </w:rPr>
        <w:t>,</w:t>
      </w:r>
      <w:r w:rsidR="005F075D" w:rsidRPr="00F67220">
        <w:rPr>
          <w:rFonts w:ascii="Arial" w:hAnsi="Arial" w:cs="Arial"/>
          <w:color w:val="242121"/>
          <w:sz w:val="24"/>
          <w:szCs w:val="24"/>
          <w:shd w:val="clear" w:color="auto" w:fill="FFFFFF"/>
        </w:rPr>
        <w:t xml:space="preserve"> or after</w:t>
      </w:r>
      <w:r w:rsidR="00C54136" w:rsidRPr="00F67220">
        <w:rPr>
          <w:rFonts w:ascii="Arial" w:hAnsi="Arial" w:cs="Arial"/>
          <w:color w:val="242121"/>
          <w:sz w:val="24"/>
          <w:szCs w:val="24"/>
          <w:shd w:val="clear" w:color="auto" w:fill="FFFFFF"/>
        </w:rPr>
        <w:t>,</w:t>
      </w:r>
      <w:r w:rsidR="005F075D" w:rsidRPr="00F67220">
        <w:rPr>
          <w:rFonts w:ascii="Arial" w:hAnsi="Arial" w:cs="Arial"/>
          <w:color w:val="242121"/>
          <w:sz w:val="24"/>
          <w:szCs w:val="24"/>
          <w:shd w:val="clear" w:color="auto" w:fill="FFFFFF"/>
        </w:rPr>
        <w:t xml:space="preserve"> making that statement. This is made even less </w:t>
      </w:r>
      <w:r w:rsidR="00B428DB" w:rsidRPr="00F67220">
        <w:rPr>
          <w:rFonts w:ascii="Arial" w:hAnsi="Arial" w:cs="Arial"/>
          <w:color w:val="242121"/>
          <w:sz w:val="24"/>
          <w:szCs w:val="24"/>
          <w:shd w:val="clear" w:color="auto" w:fill="FFFFFF"/>
        </w:rPr>
        <w:t>relevant in</w:t>
      </w:r>
      <w:r w:rsidR="000122C4" w:rsidRPr="00F67220">
        <w:rPr>
          <w:rFonts w:ascii="Arial" w:hAnsi="Arial" w:cs="Arial"/>
          <w:color w:val="242121"/>
          <w:sz w:val="24"/>
          <w:szCs w:val="24"/>
          <w:shd w:val="clear" w:color="auto" w:fill="FFFFFF"/>
        </w:rPr>
        <w:t xml:space="preserve"> this matter </w:t>
      </w:r>
      <w:r w:rsidR="005F075D" w:rsidRPr="00F67220">
        <w:rPr>
          <w:rFonts w:ascii="Arial" w:hAnsi="Arial" w:cs="Arial"/>
          <w:color w:val="242121"/>
          <w:sz w:val="24"/>
          <w:szCs w:val="24"/>
          <w:shd w:val="clear" w:color="auto" w:fill="FFFFFF"/>
        </w:rPr>
        <w:t xml:space="preserve">when it is acknowledged that no physical assault </w:t>
      </w:r>
      <w:r w:rsidR="002A5654" w:rsidRPr="00F67220">
        <w:rPr>
          <w:rFonts w:ascii="Arial" w:hAnsi="Arial" w:cs="Arial"/>
          <w:color w:val="242121"/>
          <w:sz w:val="24"/>
          <w:szCs w:val="24"/>
          <w:shd w:val="clear" w:color="auto" w:fill="FFFFFF"/>
        </w:rPr>
        <w:t xml:space="preserve">by the SAPS </w:t>
      </w:r>
      <w:r w:rsidR="005F075D" w:rsidRPr="00F67220">
        <w:rPr>
          <w:rFonts w:ascii="Arial" w:hAnsi="Arial" w:cs="Arial"/>
          <w:color w:val="242121"/>
          <w:sz w:val="24"/>
          <w:szCs w:val="24"/>
          <w:shd w:val="clear" w:color="auto" w:fill="FFFFFF"/>
        </w:rPr>
        <w:t xml:space="preserve">is alleged by accused one to have occurred. </w:t>
      </w:r>
      <w:r w:rsidR="001967A1" w:rsidRPr="00F67220">
        <w:rPr>
          <w:rFonts w:ascii="Arial" w:hAnsi="Arial" w:cs="Arial"/>
          <w:color w:val="242121"/>
          <w:sz w:val="24"/>
          <w:szCs w:val="24"/>
          <w:shd w:val="clear" w:color="auto" w:fill="FFFFFF"/>
        </w:rPr>
        <w:t xml:space="preserve">The assault that </w:t>
      </w:r>
      <w:r w:rsidR="008B25B8" w:rsidRPr="00F67220">
        <w:rPr>
          <w:rFonts w:ascii="Arial" w:hAnsi="Arial" w:cs="Arial"/>
          <w:color w:val="242121"/>
          <w:sz w:val="24"/>
          <w:szCs w:val="24"/>
          <w:shd w:val="clear" w:color="auto" w:fill="FFFFFF"/>
        </w:rPr>
        <w:t>accused one</w:t>
      </w:r>
      <w:r w:rsidR="001967A1" w:rsidRPr="00F67220">
        <w:rPr>
          <w:rFonts w:ascii="Arial" w:hAnsi="Arial" w:cs="Arial"/>
          <w:color w:val="242121"/>
          <w:sz w:val="24"/>
          <w:szCs w:val="24"/>
          <w:shd w:val="clear" w:color="auto" w:fill="FFFFFF"/>
        </w:rPr>
        <w:t xml:space="preserve"> complained of to Mr Kruger occurred at the time of his apprehension by the JCPF</w:t>
      </w:r>
      <w:r w:rsidR="00C54136" w:rsidRPr="00F67220">
        <w:rPr>
          <w:rFonts w:ascii="Arial" w:hAnsi="Arial" w:cs="Arial"/>
          <w:color w:val="242121"/>
          <w:sz w:val="24"/>
          <w:szCs w:val="24"/>
          <w:shd w:val="clear" w:color="auto" w:fill="FFFFFF"/>
        </w:rPr>
        <w:t xml:space="preserve"> and </w:t>
      </w:r>
      <w:r w:rsidR="00D80279" w:rsidRPr="00F67220">
        <w:rPr>
          <w:rFonts w:ascii="Arial" w:hAnsi="Arial" w:cs="Arial"/>
          <w:color w:val="242121"/>
          <w:sz w:val="24"/>
          <w:szCs w:val="24"/>
          <w:shd w:val="clear" w:color="auto" w:fill="FFFFFF"/>
        </w:rPr>
        <w:t>not subsequent to his detention</w:t>
      </w:r>
      <w:r w:rsidR="00C54136" w:rsidRPr="00F67220">
        <w:rPr>
          <w:rFonts w:ascii="Arial" w:hAnsi="Arial" w:cs="Arial"/>
          <w:color w:val="242121"/>
          <w:sz w:val="24"/>
          <w:szCs w:val="24"/>
          <w:shd w:val="clear" w:color="auto" w:fill="FFFFFF"/>
        </w:rPr>
        <w:t>. After the slap to the nose, there is no further reference to any physical violence being visited upon him.</w:t>
      </w:r>
      <w:r w:rsidR="001967A1" w:rsidRPr="00F67220">
        <w:rPr>
          <w:rFonts w:ascii="Arial" w:hAnsi="Arial" w:cs="Arial"/>
          <w:color w:val="242121"/>
          <w:sz w:val="24"/>
          <w:szCs w:val="24"/>
          <w:shd w:val="clear" w:color="auto" w:fill="FFFFFF"/>
        </w:rPr>
        <w:t xml:space="preserve"> </w:t>
      </w:r>
      <w:r w:rsidR="008B25B8" w:rsidRPr="00F67220">
        <w:rPr>
          <w:rFonts w:ascii="Arial" w:hAnsi="Arial" w:cs="Arial"/>
          <w:color w:val="242121"/>
          <w:sz w:val="24"/>
          <w:szCs w:val="24"/>
          <w:shd w:val="clear" w:color="auto" w:fill="FFFFFF"/>
        </w:rPr>
        <w:t xml:space="preserve">His complaint before this court was the </w:t>
      </w:r>
      <w:r w:rsidR="00E4222D" w:rsidRPr="00F67220">
        <w:rPr>
          <w:rFonts w:ascii="Arial" w:hAnsi="Arial" w:cs="Arial"/>
          <w:color w:val="242121"/>
          <w:sz w:val="24"/>
          <w:szCs w:val="24"/>
          <w:shd w:val="clear" w:color="auto" w:fill="FFFFFF"/>
        </w:rPr>
        <w:t>threat</w:t>
      </w:r>
      <w:r w:rsidR="008B25B8" w:rsidRPr="00F67220">
        <w:rPr>
          <w:rFonts w:ascii="Arial" w:hAnsi="Arial" w:cs="Arial"/>
          <w:color w:val="242121"/>
          <w:sz w:val="24"/>
          <w:szCs w:val="24"/>
          <w:shd w:val="clear" w:color="auto" w:fill="FFFFFF"/>
        </w:rPr>
        <w:t xml:space="preserve"> allegedly made by Capt Mncwango. No amount of examination by a doctor would reveal whether that threat had been made.</w:t>
      </w:r>
    </w:p>
    <w:p w:rsidR="00C54136" w:rsidRPr="00C54136" w:rsidRDefault="00C54136" w:rsidP="00C54136">
      <w:pPr>
        <w:pStyle w:val="ListParagraph"/>
        <w:tabs>
          <w:tab w:val="left" w:pos="709"/>
        </w:tabs>
        <w:spacing w:after="0" w:line="360" w:lineRule="auto"/>
        <w:ind w:left="0"/>
        <w:jc w:val="both"/>
        <w:rPr>
          <w:rFonts w:ascii="Arial" w:hAnsi="Arial" w:cs="Arial"/>
          <w:sz w:val="24"/>
          <w:szCs w:val="24"/>
        </w:rPr>
      </w:pPr>
    </w:p>
    <w:p w:rsidR="00814970" w:rsidRPr="00F67220" w:rsidRDefault="00F67220" w:rsidP="00F67220">
      <w:pPr>
        <w:tabs>
          <w:tab w:val="left" w:pos="709"/>
        </w:tabs>
        <w:spacing w:after="0" w:line="360" w:lineRule="auto"/>
        <w:jc w:val="both"/>
        <w:rPr>
          <w:rFonts w:ascii="Arial" w:hAnsi="Arial" w:cs="Arial"/>
          <w:sz w:val="24"/>
          <w:szCs w:val="24"/>
        </w:rPr>
      </w:pPr>
      <w:r w:rsidRPr="00814970">
        <w:rPr>
          <w:rFonts w:ascii="Arial" w:hAnsi="Arial" w:cs="Arial"/>
          <w:sz w:val="24"/>
          <w:szCs w:val="24"/>
        </w:rPr>
        <w:t>[128]</w:t>
      </w:r>
      <w:r w:rsidRPr="00814970">
        <w:rPr>
          <w:rFonts w:ascii="Arial" w:hAnsi="Arial" w:cs="Arial"/>
          <w:sz w:val="24"/>
          <w:szCs w:val="24"/>
        </w:rPr>
        <w:tab/>
      </w:r>
      <w:r w:rsidR="005F075D" w:rsidRPr="00F67220">
        <w:rPr>
          <w:rFonts w:ascii="Arial" w:hAnsi="Arial" w:cs="Arial"/>
          <w:color w:val="242121"/>
          <w:sz w:val="24"/>
          <w:szCs w:val="24"/>
          <w:shd w:val="clear" w:color="auto" w:fill="FFFFFF"/>
        </w:rPr>
        <w:t xml:space="preserve">The duress </w:t>
      </w:r>
      <w:r w:rsidR="002A5654" w:rsidRPr="00F67220">
        <w:rPr>
          <w:rFonts w:ascii="Arial" w:hAnsi="Arial" w:cs="Arial"/>
          <w:color w:val="242121"/>
          <w:sz w:val="24"/>
          <w:szCs w:val="24"/>
          <w:shd w:val="clear" w:color="auto" w:fill="FFFFFF"/>
        </w:rPr>
        <w:t xml:space="preserve">alleged </w:t>
      </w:r>
      <w:r w:rsidR="000C48C1" w:rsidRPr="00F67220">
        <w:rPr>
          <w:rFonts w:ascii="Arial" w:hAnsi="Arial" w:cs="Arial"/>
          <w:color w:val="242121"/>
          <w:sz w:val="24"/>
          <w:szCs w:val="24"/>
          <w:shd w:val="clear" w:color="auto" w:fill="FFFFFF"/>
        </w:rPr>
        <w:t xml:space="preserve">by accused one </w:t>
      </w:r>
      <w:r w:rsidR="005F075D" w:rsidRPr="00F67220">
        <w:rPr>
          <w:rFonts w:ascii="Arial" w:hAnsi="Arial" w:cs="Arial"/>
          <w:color w:val="242121"/>
          <w:sz w:val="24"/>
          <w:szCs w:val="24"/>
          <w:shd w:val="clear" w:color="auto" w:fill="FFFFFF"/>
        </w:rPr>
        <w:t xml:space="preserve">is </w:t>
      </w:r>
      <w:r w:rsidR="00C54136" w:rsidRPr="00F67220">
        <w:rPr>
          <w:rFonts w:ascii="Arial" w:hAnsi="Arial" w:cs="Arial"/>
          <w:color w:val="242121"/>
          <w:sz w:val="24"/>
          <w:szCs w:val="24"/>
          <w:shd w:val="clear" w:color="auto" w:fill="FFFFFF"/>
        </w:rPr>
        <w:t xml:space="preserve">thus </w:t>
      </w:r>
      <w:r w:rsidR="005F075D" w:rsidRPr="00F67220">
        <w:rPr>
          <w:rFonts w:ascii="Arial" w:hAnsi="Arial" w:cs="Arial"/>
          <w:color w:val="242121"/>
          <w:sz w:val="24"/>
          <w:szCs w:val="24"/>
          <w:shd w:val="clear" w:color="auto" w:fill="FFFFFF"/>
        </w:rPr>
        <w:t xml:space="preserve">not a physical assault upon </w:t>
      </w:r>
      <w:r w:rsidR="000C48C1" w:rsidRPr="00F67220">
        <w:rPr>
          <w:rFonts w:ascii="Arial" w:hAnsi="Arial" w:cs="Arial"/>
          <w:color w:val="242121"/>
          <w:sz w:val="24"/>
          <w:szCs w:val="24"/>
          <w:shd w:val="clear" w:color="auto" w:fill="FFFFFF"/>
        </w:rPr>
        <w:t>himself</w:t>
      </w:r>
      <w:r w:rsidR="005F075D" w:rsidRPr="00F67220">
        <w:rPr>
          <w:rFonts w:ascii="Arial" w:hAnsi="Arial" w:cs="Arial"/>
          <w:color w:val="242121"/>
          <w:sz w:val="24"/>
          <w:szCs w:val="24"/>
          <w:shd w:val="clear" w:color="auto" w:fill="FFFFFF"/>
        </w:rPr>
        <w:t xml:space="preserve"> but the threat of what Capt Mncwango alleged would happen in the future if accused one deviated from the terms of the document that he </w:t>
      </w:r>
      <w:r w:rsidR="001967A1" w:rsidRPr="00F67220">
        <w:rPr>
          <w:rFonts w:ascii="Arial" w:hAnsi="Arial" w:cs="Arial"/>
          <w:color w:val="242121"/>
          <w:sz w:val="24"/>
          <w:szCs w:val="24"/>
          <w:shd w:val="clear" w:color="auto" w:fill="FFFFFF"/>
        </w:rPr>
        <w:t xml:space="preserve">had been instructed </w:t>
      </w:r>
      <w:r w:rsidR="00814970" w:rsidRPr="00F67220">
        <w:rPr>
          <w:rFonts w:ascii="Arial" w:hAnsi="Arial" w:cs="Arial"/>
          <w:color w:val="242121"/>
          <w:sz w:val="24"/>
          <w:szCs w:val="24"/>
          <w:shd w:val="clear" w:color="auto" w:fill="FFFFFF"/>
        </w:rPr>
        <w:t xml:space="preserve">by Capt Mncwango </w:t>
      </w:r>
      <w:r w:rsidR="001967A1" w:rsidRPr="00F67220">
        <w:rPr>
          <w:rFonts w:ascii="Arial" w:hAnsi="Arial" w:cs="Arial"/>
          <w:color w:val="242121"/>
          <w:sz w:val="24"/>
          <w:szCs w:val="24"/>
          <w:shd w:val="clear" w:color="auto" w:fill="FFFFFF"/>
        </w:rPr>
        <w:t>to</w:t>
      </w:r>
      <w:r w:rsidR="00D80279" w:rsidRPr="00F67220">
        <w:rPr>
          <w:rFonts w:ascii="Arial" w:hAnsi="Arial" w:cs="Arial"/>
          <w:color w:val="242121"/>
          <w:sz w:val="24"/>
          <w:szCs w:val="24"/>
          <w:shd w:val="clear" w:color="auto" w:fill="FFFFFF"/>
        </w:rPr>
        <w:t xml:space="preserve"> memorise and then</w:t>
      </w:r>
      <w:r w:rsidR="001967A1" w:rsidRPr="00F67220">
        <w:rPr>
          <w:rFonts w:ascii="Arial" w:hAnsi="Arial" w:cs="Arial"/>
          <w:color w:val="242121"/>
          <w:sz w:val="24"/>
          <w:szCs w:val="24"/>
          <w:shd w:val="clear" w:color="auto" w:fill="FFFFFF"/>
        </w:rPr>
        <w:t xml:space="preserve"> narrate to the magistrate.</w:t>
      </w:r>
      <w:r w:rsidR="005F075D" w:rsidRPr="00F67220">
        <w:rPr>
          <w:rFonts w:ascii="Arial" w:hAnsi="Arial" w:cs="Arial"/>
          <w:color w:val="242121"/>
          <w:sz w:val="24"/>
          <w:szCs w:val="24"/>
          <w:shd w:val="clear" w:color="auto" w:fill="FFFFFF"/>
        </w:rPr>
        <w:t xml:space="preserve">  </w:t>
      </w:r>
      <w:r w:rsidR="00C54136" w:rsidRPr="00F67220">
        <w:rPr>
          <w:rFonts w:ascii="Arial" w:hAnsi="Arial" w:cs="Arial"/>
          <w:color w:val="000000" w:themeColor="text1"/>
          <w:sz w:val="24"/>
          <w:szCs w:val="24"/>
        </w:rPr>
        <w:t>In civil law, it is trite that a contract entered into under duress may be voided by the innocent party. In alleging duress, the party relying on it must prove:</w:t>
      </w:r>
      <w:r w:rsidR="00C54136" w:rsidRPr="007C7152">
        <w:rPr>
          <w:rStyle w:val="FootnoteReference"/>
          <w:rFonts w:ascii="Arial" w:hAnsi="Arial" w:cs="Arial"/>
          <w:color w:val="000000" w:themeColor="text1"/>
          <w:sz w:val="24"/>
          <w:szCs w:val="24"/>
        </w:rPr>
        <w:footnoteReference w:id="13"/>
      </w:r>
      <w:r w:rsidR="00C54136" w:rsidRPr="00F67220">
        <w:rPr>
          <w:rFonts w:ascii="Arial" w:hAnsi="Arial" w:cs="Arial"/>
          <w:color w:val="000000" w:themeColor="text1"/>
          <w:sz w:val="24"/>
          <w:szCs w:val="24"/>
        </w:rPr>
        <w:t xml:space="preserve"> </w:t>
      </w:r>
    </w:p>
    <w:p w:rsidR="00814970" w:rsidRPr="00F67220" w:rsidRDefault="00F67220" w:rsidP="00F67220">
      <w:pPr>
        <w:tabs>
          <w:tab w:val="left" w:pos="709"/>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(i)</w:t>
      </w:r>
      <w:r>
        <w:rPr>
          <w:rFonts w:ascii="Arial" w:hAnsi="Arial" w:cs="Arial"/>
          <w:color w:val="000000" w:themeColor="text1"/>
          <w:sz w:val="24"/>
          <w:szCs w:val="24"/>
        </w:rPr>
        <w:tab/>
      </w:r>
      <w:r w:rsidR="00C54136" w:rsidRPr="00F67220">
        <w:rPr>
          <w:rFonts w:ascii="Arial" w:hAnsi="Arial" w:cs="Arial"/>
          <w:color w:val="000000" w:themeColor="text1"/>
          <w:sz w:val="24"/>
          <w:szCs w:val="24"/>
        </w:rPr>
        <w:t xml:space="preserve">a threat of considerable evil to the person concerned; </w:t>
      </w:r>
    </w:p>
    <w:p w:rsidR="00814970" w:rsidRPr="00F67220" w:rsidRDefault="00F67220" w:rsidP="00F67220">
      <w:pPr>
        <w:tabs>
          <w:tab w:val="left" w:pos="709"/>
        </w:tabs>
        <w:spacing w:after="0" w:line="360" w:lineRule="auto"/>
        <w:jc w:val="both"/>
        <w:rPr>
          <w:rFonts w:ascii="Arial" w:hAnsi="Arial" w:cs="Arial"/>
          <w:sz w:val="24"/>
          <w:szCs w:val="24"/>
        </w:rPr>
      </w:pPr>
      <w:r w:rsidRPr="00814970">
        <w:rPr>
          <w:rFonts w:ascii="Arial" w:hAnsi="Arial" w:cs="Arial"/>
          <w:sz w:val="24"/>
          <w:szCs w:val="24"/>
        </w:rPr>
        <w:t>(ii)</w:t>
      </w:r>
      <w:r w:rsidRPr="00814970">
        <w:rPr>
          <w:rFonts w:ascii="Arial" w:hAnsi="Arial" w:cs="Arial"/>
          <w:sz w:val="24"/>
          <w:szCs w:val="24"/>
        </w:rPr>
        <w:tab/>
      </w:r>
      <w:r w:rsidR="00C54136" w:rsidRPr="00F67220">
        <w:rPr>
          <w:rFonts w:ascii="Arial" w:hAnsi="Arial" w:cs="Arial"/>
          <w:color w:val="000000" w:themeColor="text1"/>
          <w:sz w:val="24"/>
          <w:szCs w:val="24"/>
        </w:rPr>
        <w:t xml:space="preserve">that the fear </w:t>
      </w:r>
      <w:r w:rsidR="008B25B8" w:rsidRPr="00F67220">
        <w:rPr>
          <w:rFonts w:ascii="Arial" w:hAnsi="Arial" w:cs="Arial"/>
          <w:color w:val="000000" w:themeColor="text1"/>
          <w:sz w:val="24"/>
          <w:szCs w:val="24"/>
        </w:rPr>
        <w:t xml:space="preserve">inspired </w:t>
      </w:r>
      <w:r w:rsidR="00C54136" w:rsidRPr="00F67220">
        <w:rPr>
          <w:rFonts w:ascii="Arial" w:hAnsi="Arial" w:cs="Arial"/>
          <w:color w:val="000000" w:themeColor="text1"/>
          <w:sz w:val="24"/>
          <w:szCs w:val="24"/>
        </w:rPr>
        <w:t xml:space="preserve">was reasonable; </w:t>
      </w:r>
    </w:p>
    <w:p w:rsidR="00814970" w:rsidRPr="00F67220" w:rsidRDefault="00F67220" w:rsidP="00F67220">
      <w:pPr>
        <w:tabs>
          <w:tab w:val="left" w:pos="709"/>
        </w:tabs>
        <w:spacing w:after="0" w:line="360" w:lineRule="auto"/>
        <w:jc w:val="both"/>
        <w:rPr>
          <w:rFonts w:ascii="Arial" w:hAnsi="Arial" w:cs="Arial"/>
          <w:sz w:val="24"/>
          <w:szCs w:val="24"/>
        </w:rPr>
      </w:pPr>
      <w:r w:rsidRPr="00814970">
        <w:rPr>
          <w:rFonts w:ascii="Arial" w:hAnsi="Arial" w:cs="Arial"/>
          <w:sz w:val="24"/>
          <w:szCs w:val="24"/>
        </w:rPr>
        <w:t>(iii)</w:t>
      </w:r>
      <w:r w:rsidRPr="00814970">
        <w:rPr>
          <w:rFonts w:ascii="Arial" w:hAnsi="Arial" w:cs="Arial"/>
          <w:sz w:val="24"/>
          <w:szCs w:val="24"/>
        </w:rPr>
        <w:tab/>
      </w:r>
      <w:r w:rsidR="00C54136" w:rsidRPr="00F67220">
        <w:rPr>
          <w:rFonts w:ascii="Arial" w:hAnsi="Arial" w:cs="Arial"/>
          <w:color w:val="000000" w:themeColor="text1"/>
          <w:sz w:val="24"/>
          <w:szCs w:val="24"/>
        </w:rPr>
        <w:t xml:space="preserve">that the threat was of an imminent or inevitable evil and induced fear; </w:t>
      </w:r>
    </w:p>
    <w:p w:rsidR="00814970" w:rsidRPr="00F67220" w:rsidRDefault="00F67220" w:rsidP="00F67220">
      <w:pPr>
        <w:tabs>
          <w:tab w:val="left" w:pos="709"/>
        </w:tabs>
        <w:spacing w:after="0" w:line="360" w:lineRule="auto"/>
        <w:jc w:val="both"/>
        <w:rPr>
          <w:rFonts w:ascii="Arial" w:hAnsi="Arial" w:cs="Arial"/>
          <w:sz w:val="24"/>
          <w:szCs w:val="24"/>
        </w:rPr>
      </w:pPr>
      <w:r w:rsidRPr="00814970">
        <w:rPr>
          <w:rFonts w:ascii="Arial" w:hAnsi="Arial" w:cs="Arial"/>
          <w:sz w:val="24"/>
          <w:szCs w:val="24"/>
        </w:rPr>
        <w:t>(iv)</w:t>
      </w:r>
      <w:r w:rsidRPr="00814970">
        <w:rPr>
          <w:rFonts w:ascii="Arial" w:hAnsi="Arial" w:cs="Arial"/>
          <w:sz w:val="24"/>
          <w:szCs w:val="24"/>
        </w:rPr>
        <w:tab/>
      </w:r>
      <w:r w:rsidR="00814970" w:rsidRPr="00F67220">
        <w:rPr>
          <w:rFonts w:ascii="Arial" w:hAnsi="Arial" w:cs="Arial"/>
          <w:color w:val="000000" w:themeColor="text1"/>
          <w:sz w:val="24"/>
          <w:szCs w:val="24"/>
        </w:rPr>
        <w:t>t</w:t>
      </w:r>
      <w:r w:rsidR="00C54136" w:rsidRPr="00F67220">
        <w:rPr>
          <w:rFonts w:ascii="Arial" w:hAnsi="Arial" w:cs="Arial"/>
          <w:color w:val="000000" w:themeColor="text1"/>
          <w:sz w:val="24"/>
          <w:szCs w:val="24"/>
        </w:rPr>
        <w:t>hat the threat or intimidation was unlawful or </w:t>
      </w:r>
      <w:r w:rsidR="00C54136" w:rsidRPr="00F67220">
        <w:rPr>
          <w:rFonts w:ascii="Arial" w:hAnsi="Arial" w:cs="Arial"/>
          <w:i/>
          <w:iCs/>
          <w:color w:val="000000" w:themeColor="text1"/>
          <w:sz w:val="24"/>
          <w:szCs w:val="24"/>
        </w:rPr>
        <w:t>contra bonos mores; </w:t>
      </w:r>
      <w:r w:rsidR="00C54136" w:rsidRPr="00F67220">
        <w:rPr>
          <w:rFonts w:ascii="Arial" w:hAnsi="Arial" w:cs="Arial"/>
          <w:color w:val="000000" w:themeColor="text1"/>
          <w:sz w:val="24"/>
          <w:szCs w:val="24"/>
        </w:rPr>
        <w:t xml:space="preserve">and </w:t>
      </w:r>
    </w:p>
    <w:p w:rsidR="00C54136" w:rsidRPr="00F67220" w:rsidRDefault="00F67220" w:rsidP="00F67220">
      <w:pPr>
        <w:tabs>
          <w:tab w:val="left" w:pos="709"/>
        </w:tabs>
        <w:spacing w:after="0" w:line="360" w:lineRule="auto"/>
        <w:jc w:val="both"/>
        <w:rPr>
          <w:rFonts w:ascii="Arial" w:hAnsi="Arial" w:cs="Arial"/>
          <w:sz w:val="24"/>
          <w:szCs w:val="24"/>
        </w:rPr>
      </w:pPr>
      <w:r w:rsidRPr="00C54136">
        <w:rPr>
          <w:rFonts w:ascii="Arial" w:hAnsi="Arial" w:cs="Arial"/>
          <w:sz w:val="24"/>
          <w:szCs w:val="24"/>
        </w:rPr>
        <w:t>(v)</w:t>
      </w:r>
      <w:r w:rsidRPr="00C54136">
        <w:rPr>
          <w:rFonts w:ascii="Arial" w:hAnsi="Arial" w:cs="Arial"/>
          <w:sz w:val="24"/>
          <w:szCs w:val="24"/>
        </w:rPr>
        <w:tab/>
      </w:r>
      <w:r w:rsidR="00C54136" w:rsidRPr="00F67220">
        <w:rPr>
          <w:rFonts w:ascii="Arial" w:hAnsi="Arial" w:cs="Arial"/>
          <w:color w:val="000000" w:themeColor="text1"/>
          <w:sz w:val="24"/>
          <w:szCs w:val="24"/>
        </w:rPr>
        <w:t>that the contract was concluded as a result of the duress.</w:t>
      </w:r>
    </w:p>
    <w:p w:rsidR="002A5654" w:rsidRDefault="002A5654" w:rsidP="00814970">
      <w:pPr>
        <w:spacing w:after="0" w:line="360" w:lineRule="auto"/>
        <w:rPr>
          <w:rFonts w:ascii="Arial" w:hAnsi="Arial" w:cs="Arial"/>
          <w:color w:val="242121"/>
          <w:sz w:val="24"/>
          <w:szCs w:val="24"/>
          <w:shd w:val="clear" w:color="auto" w:fill="FFFFFF"/>
        </w:rPr>
      </w:pPr>
    </w:p>
    <w:p w:rsidR="00814970"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[129]</w:t>
      </w:r>
      <w:r>
        <w:rPr>
          <w:rFonts w:ascii="Arial" w:hAnsi="Arial" w:cs="Arial"/>
          <w:sz w:val="24"/>
          <w:szCs w:val="24"/>
        </w:rPr>
        <w:tab/>
      </w:r>
      <w:r w:rsidR="00814970" w:rsidRPr="00F67220">
        <w:rPr>
          <w:rFonts w:ascii="Arial" w:hAnsi="Arial" w:cs="Arial"/>
          <w:sz w:val="24"/>
          <w:szCs w:val="24"/>
        </w:rPr>
        <w:t xml:space="preserve">Obviously, the last requirement falls away in this matter for we are not dealing with a contract in any form. But there is no reason why the preceding requirements </w:t>
      </w:r>
      <w:r w:rsidR="00E70672" w:rsidRPr="00F67220">
        <w:rPr>
          <w:rFonts w:ascii="Arial" w:hAnsi="Arial" w:cs="Arial"/>
          <w:sz w:val="24"/>
          <w:szCs w:val="24"/>
        </w:rPr>
        <w:t xml:space="preserve">for duress </w:t>
      </w:r>
      <w:r w:rsidR="00814970" w:rsidRPr="00F67220">
        <w:rPr>
          <w:rFonts w:ascii="Arial" w:hAnsi="Arial" w:cs="Arial"/>
          <w:sz w:val="24"/>
          <w:szCs w:val="24"/>
        </w:rPr>
        <w:t xml:space="preserve">should not be established in criminal proceedings where </w:t>
      </w:r>
      <w:r w:rsidR="00D80279" w:rsidRPr="00F67220">
        <w:rPr>
          <w:rFonts w:ascii="Arial" w:hAnsi="Arial" w:cs="Arial"/>
          <w:sz w:val="24"/>
          <w:szCs w:val="24"/>
        </w:rPr>
        <w:t>duress</w:t>
      </w:r>
      <w:r w:rsidR="00814970" w:rsidRPr="00F67220">
        <w:rPr>
          <w:rFonts w:ascii="Arial" w:hAnsi="Arial" w:cs="Arial"/>
          <w:sz w:val="24"/>
          <w:szCs w:val="24"/>
        </w:rPr>
        <w:t xml:space="preserve"> is alleged to play a part. It is not sufficient simply for the duress to be alleged to be accepted: it must truly be duress in the form recognised and accepted by the law.</w:t>
      </w:r>
    </w:p>
    <w:p w:rsidR="00814970" w:rsidRDefault="00814970" w:rsidP="00814970">
      <w:pPr>
        <w:pStyle w:val="ListParagraph"/>
        <w:tabs>
          <w:tab w:val="left" w:pos="709"/>
        </w:tabs>
        <w:spacing w:after="0" w:line="360" w:lineRule="auto"/>
        <w:ind w:left="0"/>
        <w:jc w:val="both"/>
        <w:rPr>
          <w:rFonts w:ascii="Arial" w:hAnsi="Arial" w:cs="Arial"/>
          <w:sz w:val="24"/>
          <w:szCs w:val="24"/>
        </w:rPr>
      </w:pPr>
    </w:p>
    <w:p w:rsidR="002306D4" w:rsidRPr="00F67220" w:rsidRDefault="00F67220" w:rsidP="00F67220">
      <w:pPr>
        <w:tabs>
          <w:tab w:val="left" w:pos="709"/>
        </w:tabs>
        <w:spacing w:after="0" w:line="360" w:lineRule="auto"/>
        <w:jc w:val="both"/>
        <w:rPr>
          <w:rFonts w:ascii="Arial" w:hAnsi="Arial" w:cs="Arial"/>
          <w:sz w:val="24"/>
          <w:szCs w:val="24"/>
        </w:rPr>
      </w:pPr>
      <w:r w:rsidRPr="002306D4">
        <w:rPr>
          <w:rFonts w:ascii="Arial" w:hAnsi="Arial" w:cs="Arial"/>
          <w:sz w:val="24"/>
          <w:szCs w:val="24"/>
        </w:rPr>
        <w:t>[130]</w:t>
      </w:r>
      <w:r w:rsidRPr="002306D4">
        <w:rPr>
          <w:rFonts w:ascii="Arial" w:hAnsi="Arial" w:cs="Arial"/>
          <w:sz w:val="24"/>
          <w:szCs w:val="24"/>
        </w:rPr>
        <w:tab/>
      </w:r>
      <w:r w:rsidR="00814970" w:rsidRPr="00F67220">
        <w:rPr>
          <w:rFonts w:ascii="Arial" w:hAnsi="Arial" w:cs="Arial"/>
          <w:sz w:val="24"/>
          <w:szCs w:val="24"/>
        </w:rPr>
        <w:t xml:space="preserve">I have two difficulties with the duress identified by accused one. The first is that </w:t>
      </w:r>
      <w:r w:rsidR="00814970" w:rsidRPr="00F67220">
        <w:rPr>
          <w:rFonts w:ascii="Arial" w:hAnsi="Arial" w:cs="Arial"/>
          <w:color w:val="242121"/>
          <w:sz w:val="24"/>
          <w:szCs w:val="24"/>
          <w:shd w:val="clear" w:color="auto" w:fill="FFFFFF"/>
        </w:rPr>
        <w:t>the alleged threat</w:t>
      </w:r>
      <w:r w:rsidR="002A5654" w:rsidRPr="00F67220">
        <w:rPr>
          <w:rFonts w:ascii="Arial" w:hAnsi="Arial" w:cs="Arial"/>
          <w:color w:val="242121"/>
          <w:sz w:val="24"/>
          <w:szCs w:val="24"/>
          <w:shd w:val="clear" w:color="auto" w:fill="FFFFFF"/>
        </w:rPr>
        <w:t xml:space="preserve"> is by no means certain in its terms. It started as a threat that </w:t>
      </w:r>
      <w:r w:rsidR="005F075D" w:rsidRPr="00F67220">
        <w:rPr>
          <w:rFonts w:ascii="Arial" w:hAnsi="Arial" w:cs="Arial"/>
          <w:color w:val="242121"/>
          <w:sz w:val="24"/>
          <w:szCs w:val="24"/>
          <w:shd w:val="clear" w:color="auto" w:fill="FFFFFF"/>
        </w:rPr>
        <w:t xml:space="preserve">accused </w:t>
      </w:r>
      <w:r w:rsidR="002A5654" w:rsidRPr="00F67220">
        <w:rPr>
          <w:rFonts w:ascii="Arial" w:hAnsi="Arial" w:cs="Arial"/>
          <w:color w:val="242121"/>
          <w:sz w:val="24"/>
          <w:szCs w:val="24"/>
          <w:shd w:val="clear" w:color="auto" w:fill="FFFFFF"/>
        </w:rPr>
        <w:t xml:space="preserve">one </w:t>
      </w:r>
      <w:r w:rsidR="005F075D" w:rsidRPr="00F67220">
        <w:rPr>
          <w:rFonts w:ascii="Arial" w:hAnsi="Arial" w:cs="Arial"/>
          <w:color w:val="242121"/>
          <w:sz w:val="24"/>
          <w:szCs w:val="24"/>
          <w:shd w:val="clear" w:color="auto" w:fill="FFFFFF"/>
        </w:rPr>
        <w:t xml:space="preserve">would be handed to ‘the white people’ who would ‘fix’ </w:t>
      </w:r>
      <w:r w:rsidR="002306D4" w:rsidRPr="00F67220">
        <w:rPr>
          <w:rFonts w:ascii="Arial" w:hAnsi="Arial" w:cs="Arial"/>
          <w:color w:val="242121"/>
          <w:sz w:val="24"/>
          <w:szCs w:val="24"/>
          <w:shd w:val="clear" w:color="auto" w:fill="FFFFFF"/>
        </w:rPr>
        <w:t>them</w:t>
      </w:r>
      <w:r w:rsidR="000C48C1" w:rsidRPr="00F67220">
        <w:rPr>
          <w:rFonts w:ascii="Arial" w:hAnsi="Arial" w:cs="Arial"/>
          <w:color w:val="242121"/>
          <w:sz w:val="24"/>
          <w:szCs w:val="24"/>
          <w:shd w:val="clear" w:color="auto" w:fill="FFFFFF"/>
        </w:rPr>
        <w:t xml:space="preserve">. This was put </w:t>
      </w:r>
      <w:r w:rsidR="00906EE0" w:rsidRPr="00F67220">
        <w:rPr>
          <w:rFonts w:ascii="Arial" w:hAnsi="Arial" w:cs="Arial"/>
          <w:color w:val="242121"/>
          <w:sz w:val="24"/>
          <w:szCs w:val="24"/>
          <w:shd w:val="clear" w:color="auto" w:fill="FFFFFF"/>
        </w:rPr>
        <w:t>to</w:t>
      </w:r>
      <w:r w:rsidR="002306D4" w:rsidRPr="00F67220">
        <w:rPr>
          <w:rFonts w:ascii="Arial" w:hAnsi="Arial" w:cs="Arial"/>
          <w:color w:val="242121"/>
          <w:sz w:val="24"/>
          <w:szCs w:val="24"/>
          <w:shd w:val="clear" w:color="auto" w:fill="FFFFFF"/>
        </w:rPr>
        <w:t xml:space="preserve"> Mr Kruger </w:t>
      </w:r>
      <w:r w:rsidR="000C48C1" w:rsidRPr="00F67220">
        <w:rPr>
          <w:rFonts w:ascii="Arial" w:hAnsi="Arial" w:cs="Arial"/>
          <w:color w:val="242121"/>
          <w:sz w:val="24"/>
          <w:szCs w:val="24"/>
          <w:shd w:val="clear" w:color="auto" w:fill="FFFFFF"/>
        </w:rPr>
        <w:t>by Mr Luthuli. It then evolved to a threat that the white people</w:t>
      </w:r>
      <w:r w:rsidR="005F075D" w:rsidRPr="00F67220">
        <w:rPr>
          <w:rFonts w:ascii="Arial" w:hAnsi="Arial" w:cs="Arial"/>
          <w:color w:val="242121"/>
          <w:sz w:val="24"/>
          <w:szCs w:val="24"/>
          <w:shd w:val="clear" w:color="auto" w:fill="FFFFFF"/>
        </w:rPr>
        <w:t xml:space="preserve"> would ‘shoot and kill them’</w:t>
      </w:r>
      <w:r w:rsidR="002306D4" w:rsidRPr="00F67220">
        <w:rPr>
          <w:rFonts w:ascii="Arial" w:hAnsi="Arial" w:cs="Arial"/>
          <w:color w:val="242121"/>
          <w:sz w:val="24"/>
          <w:szCs w:val="24"/>
          <w:shd w:val="clear" w:color="auto" w:fill="FFFFFF"/>
        </w:rPr>
        <w:t xml:space="preserve"> when accused one testified in the trial within a trial.</w:t>
      </w:r>
      <w:r w:rsidR="000C48C1" w:rsidRPr="00F67220">
        <w:rPr>
          <w:rFonts w:ascii="Arial" w:hAnsi="Arial" w:cs="Arial"/>
          <w:color w:val="242121"/>
          <w:sz w:val="24"/>
          <w:szCs w:val="24"/>
          <w:shd w:val="clear" w:color="auto" w:fill="FFFFFF"/>
        </w:rPr>
        <w:t xml:space="preserve"> </w:t>
      </w:r>
      <w:r w:rsidR="00906EE0" w:rsidRPr="00F67220">
        <w:rPr>
          <w:rFonts w:ascii="Arial" w:hAnsi="Arial" w:cs="Arial"/>
          <w:color w:val="242121"/>
          <w:sz w:val="24"/>
          <w:szCs w:val="24"/>
          <w:shd w:val="clear" w:color="auto" w:fill="FFFFFF"/>
        </w:rPr>
        <w:t xml:space="preserve">He then changed it to an allegation that the white people </w:t>
      </w:r>
      <w:r w:rsidR="005F075D" w:rsidRPr="00F67220">
        <w:rPr>
          <w:rFonts w:ascii="Arial" w:hAnsi="Arial" w:cs="Arial"/>
          <w:color w:val="242121"/>
          <w:sz w:val="24"/>
          <w:szCs w:val="24"/>
          <w:shd w:val="clear" w:color="auto" w:fill="FFFFFF"/>
        </w:rPr>
        <w:t>would simply ‘kill them’. There is</w:t>
      </w:r>
      <w:r w:rsidR="00906EE0" w:rsidRPr="00F67220">
        <w:rPr>
          <w:rFonts w:ascii="Arial" w:hAnsi="Arial" w:cs="Arial"/>
          <w:color w:val="242121"/>
          <w:sz w:val="24"/>
          <w:szCs w:val="24"/>
          <w:shd w:val="clear" w:color="auto" w:fill="FFFFFF"/>
        </w:rPr>
        <w:t xml:space="preserve"> thus</w:t>
      </w:r>
      <w:r w:rsidR="005F075D" w:rsidRPr="00F67220">
        <w:rPr>
          <w:rFonts w:ascii="Arial" w:hAnsi="Arial" w:cs="Arial"/>
          <w:color w:val="242121"/>
          <w:sz w:val="24"/>
          <w:szCs w:val="24"/>
          <w:shd w:val="clear" w:color="auto" w:fill="FFFFFF"/>
        </w:rPr>
        <w:t xml:space="preserve"> no certainty as to precisely what the threat was. </w:t>
      </w:r>
      <w:r w:rsidR="002306D4" w:rsidRPr="00F67220">
        <w:rPr>
          <w:rFonts w:ascii="Arial" w:hAnsi="Arial" w:cs="Arial"/>
          <w:color w:val="242121"/>
          <w:sz w:val="24"/>
          <w:szCs w:val="24"/>
          <w:shd w:val="clear" w:color="auto" w:fill="FFFFFF"/>
        </w:rPr>
        <w:t xml:space="preserve">The second difficulty is where this threat, whatever its form and content, was made by Capt Mncwango. The </w:t>
      </w:r>
      <w:r w:rsidR="00D80279" w:rsidRPr="00F67220">
        <w:rPr>
          <w:rFonts w:ascii="Arial" w:hAnsi="Arial" w:cs="Arial"/>
          <w:color w:val="242121"/>
          <w:sz w:val="24"/>
          <w:szCs w:val="24"/>
          <w:shd w:val="clear" w:color="auto" w:fill="FFFFFF"/>
        </w:rPr>
        <w:t>evidence adduced of this</w:t>
      </w:r>
      <w:r w:rsidR="00E70672" w:rsidRPr="00F67220">
        <w:rPr>
          <w:rFonts w:ascii="Arial" w:hAnsi="Arial" w:cs="Arial"/>
          <w:color w:val="242121"/>
          <w:sz w:val="24"/>
          <w:szCs w:val="24"/>
          <w:shd w:val="clear" w:color="auto" w:fill="FFFFFF"/>
        </w:rPr>
        <w:t xml:space="preserve"> </w:t>
      </w:r>
      <w:r w:rsidR="002306D4" w:rsidRPr="00F67220">
        <w:rPr>
          <w:rFonts w:ascii="Arial" w:hAnsi="Arial" w:cs="Arial"/>
          <w:color w:val="242121"/>
          <w:sz w:val="24"/>
          <w:szCs w:val="24"/>
          <w:shd w:val="clear" w:color="auto" w:fill="FFFFFF"/>
        </w:rPr>
        <w:t>by the defence is equivocal. The initial version put by Mr Luthuli to Mr Kruger was that it occurred in the SAPS holding cells. Capt Mncwango, when he testified, stated that he never went to see accused</w:t>
      </w:r>
      <w:r w:rsidR="00D80279" w:rsidRPr="00F67220">
        <w:rPr>
          <w:rFonts w:ascii="Arial" w:hAnsi="Arial" w:cs="Arial"/>
          <w:color w:val="242121"/>
          <w:sz w:val="24"/>
          <w:szCs w:val="24"/>
          <w:shd w:val="clear" w:color="auto" w:fill="FFFFFF"/>
        </w:rPr>
        <w:t xml:space="preserve"> one </w:t>
      </w:r>
      <w:r w:rsidR="002306D4" w:rsidRPr="00F67220">
        <w:rPr>
          <w:rFonts w:ascii="Arial" w:hAnsi="Arial" w:cs="Arial"/>
          <w:color w:val="242121"/>
          <w:sz w:val="24"/>
          <w:szCs w:val="24"/>
          <w:shd w:val="clear" w:color="auto" w:fill="FFFFFF"/>
        </w:rPr>
        <w:t xml:space="preserve">in the SAPS holding cells and only met with </w:t>
      </w:r>
      <w:r w:rsidR="006D7292" w:rsidRPr="00F67220">
        <w:rPr>
          <w:rFonts w:ascii="Arial" w:hAnsi="Arial" w:cs="Arial"/>
          <w:color w:val="242121"/>
          <w:sz w:val="24"/>
          <w:szCs w:val="24"/>
          <w:shd w:val="clear" w:color="auto" w:fill="FFFFFF"/>
        </w:rPr>
        <w:t>him</w:t>
      </w:r>
      <w:r w:rsidR="002306D4" w:rsidRPr="00F67220">
        <w:rPr>
          <w:rFonts w:ascii="Arial" w:hAnsi="Arial" w:cs="Arial"/>
          <w:color w:val="242121"/>
          <w:sz w:val="24"/>
          <w:szCs w:val="24"/>
          <w:shd w:val="clear" w:color="auto" w:fill="FFFFFF"/>
        </w:rPr>
        <w:t xml:space="preserve"> in his office. After this evidence was led, accused one testified that the threat had been made in Capt Mncwango’s office. Later it was mentioned by accused one that Capt Mncwango had indeed gone to the SAPS holding cells after the events in his office and reminded accused one that he should adhere to the prescribed version. </w:t>
      </w:r>
      <w:r w:rsidR="00A02FD9" w:rsidRPr="00F67220">
        <w:rPr>
          <w:rFonts w:ascii="Arial" w:hAnsi="Arial" w:cs="Arial"/>
          <w:color w:val="242121"/>
          <w:sz w:val="24"/>
          <w:szCs w:val="24"/>
          <w:shd w:val="clear" w:color="auto" w:fill="FFFFFF"/>
        </w:rPr>
        <w:t xml:space="preserve">This version was not put to Capt Mncwango. </w:t>
      </w:r>
      <w:r w:rsidR="002306D4" w:rsidRPr="00F67220">
        <w:rPr>
          <w:rFonts w:ascii="Arial" w:hAnsi="Arial" w:cs="Arial"/>
          <w:color w:val="242121"/>
          <w:sz w:val="24"/>
          <w:szCs w:val="24"/>
          <w:shd w:val="clear" w:color="auto" w:fill="FFFFFF"/>
        </w:rPr>
        <w:t>Thus an attempt at blending the two disparate versions was attempted by accused one. The accused has accordingly given two different versions of where the threat was made.</w:t>
      </w:r>
    </w:p>
    <w:p w:rsidR="002306D4" w:rsidRPr="002306D4" w:rsidRDefault="002306D4" w:rsidP="002306D4">
      <w:pPr>
        <w:pStyle w:val="ListParagraph"/>
        <w:spacing w:line="360" w:lineRule="auto"/>
        <w:rPr>
          <w:rFonts w:ascii="Arial" w:hAnsi="Arial" w:cs="Arial"/>
          <w:color w:val="242121"/>
          <w:sz w:val="24"/>
          <w:szCs w:val="24"/>
          <w:shd w:val="clear" w:color="auto" w:fill="FFFFFF"/>
        </w:rPr>
      </w:pPr>
    </w:p>
    <w:p w:rsidR="002306D4" w:rsidRPr="00F67220" w:rsidRDefault="00F67220" w:rsidP="00F67220">
      <w:pPr>
        <w:tabs>
          <w:tab w:val="left" w:pos="709"/>
        </w:tabs>
        <w:spacing w:after="0" w:line="360" w:lineRule="auto"/>
        <w:jc w:val="both"/>
        <w:rPr>
          <w:rFonts w:ascii="Arial" w:hAnsi="Arial" w:cs="Arial"/>
          <w:sz w:val="24"/>
          <w:szCs w:val="24"/>
        </w:rPr>
      </w:pPr>
      <w:r w:rsidRPr="002306D4">
        <w:rPr>
          <w:rFonts w:ascii="Arial" w:hAnsi="Arial" w:cs="Arial"/>
          <w:sz w:val="24"/>
          <w:szCs w:val="24"/>
        </w:rPr>
        <w:t>[131]</w:t>
      </w:r>
      <w:r w:rsidRPr="002306D4">
        <w:rPr>
          <w:rFonts w:ascii="Arial" w:hAnsi="Arial" w:cs="Arial"/>
          <w:sz w:val="24"/>
          <w:szCs w:val="24"/>
        </w:rPr>
        <w:tab/>
      </w:r>
      <w:r w:rsidR="002306D4" w:rsidRPr="00F67220">
        <w:rPr>
          <w:rFonts w:ascii="Arial" w:hAnsi="Arial" w:cs="Arial"/>
          <w:color w:val="242121"/>
          <w:sz w:val="24"/>
          <w:szCs w:val="24"/>
          <w:shd w:val="clear" w:color="auto" w:fill="FFFFFF"/>
        </w:rPr>
        <w:t xml:space="preserve">The substance of the alleged threat must also be considered, for it must inspire a reasonable belief of imminent harm occurring. </w:t>
      </w:r>
      <w:r w:rsidR="002A5654" w:rsidRPr="00F67220">
        <w:rPr>
          <w:rFonts w:ascii="Arial" w:hAnsi="Arial" w:cs="Arial"/>
          <w:color w:val="242121"/>
          <w:sz w:val="24"/>
          <w:szCs w:val="24"/>
          <w:shd w:val="clear" w:color="auto" w:fill="FFFFFF"/>
        </w:rPr>
        <w:t>It is difficult to understand</w:t>
      </w:r>
      <w:r w:rsidR="002306D4" w:rsidRPr="00F67220">
        <w:rPr>
          <w:rFonts w:ascii="Arial" w:hAnsi="Arial" w:cs="Arial"/>
          <w:color w:val="242121"/>
          <w:sz w:val="24"/>
          <w:szCs w:val="24"/>
          <w:shd w:val="clear" w:color="auto" w:fill="FFFFFF"/>
        </w:rPr>
        <w:t xml:space="preserve"> how</w:t>
      </w:r>
      <w:r w:rsidR="002A5654" w:rsidRPr="00F67220">
        <w:rPr>
          <w:rFonts w:ascii="Arial" w:hAnsi="Arial" w:cs="Arial"/>
          <w:color w:val="242121"/>
          <w:sz w:val="24"/>
          <w:szCs w:val="24"/>
          <w:shd w:val="clear" w:color="auto" w:fill="FFFFFF"/>
        </w:rPr>
        <w:t xml:space="preserve"> anyone could </w:t>
      </w:r>
      <w:r w:rsidR="002306D4" w:rsidRPr="00F67220">
        <w:rPr>
          <w:rFonts w:ascii="Arial" w:hAnsi="Arial" w:cs="Arial"/>
          <w:color w:val="242121"/>
          <w:sz w:val="24"/>
          <w:szCs w:val="24"/>
          <w:shd w:val="clear" w:color="auto" w:fill="FFFFFF"/>
        </w:rPr>
        <w:t xml:space="preserve">reasonably </w:t>
      </w:r>
      <w:r w:rsidR="002A5654" w:rsidRPr="00F67220">
        <w:rPr>
          <w:rFonts w:ascii="Arial" w:hAnsi="Arial" w:cs="Arial"/>
          <w:color w:val="242121"/>
          <w:sz w:val="24"/>
          <w:szCs w:val="24"/>
          <w:shd w:val="clear" w:color="auto" w:fill="FFFFFF"/>
        </w:rPr>
        <w:t xml:space="preserve">believe that </w:t>
      </w:r>
      <w:r w:rsidR="002306D4" w:rsidRPr="00F67220">
        <w:rPr>
          <w:rFonts w:ascii="Arial" w:hAnsi="Arial" w:cs="Arial"/>
          <w:color w:val="242121"/>
          <w:sz w:val="24"/>
          <w:szCs w:val="24"/>
          <w:shd w:val="clear" w:color="auto" w:fill="FFFFFF"/>
        </w:rPr>
        <w:t>the SAPS would surrender persons in the</w:t>
      </w:r>
      <w:r w:rsidR="00A02FD9" w:rsidRPr="00F67220">
        <w:rPr>
          <w:rFonts w:ascii="Arial" w:hAnsi="Arial" w:cs="Arial"/>
          <w:color w:val="242121"/>
          <w:sz w:val="24"/>
          <w:szCs w:val="24"/>
          <w:shd w:val="clear" w:color="auto" w:fill="FFFFFF"/>
        </w:rPr>
        <w:t>ir</w:t>
      </w:r>
      <w:r w:rsidR="002306D4" w:rsidRPr="00F67220">
        <w:rPr>
          <w:rFonts w:ascii="Arial" w:hAnsi="Arial" w:cs="Arial"/>
          <w:color w:val="242121"/>
          <w:sz w:val="24"/>
          <w:szCs w:val="24"/>
          <w:shd w:val="clear" w:color="auto" w:fill="FFFFFF"/>
        </w:rPr>
        <w:t xml:space="preserve"> custody to </w:t>
      </w:r>
      <w:r w:rsidR="002A5654" w:rsidRPr="00F67220">
        <w:rPr>
          <w:rFonts w:ascii="Arial" w:hAnsi="Arial" w:cs="Arial"/>
          <w:color w:val="242121"/>
          <w:sz w:val="24"/>
          <w:szCs w:val="24"/>
          <w:shd w:val="clear" w:color="auto" w:fill="FFFFFF"/>
        </w:rPr>
        <w:t xml:space="preserve">‘the white people’, whoever that general group of people might be, </w:t>
      </w:r>
      <w:r w:rsidR="002306D4" w:rsidRPr="00F67220">
        <w:rPr>
          <w:rFonts w:ascii="Arial" w:hAnsi="Arial" w:cs="Arial"/>
          <w:color w:val="242121"/>
          <w:sz w:val="24"/>
          <w:szCs w:val="24"/>
          <w:shd w:val="clear" w:color="auto" w:fill="FFFFFF"/>
        </w:rPr>
        <w:t>so that the ‘white people</w:t>
      </w:r>
      <w:r w:rsidR="00A02FD9" w:rsidRPr="00F67220">
        <w:rPr>
          <w:rFonts w:ascii="Arial" w:hAnsi="Arial" w:cs="Arial"/>
          <w:color w:val="242121"/>
          <w:sz w:val="24"/>
          <w:szCs w:val="24"/>
          <w:shd w:val="clear" w:color="auto" w:fill="FFFFFF"/>
        </w:rPr>
        <w:t>’</w:t>
      </w:r>
      <w:r w:rsidR="002306D4" w:rsidRPr="00F67220">
        <w:rPr>
          <w:rFonts w:ascii="Arial" w:hAnsi="Arial" w:cs="Arial"/>
          <w:color w:val="242121"/>
          <w:sz w:val="24"/>
          <w:szCs w:val="24"/>
          <w:shd w:val="clear" w:color="auto" w:fill="FFFFFF"/>
        </w:rPr>
        <w:t xml:space="preserve"> could ‘fix’ them, whatever that may mean.</w:t>
      </w:r>
      <w:r w:rsidR="002A5654" w:rsidRPr="00F67220">
        <w:rPr>
          <w:rFonts w:ascii="Arial" w:hAnsi="Arial" w:cs="Arial"/>
          <w:color w:val="242121"/>
          <w:sz w:val="24"/>
          <w:szCs w:val="24"/>
          <w:shd w:val="clear" w:color="auto" w:fill="FFFFFF"/>
        </w:rPr>
        <w:t xml:space="preserve"> It is so vague in its </w:t>
      </w:r>
      <w:r w:rsidR="00230A7C" w:rsidRPr="00F67220">
        <w:rPr>
          <w:rFonts w:ascii="Arial" w:hAnsi="Arial" w:cs="Arial"/>
          <w:color w:val="242121"/>
          <w:sz w:val="24"/>
          <w:szCs w:val="24"/>
          <w:shd w:val="clear" w:color="auto" w:fill="FFFFFF"/>
        </w:rPr>
        <w:t xml:space="preserve">meaning and unlikely in its application that </w:t>
      </w:r>
      <w:r w:rsidR="002306D4" w:rsidRPr="00F67220">
        <w:rPr>
          <w:rFonts w:ascii="Arial" w:hAnsi="Arial" w:cs="Arial"/>
          <w:color w:val="242121"/>
          <w:sz w:val="24"/>
          <w:szCs w:val="24"/>
          <w:shd w:val="clear" w:color="auto" w:fill="FFFFFF"/>
        </w:rPr>
        <w:t xml:space="preserve">in my view it cannot reasonably have inspired fear in accused one if such words were indeed said to him. </w:t>
      </w:r>
      <w:r w:rsidR="00531053" w:rsidRPr="00F67220">
        <w:rPr>
          <w:rFonts w:ascii="Arial" w:hAnsi="Arial" w:cs="Arial"/>
          <w:color w:val="242121"/>
          <w:sz w:val="24"/>
          <w:szCs w:val="24"/>
          <w:shd w:val="clear" w:color="auto" w:fill="FFFFFF"/>
        </w:rPr>
        <w:t>Indeed, accused three also allegedly received the same threat and it did not drive him to make a statement to a magistrate. It clearly did not inspire any fear in him.</w:t>
      </w:r>
    </w:p>
    <w:p w:rsidR="002306D4" w:rsidRPr="002306D4" w:rsidRDefault="002306D4" w:rsidP="002306D4">
      <w:pPr>
        <w:pStyle w:val="ListParagraph"/>
        <w:tabs>
          <w:tab w:val="left" w:pos="709"/>
        </w:tabs>
        <w:spacing w:after="0" w:line="360" w:lineRule="auto"/>
        <w:ind w:left="0"/>
        <w:jc w:val="both"/>
        <w:rPr>
          <w:rFonts w:ascii="Arial" w:hAnsi="Arial" w:cs="Arial"/>
          <w:sz w:val="24"/>
          <w:szCs w:val="24"/>
        </w:rPr>
      </w:pPr>
    </w:p>
    <w:p w:rsidR="00230A7C"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[132]</w:t>
      </w:r>
      <w:r>
        <w:rPr>
          <w:rFonts w:ascii="Arial" w:hAnsi="Arial" w:cs="Arial"/>
          <w:sz w:val="24"/>
          <w:szCs w:val="24"/>
        </w:rPr>
        <w:tab/>
      </w:r>
      <w:r w:rsidR="00230A7C" w:rsidRPr="00F67220">
        <w:rPr>
          <w:rFonts w:ascii="Arial" w:hAnsi="Arial" w:cs="Arial"/>
          <w:sz w:val="24"/>
          <w:szCs w:val="24"/>
        </w:rPr>
        <w:t>The difficulty of accused one in adhering to a simple allegation can only indicate that the version is not factual</w:t>
      </w:r>
      <w:r w:rsidR="00906EE0" w:rsidRPr="00F67220">
        <w:rPr>
          <w:rFonts w:ascii="Arial" w:hAnsi="Arial" w:cs="Arial"/>
          <w:sz w:val="24"/>
          <w:szCs w:val="24"/>
        </w:rPr>
        <w:t xml:space="preserve"> in its foundational elements</w:t>
      </w:r>
      <w:r w:rsidR="00230A7C" w:rsidRPr="00F67220">
        <w:rPr>
          <w:rFonts w:ascii="Arial" w:hAnsi="Arial" w:cs="Arial"/>
          <w:sz w:val="24"/>
          <w:szCs w:val="24"/>
        </w:rPr>
        <w:t xml:space="preserve">. It is a contrived version to avoid the consequences of what accused one voluntarily elected to </w:t>
      </w:r>
      <w:r w:rsidR="00906EE0" w:rsidRPr="00F67220">
        <w:rPr>
          <w:rFonts w:ascii="Arial" w:hAnsi="Arial" w:cs="Arial"/>
          <w:sz w:val="24"/>
          <w:szCs w:val="24"/>
        </w:rPr>
        <w:t>disclose to Mr Kruger</w:t>
      </w:r>
      <w:r w:rsidR="00230A7C" w:rsidRPr="00F67220">
        <w:rPr>
          <w:rFonts w:ascii="Arial" w:hAnsi="Arial" w:cs="Arial"/>
          <w:sz w:val="24"/>
          <w:szCs w:val="24"/>
        </w:rPr>
        <w:t xml:space="preserve">. I can find no evidence of duress. </w:t>
      </w:r>
      <w:r w:rsidR="00531053" w:rsidRPr="00F67220">
        <w:rPr>
          <w:rFonts w:ascii="Arial" w:hAnsi="Arial" w:cs="Arial"/>
          <w:sz w:val="24"/>
          <w:szCs w:val="24"/>
        </w:rPr>
        <w:t xml:space="preserve">There is compelling evidence recorded by Mr Kruger that he spoke with him freely and voluntarily. </w:t>
      </w:r>
      <w:r w:rsidR="00230A7C" w:rsidRPr="00F67220">
        <w:rPr>
          <w:rFonts w:ascii="Arial" w:hAnsi="Arial" w:cs="Arial"/>
          <w:sz w:val="24"/>
          <w:szCs w:val="24"/>
        </w:rPr>
        <w:t>For these reasons</w:t>
      </w:r>
      <w:r w:rsidR="00906EE0" w:rsidRPr="00F67220">
        <w:rPr>
          <w:rFonts w:ascii="Arial" w:hAnsi="Arial" w:cs="Arial"/>
          <w:sz w:val="24"/>
          <w:szCs w:val="24"/>
        </w:rPr>
        <w:t>,</w:t>
      </w:r>
      <w:r w:rsidR="00230A7C" w:rsidRPr="00F67220">
        <w:rPr>
          <w:rFonts w:ascii="Arial" w:hAnsi="Arial" w:cs="Arial"/>
          <w:sz w:val="24"/>
          <w:szCs w:val="24"/>
        </w:rPr>
        <w:t xml:space="preserve"> I ruled that accused one’s extra curial statement was admissible.  </w:t>
      </w:r>
    </w:p>
    <w:p w:rsidR="002306D4" w:rsidRPr="002306D4" w:rsidRDefault="002306D4" w:rsidP="002306D4">
      <w:pPr>
        <w:pStyle w:val="ListParagraph"/>
        <w:spacing w:after="0" w:line="360" w:lineRule="auto"/>
        <w:rPr>
          <w:rFonts w:ascii="Arial" w:hAnsi="Arial" w:cs="Arial"/>
          <w:sz w:val="24"/>
          <w:szCs w:val="24"/>
        </w:rPr>
      </w:pPr>
    </w:p>
    <w:p w:rsidR="002306D4" w:rsidRPr="002306D4" w:rsidRDefault="002306D4" w:rsidP="002306D4">
      <w:pPr>
        <w:tabs>
          <w:tab w:val="left" w:pos="709"/>
        </w:tabs>
        <w:spacing w:after="0" w:line="360" w:lineRule="auto"/>
        <w:jc w:val="both"/>
        <w:rPr>
          <w:rFonts w:ascii="Arial" w:hAnsi="Arial" w:cs="Arial"/>
          <w:sz w:val="24"/>
          <w:szCs w:val="24"/>
        </w:rPr>
      </w:pPr>
      <w:r w:rsidRPr="002306D4">
        <w:rPr>
          <w:rFonts w:ascii="Arial" w:hAnsi="Arial" w:cs="Arial"/>
          <w:b/>
          <w:sz w:val="24"/>
          <w:szCs w:val="24"/>
        </w:rPr>
        <w:t xml:space="preserve">The </w:t>
      </w:r>
      <w:r>
        <w:rPr>
          <w:rFonts w:ascii="Arial" w:hAnsi="Arial" w:cs="Arial"/>
          <w:b/>
          <w:sz w:val="24"/>
          <w:szCs w:val="24"/>
        </w:rPr>
        <w:t>nin</w:t>
      </w:r>
      <w:r w:rsidRPr="002306D4">
        <w:rPr>
          <w:rFonts w:ascii="Arial" w:hAnsi="Arial" w:cs="Arial"/>
          <w:b/>
          <w:sz w:val="24"/>
          <w:szCs w:val="24"/>
        </w:rPr>
        <w:t xml:space="preserve">th state witness: </w:t>
      </w:r>
      <w:r>
        <w:rPr>
          <w:rFonts w:ascii="Arial" w:hAnsi="Arial" w:cs="Arial"/>
          <w:b/>
          <w:sz w:val="24"/>
          <w:szCs w:val="24"/>
        </w:rPr>
        <w:t>Tjaart Nicolaas Kruger (Mr Kruger)</w:t>
      </w:r>
      <w:r w:rsidR="00E00AE7">
        <w:rPr>
          <w:rFonts w:ascii="Arial" w:hAnsi="Arial" w:cs="Arial"/>
          <w:b/>
          <w:sz w:val="24"/>
          <w:szCs w:val="24"/>
        </w:rPr>
        <w:t xml:space="preserve"> </w:t>
      </w:r>
    </w:p>
    <w:p w:rsidR="009116E2"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[133]</w:t>
      </w:r>
      <w:r>
        <w:rPr>
          <w:rFonts w:ascii="Arial" w:hAnsi="Arial" w:cs="Arial"/>
          <w:sz w:val="24"/>
          <w:szCs w:val="24"/>
        </w:rPr>
        <w:tab/>
      </w:r>
      <w:r w:rsidR="00E00AE7" w:rsidRPr="00F67220">
        <w:rPr>
          <w:rFonts w:ascii="Arial" w:hAnsi="Arial" w:cs="Arial"/>
          <w:sz w:val="24"/>
          <w:szCs w:val="24"/>
        </w:rPr>
        <w:t xml:space="preserve">Mr. Kruger, the magistrate </w:t>
      </w:r>
      <w:r w:rsidR="00457976" w:rsidRPr="00F67220">
        <w:rPr>
          <w:rFonts w:ascii="Arial" w:hAnsi="Arial" w:cs="Arial"/>
          <w:sz w:val="24"/>
          <w:szCs w:val="24"/>
        </w:rPr>
        <w:t>wh</w:t>
      </w:r>
      <w:r w:rsidR="00E00AE7" w:rsidRPr="00F67220">
        <w:rPr>
          <w:rFonts w:ascii="Arial" w:hAnsi="Arial" w:cs="Arial"/>
          <w:sz w:val="24"/>
          <w:szCs w:val="24"/>
        </w:rPr>
        <w:t>o recorded the extra curial statement of accused one, was recalled to the witness box to read out that statement. The statement,</w:t>
      </w:r>
      <w:r w:rsidR="00457976" w:rsidRPr="00F67220">
        <w:rPr>
          <w:rFonts w:ascii="Arial" w:hAnsi="Arial" w:cs="Arial"/>
          <w:sz w:val="24"/>
          <w:szCs w:val="24"/>
        </w:rPr>
        <w:t xml:space="preserve"> which was recorded by him in manuscript</w:t>
      </w:r>
      <w:r w:rsidR="00A02FD9" w:rsidRPr="00F67220">
        <w:rPr>
          <w:rFonts w:ascii="Arial" w:hAnsi="Arial" w:cs="Arial"/>
          <w:sz w:val="24"/>
          <w:szCs w:val="24"/>
        </w:rPr>
        <w:t>,</w:t>
      </w:r>
      <w:r w:rsidR="00457976" w:rsidRPr="00F67220">
        <w:rPr>
          <w:rFonts w:ascii="Arial" w:hAnsi="Arial" w:cs="Arial"/>
          <w:sz w:val="24"/>
          <w:szCs w:val="24"/>
        </w:rPr>
        <w:t xml:space="preserve"> almost completely fills four lined A4 pages. It is not necessary for me to </w:t>
      </w:r>
      <w:r w:rsidR="009116E2" w:rsidRPr="00F67220">
        <w:rPr>
          <w:rFonts w:ascii="Arial" w:hAnsi="Arial" w:cs="Arial"/>
          <w:sz w:val="24"/>
          <w:szCs w:val="24"/>
        </w:rPr>
        <w:t>quote</w:t>
      </w:r>
      <w:r w:rsidR="00457976" w:rsidRPr="00F67220">
        <w:rPr>
          <w:rFonts w:ascii="Arial" w:hAnsi="Arial" w:cs="Arial"/>
          <w:sz w:val="24"/>
          <w:szCs w:val="24"/>
        </w:rPr>
        <w:t xml:space="preserve"> the statement verbatim and I shall deal with it only in summary form. </w:t>
      </w:r>
    </w:p>
    <w:p w:rsidR="009116E2" w:rsidRDefault="009116E2" w:rsidP="009116E2">
      <w:pPr>
        <w:pStyle w:val="ListParagraph"/>
        <w:tabs>
          <w:tab w:val="left" w:pos="709"/>
        </w:tabs>
        <w:spacing w:after="0" w:line="360" w:lineRule="auto"/>
        <w:ind w:left="0"/>
        <w:jc w:val="both"/>
        <w:rPr>
          <w:rFonts w:ascii="Arial" w:hAnsi="Arial" w:cs="Arial"/>
          <w:sz w:val="24"/>
          <w:szCs w:val="24"/>
        </w:rPr>
      </w:pPr>
    </w:p>
    <w:p w:rsidR="002306D4"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[134]</w:t>
      </w:r>
      <w:r>
        <w:rPr>
          <w:rFonts w:ascii="Arial" w:hAnsi="Arial" w:cs="Arial"/>
          <w:sz w:val="24"/>
          <w:szCs w:val="24"/>
        </w:rPr>
        <w:tab/>
      </w:r>
      <w:r w:rsidR="00457976" w:rsidRPr="00F67220">
        <w:rPr>
          <w:rFonts w:ascii="Arial" w:hAnsi="Arial" w:cs="Arial"/>
          <w:sz w:val="24"/>
          <w:szCs w:val="24"/>
        </w:rPr>
        <w:t>The statement commences with a</w:t>
      </w:r>
      <w:r w:rsidR="009116E2" w:rsidRPr="00F67220">
        <w:rPr>
          <w:rFonts w:ascii="Arial" w:hAnsi="Arial" w:cs="Arial"/>
          <w:sz w:val="24"/>
          <w:szCs w:val="24"/>
        </w:rPr>
        <w:t xml:space="preserve"> recorda</w:t>
      </w:r>
      <w:r w:rsidR="00457976" w:rsidRPr="00F67220">
        <w:rPr>
          <w:rFonts w:ascii="Arial" w:hAnsi="Arial" w:cs="Arial"/>
          <w:sz w:val="24"/>
          <w:szCs w:val="24"/>
        </w:rPr>
        <w:t>l that accused one was drinking</w:t>
      </w:r>
      <w:r w:rsidR="009116E2" w:rsidRPr="00F67220">
        <w:rPr>
          <w:rFonts w:ascii="Arial" w:hAnsi="Arial" w:cs="Arial"/>
          <w:sz w:val="24"/>
          <w:szCs w:val="24"/>
        </w:rPr>
        <w:t xml:space="preserve"> amarula</w:t>
      </w:r>
      <w:r w:rsidR="00457976" w:rsidRPr="00F67220">
        <w:rPr>
          <w:rFonts w:ascii="Arial" w:hAnsi="Arial" w:cs="Arial"/>
          <w:sz w:val="24"/>
          <w:szCs w:val="24"/>
        </w:rPr>
        <w:t xml:space="preserve"> sorghum beer at the </w:t>
      </w:r>
      <w:r w:rsidR="009116E2" w:rsidRPr="00F67220">
        <w:rPr>
          <w:rFonts w:ascii="Arial" w:hAnsi="Arial" w:cs="Arial"/>
          <w:sz w:val="24"/>
          <w:szCs w:val="24"/>
        </w:rPr>
        <w:t>Mashazi homestead</w:t>
      </w:r>
      <w:r w:rsidR="00457976" w:rsidRPr="00F67220">
        <w:rPr>
          <w:rFonts w:ascii="Arial" w:hAnsi="Arial" w:cs="Arial"/>
          <w:sz w:val="24"/>
          <w:szCs w:val="24"/>
        </w:rPr>
        <w:t xml:space="preserve">. Present </w:t>
      </w:r>
      <w:r w:rsidR="009116E2" w:rsidRPr="00F67220">
        <w:rPr>
          <w:rFonts w:ascii="Arial" w:hAnsi="Arial" w:cs="Arial"/>
          <w:sz w:val="24"/>
          <w:szCs w:val="24"/>
        </w:rPr>
        <w:t xml:space="preserve">with him </w:t>
      </w:r>
      <w:r w:rsidR="00457976" w:rsidRPr="00F67220">
        <w:rPr>
          <w:rFonts w:ascii="Arial" w:hAnsi="Arial" w:cs="Arial"/>
          <w:sz w:val="24"/>
          <w:szCs w:val="24"/>
        </w:rPr>
        <w:t xml:space="preserve">were </w:t>
      </w:r>
      <w:r w:rsidR="00A02FD9" w:rsidRPr="00F67220">
        <w:rPr>
          <w:rFonts w:ascii="Arial" w:hAnsi="Arial" w:cs="Arial"/>
          <w:sz w:val="24"/>
          <w:szCs w:val="24"/>
        </w:rPr>
        <w:t>the deceased</w:t>
      </w:r>
      <w:r w:rsidR="009116E2" w:rsidRPr="00F67220">
        <w:rPr>
          <w:rFonts w:ascii="Arial" w:hAnsi="Arial" w:cs="Arial"/>
          <w:sz w:val="24"/>
          <w:szCs w:val="24"/>
        </w:rPr>
        <w:t>, Bhungu</w:t>
      </w:r>
      <w:r w:rsidR="00457976" w:rsidRPr="00F67220">
        <w:rPr>
          <w:rFonts w:ascii="Arial" w:hAnsi="Arial" w:cs="Arial"/>
          <w:sz w:val="24"/>
          <w:szCs w:val="24"/>
        </w:rPr>
        <w:t>,</w:t>
      </w:r>
      <w:r w:rsidR="009116E2" w:rsidRPr="00F67220">
        <w:rPr>
          <w:rFonts w:ascii="Arial" w:hAnsi="Arial" w:cs="Arial"/>
          <w:sz w:val="24"/>
          <w:szCs w:val="24"/>
        </w:rPr>
        <w:t xml:space="preserve"> Sondo, </w:t>
      </w:r>
      <w:r w:rsidR="00E70672" w:rsidRPr="00F67220">
        <w:rPr>
          <w:rFonts w:ascii="Arial" w:hAnsi="Arial" w:cs="Arial"/>
          <w:sz w:val="24"/>
          <w:szCs w:val="24"/>
        </w:rPr>
        <w:t>accused two</w:t>
      </w:r>
      <w:r w:rsidR="009116E2" w:rsidRPr="00F67220">
        <w:rPr>
          <w:rFonts w:ascii="Arial" w:hAnsi="Arial" w:cs="Arial"/>
          <w:sz w:val="24"/>
          <w:szCs w:val="24"/>
        </w:rPr>
        <w:t xml:space="preserve"> and accused three.</w:t>
      </w:r>
      <w:r w:rsidR="00457976" w:rsidRPr="00F67220">
        <w:rPr>
          <w:rFonts w:ascii="Arial" w:hAnsi="Arial" w:cs="Arial"/>
          <w:sz w:val="24"/>
          <w:szCs w:val="24"/>
        </w:rPr>
        <w:t xml:space="preserve"> </w:t>
      </w:r>
      <w:r w:rsidR="00A02FD9" w:rsidRPr="00F67220">
        <w:rPr>
          <w:rFonts w:ascii="Arial" w:hAnsi="Arial" w:cs="Arial"/>
          <w:sz w:val="24"/>
          <w:szCs w:val="24"/>
        </w:rPr>
        <w:t>The deceased</w:t>
      </w:r>
      <w:r w:rsidR="009116E2" w:rsidRPr="00F67220">
        <w:rPr>
          <w:rFonts w:ascii="Arial" w:hAnsi="Arial" w:cs="Arial"/>
          <w:sz w:val="24"/>
          <w:szCs w:val="24"/>
        </w:rPr>
        <w:t xml:space="preserve"> and Bhungu</w:t>
      </w:r>
      <w:r w:rsidR="00457976" w:rsidRPr="00F67220">
        <w:rPr>
          <w:rFonts w:ascii="Arial" w:hAnsi="Arial" w:cs="Arial"/>
          <w:sz w:val="24"/>
          <w:szCs w:val="24"/>
        </w:rPr>
        <w:t xml:space="preserve"> stated that they had a plan to get money but did not mention initially where </w:t>
      </w:r>
      <w:r w:rsidR="009116E2" w:rsidRPr="00F67220">
        <w:rPr>
          <w:rFonts w:ascii="Arial" w:hAnsi="Arial" w:cs="Arial"/>
          <w:sz w:val="24"/>
          <w:szCs w:val="24"/>
        </w:rPr>
        <w:t>the money was to be obtained</w:t>
      </w:r>
      <w:r w:rsidR="00A02FD9" w:rsidRPr="00F67220">
        <w:rPr>
          <w:rFonts w:ascii="Arial" w:hAnsi="Arial" w:cs="Arial"/>
          <w:sz w:val="24"/>
          <w:szCs w:val="24"/>
        </w:rPr>
        <w:t xml:space="preserve"> from</w:t>
      </w:r>
      <w:r w:rsidR="009116E2" w:rsidRPr="00F67220">
        <w:rPr>
          <w:rFonts w:ascii="Arial" w:hAnsi="Arial" w:cs="Arial"/>
          <w:sz w:val="24"/>
          <w:szCs w:val="24"/>
        </w:rPr>
        <w:t>.</w:t>
      </w:r>
      <w:r w:rsidR="00457976" w:rsidRPr="00F67220">
        <w:rPr>
          <w:rFonts w:ascii="Arial" w:hAnsi="Arial" w:cs="Arial"/>
          <w:sz w:val="24"/>
          <w:szCs w:val="24"/>
        </w:rPr>
        <w:t xml:space="preserve"> The</w:t>
      </w:r>
      <w:r w:rsidR="009116E2" w:rsidRPr="00F67220">
        <w:rPr>
          <w:rFonts w:ascii="Arial" w:hAnsi="Arial" w:cs="Arial"/>
          <w:sz w:val="24"/>
          <w:szCs w:val="24"/>
        </w:rPr>
        <w:t xml:space="preserve"> group</w:t>
      </w:r>
      <w:r w:rsidR="00457976" w:rsidRPr="00F67220">
        <w:rPr>
          <w:rFonts w:ascii="Arial" w:hAnsi="Arial" w:cs="Arial"/>
          <w:sz w:val="24"/>
          <w:szCs w:val="24"/>
        </w:rPr>
        <w:t xml:space="preserve"> then met the next day to plan their operation. After a diversion </w:t>
      </w:r>
      <w:r w:rsidR="009116E2" w:rsidRPr="00F67220">
        <w:rPr>
          <w:rFonts w:ascii="Arial" w:hAnsi="Arial" w:cs="Arial"/>
          <w:sz w:val="24"/>
          <w:szCs w:val="24"/>
        </w:rPr>
        <w:t xml:space="preserve">involving them attempting </w:t>
      </w:r>
      <w:r w:rsidR="00457976" w:rsidRPr="00F67220">
        <w:rPr>
          <w:rFonts w:ascii="Arial" w:hAnsi="Arial" w:cs="Arial"/>
          <w:sz w:val="24"/>
          <w:szCs w:val="24"/>
        </w:rPr>
        <w:t xml:space="preserve">to find a missing pig, </w:t>
      </w:r>
      <w:r w:rsidR="009116E2" w:rsidRPr="00F67220">
        <w:rPr>
          <w:rFonts w:ascii="Arial" w:hAnsi="Arial" w:cs="Arial"/>
          <w:sz w:val="24"/>
          <w:szCs w:val="24"/>
        </w:rPr>
        <w:t>Bhungu</w:t>
      </w:r>
      <w:r w:rsidR="00457976" w:rsidRPr="00F67220">
        <w:rPr>
          <w:rFonts w:ascii="Arial" w:hAnsi="Arial" w:cs="Arial"/>
          <w:sz w:val="24"/>
          <w:szCs w:val="24"/>
        </w:rPr>
        <w:t xml:space="preserve"> said they needed to get moving in order to implement the plan. The plan was to go to the </w:t>
      </w:r>
      <w:r w:rsidR="00E70672" w:rsidRPr="00F67220">
        <w:rPr>
          <w:rFonts w:ascii="Arial" w:hAnsi="Arial" w:cs="Arial"/>
          <w:sz w:val="24"/>
          <w:szCs w:val="24"/>
        </w:rPr>
        <w:t>r</w:t>
      </w:r>
      <w:r w:rsidR="00E67DAD" w:rsidRPr="00F67220">
        <w:rPr>
          <w:rFonts w:ascii="Arial" w:hAnsi="Arial" w:cs="Arial"/>
          <w:sz w:val="24"/>
          <w:szCs w:val="24"/>
        </w:rPr>
        <w:t>ugby club</w:t>
      </w:r>
      <w:r w:rsidR="00457976" w:rsidRPr="00F67220">
        <w:rPr>
          <w:rFonts w:ascii="Arial" w:hAnsi="Arial" w:cs="Arial"/>
          <w:sz w:val="24"/>
          <w:szCs w:val="24"/>
        </w:rPr>
        <w:t xml:space="preserve"> where there was a tavern that white people frequented</w:t>
      </w:r>
      <w:r w:rsidR="009116E2" w:rsidRPr="00F67220">
        <w:rPr>
          <w:rFonts w:ascii="Arial" w:hAnsi="Arial" w:cs="Arial"/>
          <w:sz w:val="24"/>
          <w:szCs w:val="24"/>
        </w:rPr>
        <w:t xml:space="preserve"> and </w:t>
      </w:r>
      <w:r w:rsidR="00531053" w:rsidRPr="00F67220">
        <w:rPr>
          <w:rFonts w:ascii="Arial" w:hAnsi="Arial" w:cs="Arial"/>
          <w:sz w:val="24"/>
          <w:szCs w:val="24"/>
        </w:rPr>
        <w:t xml:space="preserve">to </w:t>
      </w:r>
      <w:r w:rsidR="009116E2" w:rsidRPr="00F67220">
        <w:rPr>
          <w:rFonts w:ascii="Arial" w:hAnsi="Arial" w:cs="Arial"/>
          <w:sz w:val="24"/>
          <w:szCs w:val="24"/>
        </w:rPr>
        <w:t>take</w:t>
      </w:r>
      <w:r w:rsidR="00457976" w:rsidRPr="00F67220">
        <w:rPr>
          <w:rFonts w:ascii="Arial" w:hAnsi="Arial" w:cs="Arial"/>
          <w:sz w:val="24"/>
          <w:szCs w:val="24"/>
        </w:rPr>
        <w:t xml:space="preserve"> the</w:t>
      </w:r>
      <w:r w:rsidR="009116E2" w:rsidRPr="00F67220">
        <w:rPr>
          <w:rFonts w:ascii="Arial" w:hAnsi="Arial" w:cs="Arial"/>
          <w:sz w:val="24"/>
          <w:szCs w:val="24"/>
        </w:rPr>
        <w:t>ir</w:t>
      </w:r>
      <w:r w:rsidR="00457976" w:rsidRPr="00F67220">
        <w:rPr>
          <w:rFonts w:ascii="Arial" w:hAnsi="Arial" w:cs="Arial"/>
          <w:sz w:val="24"/>
          <w:szCs w:val="24"/>
        </w:rPr>
        <w:t xml:space="preserve"> money. They departed for South Africa and </w:t>
      </w:r>
      <w:r w:rsidR="009116E2" w:rsidRPr="00F67220">
        <w:rPr>
          <w:rFonts w:ascii="Arial" w:hAnsi="Arial" w:cs="Arial"/>
          <w:sz w:val="24"/>
          <w:szCs w:val="24"/>
        </w:rPr>
        <w:t>three</w:t>
      </w:r>
      <w:r w:rsidR="00457976" w:rsidRPr="00F67220">
        <w:rPr>
          <w:rFonts w:ascii="Arial" w:hAnsi="Arial" w:cs="Arial"/>
          <w:sz w:val="24"/>
          <w:szCs w:val="24"/>
        </w:rPr>
        <w:t xml:space="preserve"> of them had backpacks.</w:t>
      </w:r>
      <w:r w:rsidR="009116E2" w:rsidRPr="00F67220">
        <w:rPr>
          <w:rFonts w:ascii="Arial" w:hAnsi="Arial" w:cs="Arial"/>
          <w:sz w:val="24"/>
          <w:szCs w:val="24"/>
        </w:rPr>
        <w:t xml:space="preserve"> One backpack was loaded with b</w:t>
      </w:r>
      <w:r w:rsidR="00457976" w:rsidRPr="00F67220">
        <w:rPr>
          <w:rFonts w:ascii="Arial" w:hAnsi="Arial" w:cs="Arial"/>
          <w:sz w:val="24"/>
          <w:szCs w:val="24"/>
        </w:rPr>
        <w:t>ush knives.</w:t>
      </w:r>
      <w:r w:rsidR="009116E2" w:rsidRPr="00F67220">
        <w:rPr>
          <w:rFonts w:ascii="Arial" w:hAnsi="Arial" w:cs="Arial"/>
          <w:sz w:val="24"/>
          <w:szCs w:val="24"/>
        </w:rPr>
        <w:t xml:space="preserve"> They arrived at the </w:t>
      </w:r>
      <w:r w:rsidR="00E70672" w:rsidRPr="00F67220">
        <w:rPr>
          <w:rFonts w:ascii="Arial" w:hAnsi="Arial" w:cs="Arial"/>
          <w:sz w:val="24"/>
          <w:szCs w:val="24"/>
        </w:rPr>
        <w:t>r</w:t>
      </w:r>
      <w:r w:rsidR="00E67DAD" w:rsidRPr="00F67220">
        <w:rPr>
          <w:rFonts w:ascii="Arial" w:hAnsi="Arial" w:cs="Arial"/>
          <w:sz w:val="24"/>
          <w:szCs w:val="24"/>
        </w:rPr>
        <w:t>ugby club</w:t>
      </w:r>
      <w:r w:rsidR="00457976" w:rsidRPr="00F67220">
        <w:rPr>
          <w:rFonts w:ascii="Arial" w:hAnsi="Arial" w:cs="Arial"/>
          <w:sz w:val="24"/>
          <w:szCs w:val="24"/>
        </w:rPr>
        <w:t xml:space="preserve"> and accused one noticed that the</w:t>
      </w:r>
      <w:r w:rsidR="00531053" w:rsidRPr="00F67220">
        <w:rPr>
          <w:rFonts w:ascii="Arial" w:hAnsi="Arial" w:cs="Arial"/>
          <w:sz w:val="24"/>
          <w:szCs w:val="24"/>
        </w:rPr>
        <w:t>re</w:t>
      </w:r>
      <w:r w:rsidR="00457976" w:rsidRPr="00F67220">
        <w:rPr>
          <w:rFonts w:ascii="Arial" w:hAnsi="Arial" w:cs="Arial"/>
          <w:sz w:val="24"/>
          <w:szCs w:val="24"/>
        </w:rPr>
        <w:t xml:space="preserve"> were many </w:t>
      </w:r>
      <w:r w:rsidR="009116E2" w:rsidRPr="00F67220">
        <w:rPr>
          <w:rFonts w:ascii="Arial" w:hAnsi="Arial" w:cs="Arial"/>
          <w:sz w:val="24"/>
          <w:szCs w:val="24"/>
        </w:rPr>
        <w:t>‘</w:t>
      </w:r>
      <w:r w:rsidR="00457976" w:rsidRPr="00F67220">
        <w:rPr>
          <w:rFonts w:ascii="Arial" w:hAnsi="Arial" w:cs="Arial"/>
          <w:sz w:val="24"/>
          <w:szCs w:val="24"/>
        </w:rPr>
        <w:t>Boers</w:t>
      </w:r>
      <w:r w:rsidR="009116E2" w:rsidRPr="00F67220">
        <w:rPr>
          <w:rFonts w:ascii="Arial" w:hAnsi="Arial" w:cs="Arial"/>
          <w:sz w:val="24"/>
          <w:szCs w:val="24"/>
        </w:rPr>
        <w:t>’</w:t>
      </w:r>
      <w:r w:rsidR="00531053" w:rsidRPr="00F67220">
        <w:rPr>
          <w:rFonts w:ascii="Arial" w:hAnsi="Arial" w:cs="Arial"/>
          <w:sz w:val="24"/>
          <w:szCs w:val="24"/>
        </w:rPr>
        <w:t xml:space="preserve"> present</w:t>
      </w:r>
      <w:r w:rsidR="00457976" w:rsidRPr="00F67220">
        <w:rPr>
          <w:rFonts w:ascii="Arial" w:hAnsi="Arial" w:cs="Arial"/>
          <w:sz w:val="24"/>
          <w:szCs w:val="24"/>
        </w:rPr>
        <w:t xml:space="preserve">. Accused one indicated that they should not go ahead with the plan but </w:t>
      </w:r>
      <w:r w:rsidR="009116E2" w:rsidRPr="00F67220">
        <w:rPr>
          <w:rFonts w:ascii="Arial" w:hAnsi="Arial" w:cs="Arial"/>
          <w:sz w:val="24"/>
          <w:szCs w:val="24"/>
        </w:rPr>
        <w:t>Bhungu did not agree</w:t>
      </w:r>
      <w:r w:rsidR="00457976" w:rsidRPr="00F67220">
        <w:rPr>
          <w:rFonts w:ascii="Arial" w:hAnsi="Arial" w:cs="Arial"/>
          <w:sz w:val="24"/>
          <w:szCs w:val="24"/>
        </w:rPr>
        <w:t xml:space="preserve"> </w:t>
      </w:r>
      <w:r w:rsidR="00A02FD9" w:rsidRPr="00F67220">
        <w:rPr>
          <w:rFonts w:ascii="Arial" w:hAnsi="Arial" w:cs="Arial"/>
          <w:sz w:val="24"/>
          <w:szCs w:val="24"/>
        </w:rPr>
        <w:t>with this</w:t>
      </w:r>
      <w:r w:rsidR="00457976" w:rsidRPr="00F67220">
        <w:rPr>
          <w:rFonts w:ascii="Arial" w:hAnsi="Arial" w:cs="Arial"/>
          <w:sz w:val="24"/>
          <w:szCs w:val="24"/>
        </w:rPr>
        <w:t>, saying that they had not gone the</w:t>
      </w:r>
      <w:r w:rsidR="009116E2" w:rsidRPr="00F67220">
        <w:rPr>
          <w:rFonts w:ascii="Arial" w:hAnsi="Arial" w:cs="Arial"/>
          <w:sz w:val="24"/>
          <w:szCs w:val="24"/>
        </w:rPr>
        <w:t>re</w:t>
      </w:r>
      <w:r w:rsidR="00457976" w:rsidRPr="00F67220">
        <w:rPr>
          <w:rFonts w:ascii="Arial" w:hAnsi="Arial" w:cs="Arial"/>
          <w:sz w:val="24"/>
          <w:szCs w:val="24"/>
        </w:rPr>
        <w:t xml:space="preserve"> to play. Just then a white man driving a </w:t>
      </w:r>
      <w:r w:rsidR="009116E2" w:rsidRPr="00F67220">
        <w:rPr>
          <w:rFonts w:ascii="Arial" w:hAnsi="Arial" w:cs="Arial"/>
          <w:sz w:val="24"/>
          <w:szCs w:val="24"/>
        </w:rPr>
        <w:t>motor vehicle</w:t>
      </w:r>
      <w:r w:rsidR="00457976" w:rsidRPr="00F67220">
        <w:rPr>
          <w:rFonts w:ascii="Arial" w:hAnsi="Arial" w:cs="Arial"/>
          <w:sz w:val="24"/>
          <w:szCs w:val="24"/>
        </w:rPr>
        <w:t xml:space="preserve"> arrived </w:t>
      </w:r>
      <w:r w:rsidR="009116E2" w:rsidRPr="00F67220">
        <w:rPr>
          <w:rFonts w:ascii="Arial" w:hAnsi="Arial" w:cs="Arial"/>
          <w:sz w:val="24"/>
          <w:szCs w:val="24"/>
        </w:rPr>
        <w:t xml:space="preserve">at the </w:t>
      </w:r>
      <w:r w:rsidR="00E70672" w:rsidRPr="00F67220">
        <w:rPr>
          <w:rFonts w:ascii="Arial" w:hAnsi="Arial" w:cs="Arial"/>
          <w:sz w:val="24"/>
          <w:szCs w:val="24"/>
        </w:rPr>
        <w:t>r</w:t>
      </w:r>
      <w:r w:rsidR="00E67DAD" w:rsidRPr="00F67220">
        <w:rPr>
          <w:rFonts w:ascii="Arial" w:hAnsi="Arial" w:cs="Arial"/>
          <w:sz w:val="24"/>
          <w:szCs w:val="24"/>
        </w:rPr>
        <w:t>ugby club</w:t>
      </w:r>
      <w:r w:rsidR="009116E2" w:rsidRPr="00F67220">
        <w:rPr>
          <w:rFonts w:ascii="Arial" w:hAnsi="Arial" w:cs="Arial"/>
          <w:sz w:val="24"/>
          <w:szCs w:val="24"/>
        </w:rPr>
        <w:t xml:space="preserve"> </w:t>
      </w:r>
      <w:r w:rsidR="00457976" w:rsidRPr="00F67220">
        <w:rPr>
          <w:rFonts w:ascii="Arial" w:hAnsi="Arial" w:cs="Arial"/>
          <w:sz w:val="24"/>
          <w:szCs w:val="24"/>
        </w:rPr>
        <w:t>and accused one again insisted that they not proceed with the plan</w:t>
      </w:r>
      <w:r w:rsidR="009116E2" w:rsidRPr="00F67220">
        <w:rPr>
          <w:rFonts w:ascii="Arial" w:hAnsi="Arial" w:cs="Arial"/>
          <w:sz w:val="24"/>
          <w:szCs w:val="24"/>
        </w:rPr>
        <w:t xml:space="preserve"> because there was now more ‘Boers’ present</w:t>
      </w:r>
      <w:r w:rsidR="00457976" w:rsidRPr="00F67220">
        <w:rPr>
          <w:rFonts w:ascii="Arial" w:hAnsi="Arial" w:cs="Arial"/>
          <w:sz w:val="24"/>
          <w:szCs w:val="24"/>
        </w:rPr>
        <w:t xml:space="preserve">. </w:t>
      </w:r>
      <w:r w:rsidR="00A02FD9" w:rsidRPr="00F67220">
        <w:rPr>
          <w:rFonts w:ascii="Arial" w:hAnsi="Arial" w:cs="Arial"/>
          <w:sz w:val="24"/>
          <w:szCs w:val="24"/>
        </w:rPr>
        <w:t>The deceased</w:t>
      </w:r>
      <w:r w:rsidR="00457976" w:rsidRPr="00F67220">
        <w:rPr>
          <w:rFonts w:ascii="Arial" w:hAnsi="Arial" w:cs="Arial"/>
          <w:sz w:val="24"/>
          <w:szCs w:val="24"/>
        </w:rPr>
        <w:t xml:space="preserve"> then took out a firearm from a backpack and said they were going on with the plan. Accused one and the others then retreated as if they were going home when </w:t>
      </w:r>
      <w:r w:rsidR="00A02FD9" w:rsidRPr="00F67220">
        <w:rPr>
          <w:rFonts w:ascii="Arial" w:hAnsi="Arial" w:cs="Arial"/>
          <w:sz w:val="24"/>
          <w:szCs w:val="24"/>
        </w:rPr>
        <w:t xml:space="preserve">the </w:t>
      </w:r>
      <w:r w:rsidR="00E4222D" w:rsidRPr="00F67220">
        <w:rPr>
          <w:rFonts w:ascii="Arial" w:hAnsi="Arial" w:cs="Arial"/>
          <w:sz w:val="24"/>
          <w:szCs w:val="24"/>
        </w:rPr>
        <w:t>deceased</w:t>
      </w:r>
      <w:r w:rsidR="00457976" w:rsidRPr="00F67220">
        <w:rPr>
          <w:rFonts w:ascii="Arial" w:hAnsi="Arial" w:cs="Arial"/>
          <w:sz w:val="24"/>
          <w:szCs w:val="24"/>
        </w:rPr>
        <w:t xml:space="preserve"> pointed a firearm at them and said that no one was going home. He forced them into</w:t>
      </w:r>
      <w:r w:rsidR="009116E2" w:rsidRPr="00F67220">
        <w:rPr>
          <w:rFonts w:ascii="Arial" w:hAnsi="Arial" w:cs="Arial"/>
          <w:sz w:val="24"/>
          <w:szCs w:val="24"/>
        </w:rPr>
        <w:t xml:space="preserve"> the </w:t>
      </w:r>
      <w:r w:rsidR="00E70672" w:rsidRPr="00F67220">
        <w:rPr>
          <w:rFonts w:ascii="Arial" w:hAnsi="Arial" w:cs="Arial"/>
          <w:sz w:val="24"/>
          <w:szCs w:val="24"/>
        </w:rPr>
        <w:t>r</w:t>
      </w:r>
      <w:r w:rsidR="00E67DAD" w:rsidRPr="00F67220">
        <w:rPr>
          <w:rFonts w:ascii="Arial" w:hAnsi="Arial" w:cs="Arial"/>
          <w:sz w:val="24"/>
          <w:szCs w:val="24"/>
        </w:rPr>
        <w:t>ugby club</w:t>
      </w:r>
      <w:r w:rsidR="00457976" w:rsidRPr="00F67220">
        <w:rPr>
          <w:rFonts w:ascii="Arial" w:hAnsi="Arial" w:cs="Arial"/>
          <w:sz w:val="24"/>
          <w:szCs w:val="24"/>
        </w:rPr>
        <w:t xml:space="preserve"> and all of them entered. Once inside</w:t>
      </w:r>
      <w:r w:rsidR="009116E2" w:rsidRPr="00F67220">
        <w:rPr>
          <w:rFonts w:ascii="Arial" w:hAnsi="Arial" w:cs="Arial"/>
          <w:sz w:val="24"/>
          <w:szCs w:val="24"/>
        </w:rPr>
        <w:t>,</w:t>
      </w:r>
      <w:r w:rsidR="00457976" w:rsidRPr="00F67220">
        <w:rPr>
          <w:rFonts w:ascii="Arial" w:hAnsi="Arial" w:cs="Arial"/>
          <w:sz w:val="24"/>
          <w:szCs w:val="24"/>
        </w:rPr>
        <w:t xml:space="preserve"> they heard a gunshot and </w:t>
      </w:r>
      <w:r w:rsidR="009116E2" w:rsidRPr="00F67220">
        <w:rPr>
          <w:rFonts w:ascii="Arial" w:hAnsi="Arial" w:cs="Arial"/>
          <w:sz w:val="24"/>
          <w:szCs w:val="24"/>
        </w:rPr>
        <w:t>saw Bhungu</w:t>
      </w:r>
      <w:r w:rsidR="00457976" w:rsidRPr="00F67220">
        <w:rPr>
          <w:rFonts w:ascii="Arial" w:hAnsi="Arial" w:cs="Arial"/>
          <w:sz w:val="24"/>
          <w:szCs w:val="24"/>
        </w:rPr>
        <w:t xml:space="preserve"> coming out of the tavern</w:t>
      </w:r>
      <w:r w:rsidR="00A02FD9" w:rsidRPr="00F67220">
        <w:rPr>
          <w:rFonts w:ascii="Arial" w:hAnsi="Arial" w:cs="Arial"/>
          <w:sz w:val="24"/>
          <w:szCs w:val="24"/>
        </w:rPr>
        <w:t>,</w:t>
      </w:r>
      <w:r w:rsidR="00457976" w:rsidRPr="00F67220">
        <w:rPr>
          <w:rFonts w:ascii="Arial" w:hAnsi="Arial" w:cs="Arial"/>
          <w:sz w:val="24"/>
          <w:szCs w:val="24"/>
        </w:rPr>
        <w:t xml:space="preserve"> running</w:t>
      </w:r>
      <w:r w:rsidR="00A02FD9" w:rsidRPr="00F67220">
        <w:rPr>
          <w:rFonts w:ascii="Arial" w:hAnsi="Arial" w:cs="Arial"/>
          <w:sz w:val="24"/>
          <w:szCs w:val="24"/>
        </w:rPr>
        <w:t>,</w:t>
      </w:r>
      <w:r w:rsidR="00457976" w:rsidRPr="00F67220">
        <w:rPr>
          <w:rFonts w:ascii="Arial" w:hAnsi="Arial" w:cs="Arial"/>
          <w:sz w:val="24"/>
          <w:szCs w:val="24"/>
        </w:rPr>
        <w:t xml:space="preserve"> and they followed him. </w:t>
      </w:r>
      <w:r w:rsidR="009116E2" w:rsidRPr="00F67220">
        <w:rPr>
          <w:rFonts w:ascii="Arial" w:hAnsi="Arial" w:cs="Arial"/>
          <w:sz w:val="24"/>
          <w:szCs w:val="24"/>
        </w:rPr>
        <w:t>They</w:t>
      </w:r>
      <w:r w:rsidR="00457976" w:rsidRPr="00F67220">
        <w:rPr>
          <w:rFonts w:ascii="Arial" w:hAnsi="Arial" w:cs="Arial"/>
          <w:sz w:val="24"/>
          <w:szCs w:val="24"/>
        </w:rPr>
        <w:t xml:space="preserve"> split up and went in different directions</w:t>
      </w:r>
      <w:r w:rsidR="00DA09BD" w:rsidRPr="00F67220">
        <w:rPr>
          <w:rFonts w:ascii="Arial" w:hAnsi="Arial" w:cs="Arial"/>
          <w:sz w:val="24"/>
          <w:szCs w:val="24"/>
        </w:rPr>
        <w:t xml:space="preserve"> but </w:t>
      </w:r>
      <w:r w:rsidR="00A02FD9" w:rsidRPr="00F67220">
        <w:rPr>
          <w:rFonts w:ascii="Arial" w:hAnsi="Arial" w:cs="Arial"/>
          <w:sz w:val="24"/>
          <w:szCs w:val="24"/>
        </w:rPr>
        <w:t>accused one</w:t>
      </w:r>
      <w:r w:rsidR="00DA09BD" w:rsidRPr="00F67220">
        <w:rPr>
          <w:rFonts w:ascii="Arial" w:hAnsi="Arial" w:cs="Arial"/>
          <w:sz w:val="24"/>
          <w:szCs w:val="24"/>
        </w:rPr>
        <w:t xml:space="preserve"> </w:t>
      </w:r>
      <w:r w:rsidR="009116E2" w:rsidRPr="00F67220">
        <w:rPr>
          <w:rFonts w:ascii="Arial" w:hAnsi="Arial" w:cs="Arial"/>
          <w:sz w:val="24"/>
          <w:szCs w:val="24"/>
        </w:rPr>
        <w:t>and three</w:t>
      </w:r>
      <w:r w:rsidR="00DA09BD" w:rsidRPr="00F67220">
        <w:rPr>
          <w:rFonts w:ascii="Arial" w:hAnsi="Arial" w:cs="Arial"/>
          <w:sz w:val="24"/>
          <w:szCs w:val="24"/>
        </w:rPr>
        <w:t xml:space="preserve"> others </w:t>
      </w:r>
      <w:r w:rsidR="009116E2" w:rsidRPr="00F67220">
        <w:rPr>
          <w:rFonts w:ascii="Arial" w:hAnsi="Arial" w:cs="Arial"/>
          <w:sz w:val="24"/>
          <w:szCs w:val="24"/>
        </w:rPr>
        <w:t xml:space="preserve">ran </w:t>
      </w:r>
      <w:r w:rsidR="00E70672" w:rsidRPr="00F67220">
        <w:rPr>
          <w:rFonts w:ascii="Arial" w:hAnsi="Arial" w:cs="Arial"/>
          <w:sz w:val="24"/>
          <w:szCs w:val="24"/>
        </w:rPr>
        <w:t>in</w:t>
      </w:r>
      <w:r w:rsidR="00DA09BD" w:rsidRPr="00F67220">
        <w:rPr>
          <w:rFonts w:ascii="Arial" w:hAnsi="Arial" w:cs="Arial"/>
          <w:sz w:val="24"/>
          <w:szCs w:val="24"/>
        </w:rPr>
        <w:t xml:space="preserve">to the sugarcane </w:t>
      </w:r>
      <w:r w:rsidR="009116E2" w:rsidRPr="00F67220">
        <w:rPr>
          <w:rFonts w:ascii="Arial" w:hAnsi="Arial" w:cs="Arial"/>
          <w:sz w:val="24"/>
          <w:szCs w:val="24"/>
        </w:rPr>
        <w:t xml:space="preserve">and </w:t>
      </w:r>
      <w:r w:rsidR="00E70672" w:rsidRPr="00F67220">
        <w:rPr>
          <w:rFonts w:ascii="Arial" w:hAnsi="Arial" w:cs="Arial"/>
          <w:sz w:val="24"/>
          <w:szCs w:val="24"/>
        </w:rPr>
        <w:t xml:space="preserve">then </w:t>
      </w:r>
      <w:r w:rsidR="009116E2" w:rsidRPr="00F67220">
        <w:rPr>
          <w:rFonts w:ascii="Arial" w:hAnsi="Arial" w:cs="Arial"/>
          <w:sz w:val="24"/>
          <w:szCs w:val="24"/>
        </w:rPr>
        <w:t>ran in the direction</w:t>
      </w:r>
      <w:r w:rsidR="00DA09BD" w:rsidRPr="00F67220">
        <w:rPr>
          <w:rFonts w:ascii="Arial" w:hAnsi="Arial" w:cs="Arial"/>
          <w:sz w:val="24"/>
          <w:szCs w:val="24"/>
        </w:rPr>
        <w:t xml:space="preserve"> of Swaziland. </w:t>
      </w:r>
      <w:r w:rsidR="00E70672" w:rsidRPr="00F67220">
        <w:rPr>
          <w:rFonts w:ascii="Arial" w:hAnsi="Arial" w:cs="Arial"/>
          <w:sz w:val="24"/>
          <w:szCs w:val="24"/>
        </w:rPr>
        <w:t>Accused two</w:t>
      </w:r>
      <w:r w:rsidR="00DA09BD" w:rsidRPr="00F67220">
        <w:rPr>
          <w:rFonts w:ascii="Arial" w:hAnsi="Arial" w:cs="Arial"/>
          <w:sz w:val="24"/>
          <w:szCs w:val="24"/>
        </w:rPr>
        <w:t xml:space="preserve"> then </w:t>
      </w:r>
      <w:r w:rsidR="009116E2" w:rsidRPr="00F67220">
        <w:rPr>
          <w:rFonts w:ascii="Arial" w:hAnsi="Arial" w:cs="Arial"/>
          <w:sz w:val="24"/>
          <w:szCs w:val="24"/>
        </w:rPr>
        <w:t>telephoned Bhungu</w:t>
      </w:r>
      <w:r w:rsidR="00DA09BD" w:rsidRPr="00F67220">
        <w:rPr>
          <w:rFonts w:ascii="Arial" w:hAnsi="Arial" w:cs="Arial"/>
          <w:sz w:val="24"/>
          <w:szCs w:val="24"/>
        </w:rPr>
        <w:t xml:space="preserve"> to inquire where they were and was given directions to find the</w:t>
      </w:r>
      <w:r w:rsidR="009116E2" w:rsidRPr="00F67220">
        <w:rPr>
          <w:rFonts w:ascii="Arial" w:hAnsi="Arial" w:cs="Arial"/>
          <w:sz w:val="24"/>
          <w:szCs w:val="24"/>
        </w:rPr>
        <w:t>m</w:t>
      </w:r>
      <w:r w:rsidR="00DA09BD" w:rsidRPr="00F67220">
        <w:rPr>
          <w:rFonts w:ascii="Arial" w:hAnsi="Arial" w:cs="Arial"/>
          <w:sz w:val="24"/>
          <w:szCs w:val="24"/>
        </w:rPr>
        <w:t xml:space="preserve">. He was </w:t>
      </w:r>
      <w:r w:rsidR="009116E2" w:rsidRPr="00F67220">
        <w:rPr>
          <w:rFonts w:ascii="Arial" w:hAnsi="Arial" w:cs="Arial"/>
          <w:sz w:val="24"/>
          <w:szCs w:val="24"/>
        </w:rPr>
        <w:t xml:space="preserve">asked where </w:t>
      </w:r>
      <w:r w:rsidR="00A02FD9" w:rsidRPr="00F67220">
        <w:rPr>
          <w:rFonts w:ascii="Arial" w:hAnsi="Arial" w:cs="Arial"/>
          <w:sz w:val="24"/>
          <w:szCs w:val="24"/>
        </w:rPr>
        <w:t>the deceased</w:t>
      </w:r>
      <w:r w:rsidR="009116E2" w:rsidRPr="00F67220">
        <w:rPr>
          <w:rFonts w:ascii="Arial" w:hAnsi="Arial" w:cs="Arial"/>
          <w:sz w:val="24"/>
          <w:szCs w:val="24"/>
        </w:rPr>
        <w:t xml:space="preserve"> was</w:t>
      </w:r>
      <w:r w:rsidR="00A02FD9" w:rsidRPr="00F67220">
        <w:rPr>
          <w:rFonts w:ascii="Arial" w:hAnsi="Arial" w:cs="Arial"/>
          <w:sz w:val="24"/>
          <w:szCs w:val="24"/>
        </w:rPr>
        <w:t>,</w:t>
      </w:r>
      <w:r w:rsidR="00DA09BD" w:rsidRPr="00F67220">
        <w:rPr>
          <w:rFonts w:ascii="Arial" w:hAnsi="Arial" w:cs="Arial"/>
          <w:sz w:val="24"/>
          <w:szCs w:val="24"/>
        </w:rPr>
        <w:t xml:space="preserve"> and he </w:t>
      </w:r>
      <w:r w:rsidR="009116E2" w:rsidRPr="00F67220">
        <w:rPr>
          <w:rFonts w:ascii="Arial" w:hAnsi="Arial" w:cs="Arial"/>
          <w:sz w:val="24"/>
          <w:szCs w:val="24"/>
        </w:rPr>
        <w:t xml:space="preserve">said that they </w:t>
      </w:r>
      <w:r w:rsidR="00DA09BD" w:rsidRPr="00F67220">
        <w:rPr>
          <w:rFonts w:ascii="Arial" w:hAnsi="Arial" w:cs="Arial"/>
          <w:sz w:val="24"/>
          <w:szCs w:val="24"/>
        </w:rPr>
        <w:t xml:space="preserve">had run in different directions. They </w:t>
      </w:r>
      <w:r w:rsidR="009116E2" w:rsidRPr="00F67220">
        <w:rPr>
          <w:rFonts w:ascii="Arial" w:hAnsi="Arial" w:cs="Arial"/>
          <w:sz w:val="24"/>
          <w:szCs w:val="24"/>
        </w:rPr>
        <w:t xml:space="preserve">then </w:t>
      </w:r>
      <w:r w:rsidR="00DA09BD" w:rsidRPr="00F67220">
        <w:rPr>
          <w:rFonts w:ascii="Arial" w:hAnsi="Arial" w:cs="Arial"/>
          <w:sz w:val="24"/>
          <w:szCs w:val="24"/>
        </w:rPr>
        <w:t>returned to Swaziland and sl</w:t>
      </w:r>
      <w:r w:rsidR="009116E2" w:rsidRPr="00F67220">
        <w:rPr>
          <w:rFonts w:ascii="Arial" w:hAnsi="Arial" w:cs="Arial"/>
          <w:sz w:val="24"/>
          <w:szCs w:val="24"/>
        </w:rPr>
        <w:t xml:space="preserve">ept </w:t>
      </w:r>
      <w:r w:rsidR="00DA09BD" w:rsidRPr="00F67220">
        <w:rPr>
          <w:rFonts w:ascii="Arial" w:hAnsi="Arial" w:cs="Arial"/>
          <w:sz w:val="24"/>
          <w:szCs w:val="24"/>
        </w:rPr>
        <w:t>and went their separate ways the next day. Accused one went to his homestead and took a bath and then went to drink at the S</w:t>
      </w:r>
      <w:r w:rsidR="009116E2" w:rsidRPr="00F67220">
        <w:rPr>
          <w:rFonts w:ascii="Arial" w:hAnsi="Arial" w:cs="Arial"/>
          <w:sz w:val="24"/>
          <w:szCs w:val="24"/>
        </w:rPr>
        <w:t>ithole homestead</w:t>
      </w:r>
      <w:r w:rsidR="00DA09BD" w:rsidRPr="00F67220">
        <w:rPr>
          <w:rFonts w:ascii="Arial" w:hAnsi="Arial" w:cs="Arial"/>
          <w:sz w:val="24"/>
          <w:szCs w:val="24"/>
        </w:rPr>
        <w:t xml:space="preserve">. Whilst there, </w:t>
      </w:r>
      <w:r w:rsidR="00A02FD9" w:rsidRPr="00F67220">
        <w:rPr>
          <w:rFonts w:ascii="Arial" w:hAnsi="Arial" w:cs="Arial"/>
          <w:sz w:val="24"/>
          <w:szCs w:val="24"/>
        </w:rPr>
        <w:t>the deceased’s</w:t>
      </w:r>
      <w:r w:rsidR="00B60398" w:rsidRPr="00F67220">
        <w:rPr>
          <w:rFonts w:ascii="Arial" w:hAnsi="Arial" w:cs="Arial"/>
          <w:sz w:val="24"/>
          <w:szCs w:val="24"/>
        </w:rPr>
        <w:t xml:space="preserve"> younger</w:t>
      </w:r>
      <w:r w:rsidR="00DA09BD" w:rsidRPr="00F67220">
        <w:rPr>
          <w:rFonts w:ascii="Arial" w:hAnsi="Arial" w:cs="Arial"/>
          <w:sz w:val="24"/>
          <w:szCs w:val="24"/>
        </w:rPr>
        <w:t xml:space="preserve"> brother arrived and </w:t>
      </w:r>
      <w:r w:rsidR="00E70672" w:rsidRPr="00F67220">
        <w:rPr>
          <w:rFonts w:ascii="Arial" w:hAnsi="Arial" w:cs="Arial"/>
          <w:sz w:val="24"/>
          <w:szCs w:val="24"/>
        </w:rPr>
        <w:t>accused two</w:t>
      </w:r>
      <w:r w:rsidR="00DA09BD" w:rsidRPr="00F67220">
        <w:rPr>
          <w:rFonts w:ascii="Arial" w:hAnsi="Arial" w:cs="Arial"/>
          <w:sz w:val="24"/>
          <w:szCs w:val="24"/>
        </w:rPr>
        <w:t xml:space="preserve"> received a telephone call from </w:t>
      </w:r>
      <w:r w:rsidR="00EF1CC6" w:rsidRPr="00F67220">
        <w:rPr>
          <w:rFonts w:ascii="Arial" w:hAnsi="Arial" w:cs="Arial"/>
          <w:sz w:val="24"/>
          <w:szCs w:val="24"/>
        </w:rPr>
        <w:t>Bhungu who</w:t>
      </w:r>
      <w:r w:rsidR="00DA09BD" w:rsidRPr="00F67220">
        <w:rPr>
          <w:rFonts w:ascii="Arial" w:hAnsi="Arial" w:cs="Arial"/>
          <w:sz w:val="24"/>
          <w:szCs w:val="24"/>
        </w:rPr>
        <w:t xml:space="preserve"> told him that </w:t>
      </w:r>
      <w:r w:rsidR="00A02FD9" w:rsidRPr="00F67220">
        <w:rPr>
          <w:rFonts w:ascii="Arial" w:hAnsi="Arial" w:cs="Arial"/>
          <w:sz w:val="24"/>
          <w:szCs w:val="24"/>
        </w:rPr>
        <w:t>the deceased</w:t>
      </w:r>
      <w:r w:rsidR="00DA09BD" w:rsidRPr="00F67220">
        <w:rPr>
          <w:rFonts w:ascii="Arial" w:hAnsi="Arial" w:cs="Arial"/>
          <w:sz w:val="24"/>
          <w:szCs w:val="24"/>
        </w:rPr>
        <w:t xml:space="preserve"> had been killed. </w:t>
      </w:r>
      <w:r w:rsidR="00E70672" w:rsidRPr="00F67220">
        <w:rPr>
          <w:rFonts w:ascii="Arial" w:hAnsi="Arial" w:cs="Arial"/>
          <w:sz w:val="24"/>
          <w:szCs w:val="24"/>
        </w:rPr>
        <w:t>Bhungu said that he</w:t>
      </w:r>
      <w:r w:rsidR="00EF1CC6" w:rsidRPr="00F67220">
        <w:rPr>
          <w:rFonts w:ascii="Arial" w:hAnsi="Arial" w:cs="Arial"/>
          <w:sz w:val="24"/>
          <w:szCs w:val="24"/>
        </w:rPr>
        <w:t xml:space="preserve"> had</w:t>
      </w:r>
      <w:r w:rsidR="00DA09BD" w:rsidRPr="00F67220">
        <w:rPr>
          <w:rFonts w:ascii="Arial" w:hAnsi="Arial" w:cs="Arial"/>
          <w:sz w:val="24"/>
          <w:szCs w:val="24"/>
        </w:rPr>
        <w:t xml:space="preserve"> heard this on </w:t>
      </w:r>
      <w:r w:rsidR="00EF1CC6" w:rsidRPr="00F67220">
        <w:rPr>
          <w:rFonts w:ascii="Arial" w:hAnsi="Arial" w:cs="Arial"/>
          <w:sz w:val="24"/>
          <w:szCs w:val="24"/>
        </w:rPr>
        <w:t>Pongola</w:t>
      </w:r>
      <w:r w:rsidR="00DA09BD" w:rsidRPr="00F67220">
        <w:rPr>
          <w:rFonts w:ascii="Arial" w:hAnsi="Arial" w:cs="Arial"/>
          <w:sz w:val="24"/>
          <w:szCs w:val="24"/>
        </w:rPr>
        <w:t xml:space="preserve"> FM radio. The sister of </w:t>
      </w:r>
      <w:r w:rsidR="00A02FD9" w:rsidRPr="00F67220">
        <w:rPr>
          <w:rFonts w:ascii="Arial" w:hAnsi="Arial" w:cs="Arial"/>
          <w:sz w:val="24"/>
          <w:szCs w:val="24"/>
        </w:rPr>
        <w:t>the deceased</w:t>
      </w:r>
      <w:r w:rsidR="00EF1CC6" w:rsidRPr="00F67220">
        <w:rPr>
          <w:rFonts w:ascii="Arial" w:hAnsi="Arial" w:cs="Arial"/>
          <w:sz w:val="24"/>
          <w:szCs w:val="24"/>
        </w:rPr>
        <w:t xml:space="preserve"> also telephone</w:t>
      </w:r>
      <w:r w:rsidR="00A02FD9" w:rsidRPr="00F67220">
        <w:rPr>
          <w:rFonts w:ascii="Arial" w:hAnsi="Arial" w:cs="Arial"/>
          <w:sz w:val="24"/>
          <w:szCs w:val="24"/>
        </w:rPr>
        <w:t>d</w:t>
      </w:r>
      <w:r w:rsidR="00EF1CC6" w:rsidRPr="00F67220">
        <w:rPr>
          <w:rFonts w:ascii="Arial" w:hAnsi="Arial" w:cs="Arial"/>
          <w:sz w:val="24"/>
          <w:szCs w:val="24"/>
        </w:rPr>
        <w:t xml:space="preserve"> So</w:t>
      </w:r>
      <w:r w:rsidR="00DA09BD" w:rsidRPr="00F67220">
        <w:rPr>
          <w:rFonts w:ascii="Arial" w:hAnsi="Arial" w:cs="Arial"/>
          <w:sz w:val="24"/>
          <w:szCs w:val="24"/>
        </w:rPr>
        <w:t>nd</w:t>
      </w:r>
      <w:r w:rsidR="00E70672" w:rsidRPr="00F67220">
        <w:rPr>
          <w:rFonts w:ascii="Arial" w:hAnsi="Arial" w:cs="Arial"/>
          <w:sz w:val="24"/>
          <w:szCs w:val="24"/>
        </w:rPr>
        <w:t>o</w:t>
      </w:r>
      <w:r w:rsidR="00DA09BD" w:rsidRPr="00F67220">
        <w:rPr>
          <w:rFonts w:ascii="Arial" w:hAnsi="Arial" w:cs="Arial"/>
          <w:sz w:val="24"/>
          <w:szCs w:val="24"/>
        </w:rPr>
        <w:t xml:space="preserve"> and</w:t>
      </w:r>
      <w:r w:rsidR="00EF1CC6" w:rsidRPr="00F67220">
        <w:rPr>
          <w:rFonts w:ascii="Arial" w:hAnsi="Arial" w:cs="Arial"/>
          <w:sz w:val="24"/>
          <w:szCs w:val="24"/>
        </w:rPr>
        <w:t xml:space="preserve"> also</w:t>
      </w:r>
      <w:r w:rsidR="00DA09BD" w:rsidRPr="00F67220">
        <w:rPr>
          <w:rFonts w:ascii="Arial" w:hAnsi="Arial" w:cs="Arial"/>
          <w:sz w:val="24"/>
          <w:szCs w:val="24"/>
        </w:rPr>
        <w:t xml:space="preserve"> told him of the death of </w:t>
      </w:r>
      <w:r w:rsidR="00A02FD9" w:rsidRPr="00F67220">
        <w:rPr>
          <w:rFonts w:ascii="Arial" w:hAnsi="Arial" w:cs="Arial"/>
          <w:sz w:val="24"/>
          <w:szCs w:val="24"/>
        </w:rPr>
        <w:t xml:space="preserve">the </w:t>
      </w:r>
      <w:r w:rsidR="00E4222D" w:rsidRPr="00F67220">
        <w:rPr>
          <w:rFonts w:ascii="Arial" w:hAnsi="Arial" w:cs="Arial"/>
          <w:sz w:val="24"/>
          <w:szCs w:val="24"/>
        </w:rPr>
        <w:t>deceased</w:t>
      </w:r>
      <w:r w:rsidR="00DA09BD" w:rsidRPr="00F67220">
        <w:rPr>
          <w:rFonts w:ascii="Arial" w:hAnsi="Arial" w:cs="Arial"/>
          <w:sz w:val="24"/>
          <w:szCs w:val="24"/>
        </w:rPr>
        <w:t xml:space="preserve">. They cried when </w:t>
      </w:r>
      <w:r w:rsidR="00A02FD9" w:rsidRPr="00F67220">
        <w:rPr>
          <w:rFonts w:ascii="Arial" w:hAnsi="Arial" w:cs="Arial"/>
          <w:sz w:val="24"/>
          <w:szCs w:val="24"/>
        </w:rPr>
        <w:t>they</w:t>
      </w:r>
      <w:r w:rsidR="00DA09BD" w:rsidRPr="00F67220">
        <w:rPr>
          <w:rFonts w:ascii="Arial" w:hAnsi="Arial" w:cs="Arial"/>
          <w:sz w:val="24"/>
          <w:szCs w:val="24"/>
        </w:rPr>
        <w:t xml:space="preserve"> heard this news and </w:t>
      </w:r>
      <w:r w:rsidR="00EF1CC6" w:rsidRPr="00F67220">
        <w:rPr>
          <w:rFonts w:ascii="Arial" w:hAnsi="Arial" w:cs="Arial"/>
          <w:sz w:val="24"/>
          <w:szCs w:val="24"/>
        </w:rPr>
        <w:t xml:space="preserve">then </w:t>
      </w:r>
      <w:r w:rsidR="00DA09BD" w:rsidRPr="00F67220">
        <w:rPr>
          <w:rFonts w:ascii="Arial" w:hAnsi="Arial" w:cs="Arial"/>
          <w:sz w:val="24"/>
          <w:szCs w:val="24"/>
        </w:rPr>
        <w:t>parted ways.</w:t>
      </w:r>
    </w:p>
    <w:p w:rsidR="00DA09BD"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[135]</w:t>
      </w:r>
      <w:r>
        <w:rPr>
          <w:rFonts w:ascii="Arial" w:hAnsi="Arial" w:cs="Arial"/>
          <w:sz w:val="24"/>
          <w:szCs w:val="24"/>
        </w:rPr>
        <w:tab/>
      </w:r>
      <w:r w:rsidR="00DA09BD" w:rsidRPr="00F67220">
        <w:rPr>
          <w:rFonts w:ascii="Arial" w:hAnsi="Arial" w:cs="Arial"/>
          <w:sz w:val="24"/>
          <w:szCs w:val="24"/>
        </w:rPr>
        <w:t>Mr. Kruger was not cross-examined by Mr Luthuli.</w:t>
      </w:r>
    </w:p>
    <w:p w:rsidR="00EF1CC6" w:rsidRDefault="00EF1CC6" w:rsidP="00EF1CC6">
      <w:pPr>
        <w:tabs>
          <w:tab w:val="left" w:pos="709"/>
        </w:tabs>
        <w:spacing w:after="0" w:line="360" w:lineRule="auto"/>
        <w:jc w:val="both"/>
        <w:rPr>
          <w:rFonts w:ascii="Arial" w:hAnsi="Arial" w:cs="Arial"/>
          <w:b/>
          <w:sz w:val="24"/>
          <w:szCs w:val="24"/>
        </w:rPr>
      </w:pPr>
    </w:p>
    <w:p w:rsidR="00EF1CC6" w:rsidRPr="00EF1CC6" w:rsidRDefault="00EF1CC6" w:rsidP="00EF1CC6">
      <w:pPr>
        <w:tabs>
          <w:tab w:val="left" w:pos="709"/>
        </w:tabs>
        <w:spacing w:after="0" w:line="360" w:lineRule="auto"/>
        <w:jc w:val="both"/>
        <w:rPr>
          <w:rFonts w:ascii="Arial" w:hAnsi="Arial" w:cs="Arial"/>
          <w:sz w:val="24"/>
          <w:szCs w:val="24"/>
        </w:rPr>
      </w:pPr>
      <w:r w:rsidRPr="00EF1CC6">
        <w:rPr>
          <w:rFonts w:ascii="Arial" w:hAnsi="Arial" w:cs="Arial"/>
          <w:b/>
          <w:sz w:val="24"/>
          <w:szCs w:val="24"/>
        </w:rPr>
        <w:t xml:space="preserve">The </w:t>
      </w:r>
      <w:r>
        <w:rPr>
          <w:rFonts w:ascii="Arial" w:hAnsi="Arial" w:cs="Arial"/>
          <w:b/>
          <w:sz w:val="24"/>
          <w:szCs w:val="24"/>
        </w:rPr>
        <w:t>ten</w:t>
      </w:r>
      <w:r w:rsidRPr="00EF1CC6">
        <w:rPr>
          <w:rFonts w:ascii="Arial" w:hAnsi="Arial" w:cs="Arial"/>
          <w:b/>
          <w:sz w:val="24"/>
          <w:szCs w:val="24"/>
        </w:rPr>
        <w:t xml:space="preserve">th state witness: </w:t>
      </w:r>
      <w:r>
        <w:rPr>
          <w:rFonts w:ascii="Arial" w:hAnsi="Arial" w:cs="Arial"/>
          <w:b/>
          <w:sz w:val="24"/>
          <w:szCs w:val="24"/>
        </w:rPr>
        <w:t>Musi Moses Mncwango (Capt Mncwango)</w:t>
      </w:r>
    </w:p>
    <w:p w:rsidR="006642FE"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[136]</w:t>
      </w:r>
      <w:r>
        <w:rPr>
          <w:rFonts w:ascii="Arial" w:hAnsi="Arial" w:cs="Arial"/>
          <w:sz w:val="24"/>
          <w:szCs w:val="24"/>
        </w:rPr>
        <w:tab/>
      </w:r>
      <w:r w:rsidR="00EF1CC6" w:rsidRPr="00F67220">
        <w:rPr>
          <w:rFonts w:ascii="Arial" w:hAnsi="Arial" w:cs="Arial"/>
          <w:sz w:val="24"/>
          <w:szCs w:val="24"/>
        </w:rPr>
        <w:t>Having testified in the trial within a trial, Capt Mncwango was recalled to the witness box by the state.</w:t>
      </w:r>
      <w:r w:rsidR="006642FE" w:rsidRPr="00F67220">
        <w:rPr>
          <w:rFonts w:ascii="Arial" w:hAnsi="Arial" w:cs="Arial"/>
          <w:sz w:val="24"/>
          <w:szCs w:val="24"/>
        </w:rPr>
        <w:t xml:space="preserve"> </w:t>
      </w:r>
    </w:p>
    <w:p w:rsidR="006642FE" w:rsidRDefault="006642FE" w:rsidP="006642FE">
      <w:pPr>
        <w:pStyle w:val="ListParagraph"/>
        <w:tabs>
          <w:tab w:val="left" w:pos="709"/>
        </w:tabs>
        <w:spacing w:after="0" w:line="360" w:lineRule="auto"/>
        <w:ind w:left="0"/>
        <w:jc w:val="both"/>
        <w:rPr>
          <w:rFonts w:ascii="Arial" w:hAnsi="Arial" w:cs="Arial"/>
          <w:sz w:val="24"/>
          <w:szCs w:val="24"/>
        </w:rPr>
      </w:pPr>
    </w:p>
    <w:p w:rsidR="00F13768"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[137]</w:t>
      </w:r>
      <w:r>
        <w:rPr>
          <w:rFonts w:ascii="Arial" w:hAnsi="Arial" w:cs="Arial"/>
          <w:sz w:val="24"/>
          <w:szCs w:val="24"/>
        </w:rPr>
        <w:tab/>
      </w:r>
      <w:r w:rsidR="00E70672" w:rsidRPr="00F67220">
        <w:rPr>
          <w:rFonts w:ascii="Arial" w:hAnsi="Arial" w:cs="Arial"/>
          <w:sz w:val="24"/>
          <w:szCs w:val="24"/>
        </w:rPr>
        <w:t>Capt Mncwango</w:t>
      </w:r>
      <w:r w:rsidR="006642FE" w:rsidRPr="00F67220">
        <w:rPr>
          <w:rFonts w:ascii="Arial" w:hAnsi="Arial" w:cs="Arial"/>
          <w:sz w:val="24"/>
          <w:szCs w:val="24"/>
        </w:rPr>
        <w:t xml:space="preserve"> confirmed that he had arrested all three of the accused with the assistance of Mr Dlakude and the JCPF members. He confirmed that Mr Nkosi</w:t>
      </w:r>
      <w:r w:rsidR="00A02FD9" w:rsidRPr="00F67220">
        <w:rPr>
          <w:rFonts w:ascii="Arial" w:hAnsi="Arial" w:cs="Arial"/>
          <w:sz w:val="24"/>
          <w:szCs w:val="24"/>
        </w:rPr>
        <w:t xml:space="preserve"> </w:t>
      </w:r>
      <w:r w:rsidR="006642FE" w:rsidRPr="00F67220">
        <w:rPr>
          <w:rFonts w:ascii="Arial" w:hAnsi="Arial" w:cs="Arial"/>
          <w:sz w:val="24"/>
          <w:szCs w:val="24"/>
        </w:rPr>
        <w:t>was associated with the JCPF but that he had</w:t>
      </w:r>
      <w:r w:rsidR="00A02FD9" w:rsidRPr="00F67220">
        <w:rPr>
          <w:rFonts w:ascii="Arial" w:hAnsi="Arial" w:cs="Arial"/>
          <w:sz w:val="24"/>
          <w:szCs w:val="24"/>
        </w:rPr>
        <w:t xml:space="preserve"> since</w:t>
      </w:r>
      <w:r w:rsidR="006642FE" w:rsidRPr="00F67220">
        <w:rPr>
          <w:rFonts w:ascii="Arial" w:hAnsi="Arial" w:cs="Arial"/>
          <w:sz w:val="24"/>
          <w:szCs w:val="24"/>
        </w:rPr>
        <w:t xml:space="preserve"> passed on. He also informed the court that he took possession of the hard drive taken from the bar at the </w:t>
      </w:r>
      <w:r w:rsidR="00E70672" w:rsidRPr="00F67220">
        <w:rPr>
          <w:rFonts w:ascii="Arial" w:hAnsi="Arial" w:cs="Arial"/>
          <w:sz w:val="24"/>
          <w:szCs w:val="24"/>
        </w:rPr>
        <w:t>r</w:t>
      </w:r>
      <w:r w:rsidR="00E67DAD" w:rsidRPr="00F67220">
        <w:rPr>
          <w:rFonts w:ascii="Arial" w:hAnsi="Arial" w:cs="Arial"/>
          <w:sz w:val="24"/>
          <w:szCs w:val="24"/>
        </w:rPr>
        <w:t>ugby club</w:t>
      </w:r>
      <w:r w:rsidR="006642FE" w:rsidRPr="00F67220">
        <w:rPr>
          <w:rFonts w:ascii="Arial" w:hAnsi="Arial" w:cs="Arial"/>
          <w:sz w:val="24"/>
          <w:szCs w:val="24"/>
        </w:rPr>
        <w:t xml:space="preserve"> but that when the experts analysed </w:t>
      </w:r>
      <w:r w:rsidR="00A02FD9" w:rsidRPr="00F67220">
        <w:rPr>
          <w:rFonts w:ascii="Arial" w:hAnsi="Arial" w:cs="Arial"/>
          <w:sz w:val="24"/>
          <w:szCs w:val="24"/>
        </w:rPr>
        <w:t>it</w:t>
      </w:r>
      <w:r w:rsidR="006642FE" w:rsidRPr="00F67220">
        <w:rPr>
          <w:rFonts w:ascii="Arial" w:hAnsi="Arial" w:cs="Arial"/>
          <w:sz w:val="24"/>
          <w:szCs w:val="24"/>
        </w:rPr>
        <w:t xml:space="preserve"> they were unable to recover anything from</w:t>
      </w:r>
      <w:r w:rsidR="00F13768" w:rsidRPr="00F67220">
        <w:rPr>
          <w:rFonts w:ascii="Arial" w:hAnsi="Arial" w:cs="Arial"/>
          <w:sz w:val="24"/>
          <w:szCs w:val="24"/>
        </w:rPr>
        <w:t xml:space="preserve"> </w:t>
      </w:r>
      <w:r w:rsidR="00A02FD9" w:rsidRPr="00F67220">
        <w:rPr>
          <w:rFonts w:ascii="Arial" w:hAnsi="Arial" w:cs="Arial"/>
          <w:sz w:val="24"/>
          <w:szCs w:val="24"/>
        </w:rPr>
        <w:t>it</w:t>
      </w:r>
      <w:r w:rsidR="006642FE" w:rsidRPr="00F67220">
        <w:rPr>
          <w:rFonts w:ascii="Arial" w:hAnsi="Arial" w:cs="Arial"/>
          <w:sz w:val="24"/>
          <w:szCs w:val="24"/>
        </w:rPr>
        <w:t xml:space="preserve">. He did not explain why this was the case. </w:t>
      </w:r>
    </w:p>
    <w:p w:rsidR="00F13768" w:rsidRPr="00F13768" w:rsidRDefault="00F13768" w:rsidP="00A02FD9">
      <w:pPr>
        <w:pStyle w:val="ListParagraph"/>
        <w:spacing w:line="360" w:lineRule="auto"/>
        <w:rPr>
          <w:rFonts w:ascii="Arial" w:hAnsi="Arial" w:cs="Arial"/>
          <w:sz w:val="24"/>
          <w:szCs w:val="24"/>
        </w:rPr>
      </w:pPr>
    </w:p>
    <w:p w:rsidR="00DA09BD"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[138]</w:t>
      </w:r>
      <w:r>
        <w:rPr>
          <w:rFonts w:ascii="Arial" w:hAnsi="Arial" w:cs="Arial"/>
          <w:sz w:val="24"/>
          <w:szCs w:val="24"/>
        </w:rPr>
        <w:tab/>
      </w:r>
      <w:r w:rsidR="006642FE" w:rsidRPr="00F67220">
        <w:rPr>
          <w:rFonts w:ascii="Arial" w:hAnsi="Arial" w:cs="Arial"/>
          <w:sz w:val="24"/>
          <w:szCs w:val="24"/>
        </w:rPr>
        <w:t>As regards the firearms that had been recovered</w:t>
      </w:r>
      <w:r w:rsidR="00F13768" w:rsidRPr="00F67220">
        <w:rPr>
          <w:rFonts w:ascii="Arial" w:hAnsi="Arial" w:cs="Arial"/>
          <w:sz w:val="24"/>
          <w:szCs w:val="24"/>
        </w:rPr>
        <w:t xml:space="preserve"> at the </w:t>
      </w:r>
      <w:r w:rsidR="00E70672" w:rsidRPr="00F67220">
        <w:rPr>
          <w:rFonts w:ascii="Arial" w:hAnsi="Arial" w:cs="Arial"/>
          <w:sz w:val="24"/>
          <w:szCs w:val="24"/>
        </w:rPr>
        <w:t>r</w:t>
      </w:r>
      <w:r w:rsidR="00E67DAD" w:rsidRPr="00F67220">
        <w:rPr>
          <w:rFonts w:ascii="Arial" w:hAnsi="Arial" w:cs="Arial"/>
          <w:sz w:val="24"/>
          <w:szCs w:val="24"/>
        </w:rPr>
        <w:t>ugby club</w:t>
      </w:r>
      <w:r w:rsidR="00A02FD9" w:rsidRPr="00F67220">
        <w:rPr>
          <w:rFonts w:ascii="Arial" w:hAnsi="Arial" w:cs="Arial"/>
          <w:sz w:val="24"/>
          <w:szCs w:val="24"/>
        </w:rPr>
        <w:t xml:space="preserve"> and the gun shot residue test</w:t>
      </w:r>
      <w:r w:rsidR="006642FE" w:rsidRPr="00F67220">
        <w:rPr>
          <w:rFonts w:ascii="Arial" w:hAnsi="Arial" w:cs="Arial"/>
          <w:sz w:val="24"/>
          <w:szCs w:val="24"/>
        </w:rPr>
        <w:t xml:space="preserve"> performed by</w:t>
      </w:r>
      <w:r w:rsidR="00F13768" w:rsidRPr="00F67220">
        <w:rPr>
          <w:rFonts w:ascii="Arial" w:hAnsi="Arial" w:cs="Arial"/>
          <w:sz w:val="24"/>
          <w:szCs w:val="24"/>
        </w:rPr>
        <w:t xml:space="preserve"> W</w:t>
      </w:r>
      <w:r w:rsidR="00531053" w:rsidRPr="00F67220">
        <w:rPr>
          <w:rFonts w:ascii="Arial" w:hAnsi="Arial" w:cs="Arial"/>
          <w:sz w:val="24"/>
          <w:szCs w:val="24"/>
        </w:rPr>
        <w:t>O</w:t>
      </w:r>
      <w:r w:rsidR="006642FE" w:rsidRPr="00F67220">
        <w:rPr>
          <w:rFonts w:ascii="Arial" w:hAnsi="Arial" w:cs="Arial"/>
          <w:sz w:val="24"/>
          <w:szCs w:val="24"/>
        </w:rPr>
        <w:t xml:space="preserve"> </w:t>
      </w:r>
      <w:r w:rsidR="00F13768" w:rsidRPr="00F67220">
        <w:rPr>
          <w:rFonts w:ascii="Arial" w:hAnsi="Arial" w:cs="Arial"/>
          <w:sz w:val="24"/>
          <w:szCs w:val="24"/>
        </w:rPr>
        <w:t>Jele</w:t>
      </w:r>
      <w:r w:rsidR="00531053" w:rsidRPr="00F67220">
        <w:rPr>
          <w:rFonts w:ascii="Arial" w:hAnsi="Arial" w:cs="Arial"/>
          <w:sz w:val="24"/>
          <w:szCs w:val="24"/>
        </w:rPr>
        <w:t xml:space="preserve"> on the deceased</w:t>
      </w:r>
      <w:r w:rsidR="006642FE" w:rsidRPr="00F67220">
        <w:rPr>
          <w:rFonts w:ascii="Arial" w:hAnsi="Arial" w:cs="Arial"/>
          <w:sz w:val="24"/>
          <w:szCs w:val="24"/>
        </w:rPr>
        <w:t xml:space="preserve">, he stated that he never received any results from the </w:t>
      </w:r>
      <w:r w:rsidR="00F13768" w:rsidRPr="00F67220">
        <w:rPr>
          <w:rFonts w:ascii="Arial" w:hAnsi="Arial" w:cs="Arial"/>
          <w:sz w:val="24"/>
          <w:szCs w:val="24"/>
        </w:rPr>
        <w:t>F</w:t>
      </w:r>
      <w:r w:rsidR="006642FE" w:rsidRPr="00F67220">
        <w:rPr>
          <w:rFonts w:ascii="Arial" w:hAnsi="Arial" w:cs="Arial"/>
          <w:sz w:val="24"/>
          <w:szCs w:val="24"/>
        </w:rPr>
        <w:t xml:space="preserve">orensic </w:t>
      </w:r>
      <w:r w:rsidR="00F13768" w:rsidRPr="00F67220">
        <w:rPr>
          <w:rFonts w:ascii="Arial" w:hAnsi="Arial" w:cs="Arial"/>
          <w:sz w:val="24"/>
          <w:szCs w:val="24"/>
        </w:rPr>
        <w:t>S</w:t>
      </w:r>
      <w:r w:rsidR="006642FE" w:rsidRPr="00F67220">
        <w:rPr>
          <w:rFonts w:ascii="Arial" w:hAnsi="Arial" w:cs="Arial"/>
          <w:sz w:val="24"/>
          <w:szCs w:val="24"/>
        </w:rPr>
        <w:t>cience L</w:t>
      </w:r>
      <w:r w:rsidR="00F13768" w:rsidRPr="00F67220">
        <w:rPr>
          <w:rFonts w:ascii="Arial" w:hAnsi="Arial" w:cs="Arial"/>
          <w:sz w:val="24"/>
          <w:szCs w:val="24"/>
        </w:rPr>
        <w:t>aboratory</w:t>
      </w:r>
      <w:r w:rsidR="006642FE" w:rsidRPr="00F67220">
        <w:rPr>
          <w:rFonts w:ascii="Arial" w:hAnsi="Arial" w:cs="Arial"/>
          <w:sz w:val="24"/>
          <w:szCs w:val="24"/>
        </w:rPr>
        <w:t>. He had taken the matter up</w:t>
      </w:r>
      <w:r w:rsidR="00F13768" w:rsidRPr="00F67220">
        <w:rPr>
          <w:rFonts w:ascii="Arial" w:hAnsi="Arial" w:cs="Arial"/>
          <w:sz w:val="24"/>
          <w:szCs w:val="24"/>
        </w:rPr>
        <w:t xml:space="preserve"> with W</w:t>
      </w:r>
      <w:r w:rsidR="00531053" w:rsidRPr="00F67220">
        <w:rPr>
          <w:rFonts w:ascii="Arial" w:hAnsi="Arial" w:cs="Arial"/>
          <w:sz w:val="24"/>
          <w:szCs w:val="24"/>
        </w:rPr>
        <w:t>O</w:t>
      </w:r>
      <w:r w:rsidR="006642FE" w:rsidRPr="00F67220">
        <w:rPr>
          <w:rFonts w:ascii="Arial" w:hAnsi="Arial" w:cs="Arial"/>
          <w:sz w:val="24"/>
          <w:szCs w:val="24"/>
        </w:rPr>
        <w:t xml:space="preserve"> J</w:t>
      </w:r>
      <w:r w:rsidR="00F13768" w:rsidRPr="00F67220">
        <w:rPr>
          <w:rFonts w:ascii="Arial" w:hAnsi="Arial" w:cs="Arial"/>
          <w:sz w:val="24"/>
          <w:szCs w:val="24"/>
        </w:rPr>
        <w:t>ele</w:t>
      </w:r>
      <w:r w:rsidR="006642FE" w:rsidRPr="00F67220">
        <w:rPr>
          <w:rFonts w:ascii="Arial" w:hAnsi="Arial" w:cs="Arial"/>
          <w:sz w:val="24"/>
          <w:szCs w:val="24"/>
        </w:rPr>
        <w:t xml:space="preserve"> but </w:t>
      </w:r>
      <w:r w:rsidR="00F13768" w:rsidRPr="00F67220">
        <w:rPr>
          <w:rFonts w:ascii="Arial" w:hAnsi="Arial" w:cs="Arial"/>
          <w:sz w:val="24"/>
          <w:szCs w:val="24"/>
        </w:rPr>
        <w:t>still did not receive the results that he required.</w:t>
      </w:r>
      <w:r w:rsidR="00531053" w:rsidRPr="00F67220">
        <w:rPr>
          <w:rFonts w:ascii="Arial" w:hAnsi="Arial" w:cs="Arial"/>
          <w:sz w:val="24"/>
          <w:szCs w:val="24"/>
        </w:rPr>
        <w:t xml:space="preserve"> The court expressed its amazement that Capt Mncwango, an experienced SAPS investigating officer, would let the matter lie and would present the case for prosecution without that evidence. </w:t>
      </w:r>
    </w:p>
    <w:p w:rsidR="006642FE" w:rsidRDefault="006642FE" w:rsidP="00A02FD9">
      <w:pPr>
        <w:pStyle w:val="ListParagraph"/>
        <w:tabs>
          <w:tab w:val="left" w:pos="709"/>
        </w:tabs>
        <w:spacing w:after="0" w:line="360" w:lineRule="auto"/>
        <w:ind w:left="0"/>
        <w:jc w:val="both"/>
        <w:rPr>
          <w:rFonts w:ascii="Arial" w:hAnsi="Arial" w:cs="Arial"/>
          <w:sz w:val="24"/>
          <w:szCs w:val="24"/>
        </w:rPr>
      </w:pPr>
    </w:p>
    <w:p w:rsidR="006642FE"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[139]</w:t>
      </w:r>
      <w:r>
        <w:rPr>
          <w:rFonts w:ascii="Arial" w:hAnsi="Arial" w:cs="Arial"/>
          <w:sz w:val="24"/>
          <w:szCs w:val="24"/>
        </w:rPr>
        <w:tab/>
      </w:r>
      <w:r w:rsidR="00F13768" w:rsidRPr="00F67220">
        <w:rPr>
          <w:rFonts w:ascii="Arial" w:hAnsi="Arial" w:cs="Arial"/>
          <w:sz w:val="24"/>
          <w:szCs w:val="24"/>
        </w:rPr>
        <w:t>Capt Mncwango</w:t>
      </w:r>
      <w:r w:rsidR="006642FE" w:rsidRPr="00F67220">
        <w:rPr>
          <w:rFonts w:ascii="Arial" w:hAnsi="Arial" w:cs="Arial"/>
          <w:sz w:val="24"/>
          <w:szCs w:val="24"/>
        </w:rPr>
        <w:t xml:space="preserve"> confirmed that accused t</w:t>
      </w:r>
      <w:r w:rsidR="00F13768" w:rsidRPr="00F67220">
        <w:rPr>
          <w:rFonts w:ascii="Arial" w:hAnsi="Arial" w:cs="Arial"/>
          <w:sz w:val="24"/>
          <w:szCs w:val="24"/>
        </w:rPr>
        <w:t>w</w:t>
      </w:r>
      <w:r w:rsidR="006642FE" w:rsidRPr="00F67220">
        <w:rPr>
          <w:rFonts w:ascii="Arial" w:hAnsi="Arial" w:cs="Arial"/>
          <w:sz w:val="24"/>
          <w:szCs w:val="24"/>
        </w:rPr>
        <w:t>o had made a</w:t>
      </w:r>
      <w:r w:rsidR="00E70672" w:rsidRPr="00F67220">
        <w:rPr>
          <w:rFonts w:ascii="Arial" w:hAnsi="Arial" w:cs="Arial"/>
          <w:sz w:val="24"/>
          <w:szCs w:val="24"/>
        </w:rPr>
        <w:t>n extra curial</w:t>
      </w:r>
      <w:r w:rsidR="006642FE" w:rsidRPr="00F67220">
        <w:rPr>
          <w:rFonts w:ascii="Arial" w:hAnsi="Arial" w:cs="Arial"/>
          <w:sz w:val="24"/>
          <w:szCs w:val="24"/>
        </w:rPr>
        <w:t xml:space="preserve"> statement. He explained that this had occurred when he had arrested him and after he had read him his rights. In essence, </w:t>
      </w:r>
      <w:r w:rsidR="00F13768" w:rsidRPr="00F67220">
        <w:rPr>
          <w:rFonts w:ascii="Arial" w:hAnsi="Arial" w:cs="Arial"/>
          <w:sz w:val="24"/>
          <w:szCs w:val="24"/>
        </w:rPr>
        <w:t>accused two</w:t>
      </w:r>
      <w:r w:rsidR="006642FE" w:rsidRPr="00F67220">
        <w:rPr>
          <w:rFonts w:ascii="Arial" w:hAnsi="Arial" w:cs="Arial"/>
          <w:sz w:val="24"/>
          <w:szCs w:val="24"/>
        </w:rPr>
        <w:t xml:space="preserve"> admitted his involvement </w:t>
      </w:r>
      <w:r w:rsidR="00F13768" w:rsidRPr="00F67220">
        <w:rPr>
          <w:rFonts w:ascii="Arial" w:hAnsi="Arial" w:cs="Arial"/>
          <w:sz w:val="24"/>
          <w:szCs w:val="24"/>
        </w:rPr>
        <w:t xml:space="preserve">in the offence </w:t>
      </w:r>
      <w:r w:rsidR="00BF5882" w:rsidRPr="00F67220">
        <w:rPr>
          <w:rFonts w:ascii="Arial" w:hAnsi="Arial" w:cs="Arial"/>
          <w:sz w:val="24"/>
          <w:szCs w:val="24"/>
        </w:rPr>
        <w:t xml:space="preserve">to him </w:t>
      </w:r>
      <w:r w:rsidR="006642FE" w:rsidRPr="00F67220">
        <w:rPr>
          <w:rFonts w:ascii="Arial" w:hAnsi="Arial" w:cs="Arial"/>
          <w:sz w:val="24"/>
          <w:szCs w:val="24"/>
        </w:rPr>
        <w:t xml:space="preserve">and </w:t>
      </w:r>
      <w:r w:rsidR="00F13768" w:rsidRPr="00F67220">
        <w:rPr>
          <w:rFonts w:ascii="Arial" w:hAnsi="Arial" w:cs="Arial"/>
          <w:sz w:val="24"/>
          <w:szCs w:val="24"/>
        </w:rPr>
        <w:t xml:space="preserve">Capt Mncwango </w:t>
      </w:r>
      <w:r w:rsidR="006642FE" w:rsidRPr="00F67220">
        <w:rPr>
          <w:rFonts w:ascii="Arial" w:hAnsi="Arial" w:cs="Arial"/>
          <w:sz w:val="24"/>
          <w:szCs w:val="24"/>
        </w:rPr>
        <w:t xml:space="preserve">asked him if he would repeat </w:t>
      </w:r>
      <w:r w:rsidR="00F13768" w:rsidRPr="00F67220">
        <w:rPr>
          <w:rFonts w:ascii="Arial" w:hAnsi="Arial" w:cs="Arial"/>
          <w:sz w:val="24"/>
          <w:szCs w:val="24"/>
        </w:rPr>
        <w:t xml:space="preserve">that statement </w:t>
      </w:r>
      <w:r w:rsidR="006642FE" w:rsidRPr="00F67220">
        <w:rPr>
          <w:rFonts w:ascii="Arial" w:hAnsi="Arial" w:cs="Arial"/>
          <w:sz w:val="24"/>
          <w:szCs w:val="24"/>
        </w:rPr>
        <w:t>to Col M</w:t>
      </w:r>
      <w:r w:rsidR="00F13768" w:rsidRPr="00F67220">
        <w:rPr>
          <w:rFonts w:ascii="Arial" w:hAnsi="Arial" w:cs="Arial"/>
          <w:sz w:val="24"/>
          <w:szCs w:val="24"/>
        </w:rPr>
        <w:t>bongwa, which he agreed to do.</w:t>
      </w:r>
      <w:r w:rsidR="006642FE" w:rsidRPr="00F67220">
        <w:rPr>
          <w:rFonts w:ascii="Arial" w:hAnsi="Arial" w:cs="Arial"/>
          <w:sz w:val="24"/>
          <w:szCs w:val="24"/>
        </w:rPr>
        <w:t xml:space="preserve"> Before that occurred, </w:t>
      </w:r>
      <w:r w:rsidR="00F13768" w:rsidRPr="00F67220">
        <w:rPr>
          <w:rFonts w:ascii="Arial" w:hAnsi="Arial" w:cs="Arial"/>
          <w:sz w:val="24"/>
          <w:szCs w:val="24"/>
        </w:rPr>
        <w:t xml:space="preserve">however, accused one </w:t>
      </w:r>
      <w:r w:rsidR="006642FE" w:rsidRPr="00F67220">
        <w:rPr>
          <w:rFonts w:ascii="Arial" w:hAnsi="Arial" w:cs="Arial"/>
          <w:sz w:val="24"/>
          <w:szCs w:val="24"/>
        </w:rPr>
        <w:t xml:space="preserve">was taken to </w:t>
      </w:r>
      <w:r w:rsidR="00F13768" w:rsidRPr="00F67220">
        <w:rPr>
          <w:rFonts w:ascii="Arial" w:hAnsi="Arial" w:cs="Arial"/>
          <w:sz w:val="24"/>
          <w:szCs w:val="24"/>
        </w:rPr>
        <w:t>a</w:t>
      </w:r>
      <w:r w:rsidR="006642FE" w:rsidRPr="00F67220">
        <w:rPr>
          <w:rFonts w:ascii="Arial" w:hAnsi="Arial" w:cs="Arial"/>
          <w:sz w:val="24"/>
          <w:szCs w:val="24"/>
        </w:rPr>
        <w:t xml:space="preserve"> magistrate at </w:t>
      </w:r>
      <w:r w:rsidR="00F13768" w:rsidRPr="00F67220">
        <w:rPr>
          <w:rFonts w:ascii="Arial" w:hAnsi="Arial" w:cs="Arial"/>
          <w:sz w:val="24"/>
          <w:szCs w:val="24"/>
        </w:rPr>
        <w:t xml:space="preserve">KwaNongoma. </w:t>
      </w:r>
      <w:r w:rsidR="00531053" w:rsidRPr="00F67220">
        <w:rPr>
          <w:rFonts w:ascii="Arial" w:hAnsi="Arial" w:cs="Arial"/>
          <w:sz w:val="24"/>
          <w:szCs w:val="24"/>
        </w:rPr>
        <w:t xml:space="preserve">How this come to occur was never revealed. </w:t>
      </w:r>
      <w:r w:rsidR="00F13768" w:rsidRPr="00F67220">
        <w:rPr>
          <w:rFonts w:ascii="Arial" w:hAnsi="Arial" w:cs="Arial"/>
          <w:sz w:val="24"/>
          <w:szCs w:val="24"/>
        </w:rPr>
        <w:t xml:space="preserve">He believed that </w:t>
      </w:r>
      <w:r w:rsidR="00531053" w:rsidRPr="00F67220">
        <w:rPr>
          <w:rFonts w:ascii="Arial" w:hAnsi="Arial" w:cs="Arial"/>
          <w:sz w:val="24"/>
          <w:szCs w:val="24"/>
        </w:rPr>
        <w:t xml:space="preserve">had </w:t>
      </w:r>
      <w:r w:rsidR="00F13768" w:rsidRPr="00F67220">
        <w:rPr>
          <w:rFonts w:ascii="Arial" w:hAnsi="Arial" w:cs="Arial"/>
          <w:sz w:val="24"/>
          <w:szCs w:val="24"/>
        </w:rPr>
        <w:t>occurred on 10 March 2020</w:t>
      </w:r>
      <w:r w:rsidR="006642FE" w:rsidRPr="00F67220">
        <w:rPr>
          <w:rFonts w:ascii="Arial" w:hAnsi="Arial" w:cs="Arial"/>
          <w:sz w:val="24"/>
          <w:szCs w:val="24"/>
        </w:rPr>
        <w:t xml:space="preserve">. </w:t>
      </w:r>
      <w:r w:rsidR="00F13768" w:rsidRPr="00F67220">
        <w:rPr>
          <w:rFonts w:ascii="Arial" w:hAnsi="Arial" w:cs="Arial"/>
          <w:sz w:val="24"/>
          <w:szCs w:val="24"/>
        </w:rPr>
        <w:t>Accused one</w:t>
      </w:r>
      <w:r w:rsidR="006642FE" w:rsidRPr="00F67220">
        <w:rPr>
          <w:rFonts w:ascii="Arial" w:hAnsi="Arial" w:cs="Arial"/>
          <w:sz w:val="24"/>
          <w:szCs w:val="24"/>
        </w:rPr>
        <w:t xml:space="preserve"> returned </w:t>
      </w:r>
      <w:r w:rsidR="00F13768" w:rsidRPr="00F67220">
        <w:rPr>
          <w:rFonts w:ascii="Arial" w:hAnsi="Arial" w:cs="Arial"/>
          <w:sz w:val="24"/>
          <w:szCs w:val="24"/>
        </w:rPr>
        <w:t xml:space="preserve">without making </w:t>
      </w:r>
      <w:r w:rsidR="00BF5882" w:rsidRPr="00F67220">
        <w:rPr>
          <w:rFonts w:ascii="Arial" w:hAnsi="Arial" w:cs="Arial"/>
          <w:sz w:val="24"/>
          <w:szCs w:val="24"/>
        </w:rPr>
        <w:t>a</w:t>
      </w:r>
      <w:r w:rsidR="00F13768" w:rsidRPr="00F67220">
        <w:rPr>
          <w:rFonts w:ascii="Arial" w:hAnsi="Arial" w:cs="Arial"/>
          <w:sz w:val="24"/>
          <w:szCs w:val="24"/>
        </w:rPr>
        <w:t xml:space="preserve"> statement</w:t>
      </w:r>
      <w:r w:rsidR="006642FE" w:rsidRPr="00F67220">
        <w:rPr>
          <w:rFonts w:ascii="Arial" w:hAnsi="Arial" w:cs="Arial"/>
          <w:sz w:val="24"/>
          <w:szCs w:val="24"/>
        </w:rPr>
        <w:t xml:space="preserve"> to the magistrate because</w:t>
      </w:r>
      <w:r w:rsidR="00BF5882" w:rsidRPr="00F67220">
        <w:rPr>
          <w:rFonts w:ascii="Arial" w:hAnsi="Arial" w:cs="Arial"/>
          <w:sz w:val="24"/>
          <w:szCs w:val="24"/>
        </w:rPr>
        <w:t>, according to accused two,</w:t>
      </w:r>
      <w:r w:rsidR="006642FE" w:rsidRPr="00F67220">
        <w:rPr>
          <w:rFonts w:ascii="Arial" w:hAnsi="Arial" w:cs="Arial"/>
          <w:sz w:val="24"/>
          <w:szCs w:val="24"/>
        </w:rPr>
        <w:t xml:space="preserve"> they did not appear to understand each other. The magistrate did not want to proceed</w:t>
      </w:r>
      <w:r w:rsidR="00F13768" w:rsidRPr="00F67220">
        <w:rPr>
          <w:rFonts w:ascii="Arial" w:hAnsi="Arial" w:cs="Arial"/>
          <w:sz w:val="24"/>
          <w:szCs w:val="24"/>
        </w:rPr>
        <w:t xml:space="preserve"> a</w:t>
      </w:r>
      <w:r w:rsidR="006642FE" w:rsidRPr="00F67220">
        <w:rPr>
          <w:rFonts w:ascii="Arial" w:hAnsi="Arial" w:cs="Arial"/>
          <w:sz w:val="24"/>
          <w:szCs w:val="24"/>
        </w:rPr>
        <w:t>s accused t</w:t>
      </w:r>
      <w:r w:rsidR="00F13768" w:rsidRPr="00F67220">
        <w:rPr>
          <w:rFonts w:ascii="Arial" w:hAnsi="Arial" w:cs="Arial"/>
          <w:sz w:val="24"/>
          <w:szCs w:val="24"/>
        </w:rPr>
        <w:t>w</w:t>
      </w:r>
      <w:r w:rsidR="006642FE" w:rsidRPr="00F67220">
        <w:rPr>
          <w:rFonts w:ascii="Arial" w:hAnsi="Arial" w:cs="Arial"/>
          <w:sz w:val="24"/>
          <w:szCs w:val="24"/>
        </w:rPr>
        <w:t>o apparently did not admit the event</w:t>
      </w:r>
      <w:r w:rsidR="00E70672" w:rsidRPr="00F67220">
        <w:rPr>
          <w:rFonts w:ascii="Arial" w:hAnsi="Arial" w:cs="Arial"/>
          <w:sz w:val="24"/>
          <w:szCs w:val="24"/>
        </w:rPr>
        <w:t xml:space="preserve">. He </w:t>
      </w:r>
      <w:r w:rsidR="00531053" w:rsidRPr="00F67220">
        <w:rPr>
          <w:rFonts w:ascii="Arial" w:hAnsi="Arial" w:cs="Arial"/>
          <w:sz w:val="24"/>
          <w:szCs w:val="24"/>
        </w:rPr>
        <w:t xml:space="preserve">had </w:t>
      </w:r>
      <w:r w:rsidR="00E70672" w:rsidRPr="00F67220">
        <w:rPr>
          <w:rFonts w:ascii="Arial" w:hAnsi="Arial" w:cs="Arial"/>
          <w:sz w:val="24"/>
          <w:szCs w:val="24"/>
        </w:rPr>
        <w:t xml:space="preserve">admitted that </w:t>
      </w:r>
      <w:r w:rsidR="006642FE" w:rsidRPr="00F67220">
        <w:rPr>
          <w:rFonts w:ascii="Arial" w:hAnsi="Arial" w:cs="Arial"/>
          <w:sz w:val="24"/>
          <w:szCs w:val="24"/>
        </w:rPr>
        <w:t>he was the</w:t>
      </w:r>
      <w:r w:rsidR="00F13768" w:rsidRPr="00F67220">
        <w:rPr>
          <w:rFonts w:ascii="Arial" w:hAnsi="Arial" w:cs="Arial"/>
          <w:sz w:val="24"/>
          <w:szCs w:val="24"/>
        </w:rPr>
        <w:t>re</w:t>
      </w:r>
      <w:r w:rsidR="006642FE" w:rsidRPr="00F67220">
        <w:rPr>
          <w:rFonts w:ascii="Arial" w:hAnsi="Arial" w:cs="Arial"/>
          <w:sz w:val="24"/>
          <w:szCs w:val="24"/>
        </w:rPr>
        <w:t xml:space="preserve"> but </w:t>
      </w:r>
      <w:r w:rsidR="00E70672" w:rsidRPr="00F67220">
        <w:rPr>
          <w:rFonts w:ascii="Arial" w:hAnsi="Arial" w:cs="Arial"/>
          <w:sz w:val="24"/>
          <w:szCs w:val="24"/>
        </w:rPr>
        <w:t xml:space="preserve">said </w:t>
      </w:r>
      <w:r w:rsidR="00F13768" w:rsidRPr="00F67220">
        <w:rPr>
          <w:rFonts w:ascii="Arial" w:hAnsi="Arial" w:cs="Arial"/>
          <w:sz w:val="24"/>
          <w:szCs w:val="24"/>
        </w:rPr>
        <w:t xml:space="preserve">that </w:t>
      </w:r>
      <w:r w:rsidR="006642FE" w:rsidRPr="00F67220">
        <w:rPr>
          <w:rFonts w:ascii="Arial" w:hAnsi="Arial" w:cs="Arial"/>
          <w:sz w:val="24"/>
          <w:szCs w:val="24"/>
        </w:rPr>
        <w:t>he did not kill the person. Asked why he then referred accused t</w:t>
      </w:r>
      <w:r w:rsidR="00F13768" w:rsidRPr="00F67220">
        <w:rPr>
          <w:rFonts w:ascii="Arial" w:hAnsi="Arial" w:cs="Arial"/>
          <w:sz w:val="24"/>
          <w:szCs w:val="24"/>
        </w:rPr>
        <w:t>w</w:t>
      </w:r>
      <w:r w:rsidR="006642FE" w:rsidRPr="00F67220">
        <w:rPr>
          <w:rFonts w:ascii="Arial" w:hAnsi="Arial" w:cs="Arial"/>
          <w:sz w:val="24"/>
          <w:szCs w:val="24"/>
        </w:rPr>
        <w:t xml:space="preserve">o to </w:t>
      </w:r>
      <w:r w:rsidR="00F13768" w:rsidRPr="00F67220">
        <w:rPr>
          <w:rFonts w:ascii="Arial" w:hAnsi="Arial" w:cs="Arial"/>
          <w:sz w:val="24"/>
          <w:szCs w:val="24"/>
        </w:rPr>
        <w:t>Col Mbongwa</w:t>
      </w:r>
      <w:r w:rsidR="006642FE" w:rsidRPr="00F67220">
        <w:rPr>
          <w:rFonts w:ascii="Arial" w:hAnsi="Arial" w:cs="Arial"/>
          <w:sz w:val="24"/>
          <w:szCs w:val="24"/>
        </w:rPr>
        <w:t>, Capt M</w:t>
      </w:r>
      <w:r w:rsidR="00F13768" w:rsidRPr="00F67220">
        <w:rPr>
          <w:rFonts w:ascii="Arial" w:hAnsi="Arial" w:cs="Arial"/>
          <w:sz w:val="24"/>
          <w:szCs w:val="24"/>
        </w:rPr>
        <w:t>ncwango</w:t>
      </w:r>
      <w:r w:rsidR="006642FE" w:rsidRPr="00F67220">
        <w:rPr>
          <w:rFonts w:ascii="Arial" w:hAnsi="Arial" w:cs="Arial"/>
          <w:sz w:val="24"/>
          <w:szCs w:val="24"/>
        </w:rPr>
        <w:t xml:space="preserve"> said that accused t</w:t>
      </w:r>
      <w:r w:rsidR="00F13768" w:rsidRPr="00F67220">
        <w:rPr>
          <w:rFonts w:ascii="Arial" w:hAnsi="Arial" w:cs="Arial"/>
          <w:sz w:val="24"/>
          <w:szCs w:val="24"/>
        </w:rPr>
        <w:t>w</w:t>
      </w:r>
      <w:r w:rsidR="006642FE" w:rsidRPr="00F67220">
        <w:rPr>
          <w:rFonts w:ascii="Arial" w:hAnsi="Arial" w:cs="Arial"/>
          <w:sz w:val="24"/>
          <w:szCs w:val="24"/>
        </w:rPr>
        <w:t xml:space="preserve">o had requested </w:t>
      </w:r>
      <w:r w:rsidR="00F13768" w:rsidRPr="00F67220">
        <w:rPr>
          <w:rFonts w:ascii="Arial" w:hAnsi="Arial" w:cs="Arial"/>
          <w:sz w:val="24"/>
          <w:szCs w:val="24"/>
        </w:rPr>
        <w:t xml:space="preserve">the </w:t>
      </w:r>
      <w:r w:rsidR="006642FE" w:rsidRPr="00F67220">
        <w:rPr>
          <w:rFonts w:ascii="Arial" w:hAnsi="Arial" w:cs="Arial"/>
          <w:sz w:val="24"/>
          <w:szCs w:val="24"/>
        </w:rPr>
        <w:t>charge office offic</w:t>
      </w:r>
      <w:r w:rsidR="00531053" w:rsidRPr="00F67220">
        <w:rPr>
          <w:rFonts w:ascii="Arial" w:hAnsi="Arial" w:cs="Arial"/>
          <w:sz w:val="24"/>
          <w:szCs w:val="24"/>
        </w:rPr>
        <w:t>ers</w:t>
      </w:r>
      <w:r w:rsidR="006642FE" w:rsidRPr="00F67220">
        <w:rPr>
          <w:rFonts w:ascii="Arial" w:hAnsi="Arial" w:cs="Arial"/>
          <w:sz w:val="24"/>
          <w:szCs w:val="24"/>
        </w:rPr>
        <w:t xml:space="preserve"> to call him to go and see </w:t>
      </w:r>
      <w:r w:rsidR="00BF5882" w:rsidRPr="00F67220">
        <w:rPr>
          <w:rFonts w:ascii="Arial" w:hAnsi="Arial" w:cs="Arial"/>
          <w:sz w:val="24"/>
          <w:szCs w:val="24"/>
        </w:rPr>
        <w:t xml:space="preserve">him in the </w:t>
      </w:r>
      <w:r w:rsidR="00E70672" w:rsidRPr="00F67220">
        <w:rPr>
          <w:rFonts w:ascii="Arial" w:hAnsi="Arial" w:cs="Arial"/>
          <w:sz w:val="24"/>
          <w:szCs w:val="24"/>
        </w:rPr>
        <w:t xml:space="preserve">holding </w:t>
      </w:r>
      <w:r w:rsidR="00BF5882" w:rsidRPr="00F67220">
        <w:rPr>
          <w:rFonts w:ascii="Arial" w:hAnsi="Arial" w:cs="Arial"/>
          <w:sz w:val="24"/>
          <w:szCs w:val="24"/>
        </w:rPr>
        <w:t>cells</w:t>
      </w:r>
      <w:r w:rsidR="00F13768" w:rsidRPr="00F67220">
        <w:rPr>
          <w:rFonts w:ascii="Arial" w:hAnsi="Arial" w:cs="Arial"/>
          <w:sz w:val="24"/>
          <w:szCs w:val="24"/>
        </w:rPr>
        <w:t xml:space="preserve">. He </w:t>
      </w:r>
      <w:r w:rsidR="00E70672" w:rsidRPr="00F67220">
        <w:rPr>
          <w:rFonts w:ascii="Arial" w:hAnsi="Arial" w:cs="Arial"/>
          <w:sz w:val="24"/>
          <w:szCs w:val="24"/>
        </w:rPr>
        <w:t>had honoured the request</w:t>
      </w:r>
      <w:r w:rsidR="00531053" w:rsidRPr="00F67220">
        <w:rPr>
          <w:rFonts w:ascii="Arial" w:hAnsi="Arial" w:cs="Arial"/>
          <w:sz w:val="24"/>
          <w:szCs w:val="24"/>
        </w:rPr>
        <w:t xml:space="preserve">, thereby contradicting his earlier assertion that he did not visit the accused in the holding cells, </w:t>
      </w:r>
      <w:r w:rsidR="00F13768" w:rsidRPr="00F67220">
        <w:rPr>
          <w:rFonts w:ascii="Arial" w:hAnsi="Arial" w:cs="Arial"/>
          <w:sz w:val="24"/>
          <w:szCs w:val="24"/>
        </w:rPr>
        <w:t>and accused two</w:t>
      </w:r>
      <w:r w:rsidR="006642FE" w:rsidRPr="00F67220">
        <w:rPr>
          <w:rFonts w:ascii="Arial" w:hAnsi="Arial" w:cs="Arial"/>
          <w:sz w:val="24"/>
          <w:szCs w:val="24"/>
        </w:rPr>
        <w:t xml:space="preserve"> indicated </w:t>
      </w:r>
      <w:r w:rsidR="00531053" w:rsidRPr="00F67220">
        <w:rPr>
          <w:rFonts w:ascii="Arial" w:hAnsi="Arial" w:cs="Arial"/>
          <w:sz w:val="24"/>
          <w:szCs w:val="24"/>
        </w:rPr>
        <w:t xml:space="preserve">to him </w:t>
      </w:r>
      <w:r w:rsidR="006642FE" w:rsidRPr="00F67220">
        <w:rPr>
          <w:rFonts w:ascii="Arial" w:hAnsi="Arial" w:cs="Arial"/>
          <w:sz w:val="24"/>
          <w:szCs w:val="24"/>
        </w:rPr>
        <w:t xml:space="preserve">that he </w:t>
      </w:r>
      <w:r w:rsidR="00F13768" w:rsidRPr="00F67220">
        <w:rPr>
          <w:rFonts w:ascii="Arial" w:hAnsi="Arial" w:cs="Arial"/>
          <w:sz w:val="24"/>
          <w:szCs w:val="24"/>
        </w:rPr>
        <w:t>still</w:t>
      </w:r>
      <w:r w:rsidR="006642FE" w:rsidRPr="00F67220">
        <w:rPr>
          <w:rFonts w:ascii="Arial" w:hAnsi="Arial" w:cs="Arial"/>
          <w:sz w:val="24"/>
          <w:szCs w:val="24"/>
        </w:rPr>
        <w:t xml:space="preserve"> want</w:t>
      </w:r>
      <w:r w:rsidR="00F13768" w:rsidRPr="00F67220">
        <w:rPr>
          <w:rFonts w:ascii="Arial" w:hAnsi="Arial" w:cs="Arial"/>
          <w:sz w:val="24"/>
          <w:szCs w:val="24"/>
        </w:rPr>
        <w:t>ed</w:t>
      </w:r>
      <w:r w:rsidR="006642FE" w:rsidRPr="00F67220">
        <w:rPr>
          <w:rFonts w:ascii="Arial" w:hAnsi="Arial" w:cs="Arial"/>
          <w:sz w:val="24"/>
          <w:szCs w:val="24"/>
        </w:rPr>
        <w:t xml:space="preserve"> to make a statement. It is on that basis that accused </w:t>
      </w:r>
      <w:r w:rsidR="00F13768" w:rsidRPr="00F67220">
        <w:rPr>
          <w:rFonts w:ascii="Arial" w:hAnsi="Arial" w:cs="Arial"/>
          <w:sz w:val="24"/>
          <w:szCs w:val="24"/>
        </w:rPr>
        <w:t>two</w:t>
      </w:r>
      <w:r w:rsidR="006642FE" w:rsidRPr="00F67220">
        <w:rPr>
          <w:rFonts w:ascii="Arial" w:hAnsi="Arial" w:cs="Arial"/>
          <w:sz w:val="24"/>
          <w:szCs w:val="24"/>
        </w:rPr>
        <w:t xml:space="preserve"> was taken to </w:t>
      </w:r>
      <w:r w:rsidR="00F13768" w:rsidRPr="00F67220">
        <w:rPr>
          <w:rFonts w:ascii="Arial" w:hAnsi="Arial" w:cs="Arial"/>
          <w:sz w:val="24"/>
          <w:szCs w:val="24"/>
        </w:rPr>
        <w:t>Col Mbongwa</w:t>
      </w:r>
      <w:r w:rsidR="006642FE" w:rsidRPr="00F67220">
        <w:rPr>
          <w:rFonts w:ascii="Arial" w:hAnsi="Arial" w:cs="Arial"/>
          <w:sz w:val="24"/>
          <w:szCs w:val="24"/>
        </w:rPr>
        <w:t>. Accused t</w:t>
      </w:r>
      <w:r w:rsidR="00BF5882" w:rsidRPr="00F67220">
        <w:rPr>
          <w:rFonts w:ascii="Arial" w:hAnsi="Arial" w:cs="Arial"/>
          <w:sz w:val="24"/>
          <w:szCs w:val="24"/>
        </w:rPr>
        <w:t>w</w:t>
      </w:r>
      <w:r w:rsidR="006642FE" w:rsidRPr="00F67220">
        <w:rPr>
          <w:rFonts w:ascii="Arial" w:hAnsi="Arial" w:cs="Arial"/>
          <w:sz w:val="24"/>
          <w:szCs w:val="24"/>
        </w:rPr>
        <w:t>o indicated to him that he knew</w:t>
      </w:r>
      <w:r w:rsidR="00F13768" w:rsidRPr="00F67220">
        <w:rPr>
          <w:rFonts w:ascii="Arial" w:hAnsi="Arial" w:cs="Arial"/>
          <w:sz w:val="24"/>
          <w:szCs w:val="24"/>
        </w:rPr>
        <w:t xml:space="preserve"> the deceased person, which presumably was a reference to Mr Mathews.</w:t>
      </w:r>
    </w:p>
    <w:p w:rsidR="00F13768" w:rsidRDefault="00F13768" w:rsidP="00F13768">
      <w:pPr>
        <w:pStyle w:val="ListParagraph"/>
        <w:tabs>
          <w:tab w:val="left" w:pos="709"/>
        </w:tabs>
        <w:spacing w:after="0" w:line="360" w:lineRule="auto"/>
        <w:ind w:left="0"/>
        <w:jc w:val="both"/>
        <w:rPr>
          <w:rFonts w:ascii="Arial" w:hAnsi="Arial" w:cs="Arial"/>
          <w:sz w:val="24"/>
          <w:szCs w:val="24"/>
        </w:rPr>
      </w:pPr>
    </w:p>
    <w:p w:rsidR="00F13768"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[140]</w:t>
      </w:r>
      <w:r>
        <w:rPr>
          <w:rFonts w:ascii="Arial" w:hAnsi="Arial" w:cs="Arial"/>
          <w:sz w:val="24"/>
          <w:szCs w:val="24"/>
        </w:rPr>
        <w:tab/>
      </w:r>
      <w:r w:rsidR="00BF5882" w:rsidRPr="00F67220">
        <w:rPr>
          <w:rFonts w:ascii="Arial" w:hAnsi="Arial" w:cs="Arial"/>
          <w:sz w:val="24"/>
          <w:szCs w:val="24"/>
        </w:rPr>
        <w:t>Capt Mncwango</w:t>
      </w:r>
      <w:r w:rsidR="00F13768" w:rsidRPr="00F67220">
        <w:rPr>
          <w:rFonts w:ascii="Arial" w:hAnsi="Arial" w:cs="Arial"/>
          <w:sz w:val="24"/>
          <w:szCs w:val="24"/>
        </w:rPr>
        <w:t xml:space="preserve"> categorically denied that he ever threatened or assaulted any of the accused. He </w:t>
      </w:r>
      <w:r w:rsidR="00531053" w:rsidRPr="00F67220">
        <w:rPr>
          <w:rFonts w:ascii="Arial" w:hAnsi="Arial" w:cs="Arial"/>
          <w:sz w:val="24"/>
          <w:szCs w:val="24"/>
        </w:rPr>
        <w:t xml:space="preserve">testified that he </w:t>
      </w:r>
      <w:r w:rsidR="00F13768" w:rsidRPr="00F67220">
        <w:rPr>
          <w:rFonts w:ascii="Arial" w:hAnsi="Arial" w:cs="Arial"/>
          <w:sz w:val="24"/>
          <w:szCs w:val="24"/>
        </w:rPr>
        <w:t xml:space="preserve">did try to trace the other persons who were involved in the raid on the </w:t>
      </w:r>
      <w:r w:rsidR="000B161E" w:rsidRPr="00F67220">
        <w:rPr>
          <w:rFonts w:ascii="Arial" w:hAnsi="Arial" w:cs="Arial"/>
          <w:sz w:val="24"/>
          <w:szCs w:val="24"/>
        </w:rPr>
        <w:t>r</w:t>
      </w:r>
      <w:r w:rsidR="00E67DAD" w:rsidRPr="00F67220">
        <w:rPr>
          <w:rFonts w:ascii="Arial" w:hAnsi="Arial" w:cs="Arial"/>
          <w:sz w:val="24"/>
          <w:szCs w:val="24"/>
        </w:rPr>
        <w:t>ugby club</w:t>
      </w:r>
      <w:r w:rsidR="00F13768" w:rsidRPr="00F67220">
        <w:rPr>
          <w:rFonts w:ascii="Arial" w:hAnsi="Arial" w:cs="Arial"/>
          <w:sz w:val="24"/>
          <w:szCs w:val="24"/>
        </w:rPr>
        <w:t xml:space="preserve"> but </w:t>
      </w:r>
      <w:r w:rsidR="00BF5882" w:rsidRPr="00F67220">
        <w:rPr>
          <w:rFonts w:ascii="Arial" w:hAnsi="Arial" w:cs="Arial"/>
          <w:sz w:val="24"/>
          <w:szCs w:val="24"/>
        </w:rPr>
        <w:t xml:space="preserve">he </w:t>
      </w:r>
      <w:r w:rsidR="00F13768" w:rsidRPr="00F67220">
        <w:rPr>
          <w:rFonts w:ascii="Arial" w:hAnsi="Arial" w:cs="Arial"/>
          <w:sz w:val="24"/>
          <w:szCs w:val="24"/>
        </w:rPr>
        <w:t xml:space="preserve">was not able to find them. </w:t>
      </w:r>
      <w:r w:rsidR="00BF5882" w:rsidRPr="00F67220">
        <w:rPr>
          <w:rFonts w:ascii="Arial" w:hAnsi="Arial" w:cs="Arial"/>
          <w:sz w:val="24"/>
          <w:szCs w:val="24"/>
        </w:rPr>
        <w:t>He</w:t>
      </w:r>
      <w:r w:rsidR="00F13768" w:rsidRPr="00F67220">
        <w:rPr>
          <w:rFonts w:ascii="Arial" w:hAnsi="Arial" w:cs="Arial"/>
          <w:sz w:val="24"/>
          <w:szCs w:val="24"/>
        </w:rPr>
        <w:t>, finally, confirmed that he did not know any of the accused until he arrested them.</w:t>
      </w:r>
    </w:p>
    <w:p w:rsidR="00F13768" w:rsidRDefault="00F13768" w:rsidP="00BF5882">
      <w:pPr>
        <w:pStyle w:val="ListParagraph"/>
        <w:tabs>
          <w:tab w:val="left" w:pos="709"/>
        </w:tabs>
        <w:spacing w:after="0" w:line="360" w:lineRule="auto"/>
        <w:ind w:left="0"/>
        <w:jc w:val="both"/>
        <w:rPr>
          <w:rFonts w:ascii="Arial" w:hAnsi="Arial" w:cs="Arial"/>
          <w:sz w:val="24"/>
          <w:szCs w:val="24"/>
        </w:rPr>
      </w:pPr>
    </w:p>
    <w:p w:rsidR="00906EE0"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[141]</w:t>
      </w:r>
      <w:r>
        <w:rPr>
          <w:rFonts w:ascii="Arial" w:hAnsi="Arial" w:cs="Arial"/>
          <w:sz w:val="24"/>
          <w:szCs w:val="24"/>
        </w:rPr>
        <w:tab/>
      </w:r>
      <w:r w:rsidR="00F13768" w:rsidRPr="00F67220">
        <w:rPr>
          <w:rFonts w:ascii="Arial" w:hAnsi="Arial" w:cs="Arial"/>
          <w:sz w:val="24"/>
          <w:szCs w:val="24"/>
        </w:rPr>
        <w:t xml:space="preserve">Under cross-examination from Mr Luthuli, </w:t>
      </w:r>
      <w:r w:rsidR="00BF5882" w:rsidRPr="00F67220">
        <w:rPr>
          <w:rFonts w:ascii="Arial" w:hAnsi="Arial" w:cs="Arial"/>
          <w:sz w:val="24"/>
          <w:szCs w:val="24"/>
        </w:rPr>
        <w:t xml:space="preserve">Capt Mncwango </w:t>
      </w:r>
      <w:r w:rsidR="00F13768" w:rsidRPr="00F67220">
        <w:rPr>
          <w:rFonts w:ascii="Arial" w:hAnsi="Arial" w:cs="Arial"/>
          <w:sz w:val="24"/>
          <w:szCs w:val="24"/>
        </w:rPr>
        <w:t xml:space="preserve">confirmed that he had explained his rights to </w:t>
      </w:r>
      <w:r w:rsidR="00BF5882" w:rsidRPr="00F67220">
        <w:rPr>
          <w:rFonts w:ascii="Arial" w:hAnsi="Arial" w:cs="Arial"/>
          <w:sz w:val="24"/>
          <w:szCs w:val="24"/>
        </w:rPr>
        <w:t>accused two</w:t>
      </w:r>
      <w:r w:rsidR="00F13768" w:rsidRPr="00F67220">
        <w:rPr>
          <w:rFonts w:ascii="Arial" w:hAnsi="Arial" w:cs="Arial"/>
          <w:sz w:val="24"/>
          <w:szCs w:val="24"/>
        </w:rPr>
        <w:t xml:space="preserve"> and that accused </w:t>
      </w:r>
      <w:r w:rsidR="00573FEC" w:rsidRPr="00F67220">
        <w:rPr>
          <w:rFonts w:ascii="Arial" w:hAnsi="Arial" w:cs="Arial"/>
          <w:sz w:val="24"/>
          <w:szCs w:val="24"/>
        </w:rPr>
        <w:t>two</w:t>
      </w:r>
      <w:r w:rsidR="00F13768" w:rsidRPr="00F67220">
        <w:rPr>
          <w:rFonts w:ascii="Arial" w:hAnsi="Arial" w:cs="Arial"/>
          <w:sz w:val="24"/>
          <w:szCs w:val="24"/>
        </w:rPr>
        <w:t xml:space="preserve"> had signed a notice </w:t>
      </w:r>
      <w:r w:rsidR="00573FEC" w:rsidRPr="00F67220">
        <w:rPr>
          <w:rFonts w:ascii="Arial" w:hAnsi="Arial" w:cs="Arial"/>
          <w:sz w:val="24"/>
          <w:szCs w:val="24"/>
        </w:rPr>
        <w:t>confirming that to be the case</w:t>
      </w:r>
      <w:r w:rsidR="00BF5882" w:rsidRPr="00F67220">
        <w:rPr>
          <w:rFonts w:ascii="Arial" w:hAnsi="Arial" w:cs="Arial"/>
          <w:sz w:val="24"/>
          <w:szCs w:val="24"/>
        </w:rPr>
        <w:t xml:space="preserve"> (the rights notice)</w:t>
      </w:r>
      <w:r w:rsidR="00573FEC" w:rsidRPr="00F67220">
        <w:rPr>
          <w:rFonts w:ascii="Arial" w:hAnsi="Arial" w:cs="Arial"/>
          <w:sz w:val="24"/>
          <w:szCs w:val="24"/>
        </w:rPr>
        <w:t xml:space="preserve">. Mr Luthuli then drew attention to the signatures that appear on the confession recorded by </w:t>
      </w:r>
      <w:r w:rsidR="00BF5882" w:rsidRPr="00F67220">
        <w:rPr>
          <w:rFonts w:ascii="Arial" w:hAnsi="Arial" w:cs="Arial"/>
          <w:sz w:val="24"/>
          <w:szCs w:val="24"/>
        </w:rPr>
        <w:t xml:space="preserve">Col Mbongwa </w:t>
      </w:r>
      <w:r w:rsidR="00573FEC" w:rsidRPr="00F67220">
        <w:rPr>
          <w:rFonts w:ascii="Arial" w:hAnsi="Arial" w:cs="Arial"/>
          <w:sz w:val="24"/>
          <w:szCs w:val="24"/>
        </w:rPr>
        <w:t>and the signature that appears on the rights notice. They were obviously</w:t>
      </w:r>
      <w:r w:rsidR="0064121F" w:rsidRPr="00F67220">
        <w:rPr>
          <w:rFonts w:ascii="Arial" w:hAnsi="Arial" w:cs="Arial"/>
          <w:sz w:val="24"/>
          <w:szCs w:val="24"/>
        </w:rPr>
        <w:t>,</w:t>
      </w:r>
      <w:r w:rsidR="00573FEC" w:rsidRPr="00F67220">
        <w:rPr>
          <w:rFonts w:ascii="Arial" w:hAnsi="Arial" w:cs="Arial"/>
          <w:sz w:val="24"/>
          <w:szCs w:val="24"/>
        </w:rPr>
        <w:t xml:space="preserve"> and demonstrably</w:t>
      </w:r>
      <w:r w:rsidR="0064121F" w:rsidRPr="00F67220">
        <w:rPr>
          <w:rFonts w:ascii="Arial" w:hAnsi="Arial" w:cs="Arial"/>
          <w:sz w:val="24"/>
          <w:szCs w:val="24"/>
        </w:rPr>
        <w:t>,</w:t>
      </w:r>
      <w:r w:rsidR="00573FEC" w:rsidRPr="00F67220">
        <w:rPr>
          <w:rFonts w:ascii="Arial" w:hAnsi="Arial" w:cs="Arial"/>
          <w:sz w:val="24"/>
          <w:szCs w:val="24"/>
        </w:rPr>
        <w:t xml:space="preserve"> different</w:t>
      </w:r>
      <w:r w:rsidR="00441D19" w:rsidRPr="00F67220">
        <w:rPr>
          <w:rFonts w:ascii="Arial" w:hAnsi="Arial" w:cs="Arial"/>
          <w:sz w:val="24"/>
          <w:szCs w:val="24"/>
        </w:rPr>
        <w:t xml:space="preserve"> both in their form and in their content</w:t>
      </w:r>
      <w:r w:rsidR="00573FEC" w:rsidRPr="00F67220">
        <w:rPr>
          <w:rFonts w:ascii="Arial" w:hAnsi="Arial" w:cs="Arial"/>
          <w:sz w:val="24"/>
          <w:szCs w:val="24"/>
        </w:rPr>
        <w:t xml:space="preserve">. It was put to </w:t>
      </w:r>
      <w:r w:rsidR="0064121F" w:rsidRPr="00F67220">
        <w:rPr>
          <w:rFonts w:ascii="Arial" w:hAnsi="Arial" w:cs="Arial"/>
          <w:sz w:val="24"/>
          <w:szCs w:val="24"/>
        </w:rPr>
        <w:t xml:space="preserve">Capt Mncwango </w:t>
      </w:r>
      <w:r w:rsidR="00573FEC" w:rsidRPr="00F67220">
        <w:rPr>
          <w:rFonts w:ascii="Arial" w:hAnsi="Arial" w:cs="Arial"/>
          <w:sz w:val="24"/>
          <w:szCs w:val="24"/>
        </w:rPr>
        <w:t>that accused t</w:t>
      </w:r>
      <w:r w:rsidR="0064121F" w:rsidRPr="00F67220">
        <w:rPr>
          <w:rFonts w:ascii="Arial" w:hAnsi="Arial" w:cs="Arial"/>
          <w:sz w:val="24"/>
          <w:szCs w:val="24"/>
        </w:rPr>
        <w:t>w</w:t>
      </w:r>
      <w:r w:rsidR="00573FEC" w:rsidRPr="00F67220">
        <w:rPr>
          <w:rFonts w:ascii="Arial" w:hAnsi="Arial" w:cs="Arial"/>
          <w:sz w:val="24"/>
          <w:szCs w:val="24"/>
        </w:rPr>
        <w:t xml:space="preserve">o denied ever making the statement recorded by </w:t>
      </w:r>
      <w:r w:rsidR="00BF5882" w:rsidRPr="00F67220">
        <w:rPr>
          <w:rFonts w:ascii="Arial" w:hAnsi="Arial" w:cs="Arial"/>
          <w:sz w:val="24"/>
          <w:szCs w:val="24"/>
        </w:rPr>
        <w:t>Col Mbongwa</w:t>
      </w:r>
      <w:r w:rsidR="00573FEC" w:rsidRPr="00F67220">
        <w:rPr>
          <w:rFonts w:ascii="Arial" w:hAnsi="Arial" w:cs="Arial"/>
          <w:sz w:val="24"/>
          <w:szCs w:val="24"/>
        </w:rPr>
        <w:t xml:space="preserve">. </w:t>
      </w:r>
      <w:r w:rsidR="0064121F" w:rsidRPr="00F67220">
        <w:rPr>
          <w:rFonts w:ascii="Arial" w:hAnsi="Arial" w:cs="Arial"/>
          <w:sz w:val="24"/>
          <w:szCs w:val="24"/>
        </w:rPr>
        <w:t xml:space="preserve">Capt Mncwango </w:t>
      </w:r>
      <w:r w:rsidR="00573FEC" w:rsidRPr="00F67220">
        <w:rPr>
          <w:rFonts w:ascii="Arial" w:hAnsi="Arial" w:cs="Arial"/>
          <w:sz w:val="24"/>
          <w:szCs w:val="24"/>
        </w:rPr>
        <w:t>said that whilst the signatures appeared different</w:t>
      </w:r>
      <w:r w:rsidR="00441D19" w:rsidRPr="00F67220">
        <w:rPr>
          <w:rFonts w:ascii="Arial" w:hAnsi="Arial" w:cs="Arial"/>
          <w:sz w:val="24"/>
          <w:szCs w:val="24"/>
        </w:rPr>
        <w:t xml:space="preserve"> on the statement and on the rights notice</w:t>
      </w:r>
      <w:r w:rsidR="00573FEC" w:rsidRPr="00F67220">
        <w:rPr>
          <w:rFonts w:ascii="Arial" w:hAnsi="Arial" w:cs="Arial"/>
          <w:sz w:val="24"/>
          <w:szCs w:val="24"/>
        </w:rPr>
        <w:t xml:space="preserve">, on the statement recorded by </w:t>
      </w:r>
      <w:r w:rsidR="00BF5882" w:rsidRPr="00F67220">
        <w:rPr>
          <w:rFonts w:ascii="Arial" w:hAnsi="Arial" w:cs="Arial"/>
          <w:sz w:val="24"/>
          <w:szCs w:val="24"/>
        </w:rPr>
        <w:t xml:space="preserve">Col Mbongwa </w:t>
      </w:r>
      <w:r w:rsidR="00573FEC" w:rsidRPr="00F67220">
        <w:rPr>
          <w:rFonts w:ascii="Arial" w:hAnsi="Arial" w:cs="Arial"/>
          <w:sz w:val="24"/>
          <w:szCs w:val="24"/>
        </w:rPr>
        <w:t xml:space="preserve">the accused had written out his </w:t>
      </w:r>
      <w:r w:rsidR="00A02FD9" w:rsidRPr="00F67220">
        <w:rPr>
          <w:rFonts w:ascii="Arial" w:hAnsi="Arial" w:cs="Arial"/>
          <w:sz w:val="24"/>
          <w:szCs w:val="24"/>
        </w:rPr>
        <w:t>initials and his surname</w:t>
      </w:r>
      <w:r w:rsidR="00573FEC" w:rsidRPr="00F67220">
        <w:rPr>
          <w:rFonts w:ascii="Arial" w:hAnsi="Arial" w:cs="Arial"/>
          <w:sz w:val="24"/>
          <w:szCs w:val="24"/>
        </w:rPr>
        <w:t xml:space="preserve"> whereas he had put his signature on the rights notice.</w:t>
      </w:r>
      <w:r w:rsidR="0064121F" w:rsidRPr="00F67220">
        <w:rPr>
          <w:rFonts w:ascii="Arial" w:hAnsi="Arial" w:cs="Arial"/>
          <w:sz w:val="24"/>
          <w:szCs w:val="24"/>
        </w:rPr>
        <w:t xml:space="preserve"> Asked why the accused would sig</w:t>
      </w:r>
      <w:r w:rsidR="00573FEC" w:rsidRPr="00F67220">
        <w:rPr>
          <w:rFonts w:ascii="Arial" w:hAnsi="Arial" w:cs="Arial"/>
          <w:sz w:val="24"/>
          <w:szCs w:val="24"/>
        </w:rPr>
        <w:t xml:space="preserve">n in </w:t>
      </w:r>
      <w:r w:rsidR="0064121F" w:rsidRPr="00F67220">
        <w:rPr>
          <w:rFonts w:ascii="Arial" w:hAnsi="Arial" w:cs="Arial"/>
          <w:sz w:val="24"/>
          <w:szCs w:val="24"/>
        </w:rPr>
        <w:t>two</w:t>
      </w:r>
      <w:r w:rsidR="00573FEC" w:rsidRPr="00F67220">
        <w:rPr>
          <w:rFonts w:ascii="Arial" w:hAnsi="Arial" w:cs="Arial"/>
          <w:sz w:val="24"/>
          <w:szCs w:val="24"/>
        </w:rPr>
        <w:t xml:space="preserve"> different </w:t>
      </w:r>
      <w:r w:rsidR="0064121F" w:rsidRPr="00F67220">
        <w:rPr>
          <w:rFonts w:ascii="Arial" w:hAnsi="Arial" w:cs="Arial"/>
          <w:sz w:val="24"/>
          <w:szCs w:val="24"/>
        </w:rPr>
        <w:t>ways</w:t>
      </w:r>
      <w:r w:rsidR="00573FEC" w:rsidRPr="00F67220">
        <w:rPr>
          <w:rFonts w:ascii="Arial" w:hAnsi="Arial" w:cs="Arial"/>
          <w:sz w:val="24"/>
          <w:szCs w:val="24"/>
        </w:rPr>
        <w:t xml:space="preserve">, </w:t>
      </w:r>
      <w:r w:rsidR="0064121F" w:rsidRPr="00F67220">
        <w:rPr>
          <w:rFonts w:ascii="Arial" w:hAnsi="Arial" w:cs="Arial"/>
          <w:sz w:val="24"/>
          <w:szCs w:val="24"/>
        </w:rPr>
        <w:t xml:space="preserve">Capt Mncwango </w:t>
      </w:r>
      <w:r w:rsidR="00573FEC" w:rsidRPr="00F67220">
        <w:rPr>
          <w:rFonts w:ascii="Arial" w:hAnsi="Arial" w:cs="Arial"/>
          <w:sz w:val="24"/>
          <w:szCs w:val="24"/>
        </w:rPr>
        <w:t xml:space="preserve">said he could not answer that and that the person who could </w:t>
      </w:r>
      <w:r w:rsidR="00441D19" w:rsidRPr="00F67220">
        <w:rPr>
          <w:rFonts w:ascii="Arial" w:hAnsi="Arial" w:cs="Arial"/>
          <w:sz w:val="24"/>
          <w:szCs w:val="24"/>
        </w:rPr>
        <w:t xml:space="preserve">best </w:t>
      </w:r>
      <w:r w:rsidR="00573FEC" w:rsidRPr="00F67220">
        <w:rPr>
          <w:rFonts w:ascii="Arial" w:hAnsi="Arial" w:cs="Arial"/>
          <w:sz w:val="24"/>
          <w:szCs w:val="24"/>
        </w:rPr>
        <w:t>answer it was accused t</w:t>
      </w:r>
      <w:r w:rsidR="0064121F" w:rsidRPr="00F67220">
        <w:rPr>
          <w:rFonts w:ascii="Arial" w:hAnsi="Arial" w:cs="Arial"/>
          <w:sz w:val="24"/>
          <w:szCs w:val="24"/>
        </w:rPr>
        <w:t>w</w:t>
      </w:r>
      <w:r w:rsidR="00573FEC" w:rsidRPr="00F67220">
        <w:rPr>
          <w:rFonts w:ascii="Arial" w:hAnsi="Arial" w:cs="Arial"/>
          <w:sz w:val="24"/>
          <w:szCs w:val="24"/>
        </w:rPr>
        <w:t>o.</w:t>
      </w:r>
    </w:p>
    <w:p w:rsidR="00573FEC" w:rsidRDefault="00573FEC" w:rsidP="0064121F">
      <w:pPr>
        <w:pStyle w:val="ListParagraph"/>
        <w:tabs>
          <w:tab w:val="left" w:pos="709"/>
        </w:tabs>
        <w:spacing w:after="0" w:line="360" w:lineRule="auto"/>
        <w:ind w:left="0"/>
        <w:jc w:val="both"/>
        <w:rPr>
          <w:rFonts w:ascii="Arial" w:hAnsi="Arial" w:cs="Arial"/>
          <w:sz w:val="24"/>
          <w:szCs w:val="24"/>
        </w:rPr>
      </w:pPr>
    </w:p>
    <w:p w:rsidR="00573FEC"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[142]</w:t>
      </w:r>
      <w:r>
        <w:rPr>
          <w:rFonts w:ascii="Arial" w:hAnsi="Arial" w:cs="Arial"/>
          <w:sz w:val="24"/>
          <w:szCs w:val="24"/>
        </w:rPr>
        <w:tab/>
      </w:r>
      <w:r w:rsidR="00573FEC" w:rsidRPr="00F67220">
        <w:rPr>
          <w:rFonts w:ascii="Arial" w:hAnsi="Arial" w:cs="Arial"/>
          <w:sz w:val="24"/>
          <w:szCs w:val="24"/>
        </w:rPr>
        <w:t xml:space="preserve">It was disputed </w:t>
      </w:r>
      <w:r w:rsidR="0064121F" w:rsidRPr="00F67220">
        <w:rPr>
          <w:rFonts w:ascii="Arial" w:hAnsi="Arial" w:cs="Arial"/>
          <w:sz w:val="24"/>
          <w:szCs w:val="24"/>
        </w:rPr>
        <w:t xml:space="preserve">by Mr Luthuli </w:t>
      </w:r>
      <w:r w:rsidR="00573FEC" w:rsidRPr="00F67220">
        <w:rPr>
          <w:rFonts w:ascii="Arial" w:hAnsi="Arial" w:cs="Arial"/>
          <w:sz w:val="24"/>
          <w:szCs w:val="24"/>
        </w:rPr>
        <w:t xml:space="preserve">that accused </w:t>
      </w:r>
      <w:r w:rsidR="001615B4" w:rsidRPr="00F67220">
        <w:rPr>
          <w:rFonts w:ascii="Arial" w:hAnsi="Arial" w:cs="Arial"/>
          <w:sz w:val="24"/>
          <w:szCs w:val="24"/>
        </w:rPr>
        <w:t xml:space="preserve">two </w:t>
      </w:r>
      <w:r w:rsidR="00573FEC" w:rsidRPr="00F67220">
        <w:rPr>
          <w:rFonts w:ascii="Arial" w:hAnsi="Arial" w:cs="Arial"/>
          <w:sz w:val="24"/>
          <w:szCs w:val="24"/>
        </w:rPr>
        <w:t>had ever said that he had knowledge of what occurred</w:t>
      </w:r>
      <w:r w:rsidR="0064121F" w:rsidRPr="00F67220">
        <w:rPr>
          <w:rFonts w:ascii="Arial" w:hAnsi="Arial" w:cs="Arial"/>
          <w:sz w:val="24"/>
          <w:szCs w:val="24"/>
        </w:rPr>
        <w:t xml:space="preserve"> at the </w:t>
      </w:r>
      <w:r w:rsidR="000B161E" w:rsidRPr="00F67220">
        <w:rPr>
          <w:rFonts w:ascii="Arial" w:hAnsi="Arial" w:cs="Arial"/>
          <w:sz w:val="24"/>
          <w:szCs w:val="24"/>
        </w:rPr>
        <w:t>r</w:t>
      </w:r>
      <w:r w:rsidR="00E67DAD" w:rsidRPr="00F67220">
        <w:rPr>
          <w:rFonts w:ascii="Arial" w:hAnsi="Arial" w:cs="Arial"/>
          <w:sz w:val="24"/>
          <w:szCs w:val="24"/>
        </w:rPr>
        <w:t>ugby club</w:t>
      </w:r>
      <w:r w:rsidR="00573FEC" w:rsidRPr="00F67220">
        <w:rPr>
          <w:rFonts w:ascii="Arial" w:hAnsi="Arial" w:cs="Arial"/>
          <w:sz w:val="24"/>
          <w:szCs w:val="24"/>
        </w:rPr>
        <w:t xml:space="preserve">, which </w:t>
      </w:r>
      <w:r w:rsidR="0064121F" w:rsidRPr="00F67220">
        <w:rPr>
          <w:rFonts w:ascii="Arial" w:hAnsi="Arial" w:cs="Arial"/>
          <w:sz w:val="24"/>
          <w:szCs w:val="24"/>
        </w:rPr>
        <w:t xml:space="preserve">Capt Mncwango </w:t>
      </w:r>
      <w:r w:rsidR="00573FEC" w:rsidRPr="00F67220">
        <w:rPr>
          <w:rFonts w:ascii="Arial" w:hAnsi="Arial" w:cs="Arial"/>
          <w:sz w:val="24"/>
          <w:szCs w:val="24"/>
        </w:rPr>
        <w:t xml:space="preserve">rebuffed. </w:t>
      </w:r>
      <w:r w:rsidR="0064121F" w:rsidRPr="00F67220">
        <w:rPr>
          <w:rFonts w:ascii="Arial" w:hAnsi="Arial" w:cs="Arial"/>
          <w:sz w:val="24"/>
          <w:szCs w:val="24"/>
        </w:rPr>
        <w:t xml:space="preserve">Capt Mncwango </w:t>
      </w:r>
      <w:r w:rsidR="00573FEC" w:rsidRPr="00F67220">
        <w:rPr>
          <w:rFonts w:ascii="Arial" w:hAnsi="Arial" w:cs="Arial"/>
          <w:sz w:val="24"/>
          <w:szCs w:val="24"/>
        </w:rPr>
        <w:t xml:space="preserve">was asked whether he searched </w:t>
      </w:r>
      <w:r w:rsidR="0064121F" w:rsidRPr="00F67220">
        <w:rPr>
          <w:rFonts w:ascii="Arial" w:hAnsi="Arial" w:cs="Arial"/>
          <w:sz w:val="24"/>
          <w:szCs w:val="24"/>
        </w:rPr>
        <w:t xml:space="preserve">the </w:t>
      </w:r>
      <w:r w:rsidR="00573FEC" w:rsidRPr="00F67220">
        <w:rPr>
          <w:rFonts w:ascii="Arial" w:hAnsi="Arial" w:cs="Arial"/>
          <w:sz w:val="24"/>
          <w:szCs w:val="24"/>
        </w:rPr>
        <w:t>accused and he confirmed that he did. Asked whether he found anything upon such search</w:t>
      </w:r>
      <w:r w:rsidR="0064121F" w:rsidRPr="00F67220">
        <w:rPr>
          <w:rFonts w:ascii="Arial" w:hAnsi="Arial" w:cs="Arial"/>
          <w:sz w:val="24"/>
          <w:szCs w:val="24"/>
        </w:rPr>
        <w:t>,</w:t>
      </w:r>
      <w:r w:rsidR="00573FEC" w:rsidRPr="00F67220">
        <w:rPr>
          <w:rFonts w:ascii="Arial" w:hAnsi="Arial" w:cs="Arial"/>
          <w:sz w:val="24"/>
          <w:szCs w:val="24"/>
        </w:rPr>
        <w:t xml:space="preserve"> </w:t>
      </w:r>
      <w:r w:rsidR="000B161E" w:rsidRPr="00F67220">
        <w:rPr>
          <w:rFonts w:ascii="Arial" w:hAnsi="Arial" w:cs="Arial"/>
          <w:sz w:val="24"/>
          <w:szCs w:val="24"/>
        </w:rPr>
        <w:t>Capt Mncwango</w:t>
      </w:r>
      <w:r w:rsidR="00573FEC" w:rsidRPr="00F67220">
        <w:rPr>
          <w:rFonts w:ascii="Arial" w:hAnsi="Arial" w:cs="Arial"/>
          <w:sz w:val="24"/>
          <w:szCs w:val="24"/>
        </w:rPr>
        <w:t xml:space="preserve"> indicated that cellular telephones had been retrieved from accused one and accused </w:t>
      </w:r>
      <w:r w:rsidR="0064121F" w:rsidRPr="00F67220">
        <w:rPr>
          <w:rFonts w:ascii="Arial" w:hAnsi="Arial" w:cs="Arial"/>
          <w:sz w:val="24"/>
          <w:szCs w:val="24"/>
        </w:rPr>
        <w:t>three</w:t>
      </w:r>
      <w:r w:rsidR="00573FEC" w:rsidRPr="00F67220">
        <w:rPr>
          <w:rFonts w:ascii="Arial" w:hAnsi="Arial" w:cs="Arial"/>
          <w:sz w:val="24"/>
          <w:szCs w:val="24"/>
        </w:rPr>
        <w:t xml:space="preserve"> and that </w:t>
      </w:r>
      <w:r w:rsidR="0064121F" w:rsidRPr="00F67220">
        <w:rPr>
          <w:rFonts w:ascii="Arial" w:hAnsi="Arial" w:cs="Arial"/>
          <w:sz w:val="24"/>
          <w:szCs w:val="24"/>
        </w:rPr>
        <w:t>those cellular</w:t>
      </w:r>
      <w:r w:rsidR="00573FEC" w:rsidRPr="00F67220">
        <w:rPr>
          <w:rFonts w:ascii="Arial" w:hAnsi="Arial" w:cs="Arial"/>
          <w:sz w:val="24"/>
          <w:szCs w:val="24"/>
        </w:rPr>
        <w:t xml:space="preserve"> telephones were </w:t>
      </w:r>
      <w:r w:rsidR="0064121F" w:rsidRPr="00F67220">
        <w:rPr>
          <w:rFonts w:ascii="Arial" w:hAnsi="Arial" w:cs="Arial"/>
          <w:sz w:val="24"/>
          <w:szCs w:val="24"/>
        </w:rPr>
        <w:t>presently</w:t>
      </w:r>
      <w:r w:rsidR="00573FEC" w:rsidRPr="00F67220">
        <w:rPr>
          <w:rFonts w:ascii="Arial" w:hAnsi="Arial" w:cs="Arial"/>
          <w:sz w:val="24"/>
          <w:szCs w:val="24"/>
        </w:rPr>
        <w:t xml:space="preserve"> in the SAP 13 register. A statement was then put to </w:t>
      </w:r>
      <w:r w:rsidR="0064121F" w:rsidRPr="00F67220">
        <w:rPr>
          <w:rFonts w:ascii="Arial" w:hAnsi="Arial" w:cs="Arial"/>
          <w:sz w:val="24"/>
          <w:szCs w:val="24"/>
        </w:rPr>
        <w:t xml:space="preserve">Capt Mncwango that he had </w:t>
      </w:r>
      <w:r w:rsidR="000B161E" w:rsidRPr="00F67220">
        <w:rPr>
          <w:rFonts w:ascii="Arial" w:hAnsi="Arial" w:cs="Arial"/>
          <w:sz w:val="24"/>
          <w:szCs w:val="24"/>
        </w:rPr>
        <w:t xml:space="preserve">personally </w:t>
      </w:r>
      <w:r w:rsidR="0064121F" w:rsidRPr="00F67220">
        <w:rPr>
          <w:rFonts w:ascii="Arial" w:hAnsi="Arial" w:cs="Arial"/>
          <w:sz w:val="24"/>
          <w:szCs w:val="24"/>
        </w:rPr>
        <w:t xml:space="preserve">made </w:t>
      </w:r>
      <w:r w:rsidR="00573FEC" w:rsidRPr="00F67220">
        <w:rPr>
          <w:rFonts w:ascii="Arial" w:hAnsi="Arial" w:cs="Arial"/>
          <w:sz w:val="24"/>
          <w:szCs w:val="24"/>
        </w:rPr>
        <w:t xml:space="preserve">in which </w:t>
      </w:r>
      <w:r w:rsidR="000B161E" w:rsidRPr="00F67220">
        <w:rPr>
          <w:rFonts w:ascii="Arial" w:hAnsi="Arial" w:cs="Arial"/>
          <w:sz w:val="24"/>
          <w:szCs w:val="24"/>
        </w:rPr>
        <w:t>Capt Mncwango</w:t>
      </w:r>
      <w:r w:rsidR="00573FEC" w:rsidRPr="00F67220">
        <w:rPr>
          <w:rFonts w:ascii="Arial" w:hAnsi="Arial" w:cs="Arial"/>
          <w:sz w:val="24"/>
          <w:szCs w:val="24"/>
        </w:rPr>
        <w:t xml:space="preserve"> reported the use of the cellular telephones that he </w:t>
      </w:r>
      <w:r w:rsidR="001615B4" w:rsidRPr="00F67220">
        <w:rPr>
          <w:rFonts w:ascii="Arial" w:hAnsi="Arial" w:cs="Arial"/>
          <w:sz w:val="24"/>
          <w:szCs w:val="24"/>
        </w:rPr>
        <w:t xml:space="preserve">had </w:t>
      </w:r>
      <w:r w:rsidR="00573FEC" w:rsidRPr="00F67220">
        <w:rPr>
          <w:rFonts w:ascii="Arial" w:hAnsi="Arial" w:cs="Arial"/>
          <w:sz w:val="24"/>
          <w:szCs w:val="24"/>
        </w:rPr>
        <w:t xml:space="preserve">recovered </w:t>
      </w:r>
      <w:r w:rsidR="000B161E" w:rsidRPr="00F67220">
        <w:rPr>
          <w:rFonts w:ascii="Arial" w:hAnsi="Arial" w:cs="Arial"/>
          <w:sz w:val="24"/>
          <w:szCs w:val="24"/>
        </w:rPr>
        <w:t xml:space="preserve">from accused one and accused three </w:t>
      </w:r>
      <w:r w:rsidR="00573FEC" w:rsidRPr="00F67220">
        <w:rPr>
          <w:rFonts w:ascii="Arial" w:hAnsi="Arial" w:cs="Arial"/>
          <w:sz w:val="24"/>
          <w:szCs w:val="24"/>
        </w:rPr>
        <w:t>in relation to cellular transmission towers</w:t>
      </w:r>
      <w:r w:rsidR="000B161E" w:rsidRPr="00F67220">
        <w:rPr>
          <w:rFonts w:ascii="Arial" w:hAnsi="Arial" w:cs="Arial"/>
          <w:sz w:val="24"/>
          <w:szCs w:val="24"/>
        </w:rPr>
        <w:t xml:space="preserve"> in South Africa</w:t>
      </w:r>
      <w:r w:rsidR="00573FEC" w:rsidRPr="00F67220">
        <w:rPr>
          <w:rFonts w:ascii="Arial" w:hAnsi="Arial" w:cs="Arial"/>
          <w:sz w:val="24"/>
          <w:szCs w:val="24"/>
        </w:rPr>
        <w:t xml:space="preserve">. </w:t>
      </w:r>
      <w:r w:rsidR="0064121F" w:rsidRPr="00F67220">
        <w:rPr>
          <w:rFonts w:ascii="Arial" w:hAnsi="Arial" w:cs="Arial"/>
          <w:sz w:val="24"/>
          <w:szCs w:val="24"/>
        </w:rPr>
        <w:t>Capt Mncwango</w:t>
      </w:r>
      <w:r w:rsidR="00573FEC" w:rsidRPr="00F67220">
        <w:rPr>
          <w:rFonts w:ascii="Arial" w:hAnsi="Arial" w:cs="Arial"/>
          <w:sz w:val="24"/>
          <w:szCs w:val="24"/>
        </w:rPr>
        <w:t xml:space="preserve"> had apparently acquired this information from the </w:t>
      </w:r>
      <w:r w:rsidR="0064121F" w:rsidRPr="00F67220">
        <w:rPr>
          <w:rFonts w:ascii="Arial" w:hAnsi="Arial" w:cs="Arial"/>
          <w:sz w:val="24"/>
          <w:szCs w:val="24"/>
        </w:rPr>
        <w:t>cellular</w:t>
      </w:r>
      <w:r w:rsidR="00573FEC" w:rsidRPr="00F67220">
        <w:rPr>
          <w:rFonts w:ascii="Arial" w:hAnsi="Arial" w:cs="Arial"/>
          <w:sz w:val="24"/>
          <w:szCs w:val="24"/>
        </w:rPr>
        <w:t xml:space="preserve"> network operators. There was no attempt to qualify </w:t>
      </w:r>
      <w:r w:rsidR="0064121F" w:rsidRPr="00F67220">
        <w:rPr>
          <w:rFonts w:ascii="Arial" w:hAnsi="Arial" w:cs="Arial"/>
          <w:sz w:val="24"/>
          <w:szCs w:val="24"/>
        </w:rPr>
        <w:t xml:space="preserve">Capt Mncwango </w:t>
      </w:r>
      <w:r w:rsidR="00573FEC" w:rsidRPr="00F67220">
        <w:rPr>
          <w:rFonts w:ascii="Arial" w:hAnsi="Arial" w:cs="Arial"/>
          <w:sz w:val="24"/>
          <w:szCs w:val="24"/>
        </w:rPr>
        <w:t>as an expert in this regard and I cautioned Mr Luthuli about the wisdom of introducing this statement. Mr Luthuli indicated that it proved his clients</w:t>
      </w:r>
      <w:r w:rsidR="0064121F" w:rsidRPr="00F67220">
        <w:rPr>
          <w:rFonts w:ascii="Arial" w:hAnsi="Arial" w:cs="Arial"/>
          <w:sz w:val="24"/>
          <w:szCs w:val="24"/>
        </w:rPr>
        <w:t>’</w:t>
      </w:r>
      <w:r w:rsidR="00573FEC" w:rsidRPr="00F67220">
        <w:rPr>
          <w:rFonts w:ascii="Arial" w:hAnsi="Arial" w:cs="Arial"/>
          <w:sz w:val="24"/>
          <w:szCs w:val="24"/>
        </w:rPr>
        <w:t xml:space="preserve"> alibi. I asked him what alibi he was referring to because none had ever been </w:t>
      </w:r>
      <w:r w:rsidR="0064121F" w:rsidRPr="00F67220">
        <w:rPr>
          <w:rFonts w:ascii="Arial" w:hAnsi="Arial" w:cs="Arial"/>
          <w:sz w:val="24"/>
          <w:szCs w:val="24"/>
        </w:rPr>
        <w:t>pleaded or disclosed</w:t>
      </w:r>
      <w:r w:rsidR="00573FEC" w:rsidRPr="00F67220">
        <w:rPr>
          <w:rFonts w:ascii="Arial" w:hAnsi="Arial" w:cs="Arial"/>
          <w:sz w:val="24"/>
          <w:szCs w:val="24"/>
        </w:rPr>
        <w:t>. I pointed out to him that ra</w:t>
      </w:r>
      <w:r w:rsidR="0064121F" w:rsidRPr="00F67220">
        <w:rPr>
          <w:rFonts w:ascii="Arial" w:hAnsi="Arial" w:cs="Arial"/>
          <w:sz w:val="24"/>
          <w:szCs w:val="24"/>
        </w:rPr>
        <w:t>ther</w:t>
      </w:r>
      <w:r w:rsidR="00573FEC" w:rsidRPr="00F67220">
        <w:rPr>
          <w:rFonts w:ascii="Arial" w:hAnsi="Arial" w:cs="Arial"/>
          <w:sz w:val="24"/>
          <w:szCs w:val="24"/>
        </w:rPr>
        <w:t xml:space="preserve"> than prove </w:t>
      </w:r>
      <w:r w:rsidR="0064121F" w:rsidRPr="00F67220">
        <w:rPr>
          <w:rFonts w:ascii="Arial" w:hAnsi="Arial" w:cs="Arial"/>
          <w:sz w:val="24"/>
          <w:szCs w:val="24"/>
        </w:rPr>
        <w:t>an</w:t>
      </w:r>
      <w:r w:rsidR="00573FEC" w:rsidRPr="00F67220">
        <w:rPr>
          <w:rFonts w:ascii="Arial" w:hAnsi="Arial" w:cs="Arial"/>
          <w:sz w:val="24"/>
          <w:szCs w:val="24"/>
        </w:rPr>
        <w:t xml:space="preserve"> alibi</w:t>
      </w:r>
      <w:r w:rsidR="000B161E" w:rsidRPr="00F67220">
        <w:rPr>
          <w:rFonts w:ascii="Arial" w:hAnsi="Arial" w:cs="Arial"/>
          <w:sz w:val="24"/>
          <w:szCs w:val="24"/>
        </w:rPr>
        <w:t>, t</w:t>
      </w:r>
      <w:r w:rsidR="001615B4" w:rsidRPr="00F67220">
        <w:rPr>
          <w:rFonts w:ascii="Arial" w:hAnsi="Arial" w:cs="Arial"/>
          <w:sz w:val="24"/>
          <w:szCs w:val="24"/>
        </w:rPr>
        <w:t>he statement appeared to</w:t>
      </w:r>
      <w:r w:rsidR="00573FEC" w:rsidRPr="00F67220">
        <w:rPr>
          <w:rFonts w:ascii="Arial" w:hAnsi="Arial" w:cs="Arial"/>
          <w:sz w:val="24"/>
          <w:szCs w:val="24"/>
        </w:rPr>
        <w:t xml:space="preserve"> prove that those cellular telephones were in the vicinity of the transmission towers in South Africa on the n</w:t>
      </w:r>
      <w:r w:rsidR="0064121F" w:rsidRPr="00F67220">
        <w:rPr>
          <w:rFonts w:ascii="Arial" w:hAnsi="Arial" w:cs="Arial"/>
          <w:sz w:val="24"/>
          <w:szCs w:val="24"/>
        </w:rPr>
        <w:t>ight</w:t>
      </w:r>
      <w:r w:rsidR="00573FEC" w:rsidRPr="00F67220">
        <w:rPr>
          <w:rFonts w:ascii="Arial" w:hAnsi="Arial" w:cs="Arial"/>
          <w:sz w:val="24"/>
          <w:szCs w:val="24"/>
        </w:rPr>
        <w:t xml:space="preserve"> in question. </w:t>
      </w:r>
      <w:r w:rsidR="00441D19" w:rsidRPr="00F67220">
        <w:rPr>
          <w:rFonts w:ascii="Arial" w:hAnsi="Arial" w:cs="Arial"/>
          <w:sz w:val="24"/>
          <w:szCs w:val="24"/>
        </w:rPr>
        <w:t xml:space="preserve">Nothing further was said regarding this statement. </w:t>
      </w:r>
      <w:r w:rsidR="001615B4" w:rsidRPr="00F67220">
        <w:rPr>
          <w:rFonts w:ascii="Arial" w:hAnsi="Arial" w:cs="Arial"/>
          <w:sz w:val="24"/>
          <w:szCs w:val="24"/>
        </w:rPr>
        <w:t xml:space="preserve">After </w:t>
      </w:r>
      <w:r w:rsidR="00441D19" w:rsidRPr="00F67220">
        <w:rPr>
          <w:rFonts w:ascii="Arial" w:hAnsi="Arial" w:cs="Arial"/>
          <w:sz w:val="24"/>
          <w:szCs w:val="24"/>
        </w:rPr>
        <w:t>reflection</w:t>
      </w:r>
      <w:r w:rsidR="001615B4" w:rsidRPr="00F67220">
        <w:rPr>
          <w:rFonts w:ascii="Arial" w:hAnsi="Arial" w:cs="Arial"/>
          <w:sz w:val="24"/>
          <w:szCs w:val="24"/>
        </w:rPr>
        <w:t xml:space="preserve">, </w:t>
      </w:r>
      <w:r w:rsidR="00573FEC" w:rsidRPr="00F67220">
        <w:rPr>
          <w:rFonts w:ascii="Arial" w:hAnsi="Arial" w:cs="Arial"/>
          <w:sz w:val="24"/>
          <w:szCs w:val="24"/>
        </w:rPr>
        <w:t xml:space="preserve">I intend to disregard the contents of that </w:t>
      </w:r>
      <w:r w:rsidR="001615B4" w:rsidRPr="00F67220">
        <w:rPr>
          <w:rFonts w:ascii="Arial" w:hAnsi="Arial" w:cs="Arial"/>
          <w:sz w:val="24"/>
          <w:szCs w:val="24"/>
        </w:rPr>
        <w:t>statemen</w:t>
      </w:r>
      <w:r w:rsidR="00573FEC" w:rsidRPr="00F67220">
        <w:rPr>
          <w:rFonts w:ascii="Arial" w:hAnsi="Arial" w:cs="Arial"/>
          <w:sz w:val="24"/>
          <w:szCs w:val="24"/>
        </w:rPr>
        <w:t xml:space="preserve">t on the basis that </w:t>
      </w:r>
      <w:r w:rsidR="0064121F" w:rsidRPr="00F67220">
        <w:rPr>
          <w:rFonts w:ascii="Arial" w:hAnsi="Arial" w:cs="Arial"/>
          <w:sz w:val="24"/>
          <w:szCs w:val="24"/>
        </w:rPr>
        <w:t xml:space="preserve">Capt Mncwango </w:t>
      </w:r>
      <w:r w:rsidR="00573FEC" w:rsidRPr="00F67220">
        <w:rPr>
          <w:rFonts w:ascii="Arial" w:hAnsi="Arial" w:cs="Arial"/>
          <w:sz w:val="24"/>
          <w:szCs w:val="24"/>
        </w:rPr>
        <w:t xml:space="preserve">did not have that knowledge personally but acquired it from someone else </w:t>
      </w:r>
      <w:r w:rsidR="0064121F" w:rsidRPr="00F67220">
        <w:rPr>
          <w:rFonts w:ascii="Arial" w:hAnsi="Arial" w:cs="Arial"/>
          <w:sz w:val="24"/>
          <w:szCs w:val="24"/>
        </w:rPr>
        <w:t xml:space="preserve">who did </w:t>
      </w:r>
      <w:r w:rsidR="00573FEC" w:rsidRPr="00F67220">
        <w:rPr>
          <w:rFonts w:ascii="Arial" w:hAnsi="Arial" w:cs="Arial"/>
          <w:sz w:val="24"/>
          <w:szCs w:val="24"/>
        </w:rPr>
        <w:t>and it was therefore hearsay evidence</w:t>
      </w:r>
      <w:r w:rsidR="0064121F" w:rsidRPr="00F67220">
        <w:rPr>
          <w:rFonts w:ascii="Arial" w:hAnsi="Arial" w:cs="Arial"/>
          <w:sz w:val="24"/>
          <w:szCs w:val="24"/>
        </w:rPr>
        <w:t xml:space="preserve"> prejudicial to the accused</w:t>
      </w:r>
      <w:r w:rsidR="00573FEC" w:rsidRPr="00F67220">
        <w:rPr>
          <w:rFonts w:ascii="Arial" w:hAnsi="Arial" w:cs="Arial"/>
          <w:sz w:val="24"/>
          <w:szCs w:val="24"/>
        </w:rPr>
        <w:t>.</w:t>
      </w:r>
    </w:p>
    <w:p w:rsidR="000B161E" w:rsidRDefault="000B161E" w:rsidP="000B161E">
      <w:pPr>
        <w:pStyle w:val="ListParagraph"/>
        <w:tabs>
          <w:tab w:val="left" w:pos="709"/>
        </w:tabs>
        <w:spacing w:after="0" w:line="360" w:lineRule="auto"/>
        <w:ind w:left="0"/>
        <w:jc w:val="both"/>
        <w:rPr>
          <w:rFonts w:ascii="Arial" w:hAnsi="Arial" w:cs="Arial"/>
          <w:sz w:val="24"/>
          <w:szCs w:val="24"/>
        </w:rPr>
      </w:pPr>
    </w:p>
    <w:p w:rsidR="00573FEC"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[143]</w:t>
      </w:r>
      <w:r>
        <w:rPr>
          <w:rFonts w:ascii="Arial" w:hAnsi="Arial" w:cs="Arial"/>
          <w:sz w:val="24"/>
          <w:szCs w:val="24"/>
        </w:rPr>
        <w:tab/>
      </w:r>
      <w:r w:rsidR="00573FEC" w:rsidRPr="00F67220">
        <w:rPr>
          <w:rFonts w:ascii="Arial" w:hAnsi="Arial" w:cs="Arial"/>
          <w:sz w:val="24"/>
          <w:szCs w:val="24"/>
        </w:rPr>
        <w:t xml:space="preserve">It was then put to </w:t>
      </w:r>
      <w:r w:rsidR="0064121F" w:rsidRPr="00F67220">
        <w:rPr>
          <w:rFonts w:ascii="Arial" w:hAnsi="Arial" w:cs="Arial"/>
          <w:sz w:val="24"/>
          <w:szCs w:val="24"/>
        </w:rPr>
        <w:t xml:space="preserve">Capt Mncwango </w:t>
      </w:r>
      <w:r w:rsidR="00573FEC" w:rsidRPr="00F67220">
        <w:rPr>
          <w:rFonts w:ascii="Arial" w:hAnsi="Arial" w:cs="Arial"/>
          <w:sz w:val="24"/>
          <w:szCs w:val="24"/>
        </w:rPr>
        <w:t>that Mr</w:t>
      </w:r>
      <w:r w:rsidR="0064121F" w:rsidRPr="00F67220">
        <w:rPr>
          <w:rFonts w:ascii="Arial" w:hAnsi="Arial" w:cs="Arial"/>
          <w:sz w:val="24"/>
          <w:szCs w:val="24"/>
        </w:rPr>
        <w:t xml:space="preserve"> Dlakude</w:t>
      </w:r>
      <w:r w:rsidR="00573FEC" w:rsidRPr="00F67220">
        <w:rPr>
          <w:rFonts w:ascii="Arial" w:hAnsi="Arial" w:cs="Arial"/>
          <w:sz w:val="24"/>
          <w:szCs w:val="24"/>
        </w:rPr>
        <w:t xml:space="preserve"> had said that he found nothing when he </w:t>
      </w:r>
      <w:r w:rsidR="0064121F" w:rsidRPr="00F67220">
        <w:rPr>
          <w:rFonts w:ascii="Arial" w:hAnsi="Arial" w:cs="Arial"/>
          <w:sz w:val="24"/>
          <w:szCs w:val="24"/>
        </w:rPr>
        <w:t xml:space="preserve">had </w:t>
      </w:r>
      <w:r w:rsidR="00573FEC" w:rsidRPr="00F67220">
        <w:rPr>
          <w:rFonts w:ascii="Arial" w:hAnsi="Arial" w:cs="Arial"/>
          <w:sz w:val="24"/>
          <w:szCs w:val="24"/>
        </w:rPr>
        <w:t xml:space="preserve">searched accused one. </w:t>
      </w:r>
      <w:r w:rsidR="0064121F" w:rsidRPr="00F67220">
        <w:rPr>
          <w:rFonts w:ascii="Arial" w:hAnsi="Arial" w:cs="Arial"/>
          <w:sz w:val="24"/>
          <w:szCs w:val="24"/>
        </w:rPr>
        <w:t xml:space="preserve">Capt Mncwango </w:t>
      </w:r>
      <w:r w:rsidR="00573FEC" w:rsidRPr="00F67220">
        <w:rPr>
          <w:rFonts w:ascii="Arial" w:hAnsi="Arial" w:cs="Arial"/>
          <w:sz w:val="24"/>
          <w:szCs w:val="24"/>
        </w:rPr>
        <w:t xml:space="preserve">said that when he searched him he </w:t>
      </w:r>
      <w:r w:rsidR="001615B4" w:rsidRPr="00F67220">
        <w:rPr>
          <w:rFonts w:ascii="Arial" w:hAnsi="Arial" w:cs="Arial"/>
          <w:sz w:val="24"/>
          <w:szCs w:val="24"/>
        </w:rPr>
        <w:t xml:space="preserve">had </w:t>
      </w:r>
      <w:r w:rsidR="00573FEC" w:rsidRPr="00F67220">
        <w:rPr>
          <w:rFonts w:ascii="Arial" w:hAnsi="Arial" w:cs="Arial"/>
          <w:sz w:val="24"/>
          <w:szCs w:val="24"/>
        </w:rPr>
        <w:t>found the cellular telephone.</w:t>
      </w:r>
    </w:p>
    <w:p w:rsidR="00573FEC" w:rsidRDefault="00573FEC" w:rsidP="0064121F">
      <w:pPr>
        <w:pStyle w:val="ListParagraph"/>
        <w:tabs>
          <w:tab w:val="left" w:pos="709"/>
        </w:tabs>
        <w:spacing w:after="0" w:line="360" w:lineRule="auto"/>
        <w:ind w:left="0"/>
        <w:jc w:val="both"/>
        <w:rPr>
          <w:rFonts w:ascii="Arial" w:hAnsi="Arial" w:cs="Arial"/>
          <w:sz w:val="24"/>
          <w:szCs w:val="24"/>
        </w:rPr>
      </w:pPr>
    </w:p>
    <w:p w:rsidR="00573FEC"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[144]</w:t>
      </w:r>
      <w:r>
        <w:rPr>
          <w:rFonts w:ascii="Arial" w:hAnsi="Arial" w:cs="Arial"/>
          <w:sz w:val="24"/>
          <w:szCs w:val="24"/>
        </w:rPr>
        <w:tab/>
      </w:r>
      <w:r w:rsidR="00573FEC" w:rsidRPr="00F67220">
        <w:rPr>
          <w:rFonts w:ascii="Arial" w:hAnsi="Arial" w:cs="Arial"/>
          <w:sz w:val="24"/>
          <w:szCs w:val="24"/>
        </w:rPr>
        <w:t xml:space="preserve">The version of the accused was then put to </w:t>
      </w:r>
      <w:r w:rsidR="0064121F" w:rsidRPr="00F67220">
        <w:rPr>
          <w:rFonts w:ascii="Arial" w:hAnsi="Arial" w:cs="Arial"/>
          <w:sz w:val="24"/>
          <w:szCs w:val="24"/>
        </w:rPr>
        <w:t>Capt Mncwango</w:t>
      </w:r>
      <w:r w:rsidR="00573FEC" w:rsidRPr="00F67220">
        <w:rPr>
          <w:rFonts w:ascii="Arial" w:hAnsi="Arial" w:cs="Arial"/>
          <w:sz w:val="24"/>
          <w:szCs w:val="24"/>
        </w:rPr>
        <w:t xml:space="preserve">. </w:t>
      </w:r>
      <w:r w:rsidR="001615B4" w:rsidRPr="00F67220">
        <w:rPr>
          <w:rFonts w:ascii="Arial" w:hAnsi="Arial" w:cs="Arial"/>
          <w:sz w:val="24"/>
          <w:szCs w:val="24"/>
        </w:rPr>
        <w:t>Capt Mncwango</w:t>
      </w:r>
      <w:r w:rsidR="00573FEC" w:rsidRPr="00F67220">
        <w:rPr>
          <w:rFonts w:ascii="Arial" w:hAnsi="Arial" w:cs="Arial"/>
          <w:sz w:val="24"/>
          <w:szCs w:val="24"/>
        </w:rPr>
        <w:t xml:space="preserve"> disputed that he was present in Swaziland when accused one and accused </w:t>
      </w:r>
      <w:r w:rsidR="0064121F" w:rsidRPr="00F67220">
        <w:rPr>
          <w:rFonts w:ascii="Arial" w:hAnsi="Arial" w:cs="Arial"/>
          <w:sz w:val="24"/>
          <w:szCs w:val="24"/>
        </w:rPr>
        <w:t>three</w:t>
      </w:r>
      <w:r w:rsidR="00573FEC" w:rsidRPr="00F67220">
        <w:rPr>
          <w:rFonts w:ascii="Arial" w:hAnsi="Arial" w:cs="Arial"/>
          <w:sz w:val="24"/>
          <w:szCs w:val="24"/>
        </w:rPr>
        <w:t xml:space="preserve"> were apprehended, he </w:t>
      </w:r>
      <w:r w:rsidR="0064121F" w:rsidRPr="00F67220">
        <w:rPr>
          <w:rFonts w:ascii="Arial" w:hAnsi="Arial" w:cs="Arial"/>
          <w:sz w:val="24"/>
          <w:szCs w:val="24"/>
        </w:rPr>
        <w:t>denied</w:t>
      </w:r>
      <w:r w:rsidR="00573FEC" w:rsidRPr="00F67220">
        <w:rPr>
          <w:rFonts w:ascii="Arial" w:hAnsi="Arial" w:cs="Arial"/>
          <w:sz w:val="24"/>
          <w:szCs w:val="24"/>
        </w:rPr>
        <w:t xml:space="preserve"> gagging and abducting them from that country</w:t>
      </w:r>
      <w:r w:rsidR="00BF5882" w:rsidRPr="00F67220">
        <w:rPr>
          <w:rFonts w:ascii="Arial" w:hAnsi="Arial" w:cs="Arial"/>
          <w:sz w:val="24"/>
          <w:szCs w:val="24"/>
        </w:rPr>
        <w:t xml:space="preserve"> and he denied that the JCP</w:t>
      </w:r>
      <w:r w:rsidR="0064121F" w:rsidRPr="00F67220">
        <w:rPr>
          <w:rFonts w:ascii="Arial" w:hAnsi="Arial" w:cs="Arial"/>
          <w:sz w:val="24"/>
          <w:szCs w:val="24"/>
        </w:rPr>
        <w:t>F</w:t>
      </w:r>
      <w:r w:rsidR="00BF5882" w:rsidRPr="00F67220">
        <w:rPr>
          <w:rFonts w:ascii="Arial" w:hAnsi="Arial" w:cs="Arial"/>
          <w:sz w:val="24"/>
          <w:szCs w:val="24"/>
        </w:rPr>
        <w:t xml:space="preserve"> were waiting on the South African side of the border when accused one and accused t</w:t>
      </w:r>
      <w:r w:rsidR="006D7292" w:rsidRPr="00F67220">
        <w:rPr>
          <w:rFonts w:ascii="Arial" w:hAnsi="Arial" w:cs="Arial"/>
          <w:sz w:val="24"/>
          <w:szCs w:val="24"/>
        </w:rPr>
        <w:t>hree</w:t>
      </w:r>
      <w:r w:rsidR="00BF5882" w:rsidRPr="00F67220">
        <w:rPr>
          <w:rFonts w:ascii="Arial" w:hAnsi="Arial" w:cs="Arial"/>
          <w:sz w:val="24"/>
          <w:szCs w:val="24"/>
        </w:rPr>
        <w:t xml:space="preserve"> were </w:t>
      </w:r>
      <w:r w:rsidR="0064121F" w:rsidRPr="00F67220">
        <w:rPr>
          <w:rFonts w:ascii="Arial" w:hAnsi="Arial" w:cs="Arial"/>
          <w:sz w:val="24"/>
          <w:szCs w:val="24"/>
        </w:rPr>
        <w:t xml:space="preserve">so </w:t>
      </w:r>
      <w:r w:rsidR="00BF5882" w:rsidRPr="00F67220">
        <w:rPr>
          <w:rFonts w:ascii="Arial" w:hAnsi="Arial" w:cs="Arial"/>
          <w:sz w:val="24"/>
          <w:szCs w:val="24"/>
        </w:rPr>
        <w:t>abducted.</w:t>
      </w:r>
    </w:p>
    <w:p w:rsidR="00BF5882" w:rsidRDefault="00BF5882" w:rsidP="0064121F">
      <w:pPr>
        <w:pStyle w:val="ListParagraph"/>
        <w:tabs>
          <w:tab w:val="left" w:pos="709"/>
        </w:tabs>
        <w:spacing w:after="0" w:line="360" w:lineRule="auto"/>
        <w:ind w:left="0"/>
        <w:jc w:val="both"/>
        <w:rPr>
          <w:rFonts w:ascii="Arial" w:hAnsi="Arial" w:cs="Arial"/>
          <w:sz w:val="24"/>
          <w:szCs w:val="24"/>
        </w:rPr>
      </w:pPr>
    </w:p>
    <w:p w:rsidR="00BF5882"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[145]</w:t>
      </w:r>
      <w:r>
        <w:rPr>
          <w:rFonts w:ascii="Arial" w:hAnsi="Arial" w:cs="Arial"/>
          <w:sz w:val="24"/>
          <w:szCs w:val="24"/>
        </w:rPr>
        <w:tab/>
      </w:r>
      <w:r w:rsidR="00BF5882" w:rsidRPr="00F67220">
        <w:rPr>
          <w:rFonts w:ascii="Arial" w:hAnsi="Arial" w:cs="Arial"/>
          <w:sz w:val="24"/>
          <w:szCs w:val="24"/>
        </w:rPr>
        <w:t xml:space="preserve">At this juncture, Mr Luthuli advised me that accused one had a headache. I </w:t>
      </w:r>
      <w:r w:rsidR="005C42EA" w:rsidRPr="00F67220">
        <w:rPr>
          <w:rFonts w:ascii="Arial" w:hAnsi="Arial" w:cs="Arial"/>
          <w:sz w:val="24"/>
          <w:szCs w:val="24"/>
        </w:rPr>
        <w:t xml:space="preserve">accordingly </w:t>
      </w:r>
      <w:r w:rsidR="00BF5882" w:rsidRPr="00F67220">
        <w:rPr>
          <w:rFonts w:ascii="Arial" w:hAnsi="Arial" w:cs="Arial"/>
          <w:sz w:val="24"/>
          <w:szCs w:val="24"/>
        </w:rPr>
        <w:t xml:space="preserve">arranged for </w:t>
      </w:r>
      <w:r w:rsidR="001615B4" w:rsidRPr="00F67220">
        <w:rPr>
          <w:rFonts w:ascii="Arial" w:hAnsi="Arial" w:cs="Arial"/>
          <w:sz w:val="24"/>
          <w:szCs w:val="24"/>
        </w:rPr>
        <w:t xml:space="preserve">my registrar to acquire over the counter </w:t>
      </w:r>
      <w:r w:rsidR="000B161E" w:rsidRPr="00F67220">
        <w:rPr>
          <w:rFonts w:ascii="Arial" w:hAnsi="Arial" w:cs="Arial"/>
          <w:sz w:val="24"/>
          <w:szCs w:val="24"/>
        </w:rPr>
        <w:t xml:space="preserve">headache </w:t>
      </w:r>
      <w:r w:rsidR="001615B4" w:rsidRPr="00F67220">
        <w:rPr>
          <w:rFonts w:ascii="Arial" w:hAnsi="Arial" w:cs="Arial"/>
          <w:sz w:val="24"/>
          <w:szCs w:val="24"/>
        </w:rPr>
        <w:t xml:space="preserve">medication </w:t>
      </w:r>
      <w:r w:rsidR="000B161E" w:rsidRPr="00F67220">
        <w:rPr>
          <w:rFonts w:ascii="Arial" w:hAnsi="Arial" w:cs="Arial"/>
          <w:sz w:val="24"/>
          <w:szCs w:val="24"/>
        </w:rPr>
        <w:t xml:space="preserve">in the form of a popular headache tablet </w:t>
      </w:r>
      <w:r w:rsidR="001615B4" w:rsidRPr="00F67220">
        <w:rPr>
          <w:rFonts w:ascii="Arial" w:hAnsi="Arial" w:cs="Arial"/>
          <w:sz w:val="24"/>
          <w:szCs w:val="24"/>
        </w:rPr>
        <w:t>for accused one</w:t>
      </w:r>
      <w:r w:rsidR="00BF5882" w:rsidRPr="00F67220">
        <w:rPr>
          <w:rFonts w:ascii="Arial" w:hAnsi="Arial" w:cs="Arial"/>
          <w:sz w:val="24"/>
          <w:szCs w:val="24"/>
        </w:rPr>
        <w:t xml:space="preserve"> and he</w:t>
      </w:r>
      <w:r w:rsidR="001615B4" w:rsidRPr="00F67220">
        <w:rPr>
          <w:rFonts w:ascii="Arial" w:hAnsi="Arial" w:cs="Arial"/>
          <w:sz w:val="24"/>
          <w:szCs w:val="24"/>
        </w:rPr>
        <w:t xml:space="preserve"> subsequently took the medication.</w:t>
      </w:r>
    </w:p>
    <w:p w:rsidR="00BF5882" w:rsidRDefault="00BF5882" w:rsidP="0064121F">
      <w:pPr>
        <w:pStyle w:val="ListParagraph"/>
        <w:tabs>
          <w:tab w:val="left" w:pos="709"/>
        </w:tabs>
        <w:spacing w:after="0" w:line="360" w:lineRule="auto"/>
        <w:ind w:left="0"/>
        <w:jc w:val="both"/>
        <w:rPr>
          <w:rFonts w:ascii="Arial" w:hAnsi="Arial" w:cs="Arial"/>
          <w:sz w:val="24"/>
          <w:szCs w:val="24"/>
        </w:rPr>
      </w:pPr>
    </w:p>
    <w:p w:rsidR="00BF5882"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[146]</w:t>
      </w:r>
      <w:r>
        <w:rPr>
          <w:rFonts w:ascii="Arial" w:hAnsi="Arial" w:cs="Arial"/>
          <w:sz w:val="24"/>
          <w:szCs w:val="24"/>
        </w:rPr>
        <w:tab/>
      </w:r>
      <w:r w:rsidR="00BF5882" w:rsidRPr="00F67220">
        <w:rPr>
          <w:rFonts w:ascii="Arial" w:hAnsi="Arial" w:cs="Arial"/>
          <w:sz w:val="24"/>
          <w:szCs w:val="24"/>
        </w:rPr>
        <w:t xml:space="preserve">Mr Luthuli continued his cross-examination of </w:t>
      </w:r>
      <w:r w:rsidR="0064121F" w:rsidRPr="00F67220">
        <w:rPr>
          <w:rFonts w:ascii="Arial" w:hAnsi="Arial" w:cs="Arial"/>
          <w:sz w:val="24"/>
          <w:szCs w:val="24"/>
        </w:rPr>
        <w:t xml:space="preserve">Capt Mncwango </w:t>
      </w:r>
      <w:r w:rsidR="00BF5882" w:rsidRPr="00F67220">
        <w:rPr>
          <w:rFonts w:ascii="Arial" w:hAnsi="Arial" w:cs="Arial"/>
          <w:sz w:val="24"/>
          <w:szCs w:val="24"/>
        </w:rPr>
        <w:t xml:space="preserve">by saying that </w:t>
      </w:r>
      <w:r w:rsidR="001615B4" w:rsidRPr="00F67220">
        <w:rPr>
          <w:rFonts w:ascii="Arial" w:hAnsi="Arial" w:cs="Arial"/>
          <w:sz w:val="24"/>
          <w:szCs w:val="24"/>
        </w:rPr>
        <w:t>Capt Mncwango</w:t>
      </w:r>
      <w:r w:rsidR="00BF5882" w:rsidRPr="00F67220">
        <w:rPr>
          <w:rFonts w:ascii="Arial" w:hAnsi="Arial" w:cs="Arial"/>
          <w:sz w:val="24"/>
          <w:szCs w:val="24"/>
        </w:rPr>
        <w:t xml:space="preserve"> had lied when he said that he did not know accused t</w:t>
      </w:r>
      <w:r w:rsidR="0064121F" w:rsidRPr="00F67220">
        <w:rPr>
          <w:rFonts w:ascii="Arial" w:hAnsi="Arial" w:cs="Arial"/>
          <w:sz w:val="24"/>
          <w:szCs w:val="24"/>
        </w:rPr>
        <w:t>w</w:t>
      </w:r>
      <w:r w:rsidR="00BF5882" w:rsidRPr="00F67220">
        <w:rPr>
          <w:rFonts w:ascii="Arial" w:hAnsi="Arial" w:cs="Arial"/>
          <w:sz w:val="24"/>
          <w:szCs w:val="24"/>
        </w:rPr>
        <w:t xml:space="preserve">o because accused </w:t>
      </w:r>
      <w:r w:rsidR="0064121F" w:rsidRPr="00F67220">
        <w:rPr>
          <w:rFonts w:ascii="Arial" w:hAnsi="Arial" w:cs="Arial"/>
          <w:sz w:val="24"/>
          <w:szCs w:val="24"/>
        </w:rPr>
        <w:t>two</w:t>
      </w:r>
      <w:r w:rsidR="00BF5882" w:rsidRPr="00F67220">
        <w:rPr>
          <w:rFonts w:ascii="Arial" w:hAnsi="Arial" w:cs="Arial"/>
          <w:sz w:val="24"/>
          <w:szCs w:val="24"/>
        </w:rPr>
        <w:t xml:space="preserve"> had been </w:t>
      </w:r>
      <w:r w:rsidR="0064121F" w:rsidRPr="00F67220">
        <w:rPr>
          <w:rFonts w:ascii="Arial" w:hAnsi="Arial" w:cs="Arial"/>
          <w:sz w:val="24"/>
          <w:szCs w:val="24"/>
        </w:rPr>
        <w:t xml:space="preserve">at school </w:t>
      </w:r>
      <w:r w:rsidR="00BF5882" w:rsidRPr="00F67220">
        <w:rPr>
          <w:rFonts w:ascii="Arial" w:hAnsi="Arial" w:cs="Arial"/>
          <w:sz w:val="24"/>
          <w:szCs w:val="24"/>
        </w:rPr>
        <w:t xml:space="preserve">with his son and accused </w:t>
      </w:r>
      <w:r w:rsidR="0064121F" w:rsidRPr="00F67220">
        <w:rPr>
          <w:rFonts w:ascii="Arial" w:hAnsi="Arial" w:cs="Arial"/>
          <w:sz w:val="24"/>
          <w:szCs w:val="24"/>
        </w:rPr>
        <w:t>two</w:t>
      </w:r>
      <w:r w:rsidR="00BF5882" w:rsidRPr="00F67220">
        <w:rPr>
          <w:rFonts w:ascii="Arial" w:hAnsi="Arial" w:cs="Arial"/>
          <w:sz w:val="24"/>
          <w:szCs w:val="24"/>
        </w:rPr>
        <w:t xml:space="preserve"> had been </w:t>
      </w:r>
      <w:r w:rsidR="0064121F" w:rsidRPr="00F67220">
        <w:rPr>
          <w:rFonts w:ascii="Arial" w:hAnsi="Arial" w:cs="Arial"/>
          <w:sz w:val="24"/>
          <w:szCs w:val="24"/>
        </w:rPr>
        <w:t>taught</w:t>
      </w:r>
      <w:r w:rsidR="00BF5882" w:rsidRPr="00F67220">
        <w:rPr>
          <w:rFonts w:ascii="Arial" w:hAnsi="Arial" w:cs="Arial"/>
          <w:sz w:val="24"/>
          <w:szCs w:val="24"/>
        </w:rPr>
        <w:t xml:space="preserve"> by </w:t>
      </w:r>
      <w:r w:rsidR="0064121F" w:rsidRPr="00F67220">
        <w:rPr>
          <w:rFonts w:ascii="Arial" w:hAnsi="Arial" w:cs="Arial"/>
          <w:sz w:val="24"/>
          <w:szCs w:val="24"/>
        </w:rPr>
        <w:t xml:space="preserve">Capt Mncwango’s </w:t>
      </w:r>
      <w:r w:rsidR="00BF5882" w:rsidRPr="00F67220">
        <w:rPr>
          <w:rFonts w:ascii="Arial" w:hAnsi="Arial" w:cs="Arial"/>
          <w:sz w:val="24"/>
          <w:szCs w:val="24"/>
        </w:rPr>
        <w:t xml:space="preserve">brother. </w:t>
      </w:r>
      <w:r w:rsidR="0064121F" w:rsidRPr="00F67220">
        <w:rPr>
          <w:rFonts w:ascii="Arial" w:hAnsi="Arial" w:cs="Arial"/>
          <w:sz w:val="24"/>
          <w:szCs w:val="24"/>
        </w:rPr>
        <w:t xml:space="preserve">Capt Mncwango </w:t>
      </w:r>
      <w:r w:rsidR="00BF5882" w:rsidRPr="00F67220">
        <w:rPr>
          <w:rFonts w:ascii="Arial" w:hAnsi="Arial" w:cs="Arial"/>
          <w:sz w:val="24"/>
          <w:szCs w:val="24"/>
        </w:rPr>
        <w:t>said that was a</w:t>
      </w:r>
      <w:r w:rsidR="0064121F" w:rsidRPr="00F67220">
        <w:rPr>
          <w:rFonts w:ascii="Arial" w:hAnsi="Arial" w:cs="Arial"/>
          <w:sz w:val="24"/>
          <w:szCs w:val="24"/>
        </w:rPr>
        <w:t xml:space="preserve"> </w:t>
      </w:r>
      <w:r w:rsidR="00BF5882" w:rsidRPr="00F67220">
        <w:rPr>
          <w:rFonts w:ascii="Arial" w:hAnsi="Arial" w:cs="Arial"/>
          <w:sz w:val="24"/>
          <w:szCs w:val="24"/>
        </w:rPr>
        <w:t>lie because his son was substantially younger than accused t</w:t>
      </w:r>
      <w:r w:rsidR="0064121F" w:rsidRPr="00F67220">
        <w:rPr>
          <w:rFonts w:ascii="Arial" w:hAnsi="Arial" w:cs="Arial"/>
          <w:sz w:val="24"/>
          <w:szCs w:val="24"/>
        </w:rPr>
        <w:t>w</w:t>
      </w:r>
      <w:r w:rsidR="00BF5882" w:rsidRPr="00F67220">
        <w:rPr>
          <w:rFonts w:ascii="Arial" w:hAnsi="Arial" w:cs="Arial"/>
          <w:sz w:val="24"/>
          <w:szCs w:val="24"/>
        </w:rPr>
        <w:t xml:space="preserve">o, </w:t>
      </w:r>
      <w:r w:rsidR="001615B4" w:rsidRPr="00F67220">
        <w:rPr>
          <w:rFonts w:ascii="Arial" w:hAnsi="Arial" w:cs="Arial"/>
          <w:sz w:val="24"/>
          <w:szCs w:val="24"/>
        </w:rPr>
        <w:t xml:space="preserve">his son </w:t>
      </w:r>
      <w:r w:rsidR="0064121F" w:rsidRPr="00F67220">
        <w:rPr>
          <w:rFonts w:ascii="Arial" w:hAnsi="Arial" w:cs="Arial"/>
          <w:sz w:val="24"/>
          <w:szCs w:val="24"/>
        </w:rPr>
        <w:t>now</w:t>
      </w:r>
      <w:r w:rsidR="00BF5882" w:rsidRPr="00F67220">
        <w:rPr>
          <w:rFonts w:ascii="Arial" w:hAnsi="Arial" w:cs="Arial"/>
          <w:sz w:val="24"/>
          <w:szCs w:val="24"/>
        </w:rPr>
        <w:t xml:space="preserve"> being 28 years old</w:t>
      </w:r>
      <w:r w:rsidR="0064121F" w:rsidRPr="00F67220">
        <w:rPr>
          <w:rFonts w:ascii="Arial" w:hAnsi="Arial" w:cs="Arial"/>
          <w:sz w:val="24"/>
          <w:szCs w:val="24"/>
        </w:rPr>
        <w:t>. According to the indictment, a</w:t>
      </w:r>
      <w:r w:rsidR="00BF5882" w:rsidRPr="00F67220">
        <w:rPr>
          <w:rFonts w:ascii="Arial" w:hAnsi="Arial" w:cs="Arial"/>
          <w:sz w:val="24"/>
          <w:szCs w:val="24"/>
        </w:rPr>
        <w:t>ccused t</w:t>
      </w:r>
      <w:r w:rsidR="0064121F" w:rsidRPr="00F67220">
        <w:rPr>
          <w:rFonts w:ascii="Arial" w:hAnsi="Arial" w:cs="Arial"/>
          <w:sz w:val="24"/>
          <w:szCs w:val="24"/>
        </w:rPr>
        <w:t>w</w:t>
      </w:r>
      <w:r w:rsidR="00BF5882" w:rsidRPr="00F67220">
        <w:rPr>
          <w:rFonts w:ascii="Arial" w:hAnsi="Arial" w:cs="Arial"/>
          <w:sz w:val="24"/>
          <w:szCs w:val="24"/>
        </w:rPr>
        <w:t xml:space="preserve">o is aged 49. </w:t>
      </w:r>
      <w:r w:rsidR="000B161E" w:rsidRPr="00F67220">
        <w:rPr>
          <w:rFonts w:ascii="Arial" w:hAnsi="Arial" w:cs="Arial"/>
          <w:sz w:val="24"/>
          <w:szCs w:val="24"/>
        </w:rPr>
        <w:t xml:space="preserve">It is accordingly extremely unlikely, given the age differential of 21 years that they ever could have been at school together. </w:t>
      </w:r>
      <w:r w:rsidR="00BF5882" w:rsidRPr="00F67220">
        <w:rPr>
          <w:rFonts w:ascii="Arial" w:hAnsi="Arial" w:cs="Arial"/>
          <w:sz w:val="24"/>
          <w:szCs w:val="24"/>
        </w:rPr>
        <w:t xml:space="preserve">It was also put to </w:t>
      </w:r>
      <w:r w:rsidR="000B161E" w:rsidRPr="00F67220">
        <w:rPr>
          <w:rFonts w:ascii="Arial" w:hAnsi="Arial" w:cs="Arial"/>
          <w:sz w:val="24"/>
          <w:szCs w:val="24"/>
        </w:rPr>
        <w:t>Capt Mncwango</w:t>
      </w:r>
      <w:r w:rsidR="00BF5882" w:rsidRPr="00F67220">
        <w:rPr>
          <w:rFonts w:ascii="Arial" w:hAnsi="Arial" w:cs="Arial"/>
          <w:sz w:val="24"/>
          <w:szCs w:val="24"/>
        </w:rPr>
        <w:t xml:space="preserve"> that he had fabricated the statements of M</w:t>
      </w:r>
      <w:r w:rsidR="001615B4" w:rsidRPr="00F67220">
        <w:rPr>
          <w:rFonts w:ascii="Arial" w:hAnsi="Arial" w:cs="Arial"/>
          <w:sz w:val="24"/>
          <w:szCs w:val="24"/>
        </w:rPr>
        <w:t>r</w:t>
      </w:r>
      <w:r w:rsidR="0064121F" w:rsidRPr="00F67220">
        <w:rPr>
          <w:rFonts w:ascii="Arial" w:hAnsi="Arial" w:cs="Arial"/>
          <w:sz w:val="24"/>
          <w:szCs w:val="24"/>
        </w:rPr>
        <w:t xml:space="preserve"> Mathebula and Mr </w:t>
      </w:r>
      <w:r w:rsidR="006D7292" w:rsidRPr="00F67220">
        <w:rPr>
          <w:rFonts w:ascii="Arial" w:hAnsi="Arial" w:cs="Arial"/>
          <w:sz w:val="24"/>
          <w:szCs w:val="24"/>
        </w:rPr>
        <w:t xml:space="preserve">N </w:t>
      </w:r>
      <w:r w:rsidR="00B60398" w:rsidRPr="00F67220">
        <w:rPr>
          <w:rFonts w:ascii="Arial" w:hAnsi="Arial" w:cs="Arial"/>
          <w:sz w:val="24"/>
          <w:szCs w:val="24"/>
        </w:rPr>
        <w:t>Mtshali</w:t>
      </w:r>
      <w:r w:rsidR="0064121F" w:rsidRPr="00F67220">
        <w:rPr>
          <w:rFonts w:ascii="Arial" w:hAnsi="Arial" w:cs="Arial"/>
          <w:sz w:val="24"/>
          <w:szCs w:val="24"/>
        </w:rPr>
        <w:t>, which was denied by Capt Mncwango. Capt Mncwango</w:t>
      </w:r>
      <w:r w:rsidR="00BF5882" w:rsidRPr="00F67220">
        <w:rPr>
          <w:rFonts w:ascii="Arial" w:hAnsi="Arial" w:cs="Arial"/>
          <w:sz w:val="24"/>
          <w:szCs w:val="24"/>
        </w:rPr>
        <w:t xml:space="preserve"> also denied giving accused one a clean T-shirt and again denied that he had threatened him into making a statement.</w:t>
      </w:r>
    </w:p>
    <w:p w:rsidR="00BF5882" w:rsidRDefault="00BF5882" w:rsidP="0064121F">
      <w:pPr>
        <w:pStyle w:val="ListParagraph"/>
        <w:tabs>
          <w:tab w:val="left" w:pos="709"/>
        </w:tabs>
        <w:spacing w:after="0" w:line="360" w:lineRule="auto"/>
        <w:ind w:left="0"/>
        <w:jc w:val="both"/>
        <w:rPr>
          <w:rFonts w:ascii="Arial" w:hAnsi="Arial" w:cs="Arial"/>
          <w:sz w:val="24"/>
          <w:szCs w:val="24"/>
        </w:rPr>
      </w:pPr>
    </w:p>
    <w:p w:rsidR="00BF5882"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[147]</w:t>
      </w:r>
      <w:r>
        <w:rPr>
          <w:rFonts w:ascii="Arial" w:hAnsi="Arial" w:cs="Arial"/>
          <w:sz w:val="24"/>
          <w:szCs w:val="24"/>
        </w:rPr>
        <w:tab/>
      </w:r>
      <w:r w:rsidR="0064121F" w:rsidRPr="00F67220">
        <w:rPr>
          <w:rFonts w:ascii="Arial" w:hAnsi="Arial" w:cs="Arial"/>
          <w:sz w:val="24"/>
          <w:szCs w:val="24"/>
        </w:rPr>
        <w:t xml:space="preserve">Capt Mncwango </w:t>
      </w:r>
      <w:r w:rsidR="00BF5882" w:rsidRPr="00F67220">
        <w:rPr>
          <w:rFonts w:ascii="Arial" w:hAnsi="Arial" w:cs="Arial"/>
          <w:sz w:val="24"/>
          <w:szCs w:val="24"/>
        </w:rPr>
        <w:t xml:space="preserve">confirmed that </w:t>
      </w:r>
      <w:r w:rsidR="0064121F" w:rsidRPr="00F67220">
        <w:rPr>
          <w:rFonts w:ascii="Arial" w:hAnsi="Arial" w:cs="Arial"/>
          <w:sz w:val="24"/>
          <w:szCs w:val="24"/>
        </w:rPr>
        <w:t>Mr Nkosi</w:t>
      </w:r>
      <w:r w:rsidR="00BF5882" w:rsidRPr="00F67220">
        <w:rPr>
          <w:rFonts w:ascii="Arial" w:hAnsi="Arial" w:cs="Arial"/>
          <w:sz w:val="24"/>
          <w:szCs w:val="24"/>
        </w:rPr>
        <w:t xml:space="preserve"> had bought accused t</w:t>
      </w:r>
      <w:r w:rsidR="0064121F" w:rsidRPr="00F67220">
        <w:rPr>
          <w:rFonts w:ascii="Arial" w:hAnsi="Arial" w:cs="Arial"/>
          <w:sz w:val="24"/>
          <w:szCs w:val="24"/>
        </w:rPr>
        <w:t>w</w:t>
      </w:r>
      <w:r w:rsidR="00BF5882" w:rsidRPr="00F67220">
        <w:rPr>
          <w:rFonts w:ascii="Arial" w:hAnsi="Arial" w:cs="Arial"/>
          <w:sz w:val="24"/>
          <w:szCs w:val="24"/>
        </w:rPr>
        <w:t>o to the police station and had said that he was a suspect in the event</w:t>
      </w:r>
      <w:r w:rsidR="006722AB" w:rsidRPr="00F67220">
        <w:rPr>
          <w:rFonts w:ascii="Arial" w:hAnsi="Arial" w:cs="Arial"/>
          <w:sz w:val="24"/>
          <w:szCs w:val="24"/>
        </w:rPr>
        <w:t xml:space="preserve">s that happened at the </w:t>
      </w:r>
      <w:r w:rsidR="000B161E" w:rsidRPr="00F67220">
        <w:rPr>
          <w:rFonts w:ascii="Arial" w:hAnsi="Arial" w:cs="Arial"/>
          <w:sz w:val="24"/>
          <w:szCs w:val="24"/>
        </w:rPr>
        <w:t>r</w:t>
      </w:r>
      <w:r w:rsidR="00E67DAD" w:rsidRPr="00F67220">
        <w:rPr>
          <w:rFonts w:ascii="Arial" w:hAnsi="Arial" w:cs="Arial"/>
          <w:sz w:val="24"/>
          <w:szCs w:val="24"/>
        </w:rPr>
        <w:t>ugby club</w:t>
      </w:r>
      <w:r w:rsidR="00BF5882" w:rsidRPr="00F67220">
        <w:rPr>
          <w:rFonts w:ascii="Arial" w:hAnsi="Arial" w:cs="Arial"/>
          <w:sz w:val="24"/>
          <w:szCs w:val="24"/>
        </w:rPr>
        <w:t xml:space="preserve">. </w:t>
      </w:r>
      <w:r w:rsidR="001615B4" w:rsidRPr="00F67220">
        <w:rPr>
          <w:rFonts w:ascii="Arial" w:hAnsi="Arial" w:cs="Arial"/>
          <w:sz w:val="24"/>
          <w:szCs w:val="24"/>
        </w:rPr>
        <w:t>At</w:t>
      </w:r>
      <w:r w:rsidR="00BF5882" w:rsidRPr="00F67220">
        <w:rPr>
          <w:rFonts w:ascii="Arial" w:hAnsi="Arial" w:cs="Arial"/>
          <w:sz w:val="24"/>
          <w:szCs w:val="24"/>
        </w:rPr>
        <w:t xml:space="preserve"> that stage </w:t>
      </w:r>
      <w:r w:rsidR="006722AB" w:rsidRPr="00F67220">
        <w:rPr>
          <w:rFonts w:ascii="Arial" w:hAnsi="Arial" w:cs="Arial"/>
          <w:sz w:val="24"/>
          <w:szCs w:val="24"/>
        </w:rPr>
        <w:t xml:space="preserve">Capt Mncwango </w:t>
      </w:r>
      <w:r w:rsidR="00BF5882" w:rsidRPr="00F67220">
        <w:rPr>
          <w:rFonts w:ascii="Arial" w:hAnsi="Arial" w:cs="Arial"/>
          <w:sz w:val="24"/>
          <w:szCs w:val="24"/>
        </w:rPr>
        <w:t xml:space="preserve">had a list of suspects which he had recorded in his diary and he consulted </w:t>
      </w:r>
      <w:r w:rsidR="006722AB" w:rsidRPr="00F67220">
        <w:rPr>
          <w:rFonts w:ascii="Arial" w:hAnsi="Arial" w:cs="Arial"/>
          <w:sz w:val="24"/>
          <w:szCs w:val="24"/>
        </w:rPr>
        <w:t xml:space="preserve">that list </w:t>
      </w:r>
      <w:r w:rsidR="00BF5882" w:rsidRPr="00F67220">
        <w:rPr>
          <w:rFonts w:ascii="Arial" w:hAnsi="Arial" w:cs="Arial"/>
          <w:sz w:val="24"/>
          <w:szCs w:val="24"/>
        </w:rPr>
        <w:t>and confirmed that accused t</w:t>
      </w:r>
      <w:r w:rsidR="006722AB" w:rsidRPr="00F67220">
        <w:rPr>
          <w:rFonts w:ascii="Arial" w:hAnsi="Arial" w:cs="Arial"/>
          <w:sz w:val="24"/>
          <w:szCs w:val="24"/>
        </w:rPr>
        <w:t>w</w:t>
      </w:r>
      <w:r w:rsidR="00BF5882" w:rsidRPr="00F67220">
        <w:rPr>
          <w:rFonts w:ascii="Arial" w:hAnsi="Arial" w:cs="Arial"/>
          <w:sz w:val="24"/>
          <w:szCs w:val="24"/>
        </w:rPr>
        <w:t>o’s name was on that list. He accordingly denied Mr</w:t>
      </w:r>
      <w:r w:rsidR="006722AB" w:rsidRPr="00F67220">
        <w:rPr>
          <w:rFonts w:ascii="Arial" w:hAnsi="Arial" w:cs="Arial"/>
          <w:sz w:val="24"/>
          <w:szCs w:val="24"/>
        </w:rPr>
        <w:t xml:space="preserve"> Luthuli’s</w:t>
      </w:r>
      <w:r w:rsidR="00BF5882" w:rsidRPr="00F67220">
        <w:rPr>
          <w:rFonts w:ascii="Arial" w:hAnsi="Arial" w:cs="Arial"/>
          <w:sz w:val="24"/>
          <w:szCs w:val="24"/>
        </w:rPr>
        <w:t xml:space="preserve"> suggestion that </w:t>
      </w:r>
      <w:r w:rsidR="006722AB" w:rsidRPr="00F67220">
        <w:rPr>
          <w:rFonts w:ascii="Arial" w:hAnsi="Arial" w:cs="Arial"/>
          <w:sz w:val="24"/>
          <w:szCs w:val="24"/>
        </w:rPr>
        <w:t>two</w:t>
      </w:r>
      <w:r w:rsidR="00BF5882" w:rsidRPr="00F67220">
        <w:rPr>
          <w:rFonts w:ascii="Arial" w:hAnsi="Arial" w:cs="Arial"/>
          <w:sz w:val="24"/>
          <w:szCs w:val="24"/>
        </w:rPr>
        <w:t xml:space="preserve"> other persons had been arrested</w:t>
      </w:r>
      <w:r w:rsidR="006722AB" w:rsidRPr="00F67220">
        <w:rPr>
          <w:rFonts w:ascii="Arial" w:hAnsi="Arial" w:cs="Arial"/>
          <w:sz w:val="24"/>
          <w:szCs w:val="24"/>
        </w:rPr>
        <w:t xml:space="preserve"> for the offence</w:t>
      </w:r>
      <w:r w:rsidR="00BF5882" w:rsidRPr="00F67220">
        <w:rPr>
          <w:rFonts w:ascii="Arial" w:hAnsi="Arial" w:cs="Arial"/>
          <w:sz w:val="24"/>
          <w:szCs w:val="24"/>
        </w:rPr>
        <w:t>. In response to an allegation that he had taken a photograph of accused t</w:t>
      </w:r>
      <w:r w:rsidR="006722AB" w:rsidRPr="00F67220">
        <w:rPr>
          <w:rFonts w:ascii="Arial" w:hAnsi="Arial" w:cs="Arial"/>
          <w:sz w:val="24"/>
          <w:szCs w:val="24"/>
        </w:rPr>
        <w:t>w</w:t>
      </w:r>
      <w:r w:rsidR="00BF5882" w:rsidRPr="00F67220">
        <w:rPr>
          <w:rFonts w:ascii="Arial" w:hAnsi="Arial" w:cs="Arial"/>
          <w:sz w:val="24"/>
          <w:szCs w:val="24"/>
        </w:rPr>
        <w:t xml:space="preserve">o with his cellular telephone, </w:t>
      </w:r>
      <w:r w:rsidR="006722AB" w:rsidRPr="00F67220">
        <w:rPr>
          <w:rFonts w:ascii="Arial" w:hAnsi="Arial" w:cs="Arial"/>
          <w:sz w:val="24"/>
          <w:szCs w:val="24"/>
        </w:rPr>
        <w:t xml:space="preserve">Capt Mncwango </w:t>
      </w:r>
      <w:r w:rsidR="00BF5882" w:rsidRPr="00F67220">
        <w:rPr>
          <w:rFonts w:ascii="Arial" w:hAnsi="Arial" w:cs="Arial"/>
          <w:sz w:val="24"/>
          <w:szCs w:val="24"/>
        </w:rPr>
        <w:t>denied this but confirmed that it is standard practice for photographs of arrested persons to be taken by the SAPS</w:t>
      </w:r>
      <w:r w:rsidR="000B161E" w:rsidRPr="00F67220">
        <w:rPr>
          <w:rFonts w:ascii="Arial" w:hAnsi="Arial" w:cs="Arial"/>
          <w:sz w:val="24"/>
          <w:szCs w:val="24"/>
        </w:rPr>
        <w:t>,</w:t>
      </w:r>
      <w:r w:rsidR="00BF5882" w:rsidRPr="00F67220">
        <w:rPr>
          <w:rFonts w:ascii="Arial" w:hAnsi="Arial" w:cs="Arial"/>
          <w:sz w:val="24"/>
          <w:szCs w:val="24"/>
        </w:rPr>
        <w:t xml:space="preserve"> but that such photographs are taken using a camera</w:t>
      </w:r>
      <w:r w:rsidR="000B161E" w:rsidRPr="00F67220">
        <w:rPr>
          <w:rFonts w:ascii="Arial" w:hAnsi="Arial" w:cs="Arial"/>
          <w:sz w:val="24"/>
          <w:szCs w:val="24"/>
        </w:rPr>
        <w:t xml:space="preserve"> and not a cellular telephone</w:t>
      </w:r>
      <w:r w:rsidR="00BF5882" w:rsidRPr="00F67220">
        <w:rPr>
          <w:rFonts w:ascii="Arial" w:hAnsi="Arial" w:cs="Arial"/>
          <w:sz w:val="24"/>
          <w:szCs w:val="24"/>
        </w:rPr>
        <w:t>.</w:t>
      </w:r>
    </w:p>
    <w:p w:rsidR="00BF5882" w:rsidRDefault="00BF5882" w:rsidP="005C42EA">
      <w:pPr>
        <w:pStyle w:val="ListParagraph"/>
        <w:tabs>
          <w:tab w:val="left" w:pos="709"/>
        </w:tabs>
        <w:spacing w:after="0" w:line="360" w:lineRule="auto"/>
        <w:ind w:left="0"/>
        <w:jc w:val="both"/>
        <w:rPr>
          <w:rFonts w:ascii="Arial" w:hAnsi="Arial" w:cs="Arial"/>
          <w:sz w:val="24"/>
          <w:szCs w:val="24"/>
        </w:rPr>
      </w:pPr>
    </w:p>
    <w:p w:rsidR="00BF5882"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[148]</w:t>
      </w:r>
      <w:r>
        <w:rPr>
          <w:rFonts w:ascii="Arial" w:hAnsi="Arial" w:cs="Arial"/>
          <w:sz w:val="24"/>
          <w:szCs w:val="24"/>
        </w:rPr>
        <w:tab/>
      </w:r>
      <w:r w:rsidR="00BF5882" w:rsidRPr="00F67220">
        <w:rPr>
          <w:rFonts w:ascii="Arial" w:hAnsi="Arial" w:cs="Arial"/>
          <w:sz w:val="24"/>
          <w:szCs w:val="24"/>
        </w:rPr>
        <w:t xml:space="preserve">The state closed its case once the cross-examination of </w:t>
      </w:r>
      <w:r w:rsidR="006722AB" w:rsidRPr="00F67220">
        <w:rPr>
          <w:rFonts w:ascii="Arial" w:hAnsi="Arial" w:cs="Arial"/>
          <w:sz w:val="24"/>
          <w:szCs w:val="24"/>
        </w:rPr>
        <w:t xml:space="preserve">Capt Mncwango </w:t>
      </w:r>
      <w:r w:rsidR="00BF5882" w:rsidRPr="00F67220">
        <w:rPr>
          <w:rFonts w:ascii="Arial" w:hAnsi="Arial" w:cs="Arial"/>
          <w:sz w:val="24"/>
          <w:szCs w:val="24"/>
        </w:rPr>
        <w:t>had been completed.</w:t>
      </w:r>
    </w:p>
    <w:p w:rsidR="00BF5882" w:rsidRDefault="00BF5882" w:rsidP="005C42EA">
      <w:pPr>
        <w:pStyle w:val="ListParagraph"/>
        <w:tabs>
          <w:tab w:val="left" w:pos="709"/>
        </w:tabs>
        <w:spacing w:after="0" w:line="360" w:lineRule="auto"/>
        <w:ind w:left="0"/>
        <w:jc w:val="both"/>
        <w:rPr>
          <w:rFonts w:ascii="Arial" w:hAnsi="Arial" w:cs="Arial"/>
          <w:sz w:val="24"/>
          <w:szCs w:val="24"/>
        </w:rPr>
      </w:pPr>
    </w:p>
    <w:p w:rsidR="00244F7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[149]</w:t>
      </w:r>
      <w:r>
        <w:rPr>
          <w:rFonts w:ascii="Arial" w:hAnsi="Arial" w:cs="Arial"/>
          <w:sz w:val="24"/>
          <w:szCs w:val="24"/>
        </w:rPr>
        <w:tab/>
      </w:r>
      <w:r w:rsidR="00BF5882" w:rsidRPr="00F67220">
        <w:rPr>
          <w:rFonts w:ascii="Arial" w:hAnsi="Arial" w:cs="Arial"/>
          <w:sz w:val="24"/>
          <w:szCs w:val="24"/>
        </w:rPr>
        <w:t xml:space="preserve">I was then advised by </w:t>
      </w:r>
      <w:r w:rsidR="006722AB" w:rsidRPr="00F67220">
        <w:rPr>
          <w:rFonts w:ascii="Arial" w:hAnsi="Arial" w:cs="Arial"/>
          <w:sz w:val="24"/>
          <w:szCs w:val="24"/>
        </w:rPr>
        <w:t>Mr Luthuli</w:t>
      </w:r>
      <w:r w:rsidR="00BF5882" w:rsidRPr="00F67220">
        <w:rPr>
          <w:rFonts w:ascii="Arial" w:hAnsi="Arial" w:cs="Arial"/>
          <w:sz w:val="24"/>
          <w:szCs w:val="24"/>
        </w:rPr>
        <w:t xml:space="preserve"> that accused one was not in </w:t>
      </w:r>
      <w:r w:rsidR="006722AB" w:rsidRPr="00F67220">
        <w:rPr>
          <w:rFonts w:ascii="Arial" w:hAnsi="Arial" w:cs="Arial"/>
          <w:sz w:val="24"/>
          <w:szCs w:val="24"/>
        </w:rPr>
        <w:t>a</w:t>
      </w:r>
      <w:r w:rsidR="00BF5882" w:rsidRPr="00F67220">
        <w:rPr>
          <w:rFonts w:ascii="Arial" w:hAnsi="Arial" w:cs="Arial"/>
          <w:sz w:val="24"/>
          <w:szCs w:val="24"/>
        </w:rPr>
        <w:t xml:space="preserve"> condition to continue</w:t>
      </w:r>
      <w:r w:rsidR="006722AB" w:rsidRPr="00F67220">
        <w:rPr>
          <w:rFonts w:ascii="Arial" w:hAnsi="Arial" w:cs="Arial"/>
          <w:sz w:val="24"/>
          <w:szCs w:val="24"/>
        </w:rPr>
        <w:t xml:space="preserve"> with the proceedings</w:t>
      </w:r>
      <w:r w:rsidR="001615B4" w:rsidRPr="00F67220">
        <w:rPr>
          <w:rFonts w:ascii="Arial" w:hAnsi="Arial" w:cs="Arial"/>
          <w:sz w:val="24"/>
          <w:szCs w:val="24"/>
        </w:rPr>
        <w:t xml:space="preserve"> notwithstanding the medication that he had taken</w:t>
      </w:r>
      <w:r w:rsidR="00BF5882" w:rsidRPr="00F67220">
        <w:rPr>
          <w:rFonts w:ascii="Arial" w:hAnsi="Arial" w:cs="Arial"/>
          <w:sz w:val="24"/>
          <w:szCs w:val="24"/>
        </w:rPr>
        <w:t xml:space="preserve">. I </w:t>
      </w:r>
      <w:r w:rsidR="001615B4" w:rsidRPr="00F67220">
        <w:rPr>
          <w:rFonts w:ascii="Arial" w:hAnsi="Arial" w:cs="Arial"/>
          <w:sz w:val="24"/>
          <w:szCs w:val="24"/>
        </w:rPr>
        <w:t xml:space="preserve">accordingly </w:t>
      </w:r>
      <w:r w:rsidR="00BF5882" w:rsidRPr="00F67220">
        <w:rPr>
          <w:rFonts w:ascii="Arial" w:hAnsi="Arial" w:cs="Arial"/>
          <w:sz w:val="24"/>
          <w:szCs w:val="24"/>
        </w:rPr>
        <w:t xml:space="preserve">attempted to have </w:t>
      </w:r>
      <w:r w:rsidR="001615B4" w:rsidRPr="00F67220">
        <w:rPr>
          <w:rFonts w:ascii="Arial" w:hAnsi="Arial" w:cs="Arial"/>
          <w:sz w:val="24"/>
          <w:szCs w:val="24"/>
        </w:rPr>
        <w:t>accused one</w:t>
      </w:r>
      <w:r w:rsidR="00BF5882" w:rsidRPr="00F67220">
        <w:rPr>
          <w:rFonts w:ascii="Arial" w:hAnsi="Arial" w:cs="Arial"/>
          <w:sz w:val="24"/>
          <w:szCs w:val="24"/>
        </w:rPr>
        <w:t xml:space="preserve"> examined by a </w:t>
      </w:r>
      <w:r w:rsidR="004A06E1" w:rsidRPr="00F67220">
        <w:rPr>
          <w:rFonts w:ascii="Arial" w:hAnsi="Arial" w:cs="Arial"/>
          <w:sz w:val="24"/>
          <w:szCs w:val="24"/>
        </w:rPr>
        <w:t xml:space="preserve">local </w:t>
      </w:r>
      <w:r w:rsidR="00BF5882" w:rsidRPr="00F67220">
        <w:rPr>
          <w:rFonts w:ascii="Arial" w:hAnsi="Arial" w:cs="Arial"/>
          <w:sz w:val="24"/>
          <w:szCs w:val="24"/>
        </w:rPr>
        <w:t xml:space="preserve">district surgeon but was </w:t>
      </w:r>
      <w:r w:rsidR="004A06E1" w:rsidRPr="00F67220">
        <w:rPr>
          <w:rFonts w:ascii="Arial" w:hAnsi="Arial" w:cs="Arial"/>
          <w:sz w:val="24"/>
          <w:szCs w:val="24"/>
        </w:rPr>
        <w:t xml:space="preserve">ultimately </w:t>
      </w:r>
      <w:r w:rsidR="00BF5882" w:rsidRPr="00F67220">
        <w:rPr>
          <w:rFonts w:ascii="Arial" w:hAnsi="Arial" w:cs="Arial"/>
          <w:sz w:val="24"/>
          <w:szCs w:val="24"/>
        </w:rPr>
        <w:t xml:space="preserve">advised by both legal representatives that there is no longer a district surgeon in </w:t>
      </w:r>
      <w:r w:rsidR="006722AB" w:rsidRPr="00F67220">
        <w:rPr>
          <w:rFonts w:ascii="Arial" w:hAnsi="Arial" w:cs="Arial"/>
          <w:sz w:val="24"/>
          <w:szCs w:val="24"/>
        </w:rPr>
        <w:t>Mtubatuba</w:t>
      </w:r>
      <w:r w:rsidR="001615B4" w:rsidRPr="00F67220">
        <w:rPr>
          <w:rFonts w:ascii="Arial" w:hAnsi="Arial" w:cs="Arial"/>
          <w:sz w:val="24"/>
          <w:szCs w:val="24"/>
        </w:rPr>
        <w:t>.</w:t>
      </w:r>
      <w:r w:rsidR="00BF5882" w:rsidRPr="00F67220">
        <w:rPr>
          <w:rFonts w:ascii="Arial" w:hAnsi="Arial" w:cs="Arial"/>
          <w:sz w:val="24"/>
          <w:szCs w:val="24"/>
        </w:rPr>
        <w:t xml:space="preserve"> </w:t>
      </w:r>
      <w:r w:rsidR="001615B4" w:rsidRPr="00F67220">
        <w:rPr>
          <w:rFonts w:ascii="Arial" w:hAnsi="Arial" w:cs="Arial"/>
          <w:sz w:val="24"/>
          <w:szCs w:val="24"/>
        </w:rPr>
        <w:t>P</w:t>
      </w:r>
      <w:r w:rsidR="00BF5882" w:rsidRPr="00F67220">
        <w:rPr>
          <w:rFonts w:ascii="Arial" w:hAnsi="Arial" w:cs="Arial"/>
          <w:sz w:val="24"/>
          <w:szCs w:val="24"/>
        </w:rPr>
        <w:t xml:space="preserve">roceedings </w:t>
      </w:r>
      <w:r w:rsidR="001615B4" w:rsidRPr="00F67220">
        <w:rPr>
          <w:rFonts w:ascii="Arial" w:hAnsi="Arial" w:cs="Arial"/>
          <w:sz w:val="24"/>
          <w:szCs w:val="24"/>
        </w:rPr>
        <w:t xml:space="preserve">accordingly </w:t>
      </w:r>
      <w:r w:rsidR="00BF5882" w:rsidRPr="00F67220">
        <w:rPr>
          <w:rFonts w:ascii="Arial" w:hAnsi="Arial" w:cs="Arial"/>
          <w:sz w:val="24"/>
          <w:szCs w:val="24"/>
        </w:rPr>
        <w:t xml:space="preserve">had to be adjourned </w:t>
      </w:r>
      <w:r w:rsidR="001615B4" w:rsidRPr="00F67220">
        <w:rPr>
          <w:rFonts w:ascii="Arial" w:hAnsi="Arial" w:cs="Arial"/>
          <w:sz w:val="24"/>
          <w:szCs w:val="24"/>
        </w:rPr>
        <w:t xml:space="preserve">early </w:t>
      </w:r>
      <w:r w:rsidR="00BF5882" w:rsidRPr="00F67220">
        <w:rPr>
          <w:rFonts w:ascii="Arial" w:hAnsi="Arial" w:cs="Arial"/>
          <w:sz w:val="24"/>
          <w:szCs w:val="24"/>
        </w:rPr>
        <w:t>to allow accused one to be taken to the prison hospital</w:t>
      </w:r>
      <w:r w:rsidR="001615B4" w:rsidRPr="00F67220">
        <w:rPr>
          <w:rFonts w:ascii="Arial" w:hAnsi="Arial" w:cs="Arial"/>
          <w:sz w:val="24"/>
          <w:szCs w:val="24"/>
        </w:rPr>
        <w:t>, some distance from the court,</w:t>
      </w:r>
      <w:r w:rsidR="006722AB" w:rsidRPr="00F67220">
        <w:rPr>
          <w:rFonts w:ascii="Arial" w:hAnsi="Arial" w:cs="Arial"/>
          <w:sz w:val="24"/>
          <w:szCs w:val="24"/>
        </w:rPr>
        <w:t xml:space="preserve"> for treatment</w:t>
      </w:r>
      <w:r w:rsidR="00BF5882" w:rsidRPr="00F67220">
        <w:rPr>
          <w:rFonts w:ascii="Arial" w:hAnsi="Arial" w:cs="Arial"/>
          <w:sz w:val="24"/>
          <w:szCs w:val="24"/>
        </w:rPr>
        <w:t>.</w:t>
      </w:r>
      <w:r w:rsidR="001615B4" w:rsidRPr="00F67220">
        <w:rPr>
          <w:rFonts w:ascii="Arial" w:hAnsi="Arial" w:cs="Arial"/>
          <w:sz w:val="24"/>
          <w:szCs w:val="24"/>
        </w:rPr>
        <w:t xml:space="preserve"> </w:t>
      </w:r>
      <w:r w:rsidR="00244F7A" w:rsidRPr="00F67220">
        <w:rPr>
          <w:rFonts w:ascii="Arial" w:hAnsi="Arial" w:cs="Arial"/>
          <w:sz w:val="24"/>
          <w:szCs w:val="24"/>
        </w:rPr>
        <w:t>Over</w:t>
      </w:r>
      <w:r w:rsidR="004A06E1" w:rsidRPr="00F67220">
        <w:rPr>
          <w:rFonts w:ascii="Arial" w:hAnsi="Arial" w:cs="Arial"/>
          <w:sz w:val="24"/>
          <w:szCs w:val="24"/>
        </w:rPr>
        <w:t>night,</w:t>
      </w:r>
      <w:r w:rsidR="003024AB" w:rsidRPr="00F67220">
        <w:rPr>
          <w:rFonts w:ascii="Arial" w:hAnsi="Arial" w:cs="Arial"/>
          <w:sz w:val="24"/>
          <w:szCs w:val="24"/>
        </w:rPr>
        <w:t xml:space="preserve"> accused one received medical treatment and was in a position to present his case when the trial resumed the next day. </w:t>
      </w:r>
    </w:p>
    <w:p w:rsidR="00441D19" w:rsidRPr="001615B4" w:rsidRDefault="00441D19" w:rsidP="00441D19">
      <w:pPr>
        <w:pStyle w:val="ListParagraph"/>
        <w:tabs>
          <w:tab w:val="left" w:pos="709"/>
        </w:tabs>
        <w:spacing w:after="0" w:line="360" w:lineRule="auto"/>
        <w:ind w:left="0"/>
        <w:jc w:val="both"/>
        <w:rPr>
          <w:rFonts w:ascii="Arial" w:hAnsi="Arial" w:cs="Arial"/>
          <w:sz w:val="24"/>
          <w:szCs w:val="24"/>
        </w:rPr>
      </w:pPr>
    </w:p>
    <w:p w:rsidR="009075D2" w:rsidRPr="009075D2" w:rsidRDefault="009075D2" w:rsidP="009075D2">
      <w:pPr>
        <w:pStyle w:val="ListParagraph"/>
        <w:tabs>
          <w:tab w:val="left" w:pos="709"/>
        </w:tabs>
        <w:spacing w:after="0" w:line="360" w:lineRule="auto"/>
        <w:ind w:left="0"/>
        <w:jc w:val="both"/>
        <w:rPr>
          <w:rFonts w:ascii="Arial" w:hAnsi="Arial" w:cs="Arial"/>
          <w:b/>
          <w:sz w:val="24"/>
          <w:szCs w:val="24"/>
        </w:rPr>
      </w:pPr>
      <w:r w:rsidRPr="009075D2">
        <w:rPr>
          <w:rFonts w:ascii="Arial" w:hAnsi="Arial" w:cs="Arial"/>
          <w:b/>
          <w:sz w:val="24"/>
          <w:szCs w:val="24"/>
        </w:rPr>
        <w:t>The first defence witness: Smanga Phakathi (accused one)</w:t>
      </w:r>
    </w:p>
    <w:p w:rsidR="00244F7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[150]</w:t>
      </w:r>
      <w:r>
        <w:rPr>
          <w:rFonts w:ascii="Arial" w:hAnsi="Arial" w:cs="Arial"/>
          <w:sz w:val="24"/>
          <w:szCs w:val="24"/>
        </w:rPr>
        <w:tab/>
      </w:r>
      <w:r w:rsidR="00244F7A" w:rsidRPr="00F67220">
        <w:rPr>
          <w:rFonts w:ascii="Arial" w:hAnsi="Arial" w:cs="Arial"/>
          <w:sz w:val="24"/>
          <w:szCs w:val="24"/>
        </w:rPr>
        <w:t>Accused one</w:t>
      </w:r>
      <w:r w:rsidR="003024AB" w:rsidRPr="00F67220">
        <w:rPr>
          <w:rFonts w:ascii="Arial" w:hAnsi="Arial" w:cs="Arial"/>
          <w:sz w:val="24"/>
          <w:szCs w:val="24"/>
        </w:rPr>
        <w:t xml:space="preserve"> commenced his evidence by indicating that he had been employed as a tailor at an establishment called </w:t>
      </w:r>
      <w:r w:rsidR="00244F7A" w:rsidRPr="00F67220">
        <w:rPr>
          <w:rFonts w:ascii="Arial" w:hAnsi="Arial" w:cs="Arial"/>
          <w:sz w:val="24"/>
          <w:szCs w:val="24"/>
        </w:rPr>
        <w:t>Mathanjeni F</w:t>
      </w:r>
      <w:r w:rsidR="003024AB" w:rsidRPr="00F67220">
        <w:rPr>
          <w:rFonts w:ascii="Arial" w:hAnsi="Arial" w:cs="Arial"/>
          <w:sz w:val="24"/>
          <w:szCs w:val="24"/>
        </w:rPr>
        <w:t xml:space="preserve">uture </w:t>
      </w:r>
      <w:r w:rsidR="00244F7A" w:rsidRPr="00F67220">
        <w:rPr>
          <w:rFonts w:ascii="Arial" w:hAnsi="Arial" w:cs="Arial"/>
          <w:sz w:val="24"/>
          <w:szCs w:val="24"/>
        </w:rPr>
        <w:t>G</w:t>
      </w:r>
      <w:r w:rsidR="003024AB" w:rsidRPr="00F67220">
        <w:rPr>
          <w:rFonts w:ascii="Arial" w:hAnsi="Arial" w:cs="Arial"/>
          <w:sz w:val="24"/>
          <w:szCs w:val="24"/>
        </w:rPr>
        <w:t>arments in Swaziland</w:t>
      </w:r>
      <w:r w:rsidR="001615B4" w:rsidRPr="00F67220">
        <w:rPr>
          <w:rFonts w:ascii="Arial" w:hAnsi="Arial" w:cs="Arial"/>
          <w:sz w:val="24"/>
          <w:szCs w:val="24"/>
        </w:rPr>
        <w:t xml:space="preserve"> before he was arrested</w:t>
      </w:r>
      <w:r w:rsidR="003024AB" w:rsidRPr="00F67220">
        <w:rPr>
          <w:rFonts w:ascii="Arial" w:hAnsi="Arial" w:cs="Arial"/>
          <w:sz w:val="24"/>
          <w:szCs w:val="24"/>
        </w:rPr>
        <w:t>. He indicated that on 6 March 2020</w:t>
      </w:r>
      <w:r w:rsidR="00244F7A" w:rsidRPr="00F67220">
        <w:rPr>
          <w:rFonts w:ascii="Arial" w:hAnsi="Arial" w:cs="Arial"/>
          <w:sz w:val="24"/>
          <w:szCs w:val="24"/>
        </w:rPr>
        <w:t>,</w:t>
      </w:r>
      <w:r w:rsidR="003024AB" w:rsidRPr="00F67220">
        <w:rPr>
          <w:rFonts w:ascii="Arial" w:hAnsi="Arial" w:cs="Arial"/>
          <w:sz w:val="24"/>
          <w:szCs w:val="24"/>
        </w:rPr>
        <w:t xml:space="preserve"> he was at work during the day and knocked off at 17</w:t>
      </w:r>
      <w:r w:rsidR="00244F7A" w:rsidRPr="00F67220">
        <w:rPr>
          <w:rFonts w:ascii="Arial" w:hAnsi="Arial" w:cs="Arial"/>
          <w:sz w:val="24"/>
          <w:szCs w:val="24"/>
        </w:rPr>
        <w:t>h</w:t>
      </w:r>
      <w:r w:rsidR="003024AB" w:rsidRPr="00F67220">
        <w:rPr>
          <w:rFonts w:ascii="Arial" w:hAnsi="Arial" w:cs="Arial"/>
          <w:sz w:val="24"/>
          <w:szCs w:val="24"/>
        </w:rPr>
        <w:t xml:space="preserve">00 and from </w:t>
      </w:r>
      <w:r w:rsidR="00244F7A" w:rsidRPr="00F67220">
        <w:rPr>
          <w:rFonts w:ascii="Arial" w:hAnsi="Arial" w:cs="Arial"/>
          <w:sz w:val="24"/>
          <w:szCs w:val="24"/>
        </w:rPr>
        <w:t>then until 05h00</w:t>
      </w:r>
      <w:r w:rsidR="003024AB" w:rsidRPr="00F67220">
        <w:rPr>
          <w:rFonts w:ascii="Arial" w:hAnsi="Arial" w:cs="Arial"/>
          <w:sz w:val="24"/>
          <w:szCs w:val="24"/>
        </w:rPr>
        <w:t xml:space="preserve"> the next day </w:t>
      </w:r>
      <w:r w:rsidR="00244F7A" w:rsidRPr="00F67220">
        <w:rPr>
          <w:rFonts w:ascii="Arial" w:hAnsi="Arial" w:cs="Arial"/>
          <w:sz w:val="24"/>
          <w:szCs w:val="24"/>
        </w:rPr>
        <w:t>he had</w:t>
      </w:r>
      <w:r w:rsidR="003024AB" w:rsidRPr="00F67220">
        <w:rPr>
          <w:rFonts w:ascii="Arial" w:hAnsi="Arial" w:cs="Arial"/>
          <w:sz w:val="24"/>
          <w:szCs w:val="24"/>
        </w:rPr>
        <w:t xml:space="preserve"> remained at home. He resided at a homestead with his grandparents and his uncle. He stated that he d</w:t>
      </w:r>
      <w:r w:rsidR="00244F7A" w:rsidRPr="00F67220">
        <w:rPr>
          <w:rFonts w:ascii="Arial" w:hAnsi="Arial" w:cs="Arial"/>
          <w:sz w:val="24"/>
          <w:szCs w:val="24"/>
        </w:rPr>
        <w:t>id</w:t>
      </w:r>
      <w:r w:rsidR="003024AB" w:rsidRPr="00F67220">
        <w:rPr>
          <w:rFonts w:ascii="Arial" w:hAnsi="Arial" w:cs="Arial"/>
          <w:sz w:val="24"/>
          <w:szCs w:val="24"/>
        </w:rPr>
        <w:t xml:space="preserve"> come into South Africa from time to time in order to purchase items</w:t>
      </w:r>
      <w:r w:rsidR="00244F7A" w:rsidRPr="00F67220">
        <w:rPr>
          <w:rFonts w:ascii="Arial" w:hAnsi="Arial" w:cs="Arial"/>
          <w:sz w:val="24"/>
          <w:szCs w:val="24"/>
        </w:rPr>
        <w:t xml:space="preserve"> but indicated that he did not know the </w:t>
      </w:r>
      <w:r w:rsidR="00BB4CAA" w:rsidRPr="00F67220">
        <w:rPr>
          <w:rFonts w:ascii="Arial" w:hAnsi="Arial" w:cs="Arial"/>
          <w:sz w:val="24"/>
          <w:szCs w:val="24"/>
        </w:rPr>
        <w:t>whereabouts of the r</w:t>
      </w:r>
      <w:r w:rsidR="00E67DAD" w:rsidRPr="00F67220">
        <w:rPr>
          <w:rFonts w:ascii="Arial" w:hAnsi="Arial" w:cs="Arial"/>
          <w:sz w:val="24"/>
          <w:szCs w:val="24"/>
        </w:rPr>
        <w:t>ugby club</w:t>
      </w:r>
      <w:r w:rsidR="00244F7A" w:rsidRPr="00F67220">
        <w:rPr>
          <w:rFonts w:ascii="Arial" w:hAnsi="Arial" w:cs="Arial"/>
          <w:sz w:val="24"/>
          <w:szCs w:val="24"/>
        </w:rPr>
        <w:t xml:space="preserve">. </w:t>
      </w:r>
    </w:p>
    <w:p w:rsidR="00244F7A" w:rsidRPr="00244F7A" w:rsidRDefault="00244F7A" w:rsidP="00244F7A">
      <w:pPr>
        <w:pStyle w:val="ListParagraph"/>
        <w:spacing w:line="360" w:lineRule="auto"/>
        <w:rPr>
          <w:rFonts w:ascii="Arial" w:hAnsi="Arial" w:cs="Arial"/>
          <w:sz w:val="24"/>
          <w:szCs w:val="24"/>
        </w:rPr>
      </w:pPr>
    </w:p>
    <w:p w:rsidR="00E3221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[151]</w:t>
      </w:r>
      <w:r>
        <w:rPr>
          <w:rFonts w:ascii="Arial" w:hAnsi="Arial" w:cs="Arial"/>
          <w:sz w:val="24"/>
          <w:szCs w:val="24"/>
        </w:rPr>
        <w:tab/>
      </w:r>
      <w:r w:rsidR="00244F7A" w:rsidRPr="00F67220">
        <w:rPr>
          <w:rFonts w:ascii="Arial" w:hAnsi="Arial" w:cs="Arial"/>
          <w:sz w:val="24"/>
          <w:szCs w:val="24"/>
        </w:rPr>
        <w:t xml:space="preserve">Accused one confirmed that </w:t>
      </w:r>
      <w:r w:rsidR="003024AB" w:rsidRPr="00F67220">
        <w:rPr>
          <w:rFonts w:ascii="Arial" w:hAnsi="Arial" w:cs="Arial"/>
          <w:sz w:val="24"/>
          <w:szCs w:val="24"/>
        </w:rPr>
        <w:t>he was arrested on 8 March 2020 at around 20</w:t>
      </w:r>
      <w:r w:rsidR="00244F7A" w:rsidRPr="00F67220">
        <w:rPr>
          <w:rFonts w:ascii="Arial" w:hAnsi="Arial" w:cs="Arial"/>
          <w:sz w:val="24"/>
          <w:szCs w:val="24"/>
        </w:rPr>
        <w:t>h00</w:t>
      </w:r>
      <w:r w:rsidR="003024AB" w:rsidRPr="00F67220">
        <w:rPr>
          <w:rFonts w:ascii="Arial" w:hAnsi="Arial" w:cs="Arial"/>
          <w:sz w:val="24"/>
          <w:szCs w:val="24"/>
        </w:rPr>
        <w:t xml:space="preserve">. On that day, he was sleeping in his room when he heard a knock on the door. While asking who it was, the door was kicked open and persons entered </w:t>
      </w:r>
      <w:r w:rsidR="00BB4CAA" w:rsidRPr="00F67220">
        <w:rPr>
          <w:rFonts w:ascii="Arial" w:hAnsi="Arial" w:cs="Arial"/>
          <w:sz w:val="24"/>
          <w:szCs w:val="24"/>
        </w:rPr>
        <w:t>his</w:t>
      </w:r>
      <w:r w:rsidR="003024AB" w:rsidRPr="00F67220">
        <w:rPr>
          <w:rFonts w:ascii="Arial" w:hAnsi="Arial" w:cs="Arial"/>
          <w:sz w:val="24"/>
          <w:szCs w:val="24"/>
        </w:rPr>
        <w:t xml:space="preserve"> room and started assaulting him</w:t>
      </w:r>
      <w:r w:rsidR="00244F7A" w:rsidRPr="00F67220">
        <w:rPr>
          <w:rFonts w:ascii="Arial" w:hAnsi="Arial" w:cs="Arial"/>
          <w:sz w:val="24"/>
          <w:szCs w:val="24"/>
        </w:rPr>
        <w:t>. W</w:t>
      </w:r>
      <w:r w:rsidR="003024AB" w:rsidRPr="00F67220">
        <w:rPr>
          <w:rFonts w:ascii="Arial" w:hAnsi="Arial" w:cs="Arial"/>
          <w:sz w:val="24"/>
          <w:szCs w:val="24"/>
        </w:rPr>
        <w:t xml:space="preserve">hilst doing this, </w:t>
      </w:r>
      <w:r w:rsidR="00244F7A" w:rsidRPr="00F67220">
        <w:rPr>
          <w:rFonts w:ascii="Arial" w:hAnsi="Arial" w:cs="Arial"/>
          <w:sz w:val="24"/>
          <w:szCs w:val="24"/>
        </w:rPr>
        <w:t>one</w:t>
      </w:r>
      <w:r w:rsidR="003024AB" w:rsidRPr="00F67220">
        <w:rPr>
          <w:rFonts w:ascii="Arial" w:hAnsi="Arial" w:cs="Arial"/>
          <w:sz w:val="24"/>
          <w:szCs w:val="24"/>
        </w:rPr>
        <w:t xml:space="preserve"> of </w:t>
      </w:r>
      <w:r w:rsidR="00244F7A" w:rsidRPr="00F67220">
        <w:rPr>
          <w:rFonts w:ascii="Arial" w:hAnsi="Arial" w:cs="Arial"/>
          <w:sz w:val="24"/>
          <w:szCs w:val="24"/>
        </w:rPr>
        <w:t>his assailants</w:t>
      </w:r>
      <w:r w:rsidR="003024AB" w:rsidRPr="00F67220">
        <w:rPr>
          <w:rFonts w:ascii="Arial" w:hAnsi="Arial" w:cs="Arial"/>
          <w:sz w:val="24"/>
          <w:szCs w:val="24"/>
        </w:rPr>
        <w:t xml:space="preserve"> put a piece of cloth on his mouth and tied it. He was taken out of the room to an area with better lighting</w:t>
      </w:r>
      <w:r w:rsidR="00244F7A" w:rsidRPr="00F67220">
        <w:rPr>
          <w:rFonts w:ascii="Arial" w:hAnsi="Arial" w:cs="Arial"/>
          <w:sz w:val="24"/>
          <w:szCs w:val="24"/>
        </w:rPr>
        <w:t>,</w:t>
      </w:r>
      <w:r w:rsidR="003024AB" w:rsidRPr="00F67220">
        <w:rPr>
          <w:rFonts w:ascii="Arial" w:hAnsi="Arial" w:cs="Arial"/>
          <w:sz w:val="24"/>
          <w:szCs w:val="24"/>
        </w:rPr>
        <w:t xml:space="preserve"> where he found </w:t>
      </w:r>
      <w:r w:rsidR="00244F7A" w:rsidRPr="00F67220">
        <w:rPr>
          <w:rFonts w:ascii="Arial" w:hAnsi="Arial" w:cs="Arial"/>
          <w:sz w:val="24"/>
          <w:szCs w:val="24"/>
        </w:rPr>
        <w:t>two</w:t>
      </w:r>
      <w:r w:rsidR="003024AB" w:rsidRPr="00F67220">
        <w:rPr>
          <w:rFonts w:ascii="Arial" w:hAnsi="Arial" w:cs="Arial"/>
          <w:sz w:val="24"/>
          <w:szCs w:val="24"/>
        </w:rPr>
        <w:t xml:space="preserve"> other people who had been handcuffed. Those persons were known to him as </w:t>
      </w:r>
      <w:r w:rsidR="00244F7A" w:rsidRPr="00F67220">
        <w:rPr>
          <w:rFonts w:ascii="Arial" w:hAnsi="Arial" w:cs="Arial"/>
          <w:sz w:val="24"/>
          <w:szCs w:val="24"/>
        </w:rPr>
        <w:t>Mr S Mtshali</w:t>
      </w:r>
      <w:r w:rsidR="003024AB" w:rsidRPr="00F67220">
        <w:rPr>
          <w:rFonts w:ascii="Arial" w:hAnsi="Arial" w:cs="Arial"/>
          <w:sz w:val="24"/>
          <w:szCs w:val="24"/>
        </w:rPr>
        <w:t xml:space="preserve"> and </w:t>
      </w:r>
      <w:r w:rsidR="00244F7A" w:rsidRPr="00F67220">
        <w:rPr>
          <w:rFonts w:ascii="Arial" w:hAnsi="Arial" w:cs="Arial"/>
          <w:sz w:val="24"/>
          <w:szCs w:val="24"/>
        </w:rPr>
        <w:t>Mr Thabethe</w:t>
      </w:r>
      <w:r w:rsidR="003024AB" w:rsidRPr="00F67220">
        <w:rPr>
          <w:rFonts w:ascii="Arial" w:hAnsi="Arial" w:cs="Arial"/>
          <w:sz w:val="24"/>
          <w:szCs w:val="24"/>
        </w:rPr>
        <w:t>. The latter was his cousin</w:t>
      </w:r>
      <w:r w:rsidR="001615B4" w:rsidRPr="00F67220">
        <w:rPr>
          <w:rFonts w:ascii="Arial" w:hAnsi="Arial" w:cs="Arial"/>
          <w:sz w:val="24"/>
          <w:szCs w:val="24"/>
        </w:rPr>
        <w:t>,</w:t>
      </w:r>
      <w:r w:rsidR="003024AB" w:rsidRPr="00F67220">
        <w:rPr>
          <w:rFonts w:ascii="Arial" w:hAnsi="Arial" w:cs="Arial"/>
          <w:sz w:val="24"/>
          <w:szCs w:val="24"/>
        </w:rPr>
        <w:t xml:space="preserve"> who</w:t>
      </w:r>
      <w:r w:rsidR="00244F7A" w:rsidRPr="00F67220">
        <w:rPr>
          <w:rFonts w:ascii="Arial" w:hAnsi="Arial" w:cs="Arial"/>
          <w:sz w:val="24"/>
          <w:szCs w:val="24"/>
        </w:rPr>
        <w:t xml:space="preserve"> he said</w:t>
      </w:r>
      <w:r w:rsidR="003024AB" w:rsidRPr="00F67220">
        <w:rPr>
          <w:rFonts w:ascii="Arial" w:hAnsi="Arial" w:cs="Arial"/>
          <w:sz w:val="24"/>
          <w:szCs w:val="24"/>
        </w:rPr>
        <w:t xml:space="preserve"> resides in South Africa most of the time. Accused one then corrected himself and said that his cousin stayed in Swaziland but works in South Africa and travels from one country to another every day. Accused one said that he knew </w:t>
      </w:r>
      <w:r w:rsidR="00244F7A" w:rsidRPr="00F67220">
        <w:rPr>
          <w:rFonts w:ascii="Arial" w:hAnsi="Arial" w:cs="Arial"/>
          <w:sz w:val="24"/>
          <w:szCs w:val="24"/>
        </w:rPr>
        <w:t>Mr S Mtshali</w:t>
      </w:r>
      <w:r w:rsidR="003024AB" w:rsidRPr="00F67220">
        <w:rPr>
          <w:rFonts w:ascii="Arial" w:hAnsi="Arial" w:cs="Arial"/>
          <w:sz w:val="24"/>
          <w:szCs w:val="24"/>
        </w:rPr>
        <w:t xml:space="preserve"> was from the deceased’s family but </w:t>
      </w:r>
      <w:r w:rsidR="001615B4" w:rsidRPr="00F67220">
        <w:rPr>
          <w:rFonts w:ascii="Arial" w:hAnsi="Arial" w:cs="Arial"/>
          <w:sz w:val="24"/>
          <w:szCs w:val="24"/>
        </w:rPr>
        <w:t xml:space="preserve">that </w:t>
      </w:r>
      <w:r w:rsidR="003024AB" w:rsidRPr="00F67220">
        <w:rPr>
          <w:rFonts w:ascii="Arial" w:hAnsi="Arial" w:cs="Arial"/>
          <w:sz w:val="24"/>
          <w:szCs w:val="24"/>
        </w:rPr>
        <w:t>he was not friendly with him.</w:t>
      </w:r>
    </w:p>
    <w:p w:rsidR="003024AB" w:rsidRDefault="003024AB" w:rsidP="00244F7A">
      <w:pPr>
        <w:pStyle w:val="ListParagraph"/>
        <w:tabs>
          <w:tab w:val="left" w:pos="709"/>
        </w:tabs>
        <w:spacing w:after="0" w:line="360" w:lineRule="auto"/>
        <w:ind w:left="0"/>
        <w:jc w:val="both"/>
        <w:rPr>
          <w:rFonts w:ascii="Arial" w:hAnsi="Arial" w:cs="Arial"/>
          <w:sz w:val="24"/>
          <w:szCs w:val="24"/>
        </w:rPr>
      </w:pPr>
    </w:p>
    <w:p w:rsidR="003024AB"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[152]</w:t>
      </w:r>
      <w:r>
        <w:rPr>
          <w:rFonts w:ascii="Arial" w:hAnsi="Arial" w:cs="Arial"/>
          <w:sz w:val="24"/>
          <w:szCs w:val="24"/>
        </w:rPr>
        <w:tab/>
      </w:r>
      <w:r w:rsidR="003024AB" w:rsidRPr="00F67220">
        <w:rPr>
          <w:rFonts w:ascii="Arial" w:hAnsi="Arial" w:cs="Arial"/>
          <w:sz w:val="24"/>
          <w:szCs w:val="24"/>
        </w:rPr>
        <w:t xml:space="preserve">After had he had seen the </w:t>
      </w:r>
      <w:r w:rsidR="00244F7A" w:rsidRPr="00F67220">
        <w:rPr>
          <w:rFonts w:ascii="Arial" w:hAnsi="Arial" w:cs="Arial"/>
          <w:sz w:val="24"/>
          <w:szCs w:val="24"/>
        </w:rPr>
        <w:t>two men</w:t>
      </w:r>
      <w:r w:rsidR="003024AB" w:rsidRPr="00F67220">
        <w:rPr>
          <w:rFonts w:ascii="Arial" w:hAnsi="Arial" w:cs="Arial"/>
          <w:sz w:val="24"/>
          <w:szCs w:val="24"/>
        </w:rPr>
        <w:t xml:space="preserve"> handcuffed outside his home</w:t>
      </w:r>
      <w:r w:rsidR="00244F7A" w:rsidRPr="00F67220">
        <w:rPr>
          <w:rFonts w:ascii="Arial" w:hAnsi="Arial" w:cs="Arial"/>
          <w:sz w:val="24"/>
          <w:szCs w:val="24"/>
        </w:rPr>
        <w:t xml:space="preserve">stead, </w:t>
      </w:r>
      <w:r w:rsidR="003024AB" w:rsidRPr="00F67220">
        <w:rPr>
          <w:rFonts w:ascii="Arial" w:hAnsi="Arial" w:cs="Arial"/>
          <w:sz w:val="24"/>
          <w:szCs w:val="24"/>
        </w:rPr>
        <w:t>they</w:t>
      </w:r>
      <w:r w:rsidR="00244F7A" w:rsidRPr="00F67220">
        <w:rPr>
          <w:rFonts w:ascii="Arial" w:hAnsi="Arial" w:cs="Arial"/>
          <w:sz w:val="24"/>
          <w:szCs w:val="24"/>
        </w:rPr>
        <w:t xml:space="preserve"> had</w:t>
      </w:r>
      <w:r w:rsidR="003024AB" w:rsidRPr="00F67220">
        <w:rPr>
          <w:rFonts w:ascii="Arial" w:hAnsi="Arial" w:cs="Arial"/>
          <w:sz w:val="24"/>
          <w:szCs w:val="24"/>
        </w:rPr>
        <w:t xml:space="preserve"> all left together, walking </w:t>
      </w:r>
      <w:r w:rsidR="001615B4" w:rsidRPr="00F67220">
        <w:rPr>
          <w:rFonts w:ascii="Arial" w:hAnsi="Arial" w:cs="Arial"/>
          <w:sz w:val="24"/>
          <w:szCs w:val="24"/>
        </w:rPr>
        <w:t xml:space="preserve">a </w:t>
      </w:r>
      <w:r w:rsidR="003024AB" w:rsidRPr="00F67220">
        <w:rPr>
          <w:rFonts w:ascii="Arial" w:hAnsi="Arial" w:cs="Arial"/>
          <w:sz w:val="24"/>
          <w:szCs w:val="24"/>
        </w:rPr>
        <w:t xml:space="preserve">distance of about 1 km to </w:t>
      </w:r>
      <w:r w:rsidR="00244F7A" w:rsidRPr="00F67220">
        <w:rPr>
          <w:rFonts w:ascii="Arial" w:hAnsi="Arial" w:cs="Arial"/>
          <w:sz w:val="24"/>
          <w:szCs w:val="24"/>
        </w:rPr>
        <w:t>a</w:t>
      </w:r>
      <w:r w:rsidR="003024AB" w:rsidRPr="00F67220">
        <w:rPr>
          <w:rFonts w:ascii="Arial" w:hAnsi="Arial" w:cs="Arial"/>
          <w:sz w:val="24"/>
          <w:szCs w:val="24"/>
        </w:rPr>
        <w:t>ccused three</w:t>
      </w:r>
      <w:r w:rsidR="00244F7A" w:rsidRPr="00F67220">
        <w:rPr>
          <w:rFonts w:ascii="Arial" w:hAnsi="Arial" w:cs="Arial"/>
          <w:sz w:val="24"/>
          <w:szCs w:val="24"/>
        </w:rPr>
        <w:t>’</w:t>
      </w:r>
      <w:r w:rsidR="003024AB" w:rsidRPr="00F67220">
        <w:rPr>
          <w:rFonts w:ascii="Arial" w:hAnsi="Arial" w:cs="Arial"/>
          <w:sz w:val="24"/>
          <w:szCs w:val="24"/>
        </w:rPr>
        <w:t>s ho</w:t>
      </w:r>
      <w:r w:rsidR="00BB4CAA" w:rsidRPr="00F67220">
        <w:rPr>
          <w:rFonts w:ascii="Arial" w:hAnsi="Arial" w:cs="Arial"/>
          <w:sz w:val="24"/>
          <w:szCs w:val="24"/>
        </w:rPr>
        <w:t>mestead</w:t>
      </w:r>
      <w:r w:rsidR="003024AB" w:rsidRPr="00F67220">
        <w:rPr>
          <w:rFonts w:ascii="Arial" w:hAnsi="Arial" w:cs="Arial"/>
          <w:sz w:val="24"/>
          <w:szCs w:val="24"/>
        </w:rPr>
        <w:t xml:space="preserve">. </w:t>
      </w:r>
      <w:r w:rsidR="00244F7A" w:rsidRPr="00F67220">
        <w:rPr>
          <w:rFonts w:ascii="Arial" w:hAnsi="Arial" w:cs="Arial"/>
          <w:sz w:val="24"/>
          <w:szCs w:val="24"/>
        </w:rPr>
        <w:t>One</w:t>
      </w:r>
      <w:r w:rsidR="003024AB" w:rsidRPr="00F67220">
        <w:rPr>
          <w:rFonts w:ascii="Arial" w:hAnsi="Arial" w:cs="Arial"/>
          <w:sz w:val="24"/>
          <w:szCs w:val="24"/>
        </w:rPr>
        <w:t xml:space="preserve"> of the persons in handcuffs was </w:t>
      </w:r>
      <w:r w:rsidR="001615B4" w:rsidRPr="00F67220">
        <w:rPr>
          <w:rFonts w:ascii="Arial" w:hAnsi="Arial" w:cs="Arial"/>
          <w:sz w:val="24"/>
          <w:szCs w:val="24"/>
        </w:rPr>
        <w:t xml:space="preserve">then </w:t>
      </w:r>
      <w:r w:rsidR="003024AB" w:rsidRPr="00F67220">
        <w:rPr>
          <w:rFonts w:ascii="Arial" w:hAnsi="Arial" w:cs="Arial"/>
          <w:sz w:val="24"/>
          <w:szCs w:val="24"/>
        </w:rPr>
        <w:t xml:space="preserve">taken by </w:t>
      </w:r>
      <w:r w:rsidR="00244F7A" w:rsidRPr="00F67220">
        <w:rPr>
          <w:rFonts w:ascii="Arial" w:hAnsi="Arial" w:cs="Arial"/>
          <w:sz w:val="24"/>
          <w:szCs w:val="24"/>
        </w:rPr>
        <w:t>a</w:t>
      </w:r>
      <w:r w:rsidR="003024AB" w:rsidRPr="00F67220">
        <w:rPr>
          <w:rFonts w:ascii="Arial" w:hAnsi="Arial" w:cs="Arial"/>
          <w:sz w:val="24"/>
          <w:szCs w:val="24"/>
        </w:rPr>
        <w:t xml:space="preserve"> police officer who went </w:t>
      </w:r>
      <w:r w:rsidR="00244F7A" w:rsidRPr="00F67220">
        <w:rPr>
          <w:rFonts w:ascii="Arial" w:hAnsi="Arial" w:cs="Arial"/>
          <w:sz w:val="24"/>
          <w:szCs w:val="24"/>
        </w:rPr>
        <w:t xml:space="preserve">down </w:t>
      </w:r>
      <w:r w:rsidR="003024AB" w:rsidRPr="00F67220">
        <w:rPr>
          <w:rFonts w:ascii="Arial" w:hAnsi="Arial" w:cs="Arial"/>
          <w:sz w:val="24"/>
          <w:szCs w:val="24"/>
        </w:rPr>
        <w:t>to accused three</w:t>
      </w:r>
      <w:r w:rsidR="00244F7A" w:rsidRPr="00F67220">
        <w:rPr>
          <w:rFonts w:ascii="Arial" w:hAnsi="Arial" w:cs="Arial"/>
          <w:sz w:val="24"/>
          <w:szCs w:val="24"/>
        </w:rPr>
        <w:t>’</w:t>
      </w:r>
      <w:r w:rsidR="003024AB" w:rsidRPr="00F67220">
        <w:rPr>
          <w:rFonts w:ascii="Arial" w:hAnsi="Arial" w:cs="Arial"/>
          <w:sz w:val="24"/>
          <w:szCs w:val="24"/>
        </w:rPr>
        <w:t xml:space="preserve">s house. Accused one remained outside with </w:t>
      </w:r>
      <w:r w:rsidR="00244F7A" w:rsidRPr="00F67220">
        <w:rPr>
          <w:rFonts w:ascii="Arial" w:hAnsi="Arial" w:cs="Arial"/>
          <w:sz w:val="24"/>
          <w:szCs w:val="24"/>
        </w:rPr>
        <w:t>Mr S Mtshali</w:t>
      </w:r>
      <w:r w:rsidR="003024AB" w:rsidRPr="00F67220">
        <w:rPr>
          <w:rFonts w:ascii="Arial" w:hAnsi="Arial" w:cs="Arial"/>
          <w:sz w:val="24"/>
          <w:szCs w:val="24"/>
        </w:rPr>
        <w:t xml:space="preserve"> and a person who was guarding them. Those who had gone inside then came back with accused </w:t>
      </w:r>
      <w:r w:rsidR="00244F7A" w:rsidRPr="00F67220">
        <w:rPr>
          <w:rFonts w:ascii="Arial" w:hAnsi="Arial" w:cs="Arial"/>
          <w:sz w:val="24"/>
          <w:szCs w:val="24"/>
        </w:rPr>
        <w:t>three,</w:t>
      </w:r>
      <w:r w:rsidR="003024AB" w:rsidRPr="00F67220">
        <w:rPr>
          <w:rFonts w:ascii="Arial" w:hAnsi="Arial" w:cs="Arial"/>
          <w:sz w:val="24"/>
          <w:szCs w:val="24"/>
        </w:rPr>
        <w:t xml:space="preserve"> havi</w:t>
      </w:r>
      <w:r w:rsidR="00244F7A" w:rsidRPr="00F67220">
        <w:rPr>
          <w:rFonts w:ascii="Arial" w:hAnsi="Arial" w:cs="Arial"/>
          <w:sz w:val="24"/>
          <w:szCs w:val="24"/>
        </w:rPr>
        <w:t>ng been away for approximately five</w:t>
      </w:r>
      <w:r w:rsidR="003024AB" w:rsidRPr="00F67220">
        <w:rPr>
          <w:rFonts w:ascii="Arial" w:hAnsi="Arial" w:cs="Arial"/>
          <w:sz w:val="24"/>
          <w:szCs w:val="24"/>
        </w:rPr>
        <w:t xml:space="preserve"> minutes. </w:t>
      </w:r>
      <w:r w:rsidR="00244F7A" w:rsidRPr="00F67220">
        <w:rPr>
          <w:rFonts w:ascii="Arial" w:hAnsi="Arial" w:cs="Arial"/>
          <w:sz w:val="24"/>
          <w:szCs w:val="24"/>
        </w:rPr>
        <w:t>One</w:t>
      </w:r>
      <w:r w:rsidR="003024AB" w:rsidRPr="00F67220">
        <w:rPr>
          <w:rFonts w:ascii="Arial" w:hAnsi="Arial" w:cs="Arial"/>
          <w:sz w:val="24"/>
          <w:szCs w:val="24"/>
        </w:rPr>
        <w:t xml:space="preserve"> of the persons who had gone into the </w:t>
      </w:r>
      <w:r w:rsidR="00244F7A" w:rsidRPr="00F67220">
        <w:rPr>
          <w:rFonts w:ascii="Arial" w:hAnsi="Arial" w:cs="Arial"/>
          <w:sz w:val="24"/>
          <w:szCs w:val="24"/>
        </w:rPr>
        <w:t>h</w:t>
      </w:r>
      <w:r w:rsidR="003024AB" w:rsidRPr="00F67220">
        <w:rPr>
          <w:rFonts w:ascii="Arial" w:hAnsi="Arial" w:cs="Arial"/>
          <w:sz w:val="24"/>
          <w:szCs w:val="24"/>
        </w:rPr>
        <w:t xml:space="preserve">omestead </w:t>
      </w:r>
      <w:r w:rsidR="00244F7A" w:rsidRPr="00F67220">
        <w:rPr>
          <w:rFonts w:ascii="Arial" w:hAnsi="Arial" w:cs="Arial"/>
          <w:sz w:val="24"/>
          <w:szCs w:val="24"/>
        </w:rPr>
        <w:t xml:space="preserve">walked back with accused three </w:t>
      </w:r>
      <w:r w:rsidR="00C9292E" w:rsidRPr="00F67220">
        <w:rPr>
          <w:rFonts w:ascii="Arial" w:hAnsi="Arial" w:cs="Arial"/>
          <w:sz w:val="24"/>
          <w:szCs w:val="24"/>
        </w:rPr>
        <w:t>holding his</w:t>
      </w:r>
      <w:r w:rsidR="00244F7A" w:rsidRPr="00F67220">
        <w:rPr>
          <w:rFonts w:ascii="Arial" w:hAnsi="Arial" w:cs="Arial"/>
          <w:sz w:val="24"/>
          <w:szCs w:val="24"/>
        </w:rPr>
        <w:t xml:space="preserve"> hand over accused three’s mouth</w:t>
      </w:r>
      <w:r w:rsidR="003024AB" w:rsidRPr="00F67220">
        <w:rPr>
          <w:rFonts w:ascii="Arial" w:hAnsi="Arial" w:cs="Arial"/>
          <w:sz w:val="24"/>
          <w:szCs w:val="24"/>
        </w:rPr>
        <w:t xml:space="preserve">. A piece of cloth was then taken from </w:t>
      </w:r>
      <w:r w:rsidR="00244F7A" w:rsidRPr="00F67220">
        <w:rPr>
          <w:rFonts w:ascii="Arial" w:hAnsi="Arial" w:cs="Arial"/>
          <w:sz w:val="24"/>
          <w:szCs w:val="24"/>
        </w:rPr>
        <w:t>one</w:t>
      </w:r>
      <w:r w:rsidR="003024AB" w:rsidRPr="00F67220">
        <w:rPr>
          <w:rFonts w:ascii="Arial" w:hAnsi="Arial" w:cs="Arial"/>
          <w:sz w:val="24"/>
          <w:szCs w:val="24"/>
        </w:rPr>
        <w:t xml:space="preserve"> of the guard</w:t>
      </w:r>
      <w:r w:rsidR="00244F7A" w:rsidRPr="00F67220">
        <w:rPr>
          <w:rFonts w:ascii="Arial" w:hAnsi="Arial" w:cs="Arial"/>
          <w:sz w:val="24"/>
          <w:szCs w:val="24"/>
        </w:rPr>
        <w:t>’</w:t>
      </w:r>
      <w:r w:rsidR="003024AB" w:rsidRPr="00F67220">
        <w:rPr>
          <w:rFonts w:ascii="Arial" w:hAnsi="Arial" w:cs="Arial"/>
          <w:sz w:val="24"/>
          <w:szCs w:val="24"/>
        </w:rPr>
        <w:t>s pockets and accused three</w:t>
      </w:r>
      <w:r w:rsidR="00244F7A" w:rsidRPr="00F67220">
        <w:rPr>
          <w:rFonts w:ascii="Arial" w:hAnsi="Arial" w:cs="Arial"/>
          <w:sz w:val="24"/>
          <w:szCs w:val="24"/>
        </w:rPr>
        <w:t>’</w:t>
      </w:r>
      <w:r w:rsidR="003024AB" w:rsidRPr="00F67220">
        <w:rPr>
          <w:rFonts w:ascii="Arial" w:hAnsi="Arial" w:cs="Arial"/>
          <w:sz w:val="24"/>
          <w:szCs w:val="24"/>
        </w:rPr>
        <w:t xml:space="preserve">s mouth was </w:t>
      </w:r>
      <w:r w:rsidR="00C9292E" w:rsidRPr="00F67220">
        <w:rPr>
          <w:rFonts w:ascii="Arial" w:hAnsi="Arial" w:cs="Arial"/>
          <w:sz w:val="24"/>
          <w:szCs w:val="24"/>
        </w:rPr>
        <w:t>‘</w:t>
      </w:r>
      <w:r w:rsidR="003024AB" w:rsidRPr="00F67220">
        <w:rPr>
          <w:rFonts w:ascii="Arial" w:hAnsi="Arial" w:cs="Arial"/>
          <w:sz w:val="24"/>
          <w:szCs w:val="24"/>
        </w:rPr>
        <w:t>tied</w:t>
      </w:r>
      <w:r w:rsidR="00C9292E" w:rsidRPr="00F67220">
        <w:rPr>
          <w:rFonts w:ascii="Arial" w:hAnsi="Arial" w:cs="Arial"/>
          <w:sz w:val="24"/>
          <w:szCs w:val="24"/>
        </w:rPr>
        <w:t>’</w:t>
      </w:r>
      <w:r w:rsidR="003024AB" w:rsidRPr="00F67220">
        <w:rPr>
          <w:rFonts w:ascii="Arial" w:hAnsi="Arial" w:cs="Arial"/>
          <w:sz w:val="24"/>
          <w:szCs w:val="24"/>
        </w:rPr>
        <w:t xml:space="preserve"> with it. They then left and proceeded to the road that led to South Africa. Accused one estimated that they walked for 9 or 10 km before reaching the border fence. Walking on the road towards the fence </w:t>
      </w:r>
      <w:r w:rsidR="00244F7A" w:rsidRPr="00F67220">
        <w:rPr>
          <w:rFonts w:ascii="Arial" w:hAnsi="Arial" w:cs="Arial"/>
          <w:sz w:val="24"/>
          <w:szCs w:val="24"/>
        </w:rPr>
        <w:t>were eight people,</w:t>
      </w:r>
      <w:r w:rsidR="003024AB" w:rsidRPr="00F67220">
        <w:rPr>
          <w:rFonts w:ascii="Arial" w:hAnsi="Arial" w:cs="Arial"/>
          <w:sz w:val="24"/>
          <w:szCs w:val="24"/>
        </w:rPr>
        <w:t xml:space="preserve"> including accused one and accused </w:t>
      </w:r>
      <w:r w:rsidR="00244F7A" w:rsidRPr="00F67220">
        <w:rPr>
          <w:rFonts w:ascii="Arial" w:hAnsi="Arial" w:cs="Arial"/>
          <w:sz w:val="24"/>
          <w:szCs w:val="24"/>
        </w:rPr>
        <w:t>three.</w:t>
      </w:r>
      <w:r w:rsidR="003024AB" w:rsidRPr="00F67220">
        <w:rPr>
          <w:rFonts w:ascii="Arial" w:hAnsi="Arial" w:cs="Arial"/>
          <w:sz w:val="24"/>
          <w:szCs w:val="24"/>
        </w:rPr>
        <w:t xml:space="preserve"> </w:t>
      </w:r>
      <w:r w:rsidR="00244F7A" w:rsidRPr="00F67220">
        <w:rPr>
          <w:rFonts w:ascii="Arial" w:hAnsi="Arial" w:cs="Arial"/>
          <w:sz w:val="24"/>
          <w:szCs w:val="24"/>
        </w:rPr>
        <w:t>H</w:t>
      </w:r>
      <w:r w:rsidR="003024AB" w:rsidRPr="00F67220">
        <w:rPr>
          <w:rFonts w:ascii="Arial" w:hAnsi="Arial" w:cs="Arial"/>
          <w:sz w:val="24"/>
          <w:szCs w:val="24"/>
        </w:rPr>
        <w:t>aving scaled the border fence</w:t>
      </w:r>
      <w:r w:rsidR="00244F7A" w:rsidRPr="00F67220">
        <w:rPr>
          <w:rFonts w:ascii="Arial" w:hAnsi="Arial" w:cs="Arial"/>
          <w:sz w:val="24"/>
          <w:szCs w:val="24"/>
        </w:rPr>
        <w:t>, he saw that there</w:t>
      </w:r>
      <w:r w:rsidR="003024AB" w:rsidRPr="00F67220">
        <w:rPr>
          <w:rFonts w:ascii="Arial" w:hAnsi="Arial" w:cs="Arial"/>
          <w:sz w:val="24"/>
          <w:szCs w:val="24"/>
        </w:rPr>
        <w:t xml:space="preserve"> were both white and black people</w:t>
      </w:r>
      <w:r w:rsidR="00C9292E" w:rsidRPr="00F67220">
        <w:rPr>
          <w:rFonts w:ascii="Arial" w:hAnsi="Arial" w:cs="Arial"/>
          <w:sz w:val="24"/>
          <w:szCs w:val="24"/>
        </w:rPr>
        <w:t xml:space="preserve"> </w:t>
      </w:r>
      <w:r w:rsidR="003024AB" w:rsidRPr="00F67220">
        <w:rPr>
          <w:rFonts w:ascii="Arial" w:hAnsi="Arial" w:cs="Arial"/>
          <w:sz w:val="24"/>
          <w:szCs w:val="24"/>
        </w:rPr>
        <w:t>waiting for th</w:t>
      </w:r>
      <w:r w:rsidR="00A01F09" w:rsidRPr="00F67220">
        <w:rPr>
          <w:rFonts w:ascii="Arial" w:hAnsi="Arial" w:cs="Arial"/>
          <w:sz w:val="24"/>
          <w:szCs w:val="24"/>
        </w:rPr>
        <w:t>em in South Africa and that there</w:t>
      </w:r>
      <w:r w:rsidR="003024AB" w:rsidRPr="00F67220">
        <w:rPr>
          <w:rFonts w:ascii="Arial" w:hAnsi="Arial" w:cs="Arial"/>
          <w:sz w:val="24"/>
          <w:szCs w:val="24"/>
        </w:rPr>
        <w:t xml:space="preserve"> were more than </w:t>
      </w:r>
      <w:r w:rsidR="00A01F09" w:rsidRPr="00F67220">
        <w:rPr>
          <w:rFonts w:ascii="Arial" w:hAnsi="Arial" w:cs="Arial"/>
          <w:sz w:val="24"/>
          <w:szCs w:val="24"/>
        </w:rPr>
        <w:t>five</w:t>
      </w:r>
      <w:r w:rsidR="003024AB" w:rsidRPr="00F67220">
        <w:rPr>
          <w:rFonts w:ascii="Arial" w:hAnsi="Arial" w:cs="Arial"/>
          <w:sz w:val="24"/>
          <w:szCs w:val="24"/>
        </w:rPr>
        <w:t xml:space="preserve"> motor vehicles</w:t>
      </w:r>
      <w:r w:rsidR="00C9292E" w:rsidRPr="00F67220">
        <w:rPr>
          <w:rFonts w:ascii="Arial" w:hAnsi="Arial" w:cs="Arial"/>
          <w:sz w:val="24"/>
          <w:szCs w:val="24"/>
        </w:rPr>
        <w:t xml:space="preserve"> there</w:t>
      </w:r>
      <w:r w:rsidR="003024AB" w:rsidRPr="00F67220">
        <w:rPr>
          <w:rFonts w:ascii="Arial" w:hAnsi="Arial" w:cs="Arial"/>
          <w:sz w:val="24"/>
          <w:szCs w:val="24"/>
        </w:rPr>
        <w:t xml:space="preserve">. He and accused </w:t>
      </w:r>
      <w:r w:rsidR="00A01F09" w:rsidRPr="00F67220">
        <w:rPr>
          <w:rFonts w:ascii="Arial" w:hAnsi="Arial" w:cs="Arial"/>
          <w:sz w:val="24"/>
          <w:szCs w:val="24"/>
        </w:rPr>
        <w:t>three</w:t>
      </w:r>
      <w:r w:rsidR="003024AB" w:rsidRPr="00F67220">
        <w:rPr>
          <w:rFonts w:ascii="Arial" w:hAnsi="Arial" w:cs="Arial"/>
          <w:sz w:val="24"/>
          <w:szCs w:val="24"/>
        </w:rPr>
        <w:t xml:space="preserve"> were told to lie</w:t>
      </w:r>
      <w:r w:rsidR="00A01F09" w:rsidRPr="00F67220">
        <w:rPr>
          <w:rFonts w:ascii="Arial" w:hAnsi="Arial" w:cs="Arial"/>
          <w:sz w:val="24"/>
          <w:szCs w:val="24"/>
        </w:rPr>
        <w:t xml:space="preserve"> face down in the bin of a </w:t>
      </w:r>
      <w:r w:rsidR="003024AB" w:rsidRPr="00F67220">
        <w:rPr>
          <w:rFonts w:ascii="Arial" w:hAnsi="Arial" w:cs="Arial"/>
          <w:sz w:val="24"/>
          <w:szCs w:val="24"/>
        </w:rPr>
        <w:t>bakkie</w:t>
      </w:r>
      <w:r w:rsidR="009B5F68" w:rsidRPr="00F67220">
        <w:rPr>
          <w:rFonts w:ascii="Arial" w:hAnsi="Arial" w:cs="Arial"/>
          <w:sz w:val="24"/>
          <w:szCs w:val="24"/>
        </w:rPr>
        <w:t xml:space="preserve"> and the other </w:t>
      </w:r>
      <w:r w:rsidR="00A01F09" w:rsidRPr="00F67220">
        <w:rPr>
          <w:rFonts w:ascii="Arial" w:hAnsi="Arial" w:cs="Arial"/>
          <w:sz w:val="24"/>
          <w:szCs w:val="24"/>
        </w:rPr>
        <w:t>two men</w:t>
      </w:r>
      <w:r w:rsidR="009B5F68" w:rsidRPr="00F67220">
        <w:rPr>
          <w:rFonts w:ascii="Arial" w:hAnsi="Arial" w:cs="Arial"/>
          <w:sz w:val="24"/>
          <w:szCs w:val="24"/>
        </w:rPr>
        <w:t xml:space="preserve"> in handcuffs were placed in </w:t>
      </w:r>
      <w:r w:rsidR="00A01F09" w:rsidRPr="00F67220">
        <w:rPr>
          <w:rFonts w:ascii="Arial" w:hAnsi="Arial" w:cs="Arial"/>
          <w:sz w:val="24"/>
          <w:szCs w:val="24"/>
        </w:rPr>
        <w:t>a</w:t>
      </w:r>
      <w:r w:rsidR="009B5F68" w:rsidRPr="00F67220">
        <w:rPr>
          <w:rFonts w:ascii="Arial" w:hAnsi="Arial" w:cs="Arial"/>
          <w:sz w:val="24"/>
          <w:szCs w:val="24"/>
        </w:rPr>
        <w:t xml:space="preserve"> different motor vehicle. </w:t>
      </w:r>
      <w:r w:rsidR="00BB4CAA" w:rsidRPr="00F67220">
        <w:rPr>
          <w:rFonts w:ascii="Arial" w:hAnsi="Arial" w:cs="Arial"/>
          <w:sz w:val="24"/>
          <w:szCs w:val="24"/>
        </w:rPr>
        <w:t>They were taken to the Pongola p</w:t>
      </w:r>
      <w:r w:rsidR="009B5F68" w:rsidRPr="00F67220">
        <w:rPr>
          <w:rFonts w:ascii="Arial" w:hAnsi="Arial" w:cs="Arial"/>
          <w:sz w:val="24"/>
          <w:szCs w:val="24"/>
        </w:rPr>
        <w:t>olice</w:t>
      </w:r>
      <w:r w:rsidR="00A01F09" w:rsidRPr="00F67220">
        <w:rPr>
          <w:rFonts w:ascii="Arial" w:hAnsi="Arial" w:cs="Arial"/>
          <w:sz w:val="24"/>
          <w:szCs w:val="24"/>
        </w:rPr>
        <w:t xml:space="preserve"> </w:t>
      </w:r>
      <w:r w:rsidR="00BB4CAA" w:rsidRPr="00F67220">
        <w:rPr>
          <w:rFonts w:ascii="Arial" w:hAnsi="Arial" w:cs="Arial"/>
          <w:sz w:val="24"/>
          <w:szCs w:val="24"/>
        </w:rPr>
        <w:t>s</w:t>
      </w:r>
      <w:r w:rsidR="00A01F09" w:rsidRPr="00F67220">
        <w:rPr>
          <w:rFonts w:ascii="Arial" w:hAnsi="Arial" w:cs="Arial"/>
          <w:sz w:val="24"/>
          <w:szCs w:val="24"/>
        </w:rPr>
        <w:t>tation and made to sit i</w:t>
      </w:r>
      <w:r w:rsidR="009B5F68" w:rsidRPr="00F67220">
        <w:rPr>
          <w:rFonts w:ascii="Arial" w:hAnsi="Arial" w:cs="Arial"/>
          <w:sz w:val="24"/>
          <w:szCs w:val="24"/>
        </w:rPr>
        <w:t xml:space="preserve">n the charge office. It was now the early hours of </w:t>
      </w:r>
      <w:r w:rsidR="00A01F09" w:rsidRPr="00F67220">
        <w:rPr>
          <w:rFonts w:ascii="Arial" w:hAnsi="Arial" w:cs="Arial"/>
          <w:sz w:val="24"/>
          <w:szCs w:val="24"/>
        </w:rPr>
        <w:t xml:space="preserve">9 </w:t>
      </w:r>
      <w:r w:rsidR="009B5F68" w:rsidRPr="00F67220">
        <w:rPr>
          <w:rFonts w:ascii="Arial" w:hAnsi="Arial" w:cs="Arial"/>
          <w:sz w:val="24"/>
          <w:szCs w:val="24"/>
        </w:rPr>
        <w:t>March 202</w:t>
      </w:r>
      <w:r w:rsidR="006D7292" w:rsidRPr="00F67220">
        <w:rPr>
          <w:rFonts w:ascii="Arial" w:hAnsi="Arial" w:cs="Arial"/>
          <w:sz w:val="24"/>
          <w:szCs w:val="24"/>
        </w:rPr>
        <w:t>0</w:t>
      </w:r>
      <w:r w:rsidR="00A01F09" w:rsidRPr="00F67220">
        <w:rPr>
          <w:rFonts w:ascii="Arial" w:hAnsi="Arial" w:cs="Arial"/>
          <w:sz w:val="24"/>
          <w:szCs w:val="24"/>
        </w:rPr>
        <w:t>. The two men in handcuffs</w:t>
      </w:r>
      <w:r w:rsidR="009B5F68" w:rsidRPr="00F67220">
        <w:rPr>
          <w:rFonts w:ascii="Arial" w:hAnsi="Arial" w:cs="Arial"/>
          <w:sz w:val="24"/>
          <w:szCs w:val="24"/>
        </w:rPr>
        <w:t xml:space="preserve"> </w:t>
      </w:r>
      <w:r w:rsidR="00BB4CAA" w:rsidRPr="00F67220">
        <w:rPr>
          <w:rFonts w:ascii="Arial" w:hAnsi="Arial" w:cs="Arial"/>
          <w:sz w:val="24"/>
          <w:szCs w:val="24"/>
        </w:rPr>
        <w:t xml:space="preserve">with them </w:t>
      </w:r>
      <w:r w:rsidR="009B5F68" w:rsidRPr="00F67220">
        <w:rPr>
          <w:rFonts w:ascii="Arial" w:hAnsi="Arial" w:cs="Arial"/>
          <w:sz w:val="24"/>
          <w:szCs w:val="24"/>
        </w:rPr>
        <w:t>were called by Capt</w:t>
      </w:r>
      <w:r w:rsidR="00A01F09" w:rsidRPr="00F67220">
        <w:rPr>
          <w:rFonts w:ascii="Arial" w:hAnsi="Arial" w:cs="Arial"/>
          <w:sz w:val="24"/>
          <w:szCs w:val="24"/>
        </w:rPr>
        <w:t xml:space="preserve"> Mncwango who</w:t>
      </w:r>
      <w:r w:rsidR="009B5F68" w:rsidRPr="00F67220">
        <w:rPr>
          <w:rFonts w:ascii="Arial" w:hAnsi="Arial" w:cs="Arial"/>
          <w:sz w:val="24"/>
          <w:szCs w:val="24"/>
        </w:rPr>
        <w:t xml:space="preserve"> announced that they would be kept at </w:t>
      </w:r>
      <w:r w:rsidR="00634733" w:rsidRPr="00F67220">
        <w:rPr>
          <w:rFonts w:ascii="Arial" w:hAnsi="Arial" w:cs="Arial"/>
          <w:sz w:val="24"/>
          <w:szCs w:val="24"/>
        </w:rPr>
        <w:t xml:space="preserve">the </w:t>
      </w:r>
      <w:r w:rsidR="00A01F09" w:rsidRPr="00F67220">
        <w:rPr>
          <w:rFonts w:ascii="Arial" w:hAnsi="Arial" w:cs="Arial"/>
          <w:sz w:val="24"/>
          <w:szCs w:val="24"/>
        </w:rPr>
        <w:t>Magudu police station</w:t>
      </w:r>
      <w:r w:rsidR="009B5F68" w:rsidRPr="00F67220">
        <w:rPr>
          <w:rFonts w:ascii="Arial" w:hAnsi="Arial" w:cs="Arial"/>
          <w:sz w:val="24"/>
          <w:szCs w:val="24"/>
        </w:rPr>
        <w:t xml:space="preserve"> and would join accused one and accused </w:t>
      </w:r>
      <w:r w:rsidR="00A01F09" w:rsidRPr="00F67220">
        <w:rPr>
          <w:rFonts w:ascii="Arial" w:hAnsi="Arial" w:cs="Arial"/>
          <w:sz w:val="24"/>
          <w:szCs w:val="24"/>
        </w:rPr>
        <w:t>three</w:t>
      </w:r>
      <w:r w:rsidR="009B5F68" w:rsidRPr="00F67220">
        <w:rPr>
          <w:rFonts w:ascii="Arial" w:hAnsi="Arial" w:cs="Arial"/>
          <w:sz w:val="24"/>
          <w:szCs w:val="24"/>
        </w:rPr>
        <w:t xml:space="preserve"> </w:t>
      </w:r>
      <w:r w:rsidR="00634733" w:rsidRPr="00F67220">
        <w:rPr>
          <w:rFonts w:ascii="Arial" w:hAnsi="Arial" w:cs="Arial"/>
          <w:sz w:val="24"/>
          <w:szCs w:val="24"/>
        </w:rPr>
        <w:t xml:space="preserve">later </w:t>
      </w:r>
      <w:r w:rsidR="009B5F68" w:rsidRPr="00F67220">
        <w:rPr>
          <w:rFonts w:ascii="Arial" w:hAnsi="Arial" w:cs="Arial"/>
          <w:sz w:val="24"/>
          <w:szCs w:val="24"/>
        </w:rPr>
        <w:t>when they appeared in court</w:t>
      </w:r>
      <w:r w:rsidR="00A01F09" w:rsidRPr="00F67220">
        <w:rPr>
          <w:rFonts w:ascii="Arial" w:hAnsi="Arial" w:cs="Arial"/>
          <w:sz w:val="24"/>
          <w:szCs w:val="24"/>
        </w:rPr>
        <w:t>.</w:t>
      </w:r>
    </w:p>
    <w:p w:rsidR="009B5F68" w:rsidRDefault="009B5F68" w:rsidP="00A01F09">
      <w:pPr>
        <w:pStyle w:val="ListParagraph"/>
        <w:tabs>
          <w:tab w:val="left" w:pos="709"/>
        </w:tabs>
        <w:spacing w:after="0" w:line="360" w:lineRule="auto"/>
        <w:ind w:left="0"/>
        <w:jc w:val="both"/>
        <w:rPr>
          <w:rFonts w:ascii="Arial" w:hAnsi="Arial" w:cs="Arial"/>
          <w:sz w:val="24"/>
          <w:szCs w:val="24"/>
        </w:rPr>
      </w:pPr>
    </w:p>
    <w:p w:rsidR="00BB4CA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[153]</w:t>
      </w:r>
      <w:r>
        <w:rPr>
          <w:rFonts w:ascii="Arial" w:hAnsi="Arial" w:cs="Arial"/>
          <w:sz w:val="24"/>
          <w:szCs w:val="24"/>
        </w:rPr>
        <w:tab/>
      </w:r>
      <w:r w:rsidR="00A01F09" w:rsidRPr="00F67220">
        <w:rPr>
          <w:rFonts w:ascii="Arial" w:hAnsi="Arial" w:cs="Arial"/>
          <w:sz w:val="24"/>
          <w:szCs w:val="24"/>
        </w:rPr>
        <w:t xml:space="preserve">Capt Mncwango </w:t>
      </w:r>
      <w:r w:rsidR="009B5F68" w:rsidRPr="00F67220">
        <w:rPr>
          <w:rFonts w:ascii="Arial" w:hAnsi="Arial" w:cs="Arial"/>
          <w:sz w:val="24"/>
          <w:szCs w:val="24"/>
        </w:rPr>
        <w:t xml:space="preserve">then took </w:t>
      </w:r>
      <w:r w:rsidR="00A01F09" w:rsidRPr="00F67220">
        <w:rPr>
          <w:rFonts w:ascii="Arial" w:hAnsi="Arial" w:cs="Arial"/>
          <w:sz w:val="24"/>
          <w:szCs w:val="24"/>
        </w:rPr>
        <w:t>accused one</w:t>
      </w:r>
      <w:r w:rsidR="009B5F68" w:rsidRPr="00F67220">
        <w:rPr>
          <w:rFonts w:ascii="Arial" w:hAnsi="Arial" w:cs="Arial"/>
          <w:sz w:val="24"/>
          <w:szCs w:val="24"/>
        </w:rPr>
        <w:t xml:space="preserve"> to his office and told him he was going to be charged with attempted robbery and that people were killed. He was also </w:t>
      </w:r>
      <w:r w:rsidR="00634733" w:rsidRPr="00F67220">
        <w:rPr>
          <w:rFonts w:ascii="Arial" w:hAnsi="Arial" w:cs="Arial"/>
          <w:sz w:val="24"/>
          <w:szCs w:val="24"/>
        </w:rPr>
        <w:t xml:space="preserve">to be </w:t>
      </w:r>
      <w:r w:rsidR="009B5F68" w:rsidRPr="00F67220">
        <w:rPr>
          <w:rFonts w:ascii="Arial" w:hAnsi="Arial" w:cs="Arial"/>
          <w:sz w:val="24"/>
          <w:szCs w:val="24"/>
        </w:rPr>
        <w:t xml:space="preserve">charged with illegal immigration. He was then taken back to accused </w:t>
      </w:r>
      <w:r w:rsidR="00A01F09" w:rsidRPr="00F67220">
        <w:rPr>
          <w:rFonts w:ascii="Arial" w:hAnsi="Arial" w:cs="Arial"/>
          <w:sz w:val="24"/>
          <w:szCs w:val="24"/>
        </w:rPr>
        <w:t>three. A</w:t>
      </w:r>
      <w:r w:rsidR="009B5F68" w:rsidRPr="00F67220">
        <w:rPr>
          <w:rFonts w:ascii="Arial" w:hAnsi="Arial" w:cs="Arial"/>
          <w:sz w:val="24"/>
          <w:szCs w:val="24"/>
        </w:rPr>
        <w:t xml:space="preserve">fter 20 minutes, </w:t>
      </w:r>
      <w:r w:rsidR="00A01F09" w:rsidRPr="00F67220">
        <w:rPr>
          <w:rFonts w:ascii="Arial" w:hAnsi="Arial" w:cs="Arial"/>
          <w:sz w:val="24"/>
          <w:szCs w:val="24"/>
        </w:rPr>
        <w:t xml:space="preserve">Capt Mncwango </w:t>
      </w:r>
      <w:r w:rsidR="009B5F68" w:rsidRPr="00F67220">
        <w:rPr>
          <w:rFonts w:ascii="Arial" w:hAnsi="Arial" w:cs="Arial"/>
          <w:sz w:val="24"/>
          <w:szCs w:val="24"/>
        </w:rPr>
        <w:t xml:space="preserve">returned and took accused </w:t>
      </w:r>
      <w:r w:rsidR="00A01F09" w:rsidRPr="00F67220">
        <w:rPr>
          <w:rFonts w:ascii="Arial" w:hAnsi="Arial" w:cs="Arial"/>
          <w:sz w:val="24"/>
          <w:szCs w:val="24"/>
        </w:rPr>
        <w:t>three</w:t>
      </w:r>
      <w:r w:rsidR="009B5F68" w:rsidRPr="00F67220">
        <w:rPr>
          <w:rFonts w:ascii="Arial" w:hAnsi="Arial" w:cs="Arial"/>
          <w:sz w:val="24"/>
          <w:szCs w:val="24"/>
        </w:rPr>
        <w:t xml:space="preserve"> with </w:t>
      </w:r>
      <w:r w:rsidR="00A01F09" w:rsidRPr="00F67220">
        <w:rPr>
          <w:rFonts w:ascii="Arial" w:hAnsi="Arial" w:cs="Arial"/>
          <w:sz w:val="24"/>
          <w:szCs w:val="24"/>
        </w:rPr>
        <w:t xml:space="preserve">him. Five </w:t>
      </w:r>
      <w:r w:rsidR="009B5F68" w:rsidRPr="00F67220">
        <w:rPr>
          <w:rFonts w:ascii="Arial" w:hAnsi="Arial" w:cs="Arial"/>
          <w:sz w:val="24"/>
          <w:szCs w:val="24"/>
        </w:rPr>
        <w:t xml:space="preserve">minutes later he was back and accused one was then taken by </w:t>
      </w:r>
      <w:r w:rsidR="00A01F09" w:rsidRPr="00F67220">
        <w:rPr>
          <w:rFonts w:ascii="Arial" w:hAnsi="Arial" w:cs="Arial"/>
          <w:sz w:val="24"/>
          <w:szCs w:val="24"/>
        </w:rPr>
        <w:t>Capt Mncwango again</w:t>
      </w:r>
      <w:r w:rsidR="009B5F68" w:rsidRPr="00F67220">
        <w:rPr>
          <w:rFonts w:ascii="Arial" w:hAnsi="Arial" w:cs="Arial"/>
          <w:sz w:val="24"/>
          <w:szCs w:val="24"/>
        </w:rPr>
        <w:t xml:space="preserve">. He was taken to his office and </w:t>
      </w:r>
      <w:r w:rsidR="00A01F09" w:rsidRPr="00F67220">
        <w:rPr>
          <w:rFonts w:ascii="Arial" w:hAnsi="Arial" w:cs="Arial"/>
          <w:sz w:val="24"/>
          <w:szCs w:val="24"/>
        </w:rPr>
        <w:t xml:space="preserve">Capt Mncwango </w:t>
      </w:r>
      <w:r w:rsidR="009B5F68" w:rsidRPr="00F67220">
        <w:rPr>
          <w:rFonts w:ascii="Arial" w:hAnsi="Arial" w:cs="Arial"/>
          <w:sz w:val="24"/>
          <w:szCs w:val="24"/>
        </w:rPr>
        <w:t>as</w:t>
      </w:r>
      <w:r w:rsidR="00A01F09" w:rsidRPr="00F67220">
        <w:rPr>
          <w:rFonts w:ascii="Arial" w:hAnsi="Arial" w:cs="Arial"/>
          <w:sz w:val="24"/>
          <w:szCs w:val="24"/>
        </w:rPr>
        <w:t>ked him if he knew of the offenc</w:t>
      </w:r>
      <w:r w:rsidR="009B5F68" w:rsidRPr="00F67220">
        <w:rPr>
          <w:rFonts w:ascii="Arial" w:hAnsi="Arial" w:cs="Arial"/>
          <w:sz w:val="24"/>
          <w:szCs w:val="24"/>
        </w:rPr>
        <w:t>e</w:t>
      </w:r>
      <w:r w:rsidR="00A01F09" w:rsidRPr="00F67220">
        <w:rPr>
          <w:rFonts w:ascii="Arial" w:hAnsi="Arial" w:cs="Arial"/>
          <w:sz w:val="24"/>
          <w:szCs w:val="24"/>
        </w:rPr>
        <w:t>s</w:t>
      </w:r>
      <w:r w:rsidR="009B5F68" w:rsidRPr="00F67220">
        <w:rPr>
          <w:rFonts w:ascii="Arial" w:hAnsi="Arial" w:cs="Arial"/>
          <w:sz w:val="24"/>
          <w:szCs w:val="24"/>
        </w:rPr>
        <w:t xml:space="preserve"> that he had been charged with. To this, accused one replied that he did not</w:t>
      </w:r>
      <w:r w:rsidR="00A01F09" w:rsidRPr="00F67220">
        <w:rPr>
          <w:rFonts w:ascii="Arial" w:hAnsi="Arial" w:cs="Arial"/>
          <w:sz w:val="24"/>
          <w:szCs w:val="24"/>
        </w:rPr>
        <w:t>. Only then</w:t>
      </w:r>
      <w:r w:rsidR="009B5F68" w:rsidRPr="00F67220">
        <w:rPr>
          <w:rFonts w:ascii="Arial" w:hAnsi="Arial" w:cs="Arial"/>
          <w:sz w:val="24"/>
          <w:szCs w:val="24"/>
        </w:rPr>
        <w:t xml:space="preserve"> did </w:t>
      </w:r>
      <w:r w:rsidR="00A01F09" w:rsidRPr="00F67220">
        <w:rPr>
          <w:rFonts w:ascii="Arial" w:hAnsi="Arial" w:cs="Arial"/>
          <w:sz w:val="24"/>
          <w:szCs w:val="24"/>
        </w:rPr>
        <w:t xml:space="preserve">Capt Mncwango </w:t>
      </w:r>
      <w:r w:rsidR="009B5F68" w:rsidRPr="00F67220">
        <w:rPr>
          <w:rFonts w:ascii="Arial" w:hAnsi="Arial" w:cs="Arial"/>
          <w:sz w:val="24"/>
          <w:szCs w:val="24"/>
        </w:rPr>
        <w:t>introduce himself</w:t>
      </w:r>
      <w:r w:rsidR="00A01F09" w:rsidRPr="00F67220">
        <w:rPr>
          <w:rFonts w:ascii="Arial" w:hAnsi="Arial" w:cs="Arial"/>
          <w:sz w:val="24"/>
          <w:szCs w:val="24"/>
        </w:rPr>
        <w:t xml:space="preserve"> to him</w:t>
      </w:r>
      <w:r w:rsidR="009B5F68" w:rsidRPr="00F67220">
        <w:rPr>
          <w:rFonts w:ascii="Arial" w:hAnsi="Arial" w:cs="Arial"/>
          <w:sz w:val="24"/>
          <w:szCs w:val="24"/>
        </w:rPr>
        <w:t xml:space="preserve">. Accused one was then taken back to accused </w:t>
      </w:r>
      <w:r w:rsidR="00A01F09" w:rsidRPr="00F67220">
        <w:rPr>
          <w:rFonts w:ascii="Arial" w:hAnsi="Arial" w:cs="Arial"/>
          <w:sz w:val="24"/>
          <w:szCs w:val="24"/>
        </w:rPr>
        <w:t>three</w:t>
      </w:r>
      <w:r w:rsidR="009B5F68" w:rsidRPr="00F67220">
        <w:rPr>
          <w:rFonts w:ascii="Arial" w:hAnsi="Arial" w:cs="Arial"/>
          <w:sz w:val="24"/>
          <w:szCs w:val="24"/>
        </w:rPr>
        <w:t xml:space="preserve">. After approximately </w:t>
      </w:r>
      <w:r w:rsidR="00A01F09" w:rsidRPr="00F67220">
        <w:rPr>
          <w:rFonts w:ascii="Arial" w:hAnsi="Arial" w:cs="Arial"/>
          <w:sz w:val="24"/>
          <w:szCs w:val="24"/>
        </w:rPr>
        <w:t>three</w:t>
      </w:r>
      <w:r w:rsidR="009B5F68" w:rsidRPr="00F67220">
        <w:rPr>
          <w:rFonts w:ascii="Arial" w:hAnsi="Arial" w:cs="Arial"/>
          <w:sz w:val="24"/>
          <w:szCs w:val="24"/>
        </w:rPr>
        <w:t xml:space="preserve"> minutes, </w:t>
      </w:r>
      <w:r w:rsidR="00A01F09" w:rsidRPr="00F67220">
        <w:rPr>
          <w:rFonts w:ascii="Arial" w:hAnsi="Arial" w:cs="Arial"/>
          <w:sz w:val="24"/>
          <w:szCs w:val="24"/>
        </w:rPr>
        <w:t xml:space="preserve">Capt Mncwango </w:t>
      </w:r>
      <w:r w:rsidR="009B5F68" w:rsidRPr="00F67220">
        <w:rPr>
          <w:rFonts w:ascii="Arial" w:hAnsi="Arial" w:cs="Arial"/>
          <w:sz w:val="24"/>
          <w:szCs w:val="24"/>
        </w:rPr>
        <w:t xml:space="preserve">returned and said that they must both go with him to his office. </w:t>
      </w:r>
    </w:p>
    <w:p w:rsidR="00BB4CAA" w:rsidRPr="00BB4CAA" w:rsidRDefault="00BB4CAA" w:rsidP="00BB4CAA">
      <w:pPr>
        <w:pStyle w:val="ListParagraph"/>
        <w:spacing w:line="360" w:lineRule="auto"/>
        <w:rPr>
          <w:rFonts w:ascii="Arial" w:hAnsi="Arial" w:cs="Arial"/>
          <w:sz w:val="24"/>
          <w:szCs w:val="24"/>
        </w:rPr>
      </w:pPr>
    </w:p>
    <w:p w:rsidR="009B5F68"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[154]</w:t>
      </w:r>
      <w:r>
        <w:rPr>
          <w:rFonts w:ascii="Arial" w:hAnsi="Arial" w:cs="Arial"/>
          <w:sz w:val="24"/>
          <w:szCs w:val="24"/>
        </w:rPr>
        <w:tab/>
      </w:r>
      <w:r w:rsidR="009B5F68" w:rsidRPr="00F67220">
        <w:rPr>
          <w:rFonts w:ascii="Arial" w:hAnsi="Arial" w:cs="Arial"/>
          <w:sz w:val="24"/>
          <w:szCs w:val="24"/>
        </w:rPr>
        <w:t xml:space="preserve">In </w:t>
      </w:r>
      <w:r w:rsidR="00A01F09" w:rsidRPr="00F67220">
        <w:rPr>
          <w:rFonts w:ascii="Arial" w:hAnsi="Arial" w:cs="Arial"/>
          <w:sz w:val="24"/>
          <w:szCs w:val="24"/>
        </w:rPr>
        <w:t>his</w:t>
      </w:r>
      <w:r w:rsidR="009B5F68" w:rsidRPr="00F67220">
        <w:rPr>
          <w:rFonts w:ascii="Arial" w:hAnsi="Arial" w:cs="Arial"/>
          <w:sz w:val="24"/>
          <w:szCs w:val="24"/>
        </w:rPr>
        <w:t xml:space="preserve"> office, </w:t>
      </w:r>
      <w:r w:rsidR="00BB4CAA" w:rsidRPr="00F67220">
        <w:rPr>
          <w:rFonts w:ascii="Arial" w:hAnsi="Arial" w:cs="Arial"/>
          <w:sz w:val="24"/>
          <w:szCs w:val="24"/>
        </w:rPr>
        <w:t xml:space="preserve">so accused one testified, </w:t>
      </w:r>
      <w:r w:rsidR="00A01F09" w:rsidRPr="00F67220">
        <w:rPr>
          <w:rFonts w:ascii="Arial" w:hAnsi="Arial" w:cs="Arial"/>
          <w:sz w:val="24"/>
          <w:szCs w:val="24"/>
        </w:rPr>
        <w:t xml:space="preserve">Capt Mncwango </w:t>
      </w:r>
      <w:r w:rsidR="009B5F68" w:rsidRPr="00F67220">
        <w:rPr>
          <w:rFonts w:ascii="Arial" w:hAnsi="Arial" w:cs="Arial"/>
          <w:sz w:val="24"/>
          <w:szCs w:val="24"/>
        </w:rPr>
        <w:t xml:space="preserve">had a piece of paper with writing on it. He said that there was no use in them denying the allegations as the </w:t>
      </w:r>
      <w:r w:rsidR="00A01F09" w:rsidRPr="00F67220">
        <w:rPr>
          <w:rFonts w:ascii="Arial" w:hAnsi="Arial" w:cs="Arial"/>
          <w:sz w:val="24"/>
          <w:szCs w:val="24"/>
        </w:rPr>
        <w:t>two men</w:t>
      </w:r>
      <w:r w:rsidR="009B5F68" w:rsidRPr="00F67220">
        <w:rPr>
          <w:rFonts w:ascii="Arial" w:hAnsi="Arial" w:cs="Arial"/>
          <w:sz w:val="24"/>
          <w:szCs w:val="24"/>
        </w:rPr>
        <w:t xml:space="preserve"> in handcuffs had told him everything and he</w:t>
      </w:r>
      <w:r w:rsidR="00A01F09" w:rsidRPr="00F67220">
        <w:rPr>
          <w:rFonts w:ascii="Arial" w:hAnsi="Arial" w:cs="Arial"/>
          <w:sz w:val="24"/>
          <w:szCs w:val="24"/>
        </w:rPr>
        <w:t xml:space="preserve"> had written down what they had</w:t>
      </w:r>
      <w:r w:rsidR="009B5F68" w:rsidRPr="00F67220">
        <w:rPr>
          <w:rFonts w:ascii="Arial" w:hAnsi="Arial" w:cs="Arial"/>
          <w:sz w:val="24"/>
          <w:szCs w:val="24"/>
        </w:rPr>
        <w:t xml:space="preserve"> told him on that paper. He then read out what was on the paper </w:t>
      </w:r>
      <w:r w:rsidR="00C9292E" w:rsidRPr="00F67220">
        <w:rPr>
          <w:rFonts w:ascii="Arial" w:hAnsi="Arial" w:cs="Arial"/>
          <w:sz w:val="24"/>
          <w:szCs w:val="24"/>
        </w:rPr>
        <w:t>after which he</w:t>
      </w:r>
      <w:r w:rsidR="009B5F68" w:rsidRPr="00F67220">
        <w:rPr>
          <w:rFonts w:ascii="Arial" w:hAnsi="Arial" w:cs="Arial"/>
          <w:sz w:val="24"/>
          <w:szCs w:val="24"/>
        </w:rPr>
        <w:t xml:space="preserve"> handed it to accused one and accused </w:t>
      </w:r>
      <w:r w:rsidR="00A01F09" w:rsidRPr="00F67220">
        <w:rPr>
          <w:rFonts w:ascii="Arial" w:hAnsi="Arial" w:cs="Arial"/>
          <w:sz w:val="24"/>
          <w:szCs w:val="24"/>
        </w:rPr>
        <w:t>three</w:t>
      </w:r>
      <w:r w:rsidR="009B5F68" w:rsidRPr="00F67220">
        <w:rPr>
          <w:rFonts w:ascii="Arial" w:hAnsi="Arial" w:cs="Arial"/>
          <w:sz w:val="24"/>
          <w:szCs w:val="24"/>
        </w:rPr>
        <w:t xml:space="preserve"> for them to read together. The document was written in </w:t>
      </w:r>
      <w:r w:rsidR="00A01F09" w:rsidRPr="00F67220">
        <w:rPr>
          <w:rFonts w:ascii="Arial" w:hAnsi="Arial" w:cs="Arial"/>
          <w:sz w:val="24"/>
          <w:szCs w:val="24"/>
        </w:rPr>
        <w:t>isi</w:t>
      </w:r>
      <w:r w:rsidR="009B5F68" w:rsidRPr="00F67220">
        <w:rPr>
          <w:rFonts w:ascii="Arial" w:hAnsi="Arial" w:cs="Arial"/>
          <w:sz w:val="24"/>
          <w:szCs w:val="24"/>
        </w:rPr>
        <w:t xml:space="preserve">Zulu and was comprised of </w:t>
      </w:r>
      <w:r w:rsidR="00A01F09" w:rsidRPr="00F67220">
        <w:rPr>
          <w:rFonts w:ascii="Arial" w:hAnsi="Arial" w:cs="Arial"/>
          <w:sz w:val="24"/>
          <w:szCs w:val="24"/>
        </w:rPr>
        <w:t>two</w:t>
      </w:r>
      <w:r w:rsidR="009B5F68" w:rsidRPr="00F67220">
        <w:rPr>
          <w:rFonts w:ascii="Arial" w:hAnsi="Arial" w:cs="Arial"/>
          <w:sz w:val="24"/>
          <w:szCs w:val="24"/>
        </w:rPr>
        <w:t xml:space="preserve"> pages. </w:t>
      </w:r>
      <w:r w:rsidR="00A01F09" w:rsidRPr="00F67220">
        <w:rPr>
          <w:rFonts w:ascii="Arial" w:hAnsi="Arial" w:cs="Arial"/>
          <w:sz w:val="24"/>
          <w:szCs w:val="24"/>
        </w:rPr>
        <w:t xml:space="preserve">Capt Mncwango </w:t>
      </w:r>
      <w:r w:rsidR="009B5F68" w:rsidRPr="00F67220">
        <w:rPr>
          <w:rFonts w:ascii="Arial" w:hAnsi="Arial" w:cs="Arial"/>
          <w:sz w:val="24"/>
          <w:szCs w:val="24"/>
        </w:rPr>
        <w:t>then said they were to go and tell the magistrate the story written on the paper otherwise he would hand the accused to the white people who would kill them as they had killed a white</w:t>
      </w:r>
      <w:r w:rsidR="00A01F09" w:rsidRPr="00F67220">
        <w:rPr>
          <w:rFonts w:ascii="Arial" w:hAnsi="Arial" w:cs="Arial"/>
          <w:sz w:val="24"/>
          <w:szCs w:val="24"/>
        </w:rPr>
        <w:t xml:space="preserve"> person. Accused one said that ‘</w:t>
      </w:r>
      <w:r w:rsidR="009B5F68" w:rsidRPr="00F67220">
        <w:rPr>
          <w:rFonts w:ascii="Arial" w:hAnsi="Arial" w:cs="Arial"/>
          <w:sz w:val="24"/>
          <w:szCs w:val="24"/>
        </w:rPr>
        <w:t>we agreed to that</w:t>
      </w:r>
      <w:r w:rsidR="00A01F09" w:rsidRPr="00F67220">
        <w:rPr>
          <w:rFonts w:ascii="Arial" w:hAnsi="Arial" w:cs="Arial"/>
          <w:sz w:val="24"/>
          <w:szCs w:val="24"/>
        </w:rPr>
        <w:t>’</w:t>
      </w:r>
      <w:r w:rsidR="009B5F68" w:rsidRPr="00F67220">
        <w:rPr>
          <w:rFonts w:ascii="Arial" w:hAnsi="Arial" w:cs="Arial"/>
          <w:sz w:val="24"/>
          <w:szCs w:val="24"/>
        </w:rPr>
        <w:t>.</w:t>
      </w:r>
    </w:p>
    <w:p w:rsidR="009B5F68" w:rsidRDefault="009B5F68" w:rsidP="00A01F09">
      <w:pPr>
        <w:pStyle w:val="ListParagraph"/>
        <w:tabs>
          <w:tab w:val="left" w:pos="709"/>
        </w:tabs>
        <w:spacing w:after="0" w:line="360" w:lineRule="auto"/>
        <w:ind w:left="0"/>
        <w:jc w:val="both"/>
        <w:rPr>
          <w:rFonts w:ascii="Arial" w:hAnsi="Arial" w:cs="Arial"/>
          <w:sz w:val="24"/>
          <w:szCs w:val="24"/>
        </w:rPr>
      </w:pPr>
    </w:p>
    <w:p w:rsidR="009B5F68"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[155]</w:t>
      </w:r>
      <w:r>
        <w:rPr>
          <w:rFonts w:ascii="Arial" w:hAnsi="Arial" w:cs="Arial"/>
          <w:sz w:val="24"/>
          <w:szCs w:val="24"/>
        </w:rPr>
        <w:tab/>
      </w:r>
      <w:r w:rsidR="009B5F68" w:rsidRPr="00F67220">
        <w:rPr>
          <w:rFonts w:ascii="Arial" w:hAnsi="Arial" w:cs="Arial"/>
          <w:sz w:val="24"/>
          <w:szCs w:val="24"/>
        </w:rPr>
        <w:t xml:space="preserve">Later, </w:t>
      </w:r>
      <w:r w:rsidR="00A01F09" w:rsidRPr="00F67220">
        <w:rPr>
          <w:rFonts w:ascii="Arial" w:hAnsi="Arial" w:cs="Arial"/>
          <w:sz w:val="24"/>
          <w:szCs w:val="24"/>
        </w:rPr>
        <w:t xml:space="preserve">Capt Mncwango </w:t>
      </w:r>
      <w:r w:rsidR="009B5F68" w:rsidRPr="00F67220">
        <w:rPr>
          <w:rFonts w:ascii="Arial" w:hAnsi="Arial" w:cs="Arial"/>
          <w:sz w:val="24"/>
          <w:szCs w:val="24"/>
        </w:rPr>
        <w:t>gave accused one a new T-shirt. The same day</w:t>
      </w:r>
      <w:r w:rsidR="00634733" w:rsidRPr="00F67220">
        <w:rPr>
          <w:rFonts w:ascii="Arial" w:hAnsi="Arial" w:cs="Arial"/>
          <w:sz w:val="24"/>
          <w:szCs w:val="24"/>
        </w:rPr>
        <w:t>,</w:t>
      </w:r>
      <w:r w:rsidR="009B5F68" w:rsidRPr="00F67220">
        <w:rPr>
          <w:rFonts w:ascii="Arial" w:hAnsi="Arial" w:cs="Arial"/>
          <w:sz w:val="24"/>
          <w:szCs w:val="24"/>
        </w:rPr>
        <w:t xml:space="preserve"> they visited the doctor on </w:t>
      </w:r>
      <w:r w:rsidR="00A01F09" w:rsidRPr="00F67220">
        <w:rPr>
          <w:rFonts w:ascii="Arial" w:hAnsi="Arial" w:cs="Arial"/>
          <w:sz w:val="24"/>
          <w:szCs w:val="24"/>
        </w:rPr>
        <w:t>two</w:t>
      </w:r>
      <w:r w:rsidR="009B5F68" w:rsidRPr="00F67220">
        <w:rPr>
          <w:rFonts w:ascii="Arial" w:hAnsi="Arial" w:cs="Arial"/>
          <w:sz w:val="24"/>
          <w:szCs w:val="24"/>
        </w:rPr>
        <w:t xml:space="preserve"> occasions and </w:t>
      </w:r>
      <w:r w:rsidR="00A01F09" w:rsidRPr="00F67220">
        <w:rPr>
          <w:rFonts w:ascii="Arial" w:hAnsi="Arial" w:cs="Arial"/>
          <w:sz w:val="24"/>
          <w:szCs w:val="24"/>
        </w:rPr>
        <w:t>after their last</w:t>
      </w:r>
      <w:r w:rsidR="009B5F68" w:rsidRPr="00F67220">
        <w:rPr>
          <w:rFonts w:ascii="Arial" w:hAnsi="Arial" w:cs="Arial"/>
          <w:sz w:val="24"/>
          <w:szCs w:val="24"/>
        </w:rPr>
        <w:t xml:space="preserve"> visit, </w:t>
      </w:r>
      <w:r w:rsidR="00A01F09" w:rsidRPr="00F67220">
        <w:rPr>
          <w:rFonts w:ascii="Arial" w:hAnsi="Arial" w:cs="Arial"/>
          <w:sz w:val="24"/>
          <w:szCs w:val="24"/>
        </w:rPr>
        <w:t xml:space="preserve">Capt Mncwango </w:t>
      </w:r>
      <w:r w:rsidR="009B5F68" w:rsidRPr="00F67220">
        <w:rPr>
          <w:rFonts w:ascii="Arial" w:hAnsi="Arial" w:cs="Arial"/>
          <w:sz w:val="24"/>
          <w:szCs w:val="24"/>
        </w:rPr>
        <w:t>came to them in the cells and warned them not to forget about what they had read.</w:t>
      </w:r>
    </w:p>
    <w:p w:rsidR="00634733" w:rsidRDefault="00634733" w:rsidP="00634733">
      <w:pPr>
        <w:pStyle w:val="ListParagraph"/>
        <w:tabs>
          <w:tab w:val="left" w:pos="709"/>
        </w:tabs>
        <w:spacing w:after="0" w:line="360" w:lineRule="auto"/>
        <w:ind w:left="0"/>
        <w:jc w:val="both"/>
        <w:rPr>
          <w:rFonts w:ascii="Arial" w:hAnsi="Arial" w:cs="Arial"/>
          <w:sz w:val="24"/>
          <w:szCs w:val="24"/>
        </w:rPr>
      </w:pPr>
    </w:p>
    <w:p w:rsidR="009B5F68"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[156]</w:t>
      </w:r>
      <w:r>
        <w:rPr>
          <w:rFonts w:ascii="Arial" w:hAnsi="Arial" w:cs="Arial"/>
          <w:sz w:val="24"/>
          <w:szCs w:val="24"/>
        </w:rPr>
        <w:tab/>
      </w:r>
      <w:r w:rsidR="009B5F68" w:rsidRPr="00F67220">
        <w:rPr>
          <w:rFonts w:ascii="Arial" w:hAnsi="Arial" w:cs="Arial"/>
          <w:sz w:val="24"/>
          <w:szCs w:val="24"/>
        </w:rPr>
        <w:t xml:space="preserve">The next day, he and accused </w:t>
      </w:r>
      <w:r w:rsidR="00A01F09" w:rsidRPr="00F67220">
        <w:rPr>
          <w:rFonts w:ascii="Arial" w:hAnsi="Arial" w:cs="Arial"/>
          <w:sz w:val="24"/>
          <w:szCs w:val="24"/>
        </w:rPr>
        <w:t>three</w:t>
      </w:r>
      <w:r w:rsidR="009B5F68" w:rsidRPr="00F67220">
        <w:rPr>
          <w:rFonts w:ascii="Arial" w:hAnsi="Arial" w:cs="Arial"/>
          <w:sz w:val="24"/>
          <w:szCs w:val="24"/>
        </w:rPr>
        <w:t xml:space="preserve"> were taken to see </w:t>
      </w:r>
      <w:r w:rsidR="00A01F09" w:rsidRPr="00F67220">
        <w:rPr>
          <w:rFonts w:ascii="Arial" w:hAnsi="Arial" w:cs="Arial"/>
          <w:sz w:val="24"/>
          <w:szCs w:val="24"/>
        </w:rPr>
        <w:t xml:space="preserve">a </w:t>
      </w:r>
      <w:r w:rsidR="009B5F68" w:rsidRPr="00F67220">
        <w:rPr>
          <w:rFonts w:ascii="Arial" w:hAnsi="Arial" w:cs="Arial"/>
          <w:sz w:val="24"/>
          <w:szCs w:val="24"/>
        </w:rPr>
        <w:t>magistrate. He confirmed that he appeared bef</w:t>
      </w:r>
      <w:r w:rsidR="00C9292E" w:rsidRPr="00F67220">
        <w:rPr>
          <w:rFonts w:ascii="Arial" w:hAnsi="Arial" w:cs="Arial"/>
          <w:sz w:val="24"/>
          <w:szCs w:val="24"/>
        </w:rPr>
        <w:t>ore Mr</w:t>
      </w:r>
      <w:r w:rsidR="009B5F68" w:rsidRPr="00F67220">
        <w:rPr>
          <w:rFonts w:ascii="Arial" w:hAnsi="Arial" w:cs="Arial"/>
          <w:sz w:val="24"/>
          <w:szCs w:val="24"/>
        </w:rPr>
        <w:t xml:space="preserve"> Kruger and </w:t>
      </w:r>
      <w:r w:rsidR="00A01F09" w:rsidRPr="00F67220">
        <w:rPr>
          <w:rFonts w:ascii="Arial" w:hAnsi="Arial" w:cs="Arial"/>
          <w:sz w:val="24"/>
          <w:szCs w:val="24"/>
        </w:rPr>
        <w:t xml:space="preserve">agreed that he had </w:t>
      </w:r>
      <w:r w:rsidR="009B5F68" w:rsidRPr="00F67220">
        <w:rPr>
          <w:rFonts w:ascii="Arial" w:hAnsi="Arial" w:cs="Arial"/>
          <w:sz w:val="24"/>
          <w:szCs w:val="24"/>
        </w:rPr>
        <w:t xml:space="preserve">informed him that he had come to make a </w:t>
      </w:r>
      <w:r w:rsidR="00A01F09" w:rsidRPr="00F67220">
        <w:rPr>
          <w:rFonts w:ascii="Arial" w:hAnsi="Arial" w:cs="Arial"/>
          <w:sz w:val="24"/>
          <w:szCs w:val="24"/>
        </w:rPr>
        <w:t>‘</w:t>
      </w:r>
      <w:r w:rsidR="009B5F68" w:rsidRPr="00F67220">
        <w:rPr>
          <w:rFonts w:ascii="Arial" w:hAnsi="Arial" w:cs="Arial"/>
          <w:sz w:val="24"/>
          <w:szCs w:val="24"/>
        </w:rPr>
        <w:t>confession statement</w:t>
      </w:r>
      <w:r w:rsidR="00A01F09" w:rsidRPr="00F67220">
        <w:rPr>
          <w:rFonts w:ascii="Arial" w:hAnsi="Arial" w:cs="Arial"/>
          <w:sz w:val="24"/>
          <w:szCs w:val="24"/>
        </w:rPr>
        <w:t>’</w:t>
      </w:r>
      <w:r w:rsidR="009B5F68" w:rsidRPr="00F67220">
        <w:rPr>
          <w:rFonts w:ascii="Arial" w:hAnsi="Arial" w:cs="Arial"/>
          <w:sz w:val="24"/>
          <w:szCs w:val="24"/>
        </w:rPr>
        <w:t>.</w:t>
      </w:r>
      <w:r w:rsidR="00634733" w:rsidRPr="00F67220">
        <w:rPr>
          <w:rFonts w:ascii="Arial" w:hAnsi="Arial" w:cs="Arial"/>
          <w:sz w:val="24"/>
          <w:szCs w:val="24"/>
        </w:rPr>
        <w:t xml:space="preserve"> He made no mention of what he told Mr Kruger.</w:t>
      </w:r>
    </w:p>
    <w:p w:rsidR="009B5F68" w:rsidRDefault="009B5F68" w:rsidP="00A01F09">
      <w:pPr>
        <w:pStyle w:val="ListParagraph"/>
        <w:tabs>
          <w:tab w:val="left" w:pos="709"/>
        </w:tabs>
        <w:spacing w:after="0" w:line="360" w:lineRule="auto"/>
        <w:ind w:left="0"/>
        <w:jc w:val="both"/>
        <w:rPr>
          <w:rFonts w:ascii="Arial" w:hAnsi="Arial" w:cs="Arial"/>
          <w:sz w:val="24"/>
          <w:szCs w:val="24"/>
        </w:rPr>
      </w:pPr>
    </w:p>
    <w:p w:rsidR="009B5F68"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[157]</w:t>
      </w:r>
      <w:r>
        <w:rPr>
          <w:rFonts w:ascii="Arial" w:hAnsi="Arial" w:cs="Arial"/>
          <w:sz w:val="24"/>
          <w:szCs w:val="24"/>
        </w:rPr>
        <w:tab/>
      </w:r>
      <w:r w:rsidR="009B5F68" w:rsidRPr="00F67220">
        <w:rPr>
          <w:rFonts w:ascii="Arial" w:hAnsi="Arial" w:cs="Arial"/>
          <w:sz w:val="24"/>
          <w:szCs w:val="24"/>
        </w:rPr>
        <w:t xml:space="preserve">Accused one said that he did not know accused two and </w:t>
      </w:r>
      <w:r w:rsidR="00634733" w:rsidRPr="00F67220">
        <w:rPr>
          <w:rFonts w:ascii="Arial" w:hAnsi="Arial" w:cs="Arial"/>
          <w:sz w:val="24"/>
          <w:szCs w:val="24"/>
        </w:rPr>
        <w:t xml:space="preserve">that he </w:t>
      </w:r>
      <w:r w:rsidR="00A01F09" w:rsidRPr="00F67220">
        <w:rPr>
          <w:rFonts w:ascii="Arial" w:hAnsi="Arial" w:cs="Arial"/>
          <w:sz w:val="24"/>
          <w:szCs w:val="24"/>
        </w:rPr>
        <w:t>only</w:t>
      </w:r>
      <w:r w:rsidR="009B5F68" w:rsidRPr="00F67220">
        <w:rPr>
          <w:rFonts w:ascii="Arial" w:hAnsi="Arial" w:cs="Arial"/>
          <w:sz w:val="24"/>
          <w:szCs w:val="24"/>
        </w:rPr>
        <w:t xml:space="preserve"> came to know him after 10 March 202</w:t>
      </w:r>
      <w:r w:rsidR="006D7292" w:rsidRPr="00F67220">
        <w:rPr>
          <w:rFonts w:ascii="Arial" w:hAnsi="Arial" w:cs="Arial"/>
          <w:sz w:val="24"/>
          <w:szCs w:val="24"/>
        </w:rPr>
        <w:t>0</w:t>
      </w:r>
      <w:r w:rsidR="009B5F68" w:rsidRPr="00F67220">
        <w:rPr>
          <w:rFonts w:ascii="Arial" w:hAnsi="Arial" w:cs="Arial"/>
          <w:sz w:val="24"/>
          <w:szCs w:val="24"/>
        </w:rPr>
        <w:t xml:space="preserve">. </w:t>
      </w:r>
      <w:r w:rsidR="00BB4CAA" w:rsidRPr="00F67220">
        <w:rPr>
          <w:rFonts w:ascii="Arial" w:hAnsi="Arial" w:cs="Arial"/>
          <w:sz w:val="24"/>
          <w:szCs w:val="24"/>
        </w:rPr>
        <w:t>He added that af</w:t>
      </w:r>
      <w:r w:rsidR="009B5F68" w:rsidRPr="00F67220">
        <w:rPr>
          <w:rFonts w:ascii="Arial" w:hAnsi="Arial" w:cs="Arial"/>
          <w:sz w:val="24"/>
          <w:szCs w:val="24"/>
        </w:rPr>
        <w:t xml:space="preserve">ter they returned from the magistrate’s court, </w:t>
      </w:r>
      <w:r w:rsidR="00A01F09" w:rsidRPr="00F67220">
        <w:rPr>
          <w:rFonts w:ascii="Arial" w:hAnsi="Arial" w:cs="Arial"/>
          <w:sz w:val="24"/>
          <w:szCs w:val="24"/>
        </w:rPr>
        <w:t xml:space="preserve">Capt Mncwango </w:t>
      </w:r>
      <w:r w:rsidR="009B5F68" w:rsidRPr="00F67220">
        <w:rPr>
          <w:rFonts w:ascii="Arial" w:hAnsi="Arial" w:cs="Arial"/>
          <w:sz w:val="24"/>
          <w:szCs w:val="24"/>
        </w:rPr>
        <w:t xml:space="preserve">came to him with a cellular telephone with </w:t>
      </w:r>
      <w:r w:rsidR="00A01F09" w:rsidRPr="00F67220">
        <w:rPr>
          <w:rFonts w:ascii="Arial" w:hAnsi="Arial" w:cs="Arial"/>
          <w:sz w:val="24"/>
          <w:szCs w:val="24"/>
        </w:rPr>
        <w:t>a</w:t>
      </w:r>
      <w:r w:rsidR="009B5F68" w:rsidRPr="00F67220">
        <w:rPr>
          <w:rFonts w:ascii="Arial" w:hAnsi="Arial" w:cs="Arial"/>
          <w:sz w:val="24"/>
          <w:szCs w:val="24"/>
        </w:rPr>
        <w:t xml:space="preserve"> picture on it.</w:t>
      </w:r>
      <w:r w:rsidR="00634733" w:rsidRPr="00F67220">
        <w:rPr>
          <w:rFonts w:ascii="Arial" w:hAnsi="Arial" w:cs="Arial"/>
          <w:sz w:val="24"/>
          <w:szCs w:val="24"/>
        </w:rPr>
        <w:t xml:space="preserve"> The significance of this was not revealed.</w:t>
      </w:r>
    </w:p>
    <w:p w:rsidR="009B5F68" w:rsidRDefault="009B5F68" w:rsidP="00A01F09">
      <w:pPr>
        <w:pStyle w:val="ListParagraph"/>
        <w:tabs>
          <w:tab w:val="left" w:pos="709"/>
        </w:tabs>
        <w:spacing w:after="0" w:line="360" w:lineRule="auto"/>
        <w:ind w:left="0"/>
        <w:jc w:val="both"/>
        <w:rPr>
          <w:rFonts w:ascii="Arial" w:hAnsi="Arial" w:cs="Arial"/>
          <w:sz w:val="24"/>
          <w:szCs w:val="24"/>
        </w:rPr>
      </w:pPr>
    </w:p>
    <w:p w:rsidR="009B5F68"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[158]</w:t>
      </w:r>
      <w:r>
        <w:rPr>
          <w:rFonts w:ascii="Arial" w:hAnsi="Arial" w:cs="Arial"/>
          <w:sz w:val="24"/>
          <w:szCs w:val="24"/>
        </w:rPr>
        <w:tab/>
      </w:r>
      <w:r w:rsidR="009B5F68" w:rsidRPr="00F67220">
        <w:rPr>
          <w:rFonts w:ascii="Arial" w:hAnsi="Arial" w:cs="Arial"/>
          <w:sz w:val="24"/>
          <w:szCs w:val="24"/>
        </w:rPr>
        <w:t xml:space="preserve">Accused one </w:t>
      </w:r>
      <w:r w:rsidR="00BB4CAA" w:rsidRPr="00F67220">
        <w:rPr>
          <w:rFonts w:ascii="Arial" w:hAnsi="Arial" w:cs="Arial"/>
          <w:sz w:val="24"/>
          <w:szCs w:val="24"/>
        </w:rPr>
        <w:t>st</w:t>
      </w:r>
      <w:r w:rsidR="009B5F68" w:rsidRPr="00F67220">
        <w:rPr>
          <w:rFonts w:ascii="Arial" w:hAnsi="Arial" w:cs="Arial"/>
          <w:sz w:val="24"/>
          <w:szCs w:val="24"/>
        </w:rPr>
        <w:t>ated that he did not want to say anyth</w:t>
      </w:r>
      <w:r w:rsidR="00C9292E" w:rsidRPr="00F67220">
        <w:rPr>
          <w:rFonts w:ascii="Arial" w:hAnsi="Arial" w:cs="Arial"/>
          <w:sz w:val="24"/>
          <w:szCs w:val="24"/>
        </w:rPr>
        <w:t>ing about the statement that Mr</w:t>
      </w:r>
      <w:r w:rsidR="009B5F68" w:rsidRPr="00F67220">
        <w:rPr>
          <w:rFonts w:ascii="Arial" w:hAnsi="Arial" w:cs="Arial"/>
          <w:sz w:val="24"/>
          <w:szCs w:val="24"/>
        </w:rPr>
        <w:t xml:space="preserve"> Kruger took down. He also indicated that Mr</w:t>
      </w:r>
      <w:r w:rsidR="00A01F09" w:rsidRPr="00F67220">
        <w:rPr>
          <w:rFonts w:ascii="Arial" w:hAnsi="Arial" w:cs="Arial"/>
          <w:sz w:val="24"/>
          <w:szCs w:val="24"/>
        </w:rPr>
        <w:t xml:space="preserve"> N Mtshali</w:t>
      </w:r>
      <w:r w:rsidR="009B5F68" w:rsidRPr="00F67220">
        <w:rPr>
          <w:rFonts w:ascii="Arial" w:hAnsi="Arial" w:cs="Arial"/>
          <w:sz w:val="24"/>
          <w:szCs w:val="24"/>
        </w:rPr>
        <w:t xml:space="preserve"> was lying when he said </w:t>
      </w:r>
      <w:r w:rsidR="00C9292E" w:rsidRPr="00F67220">
        <w:rPr>
          <w:rFonts w:ascii="Arial" w:hAnsi="Arial" w:cs="Arial"/>
          <w:sz w:val="24"/>
          <w:szCs w:val="24"/>
        </w:rPr>
        <w:t xml:space="preserve">that </w:t>
      </w:r>
      <w:r w:rsidR="009B5F68" w:rsidRPr="00F67220">
        <w:rPr>
          <w:rFonts w:ascii="Arial" w:hAnsi="Arial" w:cs="Arial"/>
          <w:sz w:val="24"/>
          <w:szCs w:val="24"/>
        </w:rPr>
        <w:t>he found him in the deceased’s room</w:t>
      </w:r>
      <w:r w:rsidR="00E03CAF" w:rsidRPr="00F67220">
        <w:rPr>
          <w:rFonts w:ascii="Arial" w:hAnsi="Arial" w:cs="Arial"/>
          <w:sz w:val="24"/>
          <w:szCs w:val="24"/>
        </w:rPr>
        <w:t xml:space="preserve"> at the family homestead on 7 March 2020, denied that he drank alcohol and </w:t>
      </w:r>
      <w:r w:rsidR="00A01F09" w:rsidRPr="00F67220">
        <w:rPr>
          <w:rFonts w:ascii="Arial" w:hAnsi="Arial" w:cs="Arial"/>
          <w:sz w:val="24"/>
          <w:szCs w:val="24"/>
        </w:rPr>
        <w:t xml:space="preserve">denied </w:t>
      </w:r>
      <w:r w:rsidR="00E03CAF" w:rsidRPr="00F67220">
        <w:rPr>
          <w:rFonts w:ascii="Arial" w:hAnsi="Arial" w:cs="Arial"/>
          <w:sz w:val="24"/>
          <w:szCs w:val="24"/>
        </w:rPr>
        <w:t xml:space="preserve">that he was ever in the company of accused </w:t>
      </w:r>
      <w:r w:rsidR="00A01F09" w:rsidRPr="00F67220">
        <w:rPr>
          <w:rFonts w:ascii="Arial" w:hAnsi="Arial" w:cs="Arial"/>
          <w:sz w:val="24"/>
          <w:szCs w:val="24"/>
        </w:rPr>
        <w:t>three</w:t>
      </w:r>
      <w:r w:rsidR="00E03CAF" w:rsidRPr="00F67220">
        <w:rPr>
          <w:rFonts w:ascii="Arial" w:hAnsi="Arial" w:cs="Arial"/>
          <w:sz w:val="24"/>
          <w:szCs w:val="24"/>
        </w:rPr>
        <w:t xml:space="preserve"> and </w:t>
      </w:r>
      <w:r w:rsidR="00A01F09" w:rsidRPr="00F67220">
        <w:rPr>
          <w:rFonts w:ascii="Arial" w:hAnsi="Arial" w:cs="Arial"/>
          <w:sz w:val="24"/>
          <w:szCs w:val="24"/>
        </w:rPr>
        <w:t>Mr N Mtshali</w:t>
      </w:r>
      <w:r w:rsidR="00E03CAF" w:rsidRPr="00F67220">
        <w:rPr>
          <w:rFonts w:ascii="Arial" w:hAnsi="Arial" w:cs="Arial"/>
          <w:sz w:val="24"/>
          <w:szCs w:val="24"/>
        </w:rPr>
        <w:t>. He denied that Mr</w:t>
      </w:r>
      <w:r w:rsidR="00A01F09" w:rsidRPr="00F67220">
        <w:rPr>
          <w:rFonts w:ascii="Arial" w:hAnsi="Arial" w:cs="Arial"/>
          <w:sz w:val="24"/>
          <w:szCs w:val="24"/>
        </w:rPr>
        <w:t xml:space="preserve"> Dlakude</w:t>
      </w:r>
      <w:r w:rsidR="00E03CAF" w:rsidRPr="00F67220">
        <w:rPr>
          <w:rFonts w:ascii="Arial" w:hAnsi="Arial" w:cs="Arial"/>
          <w:sz w:val="24"/>
          <w:szCs w:val="24"/>
        </w:rPr>
        <w:t xml:space="preserve"> had arrested him but could not say that he was not present because the</w:t>
      </w:r>
      <w:r w:rsidR="00A01F09" w:rsidRPr="00F67220">
        <w:rPr>
          <w:rFonts w:ascii="Arial" w:hAnsi="Arial" w:cs="Arial"/>
          <w:sz w:val="24"/>
          <w:szCs w:val="24"/>
        </w:rPr>
        <w:t>re</w:t>
      </w:r>
      <w:r w:rsidR="00E03CAF" w:rsidRPr="00F67220">
        <w:rPr>
          <w:rFonts w:ascii="Arial" w:hAnsi="Arial" w:cs="Arial"/>
          <w:sz w:val="24"/>
          <w:szCs w:val="24"/>
        </w:rPr>
        <w:t xml:space="preserve"> were allegedly many people</w:t>
      </w:r>
      <w:r w:rsidR="00A01F09" w:rsidRPr="00F67220">
        <w:rPr>
          <w:rFonts w:ascii="Arial" w:hAnsi="Arial" w:cs="Arial"/>
          <w:sz w:val="24"/>
          <w:szCs w:val="24"/>
        </w:rPr>
        <w:t xml:space="preserve"> present</w:t>
      </w:r>
      <w:r w:rsidR="00E03CAF" w:rsidRPr="00F67220">
        <w:rPr>
          <w:rFonts w:ascii="Arial" w:hAnsi="Arial" w:cs="Arial"/>
          <w:sz w:val="24"/>
          <w:szCs w:val="24"/>
        </w:rPr>
        <w:t>. Ultimately</w:t>
      </w:r>
      <w:r w:rsidR="00634733" w:rsidRPr="00F67220">
        <w:rPr>
          <w:rFonts w:ascii="Arial" w:hAnsi="Arial" w:cs="Arial"/>
          <w:sz w:val="24"/>
          <w:szCs w:val="24"/>
        </w:rPr>
        <w:t>,</w:t>
      </w:r>
      <w:r w:rsidR="00E03CAF" w:rsidRPr="00F67220">
        <w:rPr>
          <w:rFonts w:ascii="Arial" w:hAnsi="Arial" w:cs="Arial"/>
          <w:sz w:val="24"/>
          <w:szCs w:val="24"/>
        </w:rPr>
        <w:t xml:space="preserve"> he agreed that </w:t>
      </w:r>
      <w:r w:rsidR="00C9292E" w:rsidRPr="00F67220">
        <w:rPr>
          <w:rFonts w:ascii="Arial" w:hAnsi="Arial" w:cs="Arial"/>
          <w:sz w:val="24"/>
          <w:szCs w:val="24"/>
        </w:rPr>
        <w:t>Mr Dlakude, a very large</w:t>
      </w:r>
      <w:r w:rsidR="00634733" w:rsidRPr="00F67220">
        <w:rPr>
          <w:rFonts w:ascii="Arial" w:hAnsi="Arial" w:cs="Arial"/>
          <w:sz w:val="24"/>
          <w:szCs w:val="24"/>
        </w:rPr>
        <w:t>, conspicuous</w:t>
      </w:r>
      <w:r w:rsidR="00C9292E" w:rsidRPr="00F67220">
        <w:rPr>
          <w:rFonts w:ascii="Arial" w:hAnsi="Arial" w:cs="Arial"/>
          <w:sz w:val="24"/>
          <w:szCs w:val="24"/>
        </w:rPr>
        <w:t xml:space="preserve"> man,</w:t>
      </w:r>
      <w:r w:rsidR="00E03CAF" w:rsidRPr="00F67220">
        <w:rPr>
          <w:rFonts w:ascii="Arial" w:hAnsi="Arial" w:cs="Arial"/>
          <w:sz w:val="24"/>
          <w:szCs w:val="24"/>
        </w:rPr>
        <w:t xml:space="preserve"> was present.</w:t>
      </w:r>
    </w:p>
    <w:p w:rsidR="00E03CAF" w:rsidRDefault="00E03CAF" w:rsidP="00A01F09">
      <w:pPr>
        <w:pStyle w:val="ListParagraph"/>
        <w:tabs>
          <w:tab w:val="left" w:pos="709"/>
        </w:tabs>
        <w:spacing w:after="0" w:line="360" w:lineRule="auto"/>
        <w:ind w:left="0"/>
        <w:jc w:val="both"/>
        <w:rPr>
          <w:rFonts w:ascii="Arial" w:hAnsi="Arial" w:cs="Arial"/>
          <w:sz w:val="24"/>
          <w:szCs w:val="24"/>
        </w:rPr>
      </w:pPr>
    </w:p>
    <w:p w:rsidR="00A01F09"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[159]</w:t>
      </w:r>
      <w:r>
        <w:rPr>
          <w:rFonts w:ascii="Arial" w:hAnsi="Arial" w:cs="Arial"/>
          <w:sz w:val="24"/>
          <w:szCs w:val="24"/>
        </w:rPr>
        <w:tab/>
      </w:r>
      <w:r w:rsidR="00E03CAF" w:rsidRPr="00F67220">
        <w:rPr>
          <w:rFonts w:ascii="Arial" w:hAnsi="Arial" w:cs="Arial"/>
          <w:sz w:val="24"/>
          <w:szCs w:val="24"/>
        </w:rPr>
        <w:t xml:space="preserve">Mr Ngubane then took accused one under cross-examination. The </w:t>
      </w:r>
      <w:r w:rsidR="00A01F09" w:rsidRPr="00F67220">
        <w:rPr>
          <w:rFonts w:ascii="Arial" w:hAnsi="Arial" w:cs="Arial"/>
          <w:sz w:val="24"/>
          <w:szCs w:val="24"/>
        </w:rPr>
        <w:t>first</w:t>
      </w:r>
      <w:r w:rsidR="00E03CAF" w:rsidRPr="00F67220">
        <w:rPr>
          <w:rFonts w:ascii="Arial" w:hAnsi="Arial" w:cs="Arial"/>
          <w:sz w:val="24"/>
          <w:szCs w:val="24"/>
        </w:rPr>
        <w:t xml:space="preserve"> point that he took with accused one was that he now mentioned that the</w:t>
      </w:r>
      <w:r w:rsidR="00A01F09" w:rsidRPr="00F67220">
        <w:rPr>
          <w:rFonts w:ascii="Arial" w:hAnsi="Arial" w:cs="Arial"/>
          <w:sz w:val="24"/>
          <w:szCs w:val="24"/>
        </w:rPr>
        <w:t>re were</w:t>
      </w:r>
      <w:r w:rsidR="00E03CAF" w:rsidRPr="00F67220">
        <w:rPr>
          <w:rFonts w:ascii="Arial" w:hAnsi="Arial" w:cs="Arial"/>
          <w:sz w:val="24"/>
          <w:szCs w:val="24"/>
        </w:rPr>
        <w:t xml:space="preserve"> white people involved in his apprehension</w:t>
      </w:r>
      <w:r w:rsidR="00BB4CAA" w:rsidRPr="00F67220">
        <w:rPr>
          <w:rFonts w:ascii="Arial" w:hAnsi="Arial" w:cs="Arial"/>
          <w:sz w:val="24"/>
          <w:szCs w:val="24"/>
        </w:rPr>
        <w:t>, a fact that had not previously been mentioned</w:t>
      </w:r>
      <w:r w:rsidR="00E03CAF" w:rsidRPr="00F67220">
        <w:rPr>
          <w:rFonts w:ascii="Arial" w:hAnsi="Arial" w:cs="Arial"/>
          <w:sz w:val="24"/>
          <w:szCs w:val="24"/>
        </w:rPr>
        <w:t>. To this, accused one stated the following:</w:t>
      </w:r>
    </w:p>
    <w:p w:rsidR="00E03CAF" w:rsidRDefault="00A01F09" w:rsidP="00A01F09">
      <w:pPr>
        <w:pStyle w:val="ListParagraph"/>
        <w:tabs>
          <w:tab w:val="left" w:pos="709"/>
        </w:tabs>
        <w:spacing w:after="0" w:line="360" w:lineRule="auto"/>
        <w:ind w:left="0"/>
        <w:jc w:val="both"/>
        <w:rPr>
          <w:rFonts w:ascii="Arial" w:hAnsi="Arial" w:cs="Arial"/>
        </w:rPr>
      </w:pPr>
      <w:r w:rsidRPr="00A01F09">
        <w:rPr>
          <w:rFonts w:ascii="Arial" w:hAnsi="Arial" w:cs="Arial"/>
        </w:rPr>
        <w:t>‘</w:t>
      </w:r>
      <w:r w:rsidR="00E03CAF" w:rsidRPr="00A01F09">
        <w:rPr>
          <w:rFonts w:ascii="Arial" w:hAnsi="Arial" w:cs="Arial"/>
        </w:rPr>
        <w:t>I was arrested by black people from Swaziland when I was brought here.</w:t>
      </w:r>
      <w:r w:rsidRPr="00A01F09">
        <w:rPr>
          <w:rFonts w:ascii="Arial" w:hAnsi="Arial" w:cs="Arial"/>
        </w:rPr>
        <w:t>’</w:t>
      </w:r>
    </w:p>
    <w:p w:rsidR="00E03CAF" w:rsidRDefault="00634733" w:rsidP="00A01F09">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 xml:space="preserve">This was contrary to his evidence in chief, which specifically mentioned the presence of white people. </w:t>
      </w:r>
      <w:r w:rsidR="00E03CAF">
        <w:rPr>
          <w:rFonts w:ascii="Arial" w:hAnsi="Arial" w:cs="Arial"/>
          <w:sz w:val="24"/>
          <w:szCs w:val="24"/>
        </w:rPr>
        <w:t xml:space="preserve">Mr Ngubane insisted that accused one had mentioned </w:t>
      </w:r>
      <w:r w:rsidR="00100F38">
        <w:rPr>
          <w:rFonts w:ascii="Arial" w:hAnsi="Arial" w:cs="Arial"/>
          <w:sz w:val="24"/>
          <w:szCs w:val="24"/>
        </w:rPr>
        <w:t xml:space="preserve">the involvement of white people in his apprehension </w:t>
      </w:r>
      <w:r w:rsidR="00E03CAF">
        <w:rPr>
          <w:rFonts w:ascii="Arial" w:hAnsi="Arial" w:cs="Arial"/>
          <w:sz w:val="24"/>
          <w:szCs w:val="24"/>
        </w:rPr>
        <w:t xml:space="preserve">for the </w:t>
      </w:r>
      <w:r w:rsidR="00A01F09">
        <w:rPr>
          <w:rFonts w:ascii="Arial" w:hAnsi="Arial" w:cs="Arial"/>
          <w:sz w:val="24"/>
          <w:szCs w:val="24"/>
        </w:rPr>
        <w:t>first</w:t>
      </w:r>
      <w:r w:rsidR="00E03CAF">
        <w:rPr>
          <w:rFonts w:ascii="Arial" w:hAnsi="Arial" w:cs="Arial"/>
          <w:sz w:val="24"/>
          <w:szCs w:val="24"/>
        </w:rPr>
        <w:t xml:space="preserve"> time </w:t>
      </w:r>
      <w:r w:rsidR="00A01F09">
        <w:rPr>
          <w:rFonts w:ascii="Arial" w:hAnsi="Arial" w:cs="Arial"/>
          <w:sz w:val="24"/>
          <w:szCs w:val="24"/>
        </w:rPr>
        <w:t xml:space="preserve">while being led </w:t>
      </w:r>
      <w:r w:rsidR="00C9292E">
        <w:rPr>
          <w:rFonts w:ascii="Arial" w:hAnsi="Arial" w:cs="Arial"/>
          <w:sz w:val="24"/>
          <w:szCs w:val="24"/>
        </w:rPr>
        <w:t xml:space="preserve">in chief </w:t>
      </w:r>
      <w:r w:rsidR="00A01F09">
        <w:rPr>
          <w:rFonts w:ascii="Arial" w:hAnsi="Arial" w:cs="Arial"/>
          <w:sz w:val="24"/>
          <w:szCs w:val="24"/>
        </w:rPr>
        <w:t>by Mr Luthuli</w:t>
      </w:r>
      <w:r w:rsidR="00100F38">
        <w:rPr>
          <w:rFonts w:ascii="Arial" w:hAnsi="Arial" w:cs="Arial"/>
          <w:sz w:val="24"/>
          <w:szCs w:val="24"/>
        </w:rPr>
        <w:t>. That in</w:t>
      </w:r>
      <w:r w:rsidR="00E03CAF">
        <w:rPr>
          <w:rFonts w:ascii="Arial" w:hAnsi="Arial" w:cs="Arial"/>
          <w:sz w:val="24"/>
          <w:szCs w:val="24"/>
        </w:rPr>
        <w:t>voked a response from accused one that he could not recall</w:t>
      </w:r>
      <w:r w:rsidR="00100F38">
        <w:rPr>
          <w:rFonts w:ascii="Arial" w:hAnsi="Arial" w:cs="Arial"/>
          <w:sz w:val="24"/>
          <w:szCs w:val="24"/>
        </w:rPr>
        <w:t xml:space="preserve"> this</w:t>
      </w:r>
      <w:r w:rsidR="00E03CAF">
        <w:rPr>
          <w:rFonts w:ascii="Arial" w:hAnsi="Arial" w:cs="Arial"/>
          <w:sz w:val="24"/>
          <w:szCs w:val="24"/>
        </w:rPr>
        <w:t xml:space="preserve">. He was asked why this version had never been put to Mr Dlakude or to </w:t>
      </w:r>
      <w:r w:rsidR="002C7507">
        <w:rPr>
          <w:rFonts w:ascii="Arial" w:hAnsi="Arial" w:cs="Arial"/>
          <w:sz w:val="24"/>
          <w:szCs w:val="24"/>
        </w:rPr>
        <w:t>Capt Mncwango</w:t>
      </w:r>
      <w:r w:rsidR="00E03CAF">
        <w:rPr>
          <w:rFonts w:ascii="Arial" w:hAnsi="Arial" w:cs="Arial"/>
          <w:sz w:val="24"/>
          <w:szCs w:val="24"/>
        </w:rPr>
        <w:t xml:space="preserve">. Accused one agreed </w:t>
      </w:r>
      <w:r w:rsidR="002C7507">
        <w:rPr>
          <w:rFonts w:ascii="Arial" w:hAnsi="Arial" w:cs="Arial"/>
          <w:sz w:val="24"/>
          <w:szCs w:val="24"/>
        </w:rPr>
        <w:t xml:space="preserve">that it had not been </w:t>
      </w:r>
      <w:r w:rsidR="00100F38">
        <w:rPr>
          <w:rFonts w:ascii="Arial" w:hAnsi="Arial" w:cs="Arial"/>
          <w:sz w:val="24"/>
          <w:szCs w:val="24"/>
        </w:rPr>
        <w:t>put</w:t>
      </w:r>
      <w:r>
        <w:rPr>
          <w:rFonts w:ascii="Arial" w:hAnsi="Arial" w:cs="Arial"/>
          <w:sz w:val="24"/>
          <w:szCs w:val="24"/>
        </w:rPr>
        <w:t>,</w:t>
      </w:r>
      <w:r w:rsidR="00100F38">
        <w:rPr>
          <w:rFonts w:ascii="Arial" w:hAnsi="Arial" w:cs="Arial"/>
          <w:sz w:val="24"/>
          <w:szCs w:val="24"/>
        </w:rPr>
        <w:t xml:space="preserve"> but</w:t>
      </w:r>
      <w:r w:rsidR="00E03CAF">
        <w:rPr>
          <w:rFonts w:ascii="Arial" w:hAnsi="Arial" w:cs="Arial"/>
          <w:sz w:val="24"/>
          <w:szCs w:val="24"/>
        </w:rPr>
        <w:t xml:space="preserve"> said that he had told his counsel about the persons in Swaziland. He confirmed that he had been at home on 6 March 2020 but ultimately conceded that everyone who could potentially confirm this was not going to be called to testify.</w:t>
      </w:r>
    </w:p>
    <w:p w:rsidR="00E03CAF" w:rsidRDefault="00E03CAF" w:rsidP="002C7507">
      <w:pPr>
        <w:pStyle w:val="ListParagraph"/>
        <w:tabs>
          <w:tab w:val="left" w:pos="709"/>
        </w:tabs>
        <w:spacing w:after="0" w:line="360" w:lineRule="auto"/>
        <w:ind w:left="0"/>
        <w:jc w:val="both"/>
        <w:rPr>
          <w:rFonts w:ascii="Arial" w:hAnsi="Arial" w:cs="Arial"/>
          <w:sz w:val="24"/>
          <w:szCs w:val="24"/>
        </w:rPr>
      </w:pPr>
    </w:p>
    <w:p w:rsidR="00E03CAF"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[160]</w:t>
      </w:r>
      <w:r>
        <w:rPr>
          <w:rFonts w:ascii="Arial" w:hAnsi="Arial" w:cs="Arial"/>
          <w:sz w:val="24"/>
          <w:szCs w:val="24"/>
        </w:rPr>
        <w:tab/>
      </w:r>
      <w:r w:rsidR="00E03CAF" w:rsidRPr="00F67220">
        <w:rPr>
          <w:rFonts w:ascii="Arial" w:hAnsi="Arial" w:cs="Arial"/>
          <w:sz w:val="24"/>
          <w:szCs w:val="24"/>
        </w:rPr>
        <w:t>Mr</w:t>
      </w:r>
      <w:r w:rsidR="002C7507" w:rsidRPr="00F67220">
        <w:rPr>
          <w:rFonts w:ascii="Arial" w:hAnsi="Arial" w:cs="Arial"/>
          <w:sz w:val="24"/>
          <w:szCs w:val="24"/>
        </w:rPr>
        <w:t xml:space="preserve"> Ngubane</w:t>
      </w:r>
      <w:r w:rsidR="00E03CAF" w:rsidRPr="00F67220">
        <w:rPr>
          <w:rFonts w:ascii="Arial" w:hAnsi="Arial" w:cs="Arial"/>
          <w:sz w:val="24"/>
          <w:szCs w:val="24"/>
        </w:rPr>
        <w:t xml:space="preserve"> asked why </w:t>
      </w:r>
      <w:r w:rsidR="002C7507" w:rsidRPr="00F67220">
        <w:rPr>
          <w:rFonts w:ascii="Arial" w:hAnsi="Arial" w:cs="Arial"/>
          <w:sz w:val="24"/>
          <w:szCs w:val="24"/>
        </w:rPr>
        <w:t xml:space="preserve">Capt Mncwango </w:t>
      </w:r>
      <w:r w:rsidR="00E03CAF" w:rsidRPr="00F67220">
        <w:rPr>
          <w:rFonts w:ascii="Arial" w:hAnsi="Arial" w:cs="Arial"/>
          <w:sz w:val="24"/>
          <w:szCs w:val="24"/>
        </w:rPr>
        <w:t xml:space="preserve">had not been told of his alibi whilst he was investigating the matter. Accused one </w:t>
      </w:r>
      <w:r w:rsidR="00100F38" w:rsidRPr="00F67220">
        <w:rPr>
          <w:rFonts w:ascii="Arial" w:hAnsi="Arial" w:cs="Arial"/>
          <w:sz w:val="24"/>
          <w:szCs w:val="24"/>
        </w:rPr>
        <w:t>stated</w:t>
      </w:r>
      <w:r w:rsidR="00E03CAF" w:rsidRPr="00F67220">
        <w:rPr>
          <w:rFonts w:ascii="Arial" w:hAnsi="Arial" w:cs="Arial"/>
          <w:sz w:val="24"/>
          <w:szCs w:val="24"/>
        </w:rPr>
        <w:t xml:space="preserve"> that he did tell him</w:t>
      </w:r>
      <w:r w:rsidR="002C7507" w:rsidRPr="00F67220">
        <w:rPr>
          <w:rFonts w:ascii="Arial" w:hAnsi="Arial" w:cs="Arial"/>
          <w:sz w:val="24"/>
          <w:szCs w:val="24"/>
        </w:rPr>
        <w:t>. I</w:t>
      </w:r>
      <w:r w:rsidR="00E03CAF" w:rsidRPr="00F67220">
        <w:rPr>
          <w:rFonts w:ascii="Arial" w:hAnsi="Arial" w:cs="Arial"/>
          <w:sz w:val="24"/>
          <w:szCs w:val="24"/>
        </w:rPr>
        <w:t xml:space="preserve">t was never put to </w:t>
      </w:r>
      <w:r w:rsidR="002C7507" w:rsidRPr="00F67220">
        <w:rPr>
          <w:rFonts w:ascii="Arial" w:hAnsi="Arial" w:cs="Arial"/>
          <w:sz w:val="24"/>
          <w:szCs w:val="24"/>
        </w:rPr>
        <w:t xml:space="preserve">Capt Mncwango </w:t>
      </w:r>
      <w:r w:rsidR="00E03CAF" w:rsidRPr="00F67220">
        <w:rPr>
          <w:rFonts w:ascii="Arial" w:hAnsi="Arial" w:cs="Arial"/>
          <w:sz w:val="24"/>
          <w:szCs w:val="24"/>
        </w:rPr>
        <w:t>that he had been told of accused one</w:t>
      </w:r>
      <w:r w:rsidR="002C7507" w:rsidRPr="00F67220">
        <w:rPr>
          <w:rFonts w:ascii="Arial" w:hAnsi="Arial" w:cs="Arial"/>
          <w:sz w:val="24"/>
          <w:szCs w:val="24"/>
        </w:rPr>
        <w:t>’</w:t>
      </w:r>
      <w:r w:rsidR="00E03CAF" w:rsidRPr="00F67220">
        <w:rPr>
          <w:rFonts w:ascii="Arial" w:hAnsi="Arial" w:cs="Arial"/>
          <w:sz w:val="24"/>
          <w:szCs w:val="24"/>
        </w:rPr>
        <w:t xml:space="preserve">s alibi. Later, accused one agreed that he had not told </w:t>
      </w:r>
      <w:r w:rsidR="002C7507" w:rsidRPr="00F67220">
        <w:rPr>
          <w:rFonts w:ascii="Arial" w:hAnsi="Arial" w:cs="Arial"/>
          <w:sz w:val="24"/>
          <w:szCs w:val="24"/>
        </w:rPr>
        <w:t xml:space="preserve">Capt Mncwango </w:t>
      </w:r>
      <w:r w:rsidR="00E03CAF" w:rsidRPr="00F67220">
        <w:rPr>
          <w:rFonts w:ascii="Arial" w:hAnsi="Arial" w:cs="Arial"/>
          <w:sz w:val="24"/>
          <w:szCs w:val="24"/>
        </w:rPr>
        <w:t xml:space="preserve">of his alibi because he was in a state of shock. He was at liberty to mention it for the </w:t>
      </w:r>
      <w:r w:rsidR="002C7507" w:rsidRPr="00F67220">
        <w:rPr>
          <w:rFonts w:ascii="Arial" w:hAnsi="Arial" w:cs="Arial"/>
          <w:sz w:val="24"/>
          <w:szCs w:val="24"/>
        </w:rPr>
        <w:t xml:space="preserve">first </w:t>
      </w:r>
      <w:r w:rsidR="00E03CAF" w:rsidRPr="00F67220">
        <w:rPr>
          <w:rFonts w:ascii="Arial" w:hAnsi="Arial" w:cs="Arial"/>
          <w:sz w:val="24"/>
          <w:szCs w:val="24"/>
        </w:rPr>
        <w:t xml:space="preserve">time because he </w:t>
      </w:r>
      <w:r w:rsidR="00CE12D9" w:rsidRPr="00F67220">
        <w:rPr>
          <w:rFonts w:ascii="Arial" w:hAnsi="Arial" w:cs="Arial"/>
          <w:sz w:val="24"/>
          <w:szCs w:val="24"/>
        </w:rPr>
        <w:t>wa</w:t>
      </w:r>
      <w:r w:rsidR="00E03CAF" w:rsidRPr="00F67220">
        <w:rPr>
          <w:rFonts w:ascii="Arial" w:hAnsi="Arial" w:cs="Arial"/>
          <w:sz w:val="24"/>
          <w:szCs w:val="24"/>
        </w:rPr>
        <w:t xml:space="preserve">s now </w:t>
      </w:r>
      <w:r w:rsidR="002C7507" w:rsidRPr="00F67220">
        <w:rPr>
          <w:rFonts w:ascii="Arial" w:hAnsi="Arial" w:cs="Arial"/>
          <w:sz w:val="24"/>
          <w:szCs w:val="24"/>
        </w:rPr>
        <w:t>‘</w:t>
      </w:r>
      <w:r w:rsidR="00E03CAF" w:rsidRPr="00F67220">
        <w:rPr>
          <w:rFonts w:ascii="Arial" w:hAnsi="Arial" w:cs="Arial"/>
          <w:sz w:val="24"/>
          <w:szCs w:val="24"/>
        </w:rPr>
        <w:t>free</w:t>
      </w:r>
      <w:r w:rsidR="002C7507" w:rsidRPr="00F67220">
        <w:rPr>
          <w:rFonts w:ascii="Arial" w:hAnsi="Arial" w:cs="Arial"/>
          <w:sz w:val="24"/>
          <w:szCs w:val="24"/>
        </w:rPr>
        <w:t>’</w:t>
      </w:r>
      <w:r w:rsidR="00E03CAF" w:rsidRPr="00F67220">
        <w:rPr>
          <w:rFonts w:ascii="Arial" w:hAnsi="Arial" w:cs="Arial"/>
          <w:sz w:val="24"/>
          <w:szCs w:val="24"/>
        </w:rPr>
        <w:t>.</w:t>
      </w:r>
    </w:p>
    <w:p w:rsidR="00CE12D9" w:rsidRDefault="00CE12D9" w:rsidP="00CE12D9">
      <w:pPr>
        <w:pStyle w:val="ListParagraph"/>
        <w:tabs>
          <w:tab w:val="left" w:pos="709"/>
        </w:tabs>
        <w:spacing w:after="0" w:line="360" w:lineRule="auto"/>
        <w:ind w:left="0"/>
        <w:jc w:val="both"/>
        <w:rPr>
          <w:rFonts w:ascii="Arial" w:hAnsi="Arial" w:cs="Arial"/>
          <w:sz w:val="24"/>
          <w:szCs w:val="24"/>
        </w:rPr>
      </w:pPr>
    </w:p>
    <w:p w:rsidR="00634733"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[161]</w:t>
      </w:r>
      <w:r>
        <w:rPr>
          <w:rFonts w:ascii="Arial" w:hAnsi="Arial" w:cs="Arial"/>
          <w:sz w:val="24"/>
          <w:szCs w:val="24"/>
        </w:rPr>
        <w:tab/>
      </w:r>
      <w:r w:rsidR="00E03CAF" w:rsidRPr="00F67220">
        <w:rPr>
          <w:rFonts w:ascii="Arial" w:hAnsi="Arial" w:cs="Arial"/>
          <w:sz w:val="24"/>
          <w:szCs w:val="24"/>
        </w:rPr>
        <w:t>Accused one agreed with Mr</w:t>
      </w:r>
      <w:r w:rsidR="002C7507" w:rsidRPr="00F67220">
        <w:rPr>
          <w:rFonts w:ascii="Arial" w:hAnsi="Arial" w:cs="Arial"/>
          <w:sz w:val="24"/>
          <w:szCs w:val="24"/>
        </w:rPr>
        <w:t xml:space="preserve"> Ngubane</w:t>
      </w:r>
      <w:r w:rsidR="00E03CAF" w:rsidRPr="00F67220">
        <w:rPr>
          <w:rFonts w:ascii="Arial" w:hAnsi="Arial" w:cs="Arial"/>
          <w:sz w:val="24"/>
          <w:szCs w:val="24"/>
        </w:rPr>
        <w:t xml:space="preserve"> that he had been spoon</w:t>
      </w:r>
      <w:r w:rsidR="002C7507" w:rsidRPr="00F67220">
        <w:rPr>
          <w:rFonts w:ascii="Arial" w:hAnsi="Arial" w:cs="Arial"/>
          <w:sz w:val="24"/>
          <w:szCs w:val="24"/>
        </w:rPr>
        <w:t xml:space="preserve"> </w:t>
      </w:r>
      <w:r w:rsidR="00E03CAF" w:rsidRPr="00F67220">
        <w:rPr>
          <w:rFonts w:ascii="Arial" w:hAnsi="Arial" w:cs="Arial"/>
          <w:sz w:val="24"/>
          <w:szCs w:val="24"/>
        </w:rPr>
        <w:t xml:space="preserve">fed a version by </w:t>
      </w:r>
      <w:r w:rsidR="002C7507" w:rsidRPr="00F67220">
        <w:rPr>
          <w:rFonts w:ascii="Arial" w:hAnsi="Arial" w:cs="Arial"/>
          <w:sz w:val="24"/>
          <w:szCs w:val="24"/>
        </w:rPr>
        <w:t>Capt Mncwango</w:t>
      </w:r>
      <w:r w:rsidR="00CE12D9" w:rsidRPr="00F67220">
        <w:rPr>
          <w:rFonts w:ascii="Arial" w:hAnsi="Arial" w:cs="Arial"/>
          <w:sz w:val="24"/>
          <w:szCs w:val="24"/>
        </w:rPr>
        <w:t xml:space="preserve"> to tell the magistrate</w:t>
      </w:r>
      <w:r w:rsidR="002C7507" w:rsidRPr="00F67220">
        <w:rPr>
          <w:rFonts w:ascii="Arial" w:hAnsi="Arial" w:cs="Arial"/>
          <w:sz w:val="24"/>
          <w:szCs w:val="24"/>
        </w:rPr>
        <w:t>.</w:t>
      </w:r>
      <w:r w:rsidR="00E03CAF" w:rsidRPr="00F67220">
        <w:rPr>
          <w:rFonts w:ascii="Arial" w:hAnsi="Arial" w:cs="Arial"/>
          <w:sz w:val="24"/>
          <w:szCs w:val="24"/>
        </w:rPr>
        <w:t xml:space="preserve"> He was asked what was on the piece of paper</w:t>
      </w:r>
      <w:r w:rsidR="00CE12D9" w:rsidRPr="00F67220">
        <w:rPr>
          <w:rFonts w:ascii="Arial" w:hAnsi="Arial" w:cs="Arial"/>
          <w:sz w:val="24"/>
          <w:szCs w:val="24"/>
        </w:rPr>
        <w:t xml:space="preserve"> prepared by Capt Mncwango</w:t>
      </w:r>
      <w:r w:rsidR="00E03CAF" w:rsidRPr="00F67220">
        <w:rPr>
          <w:rFonts w:ascii="Arial" w:hAnsi="Arial" w:cs="Arial"/>
          <w:sz w:val="24"/>
          <w:szCs w:val="24"/>
        </w:rPr>
        <w:t xml:space="preserve"> but refused</w:t>
      </w:r>
      <w:r w:rsidR="00CE12D9" w:rsidRPr="00F67220">
        <w:rPr>
          <w:rFonts w:ascii="Arial" w:hAnsi="Arial" w:cs="Arial"/>
          <w:sz w:val="24"/>
          <w:szCs w:val="24"/>
        </w:rPr>
        <w:t>,</w:t>
      </w:r>
      <w:r w:rsidR="00E03CAF" w:rsidRPr="00F67220">
        <w:rPr>
          <w:rFonts w:ascii="Arial" w:hAnsi="Arial" w:cs="Arial"/>
          <w:sz w:val="24"/>
          <w:szCs w:val="24"/>
        </w:rPr>
        <w:t xml:space="preserve"> initially</w:t>
      </w:r>
      <w:r w:rsidR="00CE12D9" w:rsidRPr="00F67220">
        <w:rPr>
          <w:rFonts w:ascii="Arial" w:hAnsi="Arial" w:cs="Arial"/>
          <w:sz w:val="24"/>
          <w:szCs w:val="24"/>
        </w:rPr>
        <w:t>,</w:t>
      </w:r>
      <w:r w:rsidR="00E03CAF" w:rsidRPr="00F67220">
        <w:rPr>
          <w:rFonts w:ascii="Arial" w:hAnsi="Arial" w:cs="Arial"/>
          <w:sz w:val="24"/>
          <w:szCs w:val="24"/>
        </w:rPr>
        <w:t xml:space="preserve"> to </w:t>
      </w:r>
      <w:r w:rsidR="002C7507" w:rsidRPr="00F67220">
        <w:rPr>
          <w:rFonts w:ascii="Arial" w:hAnsi="Arial" w:cs="Arial"/>
          <w:sz w:val="24"/>
          <w:szCs w:val="24"/>
        </w:rPr>
        <w:t xml:space="preserve">answer the question. The court indicated that he </w:t>
      </w:r>
      <w:r w:rsidR="00BB4CAA" w:rsidRPr="00F67220">
        <w:rPr>
          <w:rFonts w:ascii="Arial" w:hAnsi="Arial" w:cs="Arial"/>
          <w:sz w:val="24"/>
          <w:szCs w:val="24"/>
        </w:rPr>
        <w:t>was required</w:t>
      </w:r>
      <w:r w:rsidR="002C7507" w:rsidRPr="00F67220">
        <w:rPr>
          <w:rFonts w:ascii="Arial" w:hAnsi="Arial" w:cs="Arial"/>
          <w:sz w:val="24"/>
          <w:szCs w:val="24"/>
        </w:rPr>
        <w:t xml:space="preserve"> to answer</w:t>
      </w:r>
      <w:r w:rsidR="00E03CAF" w:rsidRPr="00F67220">
        <w:rPr>
          <w:rFonts w:ascii="Arial" w:hAnsi="Arial" w:cs="Arial"/>
          <w:sz w:val="24"/>
          <w:szCs w:val="24"/>
        </w:rPr>
        <w:t xml:space="preserve"> </w:t>
      </w:r>
      <w:r w:rsidR="00BB4CAA" w:rsidRPr="00F67220">
        <w:rPr>
          <w:rFonts w:ascii="Arial" w:hAnsi="Arial" w:cs="Arial"/>
          <w:sz w:val="24"/>
          <w:szCs w:val="24"/>
        </w:rPr>
        <w:t xml:space="preserve">the question </w:t>
      </w:r>
      <w:r w:rsidR="00E03CAF" w:rsidRPr="00F67220">
        <w:rPr>
          <w:rFonts w:ascii="Arial" w:hAnsi="Arial" w:cs="Arial"/>
          <w:sz w:val="24"/>
          <w:szCs w:val="24"/>
        </w:rPr>
        <w:t>and every response that was thereafter received to a question relating to the</w:t>
      </w:r>
      <w:r w:rsidR="002C7507" w:rsidRPr="00F67220">
        <w:rPr>
          <w:rFonts w:ascii="Arial" w:hAnsi="Arial" w:cs="Arial"/>
          <w:sz w:val="24"/>
          <w:szCs w:val="24"/>
        </w:rPr>
        <w:t xml:space="preserve"> content of the</w:t>
      </w:r>
      <w:r w:rsidR="00E03CAF" w:rsidRPr="00F67220">
        <w:rPr>
          <w:rFonts w:ascii="Arial" w:hAnsi="Arial" w:cs="Arial"/>
          <w:sz w:val="24"/>
          <w:szCs w:val="24"/>
        </w:rPr>
        <w:t xml:space="preserve"> paper was that accused one could not recall. </w:t>
      </w:r>
    </w:p>
    <w:p w:rsidR="00634733" w:rsidRPr="00634733" w:rsidRDefault="00634733" w:rsidP="00634733">
      <w:pPr>
        <w:pStyle w:val="ListParagraph"/>
        <w:spacing w:line="360" w:lineRule="auto"/>
        <w:rPr>
          <w:rFonts w:ascii="Arial" w:hAnsi="Arial" w:cs="Arial"/>
          <w:sz w:val="24"/>
          <w:szCs w:val="24"/>
        </w:rPr>
      </w:pPr>
    </w:p>
    <w:p w:rsidR="00E03CAF"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[162]</w:t>
      </w:r>
      <w:r>
        <w:rPr>
          <w:rFonts w:ascii="Arial" w:hAnsi="Arial" w:cs="Arial"/>
          <w:sz w:val="24"/>
          <w:szCs w:val="24"/>
        </w:rPr>
        <w:tab/>
      </w:r>
      <w:r w:rsidR="00E03CAF" w:rsidRPr="00F67220">
        <w:rPr>
          <w:rFonts w:ascii="Arial" w:hAnsi="Arial" w:cs="Arial"/>
          <w:sz w:val="24"/>
          <w:szCs w:val="24"/>
        </w:rPr>
        <w:t>When accused one</w:t>
      </w:r>
      <w:r w:rsidR="002C7507" w:rsidRPr="00F67220">
        <w:rPr>
          <w:rFonts w:ascii="Arial" w:hAnsi="Arial" w:cs="Arial"/>
          <w:sz w:val="24"/>
          <w:szCs w:val="24"/>
        </w:rPr>
        <w:t>’</w:t>
      </w:r>
      <w:r w:rsidR="00E03CAF" w:rsidRPr="00F67220">
        <w:rPr>
          <w:rFonts w:ascii="Arial" w:hAnsi="Arial" w:cs="Arial"/>
          <w:sz w:val="24"/>
          <w:szCs w:val="24"/>
        </w:rPr>
        <w:t>s attention was drawn to his confession to Mr Kruger, he was asked whether he had given the names of persons mentioned the</w:t>
      </w:r>
      <w:r w:rsidR="002C7507" w:rsidRPr="00F67220">
        <w:rPr>
          <w:rFonts w:ascii="Arial" w:hAnsi="Arial" w:cs="Arial"/>
          <w:sz w:val="24"/>
          <w:szCs w:val="24"/>
        </w:rPr>
        <w:t>re</w:t>
      </w:r>
      <w:r w:rsidR="00E03CAF" w:rsidRPr="00F67220">
        <w:rPr>
          <w:rFonts w:ascii="Arial" w:hAnsi="Arial" w:cs="Arial"/>
          <w:sz w:val="24"/>
          <w:szCs w:val="24"/>
        </w:rPr>
        <w:t xml:space="preserve">in to Mr Kruger. He </w:t>
      </w:r>
      <w:r w:rsidR="002C7507" w:rsidRPr="00F67220">
        <w:rPr>
          <w:rFonts w:ascii="Arial" w:hAnsi="Arial" w:cs="Arial"/>
          <w:sz w:val="24"/>
          <w:szCs w:val="24"/>
        </w:rPr>
        <w:t xml:space="preserve">stated that he </w:t>
      </w:r>
      <w:r w:rsidR="00E03CAF" w:rsidRPr="00F67220">
        <w:rPr>
          <w:rFonts w:ascii="Arial" w:hAnsi="Arial" w:cs="Arial"/>
          <w:sz w:val="24"/>
          <w:szCs w:val="24"/>
        </w:rPr>
        <w:t>could not recall</w:t>
      </w:r>
      <w:r w:rsidR="002C7507" w:rsidRPr="00F67220">
        <w:rPr>
          <w:rFonts w:ascii="Arial" w:hAnsi="Arial" w:cs="Arial"/>
          <w:sz w:val="24"/>
          <w:szCs w:val="24"/>
        </w:rPr>
        <w:t xml:space="preserve"> but repeated that w</w:t>
      </w:r>
      <w:r w:rsidR="00E03CAF" w:rsidRPr="00F67220">
        <w:rPr>
          <w:rFonts w:ascii="Arial" w:hAnsi="Arial" w:cs="Arial"/>
          <w:sz w:val="24"/>
          <w:szCs w:val="24"/>
        </w:rPr>
        <w:t xml:space="preserve">hat he told Mr Kruger was what </w:t>
      </w:r>
      <w:r w:rsidR="002C7507" w:rsidRPr="00F67220">
        <w:rPr>
          <w:rFonts w:ascii="Arial" w:hAnsi="Arial" w:cs="Arial"/>
          <w:sz w:val="24"/>
          <w:szCs w:val="24"/>
        </w:rPr>
        <w:t xml:space="preserve">Capt Mncwango </w:t>
      </w:r>
      <w:r w:rsidR="00E03CAF" w:rsidRPr="00F67220">
        <w:rPr>
          <w:rFonts w:ascii="Arial" w:hAnsi="Arial" w:cs="Arial"/>
          <w:sz w:val="24"/>
          <w:szCs w:val="24"/>
        </w:rPr>
        <w:t>had told him to say</w:t>
      </w:r>
      <w:r w:rsidR="005C42EA" w:rsidRPr="00F67220">
        <w:rPr>
          <w:rFonts w:ascii="Arial" w:hAnsi="Arial" w:cs="Arial"/>
          <w:sz w:val="24"/>
          <w:szCs w:val="24"/>
        </w:rPr>
        <w:t>.</w:t>
      </w:r>
    </w:p>
    <w:p w:rsidR="005C42EA" w:rsidRDefault="005C42EA" w:rsidP="002C7507">
      <w:pPr>
        <w:pStyle w:val="ListParagraph"/>
        <w:tabs>
          <w:tab w:val="left" w:pos="709"/>
        </w:tabs>
        <w:spacing w:after="0" w:line="360" w:lineRule="auto"/>
        <w:ind w:left="0"/>
        <w:jc w:val="both"/>
        <w:rPr>
          <w:rFonts w:ascii="Arial" w:hAnsi="Arial" w:cs="Arial"/>
          <w:sz w:val="24"/>
          <w:szCs w:val="24"/>
        </w:rPr>
      </w:pPr>
    </w:p>
    <w:p w:rsidR="005C42E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[163]</w:t>
      </w:r>
      <w:r>
        <w:rPr>
          <w:rFonts w:ascii="Arial" w:hAnsi="Arial" w:cs="Arial"/>
          <w:sz w:val="24"/>
          <w:szCs w:val="24"/>
        </w:rPr>
        <w:tab/>
      </w:r>
      <w:r w:rsidR="002C7507" w:rsidRPr="00F67220">
        <w:rPr>
          <w:rFonts w:ascii="Arial" w:hAnsi="Arial" w:cs="Arial"/>
          <w:sz w:val="24"/>
          <w:szCs w:val="24"/>
        </w:rPr>
        <w:t>Accused one</w:t>
      </w:r>
      <w:r w:rsidR="005C42EA" w:rsidRPr="00F67220">
        <w:rPr>
          <w:rFonts w:ascii="Arial" w:hAnsi="Arial" w:cs="Arial"/>
          <w:sz w:val="24"/>
          <w:szCs w:val="24"/>
        </w:rPr>
        <w:t xml:space="preserve"> was asked why he did not ask for a copy of the paper from </w:t>
      </w:r>
      <w:r w:rsidR="002C7507" w:rsidRPr="00F67220">
        <w:rPr>
          <w:rFonts w:ascii="Arial" w:hAnsi="Arial" w:cs="Arial"/>
          <w:sz w:val="24"/>
          <w:szCs w:val="24"/>
        </w:rPr>
        <w:t>Capt Mncwango</w:t>
      </w:r>
      <w:r w:rsidR="005C42EA" w:rsidRPr="00F67220">
        <w:rPr>
          <w:rFonts w:ascii="Arial" w:hAnsi="Arial" w:cs="Arial"/>
          <w:sz w:val="24"/>
          <w:szCs w:val="24"/>
        </w:rPr>
        <w:t xml:space="preserve"> so that he could refresh his memory before he went to see the magistrate. Accused one stated that he did not want to interact with </w:t>
      </w:r>
      <w:r w:rsidR="002C7507" w:rsidRPr="00F67220">
        <w:rPr>
          <w:rFonts w:ascii="Arial" w:hAnsi="Arial" w:cs="Arial"/>
          <w:sz w:val="24"/>
          <w:szCs w:val="24"/>
        </w:rPr>
        <w:t xml:space="preserve">Capt Mncwango </w:t>
      </w:r>
      <w:r w:rsidR="005C42EA" w:rsidRPr="00F67220">
        <w:rPr>
          <w:rFonts w:ascii="Arial" w:hAnsi="Arial" w:cs="Arial"/>
          <w:sz w:val="24"/>
          <w:szCs w:val="24"/>
        </w:rPr>
        <w:t xml:space="preserve">for a long </w:t>
      </w:r>
      <w:r w:rsidR="002C7507" w:rsidRPr="00F67220">
        <w:rPr>
          <w:rFonts w:ascii="Arial" w:hAnsi="Arial" w:cs="Arial"/>
          <w:sz w:val="24"/>
          <w:szCs w:val="24"/>
        </w:rPr>
        <w:t xml:space="preserve">period of </w:t>
      </w:r>
      <w:r w:rsidR="005C42EA" w:rsidRPr="00F67220">
        <w:rPr>
          <w:rFonts w:ascii="Arial" w:hAnsi="Arial" w:cs="Arial"/>
          <w:sz w:val="24"/>
          <w:szCs w:val="24"/>
        </w:rPr>
        <w:t xml:space="preserve">time because he was so afraid. He stated that he thought </w:t>
      </w:r>
      <w:r w:rsidR="002C7507" w:rsidRPr="00F67220">
        <w:rPr>
          <w:rFonts w:ascii="Arial" w:hAnsi="Arial" w:cs="Arial"/>
          <w:sz w:val="24"/>
          <w:szCs w:val="24"/>
        </w:rPr>
        <w:t xml:space="preserve">Capt Mncwango </w:t>
      </w:r>
      <w:r w:rsidR="005C42EA" w:rsidRPr="00F67220">
        <w:rPr>
          <w:rFonts w:ascii="Arial" w:hAnsi="Arial" w:cs="Arial"/>
          <w:sz w:val="24"/>
          <w:szCs w:val="24"/>
        </w:rPr>
        <w:t xml:space="preserve">would hand him over to the white people if he </w:t>
      </w:r>
      <w:r w:rsidR="00634733" w:rsidRPr="00F67220">
        <w:rPr>
          <w:rFonts w:ascii="Arial" w:hAnsi="Arial" w:cs="Arial"/>
          <w:sz w:val="24"/>
          <w:szCs w:val="24"/>
        </w:rPr>
        <w:t>‘</w:t>
      </w:r>
      <w:r w:rsidR="002C7507" w:rsidRPr="00F67220">
        <w:rPr>
          <w:rFonts w:ascii="Arial" w:hAnsi="Arial" w:cs="Arial"/>
          <w:sz w:val="24"/>
          <w:szCs w:val="24"/>
        </w:rPr>
        <w:t>asked</w:t>
      </w:r>
      <w:r w:rsidR="005C42EA" w:rsidRPr="00F67220">
        <w:rPr>
          <w:rFonts w:ascii="Arial" w:hAnsi="Arial" w:cs="Arial"/>
          <w:sz w:val="24"/>
          <w:szCs w:val="24"/>
        </w:rPr>
        <w:t xml:space="preserve"> for things</w:t>
      </w:r>
      <w:r w:rsidR="00634733" w:rsidRPr="00F67220">
        <w:rPr>
          <w:rFonts w:ascii="Arial" w:hAnsi="Arial" w:cs="Arial"/>
          <w:sz w:val="24"/>
          <w:szCs w:val="24"/>
        </w:rPr>
        <w:t>’</w:t>
      </w:r>
      <w:r w:rsidR="005C42EA" w:rsidRPr="00F67220">
        <w:rPr>
          <w:rFonts w:ascii="Arial" w:hAnsi="Arial" w:cs="Arial"/>
          <w:sz w:val="24"/>
          <w:szCs w:val="24"/>
        </w:rPr>
        <w:t xml:space="preserve">. </w:t>
      </w:r>
      <w:r w:rsidR="002C7507" w:rsidRPr="00F67220">
        <w:rPr>
          <w:rFonts w:ascii="Arial" w:hAnsi="Arial" w:cs="Arial"/>
          <w:sz w:val="24"/>
          <w:szCs w:val="24"/>
        </w:rPr>
        <w:t>A</w:t>
      </w:r>
      <w:r w:rsidR="005C42EA" w:rsidRPr="00F67220">
        <w:rPr>
          <w:rFonts w:ascii="Arial" w:hAnsi="Arial" w:cs="Arial"/>
          <w:sz w:val="24"/>
          <w:szCs w:val="24"/>
        </w:rPr>
        <w:t xml:space="preserve">sked how </w:t>
      </w:r>
      <w:r w:rsidR="002C7507" w:rsidRPr="00F67220">
        <w:rPr>
          <w:rFonts w:ascii="Arial" w:hAnsi="Arial" w:cs="Arial"/>
          <w:sz w:val="24"/>
          <w:szCs w:val="24"/>
        </w:rPr>
        <w:t xml:space="preserve">Capt Mncwango </w:t>
      </w:r>
      <w:r w:rsidR="005C42EA" w:rsidRPr="00F67220">
        <w:rPr>
          <w:rFonts w:ascii="Arial" w:hAnsi="Arial" w:cs="Arial"/>
          <w:sz w:val="24"/>
          <w:szCs w:val="24"/>
        </w:rPr>
        <w:t xml:space="preserve">could surrender him to the </w:t>
      </w:r>
      <w:r w:rsidR="002C7507" w:rsidRPr="00F67220">
        <w:rPr>
          <w:rFonts w:ascii="Arial" w:hAnsi="Arial" w:cs="Arial"/>
          <w:sz w:val="24"/>
          <w:szCs w:val="24"/>
        </w:rPr>
        <w:t>white</w:t>
      </w:r>
      <w:r w:rsidR="005C42EA" w:rsidRPr="00F67220">
        <w:rPr>
          <w:rFonts w:ascii="Arial" w:hAnsi="Arial" w:cs="Arial"/>
          <w:sz w:val="24"/>
          <w:szCs w:val="24"/>
        </w:rPr>
        <w:t xml:space="preserve"> people when it was obvious that he was in </w:t>
      </w:r>
      <w:r w:rsidR="00634733" w:rsidRPr="00F67220">
        <w:rPr>
          <w:rFonts w:ascii="Arial" w:hAnsi="Arial" w:cs="Arial"/>
          <w:sz w:val="24"/>
          <w:szCs w:val="24"/>
        </w:rPr>
        <w:t xml:space="preserve">SAPS </w:t>
      </w:r>
      <w:r w:rsidR="005C42EA" w:rsidRPr="00F67220">
        <w:rPr>
          <w:rFonts w:ascii="Arial" w:hAnsi="Arial" w:cs="Arial"/>
          <w:sz w:val="24"/>
          <w:szCs w:val="24"/>
        </w:rPr>
        <w:t xml:space="preserve">custody, accused one said that it was possible that he could have been booked out </w:t>
      </w:r>
      <w:r w:rsidR="002C7507" w:rsidRPr="00F67220">
        <w:rPr>
          <w:rFonts w:ascii="Arial" w:hAnsi="Arial" w:cs="Arial"/>
          <w:sz w:val="24"/>
          <w:szCs w:val="24"/>
        </w:rPr>
        <w:t>at night</w:t>
      </w:r>
      <w:r w:rsidR="005C42EA" w:rsidRPr="00F67220">
        <w:rPr>
          <w:rFonts w:ascii="Arial" w:hAnsi="Arial" w:cs="Arial"/>
          <w:sz w:val="24"/>
          <w:szCs w:val="24"/>
        </w:rPr>
        <w:t>.</w:t>
      </w:r>
    </w:p>
    <w:p w:rsidR="005C42EA" w:rsidRDefault="005C42EA" w:rsidP="002C7507">
      <w:pPr>
        <w:pStyle w:val="ListParagraph"/>
        <w:tabs>
          <w:tab w:val="left" w:pos="709"/>
        </w:tabs>
        <w:spacing w:after="0" w:line="360" w:lineRule="auto"/>
        <w:ind w:left="0"/>
        <w:jc w:val="both"/>
        <w:rPr>
          <w:rFonts w:ascii="Arial" w:hAnsi="Arial" w:cs="Arial"/>
          <w:sz w:val="24"/>
          <w:szCs w:val="24"/>
        </w:rPr>
      </w:pPr>
    </w:p>
    <w:p w:rsidR="005C42E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[164]</w:t>
      </w:r>
      <w:r>
        <w:rPr>
          <w:rFonts w:ascii="Arial" w:hAnsi="Arial" w:cs="Arial"/>
          <w:sz w:val="24"/>
          <w:szCs w:val="24"/>
        </w:rPr>
        <w:tab/>
      </w:r>
      <w:r w:rsidR="005C42EA" w:rsidRPr="00F67220">
        <w:rPr>
          <w:rFonts w:ascii="Arial" w:hAnsi="Arial" w:cs="Arial"/>
          <w:sz w:val="24"/>
          <w:szCs w:val="24"/>
        </w:rPr>
        <w:t>Mr</w:t>
      </w:r>
      <w:r w:rsidR="002C7507" w:rsidRPr="00F67220">
        <w:rPr>
          <w:rFonts w:ascii="Arial" w:hAnsi="Arial" w:cs="Arial"/>
          <w:sz w:val="24"/>
          <w:szCs w:val="24"/>
        </w:rPr>
        <w:t xml:space="preserve"> </w:t>
      </w:r>
      <w:r w:rsidR="006E19C7" w:rsidRPr="00F67220">
        <w:rPr>
          <w:rFonts w:ascii="Arial" w:hAnsi="Arial" w:cs="Arial"/>
          <w:sz w:val="24"/>
          <w:szCs w:val="24"/>
        </w:rPr>
        <w:t>Ngubane</w:t>
      </w:r>
      <w:r w:rsidR="002C7507" w:rsidRPr="00F67220">
        <w:rPr>
          <w:rFonts w:ascii="Arial" w:hAnsi="Arial" w:cs="Arial"/>
          <w:sz w:val="24"/>
          <w:szCs w:val="24"/>
        </w:rPr>
        <w:t xml:space="preserve"> </w:t>
      </w:r>
      <w:r w:rsidR="00CE12D9" w:rsidRPr="00F67220">
        <w:rPr>
          <w:rFonts w:ascii="Arial" w:hAnsi="Arial" w:cs="Arial"/>
          <w:sz w:val="24"/>
          <w:szCs w:val="24"/>
        </w:rPr>
        <w:t>again</w:t>
      </w:r>
      <w:r w:rsidR="002C7507" w:rsidRPr="00F67220">
        <w:rPr>
          <w:rFonts w:ascii="Arial" w:hAnsi="Arial" w:cs="Arial"/>
          <w:sz w:val="24"/>
          <w:szCs w:val="24"/>
        </w:rPr>
        <w:t xml:space="preserve"> d</w:t>
      </w:r>
      <w:r w:rsidR="005C42EA" w:rsidRPr="00F67220">
        <w:rPr>
          <w:rFonts w:ascii="Arial" w:hAnsi="Arial" w:cs="Arial"/>
          <w:sz w:val="24"/>
          <w:szCs w:val="24"/>
        </w:rPr>
        <w:t>rew accused one</w:t>
      </w:r>
      <w:r w:rsidR="002C7507" w:rsidRPr="00F67220">
        <w:rPr>
          <w:rFonts w:ascii="Arial" w:hAnsi="Arial" w:cs="Arial"/>
          <w:sz w:val="24"/>
          <w:szCs w:val="24"/>
        </w:rPr>
        <w:t>’</w:t>
      </w:r>
      <w:r w:rsidR="005C42EA" w:rsidRPr="00F67220">
        <w:rPr>
          <w:rFonts w:ascii="Arial" w:hAnsi="Arial" w:cs="Arial"/>
          <w:sz w:val="24"/>
          <w:szCs w:val="24"/>
        </w:rPr>
        <w:t xml:space="preserve">s attention to the </w:t>
      </w:r>
      <w:r w:rsidR="00434B19" w:rsidRPr="00F67220">
        <w:rPr>
          <w:rFonts w:ascii="Arial" w:hAnsi="Arial" w:cs="Arial"/>
          <w:sz w:val="24"/>
          <w:szCs w:val="24"/>
        </w:rPr>
        <w:t xml:space="preserve">extra curial statement </w:t>
      </w:r>
      <w:r w:rsidR="005C42EA" w:rsidRPr="00F67220">
        <w:rPr>
          <w:rFonts w:ascii="Arial" w:hAnsi="Arial" w:cs="Arial"/>
          <w:sz w:val="24"/>
          <w:szCs w:val="24"/>
        </w:rPr>
        <w:t>recorded by Mr Kruger and</w:t>
      </w:r>
      <w:r w:rsidR="002C7507" w:rsidRPr="00F67220">
        <w:rPr>
          <w:rFonts w:ascii="Arial" w:hAnsi="Arial" w:cs="Arial"/>
          <w:sz w:val="24"/>
          <w:szCs w:val="24"/>
        </w:rPr>
        <w:t>,</w:t>
      </w:r>
      <w:r w:rsidR="005C42EA" w:rsidRPr="00F67220">
        <w:rPr>
          <w:rFonts w:ascii="Arial" w:hAnsi="Arial" w:cs="Arial"/>
          <w:sz w:val="24"/>
          <w:szCs w:val="24"/>
        </w:rPr>
        <w:t xml:space="preserve"> more specifically</w:t>
      </w:r>
      <w:r w:rsidR="002C7507" w:rsidRPr="00F67220">
        <w:rPr>
          <w:rFonts w:ascii="Arial" w:hAnsi="Arial" w:cs="Arial"/>
          <w:sz w:val="24"/>
          <w:szCs w:val="24"/>
        </w:rPr>
        <w:t>,</w:t>
      </w:r>
      <w:r w:rsidR="005C42EA" w:rsidRPr="00F67220">
        <w:rPr>
          <w:rFonts w:ascii="Arial" w:hAnsi="Arial" w:cs="Arial"/>
          <w:sz w:val="24"/>
          <w:szCs w:val="24"/>
        </w:rPr>
        <w:t xml:space="preserve"> to that portion thereof</w:t>
      </w:r>
      <w:r w:rsidR="002C7507" w:rsidRPr="00F67220">
        <w:rPr>
          <w:rFonts w:ascii="Arial" w:hAnsi="Arial" w:cs="Arial"/>
          <w:sz w:val="24"/>
          <w:szCs w:val="24"/>
        </w:rPr>
        <w:t xml:space="preserve"> in which it wa</w:t>
      </w:r>
      <w:r w:rsidR="005C42EA" w:rsidRPr="00F67220">
        <w:rPr>
          <w:rFonts w:ascii="Arial" w:hAnsi="Arial" w:cs="Arial"/>
          <w:sz w:val="24"/>
          <w:szCs w:val="24"/>
        </w:rPr>
        <w:t xml:space="preserve">s recorded that the deceased forced accused one into the </w:t>
      </w:r>
      <w:r w:rsidR="00C2183B" w:rsidRPr="00F67220">
        <w:rPr>
          <w:rFonts w:ascii="Arial" w:hAnsi="Arial" w:cs="Arial"/>
          <w:sz w:val="24"/>
          <w:szCs w:val="24"/>
        </w:rPr>
        <w:t>r</w:t>
      </w:r>
      <w:r w:rsidR="00E67DAD" w:rsidRPr="00F67220">
        <w:rPr>
          <w:rFonts w:ascii="Arial" w:hAnsi="Arial" w:cs="Arial"/>
          <w:sz w:val="24"/>
          <w:szCs w:val="24"/>
        </w:rPr>
        <w:t>ugby club</w:t>
      </w:r>
      <w:r w:rsidR="002C7507" w:rsidRPr="00F67220">
        <w:rPr>
          <w:rFonts w:ascii="Arial" w:hAnsi="Arial" w:cs="Arial"/>
          <w:sz w:val="24"/>
          <w:szCs w:val="24"/>
        </w:rPr>
        <w:t xml:space="preserve"> against his will</w:t>
      </w:r>
      <w:r w:rsidR="005C42EA" w:rsidRPr="00F67220">
        <w:rPr>
          <w:rFonts w:ascii="Arial" w:hAnsi="Arial" w:cs="Arial"/>
          <w:sz w:val="24"/>
          <w:szCs w:val="24"/>
        </w:rPr>
        <w:t xml:space="preserve"> at gunpoint. He was asked why </w:t>
      </w:r>
      <w:r w:rsidR="002C7507" w:rsidRPr="00F67220">
        <w:rPr>
          <w:rFonts w:ascii="Arial" w:hAnsi="Arial" w:cs="Arial"/>
          <w:sz w:val="24"/>
          <w:szCs w:val="24"/>
        </w:rPr>
        <w:t xml:space="preserve">Capt Mncwango </w:t>
      </w:r>
      <w:r w:rsidR="005C42EA" w:rsidRPr="00F67220">
        <w:rPr>
          <w:rFonts w:ascii="Arial" w:hAnsi="Arial" w:cs="Arial"/>
          <w:sz w:val="24"/>
          <w:szCs w:val="24"/>
        </w:rPr>
        <w:t>would have wanted him to say that</w:t>
      </w:r>
      <w:r w:rsidR="002C7507" w:rsidRPr="00F67220">
        <w:rPr>
          <w:rFonts w:ascii="Arial" w:hAnsi="Arial" w:cs="Arial"/>
          <w:sz w:val="24"/>
          <w:szCs w:val="24"/>
        </w:rPr>
        <w:t xml:space="preserve"> to the magistrate</w:t>
      </w:r>
      <w:r w:rsidR="005C42EA" w:rsidRPr="00F67220">
        <w:rPr>
          <w:rFonts w:ascii="Arial" w:hAnsi="Arial" w:cs="Arial"/>
          <w:sz w:val="24"/>
          <w:szCs w:val="24"/>
        </w:rPr>
        <w:t xml:space="preserve">. Accused one said that he did not know. </w:t>
      </w:r>
      <w:r w:rsidR="00634733" w:rsidRPr="00F67220">
        <w:rPr>
          <w:rFonts w:ascii="Arial" w:hAnsi="Arial" w:cs="Arial"/>
          <w:sz w:val="24"/>
          <w:szCs w:val="24"/>
        </w:rPr>
        <w:t xml:space="preserve">There is no ready explanation for this. </w:t>
      </w:r>
      <w:r w:rsidR="005C42EA" w:rsidRPr="00F67220">
        <w:rPr>
          <w:rFonts w:ascii="Arial" w:hAnsi="Arial" w:cs="Arial"/>
          <w:sz w:val="24"/>
          <w:szCs w:val="24"/>
        </w:rPr>
        <w:t xml:space="preserve">The court asked him </w:t>
      </w:r>
      <w:r w:rsidR="00CE12D9" w:rsidRPr="00F67220">
        <w:rPr>
          <w:rFonts w:ascii="Arial" w:hAnsi="Arial" w:cs="Arial"/>
          <w:sz w:val="24"/>
          <w:szCs w:val="24"/>
        </w:rPr>
        <w:t>whether</w:t>
      </w:r>
      <w:r w:rsidR="005C42EA" w:rsidRPr="00F67220">
        <w:rPr>
          <w:rFonts w:ascii="Arial" w:hAnsi="Arial" w:cs="Arial"/>
          <w:sz w:val="24"/>
          <w:szCs w:val="24"/>
        </w:rPr>
        <w:t xml:space="preserve"> </w:t>
      </w:r>
      <w:r w:rsidR="002C7507" w:rsidRPr="00F67220">
        <w:rPr>
          <w:rFonts w:ascii="Arial" w:hAnsi="Arial" w:cs="Arial"/>
          <w:sz w:val="24"/>
          <w:szCs w:val="24"/>
        </w:rPr>
        <w:t xml:space="preserve">Capt Mncwango </w:t>
      </w:r>
      <w:r w:rsidR="005C42EA" w:rsidRPr="00F67220">
        <w:rPr>
          <w:rFonts w:ascii="Arial" w:hAnsi="Arial" w:cs="Arial"/>
          <w:sz w:val="24"/>
          <w:szCs w:val="24"/>
        </w:rPr>
        <w:t>was</w:t>
      </w:r>
      <w:r w:rsidR="002C7507" w:rsidRPr="00F67220">
        <w:rPr>
          <w:rFonts w:ascii="Arial" w:hAnsi="Arial" w:cs="Arial"/>
          <w:sz w:val="24"/>
          <w:szCs w:val="24"/>
        </w:rPr>
        <w:t>,</w:t>
      </w:r>
      <w:r w:rsidR="005C42EA" w:rsidRPr="00F67220">
        <w:rPr>
          <w:rFonts w:ascii="Arial" w:hAnsi="Arial" w:cs="Arial"/>
          <w:sz w:val="24"/>
          <w:szCs w:val="24"/>
        </w:rPr>
        <w:t xml:space="preserve"> in fact</w:t>
      </w:r>
      <w:r w:rsidR="002C7507" w:rsidRPr="00F67220">
        <w:rPr>
          <w:rFonts w:ascii="Arial" w:hAnsi="Arial" w:cs="Arial"/>
          <w:sz w:val="24"/>
          <w:szCs w:val="24"/>
        </w:rPr>
        <w:t>,</w:t>
      </w:r>
      <w:r w:rsidR="005C42EA" w:rsidRPr="00F67220">
        <w:rPr>
          <w:rFonts w:ascii="Arial" w:hAnsi="Arial" w:cs="Arial"/>
          <w:sz w:val="24"/>
          <w:szCs w:val="24"/>
        </w:rPr>
        <w:t xml:space="preserve"> helping him by demonstrating that he was an unwilling participant in the events that were then to occur. He again stated that he did not know. </w:t>
      </w:r>
      <w:r w:rsidR="002C7507" w:rsidRPr="00F67220">
        <w:rPr>
          <w:rFonts w:ascii="Arial" w:hAnsi="Arial" w:cs="Arial"/>
          <w:sz w:val="24"/>
          <w:szCs w:val="24"/>
        </w:rPr>
        <w:t>Asked</w:t>
      </w:r>
      <w:r w:rsidR="005C42EA" w:rsidRPr="00F67220">
        <w:rPr>
          <w:rFonts w:ascii="Arial" w:hAnsi="Arial" w:cs="Arial"/>
          <w:sz w:val="24"/>
          <w:szCs w:val="24"/>
        </w:rPr>
        <w:t xml:space="preserve"> why </w:t>
      </w:r>
      <w:r w:rsidR="002C7507" w:rsidRPr="00F67220">
        <w:rPr>
          <w:rFonts w:ascii="Arial" w:hAnsi="Arial" w:cs="Arial"/>
          <w:sz w:val="24"/>
          <w:szCs w:val="24"/>
        </w:rPr>
        <w:t>Capt Mncwango</w:t>
      </w:r>
      <w:r w:rsidR="005C42EA" w:rsidRPr="00F67220">
        <w:rPr>
          <w:rFonts w:ascii="Arial" w:hAnsi="Arial" w:cs="Arial"/>
          <w:sz w:val="24"/>
          <w:szCs w:val="24"/>
        </w:rPr>
        <w:t xml:space="preserve"> would </w:t>
      </w:r>
      <w:r w:rsidR="002C7507" w:rsidRPr="00F67220">
        <w:rPr>
          <w:rFonts w:ascii="Arial" w:hAnsi="Arial" w:cs="Arial"/>
          <w:sz w:val="24"/>
          <w:szCs w:val="24"/>
        </w:rPr>
        <w:t>prepare this false version and force him to narrate it to Mr Kruger, it being agreed that neither Capt Mncwango nor he knew each other,</w:t>
      </w:r>
      <w:r w:rsidR="005C42EA" w:rsidRPr="00F67220">
        <w:rPr>
          <w:rFonts w:ascii="Arial" w:hAnsi="Arial" w:cs="Arial"/>
          <w:sz w:val="24"/>
          <w:szCs w:val="24"/>
        </w:rPr>
        <w:t xml:space="preserve"> accused one said it was because </w:t>
      </w:r>
      <w:r w:rsidR="002C7507" w:rsidRPr="00F67220">
        <w:rPr>
          <w:rFonts w:ascii="Arial" w:hAnsi="Arial" w:cs="Arial"/>
          <w:sz w:val="24"/>
          <w:szCs w:val="24"/>
        </w:rPr>
        <w:t>Capt Mncwango</w:t>
      </w:r>
      <w:r w:rsidR="005C42EA" w:rsidRPr="00F67220">
        <w:rPr>
          <w:rFonts w:ascii="Arial" w:hAnsi="Arial" w:cs="Arial"/>
          <w:sz w:val="24"/>
          <w:szCs w:val="24"/>
        </w:rPr>
        <w:t xml:space="preserve"> was protecting the </w:t>
      </w:r>
      <w:r w:rsidR="002C7507" w:rsidRPr="00F67220">
        <w:rPr>
          <w:rFonts w:ascii="Arial" w:hAnsi="Arial" w:cs="Arial"/>
          <w:sz w:val="24"/>
          <w:szCs w:val="24"/>
        </w:rPr>
        <w:t>two</w:t>
      </w:r>
      <w:r w:rsidR="005C42EA" w:rsidRPr="00F67220">
        <w:rPr>
          <w:rFonts w:ascii="Arial" w:hAnsi="Arial" w:cs="Arial"/>
          <w:sz w:val="24"/>
          <w:szCs w:val="24"/>
        </w:rPr>
        <w:t xml:space="preserve"> persons that had been taken to </w:t>
      </w:r>
      <w:r w:rsidR="007E4DBC" w:rsidRPr="00F67220">
        <w:rPr>
          <w:rFonts w:ascii="Arial" w:hAnsi="Arial" w:cs="Arial"/>
          <w:sz w:val="24"/>
          <w:szCs w:val="24"/>
        </w:rPr>
        <w:t xml:space="preserve">the </w:t>
      </w:r>
      <w:r w:rsidR="002C7507" w:rsidRPr="00F67220">
        <w:rPr>
          <w:rFonts w:ascii="Arial" w:hAnsi="Arial" w:cs="Arial"/>
          <w:sz w:val="24"/>
          <w:szCs w:val="24"/>
        </w:rPr>
        <w:t>Magudu</w:t>
      </w:r>
      <w:r w:rsidR="00C2183B" w:rsidRPr="00F67220">
        <w:rPr>
          <w:rFonts w:ascii="Arial" w:hAnsi="Arial" w:cs="Arial"/>
          <w:sz w:val="24"/>
          <w:szCs w:val="24"/>
        </w:rPr>
        <w:t xml:space="preserve"> police station</w:t>
      </w:r>
      <w:r w:rsidR="005C42EA" w:rsidRPr="00F67220">
        <w:rPr>
          <w:rFonts w:ascii="Arial" w:hAnsi="Arial" w:cs="Arial"/>
          <w:sz w:val="24"/>
          <w:szCs w:val="24"/>
        </w:rPr>
        <w:t xml:space="preserve">. </w:t>
      </w:r>
      <w:r w:rsidR="007E4DBC" w:rsidRPr="00F67220">
        <w:rPr>
          <w:rFonts w:ascii="Arial" w:hAnsi="Arial" w:cs="Arial"/>
          <w:sz w:val="24"/>
          <w:szCs w:val="24"/>
        </w:rPr>
        <w:t xml:space="preserve">Why Capt Mncwango would wish to protect these two men was never explained. </w:t>
      </w:r>
      <w:r w:rsidR="005C42EA" w:rsidRPr="00F67220">
        <w:rPr>
          <w:rFonts w:ascii="Arial" w:hAnsi="Arial" w:cs="Arial"/>
          <w:sz w:val="24"/>
          <w:szCs w:val="24"/>
        </w:rPr>
        <w:t>Mr</w:t>
      </w:r>
      <w:r w:rsidR="002C7507" w:rsidRPr="00F67220">
        <w:rPr>
          <w:rFonts w:ascii="Arial" w:hAnsi="Arial" w:cs="Arial"/>
          <w:sz w:val="24"/>
          <w:szCs w:val="24"/>
        </w:rPr>
        <w:t xml:space="preserve"> Ngubane put it to accused one</w:t>
      </w:r>
      <w:r w:rsidR="005C42EA" w:rsidRPr="00F67220">
        <w:rPr>
          <w:rFonts w:ascii="Arial" w:hAnsi="Arial" w:cs="Arial"/>
          <w:sz w:val="24"/>
          <w:szCs w:val="24"/>
        </w:rPr>
        <w:t xml:space="preserve"> that if the story </w:t>
      </w:r>
      <w:r w:rsidR="007E4DBC" w:rsidRPr="00F67220">
        <w:rPr>
          <w:rFonts w:ascii="Arial" w:hAnsi="Arial" w:cs="Arial"/>
          <w:sz w:val="24"/>
          <w:szCs w:val="24"/>
        </w:rPr>
        <w:t xml:space="preserve">he was forced to narrate to Mr Kruger </w:t>
      </w:r>
      <w:r w:rsidR="005C42EA" w:rsidRPr="00F67220">
        <w:rPr>
          <w:rFonts w:ascii="Arial" w:hAnsi="Arial" w:cs="Arial"/>
          <w:sz w:val="24"/>
          <w:szCs w:val="24"/>
        </w:rPr>
        <w:t xml:space="preserve">was contrived by </w:t>
      </w:r>
      <w:r w:rsidR="002C7507" w:rsidRPr="00F67220">
        <w:rPr>
          <w:rFonts w:ascii="Arial" w:hAnsi="Arial" w:cs="Arial"/>
          <w:sz w:val="24"/>
          <w:szCs w:val="24"/>
        </w:rPr>
        <w:t>Capt Mncwango</w:t>
      </w:r>
      <w:r w:rsidR="005C42EA" w:rsidRPr="00F67220">
        <w:rPr>
          <w:rFonts w:ascii="Arial" w:hAnsi="Arial" w:cs="Arial"/>
          <w:sz w:val="24"/>
          <w:szCs w:val="24"/>
        </w:rPr>
        <w:t>, he could have said that accused one also had a firearm</w:t>
      </w:r>
      <w:r w:rsidR="00CE12D9" w:rsidRPr="00F67220">
        <w:rPr>
          <w:rFonts w:ascii="Arial" w:hAnsi="Arial" w:cs="Arial"/>
          <w:sz w:val="24"/>
          <w:szCs w:val="24"/>
        </w:rPr>
        <w:t xml:space="preserve"> and thereby ma</w:t>
      </w:r>
      <w:r w:rsidR="007E4DBC" w:rsidRPr="00F67220">
        <w:rPr>
          <w:rFonts w:ascii="Arial" w:hAnsi="Arial" w:cs="Arial"/>
          <w:sz w:val="24"/>
          <w:szCs w:val="24"/>
        </w:rPr>
        <w:t>d</w:t>
      </w:r>
      <w:r w:rsidR="00CE12D9" w:rsidRPr="00F67220">
        <w:rPr>
          <w:rFonts w:ascii="Arial" w:hAnsi="Arial" w:cs="Arial"/>
          <w:sz w:val="24"/>
          <w:szCs w:val="24"/>
        </w:rPr>
        <w:t>e it worse for him</w:t>
      </w:r>
      <w:r w:rsidR="005C42EA" w:rsidRPr="00F67220">
        <w:rPr>
          <w:rFonts w:ascii="Arial" w:hAnsi="Arial" w:cs="Arial"/>
          <w:sz w:val="24"/>
          <w:szCs w:val="24"/>
        </w:rPr>
        <w:t>. Accused one said that he did not know</w:t>
      </w:r>
      <w:r w:rsidR="00C2183B" w:rsidRPr="00F67220">
        <w:rPr>
          <w:rFonts w:ascii="Arial" w:hAnsi="Arial" w:cs="Arial"/>
          <w:sz w:val="24"/>
          <w:szCs w:val="24"/>
        </w:rPr>
        <w:t xml:space="preserve"> about this</w:t>
      </w:r>
      <w:r w:rsidR="005C42EA" w:rsidRPr="00F67220">
        <w:rPr>
          <w:rFonts w:ascii="Arial" w:hAnsi="Arial" w:cs="Arial"/>
          <w:sz w:val="24"/>
          <w:szCs w:val="24"/>
        </w:rPr>
        <w:t>.</w:t>
      </w:r>
    </w:p>
    <w:p w:rsidR="005C42EA" w:rsidRDefault="005C42EA" w:rsidP="002C7507">
      <w:pPr>
        <w:pStyle w:val="ListParagraph"/>
        <w:tabs>
          <w:tab w:val="left" w:pos="709"/>
        </w:tabs>
        <w:spacing w:after="0" w:line="360" w:lineRule="auto"/>
        <w:ind w:left="0"/>
        <w:jc w:val="both"/>
        <w:rPr>
          <w:rFonts w:ascii="Arial" w:hAnsi="Arial" w:cs="Arial"/>
          <w:sz w:val="24"/>
          <w:szCs w:val="24"/>
        </w:rPr>
      </w:pPr>
    </w:p>
    <w:p w:rsidR="005C42E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[165]</w:t>
      </w:r>
      <w:r>
        <w:rPr>
          <w:rFonts w:ascii="Arial" w:hAnsi="Arial" w:cs="Arial"/>
          <w:sz w:val="24"/>
          <w:szCs w:val="24"/>
        </w:rPr>
        <w:tab/>
      </w:r>
      <w:r w:rsidR="005C42EA" w:rsidRPr="00F67220">
        <w:rPr>
          <w:rFonts w:ascii="Arial" w:hAnsi="Arial" w:cs="Arial"/>
          <w:sz w:val="24"/>
          <w:szCs w:val="24"/>
        </w:rPr>
        <w:t xml:space="preserve">Asked </w:t>
      </w:r>
      <w:r w:rsidR="002C7507" w:rsidRPr="00F67220">
        <w:rPr>
          <w:rFonts w:ascii="Arial" w:hAnsi="Arial" w:cs="Arial"/>
          <w:sz w:val="24"/>
          <w:szCs w:val="24"/>
        </w:rPr>
        <w:t xml:space="preserve">by Mr Ngubane </w:t>
      </w:r>
      <w:r w:rsidR="005C42EA" w:rsidRPr="00F67220">
        <w:rPr>
          <w:rFonts w:ascii="Arial" w:hAnsi="Arial" w:cs="Arial"/>
          <w:sz w:val="24"/>
          <w:szCs w:val="24"/>
        </w:rPr>
        <w:t>why Mr</w:t>
      </w:r>
      <w:r w:rsidR="002C7507" w:rsidRPr="00F67220">
        <w:rPr>
          <w:rFonts w:ascii="Arial" w:hAnsi="Arial" w:cs="Arial"/>
          <w:sz w:val="24"/>
          <w:szCs w:val="24"/>
        </w:rPr>
        <w:t xml:space="preserve"> N Mtshali</w:t>
      </w:r>
      <w:r w:rsidR="005C42EA" w:rsidRPr="00F67220">
        <w:rPr>
          <w:rFonts w:ascii="Arial" w:hAnsi="Arial" w:cs="Arial"/>
          <w:sz w:val="24"/>
          <w:szCs w:val="24"/>
        </w:rPr>
        <w:t xml:space="preserve"> would lie about finding him in the deceased’s bedroom on 7 March 2020, the only response </w:t>
      </w:r>
      <w:r w:rsidR="009075D2" w:rsidRPr="00F67220">
        <w:rPr>
          <w:rFonts w:ascii="Arial" w:hAnsi="Arial" w:cs="Arial"/>
          <w:sz w:val="24"/>
          <w:szCs w:val="24"/>
        </w:rPr>
        <w:t xml:space="preserve">received </w:t>
      </w:r>
      <w:r w:rsidR="005C42EA" w:rsidRPr="00F67220">
        <w:rPr>
          <w:rFonts w:ascii="Arial" w:hAnsi="Arial" w:cs="Arial"/>
          <w:sz w:val="24"/>
          <w:szCs w:val="24"/>
        </w:rPr>
        <w:t xml:space="preserve">was that </w:t>
      </w:r>
      <w:r w:rsidR="00CE12D9" w:rsidRPr="00F67220">
        <w:rPr>
          <w:rFonts w:ascii="Arial" w:hAnsi="Arial" w:cs="Arial"/>
          <w:sz w:val="24"/>
          <w:szCs w:val="24"/>
        </w:rPr>
        <w:t>t</w:t>
      </w:r>
      <w:r w:rsidR="005C42EA" w:rsidRPr="00F67220">
        <w:rPr>
          <w:rFonts w:ascii="Arial" w:hAnsi="Arial" w:cs="Arial"/>
          <w:sz w:val="24"/>
          <w:szCs w:val="24"/>
        </w:rPr>
        <w:t>he</w:t>
      </w:r>
      <w:r w:rsidR="00CE12D9" w:rsidRPr="00F67220">
        <w:rPr>
          <w:rFonts w:ascii="Arial" w:hAnsi="Arial" w:cs="Arial"/>
          <w:sz w:val="24"/>
          <w:szCs w:val="24"/>
        </w:rPr>
        <w:t xml:space="preserve"> witness</w:t>
      </w:r>
      <w:r w:rsidR="005C42EA" w:rsidRPr="00F67220">
        <w:rPr>
          <w:rFonts w:ascii="Arial" w:hAnsi="Arial" w:cs="Arial"/>
          <w:sz w:val="24"/>
          <w:szCs w:val="24"/>
        </w:rPr>
        <w:t xml:space="preserve"> was lying. </w:t>
      </w:r>
      <w:r w:rsidR="009075D2" w:rsidRPr="00F67220">
        <w:rPr>
          <w:rFonts w:ascii="Arial" w:hAnsi="Arial" w:cs="Arial"/>
          <w:sz w:val="24"/>
          <w:szCs w:val="24"/>
        </w:rPr>
        <w:t>Accused one</w:t>
      </w:r>
      <w:r w:rsidR="005C42EA" w:rsidRPr="00F67220">
        <w:rPr>
          <w:rFonts w:ascii="Arial" w:hAnsi="Arial" w:cs="Arial"/>
          <w:sz w:val="24"/>
          <w:szCs w:val="24"/>
        </w:rPr>
        <w:t xml:space="preserve"> later said that Mr</w:t>
      </w:r>
      <w:r w:rsidR="009075D2" w:rsidRPr="00F67220">
        <w:rPr>
          <w:rFonts w:ascii="Arial" w:hAnsi="Arial" w:cs="Arial"/>
          <w:sz w:val="24"/>
          <w:szCs w:val="24"/>
        </w:rPr>
        <w:t xml:space="preserve"> N Mtshali</w:t>
      </w:r>
      <w:r w:rsidR="005C42EA" w:rsidRPr="00F67220">
        <w:rPr>
          <w:rFonts w:ascii="Arial" w:hAnsi="Arial" w:cs="Arial"/>
          <w:sz w:val="24"/>
          <w:szCs w:val="24"/>
        </w:rPr>
        <w:t xml:space="preserve"> was protecting </w:t>
      </w:r>
      <w:r w:rsidR="009075D2" w:rsidRPr="00F67220">
        <w:rPr>
          <w:rFonts w:ascii="Arial" w:hAnsi="Arial" w:cs="Arial"/>
          <w:sz w:val="24"/>
          <w:szCs w:val="24"/>
        </w:rPr>
        <w:t>Mr S Mtshali</w:t>
      </w:r>
      <w:r w:rsidR="005C42EA" w:rsidRPr="00F67220">
        <w:rPr>
          <w:rFonts w:ascii="Arial" w:hAnsi="Arial" w:cs="Arial"/>
          <w:sz w:val="24"/>
          <w:szCs w:val="24"/>
        </w:rPr>
        <w:t xml:space="preserve">, </w:t>
      </w:r>
      <w:r w:rsidR="009075D2" w:rsidRPr="00F67220">
        <w:rPr>
          <w:rFonts w:ascii="Arial" w:hAnsi="Arial" w:cs="Arial"/>
          <w:sz w:val="24"/>
          <w:szCs w:val="24"/>
        </w:rPr>
        <w:t>one</w:t>
      </w:r>
      <w:r w:rsidR="005C42EA" w:rsidRPr="00F67220">
        <w:rPr>
          <w:rFonts w:ascii="Arial" w:hAnsi="Arial" w:cs="Arial"/>
          <w:sz w:val="24"/>
          <w:szCs w:val="24"/>
        </w:rPr>
        <w:t xml:space="preserve"> of the persons who was </w:t>
      </w:r>
      <w:r w:rsidR="009075D2" w:rsidRPr="00F67220">
        <w:rPr>
          <w:rFonts w:ascii="Arial" w:hAnsi="Arial" w:cs="Arial"/>
          <w:sz w:val="24"/>
          <w:szCs w:val="24"/>
        </w:rPr>
        <w:t xml:space="preserve">allegedly </w:t>
      </w:r>
      <w:r w:rsidR="005C42EA" w:rsidRPr="00F67220">
        <w:rPr>
          <w:rFonts w:ascii="Arial" w:hAnsi="Arial" w:cs="Arial"/>
          <w:sz w:val="24"/>
          <w:szCs w:val="24"/>
        </w:rPr>
        <w:t xml:space="preserve">detained at </w:t>
      </w:r>
      <w:r w:rsidR="009075D2" w:rsidRPr="00F67220">
        <w:rPr>
          <w:rFonts w:ascii="Arial" w:hAnsi="Arial" w:cs="Arial"/>
          <w:sz w:val="24"/>
          <w:szCs w:val="24"/>
        </w:rPr>
        <w:t>Magudu</w:t>
      </w:r>
      <w:r w:rsidR="00C2183B" w:rsidRPr="00F67220">
        <w:rPr>
          <w:rFonts w:ascii="Arial" w:hAnsi="Arial" w:cs="Arial"/>
          <w:sz w:val="24"/>
          <w:szCs w:val="24"/>
        </w:rPr>
        <w:t xml:space="preserve"> police station</w:t>
      </w:r>
      <w:r w:rsidR="005C42EA" w:rsidRPr="00F67220">
        <w:rPr>
          <w:rFonts w:ascii="Arial" w:hAnsi="Arial" w:cs="Arial"/>
          <w:sz w:val="24"/>
          <w:szCs w:val="24"/>
        </w:rPr>
        <w:t xml:space="preserve">. That completed </w:t>
      </w:r>
      <w:r w:rsidR="009075D2" w:rsidRPr="00F67220">
        <w:rPr>
          <w:rFonts w:ascii="Arial" w:hAnsi="Arial" w:cs="Arial"/>
          <w:sz w:val="24"/>
          <w:szCs w:val="24"/>
        </w:rPr>
        <w:t>Mr Ngubane’s</w:t>
      </w:r>
      <w:r w:rsidR="005C42EA" w:rsidRPr="00F67220">
        <w:rPr>
          <w:rFonts w:ascii="Arial" w:hAnsi="Arial" w:cs="Arial"/>
          <w:sz w:val="24"/>
          <w:szCs w:val="24"/>
        </w:rPr>
        <w:t xml:space="preserve"> cross-examination and Mr</w:t>
      </w:r>
      <w:r w:rsidR="009075D2" w:rsidRPr="00F67220">
        <w:rPr>
          <w:rFonts w:ascii="Arial" w:hAnsi="Arial" w:cs="Arial"/>
          <w:sz w:val="24"/>
          <w:szCs w:val="24"/>
        </w:rPr>
        <w:t xml:space="preserve"> Luthuli</w:t>
      </w:r>
      <w:r w:rsidR="005C42EA" w:rsidRPr="00F67220">
        <w:rPr>
          <w:rFonts w:ascii="Arial" w:hAnsi="Arial" w:cs="Arial"/>
          <w:sz w:val="24"/>
          <w:szCs w:val="24"/>
        </w:rPr>
        <w:t xml:space="preserve"> had no re-examination.</w:t>
      </w:r>
    </w:p>
    <w:p w:rsidR="009075D2" w:rsidRPr="009075D2" w:rsidRDefault="009075D2" w:rsidP="009075D2">
      <w:pPr>
        <w:pStyle w:val="ListParagraph"/>
        <w:spacing w:line="360" w:lineRule="auto"/>
        <w:rPr>
          <w:rFonts w:ascii="Arial" w:hAnsi="Arial" w:cs="Arial"/>
          <w:sz w:val="24"/>
          <w:szCs w:val="24"/>
        </w:rPr>
      </w:pPr>
    </w:p>
    <w:p w:rsidR="009075D2"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[166]</w:t>
      </w:r>
      <w:r>
        <w:rPr>
          <w:rFonts w:ascii="Arial" w:hAnsi="Arial" w:cs="Arial"/>
          <w:sz w:val="24"/>
          <w:szCs w:val="24"/>
        </w:rPr>
        <w:tab/>
      </w:r>
      <w:r w:rsidR="009075D2" w:rsidRPr="00F67220">
        <w:rPr>
          <w:rFonts w:ascii="Arial" w:hAnsi="Arial" w:cs="Arial"/>
          <w:sz w:val="24"/>
          <w:szCs w:val="24"/>
        </w:rPr>
        <w:t xml:space="preserve">Accused one’s case was provisionally closed at that stage pending delivery of a copy of his identity document and the evidence of accused two was then </w:t>
      </w:r>
      <w:r w:rsidR="007E4DBC" w:rsidRPr="00F67220">
        <w:rPr>
          <w:rFonts w:ascii="Arial" w:hAnsi="Arial" w:cs="Arial"/>
          <w:sz w:val="24"/>
          <w:szCs w:val="24"/>
        </w:rPr>
        <w:t>commenced</w:t>
      </w:r>
      <w:r w:rsidR="009075D2" w:rsidRPr="00F67220">
        <w:rPr>
          <w:rFonts w:ascii="Arial" w:hAnsi="Arial" w:cs="Arial"/>
          <w:sz w:val="24"/>
          <w:szCs w:val="24"/>
        </w:rPr>
        <w:t xml:space="preserve">. </w:t>
      </w:r>
      <w:r w:rsidR="00CE12D9" w:rsidRPr="00F67220">
        <w:rPr>
          <w:rFonts w:ascii="Arial" w:hAnsi="Arial" w:cs="Arial"/>
          <w:sz w:val="24"/>
          <w:szCs w:val="24"/>
        </w:rPr>
        <w:t>During</w:t>
      </w:r>
      <w:r w:rsidR="009075D2" w:rsidRPr="00F67220">
        <w:rPr>
          <w:rFonts w:ascii="Arial" w:hAnsi="Arial" w:cs="Arial"/>
          <w:sz w:val="24"/>
          <w:szCs w:val="24"/>
        </w:rPr>
        <w:t xml:space="preserve"> accused two’s evidence</w:t>
      </w:r>
      <w:r w:rsidR="00CE12D9" w:rsidRPr="00F67220">
        <w:rPr>
          <w:rFonts w:ascii="Arial" w:hAnsi="Arial" w:cs="Arial"/>
          <w:sz w:val="24"/>
          <w:szCs w:val="24"/>
        </w:rPr>
        <w:t>,</w:t>
      </w:r>
      <w:r w:rsidR="009075D2" w:rsidRPr="00F67220">
        <w:rPr>
          <w:rFonts w:ascii="Arial" w:hAnsi="Arial" w:cs="Arial"/>
          <w:sz w:val="24"/>
          <w:szCs w:val="24"/>
        </w:rPr>
        <w:t xml:space="preserve"> the further evidence of accused one was interposed to permit the handing in of a certified copy of his identity document to occur. It records that he is a Swazi national. His case was then finally closed.</w:t>
      </w:r>
    </w:p>
    <w:p w:rsidR="009075D2" w:rsidRPr="009075D2" w:rsidRDefault="009075D2" w:rsidP="00C2183B">
      <w:pPr>
        <w:pStyle w:val="ListParagraph"/>
        <w:spacing w:line="360" w:lineRule="auto"/>
        <w:rPr>
          <w:rFonts w:ascii="Arial" w:hAnsi="Arial" w:cs="Arial"/>
          <w:sz w:val="24"/>
          <w:szCs w:val="24"/>
        </w:rPr>
      </w:pPr>
    </w:p>
    <w:p w:rsidR="009075D2" w:rsidRPr="009075D2" w:rsidRDefault="009075D2" w:rsidP="00C2183B">
      <w:pPr>
        <w:pStyle w:val="ListParagraph"/>
        <w:tabs>
          <w:tab w:val="left" w:pos="709"/>
        </w:tabs>
        <w:spacing w:after="0" w:line="360" w:lineRule="auto"/>
        <w:ind w:left="0"/>
        <w:jc w:val="both"/>
        <w:rPr>
          <w:rFonts w:ascii="Arial" w:hAnsi="Arial" w:cs="Arial"/>
          <w:b/>
          <w:sz w:val="24"/>
          <w:szCs w:val="24"/>
        </w:rPr>
      </w:pPr>
      <w:r w:rsidRPr="009075D2">
        <w:rPr>
          <w:rFonts w:ascii="Arial" w:hAnsi="Arial" w:cs="Arial"/>
          <w:b/>
          <w:sz w:val="24"/>
          <w:szCs w:val="24"/>
        </w:rPr>
        <w:t>The second defence witness: Sipho Richard Mthembu (accused two)</w:t>
      </w:r>
    </w:p>
    <w:p w:rsidR="009075D2"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[167]</w:t>
      </w:r>
      <w:r>
        <w:rPr>
          <w:rFonts w:ascii="Arial" w:hAnsi="Arial" w:cs="Arial"/>
          <w:sz w:val="24"/>
          <w:szCs w:val="24"/>
        </w:rPr>
        <w:tab/>
      </w:r>
      <w:r w:rsidR="00C40F81" w:rsidRPr="00F67220">
        <w:rPr>
          <w:rFonts w:ascii="Arial" w:hAnsi="Arial" w:cs="Arial"/>
          <w:sz w:val="24"/>
          <w:szCs w:val="24"/>
        </w:rPr>
        <w:t>A</w:t>
      </w:r>
      <w:r w:rsidR="009075D2" w:rsidRPr="00F67220">
        <w:rPr>
          <w:rFonts w:ascii="Arial" w:hAnsi="Arial" w:cs="Arial"/>
          <w:sz w:val="24"/>
          <w:szCs w:val="24"/>
        </w:rPr>
        <w:t>ccused t</w:t>
      </w:r>
      <w:r w:rsidR="00C40F81" w:rsidRPr="00F67220">
        <w:rPr>
          <w:rFonts w:ascii="Arial" w:hAnsi="Arial" w:cs="Arial"/>
          <w:sz w:val="24"/>
          <w:szCs w:val="24"/>
        </w:rPr>
        <w:t>w</w:t>
      </w:r>
      <w:r w:rsidR="009075D2" w:rsidRPr="00F67220">
        <w:rPr>
          <w:rFonts w:ascii="Arial" w:hAnsi="Arial" w:cs="Arial"/>
          <w:sz w:val="24"/>
          <w:szCs w:val="24"/>
        </w:rPr>
        <w:t>o confirmed that he lived in South Africa and that he was unemployed at the time of his arrest. He made a living by doing odd jobs which included</w:t>
      </w:r>
      <w:r w:rsidR="00C40F81" w:rsidRPr="00F67220">
        <w:rPr>
          <w:rFonts w:ascii="Arial" w:hAnsi="Arial" w:cs="Arial"/>
          <w:sz w:val="24"/>
          <w:szCs w:val="24"/>
        </w:rPr>
        <w:t>,</w:t>
      </w:r>
      <w:r w:rsidR="009075D2" w:rsidRPr="00F67220">
        <w:rPr>
          <w:rFonts w:ascii="Arial" w:hAnsi="Arial" w:cs="Arial"/>
          <w:sz w:val="24"/>
          <w:szCs w:val="24"/>
        </w:rPr>
        <w:t xml:space="preserve"> it would appear</w:t>
      </w:r>
      <w:r w:rsidR="00C40F81" w:rsidRPr="00F67220">
        <w:rPr>
          <w:rFonts w:ascii="Arial" w:hAnsi="Arial" w:cs="Arial"/>
          <w:sz w:val="24"/>
          <w:szCs w:val="24"/>
        </w:rPr>
        <w:t>,</w:t>
      </w:r>
      <w:r w:rsidR="009075D2" w:rsidRPr="00F67220">
        <w:rPr>
          <w:rFonts w:ascii="Arial" w:hAnsi="Arial" w:cs="Arial"/>
          <w:sz w:val="24"/>
          <w:szCs w:val="24"/>
        </w:rPr>
        <w:t xml:space="preserve"> some form of b</w:t>
      </w:r>
      <w:r w:rsidR="00C2183B" w:rsidRPr="00F67220">
        <w:rPr>
          <w:rFonts w:ascii="Arial" w:hAnsi="Arial" w:cs="Arial"/>
          <w:sz w:val="24"/>
          <w:szCs w:val="24"/>
        </w:rPr>
        <w:t xml:space="preserve">lock </w:t>
      </w:r>
      <w:r w:rsidR="009075D2" w:rsidRPr="00F67220">
        <w:rPr>
          <w:rFonts w:ascii="Arial" w:hAnsi="Arial" w:cs="Arial"/>
          <w:sz w:val="24"/>
          <w:szCs w:val="24"/>
        </w:rPr>
        <w:t xml:space="preserve">laying. He did not know </w:t>
      </w:r>
      <w:r w:rsidR="00C40F81" w:rsidRPr="00F67220">
        <w:rPr>
          <w:rFonts w:ascii="Arial" w:hAnsi="Arial" w:cs="Arial"/>
          <w:sz w:val="24"/>
          <w:szCs w:val="24"/>
        </w:rPr>
        <w:t>either</w:t>
      </w:r>
      <w:r w:rsidR="009075D2" w:rsidRPr="00F67220">
        <w:rPr>
          <w:rFonts w:ascii="Arial" w:hAnsi="Arial" w:cs="Arial"/>
          <w:sz w:val="24"/>
          <w:szCs w:val="24"/>
        </w:rPr>
        <w:t xml:space="preserve"> accused one or accused </w:t>
      </w:r>
      <w:r w:rsidR="00C40F81" w:rsidRPr="00F67220">
        <w:rPr>
          <w:rFonts w:ascii="Arial" w:hAnsi="Arial" w:cs="Arial"/>
          <w:sz w:val="24"/>
          <w:szCs w:val="24"/>
        </w:rPr>
        <w:t>three</w:t>
      </w:r>
      <w:r w:rsidR="009075D2" w:rsidRPr="00F67220">
        <w:rPr>
          <w:rFonts w:ascii="Arial" w:hAnsi="Arial" w:cs="Arial"/>
          <w:sz w:val="24"/>
          <w:szCs w:val="24"/>
        </w:rPr>
        <w:t xml:space="preserve"> and </w:t>
      </w:r>
      <w:r w:rsidR="00C40F81" w:rsidRPr="00F67220">
        <w:rPr>
          <w:rFonts w:ascii="Arial" w:hAnsi="Arial" w:cs="Arial"/>
          <w:sz w:val="24"/>
          <w:szCs w:val="24"/>
        </w:rPr>
        <w:t xml:space="preserve">first </w:t>
      </w:r>
      <w:r w:rsidR="009075D2" w:rsidRPr="00F67220">
        <w:rPr>
          <w:rFonts w:ascii="Arial" w:hAnsi="Arial" w:cs="Arial"/>
          <w:sz w:val="24"/>
          <w:szCs w:val="24"/>
        </w:rPr>
        <w:t xml:space="preserve">met them on 10 March 2020 in the Pongola police station holding cells. </w:t>
      </w:r>
      <w:r w:rsidR="00C2183B" w:rsidRPr="00F67220">
        <w:rPr>
          <w:rFonts w:ascii="Arial" w:hAnsi="Arial" w:cs="Arial"/>
          <w:sz w:val="24"/>
          <w:szCs w:val="24"/>
        </w:rPr>
        <w:t xml:space="preserve">Apropos nothing, </w:t>
      </w:r>
      <w:r w:rsidR="009075D2" w:rsidRPr="00F67220">
        <w:rPr>
          <w:rFonts w:ascii="Arial" w:hAnsi="Arial" w:cs="Arial"/>
          <w:sz w:val="24"/>
          <w:szCs w:val="24"/>
        </w:rPr>
        <w:t xml:space="preserve">accused </w:t>
      </w:r>
      <w:r w:rsidR="00C2183B" w:rsidRPr="00F67220">
        <w:rPr>
          <w:rFonts w:ascii="Arial" w:hAnsi="Arial" w:cs="Arial"/>
          <w:sz w:val="24"/>
          <w:szCs w:val="24"/>
        </w:rPr>
        <w:t>two added that</w:t>
      </w:r>
      <w:r w:rsidR="009075D2" w:rsidRPr="00F67220">
        <w:rPr>
          <w:rFonts w:ascii="Arial" w:hAnsi="Arial" w:cs="Arial"/>
          <w:sz w:val="24"/>
          <w:szCs w:val="24"/>
        </w:rPr>
        <w:t xml:space="preserve"> this was a Tuesday.</w:t>
      </w:r>
    </w:p>
    <w:p w:rsidR="009075D2" w:rsidRDefault="009075D2" w:rsidP="00C40F81">
      <w:pPr>
        <w:pStyle w:val="ListParagraph"/>
        <w:tabs>
          <w:tab w:val="left" w:pos="709"/>
        </w:tabs>
        <w:spacing w:after="0" w:line="360" w:lineRule="auto"/>
        <w:ind w:left="0"/>
        <w:jc w:val="both"/>
        <w:rPr>
          <w:rFonts w:ascii="Arial" w:hAnsi="Arial" w:cs="Arial"/>
          <w:sz w:val="24"/>
          <w:szCs w:val="24"/>
        </w:rPr>
      </w:pPr>
    </w:p>
    <w:p w:rsidR="009075D2"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[168]</w:t>
      </w:r>
      <w:r>
        <w:rPr>
          <w:rFonts w:ascii="Arial" w:hAnsi="Arial" w:cs="Arial"/>
          <w:sz w:val="24"/>
          <w:szCs w:val="24"/>
        </w:rPr>
        <w:tab/>
      </w:r>
      <w:r w:rsidR="009075D2" w:rsidRPr="00F67220">
        <w:rPr>
          <w:rFonts w:ascii="Arial" w:hAnsi="Arial" w:cs="Arial"/>
          <w:sz w:val="24"/>
          <w:szCs w:val="24"/>
        </w:rPr>
        <w:t>Accused t</w:t>
      </w:r>
      <w:r w:rsidR="00C40F81" w:rsidRPr="00F67220">
        <w:rPr>
          <w:rFonts w:ascii="Arial" w:hAnsi="Arial" w:cs="Arial"/>
          <w:sz w:val="24"/>
          <w:szCs w:val="24"/>
        </w:rPr>
        <w:t>w</w:t>
      </w:r>
      <w:r w:rsidR="009075D2" w:rsidRPr="00F67220">
        <w:rPr>
          <w:rFonts w:ascii="Arial" w:hAnsi="Arial" w:cs="Arial"/>
          <w:sz w:val="24"/>
          <w:szCs w:val="24"/>
        </w:rPr>
        <w:t>o stated that on 6 March 2020</w:t>
      </w:r>
      <w:r w:rsidR="007E4DBC" w:rsidRPr="00F67220">
        <w:rPr>
          <w:rFonts w:ascii="Arial" w:hAnsi="Arial" w:cs="Arial"/>
          <w:sz w:val="24"/>
          <w:szCs w:val="24"/>
        </w:rPr>
        <w:t xml:space="preserve"> </w:t>
      </w:r>
      <w:r w:rsidR="009075D2" w:rsidRPr="00F67220">
        <w:rPr>
          <w:rFonts w:ascii="Arial" w:hAnsi="Arial" w:cs="Arial"/>
          <w:sz w:val="24"/>
          <w:szCs w:val="24"/>
        </w:rPr>
        <w:t xml:space="preserve">he had an argument with </w:t>
      </w:r>
      <w:r w:rsidR="00C40F81" w:rsidRPr="00F67220">
        <w:rPr>
          <w:rFonts w:ascii="Arial" w:hAnsi="Arial" w:cs="Arial"/>
          <w:sz w:val="24"/>
          <w:szCs w:val="24"/>
        </w:rPr>
        <w:t>a</w:t>
      </w:r>
      <w:r w:rsidR="009075D2" w:rsidRPr="00F67220">
        <w:rPr>
          <w:rFonts w:ascii="Arial" w:hAnsi="Arial" w:cs="Arial"/>
          <w:sz w:val="24"/>
          <w:szCs w:val="24"/>
        </w:rPr>
        <w:t xml:space="preserve"> man who owned a security company in Pongola. He was lay</w:t>
      </w:r>
      <w:r w:rsidR="00C2183B" w:rsidRPr="00F67220">
        <w:rPr>
          <w:rFonts w:ascii="Arial" w:hAnsi="Arial" w:cs="Arial"/>
          <w:sz w:val="24"/>
          <w:szCs w:val="24"/>
        </w:rPr>
        <w:t>ing</w:t>
      </w:r>
      <w:r w:rsidR="009075D2" w:rsidRPr="00F67220">
        <w:rPr>
          <w:rFonts w:ascii="Arial" w:hAnsi="Arial" w:cs="Arial"/>
          <w:sz w:val="24"/>
          <w:szCs w:val="24"/>
        </w:rPr>
        <w:t xml:space="preserve"> blocks</w:t>
      </w:r>
      <w:r w:rsidR="00C2183B" w:rsidRPr="00F67220">
        <w:rPr>
          <w:rFonts w:ascii="Arial" w:hAnsi="Arial" w:cs="Arial"/>
          <w:sz w:val="24"/>
          <w:szCs w:val="24"/>
        </w:rPr>
        <w:t xml:space="preserve"> for this man</w:t>
      </w:r>
      <w:r w:rsidR="009075D2" w:rsidRPr="00F67220">
        <w:rPr>
          <w:rFonts w:ascii="Arial" w:hAnsi="Arial" w:cs="Arial"/>
          <w:sz w:val="24"/>
          <w:szCs w:val="24"/>
        </w:rPr>
        <w:t>. He identified this man as being Mr Mdu Mamba</w:t>
      </w:r>
      <w:r w:rsidR="00C40F81" w:rsidRPr="00F67220">
        <w:rPr>
          <w:rFonts w:ascii="Arial" w:hAnsi="Arial" w:cs="Arial"/>
          <w:sz w:val="24"/>
          <w:szCs w:val="24"/>
        </w:rPr>
        <w:t xml:space="preserve"> (Mr </w:t>
      </w:r>
      <w:r w:rsidR="00C2183B" w:rsidRPr="00F67220">
        <w:rPr>
          <w:rFonts w:ascii="Arial" w:hAnsi="Arial" w:cs="Arial"/>
          <w:sz w:val="24"/>
          <w:szCs w:val="24"/>
        </w:rPr>
        <w:t xml:space="preserve">M </w:t>
      </w:r>
      <w:r w:rsidR="00C40F81" w:rsidRPr="00F67220">
        <w:rPr>
          <w:rFonts w:ascii="Arial" w:hAnsi="Arial" w:cs="Arial"/>
          <w:sz w:val="24"/>
          <w:szCs w:val="24"/>
        </w:rPr>
        <w:t>Mamba)</w:t>
      </w:r>
      <w:r w:rsidR="009075D2" w:rsidRPr="00F67220">
        <w:rPr>
          <w:rFonts w:ascii="Arial" w:hAnsi="Arial" w:cs="Arial"/>
          <w:sz w:val="24"/>
          <w:szCs w:val="24"/>
        </w:rPr>
        <w:t xml:space="preserve">. He explained that he was cleaning </w:t>
      </w:r>
      <w:r w:rsidR="00C40F81" w:rsidRPr="00F67220">
        <w:rPr>
          <w:rFonts w:ascii="Arial" w:hAnsi="Arial" w:cs="Arial"/>
          <w:sz w:val="24"/>
          <w:szCs w:val="24"/>
        </w:rPr>
        <w:t>a</w:t>
      </w:r>
      <w:r w:rsidR="009075D2" w:rsidRPr="00F67220">
        <w:rPr>
          <w:rFonts w:ascii="Arial" w:hAnsi="Arial" w:cs="Arial"/>
          <w:sz w:val="24"/>
          <w:szCs w:val="24"/>
        </w:rPr>
        <w:t xml:space="preserve"> concrete slab and was waiting for Mr</w:t>
      </w:r>
      <w:r w:rsidR="00C40F81" w:rsidRPr="00F67220">
        <w:rPr>
          <w:rFonts w:ascii="Arial" w:hAnsi="Arial" w:cs="Arial"/>
          <w:sz w:val="24"/>
          <w:szCs w:val="24"/>
        </w:rPr>
        <w:t xml:space="preserve"> </w:t>
      </w:r>
      <w:r w:rsidR="00C2183B" w:rsidRPr="00F67220">
        <w:rPr>
          <w:rFonts w:ascii="Arial" w:hAnsi="Arial" w:cs="Arial"/>
          <w:sz w:val="24"/>
          <w:szCs w:val="24"/>
        </w:rPr>
        <w:t xml:space="preserve">M </w:t>
      </w:r>
      <w:r w:rsidR="00C40F81" w:rsidRPr="00F67220">
        <w:rPr>
          <w:rFonts w:ascii="Arial" w:hAnsi="Arial" w:cs="Arial"/>
          <w:sz w:val="24"/>
          <w:szCs w:val="24"/>
        </w:rPr>
        <w:t>M</w:t>
      </w:r>
      <w:r w:rsidR="009075D2" w:rsidRPr="00F67220">
        <w:rPr>
          <w:rFonts w:ascii="Arial" w:hAnsi="Arial" w:cs="Arial"/>
          <w:sz w:val="24"/>
          <w:szCs w:val="24"/>
        </w:rPr>
        <w:t>amba</w:t>
      </w:r>
      <w:r w:rsidR="00C40F81" w:rsidRPr="00F67220">
        <w:rPr>
          <w:rFonts w:ascii="Arial" w:hAnsi="Arial" w:cs="Arial"/>
          <w:sz w:val="24"/>
          <w:szCs w:val="24"/>
        </w:rPr>
        <w:t xml:space="preserve"> to bring a</w:t>
      </w:r>
      <w:r w:rsidR="009075D2" w:rsidRPr="00F67220">
        <w:rPr>
          <w:rFonts w:ascii="Arial" w:hAnsi="Arial" w:cs="Arial"/>
          <w:sz w:val="24"/>
          <w:szCs w:val="24"/>
        </w:rPr>
        <w:t xml:space="preserve"> p</w:t>
      </w:r>
      <w:r w:rsidR="00C40F81" w:rsidRPr="00F67220">
        <w:rPr>
          <w:rFonts w:ascii="Arial" w:hAnsi="Arial" w:cs="Arial"/>
          <w:sz w:val="24"/>
          <w:szCs w:val="24"/>
        </w:rPr>
        <w:t>a</w:t>
      </w:r>
      <w:r w:rsidR="009075D2" w:rsidRPr="00F67220">
        <w:rPr>
          <w:rFonts w:ascii="Arial" w:hAnsi="Arial" w:cs="Arial"/>
          <w:sz w:val="24"/>
          <w:szCs w:val="24"/>
        </w:rPr>
        <w:t xml:space="preserve">llet of blocks. The </w:t>
      </w:r>
      <w:r w:rsidR="00C40F81" w:rsidRPr="00F67220">
        <w:rPr>
          <w:rFonts w:ascii="Arial" w:hAnsi="Arial" w:cs="Arial"/>
          <w:sz w:val="24"/>
          <w:szCs w:val="24"/>
        </w:rPr>
        <w:t xml:space="preserve">concrete </w:t>
      </w:r>
      <w:r w:rsidR="009075D2" w:rsidRPr="00F67220">
        <w:rPr>
          <w:rFonts w:ascii="Arial" w:hAnsi="Arial" w:cs="Arial"/>
          <w:sz w:val="24"/>
          <w:szCs w:val="24"/>
        </w:rPr>
        <w:t>slab was apparently near to his home. This response was provided</w:t>
      </w:r>
      <w:r w:rsidR="007E4DBC" w:rsidRPr="00F67220">
        <w:rPr>
          <w:rFonts w:ascii="Arial" w:hAnsi="Arial" w:cs="Arial"/>
          <w:sz w:val="24"/>
          <w:szCs w:val="24"/>
        </w:rPr>
        <w:t xml:space="preserve"> when Mr Luthuli asked him </w:t>
      </w:r>
      <w:r w:rsidR="009075D2" w:rsidRPr="00F67220">
        <w:rPr>
          <w:rFonts w:ascii="Arial" w:hAnsi="Arial" w:cs="Arial"/>
          <w:sz w:val="24"/>
          <w:szCs w:val="24"/>
        </w:rPr>
        <w:t>w</w:t>
      </w:r>
      <w:r w:rsidR="00C40F81" w:rsidRPr="00F67220">
        <w:rPr>
          <w:rFonts w:ascii="Arial" w:hAnsi="Arial" w:cs="Arial"/>
          <w:sz w:val="24"/>
          <w:szCs w:val="24"/>
        </w:rPr>
        <w:t>here</w:t>
      </w:r>
      <w:r w:rsidR="009075D2" w:rsidRPr="00F67220">
        <w:rPr>
          <w:rFonts w:ascii="Arial" w:hAnsi="Arial" w:cs="Arial"/>
          <w:sz w:val="24"/>
          <w:szCs w:val="24"/>
        </w:rPr>
        <w:t xml:space="preserve"> </w:t>
      </w:r>
      <w:r w:rsidR="00C636D1" w:rsidRPr="00F67220">
        <w:rPr>
          <w:rFonts w:ascii="Arial" w:hAnsi="Arial" w:cs="Arial"/>
          <w:sz w:val="24"/>
          <w:szCs w:val="24"/>
        </w:rPr>
        <w:t>he</w:t>
      </w:r>
      <w:r w:rsidR="009075D2" w:rsidRPr="00F67220">
        <w:rPr>
          <w:rFonts w:ascii="Arial" w:hAnsi="Arial" w:cs="Arial"/>
          <w:sz w:val="24"/>
          <w:szCs w:val="24"/>
        </w:rPr>
        <w:t xml:space="preserve"> was on 6 March 2020. However, it later transpired that accused </w:t>
      </w:r>
      <w:r w:rsidR="00434B19" w:rsidRPr="00F67220">
        <w:rPr>
          <w:rFonts w:ascii="Arial" w:hAnsi="Arial" w:cs="Arial"/>
          <w:sz w:val="24"/>
          <w:szCs w:val="24"/>
        </w:rPr>
        <w:t xml:space="preserve">two </w:t>
      </w:r>
      <w:r w:rsidR="009075D2" w:rsidRPr="00F67220">
        <w:rPr>
          <w:rFonts w:ascii="Arial" w:hAnsi="Arial" w:cs="Arial"/>
          <w:sz w:val="24"/>
          <w:szCs w:val="24"/>
        </w:rPr>
        <w:t xml:space="preserve">was not at the </w:t>
      </w:r>
      <w:r w:rsidR="00C40F81" w:rsidRPr="00F67220">
        <w:rPr>
          <w:rFonts w:ascii="Arial" w:hAnsi="Arial" w:cs="Arial"/>
          <w:sz w:val="24"/>
          <w:szCs w:val="24"/>
        </w:rPr>
        <w:t xml:space="preserve">concrete </w:t>
      </w:r>
      <w:r w:rsidR="009075D2" w:rsidRPr="00F67220">
        <w:rPr>
          <w:rFonts w:ascii="Arial" w:hAnsi="Arial" w:cs="Arial"/>
          <w:sz w:val="24"/>
          <w:szCs w:val="24"/>
        </w:rPr>
        <w:t xml:space="preserve">slab but was at home </w:t>
      </w:r>
      <w:r w:rsidR="00C636D1" w:rsidRPr="00F67220">
        <w:rPr>
          <w:rFonts w:ascii="Arial" w:hAnsi="Arial" w:cs="Arial"/>
          <w:sz w:val="24"/>
          <w:szCs w:val="24"/>
        </w:rPr>
        <w:t>‘</w:t>
      </w:r>
      <w:r w:rsidR="009075D2" w:rsidRPr="00F67220">
        <w:rPr>
          <w:rFonts w:ascii="Arial" w:hAnsi="Arial" w:cs="Arial"/>
          <w:sz w:val="24"/>
          <w:szCs w:val="24"/>
        </w:rPr>
        <w:t>from the morning until the afternoon.</w:t>
      </w:r>
      <w:r w:rsidR="00C636D1" w:rsidRPr="00F67220">
        <w:rPr>
          <w:rFonts w:ascii="Arial" w:hAnsi="Arial" w:cs="Arial"/>
          <w:sz w:val="24"/>
          <w:szCs w:val="24"/>
        </w:rPr>
        <w:t>’</w:t>
      </w:r>
    </w:p>
    <w:p w:rsidR="00C2183B" w:rsidRDefault="00C2183B" w:rsidP="00C2183B">
      <w:pPr>
        <w:pStyle w:val="ListParagraph"/>
        <w:tabs>
          <w:tab w:val="left" w:pos="709"/>
        </w:tabs>
        <w:spacing w:after="0" w:line="360" w:lineRule="auto"/>
        <w:ind w:left="0"/>
        <w:jc w:val="both"/>
        <w:rPr>
          <w:rFonts w:ascii="Arial" w:hAnsi="Arial" w:cs="Arial"/>
          <w:sz w:val="24"/>
          <w:szCs w:val="24"/>
        </w:rPr>
      </w:pPr>
    </w:p>
    <w:p w:rsidR="006E0CCD" w:rsidRPr="00F67220" w:rsidRDefault="00F67220" w:rsidP="00F67220">
      <w:pPr>
        <w:tabs>
          <w:tab w:val="left" w:pos="709"/>
        </w:tabs>
        <w:spacing w:after="0" w:line="360" w:lineRule="auto"/>
        <w:jc w:val="both"/>
        <w:rPr>
          <w:rFonts w:ascii="Arial" w:hAnsi="Arial" w:cs="Arial"/>
          <w:sz w:val="24"/>
          <w:szCs w:val="24"/>
        </w:rPr>
      </w:pPr>
      <w:r w:rsidRPr="007E4DBC">
        <w:rPr>
          <w:rFonts w:ascii="Arial" w:hAnsi="Arial" w:cs="Arial"/>
          <w:sz w:val="24"/>
          <w:szCs w:val="24"/>
        </w:rPr>
        <w:t>[169]</w:t>
      </w:r>
      <w:r w:rsidRPr="007E4DBC">
        <w:rPr>
          <w:rFonts w:ascii="Arial" w:hAnsi="Arial" w:cs="Arial"/>
          <w:sz w:val="24"/>
          <w:szCs w:val="24"/>
        </w:rPr>
        <w:tab/>
      </w:r>
      <w:r w:rsidR="006E0CCD" w:rsidRPr="00F67220">
        <w:rPr>
          <w:rFonts w:ascii="Arial" w:hAnsi="Arial" w:cs="Arial"/>
          <w:sz w:val="24"/>
          <w:szCs w:val="24"/>
        </w:rPr>
        <w:t>Asked</w:t>
      </w:r>
      <w:r w:rsidR="00C40F81" w:rsidRPr="00F67220">
        <w:rPr>
          <w:rFonts w:ascii="Arial" w:hAnsi="Arial" w:cs="Arial"/>
          <w:sz w:val="24"/>
          <w:szCs w:val="24"/>
        </w:rPr>
        <w:t xml:space="preserve"> by Mr Luthuli</w:t>
      </w:r>
      <w:r w:rsidR="006E0CCD" w:rsidRPr="00F67220">
        <w:rPr>
          <w:rFonts w:ascii="Arial" w:hAnsi="Arial" w:cs="Arial"/>
          <w:sz w:val="24"/>
          <w:szCs w:val="24"/>
        </w:rPr>
        <w:t xml:space="preserve"> if he knew </w:t>
      </w:r>
      <w:r w:rsidR="00C636D1" w:rsidRPr="00F67220">
        <w:rPr>
          <w:rFonts w:ascii="Arial" w:hAnsi="Arial" w:cs="Arial"/>
          <w:sz w:val="24"/>
          <w:szCs w:val="24"/>
        </w:rPr>
        <w:t xml:space="preserve">the witness </w:t>
      </w:r>
      <w:r w:rsidR="006E0CCD" w:rsidRPr="00F67220">
        <w:rPr>
          <w:rFonts w:ascii="Arial" w:hAnsi="Arial" w:cs="Arial"/>
          <w:sz w:val="24"/>
          <w:szCs w:val="24"/>
        </w:rPr>
        <w:t xml:space="preserve">Mr Mathebula, accused one said </w:t>
      </w:r>
      <w:r w:rsidR="00C40F81" w:rsidRPr="00F67220">
        <w:rPr>
          <w:rFonts w:ascii="Arial" w:hAnsi="Arial" w:cs="Arial"/>
          <w:sz w:val="24"/>
          <w:szCs w:val="24"/>
        </w:rPr>
        <w:t xml:space="preserve">he did and that </w:t>
      </w:r>
      <w:r w:rsidR="006E0CCD" w:rsidRPr="00F67220">
        <w:rPr>
          <w:rFonts w:ascii="Arial" w:hAnsi="Arial" w:cs="Arial"/>
          <w:sz w:val="24"/>
          <w:szCs w:val="24"/>
        </w:rPr>
        <w:t xml:space="preserve">that he was just a boy from the same area where he lived. </w:t>
      </w:r>
      <w:r w:rsidR="007E4DBC" w:rsidRPr="00F67220">
        <w:rPr>
          <w:rFonts w:ascii="Arial" w:hAnsi="Arial" w:cs="Arial"/>
          <w:sz w:val="24"/>
          <w:szCs w:val="24"/>
        </w:rPr>
        <w:t>It is to be remembered that Mr Mathebula stated that he lived at</w:t>
      </w:r>
      <w:r w:rsidR="007E4DBC" w:rsidRPr="00F67220">
        <w:rPr>
          <w:rFonts w:ascii="Arial" w:eastAsia="Times New Roman" w:hAnsi="Arial" w:cs="Arial"/>
          <w:sz w:val="24"/>
          <w:szCs w:val="24"/>
          <w:lang w:val="en-ZA" w:eastAsia="en-GB" w:bidi="yi-Hebr"/>
        </w:rPr>
        <w:t xml:space="preserve"> Madanyini, Pongola.</w:t>
      </w:r>
      <w:r w:rsidR="007E4DBC" w:rsidRPr="00F67220">
        <w:rPr>
          <w:rFonts w:ascii="Arial" w:hAnsi="Arial" w:cs="Arial"/>
          <w:sz w:val="24"/>
          <w:szCs w:val="24"/>
        </w:rPr>
        <w:t xml:space="preserve"> </w:t>
      </w:r>
      <w:r w:rsidR="006E0CCD" w:rsidRPr="00F67220">
        <w:rPr>
          <w:rFonts w:ascii="Arial" w:hAnsi="Arial" w:cs="Arial"/>
          <w:sz w:val="24"/>
          <w:szCs w:val="24"/>
        </w:rPr>
        <w:t>He said that Mr</w:t>
      </w:r>
      <w:r w:rsidR="00C40F81" w:rsidRPr="00F67220">
        <w:rPr>
          <w:rFonts w:ascii="Arial" w:hAnsi="Arial" w:cs="Arial"/>
          <w:sz w:val="24"/>
          <w:szCs w:val="24"/>
        </w:rPr>
        <w:t xml:space="preserve"> Mathebula</w:t>
      </w:r>
      <w:r w:rsidR="006E0CCD" w:rsidRPr="00F67220">
        <w:rPr>
          <w:rFonts w:ascii="Arial" w:hAnsi="Arial" w:cs="Arial"/>
          <w:sz w:val="24"/>
          <w:szCs w:val="24"/>
        </w:rPr>
        <w:t xml:space="preserve"> used to drive a van that </w:t>
      </w:r>
      <w:r w:rsidR="00C636D1" w:rsidRPr="00F67220">
        <w:rPr>
          <w:rFonts w:ascii="Arial" w:hAnsi="Arial" w:cs="Arial"/>
          <w:sz w:val="24"/>
          <w:szCs w:val="24"/>
        </w:rPr>
        <w:t>be</w:t>
      </w:r>
      <w:r w:rsidR="006E0CCD" w:rsidRPr="00F67220">
        <w:rPr>
          <w:rFonts w:ascii="Arial" w:hAnsi="Arial" w:cs="Arial"/>
          <w:sz w:val="24"/>
          <w:szCs w:val="24"/>
        </w:rPr>
        <w:t xml:space="preserve">longed to accused </w:t>
      </w:r>
      <w:r w:rsidR="00434B19" w:rsidRPr="00F67220">
        <w:rPr>
          <w:rFonts w:ascii="Arial" w:hAnsi="Arial" w:cs="Arial"/>
          <w:sz w:val="24"/>
          <w:szCs w:val="24"/>
        </w:rPr>
        <w:t>two</w:t>
      </w:r>
      <w:r w:rsidR="006E0CCD" w:rsidRPr="00F67220">
        <w:rPr>
          <w:rFonts w:ascii="Arial" w:hAnsi="Arial" w:cs="Arial"/>
          <w:sz w:val="24"/>
          <w:szCs w:val="24"/>
        </w:rPr>
        <w:t xml:space="preserve">’s late brother. He stated that he had no relationship with him and </w:t>
      </w:r>
      <w:r w:rsidR="00C40F81" w:rsidRPr="00F67220">
        <w:rPr>
          <w:rFonts w:ascii="Arial" w:hAnsi="Arial" w:cs="Arial"/>
          <w:sz w:val="24"/>
          <w:szCs w:val="24"/>
        </w:rPr>
        <w:t xml:space="preserve">had </w:t>
      </w:r>
      <w:r w:rsidR="006E0CCD" w:rsidRPr="00F67220">
        <w:rPr>
          <w:rFonts w:ascii="Arial" w:hAnsi="Arial" w:cs="Arial"/>
          <w:sz w:val="24"/>
          <w:szCs w:val="24"/>
        </w:rPr>
        <w:t xml:space="preserve">never trusted him with any of his </w:t>
      </w:r>
      <w:r w:rsidR="00C40F81" w:rsidRPr="00F67220">
        <w:rPr>
          <w:rFonts w:ascii="Arial" w:hAnsi="Arial" w:cs="Arial"/>
          <w:sz w:val="24"/>
          <w:szCs w:val="24"/>
        </w:rPr>
        <w:t>‘</w:t>
      </w:r>
      <w:r w:rsidR="006E0CCD" w:rsidRPr="00F67220">
        <w:rPr>
          <w:rFonts w:ascii="Arial" w:hAnsi="Arial" w:cs="Arial"/>
          <w:sz w:val="24"/>
          <w:szCs w:val="24"/>
        </w:rPr>
        <w:t>secrets</w:t>
      </w:r>
      <w:r w:rsidR="00C40F81" w:rsidRPr="00F67220">
        <w:rPr>
          <w:rFonts w:ascii="Arial" w:hAnsi="Arial" w:cs="Arial"/>
          <w:sz w:val="24"/>
          <w:szCs w:val="24"/>
        </w:rPr>
        <w:t>’</w:t>
      </w:r>
      <w:r w:rsidR="006E0CCD" w:rsidRPr="00F67220">
        <w:rPr>
          <w:rFonts w:ascii="Arial" w:hAnsi="Arial" w:cs="Arial"/>
          <w:sz w:val="24"/>
          <w:szCs w:val="24"/>
        </w:rPr>
        <w:t xml:space="preserve">. He had known him for about </w:t>
      </w:r>
      <w:r w:rsidR="00C40F81" w:rsidRPr="00F67220">
        <w:rPr>
          <w:rFonts w:ascii="Arial" w:hAnsi="Arial" w:cs="Arial"/>
          <w:sz w:val="24"/>
          <w:szCs w:val="24"/>
        </w:rPr>
        <w:t>five or six</w:t>
      </w:r>
      <w:r w:rsidR="006E0CCD" w:rsidRPr="00F67220">
        <w:rPr>
          <w:rFonts w:ascii="Arial" w:hAnsi="Arial" w:cs="Arial"/>
          <w:sz w:val="24"/>
          <w:szCs w:val="24"/>
        </w:rPr>
        <w:t xml:space="preserve"> years. He denied telephoning him from Swaziland and he denied informing him that he intended to commit </w:t>
      </w:r>
      <w:r w:rsidR="007E4DBC" w:rsidRPr="00F67220">
        <w:rPr>
          <w:rFonts w:ascii="Arial" w:hAnsi="Arial" w:cs="Arial"/>
          <w:sz w:val="24"/>
          <w:szCs w:val="24"/>
        </w:rPr>
        <w:t xml:space="preserve">a </w:t>
      </w:r>
      <w:r w:rsidR="006E0CCD" w:rsidRPr="00F67220">
        <w:rPr>
          <w:rFonts w:ascii="Arial" w:hAnsi="Arial" w:cs="Arial"/>
          <w:sz w:val="24"/>
          <w:szCs w:val="24"/>
        </w:rPr>
        <w:t>crime</w:t>
      </w:r>
      <w:r w:rsidR="00C40F81" w:rsidRPr="00F67220">
        <w:rPr>
          <w:rFonts w:ascii="Arial" w:hAnsi="Arial" w:cs="Arial"/>
          <w:sz w:val="24"/>
          <w:szCs w:val="24"/>
        </w:rPr>
        <w:t>. He also denied staying at Mr Mathebula’s home</w:t>
      </w:r>
      <w:r w:rsidR="00C2183B" w:rsidRPr="00F67220">
        <w:rPr>
          <w:rFonts w:ascii="Arial" w:hAnsi="Arial" w:cs="Arial"/>
          <w:sz w:val="24"/>
          <w:szCs w:val="24"/>
        </w:rPr>
        <w:t>stead</w:t>
      </w:r>
      <w:r w:rsidR="00C40F81" w:rsidRPr="00F67220">
        <w:rPr>
          <w:rFonts w:ascii="Arial" w:hAnsi="Arial" w:cs="Arial"/>
          <w:sz w:val="24"/>
          <w:szCs w:val="24"/>
        </w:rPr>
        <w:t xml:space="preserve">. </w:t>
      </w:r>
      <w:r w:rsidR="006E0CCD" w:rsidRPr="00F67220">
        <w:rPr>
          <w:rFonts w:ascii="Arial" w:hAnsi="Arial" w:cs="Arial"/>
          <w:sz w:val="24"/>
          <w:szCs w:val="24"/>
        </w:rPr>
        <w:t>He stated that Mr</w:t>
      </w:r>
      <w:r w:rsidR="00C40F81" w:rsidRPr="00F67220">
        <w:rPr>
          <w:rFonts w:ascii="Arial" w:hAnsi="Arial" w:cs="Arial"/>
          <w:sz w:val="24"/>
          <w:szCs w:val="24"/>
        </w:rPr>
        <w:t xml:space="preserve"> Mathebula’s homestead</w:t>
      </w:r>
      <w:r w:rsidR="006E0CCD" w:rsidRPr="00F67220">
        <w:rPr>
          <w:rFonts w:ascii="Arial" w:hAnsi="Arial" w:cs="Arial"/>
          <w:sz w:val="24"/>
          <w:szCs w:val="24"/>
        </w:rPr>
        <w:t xml:space="preserve"> is near </w:t>
      </w:r>
      <w:r w:rsidR="00C636D1" w:rsidRPr="00F67220">
        <w:rPr>
          <w:rFonts w:ascii="Arial" w:hAnsi="Arial" w:cs="Arial"/>
          <w:sz w:val="24"/>
          <w:szCs w:val="24"/>
        </w:rPr>
        <w:t>a</w:t>
      </w:r>
      <w:r w:rsidR="006E0CCD" w:rsidRPr="00F67220">
        <w:rPr>
          <w:rFonts w:ascii="Arial" w:hAnsi="Arial" w:cs="Arial"/>
          <w:sz w:val="24"/>
          <w:szCs w:val="24"/>
        </w:rPr>
        <w:t xml:space="preserve"> sports field and </w:t>
      </w:r>
      <w:r w:rsidR="00434B19" w:rsidRPr="00F67220">
        <w:rPr>
          <w:rFonts w:ascii="Arial" w:hAnsi="Arial" w:cs="Arial"/>
          <w:sz w:val="24"/>
          <w:szCs w:val="24"/>
        </w:rPr>
        <w:t xml:space="preserve">that </w:t>
      </w:r>
      <w:r w:rsidR="006E0CCD" w:rsidRPr="00F67220">
        <w:rPr>
          <w:rFonts w:ascii="Arial" w:hAnsi="Arial" w:cs="Arial"/>
          <w:sz w:val="24"/>
          <w:szCs w:val="24"/>
        </w:rPr>
        <w:t>Mr</w:t>
      </w:r>
      <w:r w:rsidR="00C40F81" w:rsidRPr="00F67220">
        <w:rPr>
          <w:rFonts w:ascii="Arial" w:hAnsi="Arial" w:cs="Arial"/>
          <w:sz w:val="24"/>
          <w:szCs w:val="24"/>
        </w:rPr>
        <w:t xml:space="preserve"> Mathebula</w:t>
      </w:r>
      <w:r w:rsidR="006E0CCD" w:rsidRPr="00F67220">
        <w:rPr>
          <w:rFonts w:ascii="Arial" w:hAnsi="Arial" w:cs="Arial"/>
          <w:sz w:val="24"/>
          <w:szCs w:val="24"/>
        </w:rPr>
        <w:t xml:space="preserve"> may have seen him </w:t>
      </w:r>
      <w:r w:rsidR="00C40F81" w:rsidRPr="00F67220">
        <w:rPr>
          <w:rFonts w:ascii="Arial" w:hAnsi="Arial" w:cs="Arial"/>
          <w:sz w:val="24"/>
          <w:szCs w:val="24"/>
        </w:rPr>
        <w:t xml:space="preserve">on 6 March 2020 </w:t>
      </w:r>
      <w:r w:rsidR="006E0CCD" w:rsidRPr="00F67220">
        <w:rPr>
          <w:rFonts w:ascii="Arial" w:hAnsi="Arial" w:cs="Arial"/>
          <w:sz w:val="24"/>
          <w:szCs w:val="24"/>
        </w:rPr>
        <w:t>as he proceeded to the sports field to exercise.</w:t>
      </w:r>
      <w:r w:rsidR="007E4DBC" w:rsidRPr="00F67220">
        <w:rPr>
          <w:rFonts w:ascii="Arial" w:hAnsi="Arial" w:cs="Arial"/>
          <w:sz w:val="24"/>
          <w:szCs w:val="24"/>
        </w:rPr>
        <w:t xml:space="preserve"> How this visit fitted in with his alibi, discussed later, was not explained.</w:t>
      </w:r>
    </w:p>
    <w:p w:rsidR="006E0CCD" w:rsidRDefault="006E0CCD" w:rsidP="00C40F81">
      <w:pPr>
        <w:pStyle w:val="ListParagraph"/>
        <w:tabs>
          <w:tab w:val="left" w:pos="709"/>
        </w:tabs>
        <w:spacing w:after="0" w:line="360" w:lineRule="auto"/>
        <w:ind w:left="0"/>
        <w:jc w:val="both"/>
        <w:rPr>
          <w:rFonts w:ascii="Arial" w:hAnsi="Arial" w:cs="Arial"/>
          <w:sz w:val="24"/>
          <w:szCs w:val="24"/>
        </w:rPr>
      </w:pPr>
    </w:p>
    <w:p w:rsidR="006E0CCD"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[170]</w:t>
      </w:r>
      <w:r>
        <w:rPr>
          <w:rFonts w:ascii="Arial" w:hAnsi="Arial" w:cs="Arial"/>
          <w:sz w:val="24"/>
          <w:szCs w:val="24"/>
        </w:rPr>
        <w:tab/>
      </w:r>
      <w:r w:rsidR="00C40F81" w:rsidRPr="00F67220">
        <w:rPr>
          <w:rFonts w:ascii="Arial" w:hAnsi="Arial" w:cs="Arial"/>
          <w:sz w:val="24"/>
          <w:szCs w:val="24"/>
        </w:rPr>
        <w:t>Accused two</w:t>
      </w:r>
      <w:r w:rsidR="006E0CCD" w:rsidRPr="00F67220">
        <w:rPr>
          <w:rFonts w:ascii="Arial" w:hAnsi="Arial" w:cs="Arial"/>
          <w:sz w:val="24"/>
          <w:szCs w:val="24"/>
        </w:rPr>
        <w:t xml:space="preserve"> denied informing Mr</w:t>
      </w:r>
      <w:r w:rsidR="00C40F81" w:rsidRPr="00F67220">
        <w:rPr>
          <w:rFonts w:ascii="Arial" w:hAnsi="Arial" w:cs="Arial"/>
          <w:sz w:val="24"/>
          <w:szCs w:val="24"/>
        </w:rPr>
        <w:t xml:space="preserve"> Mathebula</w:t>
      </w:r>
      <w:r w:rsidR="006E0CCD" w:rsidRPr="00F67220">
        <w:rPr>
          <w:rFonts w:ascii="Arial" w:hAnsi="Arial" w:cs="Arial"/>
          <w:sz w:val="24"/>
          <w:szCs w:val="24"/>
        </w:rPr>
        <w:t xml:space="preserve"> of what happened at the </w:t>
      </w:r>
      <w:r w:rsidR="00C2183B" w:rsidRPr="00F67220">
        <w:rPr>
          <w:rFonts w:ascii="Arial" w:hAnsi="Arial" w:cs="Arial"/>
          <w:sz w:val="24"/>
          <w:szCs w:val="24"/>
        </w:rPr>
        <w:t>r</w:t>
      </w:r>
      <w:r w:rsidR="00E67DAD" w:rsidRPr="00F67220">
        <w:rPr>
          <w:rFonts w:ascii="Arial" w:hAnsi="Arial" w:cs="Arial"/>
          <w:sz w:val="24"/>
          <w:szCs w:val="24"/>
        </w:rPr>
        <w:t>ugby club</w:t>
      </w:r>
      <w:r w:rsidR="006E0CCD" w:rsidRPr="00F67220">
        <w:rPr>
          <w:rFonts w:ascii="Arial" w:hAnsi="Arial" w:cs="Arial"/>
          <w:sz w:val="24"/>
          <w:szCs w:val="24"/>
        </w:rPr>
        <w:t xml:space="preserve"> on 7 March 2020 and did not speak to him on that date. He denied Mr </w:t>
      </w:r>
      <w:r w:rsidR="00C40F81" w:rsidRPr="00F67220">
        <w:rPr>
          <w:rFonts w:ascii="Arial" w:hAnsi="Arial" w:cs="Arial"/>
          <w:sz w:val="24"/>
          <w:szCs w:val="24"/>
        </w:rPr>
        <w:t>Mathebula’s</w:t>
      </w:r>
      <w:r w:rsidR="006E0CCD" w:rsidRPr="00F67220">
        <w:rPr>
          <w:rFonts w:ascii="Arial" w:hAnsi="Arial" w:cs="Arial"/>
          <w:sz w:val="24"/>
          <w:szCs w:val="24"/>
        </w:rPr>
        <w:t xml:space="preserve"> evidence that on 8 March 2020 he had informed him that</w:t>
      </w:r>
      <w:r w:rsidR="00C40F81" w:rsidRPr="00F67220">
        <w:rPr>
          <w:rFonts w:ascii="Arial" w:hAnsi="Arial" w:cs="Arial"/>
          <w:sz w:val="24"/>
          <w:szCs w:val="24"/>
        </w:rPr>
        <w:t xml:space="preserve"> he had been at the </w:t>
      </w:r>
      <w:r w:rsidR="00C2183B" w:rsidRPr="00F67220">
        <w:rPr>
          <w:rFonts w:ascii="Arial" w:hAnsi="Arial" w:cs="Arial"/>
          <w:sz w:val="24"/>
          <w:szCs w:val="24"/>
        </w:rPr>
        <w:t>r</w:t>
      </w:r>
      <w:r w:rsidR="00E67DAD" w:rsidRPr="00F67220">
        <w:rPr>
          <w:rFonts w:ascii="Arial" w:hAnsi="Arial" w:cs="Arial"/>
          <w:sz w:val="24"/>
          <w:szCs w:val="24"/>
        </w:rPr>
        <w:t>ugby club</w:t>
      </w:r>
      <w:r w:rsidR="006E0CCD" w:rsidRPr="00F67220">
        <w:rPr>
          <w:rFonts w:ascii="Arial" w:hAnsi="Arial" w:cs="Arial"/>
          <w:sz w:val="24"/>
          <w:szCs w:val="24"/>
        </w:rPr>
        <w:t>. All of this</w:t>
      </w:r>
      <w:r w:rsidR="00C40F81" w:rsidRPr="00F67220">
        <w:rPr>
          <w:rFonts w:ascii="Arial" w:hAnsi="Arial" w:cs="Arial"/>
          <w:sz w:val="24"/>
          <w:szCs w:val="24"/>
        </w:rPr>
        <w:t xml:space="preserve"> was </w:t>
      </w:r>
      <w:r w:rsidR="006E0CCD" w:rsidRPr="00F67220">
        <w:rPr>
          <w:rFonts w:ascii="Arial" w:hAnsi="Arial" w:cs="Arial"/>
          <w:sz w:val="24"/>
          <w:szCs w:val="24"/>
        </w:rPr>
        <w:t>lies</w:t>
      </w:r>
      <w:r w:rsidR="00C40F81" w:rsidRPr="00F67220">
        <w:rPr>
          <w:rFonts w:ascii="Arial" w:hAnsi="Arial" w:cs="Arial"/>
          <w:sz w:val="24"/>
          <w:szCs w:val="24"/>
        </w:rPr>
        <w:t>, according to accused two</w:t>
      </w:r>
      <w:r w:rsidR="006E0CCD" w:rsidRPr="00F67220">
        <w:rPr>
          <w:rFonts w:ascii="Arial" w:hAnsi="Arial" w:cs="Arial"/>
          <w:sz w:val="24"/>
          <w:szCs w:val="24"/>
        </w:rPr>
        <w:t>. On that date he was at the concrete slab where he was working.</w:t>
      </w:r>
    </w:p>
    <w:p w:rsidR="006E0CCD" w:rsidRDefault="006E0CCD" w:rsidP="00C40F81">
      <w:pPr>
        <w:pStyle w:val="ListParagraph"/>
        <w:tabs>
          <w:tab w:val="left" w:pos="709"/>
        </w:tabs>
        <w:spacing w:after="0" w:line="360" w:lineRule="auto"/>
        <w:ind w:left="0"/>
        <w:jc w:val="both"/>
        <w:rPr>
          <w:rFonts w:ascii="Arial" w:hAnsi="Arial" w:cs="Arial"/>
          <w:sz w:val="24"/>
          <w:szCs w:val="24"/>
        </w:rPr>
      </w:pPr>
    </w:p>
    <w:p w:rsidR="006E0CCD"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[171]</w:t>
      </w:r>
      <w:r>
        <w:rPr>
          <w:rFonts w:ascii="Arial" w:hAnsi="Arial" w:cs="Arial"/>
          <w:sz w:val="24"/>
          <w:szCs w:val="24"/>
        </w:rPr>
        <w:tab/>
      </w:r>
      <w:r w:rsidR="006E0CCD" w:rsidRPr="00F67220">
        <w:rPr>
          <w:rFonts w:ascii="Arial" w:hAnsi="Arial" w:cs="Arial"/>
          <w:sz w:val="24"/>
          <w:szCs w:val="24"/>
        </w:rPr>
        <w:t>Accused t</w:t>
      </w:r>
      <w:r w:rsidR="00C40F81" w:rsidRPr="00F67220">
        <w:rPr>
          <w:rFonts w:ascii="Arial" w:hAnsi="Arial" w:cs="Arial"/>
          <w:sz w:val="24"/>
          <w:szCs w:val="24"/>
        </w:rPr>
        <w:t>w</w:t>
      </w:r>
      <w:r w:rsidR="006E0CCD" w:rsidRPr="00F67220">
        <w:rPr>
          <w:rFonts w:ascii="Arial" w:hAnsi="Arial" w:cs="Arial"/>
          <w:sz w:val="24"/>
          <w:szCs w:val="24"/>
        </w:rPr>
        <w:t>o s</w:t>
      </w:r>
      <w:r w:rsidR="00C40F81" w:rsidRPr="00F67220">
        <w:rPr>
          <w:rFonts w:ascii="Arial" w:hAnsi="Arial" w:cs="Arial"/>
          <w:sz w:val="24"/>
          <w:szCs w:val="24"/>
        </w:rPr>
        <w:t>tated</w:t>
      </w:r>
      <w:r w:rsidR="006E0CCD" w:rsidRPr="00F67220">
        <w:rPr>
          <w:rFonts w:ascii="Arial" w:hAnsi="Arial" w:cs="Arial"/>
          <w:sz w:val="24"/>
          <w:szCs w:val="24"/>
        </w:rPr>
        <w:t xml:space="preserve"> that he knew </w:t>
      </w:r>
      <w:r w:rsidR="00C2183B" w:rsidRPr="00F67220">
        <w:rPr>
          <w:rFonts w:ascii="Arial" w:hAnsi="Arial" w:cs="Arial"/>
          <w:sz w:val="24"/>
          <w:szCs w:val="24"/>
        </w:rPr>
        <w:t>Mr</w:t>
      </w:r>
      <w:r w:rsidR="00C40F81" w:rsidRPr="00F67220">
        <w:rPr>
          <w:rFonts w:ascii="Arial" w:hAnsi="Arial" w:cs="Arial"/>
          <w:sz w:val="24"/>
          <w:szCs w:val="24"/>
        </w:rPr>
        <w:t xml:space="preserve"> Mnisi</w:t>
      </w:r>
      <w:r w:rsidR="006E0CCD" w:rsidRPr="00F67220">
        <w:rPr>
          <w:rFonts w:ascii="Arial" w:hAnsi="Arial" w:cs="Arial"/>
          <w:sz w:val="24"/>
          <w:szCs w:val="24"/>
        </w:rPr>
        <w:t xml:space="preserve">, who </w:t>
      </w:r>
      <w:r w:rsidR="00C40F81" w:rsidRPr="00F67220">
        <w:rPr>
          <w:rFonts w:ascii="Arial" w:hAnsi="Arial" w:cs="Arial"/>
          <w:sz w:val="24"/>
          <w:szCs w:val="24"/>
        </w:rPr>
        <w:t xml:space="preserve">he knew because he </w:t>
      </w:r>
      <w:r w:rsidR="006E0CCD" w:rsidRPr="00F67220">
        <w:rPr>
          <w:rFonts w:ascii="Arial" w:hAnsi="Arial" w:cs="Arial"/>
          <w:sz w:val="24"/>
          <w:szCs w:val="24"/>
        </w:rPr>
        <w:t>was</w:t>
      </w:r>
      <w:r w:rsidR="007E4DBC" w:rsidRPr="00F67220">
        <w:rPr>
          <w:rFonts w:ascii="Arial" w:hAnsi="Arial" w:cs="Arial"/>
          <w:sz w:val="24"/>
          <w:szCs w:val="24"/>
        </w:rPr>
        <w:t>, or had been, a</w:t>
      </w:r>
      <w:r w:rsidR="006E0CCD" w:rsidRPr="00F67220">
        <w:rPr>
          <w:rFonts w:ascii="Arial" w:hAnsi="Arial" w:cs="Arial"/>
          <w:sz w:val="24"/>
          <w:szCs w:val="24"/>
        </w:rPr>
        <w:t xml:space="preserve"> player in a local football team</w:t>
      </w:r>
      <w:r w:rsidR="00C40F81" w:rsidRPr="00F67220">
        <w:rPr>
          <w:rFonts w:ascii="Arial" w:hAnsi="Arial" w:cs="Arial"/>
          <w:sz w:val="24"/>
          <w:szCs w:val="24"/>
        </w:rPr>
        <w:t xml:space="preserve"> called </w:t>
      </w:r>
      <w:r w:rsidR="00C636D1" w:rsidRPr="00F67220">
        <w:rPr>
          <w:rFonts w:ascii="Arial" w:hAnsi="Arial" w:cs="Arial"/>
          <w:sz w:val="24"/>
          <w:szCs w:val="24"/>
        </w:rPr>
        <w:t>‘</w:t>
      </w:r>
      <w:r w:rsidR="00C40F81" w:rsidRPr="00F67220">
        <w:rPr>
          <w:rFonts w:ascii="Arial" w:hAnsi="Arial" w:cs="Arial"/>
          <w:sz w:val="24"/>
          <w:szCs w:val="24"/>
        </w:rPr>
        <w:t>Karera</w:t>
      </w:r>
      <w:r w:rsidR="00C636D1" w:rsidRPr="00F67220">
        <w:rPr>
          <w:rFonts w:ascii="Arial" w:hAnsi="Arial" w:cs="Arial"/>
          <w:sz w:val="24"/>
          <w:szCs w:val="24"/>
        </w:rPr>
        <w:t>’</w:t>
      </w:r>
      <w:r w:rsidR="006E0CCD" w:rsidRPr="00F67220">
        <w:rPr>
          <w:rFonts w:ascii="Arial" w:hAnsi="Arial" w:cs="Arial"/>
          <w:sz w:val="24"/>
          <w:szCs w:val="24"/>
        </w:rPr>
        <w:t xml:space="preserve">. He knew the deceased as a brother to </w:t>
      </w:r>
      <w:r w:rsidR="00C2183B" w:rsidRPr="00F67220">
        <w:rPr>
          <w:rFonts w:ascii="Arial" w:hAnsi="Arial" w:cs="Arial"/>
          <w:sz w:val="24"/>
          <w:szCs w:val="24"/>
        </w:rPr>
        <w:t>Mr</w:t>
      </w:r>
      <w:r w:rsidR="00C40F81" w:rsidRPr="00F67220">
        <w:rPr>
          <w:rFonts w:ascii="Arial" w:hAnsi="Arial" w:cs="Arial"/>
          <w:sz w:val="24"/>
          <w:szCs w:val="24"/>
        </w:rPr>
        <w:t xml:space="preserve"> Mnisi</w:t>
      </w:r>
      <w:r w:rsidR="006E0CCD" w:rsidRPr="00F67220">
        <w:rPr>
          <w:rFonts w:ascii="Arial" w:hAnsi="Arial" w:cs="Arial"/>
          <w:sz w:val="24"/>
          <w:szCs w:val="24"/>
        </w:rPr>
        <w:t xml:space="preserve">. He stated that he last saw </w:t>
      </w:r>
      <w:r w:rsidR="00C2183B" w:rsidRPr="00F67220">
        <w:rPr>
          <w:rFonts w:ascii="Arial" w:hAnsi="Arial" w:cs="Arial"/>
          <w:sz w:val="24"/>
          <w:szCs w:val="24"/>
        </w:rPr>
        <w:t>Mr</w:t>
      </w:r>
      <w:r w:rsidR="006E0CCD" w:rsidRPr="00F67220">
        <w:rPr>
          <w:rFonts w:ascii="Arial" w:hAnsi="Arial" w:cs="Arial"/>
          <w:sz w:val="24"/>
          <w:szCs w:val="24"/>
        </w:rPr>
        <w:t xml:space="preserve"> Mnisi </w:t>
      </w:r>
      <w:r w:rsidR="00C40F81" w:rsidRPr="00F67220">
        <w:rPr>
          <w:rFonts w:ascii="Arial" w:hAnsi="Arial" w:cs="Arial"/>
          <w:sz w:val="24"/>
          <w:szCs w:val="24"/>
        </w:rPr>
        <w:t xml:space="preserve">approximately </w:t>
      </w:r>
      <w:r w:rsidR="006E0CCD" w:rsidRPr="00F67220">
        <w:rPr>
          <w:rFonts w:ascii="Arial" w:hAnsi="Arial" w:cs="Arial"/>
          <w:sz w:val="24"/>
          <w:szCs w:val="24"/>
        </w:rPr>
        <w:t xml:space="preserve">20 to 30 years ago. He </w:t>
      </w:r>
      <w:r w:rsidR="00C40F81" w:rsidRPr="00F67220">
        <w:rPr>
          <w:rFonts w:ascii="Arial" w:hAnsi="Arial" w:cs="Arial"/>
          <w:sz w:val="24"/>
          <w:szCs w:val="24"/>
        </w:rPr>
        <w:t xml:space="preserve">stated that he </w:t>
      </w:r>
      <w:r w:rsidR="006E0CCD" w:rsidRPr="00F67220">
        <w:rPr>
          <w:rFonts w:ascii="Arial" w:hAnsi="Arial" w:cs="Arial"/>
          <w:sz w:val="24"/>
          <w:szCs w:val="24"/>
        </w:rPr>
        <w:t>had l</w:t>
      </w:r>
      <w:r w:rsidR="00C40F81" w:rsidRPr="00F67220">
        <w:rPr>
          <w:rFonts w:ascii="Arial" w:hAnsi="Arial" w:cs="Arial"/>
          <w:sz w:val="24"/>
          <w:szCs w:val="24"/>
        </w:rPr>
        <w:t>a</w:t>
      </w:r>
      <w:r w:rsidR="006E0CCD" w:rsidRPr="00F67220">
        <w:rPr>
          <w:rFonts w:ascii="Arial" w:hAnsi="Arial" w:cs="Arial"/>
          <w:sz w:val="24"/>
          <w:szCs w:val="24"/>
        </w:rPr>
        <w:t xml:space="preserve">st seen the deceased when they were arrested together in 2007. The deceased had been released from prison </w:t>
      </w:r>
      <w:r w:rsidR="00C40F81" w:rsidRPr="00F67220">
        <w:rPr>
          <w:rFonts w:ascii="Arial" w:hAnsi="Arial" w:cs="Arial"/>
          <w:sz w:val="24"/>
          <w:szCs w:val="24"/>
        </w:rPr>
        <w:t>first</w:t>
      </w:r>
      <w:r w:rsidR="006E0CCD" w:rsidRPr="00F67220">
        <w:rPr>
          <w:rFonts w:ascii="Arial" w:hAnsi="Arial" w:cs="Arial"/>
          <w:sz w:val="24"/>
          <w:szCs w:val="24"/>
        </w:rPr>
        <w:t xml:space="preserve"> </w:t>
      </w:r>
      <w:r w:rsidR="00C40F81" w:rsidRPr="00F67220">
        <w:rPr>
          <w:rFonts w:ascii="Arial" w:hAnsi="Arial" w:cs="Arial"/>
          <w:sz w:val="24"/>
          <w:szCs w:val="24"/>
        </w:rPr>
        <w:t>and he thus estimated that he la</w:t>
      </w:r>
      <w:r w:rsidR="006E0CCD" w:rsidRPr="00F67220">
        <w:rPr>
          <w:rFonts w:ascii="Arial" w:hAnsi="Arial" w:cs="Arial"/>
          <w:sz w:val="24"/>
          <w:szCs w:val="24"/>
        </w:rPr>
        <w:t>st s</w:t>
      </w:r>
      <w:r w:rsidR="00C40F81" w:rsidRPr="00F67220">
        <w:rPr>
          <w:rFonts w:ascii="Arial" w:hAnsi="Arial" w:cs="Arial"/>
          <w:sz w:val="24"/>
          <w:szCs w:val="24"/>
        </w:rPr>
        <w:t>aw</w:t>
      </w:r>
      <w:r w:rsidR="006E0CCD" w:rsidRPr="00F67220">
        <w:rPr>
          <w:rFonts w:ascii="Arial" w:hAnsi="Arial" w:cs="Arial"/>
          <w:sz w:val="24"/>
          <w:szCs w:val="24"/>
        </w:rPr>
        <w:t xml:space="preserve"> him in 2013 or 2014.</w:t>
      </w:r>
    </w:p>
    <w:p w:rsidR="006E0CCD" w:rsidRDefault="006E0CCD" w:rsidP="00C40F81">
      <w:pPr>
        <w:pStyle w:val="ListParagraph"/>
        <w:tabs>
          <w:tab w:val="left" w:pos="709"/>
        </w:tabs>
        <w:spacing w:after="0" w:line="360" w:lineRule="auto"/>
        <w:ind w:left="0"/>
        <w:jc w:val="both"/>
        <w:rPr>
          <w:rFonts w:ascii="Arial" w:hAnsi="Arial" w:cs="Arial"/>
          <w:sz w:val="24"/>
          <w:szCs w:val="24"/>
        </w:rPr>
      </w:pPr>
    </w:p>
    <w:p w:rsidR="00B138F4" w:rsidRPr="00F67220" w:rsidRDefault="00F67220" w:rsidP="00F67220">
      <w:pPr>
        <w:tabs>
          <w:tab w:val="left" w:pos="709"/>
        </w:tabs>
        <w:spacing w:after="0" w:line="360" w:lineRule="auto"/>
        <w:jc w:val="both"/>
        <w:rPr>
          <w:rFonts w:ascii="Arial" w:hAnsi="Arial" w:cs="Arial"/>
          <w:sz w:val="24"/>
          <w:szCs w:val="24"/>
        </w:rPr>
      </w:pPr>
      <w:r w:rsidRPr="00C2183B">
        <w:rPr>
          <w:rFonts w:ascii="Arial" w:hAnsi="Arial" w:cs="Arial"/>
          <w:sz w:val="24"/>
          <w:szCs w:val="24"/>
        </w:rPr>
        <w:t>[172]</w:t>
      </w:r>
      <w:r w:rsidRPr="00C2183B">
        <w:rPr>
          <w:rFonts w:ascii="Arial" w:hAnsi="Arial" w:cs="Arial"/>
          <w:sz w:val="24"/>
          <w:szCs w:val="24"/>
        </w:rPr>
        <w:tab/>
      </w:r>
      <w:r w:rsidR="006E0CCD" w:rsidRPr="00F67220">
        <w:rPr>
          <w:rFonts w:ascii="Arial" w:hAnsi="Arial" w:cs="Arial"/>
          <w:sz w:val="24"/>
          <w:szCs w:val="24"/>
        </w:rPr>
        <w:t>Mr</w:t>
      </w:r>
      <w:r w:rsidR="00C40F81" w:rsidRPr="00F67220">
        <w:rPr>
          <w:rFonts w:ascii="Arial" w:hAnsi="Arial" w:cs="Arial"/>
          <w:sz w:val="24"/>
          <w:szCs w:val="24"/>
        </w:rPr>
        <w:t xml:space="preserve"> Luthuli</w:t>
      </w:r>
      <w:r w:rsidR="006E0CCD" w:rsidRPr="00F67220">
        <w:rPr>
          <w:rFonts w:ascii="Arial" w:hAnsi="Arial" w:cs="Arial"/>
          <w:sz w:val="24"/>
          <w:szCs w:val="24"/>
        </w:rPr>
        <w:t xml:space="preserve"> asked accused t</w:t>
      </w:r>
      <w:r w:rsidR="00C40F81" w:rsidRPr="00F67220">
        <w:rPr>
          <w:rFonts w:ascii="Arial" w:hAnsi="Arial" w:cs="Arial"/>
          <w:sz w:val="24"/>
          <w:szCs w:val="24"/>
        </w:rPr>
        <w:t>w</w:t>
      </w:r>
      <w:r w:rsidR="006E0CCD" w:rsidRPr="00F67220">
        <w:rPr>
          <w:rFonts w:ascii="Arial" w:hAnsi="Arial" w:cs="Arial"/>
          <w:sz w:val="24"/>
          <w:szCs w:val="24"/>
        </w:rPr>
        <w:t>o why Mr Mathebula would have made up these allegations against</w:t>
      </w:r>
      <w:r w:rsidR="00434B19" w:rsidRPr="00F67220">
        <w:rPr>
          <w:rFonts w:ascii="Arial" w:hAnsi="Arial" w:cs="Arial"/>
          <w:sz w:val="24"/>
          <w:szCs w:val="24"/>
        </w:rPr>
        <w:t xml:space="preserve"> him</w:t>
      </w:r>
      <w:r w:rsidR="006E0CCD" w:rsidRPr="00F67220">
        <w:rPr>
          <w:rFonts w:ascii="Arial" w:hAnsi="Arial" w:cs="Arial"/>
          <w:sz w:val="24"/>
          <w:szCs w:val="24"/>
        </w:rPr>
        <w:t xml:space="preserve">. </w:t>
      </w:r>
      <w:r w:rsidR="00C40F81" w:rsidRPr="00F67220">
        <w:rPr>
          <w:rFonts w:ascii="Arial" w:hAnsi="Arial" w:cs="Arial"/>
          <w:sz w:val="24"/>
          <w:szCs w:val="24"/>
        </w:rPr>
        <w:t xml:space="preserve">Accused two indicated that Mr Mathebula had given him an explanation. However, the explanation that he then launched </w:t>
      </w:r>
      <w:r w:rsidR="009F2144" w:rsidRPr="00F67220">
        <w:rPr>
          <w:rFonts w:ascii="Arial" w:hAnsi="Arial" w:cs="Arial"/>
          <w:sz w:val="24"/>
          <w:szCs w:val="24"/>
        </w:rPr>
        <w:t>into did not, ultimately, explain why Mr Mathebula had made the allegations about him.</w:t>
      </w:r>
      <w:r w:rsidR="006E0CCD" w:rsidRPr="00F67220">
        <w:rPr>
          <w:rFonts w:ascii="Arial" w:hAnsi="Arial" w:cs="Arial"/>
          <w:sz w:val="24"/>
          <w:szCs w:val="24"/>
        </w:rPr>
        <w:t xml:space="preserve"> What was said by accused t</w:t>
      </w:r>
      <w:r w:rsidR="009F2144" w:rsidRPr="00F67220">
        <w:rPr>
          <w:rFonts w:ascii="Arial" w:hAnsi="Arial" w:cs="Arial"/>
          <w:sz w:val="24"/>
          <w:szCs w:val="24"/>
        </w:rPr>
        <w:t>w</w:t>
      </w:r>
      <w:r w:rsidR="006E0CCD" w:rsidRPr="00F67220">
        <w:rPr>
          <w:rFonts w:ascii="Arial" w:hAnsi="Arial" w:cs="Arial"/>
          <w:sz w:val="24"/>
          <w:szCs w:val="24"/>
        </w:rPr>
        <w:t xml:space="preserve">o </w:t>
      </w:r>
      <w:r w:rsidR="00C2183B" w:rsidRPr="00F67220">
        <w:rPr>
          <w:rFonts w:ascii="Arial" w:hAnsi="Arial" w:cs="Arial"/>
          <w:sz w:val="24"/>
          <w:szCs w:val="24"/>
        </w:rPr>
        <w:t xml:space="preserve">at great length </w:t>
      </w:r>
      <w:r w:rsidR="006E0CCD" w:rsidRPr="00F67220">
        <w:rPr>
          <w:rFonts w:ascii="Arial" w:hAnsi="Arial" w:cs="Arial"/>
          <w:sz w:val="24"/>
          <w:szCs w:val="24"/>
        </w:rPr>
        <w:t>was that at about noon on 8 March 2020, a Mr</w:t>
      </w:r>
      <w:r w:rsidR="009F2144" w:rsidRPr="00F67220">
        <w:rPr>
          <w:rFonts w:ascii="Arial" w:hAnsi="Arial" w:cs="Arial"/>
          <w:sz w:val="24"/>
          <w:szCs w:val="24"/>
        </w:rPr>
        <w:t xml:space="preserve"> Nkosi </w:t>
      </w:r>
      <w:r w:rsidR="006E0CCD" w:rsidRPr="00F67220">
        <w:rPr>
          <w:rFonts w:ascii="Arial" w:hAnsi="Arial" w:cs="Arial"/>
          <w:sz w:val="24"/>
          <w:szCs w:val="24"/>
        </w:rPr>
        <w:t xml:space="preserve">came to him with </w:t>
      </w:r>
      <w:r w:rsidR="00C636D1" w:rsidRPr="00F67220">
        <w:rPr>
          <w:rFonts w:ascii="Arial" w:hAnsi="Arial" w:cs="Arial"/>
          <w:sz w:val="24"/>
          <w:szCs w:val="24"/>
        </w:rPr>
        <w:t>two men</w:t>
      </w:r>
      <w:r w:rsidR="006E0CCD" w:rsidRPr="00F67220">
        <w:rPr>
          <w:rFonts w:ascii="Arial" w:hAnsi="Arial" w:cs="Arial"/>
          <w:sz w:val="24"/>
          <w:szCs w:val="24"/>
        </w:rPr>
        <w:t xml:space="preserve"> </w:t>
      </w:r>
      <w:r w:rsidR="009F2144" w:rsidRPr="00F67220">
        <w:rPr>
          <w:rFonts w:ascii="Arial" w:hAnsi="Arial" w:cs="Arial"/>
          <w:sz w:val="24"/>
          <w:szCs w:val="24"/>
        </w:rPr>
        <w:t xml:space="preserve">called </w:t>
      </w:r>
      <w:r w:rsidR="00C2183B" w:rsidRPr="00F67220">
        <w:rPr>
          <w:rFonts w:ascii="Arial" w:hAnsi="Arial" w:cs="Arial"/>
          <w:sz w:val="24"/>
          <w:szCs w:val="24"/>
        </w:rPr>
        <w:t xml:space="preserve">Mr </w:t>
      </w:r>
      <w:r w:rsidR="009F2144" w:rsidRPr="00F67220">
        <w:rPr>
          <w:rFonts w:ascii="Arial" w:hAnsi="Arial" w:cs="Arial"/>
          <w:sz w:val="24"/>
          <w:szCs w:val="24"/>
        </w:rPr>
        <w:t xml:space="preserve">Sbu Qhakaza and </w:t>
      </w:r>
      <w:r w:rsidR="00C2183B" w:rsidRPr="00F67220">
        <w:rPr>
          <w:rFonts w:ascii="Arial" w:hAnsi="Arial" w:cs="Arial"/>
          <w:sz w:val="24"/>
          <w:szCs w:val="24"/>
        </w:rPr>
        <w:t xml:space="preserve">Mr </w:t>
      </w:r>
      <w:r w:rsidR="009F2144" w:rsidRPr="00F67220">
        <w:rPr>
          <w:rFonts w:ascii="Arial" w:hAnsi="Arial" w:cs="Arial"/>
          <w:sz w:val="24"/>
          <w:szCs w:val="24"/>
        </w:rPr>
        <w:t>Sifiso Khumalo</w:t>
      </w:r>
      <w:r w:rsidR="006E0CCD" w:rsidRPr="00F67220">
        <w:rPr>
          <w:rFonts w:ascii="Arial" w:hAnsi="Arial" w:cs="Arial"/>
          <w:sz w:val="24"/>
          <w:szCs w:val="24"/>
        </w:rPr>
        <w:t xml:space="preserve">. Great detail was provided </w:t>
      </w:r>
      <w:r w:rsidR="009F2144" w:rsidRPr="00F67220">
        <w:rPr>
          <w:rFonts w:ascii="Arial" w:hAnsi="Arial" w:cs="Arial"/>
          <w:sz w:val="24"/>
          <w:szCs w:val="24"/>
        </w:rPr>
        <w:t xml:space="preserve">by accused two </w:t>
      </w:r>
      <w:r w:rsidR="006E0CCD" w:rsidRPr="00F67220">
        <w:rPr>
          <w:rFonts w:ascii="Arial" w:hAnsi="Arial" w:cs="Arial"/>
          <w:sz w:val="24"/>
          <w:szCs w:val="24"/>
        </w:rPr>
        <w:t xml:space="preserve">as to what was said </w:t>
      </w:r>
      <w:r w:rsidR="009F2144" w:rsidRPr="00F67220">
        <w:rPr>
          <w:rFonts w:ascii="Arial" w:hAnsi="Arial" w:cs="Arial"/>
          <w:sz w:val="24"/>
          <w:szCs w:val="24"/>
        </w:rPr>
        <w:t xml:space="preserve">between him and these men. </w:t>
      </w:r>
      <w:r w:rsidR="006E0CCD" w:rsidRPr="00F67220">
        <w:rPr>
          <w:rFonts w:ascii="Arial" w:hAnsi="Arial" w:cs="Arial"/>
          <w:sz w:val="24"/>
          <w:szCs w:val="24"/>
        </w:rPr>
        <w:t>Mr</w:t>
      </w:r>
      <w:r w:rsidR="009F2144" w:rsidRPr="00F67220">
        <w:rPr>
          <w:rFonts w:ascii="Arial" w:hAnsi="Arial" w:cs="Arial"/>
          <w:sz w:val="24"/>
          <w:szCs w:val="24"/>
        </w:rPr>
        <w:t xml:space="preserve"> Nkosi</w:t>
      </w:r>
      <w:r w:rsidR="006E0CCD" w:rsidRPr="00F67220">
        <w:rPr>
          <w:rFonts w:ascii="Arial" w:hAnsi="Arial" w:cs="Arial"/>
          <w:sz w:val="24"/>
          <w:szCs w:val="24"/>
        </w:rPr>
        <w:t xml:space="preserve"> asked him </w:t>
      </w:r>
      <w:r w:rsidR="009F2144" w:rsidRPr="00F67220">
        <w:rPr>
          <w:rFonts w:ascii="Arial" w:hAnsi="Arial" w:cs="Arial"/>
          <w:sz w:val="24"/>
          <w:szCs w:val="24"/>
        </w:rPr>
        <w:t>where</w:t>
      </w:r>
      <w:r w:rsidR="006E0CCD" w:rsidRPr="00F67220">
        <w:rPr>
          <w:rFonts w:ascii="Arial" w:hAnsi="Arial" w:cs="Arial"/>
          <w:sz w:val="24"/>
          <w:szCs w:val="24"/>
        </w:rPr>
        <w:t xml:space="preserve"> his cell</w:t>
      </w:r>
      <w:r w:rsidR="009F2144" w:rsidRPr="00F67220">
        <w:rPr>
          <w:rFonts w:ascii="Arial" w:hAnsi="Arial" w:cs="Arial"/>
          <w:sz w:val="24"/>
          <w:szCs w:val="24"/>
        </w:rPr>
        <w:t>ular tele</w:t>
      </w:r>
      <w:r w:rsidR="006E0CCD" w:rsidRPr="00F67220">
        <w:rPr>
          <w:rFonts w:ascii="Arial" w:hAnsi="Arial" w:cs="Arial"/>
          <w:sz w:val="24"/>
          <w:szCs w:val="24"/>
        </w:rPr>
        <w:t>phone was</w:t>
      </w:r>
      <w:r w:rsidR="009F2144" w:rsidRPr="00F67220">
        <w:rPr>
          <w:rFonts w:ascii="Arial" w:hAnsi="Arial" w:cs="Arial"/>
          <w:sz w:val="24"/>
          <w:szCs w:val="24"/>
        </w:rPr>
        <w:t>. Accused two said that he had it with him.</w:t>
      </w:r>
      <w:r w:rsidR="006E0CCD" w:rsidRPr="00F67220">
        <w:rPr>
          <w:rFonts w:ascii="Arial" w:hAnsi="Arial" w:cs="Arial"/>
          <w:sz w:val="24"/>
          <w:szCs w:val="24"/>
        </w:rPr>
        <w:t xml:space="preserve"> </w:t>
      </w:r>
      <w:r w:rsidR="009F2144" w:rsidRPr="00F67220">
        <w:rPr>
          <w:rFonts w:ascii="Arial" w:hAnsi="Arial" w:cs="Arial"/>
          <w:sz w:val="24"/>
          <w:szCs w:val="24"/>
        </w:rPr>
        <w:t>Mr Nkosi</w:t>
      </w:r>
      <w:r w:rsidR="006E0CCD" w:rsidRPr="00F67220">
        <w:rPr>
          <w:rFonts w:ascii="Arial" w:hAnsi="Arial" w:cs="Arial"/>
          <w:sz w:val="24"/>
          <w:szCs w:val="24"/>
        </w:rPr>
        <w:t xml:space="preserve"> then tried to </w:t>
      </w:r>
      <w:r w:rsidR="009F2144" w:rsidRPr="00F67220">
        <w:rPr>
          <w:rFonts w:ascii="Arial" w:hAnsi="Arial" w:cs="Arial"/>
          <w:sz w:val="24"/>
          <w:szCs w:val="24"/>
        </w:rPr>
        <w:t>telephone</w:t>
      </w:r>
      <w:r w:rsidR="006E0CCD" w:rsidRPr="00F67220">
        <w:rPr>
          <w:rFonts w:ascii="Arial" w:hAnsi="Arial" w:cs="Arial"/>
          <w:sz w:val="24"/>
          <w:szCs w:val="24"/>
        </w:rPr>
        <w:t xml:space="preserve"> it. </w:t>
      </w:r>
      <w:r w:rsidR="009F2144" w:rsidRPr="00F67220">
        <w:rPr>
          <w:rFonts w:ascii="Arial" w:hAnsi="Arial" w:cs="Arial"/>
          <w:sz w:val="24"/>
          <w:szCs w:val="24"/>
        </w:rPr>
        <w:t>When accused two’s cellular telephone did not ring, Mr Nkosi</w:t>
      </w:r>
      <w:r w:rsidR="006E0CCD" w:rsidRPr="00F67220">
        <w:rPr>
          <w:rFonts w:ascii="Arial" w:hAnsi="Arial" w:cs="Arial"/>
          <w:sz w:val="24"/>
          <w:szCs w:val="24"/>
        </w:rPr>
        <w:t xml:space="preserve"> then wanted to know about</w:t>
      </w:r>
      <w:r w:rsidR="00B138F4" w:rsidRPr="00F67220">
        <w:rPr>
          <w:rFonts w:ascii="Arial" w:hAnsi="Arial" w:cs="Arial"/>
          <w:sz w:val="24"/>
          <w:szCs w:val="24"/>
        </w:rPr>
        <w:t xml:space="preserve"> i</w:t>
      </w:r>
      <w:r w:rsidR="009F2144" w:rsidRPr="00F67220">
        <w:rPr>
          <w:rFonts w:ascii="Arial" w:hAnsi="Arial" w:cs="Arial"/>
          <w:sz w:val="24"/>
          <w:szCs w:val="24"/>
        </w:rPr>
        <w:t>t</w:t>
      </w:r>
      <w:r w:rsidR="00B138F4" w:rsidRPr="00F67220">
        <w:rPr>
          <w:rFonts w:ascii="Arial" w:hAnsi="Arial" w:cs="Arial"/>
          <w:sz w:val="24"/>
          <w:szCs w:val="24"/>
        </w:rPr>
        <w:t>s</w:t>
      </w:r>
      <w:r w:rsidR="009F2144" w:rsidRPr="00F67220">
        <w:rPr>
          <w:rFonts w:ascii="Arial" w:hAnsi="Arial" w:cs="Arial"/>
          <w:sz w:val="24"/>
          <w:szCs w:val="24"/>
        </w:rPr>
        <w:t xml:space="preserve"> SIM card</w:t>
      </w:r>
      <w:r w:rsidR="00B138F4" w:rsidRPr="00F67220">
        <w:rPr>
          <w:rFonts w:ascii="Arial" w:hAnsi="Arial" w:cs="Arial"/>
          <w:sz w:val="24"/>
          <w:szCs w:val="24"/>
        </w:rPr>
        <w:t>.</w:t>
      </w:r>
      <w:r w:rsidR="009F2144">
        <w:rPr>
          <w:rStyle w:val="FootnoteReference"/>
          <w:rFonts w:ascii="Arial" w:hAnsi="Arial" w:cs="Arial"/>
          <w:sz w:val="24"/>
          <w:szCs w:val="24"/>
        </w:rPr>
        <w:footnoteReference w:id="14"/>
      </w:r>
      <w:r w:rsidR="00B138F4" w:rsidRPr="00F67220">
        <w:rPr>
          <w:rFonts w:ascii="Arial" w:hAnsi="Arial" w:cs="Arial"/>
          <w:sz w:val="24"/>
          <w:szCs w:val="24"/>
        </w:rPr>
        <w:t xml:space="preserve"> </w:t>
      </w:r>
      <w:r w:rsidR="009F2144" w:rsidRPr="00F67220">
        <w:rPr>
          <w:rFonts w:ascii="Arial" w:hAnsi="Arial" w:cs="Arial"/>
          <w:sz w:val="24"/>
          <w:szCs w:val="24"/>
        </w:rPr>
        <w:t>Accused two</w:t>
      </w:r>
      <w:r w:rsidR="00B138F4" w:rsidRPr="00F67220">
        <w:rPr>
          <w:rFonts w:ascii="Arial" w:hAnsi="Arial" w:cs="Arial"/>
          <w:sz w:val="24"/>
          <w:szCs w:val="24"/>
        </w:rPr>
        <w:t xml:space="preserve"> was then taken to the </w:t>
      </w:r>
      <w:r w:rsidR="009F2144" w:rsidRPr="00F67220">
        <w:rPr>
          <w:rFonts w:ascii="Arial" w:hAnsi="Arial" w:cs="Arial"/>
          <w:sz w:val="24"/>
          <w:szCs w:val="24"/>
        </w:rPr>
        <w:t>Pongola p</w:t>
      </w:r>
      <w:r w:rsidR="00B138F4" w:rsidRPr="00F67220">
        <w:rPr>
          <w:rFonts w:ascii="Arial" w:hAnsi="Arial" w:cs="Arial"/>
          <w:sz w:val="24"/>
          <w:szCs w:val="24"/>
        </w:rPr>
        <w:t xml:space="preserve">olice </w:t>
      </w:r>
      <w:r w:rsidR="009F2144" w:rsidRPr="00F67220">
        <w:rPr>
          <w:rFonts w:ascii="Arial" w:hAnsi="Arial" w:cs="Arial"/>
          <w:sz w:val="24"/>
          <w:szCs w:val="24"/>
        </w:rPr>
        <w:t>s</w:t>
      </w:r>
      <w:r w:rsidR="00B138F4" w:rsidRPr="00F67220">
        <w:rPr>
          <w:rFonts w:ascii="Arial" w:hAnsi="Arial" w:cs="Arial"/>
          <w:sz w:val="24"/>
          <w:szCs w:val="24"/>
        </w:rPr>
        <w:t>tation</w:t>
      </w:r>
      <w:r w:rsidR="009F2144" w:rsidRPr="00F67220">
        <w:rPr>
          <w:rFonts w:ascii="Arial" w:hAnsi="Arial" w:cs="Arial"/>
          <w:sz w:val="24"/>
          <w:szCs w:val="24"/>
        </w:rPr>
        <w:t xml:space="preserve"> where Ca</w:t>
      </w:r>
      <w:r w:rsidR="00C2183B" w:rsidRPr="00F67220">
        <w:rPr>
          <w:rFonts w:ascii="Arial" w:hAnsi="Arial" w:cs="Arial"/>
          <w:sz w:val="24"/>
          <w:szCs w:val="24"/>
        </w:rPr>
        <w:t>p</w:t>
      </w:r>
      <w:r w:rsidR="009F2144" w:rsidRPr="00F67220">
        <w:rPr>
          <w:rFonts w:ascii="Arial" w:hAnsi="Arial" w:cs="Arial"/>
          <w:sz w:val="24"/>
          <w:szCs w:val="24"/>
        </w:rPr>
        <w:t>t Mncwango</w:t>
      </w:r>
      <w:r w:rsidR="00B138F4" w:rsidRPr="00F67220">
        <w:rPr>
          <w:rFonts w:ascii="Arial" w:hAnsi="Arial" w:cs="Arial"/>
          <w:sz w:val="24"/>
          <w:szCs w:val="24"/>
        </w:rPr>
        <w:t xml:space="preserve"> and </w:t>
      </w:r>
      <w:r w:rsidR="009F2144" w:rsidRPr="00F67220">
        <w:rPr>
          <w:rFonts w:ascii="Arial" w:hAnsi="Arial" w:cs="Arial"/>
          <w:sz w:val="24"/>
          <w:szCs w:val="24"/>
        </w:rPr>
        <w:t>three</w:t>
      </w:r>
      <w:r w:rsidR="00B138F4" w:rsidRPr="00F67220">
        <w:rPr>
          <w:rFonts w:ascii="Arial" w:hAnsi="Arial" w:cs="Arial"/>
          <w:sz w:val="24"/>
          <w:szCs w:val="24"/>
        </w:rPr>
        <w:t xml:space="preserve"> other persons came out to where he was standing near </w:t>
      </w:r>
      <w:r w:rsidR="00C636D1" w:rsidRPr="00F67220">
        <w:rPr>
          <w:rFonts w:ascii="Arial" w:hAnsi="Arial" w:cs="Arial"/>
          <w:sz w:val="24"/>
          <w:szCs w:val="24"/>
        </w:rPr>
        <w:t>a</w:t>
      </w:r>
      <w:r w:rsidR="00B138F4" w:rsidRPr="00F67220">
        <w:rPr>
          <w:rFonts w:ascii="Arial" w:hAnsi="Arial" w:cs="Arial"/>
          <w:sz w:val="24"/>
          <w:szCs w:val="24"/>
        </w:rPr>
        <w:t xml:space="preserve"> tree</w:t>
      </w:r>
      <w:r w:rsidR="00D76B99" w:rsidRPr="00F67220">
        <w:rPr>
          <w:rFonts w:ascii="Arial" w:hAnsi="Arial" w:cs="Arial"/>
          <w:sz w:val="24"/>
          <w:szCs w:val="24"/>
        </w:rPr>
        <w:t>. The three persons with Capt Mncwango</w:t>
      </w:r>
      <w:r w:rsidR="00B138F4" w:rsidRPr="00F67220">
        <w:rPr>
          <w:rFonts w:ascii="Arial" w:hAnsi="Arial" w:cs="Arial"/>
          <w:sz w:val="24"/>
          <w:szCs w:val="24"/>
        </w:rPr>
        <w:t xml:space="preserve"> each took a photo</w:t>
      </w:r>
      <w:r w:rsidR="00D76B99" w:rsidRPr="00F67220">
        <w:rPr>
          <w:rFonts w:ascii="Arial" w:hAnsi="Arial" w:cs="Arial"/>
          <w:sz w:val="24"/>
          <w:szCs w:val="24"/>
        </w:rPr>
        <w:t>graph of him using their cellular telephones.</w:t>
      </w:r>
      <w:r w:rsidR="00C2183B" w:rsidRPr="00F67220">
        <w:rPr>
          <w:rFonts w:ascii="Arial" w:hAnsi="Arial" w:cs="Arial"/>
          <w:sz w:val="24"/>
          <w:szCs w:val="24"/>
        </w:rPr>
        <w:t xml:space="preserve"> </w:t>
      </w:r>
      <w:r w:rsidR="00D76B99" w:rsidRPr="00F67220">
        <w:rPr>
          <w:rFonts w:ascii="Arial" w:hAnsi="Arial" w:cs="Arial"/>
          <w:sz w:val="24"/>
          <w:szCs w:val="24"/>
        </w:rPr>
        <w:t>Members of the JCPF</w:t>
      </w:r>
      <w:r w:rsidR="00B138F4" w:rsidRPr="00F67220">
        <w:rPr>
          <w:rFonts w:ascii="Arial" w:hAnsi="Arial" w:cs="Arial"/>
          <w:sz w:val="24"/>
          <w:szCs w:val="24"/>
        </w:rPr>
        <w:t xml:space="preserve"> the</w:t>
      </w:r>
      <w:r w:rsidR="00D76B99" w:rsidRPr="00F67220">
        <w:rPr>
          <w:rFonts w:ascii="Arial" w:hAnsi="Arial" w:cs="Arial"/>
          <w:sz w:val="24"/>
          <w:szCs w:val="24"/>
        </w:rPr>
        <w:t>n</w:t>
      </w:r>
      <w:r w:rsidR="00B138F4" w:rsidRPr="00F67220">
        <w:rPr>
          <w:rFonts w:ascii="Arial" w:hAnsi="Arial" w:cs="Arial"/>
          <w:sz w:val="24"/>
          <w:szCs w:val="24"/>
        </w:rPr>
        <w:t xml:space="preserve"> arrived with </w:t>
      </w:r>
      <w:r w:rsidR="00D76B99" w:rsidRPr="00F67220">
        <w:rPr>
          <w:rFonts w:ascii="Arial" w:hAnsi="Arial" w:cs="Arial"/>
          <w:sz w:val="24"/>
          <w:szCs w:val="24"/>
        </w:rPr>
        <w:t>two</w:t>
      </w:r>
      <w:r w:rsidR="00B138F4" w:rsidRPr="00F67220">
        <w:rPr>
          <w:rFonts w:ascii="Arial" w:hAnsi="Arial" w:cs="Arial"/>
          <w:sz w:val="24"/>
          <w:szCs w:val="24"/>
        </w:rPr>
        <w:t xml:space="preserve"> people, </w:t>
      </w:r>
      <w:r w:rsidR="00D76B99" w:rsidRPr="00F67220">
        <w:rPr>
          <w:rFonts w:ascii="Arial" w:hAnsi="Arial" w:cs="Arial"/>
          <w:sz w:val="24"/>
          <w:szCs w:val="24"/>
        </w:rPr>
        <w:t xml:space="preserve">one of whom </w:t>
      </w:r>
      <w:r w:rsidR="00B138F4" w:rsidRPr="00F67220">
        <w:rPr>
          <w:rFonts w:ascii="Arial" w:hAnsi="Arial" w:cs="Arial"/>
          <w:sz w:val="24"/>
          <w:szCs w:val="24"/>
        </w:rPr>
        <w:t>was the deceased’s elder brother. They were made to stand in front of accused t</w:t>
      </w:r>
      <w:r w:rsidR="00D76B99" w:rsidRPr="00F67220">
        <w:rPr>
          <w:rFonts w:ascii="Arial" w:hAnsi="Arial" w:cs="Arial"/>
          <w:sz w:val="24"/>
          <w:szCs w:val="24"/>
        </w:rPr>
        <w:t>w</w:t>
      </w:r>
      <w:r w:rsidR="00B138F4" w:rsidRPr="00F67220">
        <w:rPr>
          <w:rFonts w:ascii="Arial" w:hAnsi="Arial" w:cs="Arial"/>
          <w:sz w:val="24"/>
          <w:szCs w:val="24"/>
        </w:rPr>
        <w:t>o. None of this explained why Mr</w:t>
      </w:r>
      <w:r w:rsidR="00D76B99" w:rsidRPr="00F67220">
        <w:rPr>
          <w:rFonts w:ascii="Arial" w:hAnsi="Arial" w:cs="Arial"/>
          <w:sz w:val="24"/>
          <w:szCs w:val="24"/>
        </w:rPr>
        <w:t xml:space="preserve"> Mathebula</w:t>
      </w:r>
      <w:r w:rsidR="00B138F4" w:rsidRPr="00F67220">
        <w:rPr>
          <w:rFonts w:ascii="Arial" w:hAnsi="Arial" w:cs="Arial"/>
          <w:sz w:val="24"/>
          <w:szCs w:val="24"/>
        </w:rPr>
        <w:t xml:space="preserve"> would concoct his version </w:t>
      </w:r>
      <w:r w:rsidR="00D76B99" w:rsidRPr="00F67220">
        <w:rPr>
          <w:rFonts w:ascii="Arial" w:hAnsi="Arial" w:cs="Arial"/>
          <w:sz w:val="24"/>
          <w:szCs w:val="24"/>
        </w:rPr>
        <w:t>about</w:t>
      </w:r>
      <w:r w:rsidR="00B138F4" w:rsidRPr="00F67220">
        <w:rPr>
          <w:rFonts w:ascii="Arial" w:hAnsi="Arial" w:cs="Arial"/>
          <w:sz w:val="24"/>
          <w:szCs w:val="24"/>
        </w:rPr>
        <w:t xml:space="preserve"> accused t</w:t>
      </w:r>
      <w:r w:rsidR="00D76B99" w:rsidRPr="00F67220">
        <w:rPr>
          <w:rFonts w:ascii="Arial" w:hAnsi="Arial" w:cs="Arial"/>
          <w:sz w:val="24"/>
          <w:szCs w:val="24"/>
        </w:rPr>
        <w:t>w</w:t>
      </w:r>
      <w:r w:rsidR="00B138F4" w:rsidRPr="00F67220">
        <w:rPr>
          <w:rFonts w:ascii="Arial" w:hAnsi="Arial" w:cs="Arial"/>
          <w:sz w:val="24"/>
          <w:szCs w:val="24"/>
        </w:rPr>
        <w:t>o.</w:t>
      </w:r>
    </w:p>
    <w:p w:rsidR="00B138F4" w:rsidRDefault="00B138F4" w:rsidP="00D76B99">
      <w:pPr>
        <w:pStyle w:val="ListParagraph"/>
        <w:tabs>
          <w:tab w:val="left" w:pos="709"/>
        </w:tabs>
        <w:spacing w:after="0" w:line="360" w:lineRule="auto"/>
        <w:ind w:left="0"/>
        <w:jc w:val="both"/>
        <w:rPr>
          <w:rFonts w:ascii="Arial" w:hAnsi="Arial" w:cs="Arial"/>
          <w:sz w:val="24"/>
          <w:szCs w:val="24"/>
        </w:rPr>
      </w:pPr>
    </w:p>
    <w:p w:rsidR="00B138F4"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[173]</w:t>
      </w:r>
      <w:r>
        <w:rPr>
          <w:rFonts w:ascii="Arial" w:hAnsi="Arial" w:cs="Arial"/>
          <w:sz w:val="24"/>
          <w:szCs w:val="24"/>
        </w:rPr>
        <w:tab/>
      </w:r>
      <w:r w:rsidR="00B138F4" w:rsidRPr="00F67220">
        <w:rPr>
          <w:rFonts w:ascii="Arial" w:hAnsi="Arial" w:cs="Arial"/>
          <w:sz w:val="24"/>
          <w:szCs w:val="24"/>
        </w:rPr>
        <w:t>Accused t</w:t>
      </w:r>
      <w:r w:rsidR="00D76B99" w:rsidRPr="00F67220">
        <w:rPr>
          <w:rFonts w:ascii="Arial" w:hAnsi="Arial" w:cs="Arial"/>
          <w:sz w:val="24"/>
          <w:szCs w:val="24"/>
        </w:rPr>
        <w:t>w</w:t>
      </w:r>
      <w:r w:rsidR="00B138F4" w:rsidRPr="00F67220">
        <w:rPr>
          <w:rFonts w:ascii="Arial" w:hAnsi="Arial" w:cs="Arial"/>
          <w:sz w:val="24"/>
          <w:szCs w:val="24"/>
        </w:rPr>
        <w:t xml:space="preserve">o indicated that he remembered </w:t>
      </w:r>
      <w:r w:rsidR="00C636D1" w:rsidRPr="00F67220">
        <w:rPr>
          <w:rFonts w:ascii="Arial" w:hAnsi="Arial" w:cs="Arial"/>
          <w:sz w:val="24"/>
          <w:szCs w:val="24"/>
        </w:rPr>
        <w:t>Col Mbongwa but</w:t>
      </w:r>
      <w:r w:rsidR="00B138F4" w:rsidRPr="00F67220">
        <w:rPr>
          <w:rFonts w:ascii="Arial" w:hAnsi="Arial" w:cs="Arial"/>
          <w:sz w:val="24"/>
          <w:szCs w:val="24"/>
        </w:rPr>
        <w:t xml:space="preserve"> disputed that his signature appeared on the statement that she </w:t>
      </w:r>
      <w:r w:rsidR="00D76B99" w:rsidRPr="00F67220">
        <w:rPr>
          <w:rFonts w:ascii="Arial" w:hAnsi="Arial" w:cs="Arial"/>
          <w:sz w:val="24"/>
          <w:szCs w:val="24"/>
        </w:rPr>
        <w:t xml:space="preserve">stated that she had </w:t>
      </w:r>
      <w:r w:rsidR="00B138F4" w:rsidRPr="00F67220">
        <w:rPr>
          <w:rFonts w:ascii="Arial" w:hAnsi="Arial" w:cs="Arial"/>
          <w:sz w:val="24"/>
          <w:szCs w:val="24"/>
        </w:rPr>
        <w:t>recorded</w:t>
      </w:r>
      <w:r w:rsidR="00D72BD5" w:rsidRPr="00F67220">
        <w:rPr>
          <w:rFonts w:ascii="Arial" w:hAnsi="Arial" w:cs="Arial"/>
          <w:sz w:val="24"/>
          <w:szCs w:val="24"/>
        </w:rPr>
        <w:t xml:space="preserve"> from him</w:t>
      </w:r>
      <w:r w:rsidR="00B138F4" w:rsidRPr="00F67220">
        <w:rPr>
          <w:rFonts w:ascii="Arial" w:hAnsi="Arial" w:cs="Arial"/>
          <w:sz w:val="24"/>
          <w:szCs w:val="24"/>
        </w:rPr>
        <w:t xml:space="preserve">. His name is on the </w:t>
      </w:r>
      <w:r w:rsidR="00C636D1" w:rsidRPr="00F67220">
        <w:rPr>
          <w:rFonts w:ascii="Arial" w:hAnsi="Arial" w:cs="Arial"/>
          <w:sz w:val="24"/>
          <w:szCs w:val="24"/>
        </w:rPr>
        <w:t>statement,</w:t>
      </w:r>
      <w:r w:rsidR="00B138F4" w:rsidRPr="00F67220">
        <w:rPr>
          <w:rFonts w:ascii="Arial" w:hAnsi="Arial" w:cs="Arial"/>
          <w:sz w:val="24"/>
          <w:szCs w:val="24"/>
        </w:rPr>
        <w:t xml:space="preserve"> but he did not know who had written the statement and he was not the person who made</w:t>
      </w:r>
      <w:r w:rsidR="00D76B99" w:rsidRPr="00F67220">
        <w:rPr>
          <w:rFonts w:ascii="Arial" w:hAnsi="Arial" w:cs="Arial"/>
          <w:sz w:val="24"/>
          <w:szCs w:val="24"/>
        </w:rPr>
        <w:t xml:space="preserve"> it</w:t>
      </w:r>
      <w:r w:rsidR="00B138F4" w:rsidRPr="00F67220">
        <w:rPr>
          <w:rFonts w:ascii="Arial" w:hAnsi="Arial" w:cs="Arial"/>
          <w:sz w:val="24"/>
          <w:szCs w:val="24"/>
        </w:rPr>
        <w:t xml:space="preserve">. He confirmed that he had never spoken to </w:t>
      </w:r>
      <w:r w:rsidR="00D72BD5" w:rsidRPr="00F67220">
        <w:rPr>
          <w:rFonts w:ascii="Arial" w:hAnsi="Arial" w:cs="Arial"/>
          <w:sz w:val="24"/>
          <w:szCs w:val="24"/>
        </w:rPr>
        <w:t>Col Mbongwa</w:t>
      </w:r>
      <w:r w:rsidR="00B138F4" w:rsidRPr="00F67220">
        <w:rPr>
          <w:rFonts w:ascii="Arial" w:hAnsi="Arial" w:cs="Arial"/>
          <w:sz w:val="24"/>
          <w:szCs w:val="24"/>
        </w:rPr>
        <w:t xml:space="preserve"> but that she had come to the holding cells.</w:t>
      </w:r>
    </w:p>
    <w:p w:rsidR="00B138F4" w:rsidRDefault="00B138F4" w:rsidP="00D76B99">
      <w:pPr>
        <w:pStyle w:val="ListParagraph"/>
        <w:tabs>
          <w:tab w:val="left" w:pos="709"/>
        </w:tabs>
        <w:spacing w:after="0" w:line="360" w:lineRule="auto"/>
        <w:ind w:left="0"/>
        <w:jc w:val="both"/>
        <w:rPr>
          <w:rFonts w:ascii="Arial" w:hAnsi="Arial" w:cs="Arial"/>
          <w:sz w:val="24"/>
          <w:szCs w:val="24"/>
        </w:rPr>
      </w:pPr>
    </w:p>
    <w:p w:rsidR="00B138F4"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[174]</w:t>
      </w:r>
      <w:r>
        <w:rPr>
          <w:rFonts w:ascii="Arial" w:hAnsi="Arial" w:cs="Arial"/>
          <w:sz w:val="24"/>
          <w:szCs w:val="24"/>
        </w:rPr>
        <w:tab/>
      </w:r>
      <w:r w:rsidR="00B138F4" w:rsidRPr="00F67220">
        <w:rPr>
          <w:rFonts w:ascii="Arial" w:hAnsi="Arial" w:cs="Arial"/>
          <w:sz w:val="24"/>
          <w:szCs w:val="24"/>
        </w:rPr>
        <w:t xml:space="preserve">Accused two further said that he had never stated </w:t>
      </w:r>
      <w:r w:rsidR="00D72BD5" w:rsidRPr="00F67220">
        <w:rPr>
          <w:rFonts w:ascii="Arial" w:hAnsi="Arial" w:cs="Arial"/>
          <w:sz w:val="24"/>
          <w:szCs w:val="24"/>
        </w:rPr>
        <w:t xml:space="preserve">to Col Mbongwa </w:t>
      </w:r>
      <w:r w:rsidR="00B138F4" w:rsidRPr="00F67220">
        <w:rPr>
          <w:rFonts w:ascii="Arial" w:hAnsi="Arial" w:cs="Arial"/>
          <w:sz w:val="24"/>
          <w:szCs w:val="24"/>
        </w:rPr>
        <w:t>that he wanted to clear his conscience.</w:t>
      </w:r>
      <w:r w:rsidR="00C636D1" w:rsidRPr="00F67220">
        <w:rPr>
          <w:rFonts w:ascii="Arial" w:hAnsi="Arial" w:cs="Arial"/>
          <w:sz w:val="24"/>
          <w:szCs w:val="24"/>
        </w:rPr>
        <w:t xml:space="preserve"> Accused two acknowledged that </w:t>
      </w:r>
      <w:r w:rsidR="00B138F4" w:rsidRPr="00F67220">
        <w:rPr>
          <w:rFonts w:ascii="Arial" w:hAnsi="Arial" w:cs="Arial"/>
          <w:sz w:val="24"/>
          <w:szCs w:val="24"/>
        </w:rPr>
        <w:t xml:space="preserve">Capt Mncwango had said that in his evidence, but </w:t>
      </w:r>
      <w:r w:rsidR="00C60BC6" w:rsidRPr="00F67220">
        <w:rPr>
          <w:rFonts w:ascii="Arial" w:hAnsi="Arial" w:cs="Arial"/>
          <w:sz w:val="24"/>
          <w:szCs w:val="24"/>
        </w:rPr>
        <w:t>said that in</w:t>
      </w:r>
      <w:r w:rsidR="00B138F4" w:rsidRPr="00F67220">
        <w:rPr>
          <w:rFonts w:ascii="Arial" w:hAnsi="Arial" w:cs="Arial"/>
          <w:sz w:val="24"/>
          <w:szCs w:val="24"/>
        </w:rPr>
        <w:t xml:space="preserve"> saying that he was lying. He said that he knew Col Mb</w:t>
      </w:r>
      <w:r w:rsidR="00D76B99" w:rsidRPr="00F67220">
        <w:rPr>
          <w:rFonts w:ascii="Arial" w:hAnsi="Arial" w:cs="Arial"/>
          <w:sz w:val="24"/>
          <w:szCs w:val="24"/>
        </w:rPr>
        <w:t>o</w:t>
      </w:r>
      <w:r w:rsidR="00B138F4" w:rsidRPr="00F67220">
        <w:rPr>
          <w:rFonts w:ascii="Arial" w:hAnsi="Arial" w:cs="Arial"/>
          <w:sz w:val="24"/>
          <w:szCs w:val="24"/>
        </w:rPr>
        <w:t>ngwa and said, rather enigmatically, that he did not think he would have made ‘such a thing’, meaning t</w:t>
      </w:r>
      <w:r w:rsidR="00D76B99" w:rsidRPr="00F67220">
        <w:rPr>
          <w:rFonts w:ascii="Arial" w:hAnsi="Arial" w:cs="Arial"/>
          <w:sz w:val="24"/>
          <w:szCs w:val="24"/>
        </w:rPr>
        <w:t xml:space="preserve">he </w:t>
      </w:r>
      <w:r w:rsidR="00ED4D5A" w:rsidRPr="00F67220">
        <w:rPr>
          <w:rFonts w:ascii="Arial" w:hAnsi="Arial" w:cs="Arial"/>
          <w:sz w:val="24"/>
          <w:szCs w:val="24"/>
        </w:rPr>
        <w:t xml:space="preserve">extra curial </w:t>
      </w:r>
      <w:r w:rsidR="00D76B99" w:rsidRPr="00F67220">
        <w:rPr>
          <w:rFonts w:ascii="Arial" w:hAnsi="Arial" w:cs="Arial"/>
          <w:sz w:val="24"/>
          <w:szCs w:val="24"/>
        </w:rPr>
        <w:t>statement</w:t>
      </w:r>
      <w:r w:rsidR="00C60BC6" w:rsidRPr="00F67220">
        <w:rPr>
          <w:rFonts w:ascii="Arial" w:hAnsi="Arial" w:cs="Arial"/>
          <w:sz w:val="24"/>
          <w:szCs w:val="24"/>
        </w:rPr>
        <w:t>,</w:t>
      </w:r>
      <w:r w:rsidR="00D76B99" w:rsidRPr="00F67220">
        <w:rPr>
          <w:rFonts w:ascii="Arial" w:hAnsi="Arial" w:cs="Arial"/>
          <w:sz w:val="24"/>
          <w:szCs w:val="24"/>
        </w:rPr>
        <w:t xml:space="preserve"> </w:t>
      </w:r>
      <w:r w:rsidR="00C60BC6" w:rsidRPr="00F67220">
        <w:rPr>
          <w:rFonts w:ascii="Arial" w:hAnsi="Arial" w:cs="Arial"/>
          <w:sz w:val="24"/>
          <w:szCs w:val="24"/>
        </w:rPr>
        <w:t>before</w:t>
      </w:r>
      <w:r w:rsidR="00D76B99" w:rsidRPr="00F67220">
        <w:rPr>
          <w:rFonts w:ascii="Arial" w:hAnsi="Arial" w:cs="Arial"/>
          <w:sz w:val="24"/>
          <w:szCs w:val="24"/>
        </w:rPr>
        <w:t xml:space="preserve"> </w:t>
      </w:r>
      <w:r w:rsidR="00D72BD5" w:rsidRPr="00F67220">
        <w:rPr>
          <w:rFonts w:ascii="Arial" w:hAnsi="Arial" w:cs="Arial"/>
          <w:sz w:val="24"/>
          <w:szCs w:val="24"/>
        </w:rPr>
        <w:t>her</w:t>
      </w:r>
      <w:r w:rsidR="00B138F4" w:rsidRPr="00F67220">
        <w:rPr>
          <w:rFonts w:ascii="Arial" w:hAnsi="Arial" w:cs="Arial"/>
          <w:sz w:val="24"/>
          <w:szCs w:val="24"/>
        </w:rPr>
        <w:t xml:space="preserve">. </w:t>
      </w:r>
      <w:r w:rsidR="00D76B99" w:rsidRPr="00F67220">
        <w:rPr>
          <w:rFonts w:ascii="Arial" w:hAnsi="Arial" w:cs="Arial"/>
          <w:sz w:val="24"/>
          <w:szCs w:val="24"/>
        </w:rPr>
        <w:t>Certain a</w:t>
      </w:r>
      <w:r w:rsidR="00B138F4" w:rsidRPr="00F67220">
        <w:rPr>
          <w:rFonts w:ascii="Arial" w:hAnsi="Arial" w:cs="Arial"/>
          <w:sz w:val="24"/>
          <w:szCs w:val="24"/>
        </w:rPr>
        <w:t>dvice that he had received</w:t>
      </w:r>
      <w:r w:rsidR="00D76B99" w:rsidRPr="00F67220">
        <w:rPr>
          <w:rFonts w:ascii="Arial" w:hAnsi="Arial" w:cs="Arial"/>
          <w:sz w:val="24"/>
          <w:szCs w:val="24"/>
        </w:rPr>
        <w:t xml:space="preserve"> </w:t>
      </w:r>
      <w:r w:rsidR="00D72BD5" w:rsidRPr="00F67220">
        <w:rPr>
          <w:rFonts w:ascii="Arial" w:hAnsi="Arial" w:cs="Arial"/>
          <w:sz w:val="24"/>
          <w:szCs w:val="24"/>
        </w:rPr>
        <w:t xml:space="preserve">in prison </w:t>
      </w:r>
      <w:r w:rsidR="00D76B99" w:rsidRPr="00F67220">
        <w:rPr>
          <w:rFonts w:ascii="Arial" w:hAnsi="Arial" w:cs="Arial"/>
          <w:sz w:val="24"/>
          <w:szCs w:val="24"/>
        </w:rPr>
        <w:t>held that such a statement</w:t>
      </w:r>
      <w:r w:rsidR="00B138F4" w:rsidRPr="00F67220">
        <w:rPr>
          <w:rFonts w:ascii="Arial" w:hAnsi="Arial" w:cs="Arial"/>
          <w:sz w:val="24"/>
          <w:szCs w:val="24"/>
        </w:rPr>
        <w:t xml:space="preserve"> could only be </w:t>
      </w:r>
      <w:r w:rsidR="00D76B99" w:rsidRPr="00F67220">
        <w:rPr>
          <w:rFonts w:ascii="Arial" w:hAnsi="Arial" w:cs="Arial"/>
          <w:sz w:val="24"/>
          <w:szCs w:val="24"/>
        </w:rPr>
        <w:t>made</w:t>
      </w:r>
      <w:r w:rsidR="00B138F4" w:rsidRPr="00F67220">
        <w:rPr>
          <w:rFonts w:ascii="Arial" w:hAnsi="Arial" w:cs="Arial"/>
          <w:sz w:val="24"/>
          <w:szCs w:val="24"/>
        </w:rPr>
        <w:t xml:space="preserve"> before a judge.</w:t>
      </w:r>
    </w:p>
    <w:p w:rsidR="00B138F4" w:rsidRDefault="00B138F4" w:rsidP="00B138F4">
      <w:pPr>
        <w:pStyle w:val="ListParagraph"/>
        <w:tabs>
          <w:tab w:val="left" w:pos="709"/>
        </w:tabs>
        <w:spacing w:after="0" w:line="360" w:lineRule="auto"/>
        <w:ind w:left="0"/>
        <w:jc w:val="both"/>
        <w:rPr>
          <w:rFonts w:ascii="Arial" w:hAnsi="Arial" w:cs="Arial"/>
          <w:sz w:val="24"/>
          <w:szCs w:val="24"/>
        </w:rPr>
      </w:pPr>
    </w:p>
    <w:p w:rsidR="00945DEE"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[175]</w:t>
      </w:r>
      <w:r>
        <w:rPr>
          <w:rFonts w:ascii="Arial" w:hAnsi="Arial" w:cs="Arial"/>
          <w:sz w:val="24"/>
          <w:szCs w:val="24"/>
        </w:rPr>
        <w:tab/>
      </w:r>
      <w:r w:rsidR="00B138F4" w:rsidRPr="00F67220">
        <w:rPr>
          <w:rFonts w:ascii="Arial" w:hAnsi="Arial" w:cs="Arial"/>
          <w:sz w:val="24"/>
          <w:szCs w:val="24"/>
        </w:rPr>
        <w:t>Regarding events at the KwaNongoma Magistrate’s Court, accused two confirmed that he had been taken there by a police official called Nkosi. There he met a lady who identified herself as Ms Ntshangase (Ms Ntshangase) who said that she was a state prosecutor. A</w:t>
      </w:r>
      <w:r w:rsidR="00ED4D5A" w:rsidRPr="00F67220">
        <w:rPr>
          <w:rFonts w:ascii="Arial" w:hAnsi="Arial" w:cs="Arial"/>
          <w:sz w:val="24"/>
          <w:szCs w:val="24"/>
        </w:rPr>
        <w:t xml:space="preserve"> language practitioner</w:t>
      </w:r>
      <w:r w:rsidR="00B138F4" w:rsidRPr="00F67220">
        <w:rPr>
          <w:rFonts w:ascii="Arial" w:hAnsi="Arial" w:cs="Arial"/>
          <w:sz w:val="24"/>
          <w:szCs w:val="24"/>
        </w:rPr>
        <w:t xml:space="preserve"> was also present. Ms Ntshangase asked why he was </w:t>
      </w:r>
      <w:r w:rsidR="00C60BC6" w:rsidRPr="00F67220">
        <w:rPr>
          <w:rFonts w:ascii="Arial" w:hAnsi="Arial" w:cs="Arial"/>
          <w:sz w:val="24"/>
          <w:szCs w:val="24"/>
        </w:rPr>
        <w:t>there,</w:t>
      </w:r>
      <w:r w:rsidR="00B138F4" w:rsidRPr="00F67220">
        <w:rPr>
          <w:rFonts w:ascii="Arial" w:hAnsi="Arial" w:cs="Arial"/>
          <w:sz w:val="24"/>
          <w:szCs w:val="24"/>
        </w:rPr>
        <w:t xml:space="preserve"> and he replied that he had bee</w:t>
      </w:r>
      <w:r w:rsidR="00D76B99" w:rsidRPr="00F67220">
        <w:rPr>
          <w:rFonts w:ascii="Arial" w:hAnsi="Arial" w:cs="Arial"/>
          <w:sz w:val="24"/>
          <w:szCs w:val="24"/>
        </w:rPr>
        <w:t>n taken there to admit an offenc</w:t>
      </w:r>
      <w:r w:rsidR="00B138F4" w:rsidRPr="00F67220">
        <w:rPr>
          <w:rFonts w:ascii="Arial" w:hAnsi="Arial" w:cs="Arial"/>
          <w:sz w:val="24"/>
          <w:szCs w:val="24"/>
        </w:rPr>
        <w:t xml:space="preserve">e. She spoke English to him which was interpreted into isiZulu by the </w:t>
      </w:r>
      <w:r w:rsidR="00ED4D5A" w:rsidRPr="00F67220">
        <w:rPr>
          <w:rFonts w:ascii="Arial" w:hAnsi="Arial" w:cs="Arial"/>
          <w:sz w:val="24"/>
          <w:szCs w:val="24"/>
        </w:rPr>
        <w:t>language practitioner</w:t>
      </w:r>
      <w:r w:rsidR="00B138F4" w:rsidRPr="00F67220">
        <w:rPr>
          <w:rFonts w:ascii="Arial" w:hAnsi="Arial" w:cs="Arial"/>
          <w:sz w:val="24"/>
          <w:szCs w:val="24"/>
        </w:rPr>
        <w:t>. He informed her that he had no knowledge of the offence but stated that the investigating officer had said to him</w:t>
      </w:r>
      <w:r w:rsidR="00D76B99" w:rsidRPr="00F67220">
        <w:rPr>
          <w:rFonts w:ascii="Arial" w:hAnsi="Arial" w:cs="Arial"/>
          <w:sz w:val="24"/>
          <w:szCs w:val="24"/>
        </w:rPr>
        <w:t xml:space="preserve"> that if he admitted the offence,</w:t>
      </w:r>
      <w:r w:rsidR="00B138F4" w:rsidRPr="00F67220">
        <w:rPr>
          <w:rFonts w:ascii="Arial" w:hAnsi="Arial" w:cs="Arial"/>
          <w:sz w:val="24"/>
          <w:szCs w:val="24"/>
        </w:rPr>
        <w:t xml:space="preserve"> the investigating officer would consider letting him go. She did not take a statement from him but signed a form which was given to his police escort. He did not read it and he did not sign it.</w:t>
      </w:r>
      <w:r w:rsidR="00945DEE" w:rsidRPr="00F67220">
        <w:rPr>
          <w:rFonts w:ascii="Arial" w:hAnsi="Arial" w:cs="Arial"/>
          <w:sz w:val="24"/>
          <w:szCs w:val="24"/>
        </w:rPr>
        <w:t xml:space="preserve"> </w:t>
      </w:r>
    </w:p>
    <w:p w:rsidR="00945DEE" w:rsidRPr="00945DEE" w:rsidRDefault="00945DEE" w:rsidP="00C60BC6">
      <w:pPr>
        <w:pStyle w:val="ListParagraph"/>
        <w:spacing w:line="360" w:lineRule="auto"/>
        <w:rPr>
          <w:rFonts w:ascii="Arial" w:hAnsi="Arial" w:cs="Arial"/>
          <w:sz w:val="24"/>
          <w:szCs w:val="24"/>
        </w:rPr>
      </w:pPr>
    </w:p>
    <w:p w:rsidR="00945DEE"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[176]</w:t>
      </w:r>
      <w:r>
        <w:rPr>
          <w:rFonts w:ascii="Arial" w:hAnsi="Arial" w:cs="Arial"/>
          <w:sz w:val="24"/>
          <w:szCs w:val="24"/>
        </w:rPr>
        <w:tab/>
      </w:r>
      <w:r w:rsidR="00945DEE" w:rsidRPr="00F67220">
        <w:rPr>
          <w:rFonts w:ascii="Arial" w:hAnsi="Arial" w:cs="Arial"/>
          <w:sz w:val="24"/>
          <w:szCs w:val="24"/>
        </w:rPr>
        <w:t xml:space="preserve">Mr. Ngubane commenced his cross-examination </w:t>
      </w:r>
      <w:r w:rsidR="00400315" w:rsidRPr="00F67220">
        <w:rPr>
          <w:rFonts w:ascii="Arial" w:hAnsi="Arial" w:cs="Arial"/>
          <w:sz w:val="24"/>
          <w:szCs w:val="24"/>
        </w:rPr>
        <w:t xml:space="preserve">of accused two </w:t>
      </w:r>
      <w:r w:rsidR="00945DEE" w:rsidRPr="00F67220">
        <w:rPr>
          <w:rFonts w:ascii="Arial" w:hAnsi="Arial" w:cs="Arial"/>
          <w:sz w:val="24"/>
          <w:szCs w:val="24"/>
        </w:rPr>
        <w:t xml:space="preserve">by asking </w:t>
      </w:r>
      <w:r w:rsidR="00400315" w:rsidRPr="00F67220">
        <w:rPr>
          <w:rFonts w:ascii="Arial" w:hAnsi="Arial" w:cs="Arial"/>
          <w:sz w:val="24"/>
          <w:szCs w:val="24"/>
        </w:rPr>
        <w:t>him</w:t>
      </w:r>
      <w:r w:rsidR="00945DEE" w:rsidRPr="00F67220">
        <w:rPr>
          <w:rFonts w:ascii="Arial" w:hAnsi="Arial" w:cs="Arial"/>
          <w:sz w:val="24"/>
          <w:szCs w:val="24"/>
        </w:rPr>
        <w:t xml:space="preserve"> why it had not been put to </w:t>
      </w:r>
      <w:r w:rsidR="00400315" w:rsidRPr="00F67220">
        <w:rPr>
          <w:rFonts w:ascii="Arial" w:hAnsi="Arial" w:cs="Arial"/>
          <w:sz w:val="24"/>
          <w:szCs w:val="24"/>
        </w:rPr>
        <w:t>Capt Mncwango</w:t>
      </w:r>
      <w:r w:rsidR="00945DEE" w:rsidRPr="00F67220">
        <w:rPr>
          <w:rFonts w:ascii="Arial" w:hAnsi="Arial" w:cs="Arial"/>
          <w:sz w:val="24"/>
          <w:szCs w:val="24"/>
        </w:rPr>
        <w:t xml:space="preserve"> that he had been working for Mr</w:t>
      </w:r>
      <w:r w:rsidR="00400315" w:rsidRPr="00F67220">
        <w:rPr>
          <w:rFonts w:ascii="Arial" w:hAnsi="Arial" w:cs="Arial"/>
          <w:sz w:val="24"/>
          <w:szCs w:val="24"/>
        </w:rPr>
        <w:t xml:space="preserve"> </w:t>
      </w:r>
      <w:r w:rsidR="00603463" w:rsidRPr="00F67220">
        <w:rPr>
          <w:rFonts w:ascii="Arial" w:hAnsi="Arial" w:cs="Arial"/>
          <w:sz w:val="24"/>
          <w:szCs w:val="24"/>
        </w:rPr>
        <w:t xml:space="preserve">M </w:t>
      </w:r>
      <w:r w:rsidR="00400315" w:rsidRPr="00F67220">
        <w:rPr>
          <w:rFonts w:ascii="Arial" w:hAnsi="Arial" w:cs="Arial"/>
          <w:sz w:val="24"/>
          <w:szCs w:val="24"/>
        </w:rPr>
        <w:t>Mamba at the time of his arrest.</w:t>
      </w:r>
      <w:r w:rsidR="00945DEE" w:rsidRPr="00F67220">
        <w:rPr>
          <w:rFonts w:ascii="Arial" w:hAnsi="Arial" w:cs="Arial"/>
          <w:sz w:val="24"/>
          <w:szCs w:val="24"/>
        </w:rPr>
        <w:t xml:space="preserve"> Accused </w:t>
      </w:r>
      <w:r w:rsidR="00400315" w:rsidRPr="00F67220">
        <w:rPr>
          <w:rFonts w:ascii="Arial" w:hAnsi="Arial" w:cs="Arial"/>
          <w:sz w:val="24"/>
          <w:szCs w:val="24"/>
        </w:rPr>
        <w:t>two</w:t>
      </w:r>
      <w:r w:rsidR="00945DEE" w:rsidRPr="00F67220">
        <w:rPr>
          <w:rFonts w:ascii="Arial" w:hAnsi="Arial" w:cs="Arial"/>
          <w:sz w:val="24"/>
          <w:szCs w:val="24"/>
        </w:rPr>
        <w:t xml:space="preserve"> said that he forgot to dispute that. </w:t>
      </w:r>
      <w:r w:rsidR="00ED4D5A" w:rsidRPr="00F67220">
        <w:rPr>
          <w:rFonts w:ascii="Arial" w:hAnsi="Arial" w:cs="Arial"/>
          <w:sz w:val="24"/>
          <w:szCs w:val="24"/>
        </w:rPr>
        <w:t xml:space="preserve">Accused two was, however, not asked why he had commenced his evidence in chief by stating that he was unemployed before he was arrested. </w:t>
      </w:r>
      <w:r w:rsidR="00945DEE" w:rsidRPr="00F67220">
        <w:rPr>
          <w:rFonts w:ascii="Arial" w:hAnsi="Arial" w:cs="Arial"/>
          <w:sz w:val="24"/>
          <w:szCs w:val="24"/>
        </w:rPr>
        <w:t>In what was to become a trend with this witness</w:t>
      </w:r>
      <w:r w:rsidR="00400315" w:rsidRPr="00F67220">
        <w:rPr>
          <w:rFonts w:ascii="Arial" w:hAnsi="Arial" w:cs="Arial"/>
          <w:sz w:val="24"/>
          <w:szCs w:val="24"/>
        </w:rPr>
        <w:t>,</w:t>
      </w:r>
      <w:r w:rsidR="00945DEE" w:rsidRPr="00F67220">
        <w:rPr>
          <w:rFonts w:ascii="Arial" w:hAnsi="Arial" w:cs="Arial"/>
          <w:sz w:val="24"/>
          <w:szCs w:val="24"/>
        </w:rPr>
        <w:t xml:space="preserve"> and with accused </w:t>
      </w:r>
      <w:r w:rsidR="00400315" w:rsidRPr="00F67220">
        <w:rPr>
          <w:rFonts w:ascii="Arial" w:hAnsi="Arial" w:cs="Arial"/>
          <w:sz w:val="24"/>
          <w:szCs w:val="24"/>
        </w:rPr>
        <w:t>three</w:t>
      </w:r>
      <w:r w:rsidR="00C60BC6" w:rsidRPr="00F67220">
        <w:rPr>
          <w:rFonts w:ascii="Arial" w:hAnsi="Arial" w:cs="Arial"/>
          <w:sz w:val="24"/>
          <w:szCs w:val="24"/>
        </w:rPr>
        <w:t xml:space="preserve"> for that matter</w:t>
      </w:r>
      <w:r w:rsidR="00945DEE" w:rsidRPr="00F67220">
        <w:rPr>
          <w:rFonts w:ascii="Arial" w:hAnsi="Arial" w:cs="Arial"/>
          <w:sz w:val="24"/>
          <w:szCs w:val="24"/>
        </w:rPr>
        <w:t xml:space="preserve">, </w:t>
      </w:r>
      <w:r w:rsidR="00ED4D5A" w:rsidRPr="00F67220">
        <w:rPr>
          <w:rFonts w:ascii="Arial" w:hAnsi="Arial" w:cs="Arial"/>
          <w:sz w:val="24"/>
          <w:szCs w:val="24"/>
        </w:rPr>
        <w:t>he</w:t>
      </w:r>
      <w:r w:rsidR="00945DEE" w:rsidRPr="00F67220">
        <w:rPr>
          <w:rFonts w:ascii="Arial" w:hAnsi="Arial" w:cs="Arial"/>
          <w:sz w:val="24"/>
          <w:szCs w:val="24"/>
        </w:rPr>
        <w:t xml:space="preserve"> stated that he had told his counsel </w:t>
      </w:r>
      <w:r w:rsidR="00400315" w:rsidRPr="00F67220">
        <w:rPr>
          <w:rFonts w:ascii="Arial" w:hAnsi="Arial" w:cs="Arial"/>
          <w:sz w:val="24"/>
          <w:szCs w:val="24"/>
        </w:rPr>
        <w:t>that was where he was working,</w:t>
      </w:r>
      <w:r w:rsidR="00945DEE" w:rsidRPr="00F67220">
        <w:rPr>
          <w:rFonts w:ascii="Arial" w:hAnsi="Arial" w:cs="Arial"/>
          <w:sz w:val="24"/>
          <w:szCs w:val="24"/>
        </w:rPr>
        <w:t xml:space="preserve"> but for some reason it was not disputed with the witness.</w:t>
      </w:r>
    </w:p>
    <w:p w:rsidR="00945DEE" w:rsidRDefault="00945DEE" w:rsidP="00C60BC6">
      <w:pPr>
        <w:pStyle w:val="ListParagraph"/>
        <w:tabs>
          <w:tab w:val="left" w:pos="709"/>
        </w:tabs>
        <w:spacing w:after="0" w:line="360" w:lineRule="auto"/>
        <w:ind w:left="0"/>
        <w:jc w:val="both"/>
        <w:rPr>
          <w:rFonts w:ascii="Arial" w:hAnsi="Arial" w:cs="Arial"/>
          <w:sz w:val="24"/>
          <w:szCs w:val="24"/>
        </w:rPr>
      </w:pPr>
    </w:p>
    <w:p w:rsidR="00945DEE"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[177]</w:t>
      </w:r>
      <w:r>
        <w:rPr>
          <w:rFonts w:ascii="Arial" w:hAnsi="Arial" w:cs="Arial"/>
          <w:sz w:val="24"/>
          <w:szCs w:val="24"/>
        </w:rPr>
        <w:tab/>
      </w:r>
      <w:r w:rsidR="00945DEE" w:rsidRPr="00F67220">
        <w:rPr>
          <w:rFonts w:ascii="Arial" w:hAnsi="Arial" w:cs="Arial"/>
          <w:sz w:val="24"/>
          <w:szCs w:val="24"/>
        </w:rPr>
        <w:t xml:space="preserve">Accused </w:t>
      </w:r>
      <w:r w:rsidR="00400315" w:rsidRPr="00F67220">
        <w:rPr>
          <w:rFonts w:ascii="Arial" w:hAnsi="Arial" w:cs="Arial"/>
          <w:sz w:val="24"/>
          <w:szCs w:val="24"/>
        </w:rPr>
        <w:t>two</w:t>
      </w:r>
      <w:r w:rsidR="00945DEE" w:rsidRPr="00F67220">
        <w:rPr>
          <w:rFonts w:ascii="Arial" w:hAnsi="Arial" w:cs="Arial"/>
          <w:sz w:val="24"/>
          <w:szCs w:val="24"/>
        </w:rPr>
        <w:t xml:space="preserve"> was then asked why he had never disputed going to Mr Mathebula’s residence. Accused </w:t>
      </w:r>
      <w:r w:rsidR="00400315" w:rsidRPr="00F67220">
        <w:rPr>
          <w:rFonts w:ascii="Arial" w:hAnsi="Arial" w:cs="Arial"/>
          <w:sz w:val="24"/>
          <w:szCs w:val="24"/>
        </w:rPr>
        <w:t xml:space="preserve">two </w:t>
      </w:r>
      <w:r w:rsidR="00945DEE" w:rsidRPr="00F67220">
        <w:rPr>
          <w:rFonts w:ascii="Arial" w:hAnsi="Arial" w:cs="Arial"/>
          <w:sz w:val="24"/>
          <w:szCs w:val="24"/>
        </w:rPr>
        <w:t xml:space="preserve">said that he had disputed that when he said that everything Mr Mathebula said was lies. He was then asked why he had not disputed </w:t>
      </w:r>
      <w:r w:rsidR="00400315" w:rsidRPr="00F67220">
        <w:rPr>
          <w:rFonts w:ascii="Arial" w:hAnsi="Arial" w:cs="Arial"/>
          <w:sz w:val="24"/>
          <w:szCs w:val="24"/>
        </w:rPr>
        <w:t>calling</w:t>
      </w:r>
      <w:r w:rsidR="00945DEE" w:rsidRPr="00F67220">
        <w:rPr>
          <w:rFonts w:ascii="Arial" w:hAnsi="Arial" w:cs="Arial"/>
          <w:sz w:val="24"/>
          <w:szCs w:val="24"/>
        </w:rPr>
        <w:t xml:space="preserve"> him on </w:t>
      </w:r>
      <w:r w:rsidR="00400315" w:rsidRPr="00F67220">
        <w:rPr>
          <w:rFonts w:ascii="Arial" w:hAnsi="Arial" w:cs="Arial"/>
          <w:sz w:val="24"/>
          <w:szCs w:val="24"/>
        </w:rPr>
        <w:t xml:space="preserve">5 </w:t>
      </w:r>
      <w:r w:rsidR="00945DEE" w:rsidRPr="00F67220">
        <w:rPr>
          <w:rFonts w:ascii="Arial" w:hAnsi="Arial" w:cs="Arial"/>
          <w:sz w:val="24"/>
          <w:szCs w:val="24"/>
        </w:rPr>
        <w:t xml:space="preserve">March 2020. Initially, accused </w:t>
      </w:r>
      <w:r w:rsidR="00400315" w:rsidRPr="00F67220">
        <w:rPr>
          <w:rFonts w:ascii="Arial" w:hAnsi="Arial" w:cs="Arial"/>
          <w:sz w:val="24"/>
          <w:szCs w:val="24"/>
        </w:rPr>
        <w:t>two</w:t>
      </w:r>
      <w:r w:rsidR="00945DEE" w:rsidRPr="00F67220">
        <w:rPr>
          <w:rFonts w:ascii="Arial" w:hAnsi="Arial" w:cs="Arial"/>
          <w:sz w:val="24"/>
          <w:szCs w:val="24"/>
        </w:rPr>
        <w:t xml:space="preserve"> said that it had been disputed, but then conceded that </w:t>
      </w:r>
      <w:r w:rsidR="00400315" w:rsidRPr="00F67220">
        <w:rPr>
          <w:rFonts w:ascii="Arial" w:hAnsi="Arial" w:cs="Arial"/>
          <w:sz w:val="24"/>
          <w:szCs w:val="24"/>
        </w:rPr>
        <w:t xml:space="preserve">it had not and that </w:t>
      </w:r>
      <w:r w:rsidR="00945DEE" w:rsidRPr="00F67220">
        <w:rPr>
          <w:rFonts w:ascii="Arial" w:hAnsi="Arial" w:cs="Arial"/>
          <w:sz w:val="24"/>
          <w:szCs w:val="24"/>
        </w:rPr>
        <w:t>the error was his but that he had told counsel that he did not telephone Mr Mathebula. Mr Ngubane pointed out that accused t</w:t>
      </w:r>
      <w:r w:rsidR="00400315" w:rsidRPr="00F67220">
        <w:rPr>
          <w:rFonts w:ascii="Arial" w:hAnsi="Arial" w:cs="Arial"/>
          <w:sz w:val="24"/>
          <w:szCs w:val="24"/>
        </w:rPr>
        <w:t>wo h</w:t>
      </w:r>
      <w:r w:rsidR="00945DEE" w:rsidRPr="00F67220">
        <w:rPr>
          <w:rFonts w:ascii="Arial" w:hAnsi="Arial" w:cs="Arial"/>
          <w:sz w:val="24"/>
          <w:szCs w:val="24"/>
        </w:rPr>
        <w:t xml:space="preserve">ad not hesitated to </w:t>
      </w:r>
      <w:r w:rsidR="00400315" w:rsidRPr="00F67220">
        <w:rPr>
          <w:rFonts w:ascii="Arial" w:hAnsi="Arial" w:cs="Arial"/>
          <w:sz w:val="24"/>
          <w:szCs w:val="24"/>
        </w:rPr>
        <w:t>attract</w:t>
      </w:r>
      <w:r w:rsidR="00945DEE" w:rsidRPr="00F67220">
        <w:rPr>
          <w:rFonts w:ascii="Arial" w:hAnsi="Arial" w:cs="Arial"/>
          <w:sz w:val="24"/>
          <w:szCs w:val="24"/>
        </w:rPr>
        <w:t xml:space="preserve"> his counsel’s attention when he disagreed with somethin</w:t>
      </w:r>
      <w:r w:rsidR="00400315" w:rsidRPr="00F67220">
        <w:rPr>
          <w:rFonts w:ascii="Arial" w:hAnsi="Arial" w:cs="Arial"/>
          <w:sz w:val="24"/>
          <w:szCs w:val="24"/>
        </w:rPr>
        <w:t>g that a witness had testified about</w:t>
      </w:r>
      <w:r w:rsidR="00945DEE" w:rsidRPr="00F67220">
        <w:rPr>
          <w:rFonts w:ascii="Arial" w:hAnsi="Arial" w:cs="Arial"/>
          <w:sz w:val="24"/>
          <w:szCs w:val="24"/>
        </w:rPr>
        <w:t xml:space="preserve"> and wanted to know why this had not been done </w:t>
      </w:r>
      <w:r w:rsidR="00400315" w:rsidRPr="00F67220">
        <w:rPr>
          <w:rFonts w:ascii="Arial" w:hAnsi="Arial" w:cs="Arial"/>
          <w:sz w:val="24"/>
          <w:szCs w:val="24"/>
        </w:rPr>
        <w:t>regarding this issue. Accused two</w:t>
      </w:r>
      <w:r w:rsidR="00945DEE" w:rsidRPr="00F67220">
        <w:rPr>
          <w:rFonts w:ascii="Arial" w:hAnsi="Arial" w:cs="Arial"/>
          <w:sz w:val="24"/>
          <w:szCs w:val="24"/>
        </w:rPr>
        <w:t xml:space="preserve"> said that the</w:t>
      </w:r>
      <w:r w:rsidR="00603463" w:rsidRPr="00F67220">
        <w:rPr>
          <w:rFonts w:ascii="Arial" w:hAnsi="Arial" w:cs="Arial"/>
          <w:sz w:val="24"/>
          <w:szCs w:val="24"/>
        </w:rPr>
        <w:t>re</w:t>
      </w:r>
      <w:r w:rsidR="00945DEE" w:rsidRPr="00F67220">
        <w:rPr>
          <w:rFonts w:ascii="Arial" w:hAnsi="Arial" w:cs="Arial"/>
          <w:sz w:val="24"/>
          <w:szCs w:val="24"/>
        </w:rPr>
        <w:t xml:space="preserve"> were too many questions.</w:t>
      </w:r>
      <w:r w:rsidR="0054747F" w:rsidRPr="00F67220">
        <w:rPr>
          <w:rFonts w:ascii="Arial" w:hAnsi="Arial" w:cs="Arial"/>
          <w:sz w:val="24"/>
          <w:szCs w:val="24"/>
        </w:rPr>
        <w:t xml:space="preserve"> He confirmed that he did not see Mr</w:t>
      </w:r>
      <w:r w:rsidR="00400315" w:rsidRPr="00F67220">
        <w:rPr>
          <w:rFonts w:ascii="Arial" w:hAnsi="Arial" w:cs="Arial"/>
          <w:sz w:val="24"/>
          <w:szCs w:val="24"/>
        </w:rPr>
        <w:t xml:space="preserve"> Mathebula</w:t>
      </w:r>
      <w:r w:rsidR="0054747F" w:rsidRPr="00F67220">
        <w:rPr>
          <w:rFonts w:ascii="Arial" w:hAnsi="Arial" w:cs="Arial"/>
          <w:sz w:val="24"/>
          <w:szCs w:val="24"/>
        </w:rPr>
        <w:t xml:space="preserve"> on 7 March </w:t>
      </w:r>
      <w:r w:rsidR="00C60BC6" w:rsidRPr="00F67220">
        <w:rPr>
          <w:rFonts w:ascii="Arial" w:hAnsi="Arial" w:cs="Arial"/>
          <w:sz w:val="24"/>
          <w:szCs w:val="24"/>
        </w:rPr>
        <w:t>2020,</w:t>
      </w:r>
      <w:r w:rsidR="0054747F" w:rsidRPr="00F67220">
        <w:rPr>
          <w:rFonts w:ascii="Arial" w:hAnsi="Arial" w:cs="Arial"/>
          <w:sz w:val="24"/>
          <w:szCs w:val="24"/>
        </w:rPr>
        <w:t xml:space="preserve"> but he did see his van parked in his yard. He agreed that they knew each other well but asserted that he had never stayed at his </w:t>
      </w:r>
      <w:r w:rsidR="00C60BC6" w:rsidRPr="00F67220">
        <w:rPr>
          <w:rFonts w:ascii="Arial" w:hAnsi="Arial" w:cs="Arial"/>
          <w:sz w:val="24"/>
          <w:szCs w:val="24"/>
        </w:rPr>
        <w:t>home</w:t>
      </w:r>
      <w:r w:rsidR="00603463" w:rsidRPr="00F67220">
        <w:rPr>
          <w:rFonts w:ascii="Arial" w:hAnsi="Arial" w:cs="Arial"/>
          <w:sz w:val="24"/>
          <w:szCs w:val="24"/>
        </w:rPr>
        <w:t>stead</w:t>
      </w:r>
      <w:r w:rsidR="00C60BC6" w:rsidRPr="00F67220">
        <w:rPr>
          <w:rFonts w:ascii="Arial" w:hAnsi="Arial" w:cs="Arial"/>
          <w:sz w:val="24"/>
          <w:szCs w:val="24"/>
        </w:rPr>
        <w:t>,</w:t>
      </w:r>
      <w:r w:rsidR="0054747F" w:rsidRPr="00F67220">
        <w:rPr>
          <w:rFonts w:ascii="Arial" w:hAnsi="Arial" w:cs="Arial"/>
          <w:sz w:val="24"/>
          <w:szCs w:val="24"/>
        </w:rPr>
        <w:t xml:space="preserve"> nor </w:t>
      </w:r>
      <w:r w:rsidR="00CB2830" w:rsidRPr="00F67220">
        <w:rPr>
          <w:rFonts w:ascii="Arial" w:hAnsi="Arial" w:cs="Arial"/>
          <w:sz w:val="24"/>
          <w:szCs w:val="24"/>
        </w:rPr>
        <w:t>had</w:t>
      </w:r>
      <w:r w:rsidR="0054747F" w:rsidRPr="00F67220">
        <w:rPr>
          <w:rFonts w:ascii="Arial" w:hAnsi="Arial" w:cs="Arial"/>
          <w:sz w:val="24"/>
          <w:szCs w:val="24"/>
        </w:rPr>
        <w:t xml:space="preserve"> he ever confide</w:t>
      </w:r>
      <w:r w:rsidR="00CB2830" w:rsidRPr="00F67220">
        <w:rPr>
          <w:rFonts w:ascii="Arial" w:hAnsi="Arial" w:cs="Arial"/>
          <w:sz w:val="24"/>
          <w:szCs w:val="24"/>
        </w:rPr>
        <w:t>d</w:t>
      </w:r>
      <w:r w:rsidR="0054747F" w:rsidRPr="00F67220">
        <w:rPr>
          <w:rFonts w:ascii="Arial" w:hAnsi="Arial" w:cs="Arial"/>
          <w:sz w:val="24"/>
          <w:szCs w:val="24"/>
        </w:rPr>
        <w:t xml:space="preserve"> in him that he was considering committing a crime. When </w:t>
      </w:r>
      <w:r w:rsidR="00CB2830" w:rsidRPr="00F67220">
        <w:rPr>
          <w:rFonts w:ascii="Arial" w:hAnsi="Arial" w:cs="Arial"/>
          <w:sz w:val="24"/>
          <w:szCs w:val="24"/>
        </w:rPr>
        <w:t>Mr Mathebula</w:t>
      </w:r>
      <w:r w:rsidR="0054747F" w:rsidRPr="00F67220">
        <w:rPr>
          <w:rFonts w:ascii="Arial" w:hAnsi="Arial" w:cs="Arial"/>
          <w:sz w:val="24"/>
          <w:szCs w:val="24"/>
        </w:rPr>
        <w:t xml:space="preserve"> said that that had occurred, he was lying.</w:t>
      </w:r>
    </w:p>
    <w:p w:rsidR="0054747F" w:rsidRDefault="0054747F" w:rsidP="00CB2830">
      <w:pPr>
        <w:pStyle w:val="ListParagraph"/>
        <w:tabs>
          <w:tab w:val="left" w:pos="709"/>
        </w:tabs>
        <w:spacing w:after="0" w:line="360" w:lineRule="auto"/>
        <w:ind w:left="0"/>
        <w:jc w:val="both"/>
        <w:rPr>
          <w:rFonts w:ascii="Arial" w:hAnsi="Arial" w:cs="Arial"/>
          <w:sz w:val="24"/>
          <w:szCs w:val="24"/>
        </w:rPr>
      </w:pPr>
    </w:p>
    <w:p w:rsidR="0054747F"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[178]</w:t>
      </w:r>
      <w:r>
        <w:rPr>
          <w:rFonts w:ascii="Arial" w:hAnsi="Arial" w:cs="Arial"/>
          <w:sz w:val="24"/>
          <w:szCs w:val="24"/>
        </w:rPr>
        <w:tab/>
      </w:r>
      <w:r w:rsidR="0054747F" w:rsidRPr="00F67220">
        <w:rPr>
          <w:rFonts w:ascii="Arial" w:hAnsi="Arial" w:cs="Arial"/>
          <w:sz w:val="24"/>
          <w:szCs w:val="24"/>
        </w:rPr>
        <w:t>Mr</w:t>
      </w:r>
      <w:r w:rsidR="00CB2830" w:rsidRPr="00F67220">
        <w:rPr>
          <w:rFonts w:ascii="Arial" w:hAnsi="Arial" w:cs="Arial"/>
          <w:sz w:val="24"/>
          <w:szCs w:val="24"/>
        </w:rPr>
        <w:t xml:space="preserve"> Ngubane</w:t>
      </w:r>
      <w:r w:rsidR="0054747F" w:rsidRPr="00F67220">
        <w:rPr>
          <w:rFonts w:ascii="Arial" w:hAnsi="Arial" w:cs="Arial"/>
          <w:sz w:val="24"/>
          <w:szCs w:val="24"/>
        </w:rPr>
        <w:t xml:space="preserve"> wanted to know why it had not been put to </w:t>
      </w:r>
      <w:r w:rsidR="00400315" w:rsidRPr="00F67220">
        <w:rPr>
          <w:rFonts w:ascii="Arial" w:hAnsi="Arial" w:cs="Arial"/>
          <w:sz w:val="24"/>
          <w:szCs w:val="24"/>
        </w:rPr>
        <w:t>Capt Mncwango</w:t>
      </w:r>
      <w:r w:rsidR="0054747F" w:rsidRPr="00F67220">
        <w:rPr>
          <w:rFonts w:ascii="Arial" w:hAnsi="Arial" w:cs="Arial"/>
          <w:sz w:val="24"/>
          <w:szCs w:val="24"/>
        </w:rPr>
        <w:t xml:space="preserve"> that he had stated to accused </w:t>
      </w:r>
      <w:r w:rsidR="00CB2830" w:rsidRPr="00F67220">
        <w:rPr>
          <w:rFonts w:ascii="Arial" w:hAnsi="Arial" w:cs="Arial"/>
          <w:sz w:val="24"/>
          <w:szCs w:val="24"/>
        </w:rPr>
        <w:t>two</w:t>
      </w:r>
      <w:r w:rsidR="0054747F" w:rsidRPr="00F67220">
        <w:rPr>
          <w:rFonts w:ascii="Arial" w:hAnsi="Arial" w:cs="Arial"/>
          <w:sz w:val="24"/>
          <w:szCs w:val="24"/>
        </w:rPr>
        <w:t xml:space="preserve"> that if he confessed to the </w:t>
      </w:r>
      <w:r w:rsidR="00C60BC6" w:rsidRPr="00F67220">
        <w:rPr>
          <w:rFonts w:ascii="Arial" w:hAnsi="Arial" w:cs="Arial"/>
          <w:sz w:val="24"/>
          <w:szCs w:val="24"/>
        </w:rPr>
        <w:t>crimes,</w:t>
      </w:r>
      <w:r w:rsidR="0054747F" w:rsidRPr="00F67220">
        <w:rPr>
          <w:rFonts w:ascii="Arial" w:hAnsi="Arial" w:cs="Arial"/>
          <w:sz w:val="24"/>
          <w:szCs w:val="24"/>
        </w:rPr>
        <w:t xml:space="preserve"> he would let him go. </w:t>
      </w:r>
      <w:r w:rsidR="00CB2830" w:rsidRPr="00F67220">
        <w:rPr>
          <w:rFonts w:ascii="Arial" w:hAnsi="Arial" w:cs="Arial"/>
          <w:sz w:val="24"/>
          <w:szCs w:val="24"/>
        </w:rPr>
        <w:t xml:space="preserve">The response </w:t>
      </w:r>
      <w:r w:rsidR="00603463" w:rsidRPr="00F67220">
        <w:rPr>
          <w:rFonts w:ascii="Arial" w:hAnsi="Arial" w:cs="Arial"/>
          <w:sz w:val="24"/>
          <w:szCs w:val="24"/>
        </w:rPr>
        <w:t xml:space="preserve">received </w:t>
      </w:r>
      <w:r w:rsidR="00CB2830" w:rsidRPr="00F67220">
        <w:rPr>
          <w:rFonts w:ascii="Arial" w:hAnsi="Arial" w:cs="Arial"/>
          <w:sz w:val="24"/>
          <w:szCs w:val="24"/>
        </w:rPr>
        <w:t xml:space="preserve">was that accused two had </w:t>
      </w:r>
      <w:r w:rsidR="00603463" w:rsidRPr="00F67220">
        <w:rPr>
          <w:rFonts w:ascii="Arial" w:hAnsi="Arial" w:cs="Arial"/>
          <w:sz w:val="24"/>
          <w:szCs w:val="24"/>
        </w:rPr>
        <w:t>forgotten about this</w:t>
      </w:r>
      <w:r w:rsidR="0054747F" w:rsidRPr="00F67220">
        <w:rPr>
          <w:rFonts w:ascii="Arial" w:hAnsi="Arial" w:cs="Arial"/>
          <w:sz w:val="24"/>
          <w:szCs w:val="24"/>
        </w:rPr>
        <w:t>. He did say</w:t>
      </w:r>
      <w:r w:rsidR="00CB2830" w:rsidRPr="00F67220">
        <w:rPr>
          <w:rFonts w:ascii="Arial" w:hAnsi="Arial" w:cs="Arial"/>
          <w:sz w:val="24"/>
          <w:szCs w:val="24"/>
        </w:rPr>
        <w:t>, however,</w:t>
      </w:r>
      <w:r w:rsidR="0054747F" w:rsidRPr="00F67220">
        <w:rPr>
          <w:rFonts w:ascii="Arial" w:hAnsi="Arial" w:cs="Arial"/>
          <w:sz w:val="24"/>
          <w:szCs w:val="24"/>
        </w:rPr>
        <w:t xml:space="preserve"> that he had a disagreement with </w:t>
      </w:r>
      <w:r w:rsidR="00603463" w:rsidRPr="00F67220">
        <w:rPr>
          <w:rFonts w:ascii="Arial" w:hAnsi="Arial" w:cs="Arial"/>
          <w:sz w:val="24"/>
          <w:szCs w:val="24"/>
        </w:rPr>
        <w:t>Capt Mncwango</w:t>
      </w:r>
      <w:r w:rsidR="0054747F" w:rsidRPr="00F67220">
        <w:rPr>
          <w:rFonts w:ascii="Arial" w:hAnsi="Arial" w:cs="Arial"/>
          <w:sz w:val="24"/>
          <w:szCs w:val="24"/>
        </w:rPr>
        <w:t xml:space="preserve"> on that </w:t>
      </w:r>
      <w:r w:rsidR="00C60BC6" w:rsidRPr="00F67220">
        <w:rPr>
          <w:rFonts w:ascii="Arial" w:hAnsi="Arial" w:cs="Arial"/>
          <w:sz w:val="24"/>
          <w:szCs w:val="24"/>
        </w:rPr>
        <w:t>issue</w:t>
      </w:r>
      <w:r w:rsidR="0054747F" w:rsidRPr="00F67220">
        <w:rPr>
          <w:rFonts w:ascii="Arial" w:hAnsi="Arial" w:cs="Arial"/>
          <w:sz w:val="24"/>
          <w:szCs w:val="24"/>
        </w:rPr>
        <w:t xml:space="preserve">, informing him that he did not believe that </w:t>
      </w:r>
      <w:r w:rsidR="00603463" w:rsidRPr="00F67220">
        <w:rPr>
          <w:rFonts w:ascii="Arial" w:hAnsi="Arial" w:cs="Arial"/>
          <w:sz w:val="24"/>
          <w:szCs w:val="24"/>
        </w:rPr>
        <w:t>he</w:t>
      </w:r>
      <w:r w:rsidR="0054747F" w:rsidRPr="00F67220">
        <w:rPr>
          <w:rFonts w:ascii="Arial" w:hAnsi="Arial" w:cs="Arial"/>
          <w:sz w:val="24"/>
          <w:szCs w:val="24"/>
        </w:rPr>
        <w:t xml:space="preserve"> could do that because </w:t>
      </w:r>
      <w:r w:rsidR="00CB2830" w:rsidRPr="00F67220">
        <w:rPr>
          <w:rFonts w:ascii="Arial" w:hAnsi="Arial" w:cs="Arial"/>
          <w:sz w:val="24"/>
          <w:szCs w:val="24"/>
        </w:rPr>
        <w:t>he was ‘</w:t>
      </w:r>
      <w:r w:rsidR="0054747F" w:rsidRPr="00F67220">
        <w:rPr>
          <w:rFonts w:ascii="Arial" w:hAnsi="Arial" w:cs="Arial"/>
          <w:sz w:val="24"/>
          <w:szCs w:val="24"/>
        </w:rPr>
        <w:t>not a court</w:t>
      </w:r>
      <w:r w:rsidR="00CB2830" w:rsidRPr="00F67220">
        <w:rPr>
          <w:rFonts w:ascii="Arial" w:hAnsi="Arial" w:cs="Arial"/>
          <w:sz w:val="24"/>
          <w:szCs w:val="24"/>
        </w:rPr>
        <w:t>’</w:t>
      </w:r>
      <w:r w:rsidR="0054747F" w:rsidRPr="00F67220">
        <w:rPr>
          <w:rFonts w:ascii="Arial" w:hAnsi="Arial" w:cs="Arial"/>
          <w:sz w:val="24"/>
          <w:szCs w:val="24"/>
        </w:rPr>
        <w:t xml:space="preserve">. He confirmed that he was not present when </w:t>
      </w:r>
      <w:r w:rsidR="00400315" w:rsidRPr="00F67220">
        <w:rPr>
          <w:rFonts w:ascii="Arial" w:hAnsi="Arial" w:cs="Arial"/>
          <w:sz w:val="24"/>
          <w:szCs w:val="24"/>
        </w:rPr>
        <w:t>Capt Mncwango</w:t>
      </w:r>
      <w:r w:rsidR="0054747F" w:rsidRPr="00F67220">
        <w:rPr>
          <w:rFonts w:ascii="Arial" w:hAnsi="Arial" w:cs="Arial"/>
          <w:sz w:val="24"/>
          <w:szCs w:val="24"/>
        </w:rPr>
        <w:t xml:space="preserve"> </w:t>
      </w:r>
      <w:r w:rsidR="00CB2830" w:rsidRPr="00F67220">
        <w:rPr>
          <w:rFonts w:ascii="Arial" w:hAnsi="Arial" w:cs="Arial"/>
          <w:sz w:val="24"/>
          <w:szCs w:val="24"/>
        </w:rPr>
        <w:t xml:space="preserve">allegedly </w:t>
      </w:r>
      <w:r w:rsidR="0054747F" w:rsidRPr="00F67220">
        <w:rPr>
          <w:rFonts w:ascii="Arial" w:hAnsi="Arial" w:cs="Arial"/>
          <w:sz w:val="24"/>
          <w:szCs w:val="24"/>
        </w:rPr>
        <w:t xml:space="preserve">gave his cellular telephone number to </w:t>
      </w:r>
      <w:r w:rsidR="00CB2830" w:rsidRPr="00F67220">
        <w:rPr>
          <w:rFonts w:ascii="Arial" w:hAnsi="Arial" w:cs="Arial"/>
          <w:sz w:val="24"/>
          <w:szCs w:val="24"/>
        </w:rPr>
        <w:t>Mr Mathebula</w:t>
      </w:r>
      <w:r w:rsidR="0054747F" w:rsidRPr="00F67220">
        <w:rPr>
          <w:rFonts w:ascii="Arial" w:hAnsi="Arial" w:cs="Arial"/>
          <w:sz w:val="24"/>
          <w:szCs w:val="24"/>
        </w:rPr>
        <w:t>.</w:t>
      </w:r>
    </w:p>
    <w:p w:rsidR="0054747F"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[179]</w:t>
      </w:r>
      <w:r>
        <w:rPr>
          <w:rFonts w:ascii="Arial" w:hAnsi="Arial" w:cs="Arial"/>
          <w:sz w:val="24"/>
          <w:szCs w:val="24"/>
        </w:rPr>
        <w:tab/>
      </w:r>
      <w:r w:rsidR="0054747F" w:rsidRPr="00F67220">
        <w:rPr>
          <w:rFonts w:ascii="Arial" w:hAnsi="Arial" w:cs="Arial"/>
          <w:sz w:val="24"/>
          <w:szCs w:val="24"/>
        </w:rPr>
        <w:t xml:space="preserve">The state advocate wanted to know how </w:t>
      </w:r>
      <w:r w:rsidR="00CB2830" w:rsidRPr="00F67220">
        <w:rPr>
          <w:rFonts w:ascii="Arial" w:hAnsi="Arial" w:cs="Arial"/>
          <w:sz w:val="24"/>
          <w:szCs w:val="24"/>
        </w:rPr>
        <w:t>Col Mbongwa</w:t>
      </w:r>
      <w:r w:rsidR="0054747F" w:rsidRPr="00F67220">
        <w:rPr>
          <w:rFonts w:ascii="Arial" w:hAnsi="Arial" w:cs="Arial"/>
          <w:sz w:val="24"/>
          <w:szCs w:val="24"/>
        </w:rPr>
        <w:t xml:space="preserve"> knew h</w:t>
      </w:r>
      <w:r w:rsidR="00CB2830" w:rsidRPr="00F67220">
        <w:rPr>
          <w:rFonts w:ascii="Arial" w:hAnsi="Arial" w:cs="Arial"/>
          <w:sz w:val="24"/>
          <w:szCs w:val="24"/>
        </w:rPr>
        <w:t>is</w:t>
      </w:r>
      <w:r w:rsidR="0054747F" w:rsidRPr="00F67220">
        <w:rPr>
          <w:rFonts w:ascii="Arial" w:hAnsi="Arial" w:cs="Arial"/>
          <w:sz w:val="24"/>
          <w:szCs w:val="24"/>
        </w:rPr>
        <w:t xml:space="preserve"> date and month of birth if </w:t>
      </w:r>
      <w:r w:rsidR="00ED4D5A" w:rsidRPr="00F67220">
        <w:rPr>
          <w:rFonts w:ascii="Arial" w:hAnsi="Arial" w:cs="Arial"/>
          <w:sz w:val="24"/>
          <w:szCs w:val="24"/>
        </w:rPr>
        <w:t>he</w:t>
      </w:r>
      <w:r w:rsidR="0054747F" w:rsidRPr="00F67220">
        <w:rPr>
          <w:rFonts w:ascii="Arial" w:hAnsi="Arial" w:cs="Arial"/>
          <w:sz w:val="24"/>
          <w:szCs w:val="24"/>
        </w:rPr>
        <w:t xml:space="preserve"> never appeared before</w:t>
      </w:r>
      <w:r w:rsidR="00CB2830" w:rsidRPr="00F67220">
        <w:rPr>
          <w:rFonts w:ascii="Arial" w:hAnsi="Arial" w:cs="Arial"/>
          <w:sz w:val="24"/>
          <w:szCs w:val="24"/>
        </w:rPr>
        <w:t xml:space="preserve"> her, as he alleged</w:t>
      </w:r>
      <w:r w:rsidR="0054747F" w:rsidRPr="00F67220">
        <w:rPr>
          <w:rFonts w:ascii="Arial" w:hAnsi="Arial" w:cs="Arial"/>
          <w:sz w:val="24"/>
          <w:szCs w:val="24"/>
        </w:rPr>
        <w:t xml:space="preserve">. </w:t>
      </w:r>
      <w:r w:rsidR="00CB2830" w:rsidRPr="00F67220">
        <w:rPr>
          <w:rFonts w:ascii="Arial" w:hAnsi="Arial" w:cs="Arial"/>
          <w:sz w:val="24"/>
          <w:szCs w:val="24"/>
        </w:rPr>
        <w:t>Accused two</w:t>
      </w:r>
      <w:r w:rsidR="0054747F" w:rsidRPr="00F67220">
        <w:rPr>
          <w:rFonts w:ascii="Arial" w:hAnsi="Arial" w:cs="Arial"/>
          <w:sz w:val="24"/>
          <w:szCs w:val="24"/>
        </w:rPr>
        <w:t xml:space="preserve"> said that he did not know </w:t>
      </w:r>
      <w:r w:rsidR="00CB2830" w:rsidRPr="00F67220">
        <w:rPr>
          <w:rFonts w:ascii="Arial" w:hAnsi="Arial" w:cs="Arial"/>
          <w:sz w:val="24"/>
          <w:szCs w:val="24"/>
        </w:rPr>
        <w:t xml:space="preserve">how this happened, </w:t>
      </w:r>
      <w:r w:rsidR="0054747F" w:rsidRPr="00F67220">
        <w:rPr>
          <w:rFonts w:ascii="Arial" w:hAnsi="Arial" w:cs="Arial"/>
          <w:sz w:val="24"/>
          <w:szCs w:val="24"/>
        </w:rPr>
        <w:t xml:space="preserve">but </w:t>
      </w:r>
      <w:r w:rsidR="00603463" w:rsidRPr="00F67220">
        <w:rPr>
          <w:rFonts w:ascii="Arial" w:hAnsi="Arial" w:cs="Arial"/>
          <w:sz w:val="24"/>
          <w:szCs w:val="24"/>
        </w:rPr>
        <w:t xml:space="preserve">that </w:t>
      </w:r>
      <w:r w:rsidR="0054747F" w:rsidRPr="00F67220">
        <w:rPr>
          <w:rFonts w:ascii="Arial" w:hAnsi="Arial" w:cs="Arial"/>
          <w:sz w:val="24"/>
          <w:szCs w:val="24"/>
        </w:rPr>
        <w:t xml:space="preserve">he had been arrested before at Pongola and she may have got that information from other documents relating to him. This was, as he acknowledged, merely an assumption that he made. Asked how </w:t>
      </w:r>
      <w:r w:rsidR="00CB2830" w:rsidRPr="00F67220">
        <w:rPr>
          <w:rFonts w:ascii="Arial" w:hAnsi="Arial" w:cs="Arial"/>
          <w:sz w:val="24"/>
          <w:szCs w:val="24"/>
        </w:rPr>
        <w:t>Col Mbongwa</w:t>
      </w:r>
      <w:r w:rsidR="0054747F" w:rsidRPr="00F67220">
        <w:rPr>
          <w:rFonts w:ascii="Arial" w:hAnsi="Arial" w:cs="Arial"/>
          <w:sz w:val="24"/>
          <w:szCs w:val="24"/>
        </w:rPr>
        <w:t xml:space="preserve"> knew where he lived, he stated that what was recorded </w:t>
      </w:r>
      <w:r w:rsidR="00ED4D5A" w:rsidRPr="00F67220">
        <w:rPr>
          <w:rFonts w:ascii="Arial" w:hAnsi="Arial" w:cs="Arial"/>
          <w:sz w:val="24"/>
          <w:szCs w:val="24"/>
        </w:rPr>
        <w:t xml:space="preserve">by her </w:t>
      </w:r>
      <w:r w:rsidR="0054747F" w:rsidRPr="00F67220">
        <w:rPr>
          <w:rFonts w:ascii="Arial" w:hAnsi="Arial" w:cs="Arial"/>
          <w:sz w:val="24"/>
          <w:szCs w:val="24"/>
        </w:rPr>
        <w:t>was not where he lived. When it was pointed out to him by the court that the indictment said that he also lived at that address and that had never been disputed</w:t>
      </w:r>
      <w:r w:rsidR="00CB2830" w:rsidRPr="00F67220">
        <w:rPr>
          <w:rFonts w:ascii="Arial" w:hAnsi="Arial" w:cs="Arial"/>
          <w:sz w:val="24"/>
          <w:szCs w:val="24"/>
        </w:rPr>
        <w:t>, he said that he did not</w:t>
      </w:r>
      <w:r w:rsidR="0054747F" w:rsidRPr="00F67220">
        <w:rPr>
          <w:rFonts w:ascii="Arial" w:hAnsi="Arial" w:cs="Arial"/>
          <w:sz w:val="24"/>
          <w:szCs w:val="24"/>
        </w:rPr>
        <w:t xml:space="preserve"> understand that. </w:t>
      </w:r>
      <w:r w:rsidR="00ED4D5A" w:rsidRPr="00F67220">
        <w:rPr>
          <w:rFonts w:ascii="Arial" w:hAnsi="Arial" w:cs="Arial"/>
          <w:sz w:val="24"/>
          <w:szCs w:val="24"/>
        </w:rPr>
        <w:t xml:space="preserve">He appeared also to have forgotten that he had said that Mr Mathebula was ‘just a boy from the same area where he lived’ and that Mr Mathebula had said that he lived at Madanyini, which is what Col Mbongwa had recorded. </w:t>
      </w:r>
      <w:r w:rsidR="0054747F" w:rsidRPr="00F67220">
        <w:rPr>
          <w:rFonts w:ascii="Arial" w:hAnsi="Arial" w:cs="Arial"/>
          <w:sz w:val="24"/>
          <w:szCs w:val="24"/>
        </w:rPr>
        <w:t xml:space="preserve">He agreed that it had not been put to </w:t>
      </w:r>
      <w:r w:rsidR="00CB2830" w:rsidRPr="00F67220">
        <w:rPr>
          <w:rFonts w:ascii="Arial" w:hAnsi="Arial" w:cs="Arial"/>
          <w:sz w:val="24"/>
          <w:szCs w:val="24"/>
        </w:rPr>
        <w:t>Col Mbongwa</w:t>
      </w:r>
      <w:r w:rsidR="0054747F" w:rsidRPr="00F67220">
        <w:rPr>
          <w:rFonts w:ascii="Arial" w:hAnsi="Arial" w:cs="Arial"/>
          <w:sz w:val="24"/>
          <w:szCs w:val="24"/>
        </w:rPr>
        <w:t xml:space="preserve"> that she had merely copied her statement from an already existing statement. Surprisingly, </w:t>
      </w:r>
      <w:r w:rsidR="00CB2830" w:rsidRPr="00F67220">
        <w:rPr>
          <w:rFonts w:ascii="Arial" w:hAnsi="Arial" w:cs="Arial"/>
          <w:sz w:val="24"/>
          <w:szCs w:val="24"/>
        </w:rPr>
        <w:t>accused two</w:t>
      </w:r>
      <w:r w:rsidR="0054747F" w:rsidRPr="00F67220">
        <w:rPr>
          <w:rFonts w:ascii="Arial" w:hAnsi="Arial" w:cs="Arial"/>
          <w:sz w:val="24"/>
          <w:szCs w:val="24"/>
        </w:rPr>
        <w:t xml:space="preserve"> </w:t>
      </w:r>
      <w:r w:rsidR="00603463" w:rsidRPr="00F67220">
        <w:rPr>
          <w:rFonts w:ascii="Arial" w:hAnsi="Arial" w:cs="Arial"/>
          <w:sz w:val="24"/>
          <w:szCs w:val="24"/>
        </w:rPr>
        <w:t xml:space="preserve">then </w:t>
      </w:r>
      <w:r w:rsidR="0054747F" w:rsidRPr="00F67220">
        <w:rPr>
          <w:rFonts w:ascii="Arial" w:hAnsi="Arial" w:cs="Arial"/>
          <w:sz w:val="24"/>
          <w:szCs w:val="24"/>
        </w:rPr>
        <w:t xml:space="preserve">stated that he did not know what a </w:t>
      </w:r>
      <w:r w:rsidR="00ED4D5A" w:rsidRPr="00F67220">
        <w:rPr>
          <w:rFonts w:ascii="Arial" w:hAnsi="Arial" w:cs="Arial"/>
          <w:sz w:val="24"/>
          <w:szCs w:val="24"/>
        </w:rPr>
        <w:t>‘c</w:t>
      </w:r>
      <w:r w:rsidR="00CB2830" w:rsidRPr="00F67220">
        <w:rPr>
          <w:rFonts w:ascii="Arial" w:hAnsi="Arial" w:cs="Arial"/>
          <w:sz w:val="24"/>
          <w:szCs w:val="24"/>
        </w:rPr>
        <w:t>olonel</w:t>
      </w:r>
      <w:r w:rsidR="00ED4D5A" w:rsidRPr="00F67220">
        <w:rPr>
          <w:rFonts w:ascii="Arial" w:hAnsi="Arial" w:cs="Arial"/>
          <w:sz w:val="24"/>
          <w:szCs w:val="24"/>
        </w:rPr>
        <w:t>’</w:t>
      </w:r>
      <w:r w:rsidR="0054747F" w:rsidRPr="00F67220">
        <w:rPr>
          <w:rFonts w:ascii="Arial" w:hAnsi="Arial" w:cs="Arial"/>
          <w:sz w:val="24"/>
          <w:szCs w:val="24"/>
        </w:rPr>
        <w:t xml:space="preserve"> was. He said he knew her as the station commander.</w:t>
      </w:r>
    </w:p>
    <w:p w:rsidR="0054747F" w:rsidRDefault="0054747F" w:rsidP="00CB2830">
      <w:pPr>
        <w:pStyle w:val="ListParagraph"/>
        <w:tabs>
          <w:tab w:val="left" w:pos="709"/>
        </w:tabs>
        <w:spacing w:after="0" w:line="360" w:lineRule="auto"/>
        <w:ind w:left="0"/>
        <w:jc w:val="both"/>
        <w:rPr>
          <w:rFonts w:ascii="Arial" w:hAnsi="Arial" w:cs="Arial"/>
          <w:sz w:val="24"/>
          <w:szCs w:val="24"/>
        </w:rPr>
      </w:pPr>
    </w:p>
    <w:p w:rsidR="0054747F"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[180]</w:t>
      </w:r>
      <w:r>
        <w:rPr>
          <w:rFonts w:ascii="Arial" w:hAnsi="Arial" w:cs="Arial"/>
          <w:sz w:val="24"/>
          <w:szCs w:val="24"/>
        </w:rPr>
        <w:tab/>
      </w:r>
      <w:r w:rsidR="0054747F" w:rsidRPr="00F67220">
        <w:rPr>
          <w:rFonts w:ascii="Arial" w:hAnsi="Arial" w:cs="Arial"/>
          <w:sz w:val="24"/>
          <w:szCs w:val="24"/>
        </w:rPr>
        <w:t>Mr</w:t>
      </w:r>
      <w:r w:rsidR="00CB2830" w:rsidRPr="00F67220">
        <w:rPr>
          <w:rFonts w:ascii="Arial" w:hAnsi="Arial" w:cs="Arial"/>
          <w:sz w:val="24"/>
          <w:szCs w:val="24"/>
        </w:rPr>
        <w:t xml:space="preserve"> Ngubane</w:t>
      </w:r>
      <w:r w:rsidR="0054747F" w:rsidRPr="00F67220">
        <w:rPr>
          <w:rFonts w:ascii="Arial" w:hAnsi="Arial" w:cs="Arial"/>
          <w:sz w:val="24"/>
          <w:szCs w:val="24"/>
        </w:rPr>
        <w:t xml:space="preserve"> wanted to know, if the </w:t>
      </w:r>
      <w:r w:rsidR="00880CF2" w:rsidRPr="00F67220">
        <w:rPr>
          <w:rFonts w:ascii="Arial" w:hAnsi="Arial" w:cs="Arial"/>
          <w:sz w:val="24"/>
          <w:szCs w:val="24"/>
        </w:rPr>
        <w:t xml:space="preserve">extra curial </w:t>
      </w:r>
      <w:r w:rsidR="0054747F" w:rsidRPr="00F67220">
        <w:rPr>
          <w:rFonts w:ascii="Arial" w:hAnsi="Arial" w:cs="Arial"/>
          <w:sz w:val="24"/>
          <w:szCs w:val="24"/>
        </w:rPr>
        <w:t xml:space="preserve">statement recorded by </w:t>
      </w:r>
      <w:r w:rsidR="00CB2830" w:rsidRPr="00F67220">
        <w:rPr>
          <w:rFonts w:ascii="Arial" w:hAnsi="Arial" w:cs="Arial"/>
          <w:sz w:val="24"/>
          <w:szCs w:val="24"/>
        </w:rPr>
        <w:t>Col Mbongwa</w:t>
      </w:r>
      <w:r w:rsidR="0054747F" w:rsidRPr="00F67220">
        <w:rPr>
          <w:rFonts w:ascii="Arial" w:hAnsi="Arial" w:cs="Arial"/>
          <w:sz w:val="24"/>
          <w:szCs w:val="24"/>
        </w:rPr>
        <w:t xml:space="preserve"> was </w:t>
      </w:r>
      <w:r w:rsidR="00CB2830" w:rsidRPr="00F67220">
        <w:rPr>
          <w:rFonts w:ascii="Arial" w:hAnsi="Arial" w:cs="Arial"/>
          <w:sz w:val="24"/>
          <w:szCs w:val="24"/>
        </w:rPr>
        <w:t>a fiction</w:t>
      </w:r>
      <w:r w:rsidR="0054747F" w:rsidRPr="00F67220">
        <w:rPr>
          <w:rFonts w:ascii="Arial" w:hAnsi="Arial" w:cs="Arial"/>
          <w:sz w:val="24"/>
          <w:szCs w:val="24"/>
        </w:rPr>
        <w:t xml:space="preserve">, why it included a description of </w:t>
      </w:r>
      <w:r w:rsidR="00CB2830" w:rsidRPr="00F67220">
        <w:rPr>
          <w:rFonts w:ascii="Arial" w:hAnsi="Arial" w:cs="Arial"/>
          <w:sz w:val="24"/>
          <w:szCs w:val="24"/>
        </w:rPr>
        <w:t>accused two</w:t>
      </w:r>
      <w:r w:rsidR="0054747F" w:rsidRPr="00F67220">
        <w:rPr>
          <w:rFonts w:ascii="Arial" w:hAnsi="Arial" w:cs="Arial"/>
          <w:sz w:val="24"/>
          <w:szCs w:val="24"/>
        </w:rPr>
        <w:t xml:space="preserve"> and </w:t>
      </w:r>
      <w:r w:rsidR="00CB2830" w:rsidRPr="00F67220">
        <w:rPr>
          <w:rFonts w:ascii="Arial" w:hAnsi="Arial" w:cs="Arial"/>
          <w:sz w:val="24"/>
          <w:szCs w:val="24"/>
        </w:rPr>
        <w:t>other people</w:t>
      </w:r>
      <w:r w:rsidR="0054747F" w:rsidRPr="00F67220">
        <w:rPr>
          <w:rFonts w:ascii="Arial" w:hAnsi="Arial" w:cs="Arial"/>
          <w:sz w:val="24"/>
          <w:szCs w:val="24"/>
        </w:rPr>
        <w:t xml:space="preserve"> going to look for a missing pig. The </w:t>
      </w:r>
      <w:r w:rsidR="00CB2830" w:rsidRPr="00F67220">
        <w:rPr>
          <w:rFonts w:ascii="Arial" w:hAnsi="Arial" w:cs="Arial"/>
          <w:sz w:val="24"/>
          <w:szCs w:val="24"/>
        </w:rPr>
        <w:t xml:space="preserve">answer received </w:t>
      </w:r>
      <w:r w:rsidR="0054747F" w:rsidRPr="00F67220">
        <w:rPr>
          <w:rFonts w:ascii="Arial" w:hAnsi="Arial" w:cs="Arial"/>
          <w:sz w:val="24"/>
          <w:szCs w:val="24"/>
        </w:rPr>
        <w:t>was that that may</w:t>
      </w:r>
      <w:r w:rsidR="00CB2830" w:rsidRPr="00F67220">
        <w:rPr>
          <w:rFonts w:ascii="Arial" w:hAnsi="Arial" w:cs="Arial"/>
          <w:sz w:val="24"/>
          <w:szCs w:val="24"/>
        </w:rPr>
        <w:t xml:space="preserve"> also</w:t>
      </w:r>
      <w:r w:rsidR="0054747F" w:rsidRPr="00F67220">
        <w:rPr>
          <w:rFonts w:ascii="Arial" w:hAnsi="Arial" w:cs="Arial"/>
          <w:sz w:val="24"/>
          <w:szCs w:val="24"/>
        </w:rPr>
        <w:t xml:space="preserve"> have been copied from another statement. </w:t>
      </w:r>
      <w:r w:rsidR="00603463" w:rsidRPr="00F67220">
        <w:rPr>
          <w:rFonts w:ascii="Arial" w:hAnsi="Arial" w:cs="Arial"/>
          <w:sz w:val="24"/>
          <w:szCs w:val="24"/>
        </w:rPr>
        <w:t xml:space="preserve">Why this </w:t>
      </w:r>
      <w:r w:rsidR="00ED4D5A" w:rsidRPr="00F67220">
        <w:rPr>
          <w:rFonts w:ascii="Arial" w:hAnsi="Arial" w:cs="Arial"/>
          <w:sz w:val="24"/>
          <w:szCs w:val="24"/>
        </w:rPr>
        <w:t xml:space="preserve">fictional event </w:t>
      </w:r>
      <w:r w:rsidR="00603463" w:rsidRPr="00F67220">
        <w:rPr>
          <w:rFonts w:ascii="Arial" w:hAnsi="Arial" w:cs="Arial"/>
          <w:sz w:val="24"/>
          <w:szCs w:val="24"/>
        </w:rPr>
        <w:t xml:space="preserve">should be included in his </w:t>
      </w:r>
      <w:r w:rsidR="00880CF2" w:rsidRPr="00F67220">
        <w:rPr>
          <w:rFonts w:ascii="Arial" w:hAnsi="Arial" w:cs="Arial"/>
          <w:sz w:val="24"/>
          <w:szCs w:val="24"/>
        </w:rPr>
        <w:t xml:space="preserve">extra curial </w:t>
      </w:r>
      <w:r w:rsidR="00603463" w:rsidRPr="00F67220">
        <w:rPr>
          <w:rFonts w:ascii="Arial" w:hAnsi="Arial" w:cs="Arial"/>
          <w:sz w:val="24"/>
          <w:szCs w:val="24"/>
        </w:rPr>
        <w:t xml:space="preserve">statement </w:t>
      </w:r>
      <w:r w:rsidR="00880CF2" w:rsidRPr="00F67220">
        <w:rPr>
          <w:rFonts w:ascii="Arial" w:hAnsi="Arial" w:cs="Arial"/>
          <w:sz w:val="24"/>
          <w:szCs w:val="24"/>
        </w:rPr>
        <w:t xml:space="preserve">was not explained. </w:t>
      </w:r>
      <w:r w:rsidR="0054747F" w:rsidRPr="00F67220">
        <w:rPr>
          <w:rFonts w:ascii="Arial" w:hAnsi="Arial" w:cs="Arial"/>
          <w:sz w:val="24"/>
          <w:szCs w:val="24"/>
        </w:rPr>
        <w:t>Along a similar line, Mr</w:t>
      </w:r>
      <w:r w:rsidR="00CB2830" w:rsidRPr="00F67220">
        <w:rPr>
          <w:rFonts w:ascii="Arial" w:hAnsi="Arial" w:cs="Arial"/>
          <w:sz w:val="24"/>
          <w:szCs w:val="24"/>
        </w:rPr>
        <w:t xml:space="preserve"> Ngubane</w:t>
      </w:r>
      <w:r w:rsidR="0054747F" w:rsidRPr="00F67220">
        <w:rPr>
          <w:rFonts w:ascii="Arial" w:hAnsi="Arial" w:cs="Arial"/>
          <w:sz w:val="24"/>
          <w:szCs w:val="24"/>
        </w:rPr>
        <w:t xml:space="preserve"> wanted to know why </w:t>
      </w:r>
      <w:r w:rsidR="00CB2830" w:rsidRPr="00F67220">
        <w:rPr>
          <w:rFonts w:ascii="Arial" w:hAnsi="Arial" w:cs="Arial"/>
          <w:sz w:val="24"/>
          <w:szCs w:val="24"/>
        </w:rPr>
        <w:t>Col Mbongwa</w:t>
      </w:r>
      <w:r w:rsidR="0054747F" w:rsidRPr="00F67220">
        <w:rPr>
          <w:rFonts w:ascii="Arial" w:hAnsi="Arial" w:cs="Arial"/>
          <w:sz w:val="24"/>
          <w:szCs w:val="24"/>
        </w:rPr>
        <w:t xml:space="preserve"> would have recorded in her statement that </w:t>
      </w:r>
      <w:r w:rsidR="00CB2830" w:rsidRPr="00F67220">
        <w:rPr>
          <w:rFonts w:ascii="Arial" w:hAnsi="Arial" w:cs="Arial"/>
          <w:sz w:val="24"/>
          <w:szCs w:val="24"/>
        </w:rPr>
        <w:t>accused two</w:t>
      </w:r>
      <w:r w:rsidR="0054747F" w:rsidRPr="00F67220">
        <w:rPr>
          <w:rFonts w:ascii="Arial" w:hAnsi="Arial" w:cs="Arial"/>
          <w:sz w:val="24"/>
          <w:szCs w:val="24"/>
        </w:rPr>
        <w:t xml:space="preserve"> had allegedly been forced by </w:t>
      </w:r>
      <w:r w:rsidR="00880CF2" w:rsidRPr="00F67220">
        <w:rPr>
          <w:rFonts w:ascii="Arial" w:hAnsi="Arial" w:cs="Arial"/>
          <w:sz w:val="24"/>
          <w:szCs w:val="24"/>
        </w:rPr>
        <w:t>Mr Mnisi</w:t>
      </w:r>
      <w:r w:rsidR="00CB2830" w:rsidRPr="00F67220">
        <w:rPr>
          <w:rFonts w:ascii="Arial" w:hAnsi="Arial" w:cs="Arial"/>
          <w:sz w:val="24"/>
          <w:szCs w:val="24"/>
        </w:rPr>
        <w:t xml:space="preserve"> to go into the </w:t>
      </w:r>
      <w:r w:rsidR="00880CF2" w:rsidRPr="00F67220">
        <w:rPr>
          <w:rFonts w:ascii="Arial" w:hAnsi="Arial" w:cs="Arial"/>
          <w:sz w:val="24"/>
          <w:szCs w:val="24"/>
        </w:rPr>
        <w:t>r</w:t>
      </w:r>
      <w:r w:rsidR="00E67DAD" w:rsidRPr="00F67220">
        <w:rPr>
          <w:rFonts w:ascii="Arial" w:hAnsi="Arial" w:cs="Arial"/>
          <w:sz w:val="24"/>
          <w:szCs w:val="24"/>
        </w:rPr>
        <w:t>ugby club</w:t>
      </w:r>
      <w:r w:rsidR="0054747F" w:rsidRPr="00F67220">
        <w:rPr>
          <w:rFonts w:ascii="Arial" w:hAnsi="Arial" w:cs="Arial"/>
          <w:sz w:val="24"/>
          <w:szCs w:val="24"/>
        </w:rPr>
        <w:t xml:space="preserve"> and that </w:t>
      </w:r>
      <w:r w:rsidR="00CB2830" w:rsidRPr="00F67220">
        <w:rPr>
          <w:rFonts w:ascii="Arial" w:hAnsi="Arial" w:cs="Arial"/>
          <w:sz w:val="24"/>
          <w:szCs w:val="24"/>
        </w:rPr>
        <w:t>accused two</w:t>
      </w:r>
      <w:r w:rsidR="0054747F" w:rsidRPr="00F67220">
        <w:rPr>
          <w:rFonts w:ascii="Arial" w:hAnsi="Arial" w:cs="Arial"/>
          <w:sz w:val="24"/>
          <w:szCs w:val="24"/>
        </w:rPr>
        <w:t xml:space="preserve"> </w:t>
      </w:r>
      <w:r w:rsidR="00EC2112" w:rsidRPr="00F67220">
        <w:rPr>
          <w:rFonts w:ascii="Arial" w:hAnsi="Arial" w:cs="Arial"/>
          <w:sz w:val="24"/>
          <w:szCs w:val="24"/>
        </w:rPr>
        <w:t>and the others</w:t>
      </w:r>
      <w:r w:rsidR="0054747F" w:rsidRPr="00F67220">
        <w:rPr>
          <w:rFonts w:ascii="Arial" w:hAnsi="Arial" w:cs="Arial"/>
          <w:sz w:val="24"/>
          <w:szCs w:val="24"/>
        </w:rPr>
        <w:t xml:space="preserve"> had to be guarded to ensure that they all entered the </w:t>
      </w:r>
      <w:r w:rsidR="00880CF2" w:rsidRPr="00F67220">
        <w:rPr>
          <w:rFonts w:ascii="Arial" w:hAnsi="Arial" w:cs="Arial"/>
          <w:sz w:val="24"/>
          <w:szCs w:val="24"/>
        </w:rPr>
        <w:t xml:space="preserve">rugby </w:t>
      </w:r>
      <w:r w:rsidR="0054747F" w:rsidRPr="00F67220">
        <w:rPr>
          <w:rFonts w:ascii="Arial" w:hAnsi="Arial" w:cs="Arial"/>
          <w:sz w:val="24"/>
          <w:szCs w:val="24"/>
        </w:rPr>
        <w:t xml:space="preserve">club. The </w:t>
      </w:r>
      <w:r w:rsidR="00CB2830" w:rsidRPr="00F67220">
        <w:rPr>
          <w:rFonts w:ascii="Arial" w:hAnsi="Arial" w:cs="Arial"/>
          <w:sz w:val="24"/>
          <w:szCs w:val="24"/>
        </w:rPr>
        <w:t>answer</w:t>
      </w:r>
      <w:r w:rsidR="0054747F" w:rsidRPr="00F67220">
        <w:rPr>
          <w:rFonts w:ascii="Arial" w:hAnsi="Arial" w:cs="Arial"/>
          <w:sz w:val="24"/>
          <w:szCs w:val="24"/>
        </w:rPr>
        <w:t xml:space="preserve"> was that </w:t>
      </w:r>
      <w:r w:rsidR="00CB2830" w:rsidRPr="00F67220">
        <w:rPr>
          <w:rFonts w:ascii="Arial" w:hAnsi="Arial" w:cs="Arial"/>
          <w:sz w:val="24"/>
          <w:szCs w:val="24"/>
        </w:rPr>
        <w:t>accused two</w:t>
      </w:r>
      <w:r w:rsidR="0054747F" w:rsidRPr="00F67220">
        <w:rPr>
          <w:rFonts w:ascii="Arial" w:hAnsi="Arial" w:cs="Arial"/>
          <w:sz w:val="24"/>
          <w:szCs w:val="24"/>
        </w:rPr>
        <w:t xml:space="preserve"> did not know</w:t>
      </w:r>
      <w:r w:rsidR="00CB2830" w:rsidRPr="00F67220">
        <w:rPr>
          <w:rFonts w:ascii="Arial" w:hAnsi="Arial" w:cs="Arial"/>
          <w:sz w:val="24"/>
          <w:szCs w:val="24"/>
        </w:rPr>
        <w:t xml:space="preserve"> why this had been done</w:t>
      </w:r>
      <w:r w:rsidR="0054747F" w:rsidRPr="00F67220">
        <w:rPr>
          <w:rFonts w:ascii="Arial" w:hAnsi="Arial" w:cs="Arial"/>
          <w:sz w:val="24"/>
          <w:szCs w:val="24"/>
        </w:rPr>
        <w:t xml:space="preserve">. He was pressured </w:t>
      </w:r>
      <w:r w:rsidR="00CB2830" w:rsidRPr="00F67220">
        <w:rPr>
          <w:rFonts w:ascii="Arial" w:hAnsi="Arial" w:cs="Arial"/>
          <w:sz w:val="24"/>
          <w:szCs w:val="24"/>
        </w:rPr>
        <w:t xml:space="preserve">again </w:t>
      </w:r>
      <w:r w:rsidR="0054747F" w:rsidRPr="00F67220">
        <w:rPr>
          <w:rFonts w:ascii="Arial" w:hAnsi="Arial" w:cs="Arial"/>
          <w:sz w:val="24"/>
          <w:szCs w:val="24"/>
        </w:rPr>
        <w:t>with the same question, Mr</w:t>
      </w:r>
      <w:r w:rsidR="00CB2830" w:rsidRPr="00F67220">
        <w:rPr>
          <w:rFonts w:ascii="Arial" w:hAnsi="Arial" w:cs="Arial"/>
          <w:sz w:val="24"/>
          <w:szCs w:val="24"/>
        </w:rPr>
        <w:t xml:space="preserve"> Ngubane</w:t>
      </w:r>
      <w:r w:rsidR="0054747F" w:rsidRPr="00F67220">
        <w:rPr>
          <w:rFonts w:ascii="Arial" w:hAnsi="Arial" w:cs="Arial"/>
          <w:sz w:val="24"/>
          <w:szCs w:val="24"/>
        </w:rPr>
        <w:t xml:space="preserve"> wanting to know why </w:t>
      </w:r>
      <w:r w:rsidR="00CB2830" w:rsidRPr="00F67220">
        <w:rPr>
          <w:rFonts w:ascii="Arial" w:hAnsi="Arial" w:cs="Arial"/>
          <w:sz w:val="24"/>
          <w:szCs w:val="24"/>
        </w:rPr>
        <w:t xml:space="preserve">Col Mbongwa </w:t>
      </w:r>
      <w:r w:rsidR="0054747F" w:rsidRPr="00F67220">
        <w:rPr>
          <w:rFonts w:ascii="Arial" w:hAnsi="Arial" w:cs="Arial"/>
          <w:sz w:val="24"/>
          <w:szCs w:val="24"/>
        </w:rPr>
        <w:t xml:space="preserve">would record that </w:t>
      </w:r>
      <w:r w:rsidR="00CB2830" w:rsidRPr="00F67220">
        <w:rPr>
          <w:rFonts w:ascii="Arial" w:hAnsi="Arial" w:cs="Arial"/>
          <w:sz w:val="24"/>
          <w:szCs w:val="24"/>
        </w:rPr>
        <w:t>accused two</w:t>
      </w:r>
      <w:r w:rsidR="0054747F" w:rsidRPr="00F67220">
        <w:rPr>
          <w:rFonts w:ascii="Arial" w:hAnsi="Arial" w:cs="Arial"/>
          <w:sz w:val="24"/>
          <w:szCs w:val="24"/>
        </w:rPr>
        <w:t xml:space="preserve"> was forced to commit the crime. </w:t>
      </w:r>
      <w:r w:rsidR="00CB2830" w:rsidRPr="00F67220">
        <w:rPr>
          <w:rFonts w:ascii="Arial" w:hAnsi="Arial" w:cs="Arial"/>
          <w:sz w:val="24"/>
          <w:szCs w:val="24"/>
        </w:rPr>
        <w:t>Accused two</w:t>
      </w:r>
      <w:r w:rsidR="0054747F" w:rsidRPr="00F67220">
        <w:rPr>
          <w:rFonts w:ascii="Arial" w:hAnsi="Arial" w:cs="Arial"/>
          <w:sz w:val="24"/>
          <w:szCs w:val="24"/>
        </w:rPr>
        <w:t xml:space="preserve"> said that he </w:t>
      </w:r>
      <w:r w:rsidR="00A26AB7" w:rsidRPr="00F67220">
        <w:rPr>
          <w:rFonts w:ascii="Arial" w:hAnsi="Arial" w:cs="Arial"/>
          <w:sz w:val="24"/>
          <w:szCs w:val="24"/>
        </w:rPr>
        <w:t>‘</w:t>
      </w:r>
      <w:r w:rsidR="0054747F" w:rsidRPr="00F67220">
        <w:rPr>
          <w:rFonts w:ascii="Arial" w:hAnsi="Arial" w:cs="Arial"/>
          <w:sz w:val="24"/>
          <w:szCs w:val="24"/>
        </w:rPr>
        <w:t>could not comment much</w:t>
      </w:r>
      <w:r w:rsidR="00A26AB7" w:rsidRPr="00F67220">
        <w:rPr>
          <w:rFonts w:ascii="Arial" w:hAnsi="Arial" w:cs="Arial"/>
          <w:sz w:val="24"/>
          <w:szCs w:val="24"/>
        </w:rPr>
        <w:t>’</w:t>
      </w:r>
      <w:r w:rsidR="0054747F" w:rsidRPr="00F67220">
        <w:rPr>
          <w:rFonts w:ascii="Arial" w:hAnsi="Arial" w:cs="Arial"/>
          <w:sz w:val="24"/>
          <w:szCs w:val="24"/>
        </w:rPr>
        <w:t xml:space="preserve"> on that.</w:t>
      </w:r>
    </w:p>
    <w:p w:rsidR="0054747F" w:rsidRDefault="0054747F" w:rsidP="00CB2830">
      <w:pPr>
        <w:pStyle w:val="ListParagraph"/>
        <w:tabs>
          <w:tab w:val="left" w:pos="709"/>
        </w:tabs>
        <w:spacing w:after="0" w:line="360" w:lineRule="auto"/>
        <w:ind w:left="0"/>
        <w:jc w:val="both"/>
        <w:rPr>
          <w:rFonts w:ascii="Arial" w:hAnsi="Arial" w:cs="Arial"/>
          <w:sz w:val="24"/>
          <w:szCs w:val="24"/>
        </w:rPr>
      </w:pPr>
    </w:p>
    <w:p w:rsidR="0054747F"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[181]</w:t>
      </w:r>
      <w:r>
        <w:rPr>
          <w:rFonts w:ascii="Arial" w:hAnsi="Arial" w:cs="Arial"/>
          <w:sz w:val="24"/>
          <w:szCs w:val="24"/>
        </w:rPr>
        <w:tab/>
      </w:r>
      <w:r w:rsidR="00CB2830" w:rsidRPr="00F67220">
        <w:rPr>
          <w:rFonts w:ascii="Arial" w:hAnsi="Arial" w:cs="Arial"/>
          <w:sz w:val="24"/>
          <w:szCs w:val="24"/>
        </w:rPr>
        <w:t>Accused two</w:t>
      </w:r>
      <w:r w:rsidR="0054747F" w:rsidRPr="00F67220">
        <w:rPr>
          <w:rFonts w:ascii="Arial" w:hAnsi="Arial" w:cs="Arial"/>
          <w:sz w:val="24"/>
          <w:szCs w:val="24"/>
        </w:rPr>
        <w:t xml:space="preserve"> stated that Mr</w:t>
      </w:r>
      <w:r w:rsidR="00CB2830" w:rsidRPr="00F67220">
        <w:rPr>
          <w:rFonts w:ascii="Arial" w:hAnsi="Arial" w:cs="Arial"/>
          <w:sz w:val="24"/>
          <w:szCs w:val="24"/>
        </w:rPr>
        <w:t xml:space="preserve"> N Mtshali</w:t>
      </w:r>
      <w:r w:rsidR="0054747F" w:rsidRPr="00F67220">
        <w:rPr>
          <w:rFonts w:ascii="Arial" w:hAnsi="Arial" w:cs="Arial"/>
          <w:sz w:val="24"/>
          <w:szCs w:val="24"/>
        </w:rPr>
        <w:t xml:space="preserve"> was lying when he </w:t>
      </w:r>
      <w:r w:rsidR="00880CF2" w:rsidRPr="00F67220">
        <w:rPr>
          <w:rFonts w:ascii="Arial" w:hAnsi="Arial" w:cs="Arial"/>
          <w:sz w:val="24"/>
          <w:szCs w:val="24"/>
        </w:rPr>
        <w:t xml:space="preserve">had </w:t>
      </w:r>
      <w:r w:rsidR="0054747F" w:rsidRPr="00F67220">
        <w:rPr>
          <w:rFonts w:ascii="Arial" w:hAnsi="Arial" w:cs="Arial"/>
          <w:sz w:val="24"/>
          <w:szCs w:val="24"/>
        </w:rPr>
        <w:t>said that he had seen accused t</w:t>
      </w:r>
      <w:r w:rsidR="00CB2830" w:rsidRPr="00F67220">
        <w:rPr>
          <w:rFonts w:ascii="Arial" w:hAnsi="Arial" w:cs="Arial"/>
          <w:sz w:val="24"/>
          <w:szCs w:val="24"/>
        </w:rPr>
        <w:t>w</w:t>
      </w:r>
      <w:r w:rsidR="0054747F" w:rsidRPr="00F67220">
        <w:rPr>
          <w:rFonts w:ascii="Arial" w:hAnsi="Arial" w:cs="Arial"/>
          <w:sz w:val="24"/>
          <w:szCs w:val="24"/>
        </w:rPr>
        <w:t xml:space="preserve">o on 7 March 2020. When </w:t>
      </w:r>
      <w:r w:rsidR="00CB2830" w:rsidRPr="00F67220">
        <w:rPr>
          <w:rFonts w:ascii="Arial" w:hAnsi="Arial" w:cs="Arial"/>
          <w:sz w:val="24"/>
          <w:szCs w:val="24"/>
        </w:rPr>
        <w:t>Mr Ngubane</w:t>
      </w:r>
      <w:r w:rsidR="0054747F" w:rsidRPr="00F67220">
        <w:rPr>
          <w:rFonts w:ascii="Arial" w:hAnsi="Arial" w:cs="Arial"/>
          <w:sz w:val="24"/>
          <w:szCs w:val="24"/>
        </w:rPr>
        <w:t xml:space="preserve"> </w:t>
      </w:r>
      <w:r w:rsidR="00A26AB7" w:rsidRPr="00F67220">
        <w:rPr>
          <w:rFonts w:ascii="Arial" w:hAnsi="Arial" w:cs="Arial"/>
          <w:sz w:val="24"/>
          <w:szCs w:val="24"/>
        </w:rPr>
        <w:t xml:space="preserve">later </w:t>
      </w:r>
      <w:r w:rsidR="0054747F" w:rsidRPr="00F67220">
        <w:rPr>
          <w:rFonts w:ascii="Arial" w:hAnsi="Arial" w:cs="Arial"/>
          <w:sz w:val="24"/>
          <w:szCs w:val="24"/>
        </w:rPr>
        <w:t>put</w:t>
      </w:r>
      <w:r w:rsidR="00EC2112" w:rsidRPr="00F67220">
        <w:rPr>
          <w:rFonts w:ascii="Arial" w:hAnsi="Arial" w:cs="Arial"/>
          <w:sz w:val="24"/>
          <w:szCs w:val="24"/>
        </w:rPr>
        <w:t xml:space="preserve"> it</w:t>
      </w:r>
      <w:r w:rsidR="0054747F" w:rsidRPr="00F67220">
        <w:rPr>
          <w:rFonts w:ascii="Arial" w:hAnsi="Arial" w:cs="Arial"/>
          <w:sz w:val="24"/>
          <w:szCs w:val="24"/>
        </w:rPr>
        <w:t xml:space="preserve"> </w:t>
      </w:r>
      <w:r w:rsidR="00CB2830" w:rsidRPr="00F67220">
        <w:rPr>
          <w:rFonts w:ascii="Arial" w:hAnsi="Arial" w:cs="Arial"/>
          <w:sz w:val="24"/>
          <w:szCs w:val="24"/>
        </w:rPr>
        <w:t xml:space="preserve">to </w:t>
      </w:r>
      <w:r w:rsidR="0054747F" w:rsidRPr="00F67220">
        <w:rPr>
          <w:rFonts w:ascii="Arial" w:hAnsi="Arial" w:cs="Arial"/>
          <w:sz w:val="24"/>
          <w:szCs w:val="24"/>
        </w:rPr>
        <w:t>accused t</w:t>
      </w:r>
      <w:r w:rsidR="00CB2830" w:rsidRPr="00F67220">
        <w:rPr>
          <w:rFonts w:ascii="Arial" w:hAnsi="Arial" w:cs="Arial"/>
          <w:sz w:val="24"/>
          <w:szCs w:val="24"/>
        </w:rPr>
        <w:t>w</w:t>
      </w:r>
      <w:r w:rsidR="0054747F" w:rsidRPr="00F67220">
        <w:rPr>
          <w:rFonts w:ascii="Arial" w:hAnsi="Arial" w:cs="Arial"/>
          <w:sz w:val="24"/>
          <w:szCs w:val="24"/>
        </w:rPr>
        <w:t xml:space="preserve">o that he had not challenged an issue with </w:t>
      </w:r>
      <w:r w:rsidR="00400315" w:rsidRPr="00F67220">
        <w:rPr>
          <w:rFonts w:ascii="Arial" w:hAnsi="Arial" w:cs="Arial"/>
          <w:sz w:val="24"/>
          <w:szCs w:val="24"/>
        </w:rPr>
        <w:t>Capt Mncwango</w:t>
      </w:r>
      <w:r w:rsidR="0054747F" w:rsidRPr="00F67220">
        <w:rPr>
          <w:rFonts w:ascii="Arial" w:hAnsi="Arial" w:cs="Arial"/>
          <w:sz w:val="24"/>
          <w:szCs w:val="24"/>
        </w:rPr>
        <w:t>, accused t</w:t>
      </w:r>
      <w:r w:rsidR="000C1798" w:rsidRPr="00F67220">
        <w:rPr>
          <w:rFonts w:ascii="Arial" w:hAnsi="Arial" w:cs="Arial"/>
          <w:sz w:val="24"/>
          <w:szCs w:val="24"/>
        </w:rPr>
        <w:t>w</w:t>
      </w:r>
      <w:r w:rsidR="0054747F" w:rsidRPr="00F67220">
        <w:rPr>
          <w:rFonts w:ascii="Arial" w:hAnsi="Arial" w:cs="Arial"/>
          <w:sz w:val="24"/>
          <w:szCs w:val="24"/>
        </w:rPr>
        <w:t xml:space="preserve">o, remarkably, </w:t>
      </w:r>
      <w:r w:rsidR="00A26AB7" w:rsidRPr="00F67220">
        <w:rPr>
          <w:rFonts w:ascii="Arial" w:hAnsi="Arial" w:cs="Arial"/>
          <w:sz w:val="24"/>
          <w:szCs w:val="24"/>
        </w:rPr>
        <w:t xml:space="preserve">now </w:t>
      </w:r>
      <w:r w:rsidR="0054747F" w:rsidRPr="00F67220">
        <w:rPr>
          <w:rFonts w:ascii="Arial" w:hAnsi="Arial" w:cs="Arial"/>
          <w:sz w:val="24"/>
          <w:szCs w:val="24"/>
        </w:rPr>
        <w:t xml:space="preserve">stated that he thought that </w:t>
      </w:r>
      <w:r w:rsidR="00400315" w:rsidRPr="00F67220">
        <w:rPr>
          <w:rFonts w:ascii="Arial" w:hAnsi="Arial" w:cs="Arial"/>
          <w:sz w:val="24"/>
          <w:szCs w:val="24"/>
        </w:rPr>
        <w:t>Capt Mncwango</w:t>
      </w:r>
      <w:r w:rsidR="0054747F" w:rsidRPr="00F67220">
        <w:rPr>
          <w:rFonts w:ascii="Arial" w:hAnsi="Arial" w:cs="Arial"/>
          <w:sz w:val="24"/>
          <w:szCs w:val="24"/>
        </w:rPr>
        <w:t xml:space="preserve"> would come to give evidence for </w:t>
      </w:r>
      <w:r w:rsidR="000C1798" w:rsidRPr="00F67220">
        <w:rPr>
          <w:rFonts w:ascii="Arial" w:hAnsi="Arial" w:cs="Arial"/>
          <w:sz w:val="24"/>
          <w:szCs w:val="24"/>
        </w:rPr>
        <w:t>a third</w:t>
      </w:r>
      <w:r w:rsidR="0054747F" w:rsidRPr="00F67220">
        <w:rPr>
          <w:rFonts w:ascii="Arial" w:hAnsi="Arial" w:cs="Arial"/>
          <w:sz w:val="24"/>
          <w:szCs w:val="24"/>
        </w:rPr>
        <w:t xml:space="preserve"> time and </w:t>
      </w:r>
      <w:r w:rsidR="00434B19" w:rsidRPr="00F67220">
        <w:rPr>
          <w:rFonts w:ascii="Arial" w:hAnsi="Arial" w:cs="Arial"/>
          <w:sz w:val="24"/>
          <w:szCs w:val="24"/>
        </w:rPr>
        <w:t xml:space="preserve">that </w:t>
      </w:r>
      <w:r w:rsidR="0054747F" w:rsidRPr="00F67220">
        <w:rPr>
          <w:rFonts w:ascii="Arial" w:hAnsi="Arial" w:cs="Arial"/>
          <w:sz w:val="24"/>
          <w:szCs w:val="24"/>
        </w:rPr>
        <w:t>he was intending to ask him these questions when he returned yet again to give evidence. Asked why he had not sought clarity on this from his legal representative, accused t</w:t>
      </w:r>
      <w:r w:rsidR="000C1798" w:rsidRPr="00F67220">
        <w:rPr>
          <w:rFonts w:ascii="Arial" w:hAnsi="Arial" w:cs="Arial"/>
          <w:sz w:val="24"/>
          <w:szCs w:val="24"/>
        </w:rPr>
        <w:t>w</w:t>
      </w:r>
      <w:r w:rsidR="0054747F" w:rsidRPr="00F67220">
        <w:rPr>
          <w:rFonts w:ascii="Arial" w:hAnsi="Arial" w:cs="Arial"/>
          <w:sz w:val="24"/>
          <w:szCs w:val="24"/>
        </w:rPr>
        <w:t xml:space="preserve">o </w:t>
      </w:r>
      <w:r w:rsidR="000C1798" w:rsidRPr="00F67220">
        <w:rPr>
          <w:rFonts w:ascii="Arial" w:hAnsi="Arial" w:cs="Arial"/>
          <w:sz w:val="24"/>
          <w:szCs w:val="24"/>
        </w:rPr>
        <w:t>said</w:t>
      </w:r>
      <w:r w:rsidR="0054747F" w:rsidRPr="00F67220">
        <w:rPr>
          <w:rFonts w:ascii="Arial" w:hAnsi="Arial" w:cs="Arial"/>
          <w:sz w:val="24"/>
          <w:szCs w:val="24"/>
        </w:rPr>
        <w:t xml:space="preserve"> that</w:t>
      </w:r>
      <w:r w:rsidR="00747EC4" w:rsidRPr="00F67220">
        <w:rPr>
          <w:rFonts w:ascii="Arial" w:hAnsi="Arial" w:cs="Arial"/>
          <w:sz w:val="24"/>
          <w:szCs w:val="24"/>
        </w:rPr>
        <w:t xml:space="preserve"> Mr</w:t>
      </w:r>
      <w:r w:rsidR="000C1798" w:rsidRPr="00F67220">
        <w:rPr>
          <w:rFonts w:ascii="Arial" w:hAnsi="Arial" w:cs="Arial"/>
          <w:sz w:val="24"/>
          <w:szCs w:val="24"/>
        </w:rPr>
        <w:t xml:space="preserve"> Luthuli</w:t>
      </w:r>
      <w:r w:rsidR="00747EC4" w:rsidRPr="00F67220">
        <w:rPr>
          <w:rFonts w:ascii="Arial" w:hAnsi="Arial" w:cs="Arial"/>
          <w:sz w:val="24"/>
          <w:szCs w:val="24"/>
        </w:rPr>
        <w:t xml:space="preserve"> had </w:t>
      </w:r>
      <w:r w:rsidR="000C1798" w:rsidRPr="00F67220">
        <w:rPr>
          <w:rFonts w:ascii="Arial" w:hAnsi="Arial" w:cs="Arial"/>
          <w:sz w:val="24"/>
          <w:szCs w:val="24"/>
        </w:rPr>
        <w:t>stated that he would ask</w:t>
      </w:r>
      <w:r w:rsidR="00747EC4" w:rsidRPr="00F67220">
        <w:rPr>
          <w:rFonts w:ascii="Arial" w:hAnsi="Arial" w:cs="Arial"/>
          <w:sz w:val="24"/>
          <w:szCs w:val="24"/>
        </w:rPr>
        <w:t xml:space="preserve"> questions at the tail end of the trial. Asked why he had made an assumption about </w:t>
      </w:r>
      <w:r w:rsidR="00400315" w:rsidRPr="00F67220">
        <w:rPr>
          <w:rFonts w:ascii="Arial" w:hAnsi="Arial" w:cs="Arial"/>
          <w:sz w:val="24"/>
          <w:szCs w:val="24"/>
        </w:rPr>
        <w:t>Capt Mncwango</w:t>
      </w:r>
      <w:r w:rsidR="00747EC4" w:rsidRPr="00F67220">
        <w:rPr>
          <w:rFonts w:ascii="Arial" w:hAnsi="Arial" w:cs="Arial"/>
          <w:sz w:val="24"/>
          <w:szCs w:val="24"/>
        </w:rPr>
        <w:t xml:space="preserve"> returning, and </w:t>
      </w:r>
      <w:r w:rsidR="00EC2112" w:rsidRPr="00F67220">
        <w:rPr>
          <w:rFonts w:ascii="Arial" w:hAnsi="Arial" w:cs="Arial"/>
          <w:sz w:val="24"/>
          <w:szCs w:val="24"/>
        </w:rPr>
        <w:t xml:space="preserve">had </w:t>
      </w:r>
      <w:r w:rsidR="00747EC4" w:rsidRPr="00F67220">
        <w:rPr>
          <w:rFonts w:ascii="Arial" w:hAnsi="Arial" w:cs="Arial"/>
          <w:sz w:val="24"/>
          <w:szCs w:val="24"/>
        </w:rPr>
        <w:t xml:space="preserve">not </w:t>
      </w:r>
      <w:r w:rsidR="000C1798" w:rsidRPr="00F67220">
        <w:rPr>
          <w:rFonts w:ascii="Arial" w:hAnsi="Arial" w:cs="Arial"/>
          <w:sz w:val="24"/>
          <w:szCs w:val="24"/>
        </w:rPr>
        <w:t>asked</w:t>
      </w:r>
      <w:r w:rsidR="00EC2112" w:rsidRPr="00F67220">
        <w:rPr>
          <w:rFonts w:ascii="Arial" w:hAnsi="Arial" w:cs="Arial"/>
          <w:sz w:val="24"/>
          <w:szCs w:val="24"/>
        </w:rPr>
        <w:t xml:space="preserve"> to obtain certainty</w:t>
      </w:r>
      <w:r w:rsidR="000C1798" w:rsidRPr="00F67220">
        <w:rPr>
          <w:rFonts w:ascii="Arial" w:hAnsi="Arial" w:cs="Arial"/>
          <w:sz w:val="24"/>
          <w:szCs w:val="24"/>
        </w:rPr>
        <w:t>,</w:t>
      </w:r>
      <w:r w:rsidR="00747EC4" w:rsidRPr="00F67220">
        <w:rPr>
          <w:rFonts w:ascii="Arial" w:hAnsi="Arial" w:cs="Arial"/>
          <w:sz w:val="24"/>
          <w:szCs w:val="24"/>
        </w:rPr>
        <w:t xml:space="preserve"> accused t</w:t>
      </w:r>
      <w:r w:rsidR="000C1798" w:rsidRPr="00F67220">
        <w:rPr>
          <w:rFonts w:ascii="Arial" w:hAnsi="Arial" w:cs="Arial"/>
          <w:sz w:val="24"/>
          <w:szCs w:val="24"/>
        </w:rPr>
        <w:t>w</w:t>
      </w:r>
      <w:r w:rsidR="00747EC4" w:rsidRPr="00F67220">
        <w:rPr>
          <w:rFonts w:ascii="Arial" w:hAnsi="Arial" w:cs="Arial"/>
          <w:sz w:val="24"/>
          <w:szCs w:val="24"/>
        </w:rPr>
        <w:t>o</w:t>
      </w:r>
      <w:r w:rsidR="005818AD" w:rsidRPr="00F67220">
        <w:rPr>
          <w:rFonts w:ascii="Arial" w:hAnsi="Arial" w:cs="Arial"/>
          <w:sz w:val="24"/>
          <w:szCs w:val="24"/>
        </w:rPr>
        <w:t xml:space="preserve"> </w:t>
      </w:r>
      <w:r w:rsidR="00880CF2" w:rsidRPr="00F67220">
        <w:rPr>
          <w:rFonts w:ascii="Arial" w:hAnsi="Arial" w:cs="Arial"/>
          <w:sz w:val="24"/>
          <w:szCs w:val="24"/>
        </w:rPr>
        <w:t xml:space="preserve">irrelevantly </w:t>
      </w:r>
      <w:r w:rsidR="000C1798" w:rsidRPr="00F67220">
        <w:rPr>
          <w:rFonts w:ascii="Arial" w:hAnsi="Arial" w:cs="Arial"/>
          <w:sz w:val="24"/>
          <w:szCs w:val="24"/>
        </w:rPr>
        <w:t xml:space="preserve">stated that </w:t>
      </w:r>
      <w:r w:rsidR="005818AD" w:rsidRPr="00F67220">
        <w:rPr>
          <w:rFonts w:ascii="Arial" w:hAnsi="Arial" w:cs="Arial"/>
          <w:sz w:val="24"/>
          <w:szCs w:val="24"/>
        </w:rPr>
        <w:t xml:space="preserve">there were a lot of questions that had been </w:t>
      </w:r>
      <w:r w:rsidR="000C1798" w:rsidRPr="00F67220">
        <w:rPr>
          <w:rFonts w:ascii="Arial" w:hAnsi="Arial" w:cs="Arial"/>
          <w:sz w:val="24"/>
          <w:szCs w:val="24"/>
        </w:rPr>
        <w:t>asked</w:t>
      </w:r>
      <w:r w:rsidR="005818AD" w:rsidRPr="00F67220">
        <w:rPr>
          <w:rFonts w:ascii="Arial" w:hAnsi="Arial" w:cs="Arial"/>
          <w:sz w:val="24"/>
          <w:szCs w:val="24"/>
        </w:rPr>
        <w:t>.</w:t>
      </w:r>
    </w:p>
    <w:p w:rsidR="00EC2112" w:rsidRDefault="00EC2112" w:rsidP="00EC2112">
      <w:pPr>
        <w:pStyle w:val="ListParagraph"/>
        <w:tabs>
          <w:tab w:val="left" w:pos="709"/>
        </w:tabs>
        <w:spacing w:after="0" w:line="360" w:lineRule="auto"/>
        <w:ind w:left="0"/>
        <w:jc w:val="both"/>
        <w:rPr>
          <w:rFonts w:ascii="Arial" w:hAnsi="Arial" w:cs="Arial"/>
          <w:sz w:val="24"/>
          <w:szCs w:val="24"/>
        </w:rPr>
      </w:pPr>
    </w:p>
    <w:p w:rsidR="00E3221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[182]</w:t>
      </w:r>
      <w:r>
        <w:rPr>
          <w:rFonts w:ascii="Arial" w:hAnsi="Arial" w:cs="Arial"/>
          <w:sz w:val="24"/>
          <w:szCs w:val="24"/>
        </w:rPr>
        <w:tab/>
      </w:r>
      <w:r w:rsidR="005818AD" w:rsidRPr="00F67220">
        <w:rPr>
          <w:rFonts w:ascii="Arial" w:hAnsi="Arial" w:cs="Arial"/>
          <w:sz w:val="24"/>
          <w:szCs w:val="24"/>
        </w:rPr>
        <w:t xml:space="preserve">The court required clarity on certain issues after </w:t>
      </w:r>
      <w:r w:rsidR="000C1798" w:rsidRPr="00F67220">
        <w:rPr>
          <w:rFonts w:ascii="Arial" w:hAnsi="Arial" w:cs="Arial"/>
          <w:sz w:val="24"/>
          <w:szCs w:val="24"/>
        </w:rPr>
        <w:t xml:space="preserve">Mr Ngubane </w:t>
      </w:r>
      <w:r w:rsidR="005818AD" w:rsidRPr="00F67220">
        <w:rPr>
          <w:rFonts w:ascii="Arial" w:hAnsi="Arial" w:cs="Arial"/>
          <w:sz w:val="24"/>
          <w:szCs w:val="24"/>
        </w:rPr>
        <w:t xml:space="preserve">completed his cross-examination of </w:t>
      </w:r>
      <w:r w:rsidR="00CB2830" w:rsidRPr="00F67220">
        <w:rPr>
          <w:rFonts w:ascii="Arial" w:hAnsi="Arial" w:cs="Arial"/>
          <w:sz w:val="24"/>
          <w:szCs w:val="24"/>
        </w:rPr>
        <w:t>accused two</w:t>
      </w:r>
      <w:r w:rsidR="005818AD" w:rsidRPr="00F67220">
        <w:rPr>
          <w:rFonts w:ascii="Arial" w:hAnsi="Arial" w:cs="Arial"/>
          <w:sz w:val="24"/>
          <w:szCs w:val="24"/>
        </w:rPr>
        <w:t xml:space="preserve">. Firstly, the court required clarity on what had happened at the </w:t>
      </w:r>
      <w:r w:rsidR="000C1798" w:rsidRPr="00F67220">
        <w:rPr>
          <w:rFonts w:ascii="Arial" w:hAnsi="Arial" w:cs="Arial"/>
          <w:sz w:val="24"/>
          <w:szCs w:val="24"/>
        </w:rPr>
        <w:t>Kwa</w:t>
      </w:r>
      <w:r w:rsidR="005818AD" w:rsidRPr="00F67220">
        <w:rPr>
          <w:rFonts w:ascii="Arial" w:hAnsi="Arial" w:cs="Arial"/>
          <w:sz w:val="24"/>
          <w:szCs w:val="24"/>
        </w:rPr>
        <w:t>Nongoma</w:t>
      </w:r>
      <w:r w:rsidR="000C1798" w:rsidRPr="00F67220">
        <w:rPr>
          <w:rFonts w:ascii="Arial" w:hAnsi="Arial" w:cs="Arial"/>
          <w:sz w:val="24"/>
          <w:szCs w:val="24"/>
        </w:rPr>
        <w:t xml:space="preserve"> M</w:t>
      </w:r>
      <w:r w:rsidR="005818AD" w:rsidRPr="00F67220">
        <w:rPr>
          <w:rFonts w:ascii="Arial" w:hAnsi="Arial" w:cs="Arial"/>
          <w:sz w:val="24"/>
          <w:szCs w:val="24"/>
        </w:rPr>
        <w:t>agistrate’</w:t>
      </w:r>
      <w:r w:rsidR="000C1798" w:rsidRPr="00F67220">
        <w:rPr>
          <w:rFonts w:ascii="Arial" w:hAnsi="Arial" w:cs="Arial"/>
          <w:sz w:val="24"/>
          <w:szCs w:val="24"/>
        </w:rPr>
        <w:t>s C</w:t>
      </w:r>
      <w:r w:rsidR="005818AD" w:rsidRPr="00F67220">
        <w:rPr>
          <w:rFonts w:ascii="Arial" w:hAnsi="Arial" w:cs="Arial"/>
          <w:sz w:val="24"/>
          <w:szCs w:val="24"/>
        </w:rPr>
        <w:t>ourt. It was pointed out to accused t</w:t>
      </w:r>
      <w:r w:rsidR="000C1798" w:rsidRPr="00F67220">
        <w:rPr>
          <w:rFonts w:ascii="Arial" w:hAnsi="Arial" w:cs="Arial"/>
          <w:sz w:val="24"/>
          <w:szCs w:val="24"/>
        </w:rPr>
        <w:t>w</w:t>
      </w:r>
      <w:r w:rsidR="005818AD" w:rsidRPr="00F67220">
        <w:rPr>
          <w:rFonts w:ascii="Arial" w:hAnsi="Arial" w:cs="Arial"/>
          <w:sz w:val="24"/>
          <w:szCs w:val="24"/>
        </w:rPr>
        <w:t xml:space="preserve">o that </w:t>
      </w:r>
      <w:r w:rsidR="000C1798" w:rsidRPr="00F67220">
        <w:rPr>
          <w:rFonts w:ascii="Arial" w:hAnsi="Arial" w:cs="Arial"/>
          <w:sz w:val="24"/>
          <w:szCs w:val="24"/>
        </w:rPr>
        <w:t xml:space="preserve">it had first been put by Mr Luthuli </w:t>
      </w:r>
      <w:r w:rsidR="00EC2112" w:rsidRPr="00F67220">
        <w:rPr>
          <w:rFonts w:ascii="Arial" w:hAnsi="Arial" w:cs="Arial"/>
          <w:sz w:val="24"/>
          <w:szCs w:val="24"/>
        </w:rPr>
        <w:t xml:space="preserve">to </w:t>
      </w:r>
      <w:r w:rsidR="00880CF2" w:rsidRPr="00F67220">
        <w:rPr>
          <w:rFonts w:ascii="Arial" w:hAnsi="Arial" w:cs="Arial"/>
          <w:sz w:val="24"/>
          <w:szCs w:val="24"/>
        </w:rPr>
        <w:t>Col Mbongwa</w:t>
      </w:r>
      <w:r w:rsidR="00EC2112" w:rsidRPr="00F67220">
        <w:rPr>
          <w:rFonts w:ascii="Arial" w:hAnsi="Arial" w:cs="Arial"/>
          <w:sz w:val="24"/>
          <w:szCs w:val="24"/>
        </w:rPr>
        <w:t xml:space="preserve"> </w:t>
      </w:r>
      <w:r w:rsidR="000C1798" w:rsidRPr="00F67220">
        <w:rPr>
          <w:rFonts w:ascii="Arial" w:hAnsi="Arial" w:cs="Arial"/>
          <w:sz w:val="24"/>
          <w:szCs w:val="24"/>
        </w:rPr>
        <w:t>that he had met</w:t>
      </w:r>
      <w:r w:rsidR="005818AD" w:rsidRPr="00F67220">
        <w:rPr>
          <w:rFonts w:ascii="Arial" w:hAnsi="Arial" w:cs="Arial"/>
          <w:sz w:val="24"/>
          <w:szCs w:val="24"/>
        </w:rPr>
        <w:t xml:space="preserve"> a magistrate and a </w:t>
      </w:r>
      <w:r w:rsidR="00A26AB7" w:rsidRPr="00F67220">
        <w:rPr>
          <w:rFonts w:ascii="Arial" w:hAnsi="Arial" w:cs="Arial"/>
          <w:sz w:val="24"/>
          <w:szCs w:val="24"/>
        </w:rPr>
        <w:t>language practitioner</w:t>
      </w:r>
      <w:r w:rsidR="000C1798" w:rsidRPr="00F67220">
        <w:rPr>
          <w:rFonts w:ascii="Arial" w:hAnsi="Arial" w:cs="Arial"/>
          <w:sz w:val="24"/>
          <w:szCs w:val="24"/>
        </w:rPr>
        <w:t xml:space="preserve"> there</w:t>
      </w:r>
      <w:r w:rsidR="005818AD" w:rsidRPr="00F67220">
        <w:rPr>
          <w:rFonts w:ascii="Arial" w:hAnsi="Arial" w:cs="Arial"/>
          <w:sz w:val="24"/>
          <w:szCs w:val="24"/>
        </w:rPr>
        <w:t xml:space="preserve">. </w:t>
      </w:r>
      <w:r w:rsidR="00EC2112" w:rsidRPr="00F67220">
        <w:rPr>
          <w:rFonts w:ascii="Arial" w:hAnsi="Arial" w:cs="Arial"/>
          <w:sz w:val="24"/>
          <w:szCs w:val="24"/>
        </w:rPr>
        <w:t>However, w</w:t>
      </w:r>
      <w:r w:rsidR="005818AD" w:rsidRPr="00F67220">
        <w:rPr>
          <w:rFonts w:ascii="Arial" w:hAnsi="Arial" w:cs="Arial"/>
          <w:sz w:val="24"/>
          <w:szCs w:val="24"/>
        </w:rPr>
        <w:t xml:space="preserve">hen </w:t>
      </w:r>
      <w:r w:rsidR="00CB2830" w:rsidRPr="00F67220">
        <w:rPr>
          <w:rFonts w:ascii="Arial" w:hAnsi="Arial" w:cs="Arial"/>
          <w:sz w:val="24"/>
          <w:szCs w:val="24"/>
        </w:rPr>
        <w:t>accused two</w:t>
      </w:r>
      <w:r w:rsidR="005818AD" w:rsidRPr="00F67220">
        <w:rPr>
          <w:rFonts w:ascii="Arial" w:hAnsi="Arial" w:cs="Arial"/>
          <w:sz w:val="24"/>
          <w:szCs w:val="24"/>
        </w:rPr>
        <w:t xml:space="preserve"> had testified in chief</w:t>
      </w:r>
      <w:r w:rsidR="000C1798" w:rsidRPr="00F67220">
        <w:rPr>
          <w:rFonts w:ascii="Arial" w:hAnsi="Arial" w:cs="Arial"/>
          <w:sz w:val="24"/>
          <w:szCs w:val="24"/>
        </w:rPr>
        <w:t>,</w:t>
      </w:r>
      <w:r w:rsidR="005818AD" w:rsidRPr="00F67220">
        <w:rPr>
          <w:rFonts w:ascii="Arial" w:hAnsi="Arial" w:cs="Arial"/>
          <w:sz w:val="24"/>
          <w:szCs w:val="24"/>
        </w:rPr>
        <w:t xml:space="preserve"> he said that he had met a state prosecutor and a</w:t>
      </w:r>
      <w:r w:rsidR="00A26AB7" w:rsidRPr="00F67220">
        <w:rPr>
          <w:rFonts w:ascii="Arial" w:hAnsi="Arial" w:cs="Arial"/>
          <w:sz w:val="24"/>
          <w:szCs w:val="24"/>
        </w:rPr>
        <w:t xml:space="preserve"> language practitioner</w:t>
      </w:r>
      <w:r w:rsidR="005818AD" w:rsidRPr="00F67220">
        <w:rPr>
          <w:rFonts w:ascii="Arial" w:hAnsi="Arial" w:cs="Arial"/>
          <w:sz w:val="24"/>
          <w:szCs w:val="24"/>
        </w:rPr>
        <w:t>. He had later said that he had seen a magistrate and a public prosecutor. In the latter instance, with him in the room</w:t>
      </w:r>
      <w:r w:rsidR="00EC2112" w:rsidRPr="00F67220">
        <w:rPr>
          <w:rFonts w:ascii="Arial" w:hAnsi="Arial" w:cs="Arial"/>
          <w:sz w:val="24"/>
          <w:szCs w:val="24"/>
        </w:rPr>
        <w:t>,</w:t>
      </w:r>
      <w:r w:rsidR="005818AD" w:rsidRPr="00F67220">
        <w:rPr>
          <w:rFonts w:ascii="Arial" w:hAnsi="Arial" w:cs="Arial"/>
          <w:sz w:val="24"/>
          <w:szCs w:val="24"/>
        </w:rPr>
        <w:t xml:space="preserve"> there were </w:t>
      </w:r>
      <w:r w:rsidR="00EC2112" w:rsidRPr="00F67220">
        <w:rPr>
          <w:rFonts w:ascii="Arial" w:hAnsi="Arial" w:cs="Arial"/>
          <w:sz w:val="24"/>
          <w:szCs w:val="24"/>
        </w:rPr>
        <w:t>three</w:t>
      </w:r>
      <w:r w:rsidR="005818AD" w:rsidRPr="00F67220">
        <w:rPr>
          <w:rFonts w:ascii="Arial" w:hAnsi="Arial" w:cs="Arial"/>
          <w:sz w:val="24"/>
          <w:szCs w:val="24"/>
        </w:rPr>
        <w:t xml:space="preserve"> people. He was asked why there was no </w:t>
      </w:r>
      <w:r w:rsidR="00A26AB7" w:rsidRPr="00F67220">
        <w:rPr>
          <w:rFonts w:ascii="Arial" w:hAnsi="Arial" w:cs="Arial"/>
          <w:sz w:val="24"/>
          <w:szCs w:val="24"/>
        </w:rPr>
        <w:t xml:space="preserve">language practitioner </w:t>
      </w:r>
      <w:r w:rsidR="00EC2112" w:rsidRPr="00F67220">
        <w:rPr>
          <w:rFonts w:ascii="Arial" w:hAnsi="Arial" w:cs="Arial"/>
          <w:sz w:val="24"/>
          <w:szCs w:val="24"/>
        </w:rPr>
        <w:t>in the last version</w:t>
      </w:r>
      <w:r w:rsidR="005818AD" w:rsidRPr="00F67220">
        <w:rPr>
          <w:rFonts w:ascii="Arial" w:hAnsi="Arial" w:cs="Arial"/>
          <w:sz w:val="24"/>
          <w:szCs w:val="24"/>
        </w:rPr>
        <w:t xml:space="preserve">. </w:t>
      </w:r>
      <w:r w:rsidR="000C1798" w:rsidRPr="00F67220">
        <w:rPr>
          <w:rFonts w:ascii="Arial" w:hAnsi="Arial" w:cs="Arial"/>
          <w:sz w:val="24"/>
          <w:szCs w:val="24"/>
        </w:rPr>
        <w:t>Accused two</w:t>
      </w:r>
      <w:r w:rsidR="005818AD" w:rsidRPr="00F67220">
        <w:rPr>
          <w:rFonts w:ascii="Arial" w:hAnsi="Arial" w:cs="Arial"/>
          <w:sz w:val="24"/>
          <w:szCs w:val="24"/>
        </w:rPr>
        <w:t xml:space="preserve"> attempted to suggest that the prosecutor was also an interpreter. He was asked which</w:t>
      </w:r>
      <w:r w:rsidR="000C1798" w:rsidRPr="00F67220">
        <w:rPr>
          <w:rFonts w:ascii="Arial" w:hAnsi="Arial" w:cs="Arial"/>
          <w:sz w:val="24"/>
          <w:szCs w:val="24"/>
        </w:rPr>
        <w:t xml:space="preserve"> of these three</w:t>
      </w:r>
      <w:r w:rsidR="005818AD" w:rsidRPr="00F67220">
        <w:rPr>
          <w:rFonts w:ascii="Arial" w:hAnsi="Arial" w:cs="Arial"/>
          <w:sz w:val="24"/>
          <w:szCs w:val="24"/>
        </w:rPr>
        <w:t xml:space="preserve"> version</w:t>
      </w:r>
      <w:r w:rsidR="000C1798" w:rsidRPr="00F67220">
        <w:rPr>
          <w:rFonts w:ascii="Arial" w:hAnsi="Arial" w:cs="Arial"/>
          <w:sz w:val="24"/>
          <w:szCs w:val="24"/>
        </w:rPr>
        <w:t>s</w:t>
      </w:r>
      <w:r w:rsidR="005818AD" w:rsidRPr="00F67220">
        <w:rPr>
          <w:rFonts w:ascii="Arial" w:hAnsi="Arial" w:cs="Arial"/>
          <w:sz w:val="24"/>
          <w:szCs w:val="24"/>
        </w:rPr>
        <w:t xml:space="preserve"> was correct. He gave a rambling </w:t>
      </w:r>
      <w:r w:rsidR="000C1798" w:rsidRPr="00F67220">
        <w:rPr>
          <w:rFonts w:ascii="Arial" w:hAnsi="Arial" w:cs="Arial"/>
          <w:sz w:val="24"/>
          <w:szCs w:val="24"/>
        </w:rPr>
        <w:t>answer</w:t>
      </w:r>
      <w:r w:rsidR="005818AD" w:rsidRPr="00F67220">
        <w:rPr>
          <w:rFonts w:ascii="Arial" w:hAnsi="Arial" w:cs="Arial"/>
          <w:sz w:val="24"/>
          <w:szCs w:val="24"/>
        </w:rPr>
        <w:t xml:space="preserve"> and I</w:t>
      </w:r>
      <w:r w:rsidR="000C1798" w:rsidRPr="00F67220">
        <w:rPr>
          <w:rFonts w:ascii="Arial" w:hAnsi="Arial" w:cs="Arial"/>
          <w:sz w:val="24"/>
          <w:szCs w:val="24"/>
        </w:rPr>
        <w:t xml:space="preserve"> </w:t>
      </w:r>
      <w:r w:rsidR="00EC2112" w:rsidRPr="00F67220">
        <w:rPr>
          <w:rFonts w:ascii="Arial" w:hAnsi="Arial" w:cs="Arial"/>
          <w:sz w:val="24"/>
          <w:szCs w:val="24"/>
        </w:rPr>
        <w:t>cannot be</w:t>
      </w:r>
      <w:r w:rsidR="005818AD" w:rsidRPr="00F67220">
        <w:rPr>
          <w:rFonts w:ascii="Arial" w:hAnsi="Arial" w:cs="Arial"/>
          <w:sz w:val="24"/>
          <w:szCs w:val="24"/>
        </w:rPr>
        <w:t xml:space="preserve"> entirely sure which of these versions he ultimately plumped for.</w:t>
      </w:r>
    </w:p>
    <w:p w:rsidR="005818AD" w:rsidRDefault="005818AD" w:rsidP="000C1798">
      <w:pPr>
        <w:pStyle w:val="ListParagraph"/>
        <w:tabs>
          <w:tab w:val="left" w:pos="709"/>
        </w:tabs>
        <w:spacing w:after="0" w:line="360" w:lineRule="auto"/>
        <w:ind w:left="0"/>
        <w:jc w:val="both"/>
        <w:rPr>
          <w:rFonts w:ascii="Arial" w:hAnsi="Arial" w:cs="Arial"/>
          <w:sz w:val="24"/>
          <w:szCs w:val="24"/>
        </w:rPr>
      </w:pPr>
    </w:p>
    <w:p w:rsidR="005818AD"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[183]</w:t>
      </w:r>
      <w:r>
        <w:rPr>
          <w:rFonts w:ascii="Arial" w:hAnsi="Arial" w:cs="Arial"/>
          <w:sz w:val="24"/>
          <w:szCs w:val="24"/>
        </w:rPr>
        <w:tab/>
      </w:r>
      <w:r w:rsidR="005818AD" w:rsidRPr="00F67220">
        <w:rPr>
          <w:rFonts w:ascii="Arial" w:hAnsi="Arial" w:cs="Arial"/>
          <w:sz w:val="24"/>
          <w:szCs w:val="24"/>
        </w:rPr>
        <w:t xml:space="preserve">The </w:t>
      </w:r>
      <w:r w:rsidR="000C1798" w:rsidRPr="00F67220">
        <w:rPr>
          <w:rFonts w:ascii="Arial" w:hAnsi="Arial" w:cs="Arial"/>
          <w:sz w:val="24"/>
          <w:szCs w:val="24"/>
        </w:rPr>
        <w:t>second</w:t>
      </w:r>
      <w:r w:rsidR="005818AD" w:rsidRPr="00F67220">
        <w:rPr>
          <w:rFonts w:ascii="Arial" w:hAnsi="Arial" w:cs="Arial"/>
          <w:sz w:val="24"/>
          <w:szCs w:val="24"/>
        </w:rPr>
        <w:t xml:space="preserve"> issue that the court required clarity on was </w:t>
      </w:r>
      <w:r w:rsidR="00EC2112" w:rsidRPr="00F67220">
        <w:rPr>
          <w:rFonts w:ascii="Arial" w:hAnsi="Arial" w:cs="Arial"/>
          <w:sz w:val="24"/>
          <w:szCs w:val="24"/>
        </w:rPr>
        <w:t>whether</w:t>
      </w:r>
      <w:r w:rsidR="005818AD" w:rsidRPr="00F67220">
        <w:rPr>
          <w:rFonts w:ascii="Arial" w:hAnsi="Arial" w:cs="Arial"/>
          <w:sz w:val="24"/>
          <w:szCs w:val="24"/>
        </w:rPr>
        <w:t xml:space="preserve"> he had been employed as a </w:t>
      </w:r>
      <w:r w:rsidR="000C1798" w:rsidRPr="00F67220">
        <w:rPr>
          <w:rFonts w:ascii="Arial" w:hAnsi="Arial" w:cs="Arial"/>
          <w:sz w:val="24"/>
          <w:szCs w:val="24"/>
        </w:rPr>
        <w:t>van</w:t>
      </w:r>
      <w:r w:rsidR="005818AD" w:rsidRPr="00F67220">
        <w:rPr>
          <w:rFonts w:ascii="Arial" w:hAnsi="Arial" w:cs="Arial"/>
          <w:sz w:val="24"/>
          <w:szCs w:val="24"/>
        </w:rPr>
        <w:t xml:space="preserve"> assistan</w:t>
      </w:r>
      <w:r w:rsidR="000C1798" w:rsidRPr="00F67220">
        <w:rPr>
          <w:rFonts w:ascii="Arial" w:hAnsi="Arial" w:cs="Arial"/>
          <w:sz w:val="24"/>
          <w:szCs w:val="24"/>
        </w:rPr>
        <w:t>t</w:t>
      </w:r>
      <w:r w:rsidR="005818AD" w:rsidRPr="00F67220">
        <w:rPr>
          <w:rFonts w:ascii="Arial" w:hAnsi="Arial" w:cs="Arial"/>
          <w:sz w:val="24"/>
          <w:szCs w:val="24"/>
        </w:rPr>
        <w:t xml:space="preserve"> to Mr</w:t>
      </w:r>
      <w:r w:rsidR="000C1798" w:rsidRPr="00F67220">
        <w:rPr>
          <w:rFonts w:ascii="Arial" w:hAnsi="Arial" w:cs="Arial"/>
          <w:sz w:val="24"/>
          <w:szCs w:val="24"/>
        </w:rPr>
        <w:t xml:space="preserve"> Mathebula</w:t>
      </w:r>
      <w:r w:rsidR="005818AD" w:rsidRPr="00F67220">
        <w:rPr>
          <w:rFonts w:ascii="Arial" w:hAnsi="Arial" w:cs="Arial"/>
          <w:sz w:val="24"/>
          <w:szCs w:val="24"/>
        </w:rPr>
        <w:t>. Mr</w:t>
      </w:r>
      <w:r w:rsidR="000C1798" w:rsidRPr="00F67220">
        <w:rPr>
          <w:rFonts w:ascii="Arial" w:hAnsi="Arial" w:cs="Arial"/>
          <w:sz w:val="24"/>
          <w:szCs w:val="24"/>
        </w:rPr>
        <w:t xml:space="preserve"> Mathebula</w:t>
      </w:r>
      <w:r w:rsidR="005818AD" w:rsidRPr="00F67220">
        <w:rPr>
          <w:rFonts w:ascii="Arial" w:hAnsi="Arial" w:cs="Arial"/>
          <w:sz w:val="24"/>
          <w:szCs w:val="24"/>
        </w:rPr>
        <w:t xml:space="preserve"> had said that was how he knew him and that he, Mr</w:t>
      </w:r>
      <w:r w:rsidR="000C1798" w:rsidRPr="00F67220">
        <w:rPr>
          <w:rFonts w:ascii="Arial" w:hAnsi="Arial" w:cs="Arial"/>
          <w:sz w:val="24"/>
          <w:szCs w:val="24"/>
        </w:rPr>
        <w:t xml:space="preserve"> Mathebula</w:t>
      </w:r>
      <w:r w:rsidR="005818AD" w:rsidRPr="00F67220">
        <w:rPr>
          <w:rFonts w:ascii="Arial" w:hAnsi="Arial" w:cs="Arial"/>
          <w:sz w:val="24"/>
          <w:szCs w:val="24"/>
        </w:rPr>
        <w:t>, drove a van that belonged to a member of his family</w:t>
      </w:r>
      <w:r w:rsidR="00EC2112" w:rsidRPr="00F67220">
        <w:rPr>
          <w:rFonts w:ascii="Arial" w:hAnsi="Arial" w:cs="Arial"/>
          <w:sz w:val="24"/>
          <w:szCs w:val="24"/>
        </w:rPr>
        <w:t>, the latter fact never being disputed by accused two</w:t>
      </w:r>
      <w:r w:rsidR="005818AD" w:rsidRPr="00F67220">
        <w:rPr>
          <w:rFonts w:ascii="Arial" w:hAnsi="Arial" w:cs="Arial"/>
          <w:sz w:val="24"/>
          <w:szCs w:val="24"/>
        </w:rPr>
        <w:t xml:space="preserve">. </w:t>
      </w:r>
      <w:r w:rsidR="00CB2830" w:rsidRPr="00F67220">
        <w:rPr>
          <w:rFonts w:ascii="Arial" w:hAnsi="Arial" w:cs="Arial"/>
          <w:sz w:val="24"/>
          <w:szCs w:val="24"/>
        </w:rPr>
        <w:t>Accused two</w:t>
      </w:r>
      <w:r w:rsidR="005818AD" w:rsidRPr="00F67220">
        <w:rPr>
          <w:rFonts w:ascii="Arial" w:hAnsi="Arial" w:cs="Arial"/>
          <w:sz w:val="24"/>
          <w:szCs w:val="24"/>
        </w:rPr>
        <w:t xml:space="preserve"> had said </w:t>
      </w:r>
      <w:r w:rsidR="00A26AB7" w:rsidRPr="00F67220">
        <w:rPr>
          <w:rFonts w:ascii="Arial" w:hAnsi="Arial" w:cs="Arial"/>
          <w:sz w:val="24"/>
          <w:szCs w:val="24"/>
        </w:rPr>
        <w:t xml:space="preserve">in his evidence </w:t>
      </w:r>
      <w:r w:rsidR="005818AD" w:rsidRPr="00F67220">
        <w:rPr>
          <w:rFonts w:ascii="Arial" w:hAnsi="Arial" w:cs="Arial"/>
          <w:sz w:val="24"/>
          <w:szCs w:val="24"/>
        </w:rPr>
        <w:t xml:space="preserve">that the van belonged to his late brother. </w:t>
      </w:r>
      <w:r w:rsidR="000C1798" w:rsidRPr="00F67220">
        <w:rPr>
          <w:rFonts w:ascii="Arial" w:hAnsi="Arial" w:cs="Arial"/>
          <w:sz w:val="24"/>
          <w:szCs w:val="24"/>
        </w:rPr>
        <w:t>Accused</w:t>
      </w:r>
      <w:r w:rsidR="005818AD" w:rsidRPr="00F67220">
        <w:rPr>
          <w:rFonts w:ascii="Arial" w:hAnsi="Arial" w:cs="Arial"/>
          <w:sz w:val="24"/>
          <w:szCs w:val="24"/>
        </w:rPr>
        <w:t xml:space="preserve"> t</w:t>
      </w:r>
      <w:r w:rsidR="000C1798" w:rsidRPr="00F67220">
        <w:rPr>
          <w:rFonts w:ascii="Arial" w:hAnsi="Arial" w:cs="Arial"/>
          <w:sz w:val="24"/>
          <w:szCs w:val="24"/>
        </w:rPr>
        <w:t>w</w:t>
      </w:r>
      <w:r w:rsidR="005818AD" w:rsidRPr="00F67220">
        <w:rPr>
          <w:rFonts w:ascii="Arial" w:hAnsi="Arial" w:cs="Arial"/>
          <w:sz w:val="24"/>
          <w:szCs w:val="24"/>
        </w:rPr>
        <w:t>o said he never worked with Mr</w:t>
      </w:r>
      <w:r w:rsidR="00EC2112" w:rsidRPr="00F67220">
        <w:rPr>
          <w:rFonts w:ascii="Arial" w:hAnsi="Arial" w:cs="Arial"/>
          <w:sz w:val="24"/>
          <w:szCs w:val="24"/>
        </w:rPr>
        <w:t xml:space="preserve"> Mathebula</w:t>
      </w:r>
      <w:r w:rsidR="005818AD" w:rsidRPr="00F67220">
        <w:rPr>
          <w:rFonts w:ascii="Arial" w:hAnsi="Arial" w:cs="Arial"/>
          <w:sz w:val="24"/>
          <w:szCs w:val="24"/>
        </w:rPr>
        <w:t>.</w:t>
      </w:r>
      <w:r w:rsidR="00880CF2" w:rsidRPr="00F67220">
        <w:rPr>
          <w:rFonts w:ascii="Arial" w:hAnsi="Arial" w:cs="Arial"/>
          <w:sz w:val="24"/>
          <w:szCs w:val="24"/>
        </w:rPr>
        <w:t xml:space="preserve"> Why Mr Mathebula’s evidence had been accepted without challenge was not explained.</w:t>
      </w:r>
    </w:p>
    <w:p w:rsidR="005818AD" w:rsidRDefault="005818AD" w:rsidP="000C1798">
      <w:pPr>
        <w:pStyle w:val="ListParagraph"/>
        <w:tabs>
          <w:tab w:val="left" w:pos="709"/>
        </w:tabs>
        <w:spacing w:after="0" w:line="360" w:lineRule="auto"/>
        <w:ind w:left="0"/>
        <w:jc w:val="both"/>
        <w:rPr>
          <w:rFonts w:ascii="Arial" w:hAnsi="Arial" w:cs="Arial"/>
          <w:sz w:val="24"/>
          <w:szCs w:val="24"/>
        </w:rPr>
      </w:pPr>
    </w:p>
    <w:p w:rsidR="00A26AB7"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[184]</w:t>
      </w:r>
      <w:r>
        <w:rPr>
          <w:rFonts w:ascii="Arial" w:hAnsi="Arial" w:cs="Arial"/>
          <w:sz w:val="24"/>
          <w:szCs w:val="24"/>
        </w:rPr>
        <w:tab/>
      </w:r>
      <w:r w:rsidR="005818AD" w:rsidRPr="00F67220">
        <w:rPr>
          <w:rFonts w:ascii="Arial" w:hAnsi="Arial" w:cs="Arial"/>
          <w:sz w:val="24"/>
          <w:szCs w:val="24"/>
        </w:rPr>
        <w:t>The final issue that the court required clarity on was accused t</w:t>
      </w:r>
      <w:r w:rsidR="000C1798" w:rsidRPr="00F67220">
        <w:rPr>
          <w:rFonts w:ascii="Arial" w:hAnsi="Arial" w:cs="Arial"/>
          <w:sz w:val="24"/>
          <w:szCs w:val="24"/>
        </w:rPr>
        <w:t>w</w:t>
      </w:r>
      <w:r w:rsidR="005818AD" w:rsidRPr="00F67220">
        <w:rPr>
          <w:rFonts w:ascii="Arial" w:hAnsi="Arial" w:cs="Arial"/>
          <w:sz w:val="24"/>
          <w:szCs w:val="24"/>
        </w:rPr>
        <w:t xml:space="preserve">o’s alibi. </w:t>
      </w:r>
      <w:r w:rsidR="000C1798" w:rsidRPr="00F67220">
        <w:rPr>
          <w:rFonts w:ascii="Arial" w:hAnsi="Arial" w:cs="Arial"/>
          <w:sz w:val="24"/>
          <w:szCs w:val="24"/>
        </w:rPr>
        <w:t>Mr Ngubane</w:t>
      </w:r>
      <w:r w:rsidR="00880CF2" w:rsidRPr="00F67220">
        <w:rPr>
          <w:rFonts w:ascii="Arial" w:hAnsi="Arial" w:cs="Arial"/>
          <w:sz w:val="24"/>
          <w:szCs w:val="24"/>
        </w:rPr>
        <w:t>,</w:t>
      </w:r>
      <w:r w:rsidR="005818AD" w:rsidRPr="00F67220">
        <w:rPr>
          <w:rFonts w:ascii="Arial" w:hAnsi="Arial" w:cs="Arial"/>
          <w:sz w:val="24"/>
          <w:szCs w:val="24"/>
        </w:rPr>
        <w:t xml:space="preserve"> </w:t>
      </w:r>
      <w:r w:rsidR="00880CF2" w:rsidRPr="00F67220">
        <w:rPr>
          <w:rFonts w:ascii="Arial" w:hAnsi="Arial" w:cs="Arial"/>
          <w:sz w:val="24"/>
          <w:szCs w:val="24"/>
        </w:rPr>
        <w:t xml:space="preserve">for the state, </w:t>
      </w:r>
      <w:r w:rsidR="005818AD" w:rsidRPr="00F67220">
        <w:rPr>
          <w:rFonts w:ascii="Arial" w:hAnsi="Arial" w:cs="Arial"/>
          <w:sz w:val="24"/>
          <w:szCs w:val="24"/>
        </w:rPr>
        <w:t>appeared to accept that accused t</w:t>
      </w:r>
      <w:r w:rsidR="000C1798" w:rsidRPr="00F67220">
        <w:rPr>
          <w:rFonts w:ascii="Arial" w:hAnsi="Arial" w:cs="Arial"/>
          <w:sz w:val="24"/>
          <w:szCs w:val="24"/>
        </w:rPr>
        <w:t>w</w:t>
      </w:r>
      <w:r w:rsidR="005818AD" w:rsidRPr="00F67220">
        <w:rPr>
          <w:rFonts w:ascii="Arial" w:hAnsi="Arial" w:cs="Arial"/>
          <w:sz w:val="24"/>
          <w:szCs w:val="24"/>
        </w:rPr>
        <w:t>o had been at work at the concrete slab on 6 March 2020</w:t>
      </w:r>
      <w:r w:rsidR="000C1798" w:rsidRPr="00F67220">
        <w:rPr>
          <w:rFonts w:ascii="Arial" w:hAnsi="Arial" w:cs="Arial"/>
          <w:sz w:val="24"/>
          <w:szCs w:val="24"/>
        </w:rPr>
        <w:t>. H</w:t>
      </w:r>
      <w:r w:rsidR="005818AD" w:rsidRPr="00F67220">
        <w:rPr>
          <w:rFonts w:ascii="Arial" w:hAnsi="Arial" w:cs="Arial"/>
          <w:sz w:val="24"/>
          <w:szCs w:val="24"/>
        </w:rPr>
        <w:t>owever, that was not in conformity with the evidence of accused t</w:t>
      </w:r>
      <w:r w:rsidR="000C1798" w:rsidRPr="00F67220">
        <w:rPr>
          <w:rFonts w:ascii="Arial" w:hAnsi="Arial" w:cs="Arial"/>
          <w:sz w:val="24"/>
          <w:szCs w:val="24"/>
        </w:rPr>
        <w:t>w</w:t>
      </w:r>
      <w:r w:rsidR="005818AD" w:rsidRPr="00F67220">
        <w:rPr>
          <w:rFonts w:ascii="Arial" w:hAnsi="Arial" w:cs="Arial"/>
          <w:sz w:val="24"/>
          <w:szCs w:val="24"/>
        </w:rPr>
        <w:t>o, who had stated</w:t>
      </w:r>
      <w:r w:rsidR="00880CF2" w:rsidRPr="00F67220">
        <w:rPr>
          <w:rFonts w:ascii="Arial" w:hAnsi="Arial" w:cs="Arial"/>
          <w:sz w:val="24"/>
          <w:szCs w:val="24"/>
        </w:rPr>
        <w:t>, as previously noted,</w:t>
      </w:r>
      <w:r w:rsidR="005818AD" w:rsidRPr="00F67220">
        <w:rPr>
          <w:rFonts w:ascii="Arial" w:hAnsi="Arial" w:cs="Arial"/>
          <w:sz w:val="24"/>
          <w:szCs w:val="24"/>
        </w:rPr>
        <w:t xml:space="preserve"> that on that day he was at home </w:t>
      </w:r>
      <w:r w:rsidR="00EC2112" w:rsidRPr="00F67220">
        <w:rPr>
          <w:rFonts w:ascii="Arial" w:hAnsi="Arial" w:cs="Arial"/>
          <w:sz w:val="24"/>
          <w:szCs w:val="24"/>
        </w:rPr>
        <w:t>‘</w:t>
      </w:r>
      <w:r w:rsidR="005818AD" w:rsidRPr="00F67220">
        <w:rPr>
          <w:rFonts w:ascii="Arial" w:hAnsi="Arial" w:cs="Arial"/>
          <w:sz w:val="24"/>
          <w:szCs w:val="24"/>
        </w:rPr>
        <w:t>from the morning until the afternoon</w:t>
      </w:r>
      <w:r w:rsidR="00EC2112" w:rsidRPr="00F67220">
        <w:rPr>
          <w:rFonts w:ascii="Arial" w:hAnsi="Arial" w:cs="Arial"/>
          <w:sz w:val="24"/>
          <w:szCs w:val="24"/>
        </w:rPr>
        <w:t>’</w:t>
      </w:r>
      <w:r w:rsidR="005818AD" w:rsidRPr="00F67220">
        <w:rPr>
          <w:rFonts w:ascii="Arial" w:hAnsi="Arial" w:cs="Arial"/>
          <w:sz w:val="24"/>
          <w:szCs w:val="24"/>
        </w:rPr>
        <w:t>. He had never indicated where he was on the evening of 6 March 2020. Accused t</w:t>
      </w:r>
      <w:r w:rsidR="000C1798" w:rsidRPr="00F67220">
        <w:rPr>
          <w:rFonts w:ascii="Arial" w:hAnsi="Arial" w:cs="Arial"/>
          <w:sz w:val="24"/>
          <w:szCs w:val="24"/>
        </w:rPr>
        <w:t>w</w:t>
      </w:r>
      <w:r w:rsidR="005818AD" w:rsidRPr="00F67220">
        <w:rPr>
          <w:rFonts w:ascii="Arial" w:hAnsi="Arial" w:cs="Arial"/>
          <w:sz w:val="24"/>
          <w:szCs w:val="24"/>
        </w:rPr>
        <w:t xml:space="preserve">o then said that </w:t>
      </w:r>
      <w:r w:rsidR="000C1798" w:rsidRPr="00F67220">
        <w:rPr>
          <w:rFonts w:ascii="Arial" w:hAnsi="Arial" w:cs="Arial"/>
          <w:sz w:val="24"/>
          <w:szCs w:val="24"/>
        </w:rPr>
        <w:t xml:space="preserve">on the evening of that day </w:t>
      </w:r>
      <w:r w:rsidR="005818AD" w:rsidRPr="00F67220">
        <w:rPr>
          <w:rFonts w:ascii="Arial" w:hAnsi="Arial" w:cs="Arial"/>
          <w:sz w:val="24"/>
          <w:szCs w:val="24"/>
        </w:rPr>
        <w:t xml:space="preserve">he was at a place known as Sgungwini. That place is apparently next to Ngamazini. </w:t>
      </w:r>
      <w:r w:rsidR="00A26AB7" w:rsidRPr="00F67220">
        <w:rPr>
          <w:rFonts w:ascii="Arial" w:hAnsi="Arial" w:cs="Arial"/>
          <w:sz w:val="24"/>
          <w:szCs w:val="24"/>
        </w:rPr>
        <w:t>This had never been mentioned at any stage. Accused two made no attempt to explain how he could have been at the sports field near Mr Mathebula’s house on 6 March 2020 if he was either at home or at Sgungwini.</w:t>
      </w:r>
    </w:p>
    <w:p w:rsidR="00A26AB7" w:rsidRPr="00A26AB7" w:rsidRDefault="00A26AB7" w:rsidP="00A26AB7">
      <w:pPr>
        <w:pStyle w:val="ListParagraph"/>
        <w:rPr>
          <w:rFonts w:ascii="Arial" w:hAnsi="Arial" w:cs="Arial"/>
          <w:sz w:val="24"/>
          <w:szCs w:val="24"/>
        </w:rPr>
      </w:pPr>
    </w:p>
    <w:p w:rsidR="005818AD"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[185]</w:t>
      </w:r>
      <w:r>
        <w:rPr>
          <w:rFonts w:ascii="Arial" w:hAnsi="Arial" w:cs="Arial"/>
          <w:sz w:val="24"/>
          <w:szCs w:val="24"/>
        </w:rPr>
        <w:tab/>
      </w:r>
      <w:r w:rsidR="005818AD" w:rsidRPr="00F67220">
        <w:rPr>
          <w:rFonts w:ascii="Arial" w:hAnsi="Arial" w:cs="Arial"/>
          <w:sz w:val="24"/>
          <w:szCs w:val="24"/>
        </w:rPr>
        <w:t xml:space="preserve">Before that explanation </w:t>
      </w:r>
      <w:r w:rsidR="00A26AB7" w:rsidRPr="00F67220">
        <w:rPr>
          <w:rFonts w:ascii="Arial" w:hAnsi="Arial" w:cs="Arial"/>
          <w:sz w:val="24"/>
          <w:szCs w:val="24"/>
        </w:rPr>
        <w:t xml:space="preserve">of his whereabouts on the evening of 6 March 2020 was </w:t>
      </w:r>
      <w:r w:rsidR="005818AD" w:rsidRPr="00F67220">
        <w:rPr>
          <w:rFonts w:ascii="Arial" w:hAnsi="Arial" w:cs="Arial"/>
          <w:sz w:val="24"/>
          <w:szCs w:val="24"/>
        </w:rPr>
        <w:t>provided</w:t>
      </w:r>
      <w:r w:rsidR="000C1798" w:rsidRPr="00F67220">
        <w:rPr>
          <w:rFonts w:ascii="Arial" w:hAnsi="Arial" w:cs="Arial"/>
          <w:sz w:val="24"/>
          <w:szCs w:val="24"/>
        </w:rPr>
        <w:t>,</w:t>
      </w:r>
      <w:r w:rsidR="005818AD" w:rsidRPr="00F67220">
        <w:rPr>
          <w:rFonts w:ascii="Arial" w:hAnsi="Arial" w:cs="Arial"/>
          <w:sz w:val="24"/>
          <w:szCs w:val="24"/>
        </w:rPr>
        <w:t xml:space="preserve"> there was a rather </w:t>
      </w:r>
      <w:r w:rsidR="000C1798" w:rsidRPr="00F67220">
        <w:rPr>
          <w:rFonts w:ascii="Arial" w:hAnsi="Arial" w:cs="Arial"/>
          <w:sz w:val="24"/>
          <w:szCs w:val="24"/>
        </w:rPr>
        <w:t>extraordinary</w:t>
      </w:r>
      <w:r w:rsidR="005818AD" w:rsidRPr="00F67220">
        <w:rPr>
          <w:rFonts w:ascii="Arial" w:hAnsi="Arial" w:cs="Arial"/>
          <w:sz w:val="24"/>
          <w:szCs w:val="24"/>
        </w:rPr>
        <w:t xml:space="preserve"> </w:t>
      </w:r>
      <w:r w:rsidR="00A26AB7" w:rsidRPr="00F67220">
        <w:rPr>
          <w:rFonts w:ascii="Arial" w:hAnsi="Arial" w:cs="Arial"/>
          <w:sz w:val="24"/>
          <w:szCs w:val="24"/>
        </w:rPr>
        <w:t>exchange between the court and</w:t>
      </w:r>
      <w:r w:rsidR="005818AD" w:rsidRPr="00F67220">
        <w:rPr>
          <w:rFonts w:ascii="Arial" w:hAnsi="Arial" w:cs="Arial"/>
          <w:sz w:val="24"/>
          <w:szCs w:val="24"/>
        </w:rPr>
        <w:t xml:space="preserve"> accused t</w:t>
      </w:r>
      <w:r w:rsidR="000C1798" w:rsidRPr="00F67220">
        <w:rPr>
          <w:rFonts w:ascii="Arial" w:hAnsi="Arial" w:cs="Arial"/>
          <w:sz w:val="24"/>
          <w:szCs w:val="24"/>
        </w:rPr>
        <w:t>w</w:t>
      </w:r>
      <w:r w:rsidR="005818AD" w:rsidRPr="00F67220">
        <w:rPr>
          <w:rFonts w:ascii="Arial" w:hAnsi="Arial" w:cs="Arial"/>
          <w:sz w:val="24"/>
          <w:szCs w:val="24"/>
        </w:rPr>
        <w:t>o on when a day changed</w:t>
      </w:r>
      <w:r w:rsidR="00A26AB7" w:rsidRPr="00F67220">
        <w:rPr>
          <w:rFonts w:ascii="Arial" w:hAnsi="Arial" w:cs="Arial"/>
          <w:sz w:val="24"/>
          <w:szCs w:val="24"/>
        </w:rPr>
        <w:t xml:space="preserve"> i.e. when, for example, did 1 March become 2 March</w:t>
      </w:r>
      <w:r w:rsidR="005818AD" w:rsidRPr="00F67220">
        <w:rPr>
          <w:rFonts w:ascii="Arial" w:hAnsi="Arial" w:cs="Arial"/>
          <w:sz w:val="24"/>
          <w:szCs w:val="24"/>
        </w:rPr>
        <w:t xml:space="preserve">. </w:t>
      </w:r>
      <w:r w:rsidR="00A26AB7" w:rsidRPr="00F67220">
        <w:rPr>
          <w:rFonts w:ascii="Arial" w:hAnsi="Arial" w:cs="Arial"/>
          <w:sz w:val="24"/>
          <w:szCs w:val="24"/>
        </w:rPr>
        <w:t>Accused two</w:t>
      </w:r>
      <w:r w:rsidR="005818AD" w:rsidRPr="00F67220">
        <w:rPr>
          <w:rFonts w:ascii="Arial" w:hAnsi="Arial" w:cs="Arial"/>
          <w:sz w:val="24"/>
          <w:szCs w:val="24"/>
        </w:rPr>
        <w:t xml:space="preserve"> indicated that a day would change to another day at some stage during the afternoon</w:t>
      </w:r>
      <w:r w:rsidR="00880CF2" w:rsidRPr="00F67220">
        <w:rPr>
          <w:rFonts w:ascii="Arial" w:hAnsi="Arial" w:cs="Arial"/>
          <w:sz w:val="24"/>
          <w:szCs w:val="24"/>
        </w:rPr>
        <w:t xml:space="preserve"> of one day</w:t>
      </w:r>
      <w:r w:rsidR="005818AD" w:rsidRPr="00F67220">
        <w:rPr>
          <w:rFonts w:ascii="Arial" w:hAnsi="Arial" w:cs="Arial"/>
          <w:sz w:val="24"/>
          <w:szCs w:val="24"/>
        </w:rPr>
        <w:t>. He later admit</w:t>
      </w:r>
      <w:r w:rsidR="000C1798" w:rsidRPr="00F67220">
        <w:rPr>
          <w:rFonts w:ascii="Arial" w:hAnsi="Arial" w:cs="Arial"/>
          <w:sz w:val="24"/>
          <w:szCs w:val="24"/>
        </w:rPr>
        <w:t>ted that it changed at midnight, a rather elementary proposition</w:t>
      </w:r>
      <w:r w:rsidR="005818AD" w:rsidRPr="00F67220">
        <w:rPr>
          <w:rFonts w:ascii="Arial" w:hAnsi="Arial" w:cs="Arial"/>
          <w:sz w:val="24"/>
          <w:szCs w:val="24"/>
        </w:rPr>
        <w:t>. He was then asked why he had purpose</w:t>
      </w:r>
      <w:r w:rsidR="00A26AB7" w:rsidRPr="00F67220">
        <w:rPr>
          <w:rFonts w:ascii="Arial" w:hAnsi="Arial" w:cs="Arial"/>
          <w:sz w:val="24"/>
          <w:szCs w:val="24"/>
        </w:rPr>
        <w:t>ful</w:t>
      </w:r>
      <w:r w:rsidR="005818AD" w:rsidRPr="00F67220">
        <w:rPr>
          <w:rFonts w:ascii="Arial" w:hAnsi="Arial" w:cs="Arial"/>
          <w:sz w:val="24"/>
          <w:szCs w:val="24"/>
        </w:rPr>
        <w:t xml:space="preserve">ly not mentioned where he was on </w:t>
      </w:r>
      <w:r w:rsidR="00A26AB7" w:rsidRPr="00F67220">
        <w:rPr>
          <w:rFonts w:ascii="Arial" w:hAnsi="Arial" w:cs="Arial"/>
          <w:sz w:val="24"/>
          <w:szCs w:val="24"/>
        </w:rPr>
        <w:t xml:space="preserve">the evening of </w:t>
      </w:r>
      <w:r w:rsidR="005818AD" w:rsidRPr="00F67220">
        <w:rPr>
          <w:rFonts w:ascii="Arial" w:hAnsi="Arial" w:cs="Arial"/>
          <w:sz w:val="24"/>
          <w:szCs w:val="24"/>
        </w:rPr>
        <w:t xml:space="preserve">6 March 2020 when </w:t>
      </w:r>
      <w:r w:rsidR="000C1798" w:rsidRPr="00F67220">
        <w:rPr>
          <w:rFonts w:ascii="Arial" w:hAnsi="Arial" w:cs="Arial"/>
          <w:sz w:val="24"/>
          <w:szCs w:val="24"/>
        </w:rPr>
        <w:t>asked</w:t>
      </w:r>
      <w:r w:rsidR="005818AD" w:rsidRPr="00F67220">
        <w:rPr>
          <w:rFonts w:ascii="Arial" w:hAnsi="Arial" w:cs="Arial"/>
          <w:sz w:val="24"/>
          <w:szCs w:val="24"/>
        </w:rPr>
        <w:t xml:space="preserve"> by his counsel</w:t>
      </w:r>
      <w:r w:rsidR="000C1798" w:rsidRPr="00F67220">
        <w:rPr>
          <w:rFonts w:ascii="Arial" w:hAnsi="Arial" w:cs="Arial"/>
          <w:sz w:val="24"/>
          <w:szCs w:val="24"/>
        </w:rPr>
        <w:t xml:space="preserve"> where he was</w:t>
      </w:r>
      <w:r w:rsidR="00A26AB7" w:rsidRPr="00F67220">
        <w:rPr>
          <w:rFonts w:ascii="Arial" w:hAnsi="Arial" w:cs="Arial"/>
          <w:sz w:val="24"/>
          <w:szCs w:val="24"/>
        </w:rPr>
        <w:t xml:space="preserve"> on that day</w:t>
      </w:r>
      <w:r w:rsidR="005818AD" w:rsidRPr="00F67220">
        <w:rPr>
          <w:rFonts w:ascii="Arial" w:hAnsi="Arial" w:cs="Arial"/>
          <w:sz w:val="24"/>
          <w:szCs w:val="24"/>
        </w:rPr>
        <w:t>. He said that he had</w:t>
      </w:r>
      <w:r w:rsidR="000C1798" w:rsidRPr="00F67220">
        <w:rPr>
          <w:rFonts w:ascii="Arial" w:hAnsi="Arial" w:cs="Arial"/>
          <w:sz w:val="24"/>
          <w:szCs w:val="24"/>
        </w:rPr>
        <w:t xml:space="preserve"> </w:t>
      </w:r>
      <w:r w:rsidR="005818AD" w:rsidRPr="00F67220">
        <w:rPr>
          <w:rFonts w:ascii="Arial" w:hAnsi="Arial" w:cs="Arial"/>
          <w:sz w:val="24"/>
          <w:szCs w:val="24"/>
        </w:rPr>
        <w:t>n</w:t>
      </w:r>
      <w:r w:rsidR="000C1798" w:rsidRPr="00F67220">
        <w:rPr>
          <w:rFonts w:ascii="Arial" w:hAnsi="Arial" w:cs="Arial"/>
          <w:sz w:val="24"/>
          <w:szCs w:val="24"/>
        </w:rPr>
        <w:t>o</w:t>
      </w:r>
      <w:r w:rsidR="005818AD" w:rsidRPr="00F67220">
        <w:rPr>
          <w:rFonts w:ascii="Arial" w:hAnsi="Arial" w:cs="Arial"/>
          <w:sz w:val="24"/>
          <w:szCs w:val="24"/>
        </w:rPr>
        <w:t>t been asked where he was in the evening.</w:t>
      </w:r>
      <w:r w:rsidR="000464E7" w:rsidRPr="00F67220">
        <w:rPr>
          <w:rFonts w:ascii="Arial" w:hAnsi="Arial" w:cs="Arial"/>
          <w:sz w:val="24"/>
          <w:szCs w:val="24"/>
        </w:rPr>
        <w:t xml:space="preserve"> When it was pointed out that he was</w:t>
      </w:r>
      <w:r w:rsidR="000C1798" w:rsidRPr="00F67220">
        <w:rPr>
          <w:rFonts w:ascii="Arial" w:hAnsi="Arial" w:cs="Arial"/>
          <w:sz w:val="24"/>
          <w:szCs w:val="24"/>
        </w:rPr>
        <w:t xml:space="preserve"> </w:t>
      </w:r>
      <w:r w:rsidR="000464E7" w:rsidRPr="00F67220">
        <w:rPr>
          <w:rFonts w:ascii="Arial" w:hAnsi="Arial" w:cs="Arial"/>
          <w:sz w:val="24"/>
          <w:szCs w:val="24"/>
        </w:rPr>
        <w:t>n</w:t>
      </w:r>
      <w:r w:rsidR="000C1798" w:rsidRPr="00F67220">
        <w:rPr>
          <w:rFonts w:ascii="Arial" w:hAnsi="Arial" w:cs="Arial"/>
          <w:sz w:val="24"/>
          <w:szCs w:val="24"/>
        </w:rPr>
        <w:t>o</w:t>
      </w:r>
      <w:r w:rsidR="000464E7" w:rsidRPr="00F67220">
        <w:rPr>
          <w:rFonts w:ascii="Arial" w:hAnsi="Arial" w:cs="Arial"/>
          <w:sz w:val="24"/>
          <w:szCs w:val="24"/>
        </w:rPr>
        <w:t>t asked where he was in the morning or the afternoon either but had provided that information</w:t>
      </w:r>
      <w:r w:rsidR="000C1798" w:rsidRPr="00F67220">
        <w:rPr>
          <w:rFonts w:ascii="Arial" w:hAnsi="Arial" w:cs="Arial"/>
          <w:sz w:val="24"/>
          <w:szCs w:val="24"/>
        </w:rPr>
        <w:t>,</w:t>
      </w:r>
      <w:r w:rsidR="000464E7" w:rsidRPr="00F67220">
        <w:rPr>
          <w:rFonts w:ascii="Arial" w:hAnsi="Arial" w:cs="Arial"/>
          <w:sz w:val="24"/>
          <w:szCs w:val="24"/>
        </w:rPr>
        <w:t xml:space="preserve"> he could only say that he had forgot</w:t>
      </w:r>
      <w:r w:rsidR="000C1798" w:rsidRPr="00F67220">
        <w:rPr>
          <w:rFonts w:ascii="Arial" w:hAnsi="Arial" w:cs="Arial"/>
          <w:sz w:val="24"/>
          <w:szCs w:val="24"/>
        </w:rPr>
        <w:t>ten</w:t>
      </w:r>
      <w:r w:rsidR="000464E7" w:rsidRPr="00F67220">
        <w:rPr>
          <w:rFonts w:ascii="Arial" w:hAnsi="Arial" w:cs="Arial"/>
          <w:sz w:val="24"/>
          <w:szCs w:val="24"/>
        </w:rPr>
        <w:t xml:space="preserve"> to mention where he was in the evening. Of course, it really made no difference where he was during the day:</w:t>
      </w:r>
      <w:r w:rsidR="000C1798" w:rsidRPr="00F67220">
        <w:rPr>
          <w:rFonts w:ascii="Arial" w:hAnsi="Arial" w:cs="Arial"/>
          <w:sz w:val="24"/>
          <w:szCs w:val="24"/>
        </w:rPr>
        <w:t xml:space="preserve"> </w:t>
      </w:r>
      <w:r w:rsidR="0036739C" w:rsidRPr="00F67220">
        <w:rPr>
          <w:rFonts w:ascii="Arial" w:hAnsi="Arial" w:cs="Arial"/>
          <w:sz w:val="24"/>
          <w:szCs w:val="24"/>
        </w:rPr>
        <w:t xml:space="preserve">the crucial part of his alibi was where he was during the evening while the offences at the </w:t>
      </w:r>
      <w:r w:rsidR="00880CF2" w:rsidRPr="00F67220">
        <w:rPr>
          <w:rFonts w:ascii="Arial" w:hAnsi="Arial" w:cs="Arial"/>
          <w:sz w:val="24"/>
          <w:szCs w:val="24"/>
        </w:rPr>
        <w:t>r</w:t>
      </w:r>
      <w:r w:rsidR="00E67DAD" w:rsidRPr="00F67220">
        <w:rPr>
          <w:rFonts w:ascii="Arial" w:hAnsi="Arial" w:cs="Arial"/>
          <w:sz w:val="24"/>
          <w:szCs w:val="24"/>
        </w:rPr>
        <w:t>ugby club</w:t>
      </w:r>
      <w:r w:rsidR="0036739C" w:rsidRPr="00F67220">
        <w:rPr>
          <w:rFonts w:ascii="Arial" w:hAnsi="Arial" w:cs="Arial"/>
          <w:sz w:val="24"/>
          <w:szCs w:val="24"/>
        </w:rPr>
        <w:t xml:space="preserve"> were being committed.</w:t>
      </w:r>
      <w:r w:rsidR="000464E7" w:rsidRPr="00F67220">
        <w:rPr>
          <w:rFonts w:ascii="Arial" w:hAnsi="Arial" w:cs="Arial"/>
          <w:sz w:val="24"/>
          <w:szCs w:val="24"/>
        </w:rPr>
        <w:t xml:space="preserve"> The court pointed out to him that had </w:t>
      </w:r>
      <w:r w:rsidR="00EE20BB" w:rsidRPr="00F67220">
        <w:rPr>
          <w:rFonts w:ascii="Arial" w:hAnsi="Arial" w:cs="Arial"/>
          <w:sz w:val="24"/>
          <w:szCs w:val="24"/>
        </w:rPr>
        <w:t xml:space="preserve">it </w:t>
      </w:r>
      <w:r w:rsidR="000464E7" w:rsidRPr="00F67220">
        <w:rPr>
          <w:rFonts w:ascii="Arial" w:hAnsi="Arial" w:cs="Arial"/>
          <w:sz w:val="24"/>
          <w:szCs w:val="24"/>
        </w:rPr>
        <w:t xml:space="preserve">not asked about his whereabouts </w:t>
      </w:r>
      <w:r w:rsidR="00EE20BB" w:rsidRPr="00F67220">
        <w:rPr>
          <w:rFonts w:ascii="Arial" w:hAnsi="Arial" w:cs="Arial"/>
          <w:sz w:val="24"/>
          <w:szCs w:val="24"/>
        </w:rPr>
        <w:t xml:space="preserve">on the evening of 6 March 2020, </w:t>
      </w:r>
      <w:r w:rsidR="000464E7" w:rsidRPr="00F67220">
        <w:rPr>
          <w:rFonts w:ascii="Arial" w:hAnsi="Arial" w:cs="Arial"/>
          <w:sz w:val="24"/>
          <w:szCs w:val="24"/>
        </w:rPr>
        <w:t xml:space="preserve">the case would </w:t>
      </w:r>
      <w:r w:rsidR="00EE20BB" w:rsidRPr="00F67220">
        <w:rPr>
          <w:rFonts w:ascii="Arial" w:hAnsi="Arial" w:cs="Arial"/>
          <w:sz w:val="24"/>
          <w:szCs w:val="24"/>
        </w:rPr>
        <w:t xml:space="preserve">have concluded without accused </w:t>
      </w:r>
      <w:r w:rsidR="0036739C" w:rsidRPr="00F67220">
        <w:rPr>
          <w:rFonts w:ascii="Arial" w:hAnsi="Arial" w:cs="Arial"/>
          <w:sz w:val="24"/>
          <w:szCs w:val="24"/>
        </w:rPr>
        <w:t xml:space="preserve">two </w:t>
      </w:r>
      <w:r w:rsidR="000464E7" w:rsidRPr="00F67220">
        <w:rPr>
          <w:rFonts w:ascii="Arial" w:hAnsi="Arial" w:cs="Arial"/>
          <w:sz w:val="24"/>
          <w:szCs w:val="24"/>
        </w:rPr>
        <w:t xml:space="preserve">ever telling the court where he actually was </w:t>
      </w:r>
      <w:r w:rsidR="0036739C" w:rsidRPr="00F67220">
        <w:rPr>
          <w:rFonts w:ascii="Arial" w:hAnsi="Arial" w:cs="Arial"/>
          <w:sz w:val="24"/>
          <w:szCs w:val="24"/>
        </w:rPr>
        <w:t>on the evening of 6 March 2020.</w:t>
      </w:r>
      <w:r w:rsidR="000464E7" w:rsidRPr="00F67220">
        <w:rPr>
          <w:rFonts w:ascii="Arial" w:hAnsi="Arial" w:cs="Arial"/>
          <w:sz w:val="24"/>
          <w:szCs w:val="24"/>
        </w:rPr>
        <w:t xml:space="preserve"> Accused t</w:t>
      </w:r>
      <w:r w:rsidR="00EE20BB" w:rsidRPr="00F67220">
        <w:rPr>
          <w:rFonts w:ascii="Arial" w:hAnsi="Arial" w:cs="Arial"/>
          <w:sz w:val="24"/>
          <w:szCs w:val="24"/>
        </w:rPr>
        <w:t>w</w:t>
      </w:r>
      <w:r w:rsidR="000464E7" w:rsidRPr="00F67220">
        <w:rPr>
          <w:rFonts w:ascii="Arial" w:hAnsi="Arial" w:cs="Arial"/>
          <w:sz w:val="24"/>
          <w:szCs w:val="24"/>
        </w:rPr>
        <w:t>o said he forgot about the evening.</w:t>
      </w:r>
    </w:p>
    <w:p w:rsidR="000464E7" w:rsidRDefault="000464E7" w:rsidP="000464E7">
      <w:pPr>
        <w:pStyle w:val="ListParagraph"/>
        <w:tabs>
          <w:tab w:val="left" w:pos="709"/>
        </w:tabs>
        <w:spacing w:after="0" w:line="360" w:lineRule="auto"/>
        <w:ind w:left="0"/>
        <w:jc w:val="both"/>
        <w:rPr>
          <w:rFonts w:ascii="Arial" w:hAnsi="Arial" w:cs="Arial"/>
          <w:sz w:val="24"/>
          <w:szCs w:val="24"/>
        </w:rPr>
      </w:pPr>
    </w:p>
    <w:p w:rsidR="000464E7"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[186]</w:t>
      </w:r>
      <w:r>
        <w:rPr>
          <w:rFonts w:ascii="Arial" w:hAnsi="Arial" w:cs="Arial"/>
          <w:sz w:val="24"/>
          <w:szCs w:val="24"/>
        </w:rPr>
        <w:tab/>
      </w:r>
      <w:r w:rsidR="000464E7" w:rsidRPr="00F67220">
        <w:rPr>
          <w:rFonts w:ascii="Arial" w:hAnsi="Arial" w:cs="Arial"/>
          <w:sz w:val="24"/>
          <w:szCs w:val="24"/>
        </w:rPr>
        <w:t>That was the case for accused two</w:t>
      </w:r>
      <w:r w:rsidR="00EE20BB" w:rsidRPr="00F67220">
        <w:rPr>
          <w:rFonts w:ascii="Arial" w:hAnsi="Arial" w:cs="Arial"/>
          <w:sz w:val="24"/>
          <w:szCs w:val="24"/>
        </w:rPr>
        <w:t>,</w:t>
      </w:r>
      <w:r w:rsidR="000464E7" w:rsidRPr="00F67220">
        <w:rPr>
          <w:rFonts w:ascii="Arial" w:hAnsi="Arial" w:cs="Arial"/>
          <w:sz w:val="24"/>
          <w:szCs w:val="24"/>
        </w:rPr>
        <w:t xml:space="preserve"> who had no witnesses to call.</w:t>
      </w:r>
    </w:p>
    <w:p w:rsidR="00E3221A" w:rsidRDefault="00E3221A" w:rsidP="009B5F68">
      <w:pPr>
        <w:tabs>
          <w:tab w:val="left" w:pos="709"/>
        </w:tabs>
        <w:spacing w:after="0" w:line="360" w:lineRule="auto"/>
        <w:jc w:val="both"/>
        <w:rPr>
          <w:rFonts w:ascii="Arial" w:hAnsi="Arial" w:cs="Arial"/>
          <w:sz w:val="24"/>
          <w:szCs w:val="24"/>
        </w:rPr>
      </w:pPr>
    </w:p>
    <w:p w:rsidR="000464E7" w:rsidRPr="009075D2" w:rsidRDefault="000464E7" w:rsidP="000464E7">
      <w:pPr>
        <w:pStyle w:val="ListParagraph"/>
        <w:tabs>
          <w:tab w:val="left" w:pos="709"/>
        </w:tabs>
        <w:spacing w:after="0" w:line="360" w:lineRule="auto"/>
        <w:ind w:left="0"/>
        <w:jc w:val="both"/>
        <w:rPr>
          <w:rFonts w:ascii="Arial" w:hAnsi="Arial" w:cs="Arial"/>
          <w:b/>
          <w:sz w:val="24"/>
          <w:szCs w:val="24"/>
        </w:rPr>
      </w:pPr>
      <w:r w:rsidRPr="009075D2">
        <w:rPr>
          <w:rFonts w:ascii="Arial" w:hAnsi="Arial" w:cs="Arial"/>
          <w:b/>
          <w:sz w:val="24"/>
          <w:szCs w:val="24"/>
        </w:rPr>
        <w:t xml:space="preserve">The </w:t>
      </w:r>
      <w:r>
        <w:rPr>
          <w:rFonts w:ascii="Arial" w:hAnsi="Arial" w:cs="Arial"/>
          <w:b/>
          <w:sz w:val="24"/>
          <w:szCs w:val="24"/>
        </w:rPr>
        <w:t>third</w:t>
      </w:r>
      <w:r w:rsidRPr="009075D2">
        <w:rPr>
          <w:rFonts w:ascii="Arial" w:hAnsi="Arial" w:cs="Arial"/>
          <w:b/>
          <w:sz w:val="24"/>
          <w:szCs w:val="24"/>
        </w:rPr>
        <w:t xml:space="preserve"> defence witness: </w:t>
      </w:r>
      <w:r>
        <w:rPr>
          <w:rFonts w:ascii="Arial" w:hAnsi="Arial" w:cs="Arial"/>
          <w:b/>
          <w:sz w:val="24"/>
          <w:szCs w:val="24"/>
        </w:rPr>
        <w:t>Sibonelo Mabobosi Sihlongonyene</w:t>
      </w:r>
      <w:r w:rsidRPr="009075D2">
        <w:rPr>
          <w:rFonts w:ascii="Arial" w:hAnsi="Arial" w:cs="Arial"/>
          <w:b/>
          <w:sz w:val="24"/>
          <w:szCs w:val="24"/>
        </w:rPr>
        <w:t xml:space="preserve"> (accused </w:t>
      </w:r>
      <w:r w:rsidR="0036739C">
        <w:rPr>
          <w:rFonts w:ascii="Arial" w:hAnsi="Arial" w:cs="Arial"/>
          <w:b/>
          <w:sz w:val="24"/>
          <w:szCs w:val="24"/>
        </w:rPr>
        <w:t>three</w:t>
      </w:r>
      <w:r w:rsidRPr="009075D2">
        <w:rPr>
          <w:rFonts w:ascii="Arial" w:hAnsi="Arial" w:cs="Arial"/>
          <w:b/>
          <w:sz w:val="24"/>
          <w:szCs w:val="24"/>
        </w:rPr>
        <w:t>)</w:t>
      </w:r>
    </w:p>
    <w:p w:rsidR="0036739C"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[187]</w:t>
      </w:r>
      <w:r>
        <w:rPr>
          <w:rFonts w:ascii="Arial" w:hAnsi="Arial" w:cs="Arial"/>
          <w:sz w:val="24"/>
          <w:szCs w:val="24"/>
        </w:rPr>
        <w:tab/>
      </w:r>
      <w:r w:rsidR="000464E7" w:rsidRPr="00F67220">
        <w:rPr>
          <w:rFonts w:ascii="Arial" w:hAnsi="Arial" w:cs="Arial"/>
          <w:sz w:val="24"/>
          <w:szCs w:val="24"/>
        </w:rPr>
        <w:t xml:space="preserve">Accused </w:t>
      </w:r>
      <w:r w:rsidR="00864B8A" w:rsidRPr="00F67220">
        <w:rPr>
          <w:rFonts w:ascii="Arial" w:hAnsi="Arial" w:cs="Arial"/>
          <w:sz w:val="24"/>
          <w:szCs w:val="24"/>
        </w:rPr>
        <w:t>three</w:t>
      </w:r>
      <w:r w:rsidR="000464E7" w:rsidRPr="00F67220">
        <w:rPr>
          <w:rFonts w:ascii="Arial" w:hAnsi="Arial" w:cs="Arial"/>
          <w:sz w:val="24"/>
          <w:szCs w:val="24"/>
        </w:rPr>
        <w:t xml:space="preserve"> elected to testify in his own defence. He stated that he was a Swazi national, had no relatives in South Africa and was unfamiliar with the town of Pongola. On 6 March 2020</w:t>
      </w:r>
      <w:r w:rsidR="00864B8A" w:rsidRPr="00F67220">
        <w:rPr>
          <w:rFonts w:ascii="Arial" w:hAnsi="Arial" w:cs="Arial"/>
          <w:sz w:val="24"/>
          <w:szCs w:val="24"/>
        </w:rPr>
        <w:t>,</w:t>
      </w:r>
      <w:r w:rsidR="000464E7" w:rsidRPr="00F67220">
        <w:rPr>
          <w:rFonts w:ascii="Arial" w:hAnsi="Arial" w:cs="Arial"/>
          <w:sz w:val="24"/>
          <w:szCs w:val="24"/>
        </w:rPr>
        <w:t xml:space="preserve"> between the hours of </w:t>
      </w:r>
      <w:r w:rsidR="00864B8A" w:rsidRPr="00F67220">
        <w:rPr>
          <w:rFonts w:ascii="Arial" w:hAnsi="Arial" w:cs="Arial"/>
          <w:sz w:val="24"/>
          <w:szCs w:val="24"/>
        </w:rPr>
        <w:t>19h00</w:t>
      </w:r>
      <w:r w:rsidR="000464E7" w:rsidRPr="00F67220">
        <w:rPr>
          <w:rFonts w:ascii="Arial" w:hAnsi="Arial" w:cs="Arial"/>
          <w:sz w:val="24"/>
          <w:szCs w:val="24"/>
        </w:rPr>
        <w:t xml:space="preserve"> and </w:t>
      </w:r>
      <w:r w:rsidR="00864B8A" w:rsidRPr="00F67220">
        <w:rPr>
          <w:rFonts w:ascii="Arial" w:hAnsi="Arial" w:cs="Arial"/>
          <w:sz w:val="24"/>
          <w:szCs w:val="24"/>
        </w:rPr>
        <w:t>23h00, he</w:t>
      </w:r>
      <w:r w:rsidR="000464E7" w:rsidRPr="00F67220">
        <w:rPr>
          <w:rFonts w:ascii="Arial" w:hAnsi="Arial" w:cs="Arial"/>
          <w:sz w:val="24"/>
          <w:szCs w:val="24"/>
        </w:rPr>
        <w:t xml:space="preserve"> testified that he was at home</w:t>
      </w:r>
      <w:r w:rsidR="00864B8A" w:rsidRPr="00F67220">
        <w:rPr>
          <w:rFonts w:ascii="Arial" w:hAnsi="Arial" w:cs="Arial"/>
          <w:sz w:val="24"/>
          <w:szCs w:val="24"/>
        </w:rPr>
        <w:t>,</w:t>
      </w:r>
      <w:r w:rsidR="000464E7" w:rsidRPr="00F67220">
        <w:rPr>
          <w:rFonts w:ascii="Arial" w:hAnsi="Arial" w:cs="Arial"/>
          <w:sz w:val="24"/>
          <w:szCs w:val="24"/>
        </w:rPr>
        <w:t xml:space="preserve"> asleep. The next day</w:t>
      </w:r>
      <w:r w:rsidR="00864B8A" w:rsidRPr="00F67220">
        <w:rPr>
          <w:rFonts w:ascii="Arial" w:hAnsi="Arial" w:cs="Arial"/>
          <w:sz w:val="24"/>
          <w:szCs w:val="24"/>
        </w:rPr>
        <w:t>,</w:t>
      </w:r>
      <w:r w:rsidR="000464E7" w:rsidRPr="00F67220">
        <w:rPr>
          <w:rFonts w:ascii="Arial" w:hAnsi="Arial" w:cs="Arial"/>
          <w:sz w:val="24"/>
          <w:szCs w:val="24"/>
        </w:rPr>
        <w:t xml:space="preserve"> he went to work at his sister</w:t>
      </w:r>
      <w:r w:rsidR="00864B8A" w:rsidRPr="00F67220">
        <w:rPr>
          <w:rFonts w:ascii="Arial" w:hAnsi="Arial" w:cs="Arial"/>
          <w:sz w:val="24"/>
          <w:szCs w:val="24"/>
        </w:rPr>
        <w:t>’</w:t>
      </w:r>
      <w:r w:rsidR="000464E7" w:rsidRPr="00F67220">
        <w:rPr>
          <w:rFonts w:ascii="Arial" w:hAnsi="Arial" w:cs="Arial"/>
          <w:sz w:val="24"/>
          <w:szCs w:val="24"/>
        </w:rPr>
        <w:t>s</w:t>
      </w:r>
      <w:r w:rsidR="00864B8A" w:rsidRPr="00F67220">
        <w:rPr>
          <w:rFonts w:ascii="Arial" w:hAnsi="Arial" w:cs="Arial"/>
          <w:sz w:val="24"/>
          <w:szCs w:val="24"/>
        </w:rPr>
        <w:t xml:space="preserve"> </w:t>
      </w:r>
      <w:r w:rsidR="0036739C" w:rsidRPr="00F67220">
        <w:rPr>
          <w:rFonts w:ascii="Arial" w:hAnsi="Arial" w:cs="Arial"/>
          <w:sz w:val="24"/>
          <w:szCs w:val="24"/>
        </w:rPr>
        <w:t>place,</w:t>
      </w:r>
      <w:r w:rsidR="000464E7" w:rsidRPr="00F67220">
        <w:rPr>
          <w:rFonts w:ascii="Arial" w:hAnsi="Arial" w:cs="Arial"/>
          <w:sz w:val="24"/>
          <w:szCs w:val="24"/>
        </w:rPr>
        <w:t xml:space="preserve"> and he was arrested on Sunday n</w:t>
      </w:r>
      <w:r w:rsidR="00864B8A" w:rsidRPr="00F67220">
        <w:rPr>
          <w:rFonts w:ascii="Arial" w:hAnsi="Arial" w:cs="Arial"/>
          <w:sz w:val="24"/>
          <w:szCs w:val="24"/>
        </w:rPr>
        <w:t>ight</w:t>
      </w:r>
      <w:r w:rsidR="000464E7" w:rsidRPr="00F67220">
        <w:rPr>
          <w:rFonts w:ascii="Arial" w:hAnsi="Arial" w:cs="Arial"/>
          <w:sz w:val="24"/>
          <w:szCs w:val="24"/>
        </w:rPr>
        <w:t xml:space="preserve">, 8 March 2020. </w:t>
      </w:r>
    </w:p>
    <w:p w:rsidR="0036739C" w:rsidRDefault="0036739C" w:rsidP="0036739C">
      <w:pPr>
        <w:pStyle w:val="ListParagraph"/>
        <w:tabs>
          <w:tab w:val="left" w:pos="709"/>
        </w:tabs>
        <w:spacing w:after="0" w:line="360" w:lineRule="auto"/>
        <w:ind w:left="0"/>
        <w:jc w:val="both"/>
        <w:rPr>
          <w:rFonts w:ascii="Arial" w:hAnsi="Arial" w:cs="Arial"/>
          <w:sz w:val="24"/>
          <w:szCs w:val="24"/>
        </w:rPr>
      </w:pPr>
    </w:p>
    <w:p w:rsidR="000464E7"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[188]</w:t>
      </w:r>
      <w:r>
        <w:rPr>
          <w:rFonts w:ascii="Arial" w:hAnsi="Arial" w:cs="Arial"/>
          <w:sz w:val="24"/>
          <w:szCs w:val="24"/>
        </w:rPr>
        <w:tab/>
      </w:r>
      <w:r w:rsidR="000464E7" w:rsidRPr="00F67220">
        <w:rPr>
          <w:rFonts w:ascii="Arial" w:hAnsi="Arial" w:cs="Arial"/>
          <w:sz w:val="24"/>
          <w:szCs w:val="24"/>
        </w:rPr>
        <w:t>On the night of his arrest</w:t>
      </w:r>
      <w:r w:rsidR="00864B8A" w:rsidRPr="00F67220">
        <w:rPr>
          <w:rFonts w:ascii="Arial" w:hAnsi="Arial" w:cs="Arial"/>
          <w:sz w:val="24"/>
          <w:szCs w:val="24"/>
        </w:rPr>
        <w:t>,</w:t>
      </w:r>
      <w:r w:rsidR="000464E7" w:rsidRPr="00F67220">
        <w:rPr>
          <w:rFonts w:ascii="Arial" w:hAnsi="Arial" w:cs="Arial"/>
          <w:sz w:val="24"/>
          <w:szCs w:val="24"/>
        </w:rPr>
        <w:t xml:space="preserve"> </w:t>
      </w:r>
      <w:r w:rsidR="0036739C" w:rsidRPr="00F67220">
        <w:rPr>
          <w:rFonts w:ascii="Arial" w:hAnsi="Arial" w:cs="Arial"/>
          <w:sz w:val="24"/>
          <w:szCs w:val="24"/>
        </w:rPr>
        <w:t>accused three testified that he</w:t>
      </w:r>
      <w:r w:rsidR="000464E7" w:rsidRPr="00F67220">
        <w:rPr>
          <w:rFonts w:ascii="Arial" w:hAnsi="Arial" w:cs="Arial"/>
          <w:sz w:val="24"/>
          <w:szCs w:val="24"/>
        </w:rPr>
        <w:t xml:space="preserve"> was at home</w:t>
      </w:r>
      <w:r w:rsidR="00864B8A" w:rsidRPr="00F67220">
        <w:rPr>
          <w:rFonts w:ascii="Arial" w:hAnsi="Arial" w:cs="Arial"/>
          <w:sz w:val="24"/>
          <w:szCs w:val="24"/>
        </w:rPr>
        <w:t>,</w:t>
      </w:r>
      <w:r w:rsidR="000464E7" w:rsidRPr="00F67220">
        <w:rPr>
          <w:rFonts w:ascii="Arial" w:hAnsi="Arial" w:cs="Arial"/>
          <w:sz w:val="24"/>
          <w:szCs w:val="24"/>
        </w:rPr>
        <w:t xml:space="preserve"> asleep</w:t>
      </w:r>
      <w:r w:rsidR="00864B8A" w:rsidRPr="00F67220">
        <w:rPr>
          <w:rFonts w:ascii="Arial" w:hAnsi="Arial" w:cs="Arial"/>
          <w:sz w:val="24"/>
          <w:szCs w:val="24"/>
        </w:rPr>
        <w:t>,</w:t>
      </w:r>
      <w:r w:rsidR="000464E7" w:rsidRPr="00F67220">
        <w:rPr>
          <w:rFonts w:ascii="Arial" w:hAnsi="Arial" w:cs="Arial"/>
          <w:sz w:val="24"/>
          <w:szCs w:val="24"/>
        </w:rPr>
        <w:t xml:space="preserve"> with his brother. Wh</w:t>
      </w:r>
      <w:r w:rsidR="00864B8A" w:rsidRPr="00F67220">
        <w:rPr>
          <w:rFonts w:ascii="Arial" w:hAnsi="Arial" w:cs="Arial"/>
          <w:sz w:val="24"/>
          <w:szCs w:val="24"/>
        </w:rPr>
        <w:t>ile</w:t>
      </w:r>
      <w:r w:rsidR="000464E7" w:rsidRPr="00F67220">
        <w:rPr>
          <w:rFonts w:ascii="Arial" w:hAnsi="Arial" w:cs="Arial"/>
          <w:sz w:val="24"/>
          <w:szCs w:val="24"/>
        </w:rPr>
        <w:t xml:space="preserve"> he was asleep</w:t>
      </w:r>
      <w:r w:rsidR="00864B8A" w:rsidRPr="00F67220">
        <w:rPr>
          <w:rFonts w:ascii="Arial" w:hAnsi="Arial" w:cs="Arial"/>
          <w:sz w:val="24"/>
          <w:szCs w:val="24"/>
        </w:rPr>
        <w:t>,</w:t>
      </w:r>
      <w:r w:rsidR="000464E7" w:rsidRPr="00F67220">
        <w:rPr>
          <w:rFonts w:ascii="Arial" w:hAnsi="Arial" w:cs="Arial"/>
          <w:sz w:val="24"/>
          <w:szCs w:val="24"/>
        </w:rPr>
        <w:t xml:space="preserve"> he heard the sound</w:t>
      </w:r>
      <w:r w:rsidR="0036739C" w:rsidRPr="00F67220">
        <w:rPr>
          <w:rFonts w:ascii="Arial" w:hAnsi="Arial" w:cs="Arial"/>
          <w:sz w:val="24"/>
          <w:szCs w:val="24"/>
        </w:rPr>
        <w:t>s</w:t>
      </w:r>
      <w:r w:rsidR="000464E7" w:rsidRPr="00F67220">
        <w:rPr>
          <w:rFonts w:ascii="Arial" w:hAnsi="Arial" w:cs="Arial"/>
          <w:sz w:val="24"/>
          <w:szCs w:val="24"/>
        </w:rPr>
        <w:t xml:space="preserve"> of people coming inside </w:t>
      </w:r>
      <w:r w:rsidR="00864B8A" w:rsidRPr="00F67220">
        <w:rPr>
          <w:rFonts w:ascii="Arial" w:hAnsi="Arial" w:cs="Arial"/>
          <w:sz w:val="24"/>
          <w:szCs w:val="24"/>
        </w:rPr>
        <w:t xml:space="preserve">the dwelling </w:t>
      </w:r>
      <w:r w:rsidR="000464E7" w:rsidRPr="00F67220">
        <w:rPr>
          <w:rFonts w:ascii="Arial" w:hAnsi="Arial" w:cs="Arial"/>
          <w:sz w:val="24"/>
          <w:szCs w:val="24"/>
        </w:rPr>
        <w:t>and he was then assaulted</w:t>
      </w:r>
      <w:r w:rsidR="00A26AB7" w:rsidRPr="00F67220">
        <w:rPr>
          <w:rFonts w:ascii="Arial" w:hAnsi="Arial" w:cs="Arial"/>
          <w:sz w:val="24"/>
          <w:szCs w:val="24"/>
        </w:rPr>
        <w:t xml:space="preserve"> by those people</w:t>
      </w:r>
      <w:r w:rsidR="000464E7" w:rsidRPr="00F67220">
        <w:rPr>
          <w:rFonts w:ascii="Arial" w:hAnsi="Arial" w:cs="Arial"/>
          <w:sz w:val="24"/>
          <w:szCs w:val="24"/>
        </w:rPr>
        <w:t xml:space="preserve">, as was his brother. He stated that his mouth had been closed and the house </w:t>
      </w:r>
      <w:r w:rsidR="0036739C" w:rsidRPr="00F67220">
        <w:rPr>
          <w:rFonts w:ascii="Arial" w:hAnsi="Arial" w:cs="Arial"/>
          <w:sz w:val="24"/>
          <w:szCs w:val="24"/>
        </w:rPr>
        <w:t>searched,</w:t>
      </w:r>
      <w:r w:rsidR="000464E7" w:rsidRPr="00F67220">
        <w:rPr>
          <w:rFonts w:ascii="Arial" w:hAnsi="Arial" w:cs="Arial"/>
          <w:sz w:val="24"/>
          <w:szCs w:val="24"/>
        </w:rPr>
        <w:t xml:space="preserve"> and he was then taken outside. When outside, he saw </w:t>
      </w:r>
      <w:r w:rsidR="00864B8A" w:rsidRPr="00F67220">
        <w:rPr>
          <w:rFonts w:ascii="Arial" w:hAnsi="Arial" w:cs="Arial"/>
          <w:sz w:val="24"/>
          <w:szCs w:val="24"/>
        </w:rPr>
        <w:t>two</w:t>
      </w:r>
      <w:r w:rsidR="000464E7" w:rsidRPr="00F67220">
        <w:rPr>
          <w:rFonts w:ascii="Arial" w:hAnsi="Arial" w:cs="Arial"/>
          <w:sz w:val="24"/>
          <w:szCs w:val="24"/>
        </w:rPr>
        <w:t xml:space="preserve"> persons in handcuffs, </w:t>
      </w:r>
      <w:r w:rsidR="00864B8A" w:rsidRPr="00F67220">
        <w:rPr>
          <w:rFonts w:ascii="Arial" w:hAnsi="Arial" w:cs="Arial"/>
          <w:sz w:val="24"/>
          <w:szCs w:val="24"/>
        </w:rPr>
        <w:t>one</w:t>
      </w:r>
      <w:r w:rsidR="000464E7" w:rsidRPr="00F67220">
        <w:rPr>
          <w:rFonts w:ascii="Arial" w:hAnsi="Arial" w:cs="Arial"/>
          <w:sz w:val="24"/>
          <w:szCs w:val="24"/>
        </w:rPr>
        <w:t xml:space="preserve"> of wh</w:t>
      </w:r>
      <w:r w:rsidR="00864B8A" w:rsidRPr="00F67220">
        <w:rPr>
          <w:rFonts w:ascii="Arial" w:hAnsi="Arial" w:cs="Arial"/>
          <w:sz w:val="24"/>
          <w:szCs w:val="24"/>
        </w:rPr>
        <w:t>om</w:t>
      </w:r>
      <w:r w:rsidR="000464E7" w:rsidRPr="00F67220">
        <w:rPr>
          <w:rFonts w:ascii="Arial" w:hAnsi="Arial" w:cs="Arial"/>
          <w:sz w:val="24"/>
          <w:szCs w:val="24"/>
        </w:rPr>
        <w:t xml:space="preserve"> was known to him. </w:t>
      </w:r>
      <w:r w:rsidR="00880CF2" w:rsidRPr="00F67220">
        <w:rPr>
          <w:rFonts w:ascii="Arial" w:hAnsi="Arial" w:cs="Arial"/>
          <w:sz w:val="24"/>
          <w:szCs w:val="24"/>
        </w:rPr>
        <w:t>This was Mr Thabethe.</w:t>
      </w:r>
      <w:r w:rsidR="00864B8A" w:rsidRPr="00F67220">
        <w:rPr>
          <w:rFonts w:ascii="Arial" w:hAnsi="Arial" w:cs="Arial"/>
          <w:sz w:val="24"/>
          <w:szCs w:val="24"/>
        </w:rPr>
        <w:t xml:space="preserve"> He </w:t>
      </w:r>
      <w:r w:rsidR="000464E7" w:rsidRPr="00F67220">
        <w:rPr>
          <w:rFonts w:ascii="Arial" w:hAnsi="Arial" w:cs="Arial"/>
          <w:sz w:val="24"/>
          <w:szCs w:val="24"/>
        </w:rPr>
        <w:t xml:space="preserve">then left his home and went to the road where he found people standing there. He lost sight of his brother but stated that he knew accused </w:t>
      </w:r>
      <w:r w:rsidR="00864B8A" w:rsidRPr="00F67220">
        <w:rPr>
          <w:rFonts w:ascii="Arial" w:hAnsi="Arial" w:cs="Arial"/>
          <w:sz w:val="24"/>
          <w:szCs w:val="24"/>
        </w:rPr>
        <w:t>one</w:t>
      </w:r>
      <w:r w:rsidR="000464E7" w:rsidRPr="00F67220">
        <w:rPr>
          <w:rFonts w:ascii="Arial" w:hAnsi="Arial" w:cs="Arial"/>
          <w:sz w:val="24"/>
          <w:szCs w:val="24"/>
        </w:rPr>
        <w:t xml:space="preserve"> and he knew Mr S </w:t>
      </w:r>
      <w:r w:rsidR="00864B8A" w:rsidRPr="00F67220">
        <w:rPr>
          <w:rFonts w:ascii="Arial" w:hAnsi="Arial" w:cs="Arial"/>
          <w:sz w:val="24"/>
          <w:szCs w:val="24"/>
        </w:rPr>
        <w:t>Mtshali</w:t>
      </w:r>
      <w:r w:rsidR="0036739C" w:rsidRPr="00F67220">
        <w:rPr>
          <w:rFonts w:ascii="Arial" w:hAnsi="Arial" w:cs="Arial"/>
          <w:sz w:val="24"/>
          <w:szCs w:val="24"/>
        </w:rPr>
        <w:t>, both of whom were present</w:t>
      </w:r>
      <w:r w:rsidR="000464E7" w:rsidRPr="00F67220">
        <w:rPr>
          <w:rFonts w:ascii="Arial" w:hAnsi="Arial" w:cs="Arial"/>
          <w:sz w:val="24"/>
          <w:szCs w:val="24"/>
        </w:rPr>
        <w:t xml:space="preserve">. His mouth had been closed by someone’s hand </w:t>
      </w:r>
      <w:r w:rsidR="0036739C" w:rsidRPr="00F67220">
        <w:rPr>
          <w:rFonts w:ascii="Arial" w:hAnsi="Arial" w:cs="Arial"/>
          <w:sz w:val="24"/>
          <w:szCs w:val="24"/>
        </w:rPr>
        <w:t xml:space="preserve">when walking from his dwelling to the road </w:t>
      </w:r>
      <w:r w:rsidR="000464E7" w:rsidRPr="00F67220">
        <w:rPr>
          <w:rFonts w:ascii="Arial" w:hAnsi="Arial" w:cs="Arial"/>
          <w:sz w:val="24"/>
          <w:szCs w:val="24"/>
        </w:rPr>
        <w:t xml:space="preserve">and then the hand was removed and a cloth </w:t>
      </w:r>
      <w:r w:rsidR="00453B46" w:rsidRPr="00F67220">
        <w:rPr>
          <w:rFonts w:ascii="Arial" w:hAnsi="Arial" w:cs="Arial"/>
          <w:sz w:val="24"/>
          <w:szCs w:val="24"/>
        </w:rPr>
        <w:t xml:space="preserve">was </w:t>
      </w:r>
      <w:r w:rsidR="000464E7" w:rsidRPr="00F67220">
        <w:rPr>
          <w:rFonts w:ascii="Arial" w:hAnsi="Arial" w:cs="Arial"/>
          <w:sz w:val="24"/>
          <w:szCs w:val="24"/>
        </w:rPr>
        <w:t xml:space="preserve">placed over his mouth. They walked along the road until they reached the border fence with South Africa. They came through the fence into South Africa and </w:t>
      </w:r>
      <w:r w:rsidR="0036739C" w:rsidRPr="00F67220">
        <w:rPr>
          <w:rFonts w:ascii="Arial" w:hAnsi="Arial" w:cs="Arial"/>
          <w:sz w:val="24"/>
          <w:szCs w:val="24"/>
        </w:rPr>
        <w:t xml:space="preserve">he </w:t>
      </w:r>
      <w:r w:rsidR="000464E7" w:rsidRPr="00F67220">
        <w:rPr>
          <w:rFonts w:ascii="Arial" w:hAnsi="Arial" w:cs="Arial"/>
          <w:sz w:val="24"/>
          <w:szCs w:val="24"/>
        </w:rPr>
        <w:t>s</w:t>
      </w:r>
      <w:r w:rsidR="00864B8A" w:rsidRPr="00F67220">
        <w:rPr>
          <w:rFonts w:ascii="Arial" w:hAnsi="Arial" w:cs="Arial"/>
          <w:sz w:val="24"/>
          <w:szCs w:val="24"/>
        </w:rPr>
        <w:t>aw</w:t>
      </w:r>
      <w:r w:rsidR="000464E7" w:rsidRPr="00F67220">
        <w:rPr>
          <w:rFonts w:ascii="Arial" w:hAnsi="Arial" w:cs="Arial"/>
          <w:sz w:val="24"/>
          <w:szCs w:val="24"/>
        </w:rPr>
        <w:t xml:space="preserve"> vehicles parked on the side of the road. Many people were </w:t>
      </w:r>
      <w:r w:rsidR="0036739C" w:rsidRPr="00F67220">
        <w:rPr>
          <w:rFonts w:ascii="Arial" w:hAnsi="Arial" w:cs="Arial"/>
          <w:sz w:val="24"/>
          <w:szCs w:val="24"/>
        </w:rPr>
        <w:t>present,</w:t>
      </w:r>
      <w:r w:rsidR="000464E7" w:rsidRPr="00F67220">
        <w:rPr>
          <w:rFonts w:ascii="Arial" w:hAnsi="Arial" w:cs="Arial"/>
          <w:sz w:val="24"/>
          <w:szCs w:val="24"/>
        </w:rPr>
        <w:t xml:space="preserve"> and he estimated the number to be between 14 and 15 and</w:t>
      </w:r>
      <w:r w:rsidR="00864B8A" w:rsidRPr="00F67220">
        <w:rPr>
          <w:rFonts w:ascii="Arial" w:hAnsi="Arial" w:cs="Arial"/>
          <w:sz w:val="24"/>
          <w:szCs w:val="24"/>
        </w:rPr>
        <w:t xml:space="preserve"> </w:t>
      </w:r>
      <w:r w:rsidR="0036739C" w:rsidRPr="00F67220">
        <w:rPr>
          <w:rFonts w:ascii="Arial" w:hAnsi="Arial" w:cs="Arial"/>
          <w:sz w:val="24"/>
          <w:szCs w:val="24"/>
        </w:rPr>
        <w:t xml:space="preserve">he stated that </w:t>
      </w:r>
      <w:r w:rsidR="000464E7" w:rsidRPr="00F67220">
        <w:rPr>
          <w:rFonts w:ascii="Arial" w:hAnsi="Arial" w:cs="Arial"/>
          <w:sz w:val="24"/>
          <w:szCs w:val="24"/>
        </w:rPr>
        <w:t>they inclu</w:t>
      </w:r>
      <w:r w:rsidR="00864B8A" w:rsidRPr="00F67220">
        <w:rPr>
          <w:rFonts w:ascii="Arial" w:hAnsi="Arial" w:cs="Arial"/>
          <w:sz w:val="24"/>
          <w:szCs w:val="24"/>
        </w:rPr>
        <w:t>ded both black and white people</w:t>
      </w:r>
      <w:r w:rsidR="004B2428" w:rsidRPr="00F67220">
        <w:rPr>
          <w:rFonts w:ascii="Arial" w:hAnsi="Arial" w:cs="Arial"/>
          <w:sz w:val="24"/>
          <w:szCs w:val="24"/>
        </w:rPr>
        <w:t xml:space="preserve">. Accused one and he were taken to a vehicle, made to lie face down in the </w:t>
      </w:r>
      <w:r w:rsidR="00864B8A" w:rsidRPr="00F67220">
        <w:rPr>
          <w:rFonts w:ascii="Arial" w:hAnsi="Arial" w:cs="Arial"/>
          <w:sz w:val="24"/>
          <w:szCs w:val="24"/>
        </w:rPr>
        <w:t>bin</w:t>
      </w:r>
      <w:r w:rsidR="004B2428" w:rsidRPr="00F67220">
        <w:rPr>
          <w:rFonts w:ascii="Arial" w:hAnsi="Arial" w:cs="Arial"/>
          <w:sz w:val="24"/>
          <w:szCs w:val="24"/>
        </w:rPr>
        <w:t xml:space="preserve"> of that vehicle and were conveyed to the Pongola police station. He did not know any of the people who had been involved in his apprehension.</w:t>
      </w:r>
    </w:p>
    <w:p w:rsidR="004B2428" w:rsidRDefault="004B2428" w:rsidP="00864B8A">
      <w:pPr>
        <w:pStyle w:val="ListParagraph"/>
        <w:tabs>
          <w:tab w:val="left" w:pos="709"/>
        </w:tabs>
        <w:spacing w:after="0" w:line="360" w:lineRule="auto"/>
        <w:ind w:left="0"/>
        <w:jc w:val="both"/>
        <w:rPr>
          <w:rFonts w:ascii="Arial" w:hAnsi="Arial" w:cs="Arial"/>
          <w:sz w:val="24"/>
          <w:szCs w:val="24"/>
        </w:rPr>
      </w:pPr>
    </w:p>
    <w:p w:rsidR="004B2428"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[189]</w:t>
      </w:r>
      <w:r>
        <w:rPr>
          <w:rFonts w:ascii="Arial" w:hAnsi="Arial" w:cs="Arial"/>
          <w:sz w:val="24"/>
          <w:szCs w:val="24"/>
        </w:rPr>
        <w:tab/>
      </w:r>
      <w:r w:rsidR="004B2428" w:rsidRPr="00F67220">
        <w:rPr>
          <w:rFonts w:ascii="Arial" w:hAnsi="Arial" w:cs="Arial"/>
          <w:sz w:val="24"/>
          <w:szCs w:val="24"/>
        </w:rPr>
        <w:t xml:space="preserve">At the </w:t>
      </w:r>
      <w:r w:rsidR="00864B8A" w:rsidRPr="00F67220">
        <w:rPr>
          <w:rFonts w:ascii="Arial" w:hAnsi="Arial" w:cs="Arial"/>
          <w:sz w:val="24"/>
          <w:szCs w:val="24"/>
        </w:rPr>
        <w:t xml:space="preserve">Pongola </w:t>
      </w:r>
      <w:r w:rsidR="004B2428" w:rsidRPr="00F67220">
        <w:rPr>
          <w:rFonts w:ascii="Arial" w:hAnsi="Arial" w:cs="Arial"/>
          <w:sz w:val="24"/>
          <w:szCs w:val="24"/>
        </w:rPr>
        <w:t xml:space="preserve">police station, he and accused one were taken to the charge office where a policeman called </w:t>
      </w:r>
      <w:r w:rsidR="00864B8A" w:rsidRPr="00F67220">
        <w:rPr>
          <w:rFonts w:ascii="Arial" w:hAnsi="Arial" w:cs="Arial"/>
          <w:sz w:val="24"/>
          <w:szCs w:val="24"/>
        </w:rPr>
        <w:t>for the two men</w:t>
      </w:r>
      <w:r w:rsidR="004B2428" w:rsidRPr="00F67220">
        <w:rPr>
          <w:rFonts w:ascii="Arial" w:hAnsi="Arial" w:cs="Arial"/>
          <w:sz w:val="24"/>
          <w:szCs w:val="24"/>
        </w:rPr>
        <w:t xml:space="preserve"> in handcuffs</w:t>
      </w:r>
      <w:r w:rsidR="00D13BC1" w:rsidRPr="00F67220">
        <w:rPr>
          <w:rFonts w:ascii="Arial" w:hAnsi="Arial" w:cs="Arial"/>
          <w:sz w:val="24"/>
          <w:szCs w:val="24"/>
        </w:rPr>
        <w:t xml:space="preserve"> that he had seen when </w:t>
      </w:r>
      <w:r w:rsidR="00453B46" w:rsidRPr="00F67220">
        <w:rPr>
          <w:rFonts w:ascii="Arial" w:hAnsi="Arial" w:cs="Arial"/>
          <w:sz w:val="24"/>
          <w:szCs w:val="24"/>
        </w:rPr>
        <w:t>he was apprehended</w:t>
      </w:r>
      <w:r w:rsidR="004B2428" w:rsidRPr="00F67220">
        <w:rPr>
          <w:rFonts w:ascii="Arial" w:hAnsi="Arial" w:cs="Arial"/>
          <w:sz w:val="24"/>
          <w:szCs w:val="24"/>
        </w:rPr>
        <w:t>. Th</w:t>
      </w:r>
      <w:r w:rsidR="00864B8A" w:rsidRPr="00F67220">
        <w:rPr>
          <w:rFonts w:ascii="Arial" w:hAnsi="Arial" w:cs="Arial"/>
          <w:sz w:val="24"/>
          <w:szCs w:val="24"/>
        </w:rPr>
        <w:t>at</w:t>
      </w:r>
      <w:r w:rsidR="004B2428" w:rsidRPr="00F67220">
        <w:rPr>
          <w:rFonts w:ascii="Arial" w:hAnsi="Arial" w:cs="Arial"/>
          <w:sz w:val="24"/>
          <w:szCs w:val="24"/>
        </w:rPr>
        <w:t xml:space="preserve"> policeman then came back and took him to his office. They both sat </w:t>
      </w:r>
      <w:r w:rsidR="00D13BC1" w:rsidRPr="00F67220">
        <w:rPr>
          <w:rFonts w:ascii="Arial" w:hAnsi="Arial" w:cs="Arial"/>
          <w:sz w:val="24"/>
          <w:szCs w:val="24"/>
        </w:rPr>
        <w:t>down,</w:t>
      </w:r>
      <w:r w:rsidR="004B2428" w:rsidRPr="00F67220">
        <w:rPr>
          <w:rFonts w:ascii="Arial" w:hAnsi="Arial" w:cs="Arial"/>
          <w:sz w:val="24"/>
          <w:szCs w:val="24"/>
        </w:rPr>
        <w:t xml:space="preserve"> and the policeman introduced himself as </w:t>
      </w:r>
      <w:r w:rsidR="00400315" w:rsidRPr="00F67220">
        <w:rPr>
          <w:rFonts w:ascii="Arial" w:hAnsi="Arial" w:cs="Arial"/>
          <w:sz w:val="24"/>
          <w:szCs w:val="24"/>
        </w:rPr>
        <w:t>Capt Mncwango</w:t>
      </w:r>
      <w:r w:rsidR="00864B8A" w:rsidRPr="00F67220">
        <w:rPr>
          <w:rFonts w:ascii="Arial" w:hAnsi="Arial" w:cs="Arial"/>
          <w:sz w:val="24"/>
          <w:szCs w:val="24"/>
        </w:rPr>
        <w:t xml:space="preserve"> and</w:t>
      </w:r>
      <w:r w:rsidR="004B2428" w:rsidRPr="00F67220">
        <w:rPr>
          <w:rFonts w:ascii="Arial" w:hAnsi="Arial" w:cs="Arial"/>
          <w:sz w:val="24"/>
          <w:szCs w:val="24"/>
        </w:rPr>
        <w:t xml:space="preserve"> asked </w:t>
      </w:r>
      <w:r w:rsidR="00D13BC1" w:rsidRPr="00F67220">
        <w:rPr>
          <w:rFonts w:ascii="Arial" w:hAnsi="Arial" w:cs="Arial"/>
          <w:sz w:val="24"/>
          <w:szCs w:val="24"/>
        </w:rPr>
        <w:t>him</w:t>
      </w:r>
      <w:r w:rsidR="004B2428" w:rsidRPr="00F67220">
        <w:rPr>
          <w:rFonts w:ascii="Arial" w:hAnsi="Arial" w:cs="Arial"/>
          <w:sz w:val="24"/>
          <w:szCs w:val="24"/>
        </w:rPr>
        <w:t xml:space="preserve"> </w:t>
      </w:r>
      <w:r w:rsidR="00864B8A" w:rsidRPr="00F67220">
        <w:rPr>
          <w:rFonts w:ascii="Arial" w:hAnsi="Arial" w:cs="Arial"/>
          <w:sz w:val="24"/>
          <w:szCs w:val="24"/>
        </w:rPr>
        <w:t>whether</w:t>
      </w:r>
      <w:r w:rsidR="004B2428" w:rsidRPr="00F67220">
        <w:rPr>
          <w:rFonts w:ascii="Arial" w:hAnsi="Arial" w:cs="Arial"/>
          <w:sz w:val="24"/>
          <w:szCs w:val="24"/>
        </w:rPr>
        <w:t xml:space="preserve"> he knew Pongola and whether he was familiar with </w:t>
      </w:r>
      <w:r w:rsidR="00864B8A" w:rsidRPr="00F67220">
        <w:rPr>
          <w:rFonts w:ascii="Arial" w:hAnsi="Arial" w:cs="Arial"/>
          <w:sz w:val="24"/>
          <w:szCs w:val="24"/>
        </w:rPr>
        <w:t>the town</w:t>
      </w:r>
      <w:r w:rsidR="004B2428" w:rsidRPr="00F67220">
        <w:rPr>
          <w:rFonts w:ascii="Arial" w:hAnsi="Arial" w:cs="Arial"/>
          <w:sz w:val="24"/>
          <w:szCs w:val="24"/>
        </w:rPr>
        <w:t xml:space="preserve">. </w:t>
      </w:r>
      <w:r w:rsidR="00864B8A" w:rsidRPr="00F67220">
        <w:rPr>
          <w:rFonts w:ascii="Arial" w:hAnsi="Arial" w:cs="Arial"/>
          <w:sz w:val="24"/>
          <w:szCs w:val="24"/>
        </w:rPr>
        <w:t>Accused three</w:t>
      </w:r>
      <w:r w:rsidR="004B2428" w:rsidRPr="00F67220">
        <w:rPr>
          <w:rFonts w:ascii="Arial" w:hAnsi="Arial" w:cs="Arial"/>
          <w:sz w:val="24"/>
          <w:szCs w:val="24"/>
        </w:rPr>
        <w:t xml:space="preserve"> said </w:t>
      </w:r>
      <w:r w:rsidR="00434B19" w:rsidRPr="00F67220">
        <w:rPr>
          <w:rFonts w:ascii="Arial" w:hAnsi="Arial" w:cs="Arial"/>
          <w:sz w:val="24"/>
          <w:szCs w:val="24"/>
        </w:rPr>
        <w:t xml:space="preserve">that </w:t>
      </w:r>
      <w:r w:rsidR="004B2428" w:rsidRPr="00F67220">
        <w:rPr>
          <w:rFonts w:ascii="Arial" w:hAnsi="Arial" w:cs="Arial"/>
          <w:sz w:val="24"/>
          <w:szCs w:val="24"/>
        </w:rPr>
        <w:t xml:space="preserve">he </w:t>
      </w:r>
      <w:r w:rsidR="00453B46" w:rsidRPr="00F67220">
        <w:rPr>
          <w:rFonts w:ascii="Arial" w:hAnsi="Arial" w:cs="Arial"/>
          <w:sz w:val="24"/>
          <w:szCs w:val="24"/>
        </w:rPr>
        <w:t xml:space="preserve">did not know Pongola and therefore was </w:t>
      </w:r>
      <w:r w:rsidR="004B2428" w:rsidRPr="00F67220">
        <w:rPr>
          <w:rFonts w:ascii="Arial" w:hAnsi="Arial" w:cs="Arial"/>
          <w:sz w:val="24"/>
          <w:szCs w:val="24"/>
        </w:rPr>
        <w:t>not</w:t>
      </w:r>
      <w:r w:rsidR="00453B46" w:rsidRPr="00F67220">
        <w:rPr>
          <w:rFonts w:ascii="Arial" w:hAnsi="Arial" w:cs="Arial"/>
          <w:sz w:val="24"/>
          <w:szCs w:val="24"/>
        </w:rPr>
        <w:t xml:space="preserve"> familiar with it.</w:t>
      </w:r>
      <w:r w:rsidR="004B2428" w:rsidRPr="00F67220">
        <w:rPr>
          <w:rFonts w:ascii="Arial" w:hAnsi="Arial" w:cs="Arial"/>
          <w:sz w:val="24"/>
          <w:szCs w:val="24"/>
        </w:rPr>
        <w:t xml:space="preserve"> </w:t>
      </w:r>
      <w:r w:rsidR="00400315" w:rsidRPr="00F67220">
        <w:rPr>
          <w:rFonts w:ascii="Arial" w:hAnsi="Arial" w:cs="Arial"/>
          <w:sz w:val="24"/>
          <w:szCs w:val="24"/>
        </w:rPr>
        <w:t>Capt Mncwango</w:t>
      </w:r>
      <w:r w:rsidR="004B2428" w:rsidRPr="00F67220">
        <w:rPr>
          <w:rFonts w:ascii="Arial" w:hAnsi="Arial" w:cs="Arial"/>
          <w:sz w:val="24"/>
          <w:szCs w:val="24"/>
        </w:rPr>
        <w:t xml:space="preserve"> then said </w:t>
      </w:r>
      <w:r w:rsidR="00453B46" w:rsidRPr="00F67220">
        <w:rPr>
          <w:rFonts w:ascii="Arial" w:hAnsi="Arial" w:cs="Arial"/>
          <w:sz w:val="24"/>
          <w:szCs w:val="24"/>
        </w:rPr>
        <w:t xml:space="preserve">that </w:t>
      </w:r>
      <w:r w:rsidR="004B2428" w:rsidRPr="00F67220">
        <w:rPr>
          <w:rFonts w:ascii="Arial" w:hAnsi="Arial" w:cs="Arial"/>
          <w:sz w:val="24"/>
          <w:szCs w:val="24"/>
        </w:rPr>
        <w:t>an off</w:t>
      </w:r>
      <w:r w:rsidR="00864B8A" w:rsidRPr="00F67220">
        <w:rPr>
          <w:rFonts w:ascii="Arial" w:hAnsi="Arial" w:cs="Arial"/>
          <w:sz w:val="24"/>
          <w:szCs w:val="24"/>
        </w:rPr>
        <w:t xml:space="preserve">ence had occurred at the </w:t>
      </w:r>
      <w:r w:rsidR="00880CF2" w:rsidRPr="00F67220">
        <w:rPr>
          <w:rFonts w:ascii="Arial" w:hAnsi="Arial" w:cs="Arial"/>
          <w:sz w:val="24"/>
          <w:szCs w:val="24"/>
        </w:rPr>
        <w:t>r</w:t>
      </w:r>
      <w:r w:rsidR="00E67DAD" w:rsidRPr="00F67220">
        <w:rPr>
          <w:rFonts w:ascii="Arial" w:hAnsi="Arial" w:cs="Arial"/>
          <w:sz w:val="24"/>
          <w:szCs w:val="24"/>
        </w:rPr>
        <w:t>ugby club</w:t>
      </w:r>
      <w:r w:rsidR="004B2428" w:rsidRPr="00F67220">
        <w:rPr>
          <w:rFonts w:ascii="Arial" w:hAnsi="Arial" w:cs="Arial"/>
          <w:sz w:val="24"/>
          <w:szCs w:val="24"/>
        </w:rPr>
        <w:t xml:space="preserve"> and asked him if he was involved</w:t>
      </w:r>
      <w:r w:rsidR="00864B8A" w:rsidRPr="00F67220">
        <w:rPr>
          <w:rFonts w:ascii="Arial" w:hAnsi="Arial" w:cs="Arial"/>
          <w:sz w:val="24"/>
          <w:szCs w:val="24"/>
        </w:rPr>
        <w:t xml:space="preserve"> in it</w:t>
      </w:r>
      <w:r w:rsidR="004B2428" w:rsidRPr="00F67220">
        <w:rPr>
          <w:rFonts w:ascii="Arial" w:hAnsi="Arial" w:cs="Arial"/>
          <w:sz w:val="24"/>
          <w:szCs w:val="24"/>
        </w:rPr>
        <w:t xml:space="preserve">. </w:t>
      </w:r>
      <w:r w:rsidR="00864B8A" w:rsidRPr="00F67220">
        <w:rPr>
          <w:rFonts w:ascii="Arial" w:hAnsi="Arial" w:cs="Arial"/>
          <w:sz w:val="24"/>
          <w:szCs w:val="24"/>
        </w:rPr>
        <w:t>Accused three</w:t>
      </w:r>
      <w:r w:rsidR="004B2428" w:rsidRPr="00F67220">
        <w:rPr>
          <w:rFonts w:ascii="Arial" w:hAnsi="Arial" w:cs="Arial"/>
          <w:sz w:val="24"/>
          <w:szCs w:val="24"/>
        </w:rPr>
        <w:t xml:space="preserve"> said he did not</w:t>
      </w:r>
      <w:r w:rsidR="00864B8A" w:rsidRPr="00F67220">
        <w:rPr>
          <w:rFonts w:ascii="Arial" w:hAnsi="Arial" w:cs="Arial"/>
          <w:sz w:val="24"/>
          <w:szCs w:val="24"/>
        </w:rPr>
        <w:t xml:space="preserve"> know</w:t>
      </w:r>
      <w:r w:rsidR="004B2428" w:rsidRPr="00F67220">
        <w:rPr>
          <w:rFonts w:ascii="Arial" w:hAnsi="Arial" w:cs="Arial"/>
          <w:sz w:val="24"/>
          <w:szCs w:val="24"/>
        </w:rPr>
        <w:t xml:space="preserve"> the case. He was then taken back to the charge office. Accused one was then called by </w:t>
      </w:r>
      <w:r w:rsidR="00400315" w:rsidRPr="00F67220">
        <w:rPr>
          <w:rFonts w:ascii="Arial" w:hAnsi="Arial" w:cs="Arial"/>
          <w:sz w:val="24"/>
          <w:szCs w:val="24"/>
        </w:rPr>
        <w:t>Capt Mncwango</w:t>
      </w:r>
      <w:r w:rsidR="004B2428" w:rsidRPr="00F67220">
        <w:rPr>
          <w:rFonts w:ascii="Arial" w:hAnsi="Arial" w:cs="Arial"/>
          <w:sz w:val="24"/>
          <w:szCs w:val="24"/>
        </w:rPr>
        <w:t xml:space="preserve"> and taken to his office.</w:t>
      </w:r>
    </w:p>
    <w:p w:rsidR="004B2428" w:rsidRDefault="004B2428" w:rsidP="00864B8A">
      <w:pPr>
        <w:pStyle w:val="ListParagraph"/>
        <w:tabs>
          <w:tab w:val="left" w:pos="709"/>
        </w:tabs>
        <w:spacing w:after="0" w:line="360" w:lineRule="auto"/>
        <w:ind w:left="0"/>
        <w:jc w:val="both"/>
        <w:rPr>
          <w:rFonts w:ascii="Arial" w:hAnsi="Arial" w:cs="Arial"/>
          <w:sz w:val="24"/>
          <w:szCs w:val="24"/>
        </w:rPr>
      </w:pPr>
    </w:p>
    <w:p w:rsidR="004B2428"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[190]</w:t>
      </w:r>
      <w:r>
        <w:rPr>
          <w:rFonts w:ascii="Arial" w:hAnsi="Arial" w:cs="Arial"/>
          <w:sz w:val="24"/>
          <w:szCs w:val="24"/>
        </w:rPr>
        <w:tab/>
      </w:r>
      <w:r w:rsidR="004B2428" w:rsidRPr="00F67220">
        <w:rPr>
          <w:rFonts w:ascii="Arial" w:hAnsi="Arial" w:cs="Arial"/>
          <w:sz w:val="24"/>
          <w:szCs w:val="24"/>
        </w:rPr>
        <w:t>Accused one then returned</w:t>
      </w:r>
      <w:r w:rsidR="0042701D" w:rsidRPr="00F67220">
        <w:rPr>
          <w:rFonts w:ascii="Arial" w:hAnsi="Arial" w:cs="Arial"/>
          <w:sz w:val="24"/>
          <w:szCs w:val="24"/>
        </w:rPr>
        <w:t xml:space="preserve"> to the charge office. After some</w:t>
      </w:r>
      <w:r w:rsidR="004B2428" w:rsidRPr="00F67220">
        <w:rPr>
          <w:rFonts w:ascii="Arial" w:hAnsi="Arial" w:cs="Arial"/>
          <w:sz w:val="24"/>
          <w:szCs w:val="24"/>
        </w:rPr>
        <w:t xml:space="preserve"> time</w:t>
      </w:r>
      <w:r w:rsidR="0042701D" w:rsidRPr="00F67220">
        <w:rPr>
          <w:rFonts w:ascii="Arial" w:hAnsi="Arial" w:cs="Arial"/>
          <w:sz w:val="24"/>
          <w:szCs w:val="24"/>
        </w:rPr>
        <w:t>,</w:t>
      </w:r>
      <w:r w:rsidR="004B2428" w:rsidRPr="00F67220">
        <w:rPr>
          <w:rFonts w:ascii="Arial" w:hAnsi="Arial" w:cs="Arial"/>
          <w:sz w:val="24"/>
          <w:szCs w:val="24"/>
        </w:rPr>
        <w:t xml:space="preserve"> </w:t>
      </w:r>
      <w:r w:rsidR="00400315" w:rsidRPr="00F67220">
        <w:rPr>
          <w:rFonts w:ascii="Arial" w:hAnsi="Arial" w:cs="Arial"/>
          <w:sz w:val="24"/>
          <w:szCs w:val="24"/>
        </w:rPr>
        <w:t>Capt Mncwango</w:t>
      </w:r>
      <w:r w:rsidR="004B2428" w:rsidRPr="00F67220">
        <w:rPr>
          <w:rFonts w:ascii="Arial" w:hAnsi="Arial" w:cs="Arial"/>
          <w:sz w:val="24"/>
          <w:szCs w:val="24"/>
        </w:rPr>
        <w:t xml:space="preserve"> called </w:t>
      </w:r>
      <w:r w:rsidR="00864B8A" w:rsidRPr="00F67220">
        <w:rPr>
          <w:rFonts w:ascii="Arial" w:hAnsi="Arial" w:cs="Arial"/>
          <w:sz w:val="24"/>
          <w:szCs w:val="24"/>
        </w:rPr>
        <w:t>accused three</w:t>
      </w:r>
      <w:r w:rsidR="004B2428" w:rsidRPr="00F67220">
        <w:rPr>
          <w:rFonts w:ascii="Arial" w:hAnsi="Arial" w:cs="Arial"/>
          <w:sz w:val="24"/>
          <w:szCs w:val="24"/>
        </w:rPr>
        <w:t xml:space="preserve"> to his office. There he was told that he was to be charged with attempted robbery, </w:t>
      </w:r>
      <w:r w:rsidR="00D13BC1" w:rsidRPr="00F67220">
        <w:rPr>
          <w:rFonts w:ascii="Arial" w:hAnsi="Arial" w:cs="Arial"/>
          <w:sz w:val="24"/>
          <w:szCs w:val="24"/>
        </w:rPr>
        <w:t xml:space="preserve">two </w:t>
      </w:r>
      <w:r w:rsidR="0042701D" w:rsidRPr="00F67220">
        <w:rPr>
          <w:rFonts w:ascii="Arial" w:hAnsi="Arial" w:cs="Arial"/>
          <w:sz w:val="24"/>
          <w:szCs w:val="24"/>
        </w:rPr>
        <w:t>murders</w:t>
      </w:r>
      <w:r w:rsidR="004B2428" w:rsidRPr="00F67220">
        <w:rPr>
          <w:rFonts w:ascii="Arial" w:hAnsi="Arial" w:cs="Arial"/>
          <w:sz w:val="24"/>
          <w:szCs w:val="24"/>
        </w:rPr>
        <w:t xml:space="preserve"> and an immigration offen</w:t>
      </w:r>
      <w:r w:rsidR="0042701D" w:rsidRPr="00F67220">
        <w:rPr>
          <w:rFonts w:ascii="Arial" w:hAnsi="Arial" w:cs="Arial"/>
          <w:sz w:val="24"/>
          <w:szCs w:val="24"/>
        </w:rPr>
        <w:t>c</w:t>
      </w:r>
      <w:r w:rsidR="004B2428" w:rsidRPr="00F67220">
        <w:rPr>
          <w:rFonts w:ascii="Arial" w:hAnsi="Arial" w:cs="Arial"/>
          <w:sz w:val="24"/>
          <w:szCs w:val="24"/>
        </w:rPr>
        <w:t>e</w:t>
      </w:r>
      <w:r w:rsidR="0042701D" w:rsidRPr="00F67220">
        <w:rPr>
          <w:rFonts w:ascii="Arial" w:hAnsi="Arial" w:cs="Arial"/>
          <w:sz w:val="24"/>
          <w:szCs w:val="24"/>
        </w:rPr>
        <w:t>. He</w:t>
      </w:r>
      <w:r w:rsidR="004B2428" w:rsidRPr="00F67220">
        <w:rPr>
          <w:rFonts w:ascii="Arial" w:hAnsi="Arial" w:cs="Arial"/>
          <w:sz w:val="24"/>
          <w:szCs w:val="24"/>
        </w:rPr>
        <w:t xml:space="preserve"> was required to put his thumb on an ink pad </w:t>
      </w:r>
      <w:r w:rsidR="00D13BC1" w:rsidRPr="00F67220">
        <w:rPr>
          <w:rFonts w:ascii="Arial" w:hAnsi="Arial" w:cs="Arial"/>
          <w:sz w:val="24"/>
          <w:szCs w:val="24"/>
        </w:rPr>
        <w:t xml:space="preserve">(he did not explain </w:t>
      </w:r>
      <w:r w:rsidR="00880CF2" w:rsidRPr="00F67220">
        <w:rPr>
          <w:rFonts w:ascii="Arial" w:hAnsi="Arial" w:cs="Arial"/>
          <w:sz w:val="24"/>
          <w:szCs w:val="24"/>
        </w:rPr>
        <w:t>why</w:t>
      </w:r>
      <w:r w:rsidR="00D13BC1" w:rsidRPr="00F67220">
        <w:rPr>
          <w:rFonts w:ascii="Arial" w:hAnsi="Arial" w:cs="Arial"/>
          <w:sz w:val="24"/>
          <w:szCs w:val="24"/>
        </w:rPr>
        <w:t xml:space="preserve">) </w:t>
      </w:r>
      <w:r w:rsidR="004B2428" w:rsidRPr="00F67220">
        <w:rPr>
          <w:rFonts w:ascii="Arial" w:hAnsi="Arial" w:cs="Arial"/>
          <w:sz w:val="24"/>
          <w:szCs w:val="24"/>
        </w:rPr>
        <w:t>and was then taken back to the charge office</w:t>
      </w:r>
      <w:r w:rsidR="0042701D" w:rsidRPr="00F67220">
        <w:rPr>
          <w:rFonts w:ascii="Arial" w:hAnsi="Arial" w:cs="Arial"/>
          <w:sz w:val="24"/>
          <w:szCs w:val="24"/>
        </w:rPr>
        <w:t>. A</w:t>
      </w:r>
      <w:r w:rsidR="004B2428" w:rsidRPr="00F67220">
        <w:rPr>
          <w:rFonts w:ascii="Arial" w:hAnsi="Arial" w:cs="Arial"/>
          <w:sz w:val="24"/>
          <w:szCs w:val="24"/>
        </w:rPr>
        <w:t xml:space="preserve">ccused one was then taken away and </w:t>
      </w:r>
      <w:r w:rsidR="0042701D" w:rsidRPr="00F67220">
        <w:rPr>
          <w:rFonts w:ascii="Arial" w:hAnsi="Arial" w:cs="Arial"/>
          <w:sz w:val="24"/>
          <w:szCs w:val="24"/>
        </w:rPr>
        <w:t xml:space="preserve">later </w:t>
      </w:r>
      <w:r w:rsidR="004B2428" w:rsidRPr="00F67220">
        <w:rPr>
          <w:rFonts w:ascii="Arial" w:hAnsi="Arial" w:cs="Arial"/>
          <w:sz w:val="24"/>
          <w:szCs w:val="24"/>
        </w:rPr>
        <w:t>brought back. About 20 minutes later</w:t>
      </w:r>
      <w:r w:rsidR="0042701D" w:rsidRPr="00F67220">
        <w:rPr>
          <w:rFonts w:ascii="Arial" w:hAnsi="Arial" w:cs="Arial"/>
          <w:sz w:val="24"/>
          <w:szCs w:val="24"/>
        </w:rPr>
        <w:t>,</w:t>
      </w:r>
      <w:r w:rsidR="004B2428" w:rsidRPr="00F67220">
        <w:rPr>
          <w:rFonts w:ascii="Arial" w:hAnsi="Arial" w:cs="Arial"/>
          <w:sz w:val="24"/>
          <w:szCs w:val="24"/>
        </w:rPr>
        <w:t xml:space="preserve"> </w:t>
      </w:r>
      <w:r w:rsidR="00D13BC1" w:rsidRPr="00F67220">
        <w:rPr>
          <w:rFonts w:ascii="Arial" w:hAnsi="Arial" w:cs="Arial"/>
          <w:sz w:val="24"/>
          <w:szCs w:val="24"/>
        </w:rPr>
        <w:t>both</w:t>
      </w:r>
      <w:r w:rsidR="004B2428" w:rsidRPr="00F67220">
        <w:rPr>
          <w:rFonts w:ascii="Arial" w:hAnsi="Arial" w:cs="Arial"/>
          <w:sz w:val="24"/>
          <w:szCs w:val="24"/>
        </w:rPr>
        <w:t xml:space="preserve"> were taken to </w:t>
      </w:r>
      <w:r w:rsidR="00400315" w:rsidRPr="00F67220">
        <w:rPr>
          <w:rFonts w:ascii="Arial" w:hAnsi="Arial" w:cs="Arial"/>
          <w:sz w:val="24"/>
          <w:szCs w:val="24"/>
        </w:rPr>
        <w:t>Capt Mncwango</w:t>
      </w:r>
      <w:r w:rsidR="004B2428" w:rsidRPr="00F67220">
        <w:rPr>
          <w:rFonts w:ascii="Arial" w:hAnsi="Arial" w:cs="Arial"/>
          <w:sz w:val="24"/>
          <w:szCs w:val="24"/>
        </w:rPr>
        <w:t xml:space="preserve">’s office. </w:t>
      </w:r>
      <w:r w:rsidR="00400315" w:rsidRPr="00F67220">
        <w:rPr>
          <w:rFonts w:ascii="Arial" w:hAnsi="Arial" w:cs="Arial"/>
          <w:sz w:val="24"/>
          <w:szCs w:val="24"/>
        </w:rPr>
        <w:t>Capt Mncwango</w:t>
      </w:r>
      <w:r w:rsidR="004B2428" w:rsidRPr="00F67220">
        <w:rPr>
          <w:rFonts w:ascii="Arial" w:hAnsi="Arial" w:cs="Arial"/>
          <w:sz w:val="24"/>
          <w:szCs w:val="24"/>
        </w:rPr>
        <w:t xml:space="preserve"> had a white paper</w:t>
      </w:r>
      <w:r w:rsidR="0042701D" w:rsidRPr="00F67220">
        <w:rPr>
          <w:rFonts w:ascii="Arial" w:hAnsi="Arial" w:cs="Arial"/>
          <w:sz w:val="24"/>
          <w:szCs w:val="24"/>
        </w:rPr>
        <w:t xml:space="preserve"> in his hand</w:t>
      </w:r>
      <w:r w:rsidR="004B2428" w:rsidRPr="00F67220">
        <w:rPr>
          <w:rFonts w:ascii="Arial" w:hAnsi="Arial" w:cs="Arial"/>
          <w:sz w:val="24"/>
          <w:szCs w:val="24"/>
        </w:rPr>
        <w:t xml:space="preserve">. He introduced himself </w:t>
      </w:r>
      <w:r w:rsidR="0042701D" w:rsidRPr="00F67220">
        <w:rPr>
          <w:rFonts w:ascii="Arial" w:hAnsi="Arial" w:cs="Arial"/>
          <w:sz w:val="24"/>
          <w:szCs w:val="24"/>
        </w:rPr>
        <w:t xml:space="preserve">again </w:t>
      </w:r>
      <w:r w:rsidR="004B2428" w:rsidRPr="00F67220">
        <w:rPr>
          <w:rFonts w:ascii="Arial" w:hAnsi="Arial" w:cs="Arial"/>
          <w:sz w:val="24"/>
          <w:szCs w:val="24"/>
        </w:rPr>
        <w:t xml:space="preserve">and said that </w:t>
      </w:r>
      <w:r w:rsidR="00D13BC1" w:rsidRPr="00F67220">
        <w:rPr>
          <w:rFonts w:ascii="Arial" w:hAnsi="Arial" w:cs="Arial"/>
          <w:sz w:val="24"/>
          <w:szCs w:val="24"/>
        </w:rPr>
        <w:t>they</w:t>
      </w:r>
      <w:r w:rsidR="004B2428" w:rsidRPr="00F67220">
        <w:rPr>
          <w:rFonts w:ascii="Arial" w:hAnsi="Arial" w:cs="Arial"/>
          <w:sz w:val="24"/>
          <w:szCs w:val="24"/>
        </w:rPr>
        <w:t xml:space="preserve"> could not deny their involvement </w:t>
      </w:r>
      <w:r w:rsidR="0042701D" w:rsidRPr="00F67220">
        <w:rPr>
          <w:rFonts w:ascii="Arial" w:hAnsi="Arial" w:cs="Arial"/>
          <w:sz w:val="24"/>
          <w:szCs w:val="24"/>
        </w:rPr>
        <w:t xml:space="preserve">in the offence at the </w:t>
      </w:r>
      <w:r w:rsidR="00880CF2" w:rsidRPr="00F67220">
        <w:rPr>
          <w:rFonts w:ascii="Arial" w:hAnsi="Arial" w:cs="Arial"/>
          <w:sz w:val="24"/>
          <w:szCs w:val="24"/>
        </w:rPr>
        <w:t>r</w:t>
      </w:r>
      <w:r w:rsidR="00E67DAD" w:rsidRPr="00F67220">
        <w:rPr>
          <w:rFonts w:ascii="Arial" w:hAnsi="Arial" w:cs="Arial"/>
          <w:sz w:val="24"/>
          <w:szCs w:val="24"/>
        </w:rPr>
        <w:t>ugby club</w:t>
      </w:r>
      <w:r w:rsidR="0042701D" w:rsidRPr="00F67220">
        <w:rPr>
          <w:rFonts w:ascii="Arial" w:hAnsi="Arial" w:cs="Arial"/>
          <w:sz w:val="24"/>
          <w:szCs w:val="24"/>
        </w:rPr>
        <w:t xml:space="preserve"> </w:t>
      </w:r>
      <w:r w:rsidR="004B2428" w:rsidRPr="00F67220">
        <w:rPr>
          <w:rFonts w:ascii="Arial" w:hAnsi="Arial" w:cs="Arial"/>
          <w:sz w:val="24"/>
          <w:szCs w:val="24"/>
        </w:rPr>
        <w:t>because the</w:t>
      </w:r>
      <w:r w:rsidR="0042701D" w:rsidRPr="00F67220">
        <w:rPr>
          <w:rFonts w:ascii="Arial" w:hAnsi="Arial" w:cs="Arial"/>
          <w:sz w:val="24"/>
          <w:szCs w:val="24"/>
        </w:rPr>
        <w:t>ir</w:t>
      </w:r>
      <w:r w:rsidR="004B2428" w:rsidRPr="00F67220">
        <w:rPr>
          <w:rFonts w:ascii="Arial" w:hAnsi="Arial" w:cs="Arial"/>
          <w:sz w:val="24"/>
          <w:szCs w:val="24"/>
        </w:rPr>
        <w:t xml:space="preserve"> co</w:t>
      </w:r>
      <w:r w:rsidR="0042701D" w:rsidRPr="00F67220">
        <w:rPr>
          <w:rFonts w:ascii="Arial" w:hAnsi="Arial" w:cs="Arial"/>
          <w:sz w:val="24"/>
          <w:szCs w:val="24"/>
        </w:rPr>
        <w:t>-</w:t>
      </w:r>
      <w:r w:rsidR="004B2428" w:rsidRPr="00F67220">
        <w:rPr>
          <w:rFonts w:ascii="Arial" w:hAnsi="Arial" w:cs="Arial"/>
          <w:sz w:val="24"/>
          <w:szCs w:val="24"/>
        </w:rPr>
        <w:t>accused</w:t>
      </w:r>
      <w:r w:rsidR="0042701D" w:rsidRPr="00F67220">
        <w:rPr>
          <w:rFonts w:ascii="Arial" w:hAnsi="Arial" w:cs="Arial"/>
          <w:sz w:val="24"/>
          <w:szCs w:val="24"/>
        </w:rPr>
        <w:t>,</w:t>
      </w:r>
      <w:r w:rsidR="004B2428" w:rsidRPr="00F67220">
        <w:rPr>
          <w:rFonts w:ascii="Arial" w:hAnsi="Arial" w:cs="Arial"/>
          <w:sz w:val="24"/>
          <w:szCs w:val="24"/>
        </w:rPr>
        <w:t xml:space="preserve"> who were being kept at</w:t>
      </w:r>
      <w:r w:rsidR="00453B46" w:rsidRPr="00F67220">
        <w:rPr>
          <w:rFonts w:ascii="Arial" w:hAnsi="Arial" w:cs="Arial"/>
          <w:sz w:val="24"/>
          <w:szCs w:val="24"/>
        </w:rPr>
        <w:t xml:space="preserve"> the</w:t>
      </w:r>
      <w:r w:rsidR="004B2428" w:rsidRPr="00F67220">
        <w:rPr>
          <w:rFonts w:ascii="Arial" w:hAnsi="Arial" w:cs="Arial"/>
          <w:sz w:val="24"/>
          <w:szCs w:val="24"/>
        </w:rPr>
        <w:t xml:space="preserve"> </w:t>
      </w:r>
      <w:r w:rsidR="00E9565C" w:rsidRPr="00F67220">
        <w:rPr>
          <w:rFonts w:ascii="Arial" w:hAnsi="Arial" w:cs="Arial"/>
          <w:sz w:val="24"/>
          <w:szCs w:val="24"/>
        </w:rPr>
        <w:t>Magudu</w:t>
      </w:r>
      <w:r w:rsidR="004B2428" w:rsidRPr="00F67220">
        <w:rPr>
          <w:rFonts w:ascii="Arial" w:hAnsi="Arial" w:cs="Arial"/>
          <w:sz w:val="24"/>
          <w:szCs w:val="24"/>
        </w:rPr>
        <w:t xml:space="preserve"> police station</w:t>
      </w:r>
      <w:r w:rsidR="0042701D" w:rsidRPr="00F67220">
        <w:rPr>
          <w:rFonts w:ascii="Arial" w:hAnsi="Arial" w:cs="Arial"/>
          <w:sz w:val="24"/>
          <w:szCs w:val="24"/>
        </w:rPr>
        <w:t>,</w:t>
      </w:r>
      <w:r w:rsidR="004B2428" w:rsidRPr="00F67220">
        <w:rPr>
          <w:rFonts w:ascii="Arial" w:hAnsi="Arial" w:cs="Arial"/>
          <w:sz w:val="24"/>
          <w:szCs w:val="24"/>
        </w:rPr>
        <w:t xml:space="preserve"> had told him everything. He said that he had the names of all the </w:t>
      </w:r>
      <w:r w:rsidR="0042701D" w:rsidRPr="00F67220">
        <w:rPr>
          <w:rFonts w:ascii="Arial" w:hAnsi="Arial" w:cs="Arial"/>
          <w:sz w:val="24"/>
          <w:szCs w:val="24"/>
        </w:rPr>
        <w:t xml:space="preserve">people involved at the </w:t>
      </w:r>
      <w:r w:rsidR="00880CF2" w:rsidRPr="00F67220">
        <w:rPr>
          <w:rFonts w:ascii="Arial" w:hAnsi="Arial" w:cs="Arial"/>
          <w:sz w:val="24"/>
          <w:szCs w:val="24"/>
        </w:rPr>
        <w:t>r</w:t>
      </w:r>
      <w:r w:rsidR="00E67DAD" w:rsidRPr="00F67220">
        <w:rPr>
          <w:rFonts w:ascii="Arial" w:hAnsi="Arial" w:cs="Arial"/>
          <w:sz w:val="24"/>
          <w:szCs w:val="24"/>
        </w:rPr>
        <w:t>ugby club</w:t>
      </w:r>
      <w:r w:rsidR="004B2428" w:rsidRPr="00F67220">
        <w:rPr>
          <w:rFonts w:ascii="Arial" w:hAnsi="Arial" w:cs="Arial"/>
          <w:sz w:val="24"/>
          <w:szCs w:val="24"/>
        </w:rPr>
        <w:t xml:space="preserve"> and th</w:t>
      </w:r>
      <w:r w:rsidR="0042701D" w:rsidRPr="00F67220">
        <w:rPr>
          <w:rFonts w:ascii="Arial" w:hAnsi="Arial" w:cs="Arial"/>
          <w:sz w:val="24"/>
          <w:szCs w:val="24"/>
        </w:rPr>
        <w:t>ey</w:t>
      </w:r>
      <w:r w:rsidR="004B2428" w:rsidRPr="00F67220">
        <w:rPr>
          <w:rFonts w:ascii="Arial" w:hAnsi="Arial" w:cs="Arial"/>
          <w:sz w:val="24"/>
          <w:szCs w:val="24"/>
        </w:rPr>
        <w:t xml:space="preserve"> were recorded in his diary. He then read </w:t>
      </w:r>
      <w:r w:rsidR="00453B46" w:rsidRPr="00F67220">
        <w:rPr>
          <w:rFonts w:ascii="Arial" w:hAnsi="Arial" w:cs="Arial"/>
          <w:sz w:val="24"/>
          <w:szCs w:val="24"/>
        </w:rPr>
        <w:t xml:space="preserve">to them </w:t>
      </w:r>
      <w:r w:rsidR="004B2428" w:rsidRPr="00F67220">
        <w:rPr>
          <w:rFonts w:ascii="Arial" w:hAnsi="Arial" w:cs="Arial"/>
          <w:sz w:val="24"/>
          <w:szCs w:val="24"/>
        </w:rPr>
        <w:t>what was on the paper that he was holding and the</w:t>
      </w:r>
      <w:r w:rsidR="00D13BC1" w:rsidRPr="00F67220">
        <w:rPr>
          <w:rFonts w:ascii="Arial" w:hAnsi="Arial" w:cs="Arial"/>
          <w:sz w:val="24"/>
          <w:szCs w:val="24"/>
        </w:rPr>
        <w:t>reafter</w:t>
      </w:r>
      <w:r w:rsidR="004B2428" w:rsidRPr="00F67220">
        <w:rPr>
          <w:rFonts w:ascii="Arial" w:hAnsi="Arial" w:cs="Arial"/>
          <w:sz w:val="24"/>
          <w:szCs w:val="24"/>
        </w:rPr>
        <w:t xml:space="preserve"> gave it to </w:t>
      </w:r>
      <w:r w:rsidR="0042701D" w:rsidRPr="00F67220">
        <w:rPr>
          <w:rFonts w:ascii="Arial" w:hAnsi="Arial" w:cs="Arial"/>
          <w:sz w:val="24"/>
          <w:szCs w:val="24"/>
        </w:rPr>
        <w:t>them</w:t>
      </w:r>
      <w:r w:rsidR="004B2428" w:rsidRPr="00F67220">
        <w:rPr>
          <w:rFonts w:ascii="Arial" w:hAnsi="Arial" w:cs="Arial"/>
          <w:sz w:val="24"/>
          <w:szCs w:val="24"/>
        </w:rPr>
        <w:t xml:space="preserve"> and instructed them to </w:t>
      </w:r>
      <w:r w:rsidR="00D13BC1" w:rsidRPr="00F67220">
        <w:rPr>
          <w:rFonts w:ascii="Arial" w:hAnsi="Arial" w:cs="Arial"/>
          <w:sz w:val="24"/>
          <w:szCs w:val="24"/>
        </w:rPr>
        <w:t xml:space="preserve">also </w:t>
      </w:r>
      <w:r w:rsidR="004B2428" w:rsidRPr="00F67220">
        <w:rPr>
          <w:rFonts w:ascii="Arial" w:hAnsi="Arial" w:cs="Arial"/>
          <w:sz w:val="24"/>
          <w:szCs w:val="24"/>
        </w:rPr>
        <w:t xml:space="preserve">read it. After </w:t>
      </w:r>
      <w:r w:rsidR="0042701D" w:rsidRPr="00F67220">
        <w:rPr>
          <w:rFonts w:ascii="Arial" w:hAnsi="Arial" w:cs="Arial"/>
          <w:sz w:val="24"/>
          <w:szCs w:val="24"/>
        </w:rPr>
        <w:t>t</w:t>
      </w:r>
      <w:r w:rsidR="004B2428" w:rsidRPr="00F67220">
        <w:rPr>
          <w:rFonts w:ascii="Arial" w:hAnsi="Arial" w:cs="Arial"/>
          <w:sz w:val="24"/>
          <w:szCs w:val="24"/>
        </w:rPr>
        <w:t>he</w:t>
      </w:r>
      <w:r w:rsidR="0042701D" w:rsidRPr="00F67220">
        <w:rPr>
          <w:rFonts w:ascii="Arial" w:hAnsi="Arial" w:cs="Arial"/>
          <w:sz w:val="24"/>
          <w:szCs w:val="24"/>
        </w:rPr>
        <w:t>y</w:t>
      </w:r>
      <w:r w:rsidR="004B2428" w:rsidRPr="00F67220">
        <w:rPr>
          <w:rFonts w:ascii="Arial" w:hAnsi="Arial" w:cs="Arial"/>
          <w:sz w:val="24"/>
          <w:szCs w:val="24"/>
        </w:rPr>
        <w:t xml:space="preserve"> had read it</w:t>
      </w:r>
      <w:r w:rsidR="0042701D" w:rsidRPr="00F67220">
        <w:rPr>
          <w:rFonts w:ascii="Arial" w:hAnsi="Arial" w:cs="Arial"/>
          <w:sz w:val="24"/>
          <w:szCs w:val="24"/>
        </w:rPr>
        <w:t>,</w:t>
      </w:r>
      <w:r w:rsidR="004B2428" w:rsidRPr="00F67220">
        <w:rPr>
          <w:rFonts w:ascii="Arial" w:hAnsi="Arial" w:cs="Arial"/>
          <w:sz w:val="24"/>
          <w:szCs w:val="24"/>
        </w:rPr>
        <w:t xml:space="preserve"> </w:t>
      </w:r>
      <w:r w:rsidR="00400315" w:rsidRPr="00F67220">
        <w:rPr>
          <w:rFonts w:ascii="Arial" w:hAnsi="Arial" w:cs="Arial"/>
          <w:sz w:val="24"/>
          <w:szCs w:val="24"/>
        </w:rPr>
        <w:t>Capt Mncwango</w:t>
      </w:r>
      <w:r w:rsidR="004B2428" w:rsidRPr="00F67220">
        <w:rPr>
          <w:rFonts w:ascii="Arial" w:hAnsi="Arial" w:cs="Arial"/>
          <w:sz w:val="24"/>
          <w:szCs w:val="24"/>
        </w:rPr>
        <w:t xml:space="preserve"> said that they were to be taken to the hospital. He said when they go to the </w:t>
      </w:r>
      <w:r w:rsidR="00D13BC1" w:rsidRPr="00F67220">
        <w:rPr>
          <w:rFonts w:ascii="Arial" w:hAnsi="Arial" w:cs="Arial"/>
          <w:sz w:val="24"/>
          <w:szCs w:val="24"/>
        </w:rPr>
        <w:t>court,</w:t>
      </w:r>
      <w:r w:rsidR="004B2428" w:rsidRPr="00F67220">
        <w:rPr>
          <w:rFonts w:ascii="Arial" w:hAnsi="Arial" w:cs="Arial"/>
          <w:sz w:val="24"/>
          <w:szCs w:val="24"/>
        </w:rPr>
        <w:t xml:space="preserve"> they had to narrate what they had read in the statement</w:t>
      </w:r>
      <w:r w:rsidR="00A85652" w:rsidRPr="00F67220">
        <w:rPr>
          <w:rFonts w:ascii="Arial" w:hAnsi="Arial" w:cs="Arial"/>
          <w:sz w:val="24"/>
          <w:szCs w:val="24"/>
        </w:rPr>
        <w:t xml:space="preserve"> that he had given them to read</w:t>
      </w:r>
      <w:r w:rsidR="004B2428" w:rsidRPr="00F67220">
        <w:rPr>
          <w:rFonts w:ascii="Arial" w:hAnsi="Arial" w:cs="Arial"/>
          <w:sz w:val="24"/>
          <w:szCs w:val="24"/>
        </w:rPr>
        <w:t xml:space="preserve">. They </w:t>
      </w:r>
      <w:r w:rsidR="0042701D" w:rsidRPr="00F67220">
        <w:rPr>
          <w:rFonts w:ascii="Arial" w:hAnsi="Arial" w:cs="Arial"/>
          <w:sz w:val="24"/>
          <w:szCs w:val="24"/>
        </w:rPr>
        <w:t xml:space="preserve">were </w:t>
      </w:r>
      <w:r w:rsidR="004B2428" w:rsidRPr="00F67220">
        <w:rPr>
          <w:rFonts w:ascii="Arial" w:hAnsi="Arial" w:cs="Arial"/>
          <w:sz w:val="24"/>
          <w:szCs w:val="24"/>
        </w:rPr>
        <w:t xml:space="preserve">later taken to see a doctor but before they went, </w:t>
      </w:r>
      <w:r w:rsidR="00400315" w:rsidRPr="00F67220">
        <w:rPr>
          <w:rFonts w:ascii="Arial" w:hAnsi="Arial" w:cs="Arial"/>
          <w:sz w:val="24"/>
          <w:szCs w:val="24"/>
        </w:rPr>
        <w:t>Capt Mncwango</w:t>
      </w:r>
      <w:r w:rsidR="004B2428" w:rsidRPr="00F67220">
        <w:rPr>
          <w:rFonts w:ascii="Arial" w:hAnsi="Arial" w:cs="Arial"/>
          <w:sz w:val="24"/>
          <w:szCs w:val="24"/>
        </w:rPr>
        <w:t xml:space="preserve"> gave a clean T-shirt to accused one.</w:t>
      </w:r>
    </w:p>
    <w:p w:rsidR="004B2428" w:rsidRDefault="004B2428" w:rsidP="0042701D">
      <w:pPr>
        <w:pStyle w:val="ListParagraph"/>
        <w:tabs>
          <w:tab w:val="left" w:pos="709"/>
        </w:tabs>
        <w:spacing w:after="0" w:line="360" w:lineRule="auto"/>
        <w:ind w:left="0"/>
        <w:jc w:val="both"/>
        <w:rPr>
          <w:rFonts w:ascii="Arial" w:hAnsi="Arial" w:cs="Arial"/>
          <w:sz w:val="24"/>
          <w:szCs w:val="24"/>
        </w:rPr>
      </w:pPr>
    </w:p>
    <w:p w:rsidR="004B2428"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[191]</w:t>
      </w:r>
      <w:r>
        <w:rPr>
          <w:rFonts w:ascii="Arial" w:hAnsi="Arial" w:cs="Arial"/>
          <w:sz w:val="24"/>
          <w:szCs w:val="24"/>
        </w:rPr>
        <w:tab/>
      </w:r>
      <w:r w:rsidR="004B2428" w:rsidRPr="00F67220">
        <w:rPr>
          <w:rFonts w:ascii="Arial" w:hAnsi="Arial" w:cs="Arial"/>
          <w:sz w:val="24"/>
          <w:szCs w:val="24"/>
        </w:rPr>
        <w:t xml:space="preserve">Having seen the doctor, they were </w:t>
      </w:r>
      <w:r w:rsidR="0042701D" w:rsidRPr="00F67220">
        <w:rPr>
          <w:rFonts w:ascii="Arial" w:hAnsi="Arial" w:cs="Arial"/>
          <w:sz w:val="24"/>
          <w:szCs w:val="24"/>
        </w:rPr>
        <w:t xml:space="preserve">again </w:t>
      </w:r>
      <w:r w:rsidR="004B2428" w:rsidRPr="00F67220">
        <w:rPr>
          <w:rFonts w:ascii="Arial" w:hAnsi="Arial" w:cs="Arial"/>
          <w:sz w:val="24"/>
          <w:szCs w:val="24"/>
        </w:rPr>
        <w:t>taken back to see the doctor in the afternoon</w:t>
      </w:r>
      <w:r w:rsidR="00D13BC1" w:rsidRPr="00F67220">
        <w:rPr>
          <w:rFonts w:ascii="Arial" w:hAnsi="Arial" w:cs="Arial"/>
          <w:sz w:val="24"/>
          <w:szCs w:val="24"/>
        </w:rPr>
        <w:t xml:space="preserve"> of the same day</w:t>
      </w:r>
      <w:r w:rsidR="004B2428" w:rsidRPr="00F67220">
        <w:rPr>
          <w:rFonts w:ascii="Arial" w:hAnsi="Arial" w:cs="Arial"/>
          <w:sz w:val="24"/>
          <w:szCs w:val="24"/>
        </w:rPr>
        <w:t xml:space="preserve">. </w:t>
      </w:r>
      <w:r w:rsidR="00864B8A" w:rsidRPr="00F67220">
        <w:rPr>
          <w:rFonts w:ascii="Arial" w:hAnsi="Arial" w:cs="Arial"/>
          <w:sz w:val="24"/>
          <w:szCs w:val="24"/>
        </w:rPr>
        <w:t>Accused three</w:t>
      </w:r>
      <w:r w:rsidR="004B2428" w:rsidRPr="00F67220">
        <w:rPr>
          <w:rFonts w:ascii="Arial" w:hAnsi="Arial" w:cs="Arial"/>
          <w:sz w:val="24"/>
          <w:szCs w:val="24"/>
        </w:rPr>
        <w:t xml:space="preserve"> confirmed that he had never spoken to </w:t>
      </w:r>
      <w:r w:rsidR="0042701D" w:rsidRPr="00F67220">
        <w:rPr>
          <w:rFonts w:ascii="Arial" w:hAnsi="Arial" w:cs="Arial"/>
          <w:sz w:val="24"/>
          <w:szCs w:val="24"/>
        </w:rPr>
        <w:t>Mr</w:t>
      </w:r>
      <w:r w:rsidR="004B2428" w:rsidRPr="00F67220">
        <w:rPr>
          <w:rFonts w:ascii="Arial" w:hAnsi="Arial" w:cs="Arial"/>
          <w:sz w:val="24"/>
          <w:szCs w:val="24"/>
        </w:rPr>
        <w:t xml:space="preserve"> Kruger</w:t>
      </w:r>
      <w:r w:rsidR="0042701D" w:rsidRPr="00F67220">
        <w:rPr>
          <w:rFonts w:ascii="Arial" w:hAnsi="Arial" w:cs="Arial"/>
          <w:sz w:val="24"/>
          <w:szCs w:val="24"/>
        </w:rPr>
        <w:t>, the magistrate,</w:t>
      </w:r>
      <w:r w:rsidR="004B2428" w:rsidRPr="00F67220">
        <w:rPr>
          <w:rFonts w:ascii="Arial" w:hAnsi="Arial" w:cs="Arial"/>
          <w:sz w:val="24"/>
          <w:szCs w:val="24"/>
        </w:rPr>
        <w:t xml:space="preserve"> and </w:t>
      </w:r>
      <w:r w:rsidR="00D13BC1" w:rsidRPr="00F67220">
        <w:rPr>
          <w:rFonts w:ascii="Arial" w:hAnsi="Arial" w:cs="Arial"/>
          <w:sz w:val="24"/>
          <w:szCs w:val="24"/>
        </w:rPr>
        <w:t xml:space="preserve">that he </w:t>
      </w:r>
      <w:r w:rsidR="004B2428" w:rsidRPr="00F67220">
        <w:rPr>
          <w:rFonts w:ascii="Arial" w:hAnsi="Arial" w:cs="Arial"/>
          <w:sz w:val="24"/>
          <w:szCs w:val="24"/>
        </w:rPr>
        <w:t>had not made a confession. When Mr</w:t>
      </w:r>
      <w:r w:rsidR="0042701D" w:rsidRPr="00F67220">
        <w:rPr>
          <w:rFonts w:ascii="Arial" w:hAnsi="Arial" w:cs="Arial"/>
          <w:sz w:val="24"/>
          <w:szCs w:val="24"/>
        </w:rPr>
        <w:t xml:space="preserve"> Luthuli</w:t>
      </w:r>
      <w:r w:rsidR="004B2428" w:rsidRPr="00F67220">
        <w:rPr>
          <w:rFonts w:ascii="Arial" w:hAnsi="Arial" w:cs="Arial"/>
          <w:sz w:val="24"/>
          <w:szCs w:val="24"/>
        </w:rPr>
        <w:t xml:space="preserve"> asked him to comment on Mr</w:t>
      </w:r>
      <w:r w:rsidR="0042701D" w:rsidRPr="00F67220">
        <w:rPr>
          <w:rFonts w:ascii="Arial" w:hAnsi="Arial" w:cs="Arial"/>
          <w:sz w:val="24"/>
          <w:szCs w:val="24"/>
        </w:rPr>
        <w:t xml:space="preserve"> N Mtshali’s</w:t>
      </w:r>
      <w:r w:rsidR="004B2428" w:rsidRPr="00F67220">
        <w:rPr>
          <w:rFonts w:ascii="Arial" w:hAnsi="Arial" w:cs="Arial"/>
          <w:sz w:val="24"/>
          <w:szCs w:val="24"/>
        </w:rPr>
        <w:t xml:space="preserve"> evidence that he had confessed his involvement in events at the </w:t>
      </w:r>
      <w:r w:rsidR="00A85652" w:rsidRPr="00F67220">
        <w:rPr>
          <w:rFonts w:ascii="Arial" w:hAnsi="Arial" w:cs="Arial"/>
          <w:sz w:val="24"/>
          <w:szCs w:val="24"/>
        </w:rPr>
        <w:t>r</w:t>
      </w:r>
      <w:r w:rsidR="00E67DAD" w:rsidRPr="00F67220">
        <w:rPr>
          <w:rFonts w:ascii="Arial" w:hAnsi="Arial" w:cs="Arial"/>
          <w:sz w:val="24"/>
          <w:szCs w:val="24"/>
        </w:rPr>
        <w:t>ugby club</w:t>
      </w:r>
      <w:r w:rsidR="004B2428" w:rsidRPr="00F67220">
        <w:rPr>
          <w:rFonts w:ascii="Arial" w:hAnsi="Arial" w:cs="Arial"/>
          <w:sz w:val="24"/>
          <w:szCs w:val="24"/>
        </w:rPr>
        <w:t xml:space="preserve"> to him, he stated that Mr</w:t>
      </w:r>
      <w:r w:rsidR="0042701D" w:rsidRPr="00F67220">
        <w:rPr>
          <w:rFonts w:ascii="Arial" w:hAnsi="Arial" w:cs="Arial"/>
          <w:sz w:val="24"/>
          <w:szCs w:val="24"/>
        </w:rPr>
        <w:t xml:space="preserve"> N Mtshali</w:t>
      </w:r>
      <w:r w:rsidR="004B2428" w:rsidRPr="00F67220">
        <w:rPr>
          <w:rFonts w:ascii="Arial" w:hAnsi="Arial" w:cs="Arial"/>
          <w:sz w:val="24"/>
          <w:szCs w:val="24"/>
        </w:rPr>
        <w:t xml:space="preserve"> was lying. </w:t>
      </w:r>
      <w:r w:rsidR="0042701D" w:rsidRPr="00F67220">
        <w:rPr>
          <w:rFonts w:ascii="Arial" w:hAnsi="Arial" w:cs="Arial"/>
          <w:sz w:val="24"/>
          <w:szCs w:val="24"/>
        </w:rPr>
        <w:t>Accused three</w:t>
      </w:r>
      <w:r w:rsidR="004B2428" w:rsidRPr="00F67220">
        <w:rPr>
          <w:rFonts w:ascii="Arial" w:hAnsi="Arial" w:cs="Arial"/>
          <w:sz w:val="24"/>
          <w:szCs w:val="24"/>
        </w:rPr>
        <w:t xml:space="preserve"> said he did not know </w:t>
      </w:r>
      <w:r w:rsidR="00A85652" w:rsidRPr="00F67220">
        <w:rPr>
          <w:rFonts w:ascii="Arial" w:hAnsi="Arial" w:cs="Arial"/>
          <w:sz w:val="24"/>
          <w:szCs w:val="24"/>
        </w:rPr>
        <w:t>Mr Mnisi</w:t>
      </w:r>
      <w:r w:rsidR="0042701D" w:rsidRPr="00F67220">
        <w:rPr>
          <w:rFonts w:ascii="Arial" w:hAnsi="Arial" w:cs="Arial"/>
          <w:sz w:val="24"/>
          <w:szCs w:val="24"/>
        </w:rPr>
        <w:t xml:space="preserve"> and accused </w:t>
      </w:r>
      <w:r w:rsidR="00D13BC1" w:rsidRPr="00F67220">
        <w:rPr>
          <w:rFonts w:ascii="Arial" w:hAnsi="Arial" w:cs="Arial"/>
          <w:sz w:val="24"/>
          <w:szCs w:val="24"/>
        </w:rPr>
        <w:t>two but</w:t>
      </w:r>
      <w:r w:rsidR="0042701D" w:rsidRPr="00F67220">
        <w:rPr>
          <w:rFonts w:ascii="Arial" w:hAnsi="Arial" w:cs="Arial"/>
          <w:sz w:val="24"/>
          <w:szCs w:val="24"/>
        </w:rPr>
        <w:t xml:space="preserve"> </w:t>
      </w:r>
      <w:r w:rsidR="00A85652" w:rsidRPr="00F67220">
        <w:rPr>
          <w:rFonts w:ascii="Arial" w:hAnsi="Arial" w:cs="Arial"/>
          <w:sz w:val="24"/>
          <w:szCs w:val="24"/>
        </w:rPr>
        <w:t xml:space="preserve">that he </w:t>
      </w:r>
      <w:r w:rsidR="0042701D" w:rsidRPr="00F67220">
        <w:rPr>
          <w:rFonts w:ascii="Arial" w:hAnsi="Arial" w:cs="Arial"/>
          <w:sz w:val="24"/>
          <w:szCs w:val="24"/>
        </w:rPr>
        <w:t>did know the deceased.</w:t>
      </w:r>
      <w:r w:rsidR="004B2428" w:rsidRPr="00F67220">
        <w:rPr>
          <w:rFonts w:ascii="Arial" w:hAnsi="Arial" w:cs="Arial"/>
          <w:sz w:val="24"/>
          <w:szCs w:val="24"/>
        </w:rPr>
        <w:t xml:space="preserve"> He </w:t>
      </w:r>
      <w:r w:rsidR="0042701D" w:rsidRPr="00F67220">
        <w:rPr>
          <w:rFonts w:ascii="Arial" w:hAnsi="Arial" w:cs="Arial"/>
          <w:sz w:val="24"/>
          <w:szCs w:val="24"/>
        </w:rPr>
        <w:t xml:space="preserve">testified that he </w:t>
      </w:r>
      <w:r w:rsidR="004B2428" w:rsidRPr="00F67220">
        <w:rPr>
          <w:rFonts w:ascii="Arial" w:hAnsi="Arial" w:cs="Arial"/>
          <w:sz w:val="24"/>
          <w:szCs w:val="24"/>
        </w:rPr>
        <w:t>could not understand why Mr</w:t>
      </w:r>
      <w:r w:rsidR="0042701D" w:rsidRPr="00F67220">
        <w:rPr>
          <w:rFonts w:ascii="Arial" w:hAnsi="Arial" w:cs="Arial"/>
          <w:sz w:val="24"/>
          <w:szCs w:val="24"/>
        </w:rPr>
        <w:t xml:space="preserve"> N Mtshali</w:t>
      </w:r>
      <w:r w:rsidR="004B2428" w:rsidRPr="00F67220">
        <w:rPr>
          <w:rFonts w:ascii="Arial" w:hAnsi="Arial" w:cs="Arial"/>
          <w:sz w:val="24"/>
          <w:szCs w:val="24"/>
        </w:rPr>
        <w:t xml:space="preserve"> was implicating him in the matter as they had a good relationship. He did</w:t>
      </w:r>
      <w:r w:rsidR="0042701D" w:rsidRPr="00F67220">
        <w:rPr>
          <w:rFonts w:ascii="Arial" w:hAnsi="Arial" w:cs="Arial"/>
          <w:sz w:val="24"/>
          <w:szCs w:val="24"/>
        </w:rPr>
        <w:t xml:space="preserve"> </w:t>
      </w:r>
      <w:r w:rsidR="004B2428" w:rsidRPr="00F67220">
        <w:rPr>
          <w:rFonts w:ascii="Arial" w:hAnsi="Arial" w:cs="Arial"/>
          <w:sz w:val="24"/>
          <w:szCs w:val="24"/>
        </w:rPr>
        <w:t>know accused one</w:t>
      </w:r>
      <w:r w:rsidR="0042701D" w:rsidRPr="00F67220">
        <w:rPr>
          <w:rFonts w:ascii="Arial" w:hAnsi="Arial" w:cs="Arial"/>
          <w:sz w:val="24"/>
          <w:szCs w:val="24"/>
        </w:rPr>
        <w:t>,</w:t>
      </w:r>
      <w:r w:rsidR="004B2428" w:rsidRPr="00F67220">
        <w:rPr>
          <w:rFonts w:ascii="Arial" w:hAnsi="Arial" w:cs="Arial"/>
          <w:sz w:val="24"/>
          <w:szCs w:val="24"/>
        </w:rPr>
        <w:t xml:space="preserve"> who had worked with his brother and sister</w:t>
      </w:r>
      <w:r w:rsidR="0042701D" w:rsidRPr="00F67220">
        <w:rPr>
          <w:rFonts w:ascii="Arial" w:hAnsi="Arial" w:cs="Arial"/>
          <w:sz w:val="24"/>
          <w:szCs w:val="24"/>
        </w:rPr>
        <w:t>, but he was not a f</w:t>
      </w:r>
      <w:r w:rsidR="004B2428" w:rsidRPr="00F67220">
        <w:rPr>
          <w:rFonts w:ascii="Arial" w:hAnsi="Arial" w:cs="Arial"/>
          <w:sz w:val="24"/>
          <w:szCs w:val="24"/>
        </w:rPr>
        <w:t>riend of his.</w:t>
      </w:r>
    </w:p>
    <w:p w:rsidR="00453B46" w:rsidRDefault="00453B46" w:rsidP="00453B46">
      <w:pPr>
        <w:pStyle w:val="ListParagraph"/>
        <w:tabs>
          <w:tab w:val="left" w:pos="709"/>
        </w:tabs>
        <w:spacing w:after="0" w:line="360" w:lineRule="auto"/>
        <w:ind w:left="0"/>
        <w:jc w:val="both"/>
        <w:rPr>
          <w:rFonts w:ascii="Arial" w:hAnsi="Arial" w:cs="Arial"/>
          <w:sz w:val="24"/>
          <w:szCs w:val="24"/>
        </w:rPr>
      </w:pPr>
    </w:p>
    <w:p w:rsidR="004B2428"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[192]</w:t>
      </w:r>
      <w:r>
        <w:rPr>
          <w:rFonts w:ascii="Arial" w:hAnsi="Arial" w:cs="Arial"/>
          <w:sz w:val="24"/>
          <w:szCs w:val="24"/>
        </w:rPr>
        <w:tab/>
      </w:r>
      <w:r w:rsidR="004B2428" w:rsidRPr="00F67220">
        <w:rPr>
          <w:rFonts w:ascii="Arial" w:hAnsi="Arial" w:cs="Arial"/>
          <w:sz w:val="24"/>
          <w:szCs w:val="24"/>
        </w:rPr>
        <w:t>As Mr</w:t>
      </w:r>
      <w:r w:rsidR="0042701D" w:rsidRPr="00F67220">
        <w:rPr>
          <w:rFonts w:ascii="Arial" w:hAnsi="Arial" w:cs="Arial"/>
          <w:sz w:val="24"/>
          <w:szCs w:val="24"/>
        </w:rPr>
        <w:t xml:space="preserve"> Luthuli</w:t>
      </w:r>
      <w:r w:rsidR="004B2428" w:rsidRPr="00F67220">
        <w:rPr>
          <w:rFonts w:ascii="Arial" w:hAnsi="Arial" w:cs="Arial"/>
          <w:sz w:val="24"/>
          <w:szCs w:val="24"/>
        </w:rPr>
        <w:t xml:space="preserve"> did with each of accused one and </w:t>
      </w:r>
      <w:r w:rsidR="0042701D" w:rsidRPr="00F67220">
        <w:rPr>
          <w:rFonts w:ascii="Arial" w:hAnsi="Arial" w:cs="Arial"/>
          <w:sz w:val="24"/>
          <w:szCs w:val="24"/>
        </w:rPr>
        <w:t>two</w:t>
      </w:r>
      <w:r w:rsidR="004B2428" w:rsidRPr="00F67220">
        <w:rPr>
          <w:rFonts w:ascii="Arial" w:hAnsi="Arial" w:cs="Arial"/>
          <w:sz w:val="24"/>
          <w:szCs w:val="24"/>
        </w:rPr>
        <w:t xml:space="preserve">, </w:t>
      </w:r>
      <w:r w:rsidR="0042701D" w:rsidRPr="00F67220">
        <w:rPr>
          <w:rFonts w:ascii="Arial" w:hAnsi="Arial" w:cs="Arial"/>
          <w:sz w:val="24"/>
          <w:szCs w:val="24"/>
        </w:rPr>
        <w:t xml:space="preserve">he </w:t>
      </w:r>
      <w:r w:rsidR="004B2428" w:rsidRPr="00F67220">
        <w:rPr>
          <w:rFonts w:ascii="Arial" w:hAnsi="Arial" w:cs="Arial"/>
          <w:sz w:val="24"/>
          <w:szCs w:val="24"/>
        </w:rPr>
        <w:t xml:space="preserve">invited </w:t>
      </w:r>
      <w:r w:rsidR="00864B8A" w:rsidRPr="00F67220">
        <w:rPr>
          <w:rFonts w:ascii="Arial" w:hAnsi="Arial" w:cs="Arial"/>
          <w:sz w:val="24"/>
          <w:szCs w:val="24"/>
        </w:rPr>
        <w:t>accused three</w:t>
      </w:r>
      <w:r w:rsidR="004B2428" w:rsidRPr="00F67220">
        <w:rPr>
          <w:rFonts w:ascii="Arial" w:hAnsi="Arial" w:cs="Arial"/>
          <w:sz w:val="24"/>
          <w:szCs w:val="24"/>
        </w:rPr>
        <w:t xml:space="preserve"> at the end of his evidence in chief to mention anything that had not yet been </w:t>
      </w:r>
      <w:r w:rsidR="00453B46" w:rsidRPr="00F67220">
        <w:rPr>
          <w:rFonts w:ascii="Arial" w:hAnsi="Arial" w:cs="Arial"/>
          <w:sz w:val="24"/>
          <w:szCs w:val="24"/>
        </w:rPr>
        <w:t>mentioned</w:t>
      </w:r>
      <w:r w:rsidR="004B2428" w:rsidRPr="00F67220">
        <w:rPr>
          <w:rFonts w:ascii="Arial" w:hAnsi="Arial" w:cs="Arial"/>
          <w:sz w:val="24"/>
          <w:szCs w:val="24"/>
        </w:rPr>
        <w:t xml:space="preserve"> </w:t>
      </w:r>
      <w:r w:rsidR="00D13BC1" w:rsidRPr="00F67220">
        <w:rPr>
          <w:rFonts w:ascii="Arial" w:hAnsi="Arial" w:cs="Arial"/>
          <w:sz w:val="24"/>
          <w:szCs w:val="24"/>
        </w:rPr>
        <w:t xml:space="preserve">by him </w:t>
      </w:r>
      <w:r w:rsidR="004B2428" w:rsidRPr="00F67220">
        <w:rPr>
          <w:rFonts w:ascii="Arial" w:hAnsi="Arial" w:cs="Arial"/>
          <w:sz w:val="24"/>
          <w:szCs w:val="24"/>
        </w:rPr>
        <w:t xml:space="preserve">in his evidence. Unlike accused one and </w:t>
      </w:r>
      <w:r w:rsidR="0042701D" w:rsidRPr="00F67220">
        <w:rPr>
          <w:rFonts w:ascii="Arial" w:hAnsi="Arial" w:cs="Arial"/>
          <w:sz w:val="24"/>
          <w:szCs w:val="24"/>
        </w:rPr>
        <w:t>two</w:t>
      </w:r>
      <w:r w:rsidR="004B2428" w:rsidRPr="00F67220">
        <w:rPr>
          <w:rFonts w:ascii="Arial" w:hAnsi="Arial" w:cs="Arial"/>
          <w:sz w:val="24"/>
          <w:szCs w:val="24"/>
        </w:rPr>
        <w:t xml:space="preserve">, </w:t>
      </w:r>
      <w:r w:rsidR="00864B8A" w:rsidRPr="00F67220">
        <w:rPr>
          <w:rFonts w:ascii="Arial" w:hAnsi="Arial" w:cs="Arial"/>
          <w:sz w:val="24"/>
          <w:szCs w:val="24"/>
        </w:rPr>
        <w:t>accused three</w:t>
      </w:r>
      <w:r w:rsidR="004B2428" w:rsidRPr="00F67220">
        <w:rPr>
          <w:rFonts w:ascii="Arial" w:hAnsi="Arial" w:cs="Arial"/>
          <w:sz w:val="24"/>
          <w:szCs w:val="24"/>
        </w:rPr>
        <w:t xml:space="preserve"> accepted th</w:t>
      </w:r>
      <w:r w:rsidR="00A85652" w:rsidRPr="00F67220">
        <w:rPr>
          <w:rFonts w:ascii="Arial" w:hAnsi="Arial" w:cs="Arial"/>
          <w:sz w:val="24"/>
          <w:szCs w:val="24"/>
        </w:rPr>
        <w:t>is</w:t>
      </w:r>
      <w:r w:rsidR="00E21804" w:rsidRPr="00F67220">
        <w:rPr>
          <w:rFonts w:ascii="Arial" w:hAnsi="Arial" w:cs="Arial"/>
          <w:sz w:val="24"/>
          <w:szCs w:val="24"/>
        </w:rPr>
        <w:t xml:space="preserve"> </w:t>
      </w:r>
      <w:r w:rsidR="0042701D" w:rsidRPr="00F67220">
        <w:rPr>
          <w:rFonts w:ascii="Arial" w:hAnsi="Arial" w:cs="Arial"/>
          <w:sz w:val="24"/>
          <w:szCs w:val="24"/>
        </w:rPr>
        <w:t xml:space="preserve">general </w:t>
      </w:r>
      <w:r w:rsidR="00E21804" w:rsidRPr="00F67220">
        <w:rPr>
          <w:rFonts w:ascii="Arial" w:hAnsi="Arial" w:cs="Arial"/>
          <w:sz w:val="24"/>
          <w:szCs w:val="24"/>
        </w:rPr>
        <w:t xml:space="preserve">invitation and raised </w:t>
      </w:r>
      <w:r w:rsidR="0042701D" w:rsidRPr="00F67220">
        <w:rPr>
          <w:rFonts w:ascii="Arial" w:hAnsi="Arial" w:cs="Arial"/>
          <w:sz w:val="24"/>
          <w:szCs w:val="24"/>
        </w:rPr>
        <w:t>two</w:t>
      </w:r>
      <w:r w:rsidR="00E21804" w:rsidRPr="00F67220">
        <w:rPr>
          <w:rFonts w:ascii="Arial" w:hAnsi="Arial" w:cs="Arial"/>
          <w:sz w:val="24"/>
          <w:szCs w:val="24"/>
        </w:rPr>
        <w:t xml:space="preserve"> issues that</w:t>
      </w:r>
      <w:r w:rsidR="00453B46" w:rsidRPr="00F67220">
        <w:rPr>
          <w:rFonts w:ascii="Arial" w:hAnsi="Arial" w:cs="Arial"/>
          <w:sz w:val="24"/>
          <w:szCs w:val="24"/>
        </w:rPr>
        <w:t xml:space="preserve"> he said</w:t>
      </w:r>
      <w:r w:rsidR="00E21804" w:rsidRPr="00F67220">
        <w:rPr>
          <w:rFonts w:ascii="Arial" w:hAnsi="Arial" w:cs="Arial"/>
          <w:sz w:val="24"/>
          <w:szCs w:val="24"/>
        </w:rPr>
        <w:t xml:space="preserve"> had not been dealt with</w:t>
      </w:r>
      <w:r w:rsidR="0042701D" w:rsidRPr="00F67220">
        <w:rPr>
          <w:rFonts w:ascii="Arial" w:hAnsi="Arial" w:cs="Arial"/>
          <w:sz w:val="24"/>
          <w:szCs w:val="24"/>
        </w:rPr>
        <w:t xml:space="preserve"> by</w:t>
      </w:r>
      <w:r w:rsidR="00E21804" w:rsidRPr="00F67220">
        <w:rPr>
          <w:rFonts w:ascii="Arial" w:hAnsi="Arial" w:cs="Arial"/>
          <w:sz w:val="24"/>
          <w:szCs w:val="24"/>
        </w:rPr>
        <w:t xml:space="preserve"> him in his evidence in chief. He indicated that </w:t>
      </w:r>
      <w:r w:rsidR="00400315" w:rsidRPr="00F67220">
        <w:rPr>
          <w:rFonts w:ascii="Arial" w:hAnsi="Arial" w:cs="Arial"/>
          <w:sz w:val="24"/>
          <w:szCs w:val="24"/>
        </w:rPr>
        <w:t>Capt Mncwango</w:t>
      </w:r>
      <w:r w:rsidR="00E21804" w:rsidRPr="00F67220">
        <w:rPr>
          <w:rFonts w:ascii="Arial" w:hAnsi="Arial" w:cs="Arial"/>
          <w:sz w:val="24"/>
          <w:szCs w:val="24"/>
        </w:rPr>
        <w:t xml:space="preserve"> </w:t>
      </w:r>
      <w:r w:rsidR="00D13BC1" w:rsidRPr="00F67220">
        <w:rPr>
          <w:rFonts w:ascii="Arial" w:hAnsi="Arial" w:cs="Arial"/>
          <w:sz w:val="24"/>
          <w:szCs w:val="24"/>
        </w:rPr>
        <w:t>forced</w:t>
      </w:r>
      <w:r w:rsidR="00E21804" w:rsidRPr="00F67220">
        <w:rPr>
          <w:rFonts w:ascii="Arial" w:hAnsi="Arial" w:cs="Arial"/>
          <w:sz w:val="24"/>
          <w:szCs w:val="24"/>
        </w:rPr>
        <w:t xml:space="preserve"> him to admit his involvement and took him </w:t>
      </w:r>
      <w:r w:rsidR="0042701D" w:rsidRPr="00F67220">
        <w:rPr>
          <w:rFonts w:ascii="Arial" w:hAnsi="Arial" w:cs="Arial"/>
          <w:sz w:val="24"/>
          <w:szCs w:val="24"/>
        </w:rPr>
        <w:t>three</w:t>
      </w:r>
      <w:r w:rsidR="00E21804" w:rsidRPr="00F67220">
        <w:rPr>
          <w:rFonts w:ascii="Arial" w:hAnsi="Arial" w:cs="Arial"/>
          <w:sz w:val="24"/>
          <w:szCs w:val="24"/>
        </w:rPr>
        <w:t xml:space="preserve"> times to court to make a confession </w:t>
      </w:r>
      <w:r w:rsidR="0042701D" w:rsidRPr="00F67220">
        <w:rPr>
          <w:rFonts w:ascii="Arial" w:hAnsi="Arial" w:cs="Arial"/>
          <w:sz w:val="24"/>
          <w:szCs w:val="24"/>
        </w:rPr>
        <w:t xml:space="preserve">but </w:t>
      </w:r>
      <w:r w:rsidR="00D13BC1" w:rsidRPr="00F67220">
        <w:rPr>
          <w:rFonts w:ascii="Arial" w:hAnsi="Arial" w:cs="Arial"/>
          <w:sz w:val="24"/>
          <w:szCs w:val="24"/>
        </w:rPr>
        <w:t xml:space="preserve">that </w:t>
      </w:r>
      <w:r w:rsidR="00E21804" w:rsidRPr="00F67220">
        <w:rPr>
          <w:rFonts w:ascii="Arial" w:hAnsi="Arial" w:cs="Arial"/>
          <w:sz w:val="24"/>
          <w:szCs w:val="24"/>
        </w:rPr>
        <w:t xml:space="preserve">he </w:t>
      </w:r>
      <w:r w:rsidR="00D13BC1" w:rsidRPr="00F67220">
        <w:rPr>
          <w:rFonts w:ascii="Arial" w:hAnsi="Arial" w:cs="Arial"/>
          <w:sz w:val="24"/>
          <w:szCs w:val="24"/>
        </w:rPr>
        <w:t xml:space="preserve">had </w:t>
      </w:r>
      <w:r w:rsidR="00E21804" w:rsidRPr="00F67220">
        <w:rPr>
          <w:rFonts w:ascii="Arial" w:hAnsi="Arial" w:cs="Arial"/>
          <w:sz w:val="24"/>
          <w:szCs w:val="24"/>
        </w:rPr>
        <w:t xml:space="preserve">declined to do so </w:t>
      </w:r>
      <w:r w:rsidR="0042701D" w:rsidRPr="00F67220">
        <w:rPr>
          <w:rFonts w:ascii="Arial" w:hAnsi="Arial" w:cs="Arial"/>
          <w:sz w:val="24"/>
          <w:szCs w:val="24"/>
        </w:rPr>
        <w:t>as</w:t>
      </w:r>
      <w:r w:rsidR="00E21804" w:rsidRPr="00F67220">
        <w:rPr>
          <w:rFonts w:ascii="Arial" w:hAnsi="Arial" w:cs="Arial"/>
          <w:sz w:val="24"/>
          <w:szCs w:val="24"/>
        </w:rPr>
        <w:t xml:space="preserve"> he did not know the case. </w:t>
      </w:r>
      <w:r w:rsidR="00453B46" w:rsidRPr="00F67220">
        <w:rPr>
          <w:rFonts w:ascii="Arial" w:hAnsi="Arial" w:cs="Arial"/>
          <w:sz w:val="24"/>
          <w:szCs w:val="24"/>
        </w:rPr>
        <w:t xml:space="preserve">This had not been put to Capt Mncwango. </w:t>
      </w:r>
      <w:r w:rsidR="00E21804" w:rsidRPr="00F67220">
        <w:rPr>
          <w:rFonts w:ascii="Arial" w:hAnsi="Arial" w:cs="Arial"/>
          <w:sz w:val="24"/>
          <w:szCs w:val="24"/>
        </w:rPr>
        <w:t xml:space="preserve">He </w:t>
      </w:r>
      <w:r w:rsidR="0042701D" w:rsidRPr="00F67220">
        <w:rPr>
          <w:rFonts w:ascii="Arial" w:hAnsi="Arial" w:cs="Arial"/>
          <w:sz w:val="24"/>
          <w:szCs w:val="24"/>
        </w:rPr>
        <w:t>repeatedly</w:t>
      </w:r>
      <w:r w:rsidR="00E21804" w:rsidRPr="00F67220">
        <w:rPr>
          <w:rFonts w:ascii="Arial" w:hAnsi="Arial" w:cs="Arial"/>
          <w:sz w:val="24"/>
          <w:szCs w:val="24"/>
        </w:rPr>
        <w:t xml:space="preserve"> told the court that he could not confess to a crime that he did not commi</w:t>
      </w:r>
      <w:r w:rsidR="0042701D" w:rsidRPr="00F67220">
        <w:rPr>
          <w:rFonts w:ascii="Arial" w:hAnsi="Arial" w:cs="Arial"/>
          <w:sz w:val="24"/>
          <w:szCs w:val="24"/>
        </w:rPr>
        <w:t>t. He was taken to the Pongola Magistrate’s C</w:t>
      </w:r>
      <w:r w:rsidR="00E21804" w:rsidRPr="00F67220">
        <w:rPr>
          <w:rFonts w:ascii="Arial" w:hAnsi="Arial" w:cs="Arial"/>
          <w:sz w:val="24"/>
          <w:szCs w:val="24"/>
        </w:rPr>
        <w:t>ourt on 10 and 11 March 2020,</w:t>
      </w:r>
      <w:r w:rsidR="0042701D" w:rsidRPr="00F67220">
        <w:rPr>
          <w:rFonts w:ascii="Arial" w:hAnsi="Arial" w:cs="Arial"/>
          <w:sz w:val="24"/>
          <w:szCs w:val="24"/>
        </w:rPr>
        <w:t xml:space="preserve"> t</w:t>
      </w:r>
      <w:r w:rsidR="00E21804" w:rsidRPr="00F67220">
        <w:rPr>
          <w:rFonts w:ascii="Arial" w:hAnsi="Arial" w:cs="Arial"/>
          <w:sz w:val="24"/>
          <w:szCs w:val="24"/>
        </w:rPr>
        <w:t xml:space="preserve">o </w:t>
      </w:r>
      <w:r w:rsidR="0042701D" w:rsidRPr="00F67220">
        <w:rPr>
          <w:rFonts w:ascii="Arial" w:hAnsi="Arial" w:cs="Arial"/>
          <w:sz w:val="24"/>
          <w:szCs w:val="24"/>
        </w:rPr>
        <w:t xml:space="preserve">two </w:t>
      </w:r>
      <w:r w:rsidR="00E21804" w:rsidRPr="00F67220">
        <w:rPr>
          <w:rFonts w:ascii="Arial" w:hAnsi="Arial" w:cs="Arial"/>
          <w:sz w:val="24"/>
          <w:szCs w:val="24"/>
        </w:rPr>
        <w:t>different magistrates, but declined to make a statement</w:t>
      </w:r>
      <w:r w:rsidR="0042701D" w:rsidRPr="00F67220">
        <w:rPr>
          <w:rFonts w:ascii="Arial" w:hAnsi="Arial" w:cs="Arial"/>
          <w:sz w:val="24"/>
          <w:szCs w:val="24"/>
        </w:rPr>
        <w:t xml:space="preserve"> to either of them</w:t>
      </w:r>
      <w:r w:rsidR="00E21804" w:rsidRPr="00F67220">
        <w:rPr>
          <w:rFonts w:ascii="Arial" w:hAnsi="Arial" w:cs="Arial"/>
          <w:sz w:val="24"/>
          <w:szCs w:val="24"/>
        </w:rPr>
        <w:t xml:space="preserve">. The only thing he stated </w:t>
      </w:r>
      <w:r w:rsidR="0042701D" w:rsidRPr="00F67220">
        <w:rPr>
          <w:rFonts w:ascii="Arial" w:hAnsi="Arial" w:cs="Arial"/>
          <w:sz w:val="24"/>
          <w:szCs w:val="24"/>
        </w:rPr>
        <w:t xml:space="preserve">that </w:t>
      </w:r>
      <w:r w:rsidR="00E21804" w:rsidRPr="00F67220">
        <w:rPr>
          <w:rFonts w:ascii="Arial" w:hAnsi="Arial" w:cs="Arial"/>
          <w:sz w:val="24"/>
          <w:szCs w:val="24"/>
        </w:rPr>
        <w:t>he could talk about was how he had been arrested and brought to the court.</w:t>
      </w:r>
    </w:p>
    <w:p w:rsidR="00E21804" w:rsidRDefault="00E21804" w:rsidP="0042701D">
      <w:pPr>
        <w:pStyle w:val="ListParagraph"/>
        <w:tabs>
          <w:tab w:val="left" w:pos="709"/>
        </w:tabs>
        <w:spacing w:after="0" w:line="360" w:lineRule="auto"/>
        <w:ind w:left="0"/>
        <w:jc w:val="both"/>
        <w:rPr>
          <w:rFonts w:ascii="Arial" w:hAnsi="Arial" w:cs="Arial"/>
          <w:sz w:val="24"/>
          <w:szCs w:val="24"/>
        </w:rPr>
      </w:pPr>
    </w:p>
    <w:p w:rsidR="00E21804"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[193]</w:t>
      </w:r>
      <w:r>
        <w:rPr>
          <w:rFonts w:ascii="Arial" w:hAnsi="Arial" w:cs="Arial"/>
          <w:sz w:val="24"/>
          <w:szCs w:val="24"/>
        </w:rPr>
        <w:tab/>
      </w:r>
      <w:r w:rsidR="00E21804" w:rsidRPr="00F67220">
        <w:rPr>
          <w:rFonts w:ascii="Arial" w:hAnsi="Arial" w:cs="Arial"/>
          <w:sz w:val="24"/>
          <w:szCs w:val="24"/>
        </w:rPr>
        <w:t xml:space="preserve">The </w:t>
      </w:r>
      <w:r w:rsidR="0042701D" w:rsidRPr="00F67220">
        <w:rPr>
          <w:rFonts w:ascii="Arial" w:hAnsi="Arial" w:cs="Arial"/>
          <w:sz w:val="24"/>
          <w:szCs w:val="24"/>
        </w:rPr>
        <w:t>second</w:t>
      </w:r>
      <w:r w:rsidR="00E21804" w:rsidRPr="00F67220">
        <w:rPr>
          <w:rFonts w:ascii="Arial" w:hAnsi="Arial" w:cs="Arial"/>
          <w:sz w:val="24"/>
          <w:szCs w:val="24"/>
        </w:rPr>
        <w:t xml:space="preserve"> issue that </w:t>
      </w:r>
      <w:r w:rsidR="00864B8A" w:rsidRPr="00F67220">
        <w:rPr>
          <w:rFonts w:ascii="Arial" w:hAnsi="Arial" w:cs="Arial"/>
          <w:sz w:val="24"/>
          <w:szCs w:val="24"/>
        </w:rPr>
        <w:t>accused three</w:t>
      </w:r>
      <w:r w:rsidR="00E21804" w:rsidRPr="00F67220">
        <w:rPr>
          <w:rFonts w:ascii="Arial" w:hAnsi="Arial" w:cs="Arial"/>
          <w:sz w:val="24"/>
          <w:szCs w:val="24"/>
        </w:rPr>
        <w:t xml:space="preserve"> raised was that he </w:t>
      </w:r>
      <w:r w:rsidR="00AB3573" w:rsidRPr="00F67220">
        <w:rPr>
          <w:rFonts w:ascii="Arial" w:hAnsi="Arial" w:cs="Arial"/>
          <w:sz w:val="24"/>
          <w:szCs w:val="24"/>
        </w:rPr>
        <w:t>wished</w:t>
      </w:r>
      <w:r w:rsidR="00E21804" w:rsidRPr="00F67220">
        <w:rPr>
          <w:rFonts w:ascii="Arial" w:hAnsi="Arial" w:cs="Arial"/>
          <w:sz w:val="24"/>
          <w:szCs w:val="24"/>
        </w:rPr>
        <w:t xml:space="preserve"> to state that </w:t>
      </w:r>
      <w:r w:rsidR="00400315" w:rsidRPr="00F67220">
        <w:rPr>
          <w:rFonts w:ascii="Arial" w:hAnsi="Arial" w:cs="Arial"/>
          <w:sz w:val="24"/>
          <w:szCs w:val="24"/>
        </w:rPr>
        <w:t>Capt Mncwango</w:t>
      </w:r>
      <w:r w:rsidR="00E21804" w:rsidRPr="00F67220">
        <w:rPr>
          <w:rFonts w:ascii="Arial" w:hAnsi="Arial" w:cs="Arial"/>
          <w:sz w:val="24"/>
          <w:szCs w:val="24"/>
        </w:rPr>
        <w:t xml:space="preserve"> had said</w:t>
      </w:r>
      <w:r w:rsidR="00434B19" w:rsidRPr="00F67220">
        <w:rPr>
          <w:rFonts w:ascii="Arial" w:hAnsi="Arial" w:cs="Arial"/>
          <w:sz w:val="24"/>
          <w:szCs w:val="24"/>
        </w:rPr>
        <w:t xml:space="preserve"> that</w:t>
      </w:r>
      <w:r w:rsidR="00E21804" w:rsidRPr="00F67220">
        <w:rPr>
          <w:rFonts w:ascii="Arial" w:hAnsi="Arial" w:cs="Arial"/>
          <w:sz w:val="24"/>
          <w:szCs w:val="24"/>
        </w:rPr>
        <w:t xml:space="preserve"> if he did not confess, he, </w:t>
      </w:r>
      <w:r w:rsidR="00400315" w:rsidRPr="00F67220">
        <w:rPr>
          <w:rFonts w:ascii="Arial" w:hAnsi="Arial" w:cs="Arial"/>
          <w:sz w:val="24"/>
          <w:szCs w:val="24"/>
        </w:rPr>
        <w:t>Capt Mncwango</w:t>
      </w:r>
      <w:r w:rsidR="00434B19" w:rsidRPr="00F67220">
        <w:rPr>
          <w:rFonts w:ascii="Arial" w:hAnsi="Arial" w:cs="Arial"/>
          <w:sz w:val="24"/>
          <w:szCs w:val="24"/>
        </w:rPr>
        <w:t>,</w:t>
      </w:r>
      <w:r w:rsidR="00E21804" w:rsidRPr="00F67220">
        <w:rPr>
          <w:rFonts w:ascii="Arial" w:hAnsi="Arial" w:cs="Arial"/>
          <w:sz w:val="24"/>
          <w:szCs w:val="24"/>
        </w:rPr>
        <w:t xml:space="preserve"> would do things his own way and would take </w:t>
      </w:r>
      <w:r w:rsidR="00864B8A" w:rsidRPr="00F67220">
        <w:rPr>
          <w:rFonts w:ascii="Arial" w:hAnsi="Arial" w:cs="Arial"/>
          <w:sz w:val="24"/>
          <w:szCs w:val="24"/>
        </w:rPr>
        <w:t>accused three</w:t>
      </w:r>
      <w:r w:rsidR="00E21804" w:rsidRPr="00F67220">
        <w:rPr>
          <w:rFonts w:ascii="Arial" w:hAnsi="Arial" w:cs="Arial"/>
          <w:sz w:val="24"/>
          <w:szCs w:val="24"/>
        </w:rPr>
        <w:t xml:space="preserve"> </w:t>
      </w:r>
      <w:r w:rsidR="00AB3573" w:rsidRPr="00F67220">
        <w:rPr>
          <w:rFonts w:ascii="Arial" w:hAnsi="Arial" w:cs="Arial"/>
          <w:sz w:val="24"/>
          <w:szCs w:val="24"/>
        </w:rPr>
        <w:t>to a place</w:t>
      </w:r>
      <w:r w:rsidR="00E80B58" w:rsidRPr="00F67220">
        <w:rPr>
          <w:rFonts w:ascii="Arial" w:hAnsi="Arial" w:cs="Arial"/>
          <w:sz w:val="24"/>
          <w:szCs w:val="24"/>
        </w:rPr>
        <w:t xml:space="preserve"> and</w:t>
      </w:r>
      <w:r w:rsidR="00E21804" w:rsidRPr="00F67220">
        <w:rPr>
          <w:rFonts w:ascii="Arial" w:hAnsi="Arial" w:cs="Arial"/>
          <w:sz w:val="24"/>
          <w:szCs w:val="24"/>
        </w:rPr>
        <w:t xml:space="preserve"> that when he returned </w:t>
      </w:r>
      <w:r w:rsidR="00E80B58" w:rsidRPr="00F67220">
        <w:rPr>
          <w:rFonts w:ascii="Arial" w:hAnsi="Arial" w:cs="Arial"/>
          <w:sz w:val="24"/>
          <w:szCs w:val="24"/>
        </w:rPr>
        <w:t xml:space="preserve">from that place </w:t>
      </w:r>
      <w:r w:rsidR="00E21804" w:rsidRPr="00F67220">
        <w:rPr>
          <w:rFonts w:ascii="Arial" w:hAnsi="Arial" w:cs="Arial"/>
          <w:sz w:val="24"/>
          <w:szCs w:val="24"/>
        </w:rPr>
        <w:t>he would w</w:t>
      </w:r>
      <w:r w:rsidR="00AB3573" w:rsidRPr="00F67220">
        <w:rPr>
          <w:rFonts w:ascii="Arial" w:hAnsi="Arial" w:cs="Arial"/>
          <w:sz w:val="24"/>
          <w:szCs w:val="24"/>
        </w:rPr>
        <w:t>ant</w:t>
      </w:r>
      <w:r w:rsidR="00E21804" w:rsidRPr="00F67220">
        <w:rPr>
          <w:rFonts w:ascii="Arial" w:hAnsi="Arial" w:cs="Arial"/>
          <w:sz w:val="24"/>
          <w:szCs w:val="24"/>
        </w:rPr>
        <w:t xml:space="preserve"> to listen to him. Th</w:t>
      </w:r>
      <w:r w:rsidR="00AB3573" w:rsidRPr="00F67220">
        <w:rPr>
          <w:rFonts w:ascii="Arial" w:hAnsi="Arial" w:cs="Arial"/>
          <w:sz w:val="24"/>
          <w:szCs w:val="24"/>
        </w:rPr>
        <w:t xml:space="preserve">is occurred on 11 March </w:t>
      </w:r>
      <w:r w:rsidR="00A85652" w:rsidRPr="00F67220">
        <w:rPr>
          <w:rFonts w:ascii="Arial" w:hAnsi="Arial" w:cs="Arial"/>
          <w:sz w:val="24"/>
          <w:szCs w:val="24"/>
        </w:rPr>
        <w:t xml:space="preserve">2020 </w:t>
      </w:r>
      <w:r w:rsidR="00AB3573" w:rsidRPr="00F67220">
        <w:rPr>
          <w:rFonts w:ascii="Arial" w:hAnsi="Arial" w:cs="Arial"/>
          <w:sz w:val="24"/>
          <w:szCs w:val="24"/>
        </w:rPr>
        <w:t>at the Pongola Magistrate’s C</w:t>
      </w:r>
      <w:r w:rsidR="00E21804" w:rsidRPr="00F67220">
        <w:rPr>
          <w:rFonts w:ascii="Arial" w:hAnsi="Arial" w:cs="Arial"/>
          <w:sz w:val="24"/>
          <w:szCs w:val="24"/>
        </w:rPr>
        <w:t>ourt.</w:t>
      </w:r>
      <w:r w:rsidR="00453B46" w:rsidRPr="00F67220">
        <w:rPr>
          <w:rFonts w:ascii="Arial" w:hAnsi="Arial" w:cs="Arial"/>
          <w:sz w:val="24"/>
          <w:szCs w:val="24"/>
        </w:rPr>
        <w:t xml:space="preserve"> Accused three, whilst drawing attention to this alleged threat, never mentioned the threat raised by accused one which, according to accused one, had allegedly also been made to him.</w:t>
      </w:r>
    </w:p>
    <w:p w:rsidR="00E21804" w:rsidRDefault="00E21804" w:rsidP="00AB3573">
      <w:pPr>
        <w:pStyle w:val="ListParagraph"/>
        <w:tabs>
          <w:tab w:val="left" w:pos="709"/>
        </w:tabs>
        <w:spacing w:after="0" w:line="360" w:lineRule="auto"/>
        <w:ind w:left="0"/>
        <w:jc w:val="both"/>
        <w:rPr>
          <w:rFonts w:ascii="Arial" w:hAnsi="Arial" w:cs="Arial"/>
          <w:sz w:val="24"/>
          <w:szCs w:val="24"/>
        </w:rPr>
      </w:pPr>
    </w:p>
    <w:p w:rsidR="00E21804"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[194]</w:t>
      </w:r>
      <w:r>
        <w:rPr>
          <w:rFonts w:ascii="Arial" w:hAnsi="Arial" w:cs="Arial"/>
          <w:sz w:val="24"/>
          <w:szCs w:val="24"/>
        </w:rPr>
        <w:tab/>
      </w:r>
      <w:r w:rsidR="00AB3573" w:rsidRPr="00F67220">
        <w:rPr>
          <w:rFonts w:ascii="Arial" w:hAnsi="Arial" w:cs="Arial"/>
          <w:sz w:val="24"/>
          <w:szCs w:val="24"/>
        </w:rPr>
        <w:t xml:space="preserve">Mr Ngubane </w:t>
      </w:r>
      <w:r w:rsidR="00E21804" w:rsidRPr="00F67220">
        <w:rPr>
          <w:rFonts w:ascii="Arial" w:hAnsi="Arial" w:cs="Arial"/>
          <w:sz w:val="24"/>
          <w:szCs w:val="24"/>
        </w:rPr>
        <w:t xml:space="preserve">commenced his cross-examination with a series of propositions that had never been challenged by </w:t>
      </w:r>
      <w:r w:rsidR="00864B8A" w:rsidRPr="00F67220">
        <w:rPr>
          <w:rFonts w:ascii="Arial" w:hAnsi="Arial" w:cs="Arial"/>
          <w:sz w:val="24"/>
          <w:szCs w:val="24"/>
        </w:rPr>
        <w:t>accused three</w:t>
      </w:r>
      <w:r w:rsidR="00E21804" w:rsidRPr="00F67220">
        <w:rPr>
          <w:rFonts w:ascii="Arial" w:hAnsi="Arial" w:cs="Arial"/>
          <w:sz w:val="24"/>
          <w:szCs w:val="24"/>
        </w:rPr>
        <w:t xml:space="preserve"> when various state witnesses </w:t>
      </w:r>
      <w:r w:rsidR="00AB3573" w:rsidRPr="00F67220">
        <w:rPr>
          <w:rFonts w:ascii="Arial" w:hAnsi="Arial" w:cs="Arial"/>
          <w:sz w:val="24"/>
          <w:szCs w:val="24"/>
        </w:rPr>
        <w:t xml:space="preserve">had </w:t>
      </w:r>
      <w:r w:rsidR="00E21804" w:rsidRPr="00F67220">
        <w:rPr>
          <w:rFonts w:ascii="Arial" w:hAnsi="Arial" w:cs="Arial"/>
          <w:sz w:val="24"/>
          <w:szCs w:val="24"/>
        </w:rPr>
        <w:t xml:space="preserve">testified. Thus, </w:t>
      </w:r>
      <w:r w:rsidR="00864B8A" w:rsidRPr="00F67220">
        <w:rPr>
          <w:rFonts w:ascii="Arial" w:hAnsi="Arial" w:cs="Arial"/>
          <w:sz w:val="24"/>
          <w:szCs w:val="24"/>
        </w:rPr>
        <w:t>accused three</w:t>
      </w:r>
      <w:r w:rsidR="00E21804" w:rsidRPr="00F67220">
        <w:rPr>
          <w:rFonts w:ascii="Arial" w:hAnsi="Arial" w:cs="Arial"/>
          <w:sz w:val="24"/>
          <w:szCs w:val="24"/>
        </w:rPr>
        <w:t xml:space="preserve"> had never stated that he did not know of the place called </w:t>
      </w:r>
      <w:r w:rsidR="00AB3573" w:rsidRPr="00F67220">
        <w:rPr>
          <w:rFonts w:ascii="Arial" w:hAnsi="Arial" w:cs="Arial"/>
          <w:sz w:val="24"/>
          <w:szCs w:val="24"/>
        </w:rPr>
        <w:t>Sitilo</w:t>
      </w:r>
      <w:r w:rsidR="00E21804" w:rsidRPr="00F67220">
        <w:rPr>
          <w:rFonts w:ascii="Arial" w:hAnsi="Arial" w:cs="Arial"/>
          <w:sz w:val="24"/>
          <w:szCs w:val="24"/>
        </w:rPr>
        <w:t xml:space="preserve"> where he and accused one had allegedly been arrested by Mr Dlakude</w:t>
      </w:r>
      <w:r w:rsidR="00AB3573" w:rsidRPr="00F67220">
        <w:rPr>
          <w:rFonts w:ascii="Arial" w:hAnsi="Arial" w:cs="Arial"/>
          <w:sz w:val="24"/>
          <w:szCs w:val="24"/>
        </w:rPr>
        <w:t>;</w:t>
      </w:r>
      <w:r w:rsidR="00E21804" w:rsidRPr="00F67220">
        <w:rPr>
          <w:rFonts w:ascii="Arial" w:hAnsi="Arial" w:cs="Arial"/>
          <w:sz w:val="24"/>
          <w:szCs w:val="24"/>
        </w:rPr>
        <w:t xml:space="preserve"> </w:t>
      </w:r>
      <w:r w:rsidR="00400315" w:rsidRPr="00F67220">
        <w:rPr>
          <w:rFonts w:ascii="Arial" w:hAnsi="Arial" w:cs="Arial"/>
          <w:sz w:val="24"/>
          <w:szCs w:val="24"/>
        </w:rPr>
        <w:t>Capt Mncwango</w:t>
      </w:r>
      <w:r w:rsidR="00E21804" w:rsidRPr="00F67220">
        <w:rPr>
          <w:rFonts w:ascii="Arial" w:hAnsi="Arial" w:cs="Arial"/>
          <w:sz w:val="24"/>
          <w:szCs w:val="24"/>
        </w:rPr>
        <w:t xml:space="preserve"> had never been told that he had </w:t>
      </w:r>
      <w:r w:rsidR="00AB3573" w:rsidRPr="00F67220">
        <w:rPr>
          <w:rFonts w:ascii="Arial" w:hAnsi="Arial" w:cs="Arial"/>
          <w:sz w:val="24"/>
          <w:szCs w:val="24"/>
        </w:rPr>
        <w:t>asked</w:t>
      </w:r>
      <w:r w:rsidR="00E21804" w:rsidRPr="00F67220">
        <w:rPr>
          <w:rFonts w:ascii="Arial" w:hAnsi="Arial" w:cs="Arial"/>
          <w:sz w:val="24"/>
          <w:szCs w:val="24"/>
        </w:rPr>
        <w:t xml:space="preserve"> </w:t>
      </w:r>
      <w:r w:rsidR="00864B8A" w:rsidRPr="00F67220">
        <w:rPr>
          <w:rFonts w:ascii="Arial" w:hAnsi="Arial" w:cs="Arial"/>
          <w:sz w:val="24"/>
          <w:szCs w:val="24"/>
        </w:rPr>
        <w:t>accused three</w:t>
      </w:r>
      <w:r w:rsidR="00E21804" w:rsidRPr="00F67220">
        <w:rPr>
          <w:rFonts w:ascii="Arial" w:hAnsi="Arial" w:cs="Arial"/>
          <w:sz w:val="24"/>
          <w:szCs w:val="24"/>
        </w:rPr>
        <w:t xml:space="preserve"> </w:t>
      </w:r>
      <w:r w:rsidR="00AB3573" w:rsidRPr="00F67220">
        <w:rPr>
          <w:rFonts w:ascii="Arial" w:hAnsi="Arial" w:cs="Arial"/>
          <w:sz w:val="24"/>
          <w:szCs w:val="24"/>
        </w:rPr>
        <w:t>if he knew Pongola;</w:t>
      </w:r>
      <w:r w:rsidR="00E21804" w:rsidRPr="00F67220">
        <w:rPr>
          <w:rFonts w:ascii="Arial" w:hAnsi="Arial" w:cs="Arial"/>
          <w:sz w:val="24"/>
          <w:szCs w:val="24"/>
        </w:rPr>
        <w:t xml:space="preserve"> Capt</w:t>
      </w:r>
      <w:r w:rsidR="00AB3573" w:rsidRPr="00F67220">
        <w:rPr>
          <w:rFonts w:ascii="Arial" w:hAnsi="Arial" w:cs="Arial"/>
          <w:sz w:val="24"/>
          <w:szCs w:val="24"/>
        </w:rPr>
        <w:t xml:space="preserve"> Mncwango</w:t>
      </w:r>
      <w:r w:rsidR="00E21804" w:rsidRPr="00F67220">
        <w:rPr>
          <w:rFonts w:ascii="Arial" w:hAnsi="Arial" w:cs="Arial"/>
          <w:sz w:val="24"/>
          <w:szCs w:val="24"/>
        </w:rPr>
        <w:t xml:space="preserve"> was never told that </w:t>
      </w:r>
      <w:r w:rsidR="00864B8A" w:rsidRPr="00F67220">
        <w:rPr>
          <w:rFonts w:ascii="Arial" w:hAnsi="Arial" w:cs="Arial"/>
          <w:sz w:val="24"/>
          <w:szCs w:val="24"/>
        </w:rPr>
        <w:t>accused three</w:t>
      </w:r>
      <w:r w:rsidR="00E21804" w:rsidRPr="00F67220">
        <w:rPr>
          <w:rFonts w:ascii="Arial" w:hAnsi="Arial" w:cs="Arial"/>
          <w:sz w:val="24"/>
          <w:szCs w:val="24"/>
        </w:rPr>
        <w:t xml:space="preserve"> had been taken twice to a magistrate</w:t>
      </w:r>
      <w:r w:rsidR="00AB3573" w:rsidRPr="00F67220">
        <w:rPr>
          <w:rFonts w:ascii="Arial" w:hAnsi="Arial" w:cs="Arial"/>
          <w:sz w:val="24"/>
          <w:szCs w:val="24"/>
        </w:rPr>
        <w:t>;</w:t>
      </w:r>
      <w:r w:rsidR="00E21804" w:rsidRPr="00F67220">
        <w:rPr>
          <w:rFonts w:ascii="Arial" w:hAnsi="Arial" w:cs="Arial"/>
          <w:sz w:val="24"/>
          <w:szCs w:val="24"/>
        </w:rPr>
        <w:t xml:space="preserve"> </w:t>
      </w:r>
      <w:r w:rsidR="00400315" w:rsidRPr="00F67220">
        <w:rPr>
          <w:rFonts w:ascii="Arial" w:hAnsi="Arial" w:cs="Arial"/>
          <w:sz w:val="24"/>
          <w:szCs w:val="24"/>
        </w:rPr>
        <w:t>Capt Mncwango</w:t>
      </w:r>
      <w:r w:rsidR="00E21804" w:rsidRPr="00F67220">
        <w:rPr>
          <w:rFonts w:ascii="Arial" w:hAnsi="Arial" w:cs="Arial"/>
          <w:sz w:val="24"/>
          <w:szCs w:val="24"/>
        </w:rPr>
        <w:t xml:space="preserve"> had never been told that he had forced </w:t>
      </w:r>
      <w:r w:rsidR="00864B8A" w:rsidRPr="00F67220">
        <w:rPr>
          <w:rFonts w:ascii="Arial" w:hAnsi="Arial" w:cs="Arial"/>
          <w:sz w:val="24"/>
          <w:szCs w:val="24"/>
        </w:rPr>
        <w:t>accused three</w:t>
      </w:r>
      <w:r w:rsidR="00434B19" w:rsidRPr="00F67220">
        <w:rPr>
          <w:rFonts w:ascii="Arial" w:hAnsi="Arial" w:cs="Arial"/>
          <w:sz w:val="24"/>
          <w:szCs w:val="24"/>
        </w:rPr>
        <w:t xml:space="preserve"> t</w:t>
      </w:r>
      <w:r w:rsidR="00AB3573" w:rsidRPr="00F67220">
        <w:rPr>
          <w:rFonts w:ascii="Arial" w:hAnsi="Arial" w:cs="Arial"/>
          <w:sz w:val="24"/>
          <w:szCs w:val="24"/>
        </w:rPr>
        <w:t>o</w:t>
      </w:r>
      <w:r w:rsidR="00E21804" w:rsidRPr="00F67220">
        <w:rPr>
          <w:rFonts w:ascii="Arial" w:hAnsi="Arial" w:cs="Arial"/>
          <w:sz w:val="24"/>
          <w:szCs w:val="24"/>
        </w:rPr>
        <w:t xml:space="preserve"> confess</w:t>
      </w:r>
      <w:r w:rsidR="00AB3573" w:rsidRPr="00F67220">
        <w:rPr>
          <w:rFonts w:ascii="Arial" w:hAnsi="Arial" w:cs="Arial"/>
          <w:sz w:val="24"/>
          <w:szCs w:val="24"/>
        </w:rPr>
        <w:t>;</w:t>
      </w:r>
      <w:r w:rsidR="00E21804" w:rsidRPr="00F67220">
        <w:rPr>
          <w:rFonts w:ascii="Arial" w:hAnsi="Arial" w:cs="Arial"/>
          <w:sz w:val="24"/>
          <w:szCs w:val="24"/>
        </w:rPr>
        <w:t xml:space="preserve"> and</w:t>
      </w:r>
      <w:r w:rsidR="00AB3573" w:rsidRPr="00F67220">
        <w:rPr>
          <w:rFonts w:ascii="Arial" w:hAnsi="Arial" w:cs="Arial"/>
          <w:sz w:val="24"/>
          <w:szCs w:val="24"/>
        </w:rPr>
        <w:t>, finally,</w:t>
      </w:r>
      <w:r w:rsidR="00E21804" w:rsidRPr="00F67220">
        <w:rPr>
          <w:rFonts w:ascii="Arial" w:hAnsi="Arial" w:cs="Arial"/>
          <w:sz w:val="24"/>
          <w:szCs w:val="24"/>
        </w:rPr>
        <w:t xml:space="preserve"> it was never put to </w:t>
      </w:r>
      <w:r w:rsidR="00400315" w:rsidRPr="00F67220">
        <w:rPr>
          <w:rFonts w:ascii="Arial" w:hAnsi="Arial" w:cs="Arial"/>
          <w:sz w:val="24"/>
          <w:szCs w:val="24"/>
        </w:rPr>
        <w:t>Capt Mncwango</w:t>
      </w:r>
      <w:r w:rsidR="00E21804" w:rsidRPr="00F67220">
        <w:rPr>
          <w:rFonts w:ascii="Arial" w:hAnsi="Arial" w:cs="Arial"/>
          <w:sz w:val="24"/>
          <w:szCs w:val="24"/>
        </w:rPr>
        <w:t xml:space="preserve"> that he had threatened to take </w:t>
      </w:r>
      <w:r w:rsidR="00864B8A" w:rsidRPr="00F67220">
        <w:rPr>
          <w:rFonts w:ascii="Arial" w:hAnsi="Arial" w:cs="Arial"/>
          <w:sz w:val="24"/>
          <w:szCs w:val="24"/>
        </w:rPr>
        <w:t>accused three</w:t>
      </w:r>
      <w:r w:rsidR="00E21804" w:rsidRPr="00F67220">
        <w:rPr>
          <w:rFonts w:ascii="Arial" w:hAnsi="Arial" w:cs="Arial"/>
          <w:sz w:val="24"/>
          <w:szCs w:val="24"/>
        </w:rPr>
        <w:t xml:space="preserve"> to a</w:t>
      </w:r>
      <w:r w:rsidR="00A85652" w:rsidRPr="00F67220">
        <w:rPr>
          <w:rFonts w:ascii="Arial" w:hAnsi="Arial" w:cs="Arial"/>
          <w:sz w:val="24"/>
          <w:szCs w:val="24"/>
        </w:rPr>
        <w:t>n unknown</w:t>
      </w:r>
      <w:r w:rsidR="00E21804" w:rsidRPr="00F67220">
        <w:rPr>
          <w:rFonts w:ascii="Arial" w:hAnsi="Arial" w:cs="Arial"/>
          <w:sz w:val="24"/>
          <w:szCs w:val="24"/>
        </w:rPr>
        <w:t xml:space="preserve"> place</w:t>
      </w:r>
      <w:r w:rsidR="00AB3573" w:rsidRPr="00F67220">
        <w:rPr>
          <w:rFonts w:ascii="Arial" w:hAnsi="Arial" w:cs="Arial"/>
          <w:sz w:val="24"/>
          <w:szCs w:val="24"/>
        </w:rPr>
        <w:t xml:space="preserve"> and that on his return from that place he would listen </w:t>
      </w:r>
      <w:r w:rsidR="00E21804" w:rsidRPr="00F67220">
        <w:rPr>
          <w:rFonts w:ascii="Arial" w:hAnsi="Arial" w:cs="Arial"/>
          <w:sz w:val="24"/>
          <w:szCs w:val="24"/>
        </w:rPr>
        <w:t xml:space="preserve">to </w:t>
      </w:r>
      <w:r w:rsidR="00400315" w:rsidRPr="00F67220">
        <w:rPr>
          <w:rFonts w:ascii="Arial" w:hAnsi="Arial" w:cs="Arial"/>
          <w:sz w:val="24"/>
          <w:szCs w:val="24"/>
        </w:rPr>
        <w:t>Capt Mncwango</w:t>
      </w:r>
      <w:r w:rsidR="00E21804" w:rsidRPr="00F67220">
        <w:rPr>
          <w:rFonts w:ascii="Arial" w:hAnsi="Arial" w:cs="Arial"/>
          <w:sz w:val="24"/>
          <w:szCs w:val="24"/>
        </w:rPr>
        <w:t xml:space="preserve">. </w:t>
      </w:r>
      <w:r w:rsidR="00E80B58" w:rsidRPr="00F67220">
        <w:rPr>
          <w:rFonts w:ascii="Arial" w:hAnsi="Arial" w:cs="Arial"/>
          <w:sz w:val="24"/>
          <w:szCs w:val="24"/>
        </w:rPr>
        <w:t>All</w:t>
      </w:r>
      <w:r w:rsidR="00E21804" w:rsidRPr="00F67220">
        <w:rPr>
          <w:rFonts w:ascii="Arial" w:hAnsi="Arial" w:cs="Arial"/>
          <w:sz w:val="24"/>
          <w:szCs w:val="24"/>
        </w:rPr>
        <w:t xml:space="preserve"> these confrontations elicited more or less the same answer</w:t>
      </w:r>
      <w:r w:rsidR="00AB3573" w:rsidRPr="00F67220">
        <w:rPr>
          <w:rFonts w:ascii="Arial" w:hAnsi="Arial" w:cs="Arial"/>
          <w:sz w:val="24"/>
          <w:szCs w:val="24"/>
        </w:rPr>
        <w:t xml:space="preserve"> from accused three</w:t>
      </w:r>
      <w:r w:rsidR="00E21804" w:rsidRPr="00F67220">
        <w:rPr>
          <w:rFonts w:ascii="Arial" w:hAnsi="Arial" w:cs="Arial"/>
          <w:sz w:val="24"/>
          <w:szCs w:val="24"/>
        </w:rPr>
        <w:t xml:space="preserve">, </w:t>
      </w:r>
      <w:r w:rsidR="00AB3573" w:rsidRPr="00F67220">
        <w:rPr>
          <w:rFonts w:ascii="Arial" w:hAnsi="Arial" w:cs="Arial"/>
          <w:sz w:val="24"/>
          <w:szCs w:val="24"/>
        </w:rPr>
        <w:t>namely that accused three’s</w:t>
      </w:r>
      <w:r w:rsidR="00E21804" w:rsidRPr="00F67220">
        <w:rPr>
          <w:rFonts w:ascii="Arial" w:hAnsi="Arial" w:cs="Arial"/>
          <w:sz w:val="24"/>
          <w:szCs w:val="24"/>
        </w:rPr>
        <w:t xml:space="preserve"> counsel had been told to put these propositions </w:t>
      </w:r>
      <w:r w:rsidR="00AB3573" w:rsidRPr="00F67220">
        <w:rPr>
          <w:rFonts w:ascii="Arial" w:hAnsi="Arial" w:cs="Arial"/>
          <w:sz w:val="24"/>
          <w:szCs w:val="24"/>
        </w:rPr>
        <w:t xml:space="preserve">to the various witnesses </w:t>
      </w:r>
      <w:r w:rsidR="00E21804" w:rsidRPr="00F67220">
        <w:rPr>
          <w:rFonts w:ascii="Arial" w:hAnsi="Arial" w:cs="Arial"/>
          <w:sz w:val="24"/>
          <w:szCs w:val="24"/>
        </w:rPr>
        <w:t xml:space="preserve">but had </w:t>
      </w:r>
      <w:r w:rsidR="00AB3573" w:rsidRPr="00F67220">
        <w:rPr>
          <w:rFonts w:ascii="Arial" w:hAnsi="Arial" w:cs="Arial"/>
          <w:sz w:val="24"/>
          <w:szCs w:val="24"/>
        </w:rPr>
        <w:t>neglected to do so.</w:t>
      </w:r>
    </w:p>
    <w:p w:rsidR="00E21804" w:rsidRDefault="00E21804" w:rsidP="00AB3573">
      <w:pPr>
        <w:pStyle w:val="ListParagraph"/>
        <w:tabs>
          <w:tab w:val="left" w:pos="709"/>
        </w:tabs>
        <w:spacing w:after="0" w:line="360" w:lineRule="auto"/>
        <w:ind w:left="0"/>
        <w:jc w:val="both"/>
        <w:rPr>
          <w:rFonts w:ascii="Arial" w:hAnsi="Arial" w:cs="Arial"/>
          <w:sz w:val="24"/>
          <w:szCs w:val="24"/>
        </w:rPr>
      </w:pPr>
    </w:p>
    <w:p w:rsidR="00453B46"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[195]</w:t>
      </w:r>
      <w:r>
        <w:rPr>
          <w:rFonts w:ascii="Arial" w:hAnsi="Arial" w:cs="Arial"/>
          <w:sz w:val="24"/>
          <w:szCs w:val="24"/>
        </w:rPr>
        <w:tab/>
      </w:r>
      <w:r w:rsidR="00864B8A" w:rsidRPr="00F67220">
        <w:rPr>
          <w:rFonts w:ascii="Arial" w:hAnsi="Arial" w:cs="Arial"/>
          <w:sz w:val="24"/>
          <w:szCs w:val="24"/>
        </w:rPr>
        <w:t>Accused three</w:t>
      </w:r>
      <w:r w:rsidR="00E21804" w:rsidRPr="00F67220">
        <w:rPr>
          <w:rFonts w:ascii="Arial" w:hAnsi="Arial" w:cs="Arial"/>
          <w:sz w:val="24"/>
          <w:szCs w:val="24"/>
        </w:rPr>
        <w:t xml:space="preserve"> agreed that he did not know who had arrested him </w:t>
      </w:r>
      <w:r w:rsidR="00E80B58" w:rsidRPr="00F67220">
        <w:rPr>
          <w:rFonts w:ascii="Arial" w:hAnsi="Arial" w:cs="Arial"/>
          <w:sz w:val="24"/>
          <w:szCs w:val="24"/>
        </w:rPr>
        <w:t>and</w:t>
      </w:r>
      <w:r w:rsidR="00AB3573" w:rsidRPr="00F67220">
        <w:rPr>
          <w:rFonts w:ascii="Arial" w:hAnsi="Arial" w:cs="Arial"/>
          <w:sz w:val="24"/>
          <w:szCs w:val="24"/>
        </w:rPr>
        <w:t xml:space="preserve"> </w:t>
      </w:r>
      <w:r w:rsidR="00E21804" w:rsidRPr="00F67220">
        <w:rPr>
          <w:rFonts w:ascii="Arial" w:hAnsi="Arial" w:cs="Arial"/>
          <w:sz w:val="24"/>
          <w:szCs w:val="24"/>
        </w:rPr>
        <w:t xml:space="preserve">could only say that </w:t>
      </w:r>
      <w:r w:rsidR="00400315" w:rsidRPr="00F67220">
        <w:rPr>
          <w:rFonts w:ascii="Arial" w:hAnsi="Arial" w:cs="Arial"/>
          <w:sz w:val="24"/>
          <w:szCs w:val="24"/>
        </w:rPr>
        <w:t>Capt Mncwango</w:t>
      </w:r>
      <w:r w:rsidR="00E21804" w:rsidRPr="00F67220">
        <w:rPr>
          <w:rFonts w:ascii="Arial" w:hAnsi="Arial" w:cs="Arial"/>
          <w:sz w:val="24"/>
          <w:szCs w:val="24"/>
        </w:rPr>
        <w:t xml:space="preserve"> had charged him.</w:t>
      </w:r>
      <w:r w:rsidR="00BA5115" w:rsidRPr="00F67220">
        <w:rPr>
          <w:rFonts w:ascii="Arial" w:hAnsi="Arial" w:cs="Arial"/>
          <w:sz w:val="24"/>
          <w:szCs w:val="24"/>
        </w:rPr>
        <w:t xml:space="preserve"> </w:t>
      </w:r>
      <w:r w:rsidR="00AB3573" w:rsidRPr="00F67220">
        <w:rPr>
          <w:rFonts w:ascii="Arial" w:hAnsi="Arial" w:cs="Arial"/>
          <w:sz w:val="24"/>
          <w:szCs w:val="24"/>
        </w:rPr>
        <w:t xml:space="preserve">Mr Ngubane </w:t>
      </w:r>
      <w:r w:rsidR="00BA5115" w:rsidRPr="00F67220">
        <w:rPr>
          <w:rFonts w:ascii="Arial" w:hAnsi="Arial" w:cs="Arial"/>
          <w:sz w:val="24"/>
          <w:szCs w:val="24"/>
        </w:rPr>
        <w:t xml:space="preserve">asked </w:t>
      </w:r>
      <w:r w:rsidR="00864B8A" w:rsidRPr="00F67220">
        <w:rPr>
          <w:rFonts w:ascii="Arial" w:hAnsi="Arial" w:cs="Arial"/>
          <w:sz w:val="24"/>
          <w:szCs w:val="24"/>
        </w:rPr>
        <w:t>accused three</w:t>
      </w:r>
      <w:r w:rsidR="00BA5115" w:rsidRPr="00F67220">
        <w:rPr>
          <w:rFonts w:ascii="Arial" w:hAnsi="Arial" w:cs="Arial"/>
          <w:sz w:val="24"/>
          <w:szCs w:val="24"/>
        </w:rPr>
        <w:t xml:space="preserve"> whether he had informed </w:t>
      </w:r>
      <w:r w:rsidR="00400315" w:rsidRPr="00F67220">
        <w:rPr>
          <w:rFonts w:ascii="Arial" w:hAnsi="Arial" w:cs="Arial"/>
          <w:sz w:val="24"/>
          <w:szCs w:val="24"/>
        </w:rPr>
        <w:t>Capt Mncwango</w:t>
      </w:r>
      <w:r w:rsidR="00BA5115" w:rsidRPr="00F67220">
        <w:rPr>
          <w:rFonts w:ascii="Arial" w:hAnsi="Arial" w:cs="Arial"/>
          <w:sz w:val="24"/>
          <w:szCs w:val="24"/>
        </w:rPr>
        <w:t xml:space="preserve"> of his alibi whilst the matter was being i</w:t>
      </w:r>
      <w:r w:rsidR="00AB3573" w:rsidRPr="00F67220">
        <w:rPr>
          <w:rFonts w:ascii="Arial" w:hAnsi="Arial" w:cs="Arial"/>
          <w:sz w:val="24"/>
          <w:szCs w:val="24"/>
        </w:rPr>
        <w:t xml:space="preserve">nvestigated. He confirmed that he </w:t>
      </w:r>
      <w:r w:rsidR="00BA5115" w:rsidRPr="00F67220">
        <w:rPr>
          <w:rFonts w:ascii="Arial" w:hAnsi="Arial" w:cs="Arial"/>
          <w:sz w:val="24"/>
          <w:szCs w:val="24"/>
        </w:rPr>
        <w:t>had</w:t>
      </w:r>
      <w:r w:rsidR="00AB3573" w:rsidRPr="00F67220">
        <w:rPr>
          <w:rFonts w:ascii="Arial" w:hAnsi="Arial" w:cs="Arial"/>
          <w:sz w:val="24"/>
          <w:szCs w:val="24"/>
        </w:rPr>
        <w:t>,</w:t>
      </w:r>
      <w:r w:rsidR="00BA5115" w:rsidRPr="00F67220">
        <w:rPr>
          <w:rFonts w:ascii="Arial" w:hAnsi="Arial" w:cs="Arial"/>
          <w:sz w:val="24"/>
          <w:szCs w:val="24"/>
        </w:rPr>
        <w:t xml:space="preserve"> but it was then again pointed out that th</w:t>
      </w:r>
      <w:r w:rsidR="00453B46" w:rsidRPr="00F67220">
        <w:rPr>
          <w:rFonts w:ascii="Arial" w:hAnsi="Arial" w:cs="Arial"/>
          <w:sz w:val="24"/>
          <w:szCs w:val="24"/>
        </w:rPr>
        <w:t>is fact</w:t>
      </w:r>
      <w:r w:rsidR="00BA5115" w:rsidRPr="00F67220">
        <w:rPr>
          <w:rFonts w:ascii="Arial" w:hAnsi="Arial" w:cs="Arial"/>
          <w:sz w:val="24"/>
          <w:szCs w:val="24"/>
        </w:rPr>
        <w:t xml:space="preserve"> had never been put to </w:t>
      </w:r>
      <w:r w:rsidR="00400315" w:rsidRPr="00F67220">
        <w:rPr>
          <w:rFonts w:ascii="Arial" w:hAnsi="Arial" w:cs="Arial"/>
          <w:sz w:val="24"/>
          <w:szCs w:val="24"/>
        </w:rPr>
        <w:t>Capt Mncwango</w:t>
      </w:r>
      <w:r w:rsidR="00BA5115" w:rsidRPr="00F67220">
        <w:rPr>
          <w:rFonts w:ascii="Arial" w:hAnsi="Arial" w:cs="Arial"/>
          <w:sz w:val="24"/>
          <w:szCs w:val="24"/>
        </w:rPr>
        <w:t xml:space="preserve">. Asked how he had overcome the fear of the threat made by </w:t>
      </w:r>
      <w:r w:rsidR="00400315" w:rsidRPr="00F67220">
        <w:rPr>
          <w:rFonts w:ascii="Arial" w:hAnsi="Arial" w:cs="Arial"/>
          <w:sz w:val="24"/>
          <w:szCs w:val="24"/>
        </w:rPr>
        <w:t>Capt Mncwango</w:t>
      </w:r>
      <w:r w:rsidR="00AB3573" w:rsidRPr="00F67220">
        <w:rPr>
          <w:rFonts w:ascii="Arial" w:hAnsi="Arial" w:cs="Arial"/>
          <w:sz w:val="24"/>
          <w:szCs w:val="24"/>
        </w:rPr>
        <w:t>,</w:t>
      </w:r>
      <w:r w:rsidR="00BA5115" w:rsidRPr="00F67220">
        <w:rPr>
          <w:rFonts w:ascii="Arial" w:hAnsi="Arial" w:cs="Arial"/>
          <w:sz w:val="24"/>
          <w:szCs w:val="24"/>
        </w:rPr>
        <w:t xml:space="preserve"> he declined to answer the question</w:t>
      </w:r>
      <w:r w:rsidR="00453B46" w:rsidRPr="00F67220">
        <w:rPr>
          <w:rFonts w:ascii="Arial" w:hAnsi="Arial" w:cs="Arial"/>
          <w:sz w:val="24"/>
          <w:szCs w:val="24"/>
        </w:rPr>
        <w:t>.</w:t>
      </w:r>
    </w:p>
    <w:p w:rsidR="00BA5115" w:rsidRDefault="00453B46" w:rsidP="00453B46">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 xml:space="preserve"> </w:t>
      </w:r>
    </w:p>
    <w:p w:rsidR="00BA5115"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[196]</w:t>
      </w:r>
      <w:r>
        <w:rPr>
          <w:rFonts w:ascii="Arial" w:hAnsi="Arial" w:cs="Arial"/>
          <w:sz w:val="24"/>
          <w:szCs w:val="24"/>
        </w:rPr>
        <w:tab/>
      </w:r>
      <w:r w:rsidR="00864B8A" w:rsidRPr="00F67220">
        <w:rPr>
          <w:rFonts w:ascii="Arial" w:hAnsi="Arial" w:cs="Arial"/>
          <w:sz w:val="24"/>
          <w:szCs w:val="24"/>
        </w:rPr>
        <w:t>Accused three</w:t>
      </w:r>
      <w:r w:rsidR="00BA5115" w:rsidRPr="00F67220">
        <w:rPr>
          <w:rFonts w:ascii="Arial" w:hAnsi="Arial" w:cs="Arial"/>
          <w:sz w:val="24"/>
          <w:szCs w:val="24"/>
        </w:rPr>
        <w:t xml:space="preserve"> was asked what was contained on the paper that he had been required to read in </w:t>
      </w:r>
      <w:r w:rsidR="00400315" w:rsidRPr="00F67220">
        <w:rPr>
          <w:rFonts w:ascii="Arial" w:hAnsi="Arial" w:cs="Arial"/>
          <w:sz w:val="24"/>
          <w:szCs w:val="24"/>
        </w:rPr>
        <w:t>Capt Mncwango</w:t>
      </w:r>
      <w:r w:rsidR="00BA5115" w:rsidRPr="00F67220">
        <w:rPr>
          <w:rFonts w:ascii="Arial" w:hAnsi="Arial" w:cs="Arial"/>
          <w:sz w:val="24"/>
          <w:szCs w:val="24"/>
        </w:rPr>
        <w:t>’s office. He</w:t>
      </w:r>
      <w:r w:rsidR="00AB3573" w:rsidRPr="00F67220">
        <w:rPr>
          <w:rFonts w:ascii="Arial" w:hAnsi="Arial" w:cs="Arial"/>
          <w:sz w:val="24"/>
          <w:szCs w:val="24"/>
        </w:rPr>
        <w:t xml:space="preserve"> answered</w:t>
      </w:r>
      <w:r w:rsidR="00BA5115" w:rsidRPr="00F67220">
        <w:rPr>
          <w:rFonts w:ascii="Arial" w:hAnsi="Arial" w:cs="Arial"/>
          <w:sz w:val="24"/>
          <w:szCs w:val="24"/>
        </w:rPr>
        <w:t xml:space="preserve"> generally that it was about what happened during the incident. Asked again, he said that he could not recall the content </w:t>
      </w:r>
      <w:r w:rsidR="00E80B58" w:rsidRPr="00F67220">
        <w:rPr>
          <w:rFonts w:ascii="Arial" w:hAnsi="Arial" w:cs="Arial"/>
          <w:sz w:val="24"/>
          <w:szCs w:val="24"/>
        </w:rPr>
        <w:t xml:space="preserve">of the paper </w:t>
      </w:r>
      <w:r w:rsidR="00BA5115" w:rsidRPr="00F67220">
        <w:rPr>
          <w:rFonts w:ascii="Arial" w:hAnsi="Arial" w:cs="Arial"/>
          <w:sz w:val="24"/>
          <w:szCs w:val="24"/>
        </w:rPr>
        <w:t xml:space="preserve">but that Mr Kruger </w:t>
      </w:r>
      <w:r w:rsidR="00AB3573" w:rsidRPr="00F67220">
        <w:rPr>
          <w:rFonts w:ascii="Arial" w:hAnsi="Arial" w:cs="Arial"/>
          <w:sz w:val="24"/>
          <w:szCs w:val="24"/>
        </w:rPr>
        <w:t>read it</w:t>
      </w:r>
      <w:r w:rsidR="00BA5115" w:rsidRPr="00F67220">
        <w:rPr>
          <w:rFonts w:ascii="Arial" w:hAnsi="Arial" w:cs="Arial"/>
          <w:sz w:val="24"/>
          <w:szCs w:val="24"/>
        </w:rPr>
        <w:t xml:space="preserve"> out</w:t>
      </w:r>
      <w:r w:rsidR="00AB3573" w:rsidRPr="00F67220">
        <w:rPr>
          <w:rFonts w:ascii="Arial" w:hAnsi="Arial" w:cs="Arial"/>
          <w:sz w:val="24"/>
          <w:szCs w:val="24"/>
        </w:rPr>
        <w:t xml:space="preserve"> in court</w:t>
      </w:r>
      <w:r w:rsidR="00BA5115" w:rsidRPr="00F67220">
        <w:rPr>
          <w:rFonts w:ascii="Arial" w:hAnsi="Arial" w:cs="Arial"/>
          <w:sz w:val="24"/>
          <w:szCs w:val="24"/>
        </w:rPr>
        <w:t>. When it was pointed out that the confession of accused one was r</w:t>
      </w:r>
      <w:r w:rsidR="00AB3573" w:rsidRPr="00F67220">
        <w:rPr>
          <w:rFonts w:ascii="Arial" w:hAnsi="Arial" w:cs="Arial"/>
          <w:sz w:val="24"/>
          <w:szCs w:val="24"/>
        </w:rPr>
        <w:t xml:space="preserve">ead </w:t>
      </w:r>
      <w:r w:rsidR="00BA5115" w:rsidRPr="00F67220">
        <w:rPr>
          <w:rFonts w:ascii="Arial" w:hAnsi="Arial" w:cs="Arial"/>
          <w:sz w:val="24"/>
          <w:szCs w:val="24"/>
        </w:rPr>
        <w:t xml:space="preserve">out by Mr Kruger and not the document that </w:t>
      </w:r>
      <w:r w:rsidR="00400315" w:rsidRPr="00F67220">
        <w:rPr>
          <w:rFonts w:ascii="Arial" w:hAnsi="Arial" w:cs="Arial"/>
          <w:sz w:val="24"/>
          <w:szCs w:val="24"/>
        </w:rPr>
        <w:t>Capt Mncwango</w:t>
      </w:r>
      <w:r w:rsidR="00BA5115" w:rsidRPr="00F67220">
        <w:rPr>
          <w:rFonts w:ascii="Arial" w:hAnsi="Arial" w:cs="Arial"/>
          <w:sz w:val="24"/>
          <w:szCs w:val="24"/>
        </w:rPr>
        <w:t xml:space="preserve"> allegedly had, he replied that both documents were the same. The court asked him to specifically indicate what was contained in the document presented to him by </w:t>
      </w:r>
      <w:r w:rsidR="00400315" w:rsidRPr="00F67220">
        <w:rPr>
          <w:rFonts w:ascii="Arial" w:hAnsi="Arial" w:cs="Arial"/>
          <w:sz w:val="24"/>
          <w:szCs w:val="24"/>
        </w:rPr>
        <w:t>Capt Mncwango</w:t>
      </w:r>
      <w:r w:rsidR="00AB3573" w:rsidRPr="00F67220">
        <w:rPr>
          <w:rFonts w:ascii="Arial" w:hAnsi="Arial" w:cs="Arial"/>
          <w:sz w:val="24"/>
          <w:szCs w:val="24"/>
        </w:rPr>
        <w:t>, but</w:t>
      </w:r>
      <w:r w:rsidR="00BA5115" w:rsidRPr="00F67220">
        <w:rPr>
          <w:rFonts w:ascii="Arial" w:hAnsi="Arial" w:cs="Arial"/>
          <w:sz w:val="24"/>
          <w:szCs w:val="24"/>
        </w:rPr>
        <w:t xml:space="preserve"> he again demonstrated his unwillingness to address that question by saying that he could</w:t>
      </w:r>
      <w:r w:rsidR="00434B19" w:rsidRPr="00F67220">
        <w:rPr>
          <w:rFonts w:ascii="Arial" w:hAnsi="Arial" w:cs="Arial"/>
          <w:sz w:val="24"/>
          <w:szCs w:val="24"/>
        </w:rPr>
        <w:t xml:space="preserve"> </w:t>
      </w:r>
      <w:r w:rsidR="00BA5115" w:rsidRPr="00F67220">
        <w:rPr>
          <w:rFonts w:ascii="Arial" w:hAnsi="Arial" w:cs="Arial"/>
          <w:sz w:val="24"/>
          <w:szCs w:val="24"/>
        </w:rPr>
        <w:t>n</w:t>
      </w:r>
      <w:r w:rsidR="00434B19" w:rsidRPr="00F67220">
        <w:rPr>
          <w:rFonts w:ascii="Arial" w:hAnsi="Arial" w:cs="Arial"/>
          <w:sz w:val="24"/>
          <w:szCs w:val="24"/>
        </w:rPr>
        <w:t>o</w:t>
      </w:r>
      <w:r w:rsidR="00BA5115" w:rsidRPr="00F67220">
        <w:rPr>
          <w:rFonts w:ascii="Arial" w:hAnsi="Arial" w:cs="Arial"/>
          <w:sz w:val="24"/>
          <w:szCs w:val="24"/>
        </w:rPr>
        <w:t xml:space="preserve">t recall </w:t>
      </w:r>
      <w:r w:rsidR="00AB3573" w:rsidRPr="00F67220">
        <w:rPr>
          <w:rFonts w:ascii="Arial" w:hAnsi="Arial" w:cs="Arial"/>
          <w:sz w:val="24"/>
          <w:szCs w:val="24"/>
        </w:rPr>
        <w:t xml:space="preserve">its </w:t>
      </w:r>
      <w:r w:rsidR="00E80B58" w:rsidRPr="00F67220">
        <w:rPr>
          <w:rFonts w:ascii="Arial" w:hAnsi="Arial" w:cs="Arial"/>
          <w:sz w:val="24"/>
          <w:szCs w:val="24"/>
        </w:rPr>
        <w:t>contents,</w:t>
      </w:r>
      <w:r w:rsidR="00AB3573" w:rsidRPr="00F67220">
        <w:rPr>
          <w:rFonts w:ascii="Arial" w:hAnsi="Arial" w:cs="Arial"/>
          <w:sz w:val="24"/>
          <w:szCs w:val="24"/>
        </w:rPr>
        <w:t xml:space="preserve"> </w:t>
      </w:r>
      <w:r w:rsidR="00BA5115" w:rsidRPr="00F67220">
        <w:rPr>
          <w:rFonts w:ascii="Arial" w:hAnsi="Arial" w:cs="Arial"/>
          <w:sz w:val="24"/>
          <w:szCs w:val="24"/>
        </w:rPr>
        <w:t>but</w:t>
      </w:r>
      <w:r w:rsidR="00453B46" w:rsidRPr="00F67220">
        <w:rPr>
          <w:rFonts w:ascii="Arial" w:hAnsi="Arial" w:cs="Arial"/>
          <w:sz w:val="24"/>
          <w:szCs w:val="24"/>
        </w:rPr>
        <w:t xml:space="preserve"> that</w:t>
      </w:r>
      <w:r w:rsidR="00BA5115" w:rsidRPr="00F67220">
        <w:rPr>
          <w:rFonts w:ascii="Arial" w:hAnsi="Arial" w:cs="Arial"/>
          <w:sz w:val="24"/>
          <w:szCs w:val="24"/>
        </w:rPr>
        <w:t xml:space="preserve"> it contained </w:t>
      </w:r>
      <w:r w:rsidR="00453B46" w:rsidRPr="00F67220">
        <w:rPr>
          <w:rFonts w:ascii="Arial" w:hAnsi="Arial" w:cs="Arial"/>
          <w:sz w:val="24"/>
          <w:szCs w:val="24"/>
        </w:rPr>
        <w:t>‘</w:t>
      </w:r>
      <w:r w:rsidR="00BA5115" w:rsidRPr="00F67220">
        <w:rPr>
          <w:rFonts w:ascii="Arial" w:hAnsi="Arial" w:cs="Arial"/>
          <w:sz w:val="24"/>
          <w:szCs w:val="24"/>
        </w:rPr>
        <w:t>most things</w:t>
      </w:r>
      <w:r w:rsidR="00453B46" w:rsidRPr="00F67220">
        <w:rPr>
          <w:rFonts w:ascii="Arial" w:hAnsi="Arial" w:cs="Arial"/>
          <w:sz w:val="24"/>
          <w:szCs w:val="24"/>
        </w:rPr>
        <w:t>’</w:t>
      </w:r>
      <w:r w:rsidR="00BA5115" w:rsidRPr="00F67220">
        <w:rPr>
          <w:rFonts w:ascii="Arial" w:hAnsi="Arial" w:cs="Arial"/>
          <w:sz w:val="24"/>
          <w:szCs w:val="24"/>
        </w:rPr>
        <w:t>, such as names. Asked to mention the names</w:t>
      </w:r>
      <w:r w:rsidR="00AB3573" w:rsidRPr="00F67220">
        <w:rPr>
          <w:rFonts w:ascii="Arial" w:hAnsi="Arial" w:cs="Arial"/>
          <w:sz w:val="24"/>
          <w:szCs w:val="24"/>
        </w:rPr>
        <w:t>,</w:t>
      </w:r>
      <w:r w:rsidR="00BA5115" w:rsidRPr="00F67220">
        <w:rPr>
          <w:rFonts w:ascii="Arial" w:hAnsi="Arial" w:cs="Arial"/>
          <w:sz w:val="24"/>
          <w:szCs w:val="24"/>
        </w:rPr>
        <w:t xml:space="preserve"> he eventually stated that those names </w:t>
      </w:r>
      <w:r w:rsidR="00AB3573" w:rsidRPr="00F67220">
        <w:rPr>
          <w:rFonts w:ascii="Arial" w:hAnsi="Arial" w:cs="Arial"/>
          <w:sz w:val="24"/>
          <w:szCs w:val="24"/>
        </w:rPr>
        <w:t>were</w:t>
      </w:r>
      <w:r w:rsidR="00BA5115" w:rsidRPr="00F67220">
        <w:rPr>
          <w:rFonts w:ascii="Arial" w:hAnsi="Arial" w:cs="Arial"/>
          <w:sz w:val="24"/>
          <w:szCs w:val="24"/>
        </w:rPr>
        <w:t xml:space="preserve"> those of the deceased, his name</w:t>
      </w:r>
      <w:r w:rsidR="00AB3573" w:rsidRPr="00F67220">
        <w:rPr>
          <w:rFonts w:ascii="Arial" w:hAnsi="Arial" w:cs="Arial"/>
          <w:sz w:val="24"/>
          <w:szCs w:val="24"/>
        </w:rPr>
        <w:t>,</w:t>
      </w:r>
      <w:r w:rsidR="00BA5115" w:rsidRPr="00F67220">
        <w:rPr>
          <w:rFonts w:ascii="Arial" w:hAnsi="Arial" w:cs="Arial"/>
          <w:sz w:val="24"/>
          <w:szCs w:val="24"/>
        </w:rPr>
        <w:t xml:space="preserve"> accused one</w:t>
      </w:r>
      <w:r w:rsidR="00AB3573" w:rsidRPr="00F67220">
        <w:rPr>
          <w:rFonts w:ascii="Arial" w:hAnsi="Arial" w:cs="Arial"/>
          <w:sz w:val="24"/>
          <w:szCs w:val="24"/>
        </w:rPr>
        <w:t>’s name</w:t>
      </w:r>
      <w:r w:rsidR="00BA5115" w:rsidRPr="00F67220">
        <w:rPr>
          <w:rFonts w:ascii="Arial" w:hAnsi="Arial" w:cs="Arial"/>
          <w:sz w:val="24"/>
          <w:szCs w:val="24"/>
        </w:rPr>
        <w:t>, accused t</w:t>
      </w:r>
      <w:r w:rsidR="00AB3573" w:rsidRPr="00F67220">
        <w:rPr>
          <w:rFonts w:ascii="Arial" w:hAnsi="Arial" w:cs="Arial"/>
          <w:sz w:val="24"/>
          <w:szCs w:val="24"/>
        </w:rPr>
        <w:t>w</w:t>
      </w:r>
      <w:r w:rsidR="00BA5115" w:rsidRPr="00F67220">
        <w:rPr>
          <w:rFonts w:ascii="Arial" w:hAnsi="Arial" w:cs="Arial"/>
          <w:sz w:val="24"/>
          <w:szCs w:val="24"/>
        </w:rPr>
        <w:t>o</w:t>
      </w:r>
      <w:r w:rsidR="00AB3573" w:rsidRPr="00F67220">
        <w:rPr>
          <w:rFonts w:ascii="Arial" w:hAnsi="Arial" w:cs="Arial"/>
          <w:sz w:val="24"/>
          <w:szCs w:val="24"/>
        </w:rPr>
        <w:t>’s name</w:t>
      </w:r>
      <w:r w:rsidR="00BA5115" w:rsidRPr="00F67220">
        <w:rPr>
          <w:rFonts w:ascii="Arial" w:hAnsi="Arial" w:cs="Arial"/>
          <w:sz w:val="24"/>
          <w:szCs w:val="24"/>
        </w:rPr>
        <w:t xml:space="preserve"> and </w:t>
      </w:r>
      <w:r w:rsidR="00AB3573" w:rsidRPr="00F67220">
        <w:rPr>
          <w:rFonts w:ascii="Arial" w:hAnsi="Arial" w:cs="Arial"/>
          <w:sz w:val="24"/>
          <w:szCs w:val="24"/>
        </w:rPr>
        <w:t>the name of Simany</w:t>
      </w:r>
      <w:r w:rsidR="00BA5115" w:rsidRPr="00F67220">
        <w:rPr>
          <w:rFonts w:ascii="Arial" w:hAnsi="Arial" w:cs="Arial"/>
          <w:sz w:val="24"/>
          <w:szCs w:val="24"/>
        </w:rPr>
        <w:t>e Mathe.</w:t>
      </w:r>
    </w:p>
    <w:p w:rsidR="00BA5115" w:rsidRDefault="00BA5115" w:rsidP="00AB3573">
      <w:pPr>
        <w:pStyle w:val="ListParagraph"/>
        <w:tabs>
          <w:tab w:val="left" w:pos="709"/>
        </w:tabs>
        <w:spacing w:after="0" w:line="360" w:lineRule="auto"/>
        <w:ind w:left="0"/>
        <w:jc w:val="both"/>
        <w:rPr>
          <w:rFonts w:ascii="Arial" w:hAnsi="Arial" w:cs="Arial"/>
          <w:sz w:val="24"/>
          <w:szCs w:val="24"/>
        </w:rPr>
      </w:pPr>
    </w:p>
    <w:p w:rsidR="00BA5115"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[197]</w:t>
      </w:r>
      <w:r>
        <w:rPr>
          <w:rFonts w:ascii="Arial" w:hAnsi="Arial" w:cs="Arial"/>
          <w:sz w:val="24"/>
          <w:szCs w:val="24"/>
        </w:rPr>
        <w:tab/>
      </w:r>
      <w:r w:rsidR="00BA5115" w:rsidRPr="00F67220">
        <w:rPr>
          <w:rFonts w:ascii="Arial" w:hAnsi="Arial" w:cs="Arial"/>
          <w:sz w:val="24"/>
          <w:szCs w:val="24"/>
        </w:rPr>
        <w:t>In another challenge</w:t>
      </w:r>
      <w:r w:rsidR="00AB3573" w:rsidRPr="00F67220">
        <w:rPr>
          <w:rFonts w:ascii="Arial" w:hAnsi="Arial" w:cs="Arial"/>
          <w:sz w:val="24"/>
          <w:szCs w:val="24"/>
        </w:rPr>
        <w:t>, Mr Ngubane asked accused three</w:t>
      </w:r>
      <w:r w:rsidR="00BA5115" w:rsidRPr="00F67220">
        <w:rPr>
          <w:rFonts w:ascii="Arial" w:hAnsi="Arial" w:cs="Arial"/>
          <w:sz w:val="24"/>
          <w:szCs w:val="24"/>
        </w:rPr>
        <w:t xml:space="preserve"> why </w:t>
      </w:r>
      <w:r w:rsidR="00400315" w:rsidRPr="00F67220">
        <w:rPr>
          <w:rFonts w:ascii="Arial" w:hAnsi="Arial" w:cs="Arial"/>
          <w:sz w:val="24"/>
          <w:szCs w:val="24"/>
        </w:rPr>
        <w:t>Capt Mncwango</w:t>
      </w:r>
      <w:r w:rsidR="00BA5115" w:rsidRPr="00F67220">
        <w:rPr>
          <w:rFonts w:ascii="Arial" w:hAnsi="Arial" w:cs="Arial"/>
          <w:sz w:val="24"/>
          <w:szCs w:val="24"/>
        </w:rPr>
        <w:t xml:space="preserve"> had not been asked about carrying a diary</w:t>
      </w:r>
      <w:r w:rsidR="00AB3573" w:rsidRPr="00F67220">
        <w:rPr>
          <w:rFonts w:ascii="Arial" w:hAnsi="Arial" w:cs="Arial"/>
          <w:sz w:val="24"/>
          <w:szCs w:val="24"/>
        </w:rPr>
        <w:t>. A</w:t>
      </w:r>
      <w:r w:rsidR="00864B8A" w:rsidRPr="00F67220">
        <w:rPr>
          <w:rFonts w:ascii="Arial" w:hAnsi="Arial" w:cs="Arial"/>
          <w:sz w:val="24"/>
          <w:szCs w:val="24"/>
        </w:rPr>
        <w:t>ccused three</w:t>
      </w:r>
      <w:r w:rsidR="00BA5115" w:rsidRPr="00F67220">
        <w:rPr>
          <w:rFonts w:ascii="Arial" w:hAnsi="Arial" w:cs="Arial"/>
          <w:sz w:val="24"/>
          <w:szCs w:val="24"/>
        </w:rPr>
        <w:t xml:space="preserve"> said that had been his mistake</w:t>
      </w:r>
      <w:r w:rsidR="00E80B58" w:rsidRPr="00F67220">
        <w:rPr>
          <w:rFonts w:ascii="Arial" w:hAnsi="Arial" w:cs="Arial"/>
          <w:sz w:val="24"/>
          <w:szCs w:val="24"/>
        </w:rPr>
        <w:t>. H</w:t>
      </w:r>
      <w:r w:rsidR="00BA5115" w:rsidRPr="00F67220">
        <w:rPr>
          <w:rFonts w:ascii="Arial" w:hAnsi="Arial" w:cs="Arial"/>
          <w:sz w:val="24"/>
          <w:szCs w:val="24"/>
        </w:rPr>
        <w:t>e also confirmed that Mr</w:t>
      </w:r>
      <w:r w:rsidR="00AB3573" w:rsidRPr="00F67220">
        <w:rPr>
          <w:rFonts w:ascii="Arial" w:hAnsi="Arial" w:cs="Arial"/>
          <w:sz w:val="24"/>
          <w:szCs w:val="24"/>
        </w:rPr>
        <w:t xml:space="preserve"> N Mtshali</w:t>
      </w:r>
      <w:r w:rsidR="00BA5115" w:rsidRPr="00F67220">
        <w:rPr>
          <w:rFonts w:ascii="Arial" w:hAnsi="Arial" w:cs="Arial"/>
          <w:sz w:val="24"/>
          <w:szCs w:val="24"/>
        </w:rPr>
        <w:t xml:space="preserve"> was lying </w:t>
      </w:r>
      <w:r w:rsidR="00AB3573" w:rsidRPr="00F67220">
        <w:rPr>
          <w:rFonts w:ascii="Arial" w:hAnsi="Arial" w:cs="Arial"/>
          <w:sz w:val="24"/>
          <w:szCs w:val="24"/>
        </w:rPr>
        <w:t>in his evidence</w:t>
      </w:r>
      <w:r w:rsidR="00E80B58" w:rsidRPr="00F67220">
        <w:rPr>
          <w:rFonts w:ascii="Arial" w:hAnsi="Arial" w:cs="Arial"/>
          <w:sz w:val="24"/>
          <w:szCs w:val="24"/>
        </w:rPr>
        <w:t>,</w:t>
      </w:r>
      <w:r w:rsidR="00AB3573" w:rsidRPr="00F67220">
        <w:rPr>
          <w:rFonts w:ascii="Arial" w:hAnsi="Arial" w:cs="Arial"/>
          <w:sz w:val="24"/>
          <w:szCs w:val="24"/>
        </w:rPr>
        <w:t xml:space="preserve"> </w:t>
      </w:r>
      <w:r w:rsidR="00BA5115" w:rsidRPr="00F67220">
        <w:rPr>
          <w:rFonts w:ascii="Arial" w:hAnsi="Arial" w:cs="Arial"/>
          <w:sz w:val="24"/>
          <w:szCs w:val="24"/>
        </w:rPr>
        <w:t xml:space="preserve">although he </w:t>
      </w:r>
      <w:r w:rsidR="00E80B58" w:rsidRPr="00F67220">
        <w:rPr>
          <w:rFonts w:ascii="Arial" w:hAnsi="Arial" w:cs="Arial"/>
          <w:sz w:val="24"/>
          <w:szCs w:val="24"/>
        </w:rPr>
        <w:t xml:space="preserve">conceded that he </w:t>
      </w:r>
      <w:r w:rsidR="00BA5115" w:rsidRPr="00F67220">
        <w:rPr>
          <w:rFonts w:ascii="Arial" w:hAnsi="Arial" w:cs="Arial"/>
          <w:sz w:val="24"/>
          <w:szCs w:val="24"/>
        </w:rPr>
        <w:t xml:space="preserve">had never had a problem with him and could think of no reason why he would </w:t>
      </w:r>
      <w:r w:rsidR="00AB3573" w:rsidRPr="00F67220">
        <w:rPr>
          <w:rFonts w:ascii="Arial" w:hAnsi="Arial" w:cs="Arial"/>
          <w:sz w:val="24"/>
          <w:szCs w:val="24"/>
        </w:rPr>
        <w:t>implicate him</w:t>
      </w:r>
      <w:r w:rsidR="00BA5115" w:rsidRPr="00F67220">
        <w:rPr>
          <w:rFonts w:ascii="Arial" w:hAnsi="Arial" w:cs="Arial"/>
          <w:sz w:val="24"/>
          <w:szCs w:val="24"/>
        </w:rPr>
        <w:t xml:space="preserve">. </w:t>
      </w:r>
      <w:r w:rsidR="00AB3573" w:rsidRPr="00F67220">
        <w:rPr>
          <w:rFonts w:ascii="Arial" w:hAnsi="Arial" w:cs="Arial"/>
          <w:sz w:val="24"/>
          <w:szCs w:val="24"/>
        </w:rPr>
        <w:t xml:space="preserve">Mr Ngubane thus </w:t>
      </w:r>
      <w:r w:rsidR="00BA5115" w:rsidRPr="00F67220">
        <w:rPr>
          <w:rFonts w:ascii="Arial" w:hAnsi="Arial" w:cs="Arial"/>
          <w:sz w:val="24"/>
          <w:szCs w:val="24"/>
        </w:rPr>
        <w:t>concluded his cross-examination.</w:t>
      </w:r>
    </w:p>
    <w:p w:rsidR="00D40726" w:rsidRDefault="00D40726" w:rsidP="00D40726">
      <w:pPr>
        <w:pStyle w:val="ListParagraph"/>
        <w:tabs>
          <w:tab w:val="left" w:pos="709"/>
        </w:tabs>
        <w:spacing w:after="0" w:line="360" w:lineRule="auto"/>
        <w:ind w:left="0"/>
        <w:jc w:val="both"/>
        <w:rPr>
          <w:rFonts w:ascii="Arial" w:hAnsi="Arial" w:cs="Arial"/>
          <w:sz w:val="24"/>
          <w:szCs w:val="24"/>
        </w:rPr>
      </w:pPr>
    </w:p>
    <w:p w:rsidR="003602EE" w:rsidRPr="00F67220" w:rsidRDefault="00F67220" w:rsidP="00F67220">
      <w:pPr>
        <w:tabs>
          <w:tab w:val="left" w:pos="709"/>
        </w:tabs>
        <w:spacing w:after="0" w:line="360" w:lineRule="auto"/>
        <w:jc w:val="both"/>
        <w:rPr>
          <w:rFonts w:ascii="Arial" w:hAnsi="Arial" w:cs="Arial"/>
          <w:sz w:val="24"/>
          <w:szCs w:val="24"/>
        </w:rPr>
      </w:pPr>
      <w:r w:rsidRPr="00D40726">
        <w:rPr>
          <w:rFonts w:ascii="Arial" w:hAnsi="Arial" w:cs="Arial"/>
          <w:sz w:val="24"/>
          <w:szCs w:val="24"/>
        </w:rPr>
        <w:t>[198]</w:t>
      </w:r>
      <w:r w:rsidRPr="00D40726">
        <w:rPr>
          <w:rFonts w:ascii="Arial" w:hAnsi="Arial" w:cs="Arial"/>
          <w:sz w:val="24"/>
          <w:szCs w:val="24"/>
        </w:rPr>
        <w:tab/>
      </w:r>
      <w:r w:rsidR="00AB3573" w:rsidRPr="00F67220">
        <w:rPr>
          <w:rFonts w:ascii="Arial" w:hAnsi="Arial" w:cs="Arial"/>
          <w:sz w:val="24"/>
          <w:szCs w:val="24"/>
        </w:rPr>
        <w:t>The court sought</w:t>
      </w:r>
      <w:r w:rsidR="00BA5115" w:rsidRPr="00F67220">
        <w:rPr>
          <w:rFonts w:ascii="Arial" w:hAnsi="Arial" w:cs="Arial"/>
          <w:sz w:val="24"/>
          <w:szCs w:val="24"/>
        </w:rPr>
        <w:t xml:space="preserve"> clarity </w:t>
      </w:r>
      <w:r w:rsidR="00AB3573" w:rsidRPr="00F67220">
        <w:rPr>
          <w:rFonts w:ascii="Arial" w:hAnsi="Arial" w:cs="Arial"/>
          <w:sz w:val="24"/>
          <w:szCs w:val="24"/>
        </w:rPr>
        <w:t xml:space="preserve">from accused three </w:t>
      </w:r>
      <w:r w:rsidR="00BA5115" w:rsidRPr="00F67220">
        <w:rPr>
          <w:rFonts w:ascii="Arial" w:hAnsi="Arial" w:cs="Arial"/>
          <w:sz w:val="24"/>
          <w:szCs w:val="24"/>
        </w:rPr>
        <w:t xml:space="preserve">on </w:t>
      </w:r>
      <w:r w:rsidR="00AB3573" w:rsidRPr="00F67220">
        <w:rPr>
          <w:rFonts w:ascii="Arial" w:hAnsi="Arial" w:cs="Arial"/>
          <w:sz w:val="24"/>
          <w:szCs w:val="24"/>
        </w:rPr>
        <w:t>two</w:t>
      </w:r>
      <w:r w:rsidR="00BA5115" w:rsidRPr="00F67220">
        <w:rPr>
          <w:rFonts w:ascii="Arial" w:hAnsi="Arial" w:cs="Arial"/>
          <w:sz w:val="24"/>
          <w:szCs w:val="24"/>
        </w:rPr>
        <w:t xml:space="preserve"> issues. Accused three</w:t>
      </w:r>
      <w:r w:rsidR="00AB3573" w:rsidRPr="00F67220">
        <w:rPr>
          <w:rFonts w:ascii="Arial" w:hAnsi="Arial" w:cs="Arial"/>
          <w:sz w:val="24"/>
          <w:szCs w:val="24"/>
        </w:rPr>
        <w:t>’</w:t>
      </w:r>
      <w:r w:rsidR="00BA5115" w:rsidRPr="00F67220">
        <w:rPr>
          <w:rFonts w:ascii="Arial" w:hAnsi="Arial" w:cs="Arial"/>
          <w:sz w:val="24"/>
          <w:szCs w:val="24"/>
        </w:rPr>
        <w:t xml:space="preserve">s attention was drawn to his earlier evidence that he could not recognize anyone who </w:t>
      </w:r>
      <w:r w:rsidR="003602EE" w:rsidRPr="00F67220">
        <w:rPr>
          <w:rFonts w:ascii="Arial" w:hAnsi="Arial" w:cs="Arial"/>
          <w:sz w:val="24"/>
          <w:szCs w:val="24"/>
        </w:rPr>
        <w:t>w</w:t>
      </w:r>
      <w:r w:rsidR="00E80B58" w:rsidRPr="00F67220">
        <w:rPr>
          <w:rFonts w:ascii="Arial" w:hAnsi="Arial" w:cs="Arial"/>
          <w:sz w:val="24"/>
          <w:szCs w:val="24"/>
        </w:rPr>
        <w:t>as</w:t>
      </w:r>
      <w:r w:rsidR="003602EE" w:rsidRPr="00F67220">
        <w:rPr>
          <w:rFonts w:ascii="Arial" w:hAnsi="Arial" w:cs="Arial"/>
          <w:sz w:val="24"/>
          <w:szCs w:val="24"/>
        </w:rPr>
        <w:t xml:space="preserve"> involved in his </w:t>
      </w:r>
      <w:r w:rsidR="00BA5115" w:rsidRPr="00F67220">
        <w:rPr>
          <w:rFonts w:ascii="Arial" w:hAnsi="Arial" w:cs="Arial"/>
          <w:sz w:val="24"/>
          <w:szCs w:val="24"/>
        </w:rPr>
        <w:t>arrest</w:t>
      </w:r>
      <w:r w:rsidR="00E80B58" w:rsidRPr="00F67220">
        <w:rPr>
          <w:rFonts w:ascii="Arial" w:hAnsi="Arial" w:cs="Arial"/>
          <w:sz w:val="24"/>
          <w:szCs w:val="24"/>
        </w:rPr>
        <w:t xml:space="preserve"> </w:t>
      </w:r>
      <w:r w:rsidR="00BA5115" w:rsidRPr="00F67220">
        <w:rPr>
          <w:rFonts w:ascii="Arial" w:hAnsi="Arial" w:cs="Arial"/>
          <w:sz w:val="24"/>
          <w:szCs w:val="24"/>
        </w:rPr>
        <w:t>in Swaziland</w:t>
      </w:r>
      <w:r w:rsidR="003602EE" w:rsidRPr="00F67220">
        <w:rPr>
          <w:rFonts w:ascii="Arial" w:hAnsi="Arial" w:cs="Arial"/>
          <w:sz w:val="24"/>
          <w:szCs w:val="24"/>
        </w:rPr>
        <w:t xml:space="preserve"> and that he</w:t>
      </w:r>
      <w:r w:rsidR="00BA5115" w:rsidRPr="00F67220">
        <w:rPr>
          <w:rFonts w:ascii="Arial" w:hAnsi="Arial" w:cs="Arial"/>
          <w:sz w:val="24"/>
          <w:szCs w:val="24"/>
        </w:rPr>
        <w:t xml:space="preserve"> could only say that </w:t>
      </w:r>
      <w:r w:rsidR="00400315" w:rsidRPr="00F67220">
        <w:rPr>
          <w:rFonts w:ascii="Arial" w:hAnsi="Arial" w:cs="Arial"/>
          <w:sz w:val="24"/>
          <w:szCs w:val="24"/>
        </w:rPr>
        <w:t>Capt Mncwango</w:t>
      </w:r>
      <w:r w:rsidR="00BA5115" w:rsidRPr="00F67220">
        <w:rPr>
          <w:rFonts w:ascii="Arial" w:hAnsi="Arial" w:cs="Arial"/>
          <w:sz w:val="24"/>
          <w:szCs w:val="24"/>
        </w:rPr>
        <w:t xml:space="preserve"> had charged him at the Pongola police station. The </w:t>
      </w:r>
      <w:r w:rsidR="00453B46" w:rsidRPr="00F67220">
        <w:rPr>
          <w:rFonts w:ascii="Arial" w:hAnsi="Arial" w:cs="Arial"/>
          <w:sz w:val="24"/>
          <w:szCs w:val="24"/>
        </w:rPr>
        <w:t>suggesti</w:t>
      </w:r>
      <w:r w:rsidR="00BA5115" w:rsidRPr="00F67220">
        <w:rPr>
          <w:rFonts w:ascii="Arial" w:hAnsi="Arial" w:cs="Arial"/>
          <w:sz w:val="24"/>
          <w:szCs w:val="24"/>
        </w:rPr>
        <w:t xml:space="preserve">on was therefore put to him that </w:t>
      </w:r>
      <w:r w:rsidR="00400315" w:rsidRPr="00F67220">
        <w:rPr>
          <w:rFonts w:ascii="Arial" w:hAnsi="Arial" w:cs="Arial"/>
          <w:sz w:val="24"/>
          <w:szCs w:val="24"/>
        </w:rPr>
        <w:t>Capt Mncwango</w:t>
      </w:r>
      <w:r w:rsidR="00BA5115" w:rsidRPr="00F67220">
        <w:rPr>
          <w:rFonts w:ascii="Arial" w:hAnsi="Arial" w:cs="Arial"/>
          <w:sz w:val="24"/>
          <w:szCs w:val="24"/>
        </w:rPr>
        <w:t xml:space="preserve"> could not have been amongst those who arrested him in Swaziland</w:t>
      </w:r>
      <w:r w:rsidR="00E80B58" w:rsidRPr="00F67220">
        <w:rPr>
          <w:rFonts w:ascii="Arial" w:hAnsi="Arial" w:cs="Arial"/>
          <w:sz w:val="24"/>
          <w:szCs w:val="24"/>
        </w:rPr>
        <w:t>, seeing as he could identify him but could not identify anyone in Swaziland</w:t>
      </w:r>
      <w:r w:rsidR="00BA5115" w:rsidRPr="00F67220">
        <w:rPr>
          <w:rFonts w:ascii="Arial" w:hAnsi="Arial" w:cs="Arial"/>
          <w:sz w:val="24"/>
          <w:szCs w:val="24"/>
        </w:rPr>
        <w:t xml:space="preserve">. Faced with this </w:t>
      </w:r>
      <w:r w:rsidR="003602EE" w:rsidRPr="00F67220">
        <w:rPr>
          <w:rFonts w:ascii="Arial" w:hAnsi="Arial" w:cs="Arial"/>
          <w:sz w:val="24"/>
          <w:szCs w:val="24"/>
        </w:rPr>
        <w:t>question</w:t>
      </w:r>
      <w:r w:rsidR="00BA5115" w:rsidRPr="00F67220">
        <w:rPr>
          <w:rFonts w:ascii="Arial" w:hAnsi="Arial" w:cs="Arial"/>
          <w:sz w:val="24"/>
          <w:szCs w:val="24"/>
        </w:rPr>
        <w:t xml:space="preserve">, </w:t>
      </w:r>
      <w:r w:rsidR="00864B8A" w:rsidRPr="00F67220">
        <w:rPr>
          <w:rFonts w:ascii="Arial" w:hAnsi="Arial" w:cs="Arial"/>
          <w:sz w:val="24"/>
          <w:szCs w:val="24"/>
        </w:rPr>
        <w:t>accused three</w:t>
      </w:r>
      <w:r w:rsidR="00BA5115" w:rsidRPr="00F67220">
        <w:rPr>
          <w:rFonts w:ascii="Arial" w:hAnsi="Arial" w:cs="Arial"/>
          <w:sz w:val="24"/>
          <w:szCs w:val="24"/>
        </w:rPr>
        <w:t xml:space="preserve"> said that he did not see </w:t>
      </w:r>
      <w:r w:rsidR="003602EE" w:rsidRPr="00F67220">
        <w:rPr>
          <w:rFonts w:ascii="Arial" w:hAnsi="Arial" w:cs="Arial"/>
          <w:sz w:val="24"/>
          <w:szCs w:val="24"/>
        </w:rPr>
        <w:t>Capt Mncwango</w:t>
      </w:r>
      <w:r w:rsidR="00BA5115" w:rsidRPr="00F67220">
        <w:rPr>
          <w:rFonts w:ascii="Arial" w:hAnsi="Arial" w:cs="Arial"/>
          <w:sz w:val="24"/>
          <w:szCs w:val="24"/>
        </w:rPr>
        <w:t xml:space="preserve"> in Swaziland.</w:t>
      </w:r>
      <w:r w:rsidR="00991462" w:rsidRPr="00F67220">
        <w:rPr>
          <w:rFonts w:ascii="Arial" w:hAnsi="Arial" w:cs="Arial"/>
          <w:sz w:val="24"/>
          <w:szCs w:val="24"/>
        </w:rPr>
        <w:t xml:space="preserve"> His evidence on this aspect was at odds with the evidence of accused one.</w:t>
      </w:r>
      <w:r w:rsidR="00BA5115" w:rsidRPr="00F67220">
        <w:rPr>
          <w:rFonts w:ascii="Arial" w:hAnsi="Arial" w:cs="Arial"/>
          <w:sz w:val="24"/>
          <w:szCs w:val="24"/>
        </w:rPr>
        <w:t xml:space="preserve"> </w:t>
      </w:r>
    </w:p>
    <w:p w:rsidR="003602EE" w:rsidRPr="003602EE" w:rsidRDefault="003602EE" w:rsidP="003602EE">
      <w:pPr>
        <w:pStyle w:val="ListParagraph"/>
        <w:spacing w:line="360" w:lineRule="auto"/>
        <w:rPr>
          <w:rFonts w:ascii="Arial" w:hAnsi="Arial" w:cs="Arial"/>
          <w:sz w:val="24"/>
          <w:szCs w:val="24"/>
        </w:rPr>
      </w:pPr>
    </w:p>
    <w:p w:rsidR="00BA5115"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[199]</w:t>
      </w:r>
      <w:r>
        <w:rPr>
          <w:rFonts w:ascii="Arial" w:hAnsi="Arial" w:cs="Arial"/>
          <w:sz w:val="24"/>
          <w:szCs w:val="24"/>
        </w:rPr>
        <w:tab/>
      </w:r>
      <w:r w:rsidR="00BA5115" w:rsidRPr="00F67220">
        <w:rPr>
          <w:rFonts w:ascii="Arial" w:hAnsi="Arial" w:cs="Arial"/>
          <w:sz w:val="24"/>
          <w:szCs w:val="24"/>
        </w:rPr>
        <w:t xml:space="preserve">Finally, the court asked him why he had never at any stage mentioned the threat that accused one had </w:t>
      </w:r>
      <w:r w:rsidR="003602EE" w:rsidRPr="00F67220">
        <w:rPr>
          <w:rFonts w:ascii="Arial" w:hAnsi="Arial" w:cs="Arial"/>
          <w:sz w:val="24"/>
          <w:szCs w:val="24"/>
        </w:rPr>
        <w:t>stated that</w:t>
      </w:r>
      <w:r w:rsidR="00BA5115" w:rsidRPr="00F67220">
        <w:rPr>
          <w:rFonts w:ascii="Arial" w:hAnsi="Arial" w:cs="Arial"/>
          <w:sz w:val="24"/>
          <w:szCs w:val="24"/>
        </w:rPr>
        <w:t xml:space="preserve"> </w:t>
      </w:r>
      <w:r w:rsidR="00400315" w:rsidRPr="00F67220">
        <w:rPr>
          <w:rFonts w:ascii="Arial" w:hAnsi="Arial" w:cs="Arial"/>
          <w:sz w:val="24"/>
          <w:szCs w:val="24"/>
        </w:rPr>
        <w:t>Capt Mncwango</w:t>
      </w:r>
      <w:r w:rsidR="003602EE" w:rsidRPr="00F67220">
        <w:rPr>
          <w:rFonts w:ascii="Arial" w:hAnsi="Arial" w:cs="Arial"/>
          <w:sz w:val="24"/>
          <w:szCs w:val="24"/>
        </w:rPr>
        <w:t xml:space="preserve"> made</w:t>
      </w:r>
      <w:r w:rsidR="00BA5115" w:rsidRPr="00F67220">
        <w:rPr>
          <w:rFonts w:ascii="Arial" w:hAnsi="Arial" w:cs="Arial"/>
          <w:sz w:val="24"/>
          <w:szCs w:val="24"/>
        </w:rPr>
        <w:t xml:space="preserve">, namely that if they did not do what </w:t>
      </w:r>
      <w:r w:rsidR="00400315" w:rsidRPr="00F67220">
        <w:rPr>
          <w:rFonts w:ascii="Arial" w:hAnsi="Arial" w:cs="Arial"/>
          <w:sz w:val="24"/>
          <w:szCs w:val="24"/>
        </w:rPr>
        <w:t>Capt Mncwango</w:t>
      </w:r>
      <w:r w:rsidR="00BA5115" w:rsidRPr="00F67220">
        <w:rPr>
          <w:rFonts w:ascii="Arial" w:hAnsi="Arial" w:cs="Arial"/>
          <w:sz w:val="24"/>
          <w:szCs w:val="24"/>
        </w:rPr>
        <w:t xml:space="preserve"> wanted them to do, they would be handed to the white people who would kill them because they had killed a </w:t>
      </w:r>
      <w:r w:rsidR="003602EE" w:rsidRPr="00F67220">
        <w:rPr>
          <w:rFonts w:ascii="Arial" w:hAnsi="Arial" w:cs="Arial"/>
          <w:sz w:val="24"/>
          <w:szCs w:val="24"/>
        </w:rPr>
        <w:t>white</w:t>
      </w:r>
      <w:r w:rsidR="00BA5115" w:rsidRPr="00F67220">
        <w:rPr>
          <w:rFonts w:ascii="Arial" w:hAnsi="Arial" w:cs="Arial"/>
          <w:sz w:val="24"/>
          <w:szCs w:val="24"/>
        </w:rPr>
        <w:t xml:space="preserve"> person. It was pointed out that accused one had stated that </w:t>
      </w:r>
      <w:r w:rsidR="00864B8A" w:rsidRPr="00F67220">
        <w:rPr>
          <w:rFonts w:ascii="Arial" w:hAnsi="Arial" w:cs="Arial"/>
          <w:sz w:val="24"/>
          <w:szCs w:val="24"/>
        </w:rPr>
        <w:t>accused three</w:t>
      </w:r>
      <w:r w:rsidR="00BA5115" w:rsidRPr="00F67220">
        <w:rPr>
          <w:rFonts w:ascii="Arial" w:hAnsi="Arial" w:cs="Arial"/>
          <w:sz w:val="24"/>
          <w:szCs w:val="24"/>
        </w:rPr>
        <w:t xml:space="preserve"> was present when that threat was made. </w:t>
      </w:r>
      <w:r w:rsidR="00864B8A" w:rsidRPr="00F67220">
        <w:rPr>
          <w:rFonts w:ascii="Arial" w:hAnsi="Arial" w:cs="Arial"/>
          <w:sz w:val="24"/>
          <w:szCs w:val="24"/>
        </w:rPr>
        <w:t>Accused three</w:t>
      </w:r>
      <w:r w:rsidR="00BA5115" w:rsidRPr="00F67220">
        <w:rPr>
          <w:rFonts w:ascii="Arial" w:hAnsi="Arial" w:cs="Arial"/>
          <w:sz w:val="24"/>
          <w:szCs w:val="24"/>
        </w:rPr>
        <w:t xml:space="preserve"> said that he had</w:t>
      </w:r>
      <w:r w:rsidR="003602EE" w:rsidRPr="00F67220">
        <w:rPr>
          <w:rFonts w:ascii="Arial" w:hAnsi="Arial" w:cs="Arial"/>
          <w:sz w:val="24"/>
          <w:szCs w:val="24"/>
        </w:rPr>
        <w:t xml:space="preserve"> </w:t>
      </w:r>
      <w:r w:rsidR="00BA5115" w:rsidRPr="00F67220">
        <w:rPr>
          <w:rFonts w:ascii="Arial" w:hAnsi="Arial" w:cs="Arial"/>
          <w:sz w:val="24"/>
          <w:szCs w:val="24"/>
        </w:rPr>
        <w:t>n</w:t>
      </w:r>
      <w:r w:rsidR="003602EE" w:rsidRPr="00F67220">
        <w:rPr>
          <w:rFonts w:ascii="Arial" w:hAnsi="Arial" w:cs="Arial"/>
          <w:sz w:val="24"/>
          <w:szCs w:val="24"/>
        </w:rPr>
        <w:t>o</w:t>
      </w:r>
      <w:r w:rsidR="00BA5115" w:rsidRPr="00F67220">
        <w:rPr>
          <w:rFonts w:ascii="Arial" w:hAnsi="Arial" w:cs="Arial"/>
          <w:sz w:val="24"/>
          <w:szCs w:val="24"/>
        </w:rPr>
        <w:t xml:space="preserve">t mentioned </w:t>
      </w:r>
      <w:r w:rsidR="003602EE" w:rsidRPr="00F67220">
        <w:rPr>
          <w:rFonts w:ascii="Arial" w:hAnsi="Arial" w:cs="Arial"/>
          <w:sz w:val="24"/>
          <w:szCs w:val="24"/>
        </w:rPr>
        <w:t xml:space="preserve">this </w:t>
      </w:r>
      <w:r w:rsidR="00BA5115" w:rsidRPr="00F67220">
        <w:rPr>
          <w:rFonts w:ascii="Arial" w:hAnsi="Arial" w:cs="Arial"/>
          <w:sz w:val="24"/>
          <w:szCs w:val="24"/>
        </w:rPr>
        <w:t>because Mr</w:t>
      </w:r>
      <w:r w:rsidR="003602EE" w:rsidRPr="00F67220">
        <w:rPr>
          <w:rFonts w:ascii="Arial" w:hAnsi="Arial" w:cs="Arial"/>
          <w:sz w:val="24"/>
          <w:szCs w:val="24"/>
        </w:rPr>
        <w:t xml:space="preserve"> Luthuli</w:t>
      </w:r>
      <w:r w:rsidR="00BA5115" w:rsidRPr="00F67220">
        <w:rPr>
          <w:rFonts w:ascii="Arial" w:hAnsi="Arial" w:cs="Arial"/>
          <w:sz w:val="24"/>
          <w:szCs w:val="24"/>
        </w:rPr>
        <w:t xml:space="preserve"> had said </w:t>
      </w:r>
      <w:r w:rsidR="003602EE" w:rsidRPr="00F67220">
        <w:rPr>
          <w:rFonts w:ascii="Arial" w:hAnsi="Arial" w:cs="Arial"/>
          <w:sz w:val="24"/>
          <w:szCs w:val="24"/>
        </w:rPr>
        <w:t xml:space="preserve">that </w:t>
      </w:r>
      <w:r w:rsidR="00BA5115" w:rsidRPr="00F67220">
        <w:rPr>
          <w:rFonts w:ascii="Arial" w:hAnsi="Arial" w:cs="Arial"/>
          <w:sz w:val="24"/>
          <w:szCs w:val="24"/>
        </w:rPr>
        <w:t xml:space="preserve">they were finished with what had happened in </w:t>
      </w:r>
      <w:r w:rsidR="00400315" w:rsidRPr="00F67220">
        <w:rPr>
          <w:rFonts w:ascii="Arial" w:hAnsi="Arial" w:cs="Arial"/>
          <w:sz w:val="24"/>
          <w:szCs w:val="24"/>
        </w:rPr>
        <w:t>Capt Mncwango</w:t>
      </w:r>
      <w:r w:rsidR="00BA5115" w:rsidRPr="00F67220">
        <w:rPr>
          <w:rFonts w:ascii="Arial" w:hAnsi="Arial" w:cs="Arial"/>
          <w:sz w:val="24"/>
          <w:szCs w:val="24"/>
        </w:rPr>
        <w:t xml:space="preserve">’s office and </w:t>
      </w:r>
      <w:r w:rsidR="003602EE" w:rsidRPr="00F67220">
        <w:rPr>
          <w:rFonts w:ascii="Arial" w:hAnsi="Arial" w:cs="Arial"/>
          <w:sz w:val="24"/>
          <w:szCs w:val="24"/>
        </w:rPr>
        <w:t xml:space="preserve">that </w:t>
      </w:r>
      <w:r w:rsidR="00BA5115" w:rsidRPr="00F67220">
        <w:rPr>
          <w:rFonts w:ascii="Arial" w:hAnsi="Arial" w:cs="Arial"/>
          <w:sz w:val="24"/>
          <w:szCs w:val="24"/>
        </w:rPr>
        <w:t xml:space="preserve">everyone knew what happened there. It was pointed out that he had been given carte blanche </w:t>
      </w:r>
      <w:r w:rsidR="003602EE" w:rsidRPr="00F67220">
        <w:rPr>
          <w:rFonts w:ascii="Arial" w:hAnsi="Arial" w:cs="Arial"/>
          <w:sz w:val="24"/>
          <w:szCs w:val="24"/>
        </w:rPr>
        <w:t xml:space="preserve">by Mr Luthuli </w:t>
      </w:r>
      <w:r w:rsidR="007461E9" w:rsidRPr="00F67220">
        <w:rPr>
          <w:rFonts w:ascii="Arial" w:hAnsi="Arial" w:cs="Arial"/>
          <w:sz w:val="24"/>
          <w:szCs w:val="24"/>
        </w:rPr>
        <w:t xml:space="preserve">at the end of his evidence in chief </w:t>
      </w:r>
      <w:r w:rsidR="00BA5115" w:rsidRPr="00F67220">
        <w:rPr>
          <w:rFonts w:ascii="Arial" w:hAnsi="Arial" w:cs="Arial"/>
          <w:sz w:val="24"/>
          <w:szCs w:val="24"/>
        </w:rPr>
        <w:t xml:space="preserve">to </w:t>
      </w:r>
      <w:r w:rsidR="007461E9" w:rsidRPr="00F67220">
        <w:rPr>
          <w:rFonts w:ascii="Arial" w:hAnsi="Arial" w:cs="Arial"/>
          <w:sz w:val="24"/>
          <w:szCs w:val="24"/>
        </w:rPr>
        <w:t>mention</w:t>
      </w:r>
      <w:r w:rsidR="00BA5115" w:rsidRPr="00F67220">
        <w:rPr>
          <w:rFonts w:ascii="Arial" w:hAnsi="Arial" w:cs="Arial"/>
          <w:sz w:val="24"/>
          <w:szCs w:val="24"/>
        </w:rPr>
        <w:t xml:space="preserve"> anything that had not yet been mentioned in his evidence that he wished to bring to the court’s attention</w:t>
      </w:r>
      <w:r w:rsidR="003602EE" w:rsidRPr="00F67220">
        <w:rPr>
          <w:rFonts w:ascii="Arial" w:hAnsi="Arial" w:cs="Arial"/>
          <w:sz w:val="24"/>
          <w:szCs w:val="24"/>
        </w:rPr>
        <w:t xml:space="preserve"> and had not </w:t>
      </w:r>
      <w:r w:rsidR="00BA5115" w:rsidRPr="00F67220">
        <w:rPr>
          <w:rFonts w:ascii="Arial" w:hAnsi="Arial" w:cs="Arial"/>
          <w:sz w:val="24"/>
          <w:szCs w:val="24"/>
        </w:rPr>
        <w:t>mentioned th</w:t>
      </w:r>
      <w:r w:rsidR="00991462" w:rsidRPr="00F67220">
        <w:rPr>
          <w:rFonts w:ascii="Arial" w:hAnsi="Arial" w:cs="Arial"/>
          <w:sz w:val="24"/>
          <w:szCs w:val="24"/>
        </w:rPr>
        <w:t>at</w:t>
      </w:r>
      <w:r w:rsidR="00BA5115" w:rsidRPr="00F67220">
        <w:rPr>
          <w:rFonts w:ascii="Arial" w:hAnsi="Arial" w:cs="Arial"/>
          <w:sz w:val="24"/>
          <w:szCs w:val="24"/>
        </w:rPr>
        <w:t xml:space="preserve"> threat</w:t>
      </w:r>
      <w:r w:rsidR="00991462" w:rsidRPr="00F67220">
        <w:rPr>
          <w:rFonts w:ascii="Arial" w:hAnsi="Arial" w:cs="Arial"/>
          <w:sz w:val="24"/>
          <w:szCs w:val="24"/>
        </w:rPr>
        <w:t xml:space="preserve"> but had mentioned a different one</w:t>
      </w:r>
      <w:r w:rsidR="00BA5115" w:rsidRPr="00F67220">
        <w:rPr>
          <w:rFonts w:ascii="Arial" w:hAnsi="Arial" w:cs="Arial"/>
          <w:sz w:val="24"/>
          <w:szCs w:val="24"/>
        </w:rPr>
        <w:t xml:space="preserve">. </w:t>
      </w:r>
      <w:r w:rsidR="003602EE" w:rsidRPr="00F67220">
        <w:rPr>
          <w:rFonts w:ascii="Arial" w:hAnsi="Arial" w:cs="Arial"/>
          <w:sz w:val="24"/>
          <w:szCs w:val="24"/>
        </w:rPr>
        <w:t>Accused three’s answer</w:t>
      </w:r>
      <w:r w:rsidR="00BA5115" w:rsidRPr="00F67220">
        <w:rPr>
          <w:rFonts w:ascii="Arial" w:hAnsi="Arial" w:cs="Arial"/>
          <w:sz w:val="24"/>
          <w:szCs w:val="24"/>
        </w:rPr>
        <w:t xml:space="preserve"> was almost inaudible.</w:t>
      </w:r>
      <w:r w:rsidR="00400315" w:rsidRPr="00F67220">
        <w:rPr>
          <w:rFonts w:ascii="Arial" w:hAnsi="Arial" w:cs="Arial"/>
          <w:sz w:val="24"/>
          <w:szCs w:val="24"/>
        </w:rPr>
        <w:t xml:space="preserve"> He was then asked how serious the threat could have been seeing that he had defied it. </w:t>
      </w:r>
      <w:r w:rsidR="00864B8A" w:rsidRPr="00F67220">
        <w:rPr>
          <w:rFonts w:ascii="Arial" w:hAnsi="Arial" w:cs="Arial"/>
          <w:sz w:val="24"/>
          <w:szCs w:val="24"/>
        </w:rPr>
        <w:t>Accused three</w:t>
      </w:r>
      <w:r w:rsidR="00400315" w:rsidRPr="00F67220">
        <w:rPr>
          <w:rFonts w:ascii="Arial" w:hAnsi="Arial" w:cs="Arial"/>
          <w:sz w:val="24"/>
          <w:szCs w:val="24"/>
        </w:rPr>
        <w:t xml:space="preserve"> said that different people responded differently to threats.</w:t>
      </w:r>
    </w:p>
    <w:p w:rsidR="00400315" w:rsidRDefault="00400315" w:rsidP="003602EE">
      <w:pPr>
        <w:pStyle w:val="ListParagraph"/>
        <w:tabs>
          <w:tab w:val="left" w:pos="709"/>
        </w:tabs>
        <w:spacing w:after="0" w:line="360" w:lineRule="auto"/>
        <w:ind w:left="0"/>
        <w:jc w:val="both"/>
        <w:rPr>
          <w:rFonts w:ascii="Arial" w:hAnsi="Arial" w:cs="Arial"/>
          <w:sz w:val="24"/>
          <w:szCs w:val="24"/>
        </w:rPr>
      </w:pPr>
    </w:p>
    <w:p w:rsidR="00400315"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[200]</w:t>
      </w:r>
      <w:r>
        <w:rPr>
          <w:rFonts w:ascii="Arial" w:hAnsi="Arial" w:cs="Arial"/>
          <w:sz w:val="24"/>
          <w:szCs w:val="24"/>
        </w:rPr>
        <w:tab/>
      </w:r>
      <w:r w:rsidR="00400315" w:rsidRPr="00F67220">
        <w:rPr>
          <w:rFonts w:ascii="Arial" w:hAnsi="Arial" w:cs="Arial"/>
          <w:sz w:val="24"/>
          <w:szCs w:val="24"/>
        </w:rPr>
        <w:t>That concluded accused three</w:t>
      </w:r>
      <w:r w:rsidR="003602EE" w:rsidRPr="00F67220">
        <w:rPr>
          <w:rFonts w:ascii="Arial" w:hAnsi="Arial" w:cs="Arial"/>
          <w:sz w:val="24"/>
          <w:szCs w:val="24"/>
        </w:rPr>
        <w:t>’</w:t>
      </w:r>
      <w:r w:rsidR="00400315" w:rsidRPr="00F67220">
        <w:rPr>
          <w:rFonts w:ascii="Arial" w:hAnsi="Arial" w:cs="Arial"/>
          <w:sz w:val="24"/>
          <w:szCs w:val="24"/>
        </w:rPr>
        <w:t>s evidence and Mr</w:t>
      </w:r>
      <w:r w:rsidR="003602EE" w:rsidRPr="00F67220">
        <w:rPr>
          <w:rFonts w:ascii="Arial" w:hAnsi="Arial" w:cs="Arial"/>
          <w:sz w:val="24"/>
          <w:szCs w:val="24"/>
        </w:rPr>
        <w:t xml:space="preserve"> Luthuli</w:t>
      </w:r>
      <w:r w:rsidR="00400315" w:rsidRPr="00F67220">
        <w:rPr>
          <w:rFonts w:ascii="Arial" w:hAnsi="Arial" w:cs="Arial"/>
          <w:sz w:val="24"/>
          <w:szCs w:val="24"/>
        </w:rPr>
        <w:t xml:space="preserve"> closed his case.</w:t>
      </w:r>
    </w:p>
    <w:p w:rsidR="0096621E" w:rsidRPr="0096621E" w:rsidRDefault="0096621E" w:rsidP="00434B19">
      <w:pPr>
        <w:pStyle w:val="ListParagraph"/>
        <w:spacing w:after="0" w:line="360" w:lineRule="auto"/>
        <w:rPr>
          <w:rFonts w:ascii="Arial" w:hAnsi="Arial" w:cs="Arial"/>
          <w:sz w:val="24"/>
          <w:szCs w:val="24"/>
        </w:rPr>
      </w:pPr>
    </w:p>
    <w:p w:rsidR="0096621E" w:rsidRPr="0096621E" w:rsidRDefault="0096621E" w:rsidP="00434B19">
      <w:pPr>
        <w:pStyle w:val="ListParagraph"/>
        <w:tabs>
          <w:tab w:val="left" w:pos="709"/>
        </w:tabs>
        <w:spacing w:after="0" w:line="360" w:lineRule="auto"/>
        <w:ind w:left="0"/>
        <w:jc w:val="both"/>
        <w:rPr>
          <w:rFonts w:ascii="Arial" w:hAnsi="Arial" w:cs="Arial"/>
          <w:b/>
          <w:sz w:val="24"/>
          <w:szCs w:val="24"/>
        </w:rPr>
      </w:pPr>
      <w:r w:rsidRPr="0096621E">
        <w:rPr>
          <w:rFonts w:ascii="Arial" w:hAnsi="Arial" w:cs="Arial"/>
          <w:b/>
          <w:sz w:val="24"/>
          <w:szCs w:val="24"/>
        </w:rPr>
        <w:t>Argument</w:t>
      </w:r>
    </w:p>
    <w:p w:rsidR="0096621E"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[201]</w:t>
      </w:r>
      <w:r>
        <w:rPr>
          <w:rFonts w:ascii="Arial" w:hAnsi="Arial" w:cs="Arial"/>
          <w:sz w:val="24"/>
          <w:szCs w:val="24"/>
        </w:rPr>
        <w:tab/>
      </w:r>
      <w:r w:rsidR="0096621E" w:rsidRPr="00F67220">
        <w:rPr>
          <w:rFonts w:ascii="Arial" w:hAnsi="Arial" w:cs="Arial"/>
          <w:sz w:val="24"/>
          <w:szCs w:val="24"/>
        </w:rPr>
        <w:t>Mr Ngubane</w:t>
      </w:r>
      <w:r w:rsidR="000A24BB" w:rsidRPr="00F67220">
        <w:rPr>
          <w:rFonts w:ascii="Arial" w:hAnsi="Arial" w:cs="Arial"/>
          <w:sz w:val="24"/>
          <w:szCs w:val="24"/>
        </w:rPr>
        <w:t xml:space="preserve"> argued on behalf of the state that the three accused, based upon the respective statements that they </w:t>
      </w:r>
      <w:r w:rsidR="00D40726" w:rsidRPr="00F67220">
        <w:rPr>
          <w:rFonts w:ascii="Arial" w:hAnsi="Arial" w:cs="Arial"/>
          <w:sz w:val="24"/>
          <w:szCs w:val="24"/>
        </w:rPr>
        <w:t xml:space="preserve">had </w:t>
      </w:r>
      <w:r w:rsidR="000A24BB" w:rsidRPr="00F67220">
        <w:rPr>
          <w:rFonts w:ascii="Arial" w:hAnsi="Arial" w:cs="Arial"/>
          <w:sz w:val="24"/>
          <w:szCs w:val="24"/>
        </w:rPr>
        <w:t xml:space="preserve">made, </w:t>
      </w:r>
      <w:r w:rsidR="00D40726" w:rsidRPr="00F67220">
        <w:rPr>
          <w:rFonts w:ascii="Arial" w:hAnsi="Arial" w:cs="Arial"/>
          <w:sz w:val="24"/>
          <w:szCs w:val="24"/>
        </w:rPr>
        <w:t xml:space="preserve">should </w:t>
      </w:r>
      <w:r w:rsidR="000A24BB" w:rsidRPr="00F67220">
        <w:rPr>
          <w:rFonts w:ascii="Arial" w:hAnsi="Arial" w:cs="Arial"/>
          <w:sz w:val="24"/>
          <w:szCs w:val="24"/>
        </w:rPr>
        <w:t xml:space="preserve">be convicted on the three counts that they each face. Mr Luthuli, in a </w:t>
      </w:r>
      <w:r w:rsidR="00D40726" w:rsidRPr="00F67220">
        <w:rPr>
          <w:rFonts w:ascii="Arial" w:hAnsi="Arial" w:cs="Arial"/>
          <w:sz w:val="24"/>
          <w:szCs w:val="24"/>
        </w:rPr>
        <w:t xml:space="preserve">lengthy and </w:t>
      </w:r>
      <w:r w:rsidR="000A24BB" w:rsidRPr="00F67220">
        <w:rPr>
          <w:rFonts w:ascii="Arial" w:hAnsi="Arial" w:cs="Arial"/>
          <w:sz w:val="24"/>
          <w:szCs w:val="24"/>
        </w:rPr>
        <w:t>passionate address, argued that the state had not established the guilt of the accused beyond reasonable doubt and that they should, therefore, be acquitted on all counts.</w:t>
      </w:r>
    </w:p>
    <w:p w:rsidR="000A24BB" w:rsidRDefault="000A24BB" w:rsidP="0096621E">
      <w:pPr>
        <w:pStyle w:val="ListParagraph"/>
        <w:tabs>
          <w:tab w:val="left" w:pos="709"/>
        </w:tabs>
        <w:spacing w:after="0" w:line="360" w:lineRule="auto"/>
        <w:ind w:left="0"/>
        <w:jc w:val="both"/>
        <w:rPr>
          <w:rFonts w:ascii="Arial" w:hAnsi="Arial" w:cs="Arial"/>
          <w:sz w:val="24"/>
          <w:szCs w:val="24"/>
        </w:rPr>
      </w:pPr>
    </w:p>
    <w:p w:rsidR="0096621E" w:rsidRPr="0096621E" w:rsidRDefault="0096621E" w:rsidP="0096621E">
      <w:pPr>
        <w:pStyle w:val="ListParagraph"/>
        <w:tabs>
          <w:tab w:val="left" w:pos="709"/>
        </w:tabs>
        <w:spacing w:after="0" w:line="360" w:lineRule="auto"/>
        <w:ind w:left="0"/>
        <w:jc w:val="both"/>
        <w:rPr>
          <w:rFonts w:ascii="Arial" w:hAnsi="Arial" w:cs="Arial"/>
          <w:b/>
          <w:sz w:val="24"/>
          <w:szCs w:val="24"/>
        </w:rPr>
      </w:pPr>
      <w:r w:rsidRPr="0096621E">
        <w:rPr>
          <w:rFonts w:ascii="Arial" w:hAnsi="Arial" w:cs="Arial"/>
          <w:b/>
          <w:sz w:val="24"/>
          <w:szCs w:val="24"/>
        </w:rPr>
        <w:t>Analysis</w:t>
      </w:r>
    </w:p>
    <w:p w:rsidR="000A24BB"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[202]</w:t>
      </w:r>
      <w:r>
        <w:rPr>
          <w:rFonts w:ascii="Arial" w:hAnsi="Arial" w:cs="Arial"/>
          <w:sz w:val="24"/>
          <w:szCs w:val="24"/>
        </w:rPr>
        <w:tab/>
      </w:r>
      <w:r w:rsidR="00414C00" w:rsidRPr="00F67220">
        <w:rPr>
          <w:rFonts w:ascii="Arial" w:hAnsi="Arial" w:cs="Arial"/>
          <w:sz w:val="24"/>
          <w:szCs w:val="24"/>
        </w:rPr>
        <w:t>It is convenient to commence with a consideration of Mr Luthuli’s final submission, namely that the state has not proved the guilt of the accused beyond a reasonable doubt. It is trite that the state is required to establish</w:t>
      </w:r>
      <w:r w:rsidR="000A24BB" w:rsidRPr="00F67220">
        <w:rPr>
          <w:rFonts w:ascii="Arial" w:hAnsi="Arial" w:cs="Arial"/>
          <w:sz w:val="24"/>
          <w:szCs w:val="24"/>
        </w:rPr>
        <w:t xml:space="preserve"> that there is no reasonable doubt about the guilt of the person</w:t>
      </w:r>
      <w:r w:rsidR="00414C00" w:rsidRPr="00F67220">
        <w:rPr>
          <w:rFonts w:ascii="Arial" w:hAnsi="Arial" w:cs="Arial"/>
          <w:sz w:val="24"/>
          <w:szCs w:val="24"/>
        </w:rPr>
        <w:t xml:space="preserve"> or persons</w:t>
      </w:r>
      <w:r w:rsidR="000A24BB" w:rsidRPr="00F67220">
        <w:rPr>
          <w:rFonts w:ascii="Arial" w:hAnsi="Arial" w:cs="Arial"/>
          <w:sz w:val="24"/>
          <w:szCs w:val="24"/>
        </w:rPr>
        <w:t xml:space="preserve"> that it has put on trial. A </w:t>
      </w:r>
      <w:r w:rsidR="008B5939" w:rsidRPr="00F67220">
        <w:rPr>
          <w:rFonts w:ascii="Arial" w:hAnsi="Arial" w:cs="Arial"/>
          <w:sz w:val="24"/>
          <w:szCs w:val="24"/>
        </w:rPr>
        <w:t>‘</w:t>
      </w:r>
      <w:r w:rsidR="000A24BB" w:rsidRPr="00F67220">
        <w:rPr>
          <w:rFonts w:ascii="Arial" w:hAnsi="Arial" w:cs="Arial"/>
          <w:sz w:val="24"/>
          <w:szCs w:val="24"/>
        </w:rPr>
        <w:t>reasonable doubt</w:t>
      </w:r>
      <w:r w:rsidR="008B5939" w:rsidRPr="00F67220">
        <w:rPr>
          <w:rFonts w:ascii="Arial" w:hAnsi="Arial" w:cs="Arial"/>
          <w:sz w:val="24"/>
          <w:szCs w:val="24"/>
        </w:rPr>
        <w:t>’</w:t>
      </w:r>
      <w:r w:rsidR="000A24BB" w:rsidRPr="00F67220">
        <w:rPr>
          <w:rFonts w:ascii="Arial" w:hAnsi="Arial" w:cs="Arial"/>
          <w:sz w:val="24"/>
          <w:szCs w:val="24"/>
        </w:rPr>
        <w:t xml:space="preserve"> means what it says. It is the reasonable doubt of a fair-minded, impartial judicial officer, honestly seeking to ascertain the truth. It is a doubt based </w:t>
      </w:r>
      <w:r w:rsidR="00991462" w:rsidRPr="00F67220">
        <w:rPr>
          <w:rFonts w:ascii="Arial" w:hAnsi="Arial" w:cs="Arial"/>
          <w:sz w:val="24"/>
          <w:szCs w:val="24"/>
        </w:rPr>
        <w:t xml:space="preserve">both </w:t>
      </w:r>
      <w:r w:rsidR="000A24BB" w:rsidRPr="00F67220">
        <w:rPr>
          <w:rFonts w:ascii="Arial" w:hAnsi="Arial" w:cs="Arial"/>
          <w:sz w:val="24"/>
          <w:szCs w:val="24"/>
        </w:rPr>
        <w:t>upon common sense and reason and is not vague or arbitrary in its nature. It is a doubt in respect of which a reason can be given arising from a fair consideration of the evidence adduced, or a lack of such evidence</w:t>
      </w:r>
      <w:r w:rsidR="008B5939" w:rsidRPr="00F67220">
        <w:rPr>
          <w:rFonts w:ascii="Arial" w:hAnsi="Arial" w:cs="Arial"/>
          <w:sz w:val="24"/>
          <w:szCs w:val="24"/>
        </w:rPr>
        <w:t>,</w:t>
      </w:r>
      <w:r w:rsidR="000A24BB" w:rsidRPr="00F67220">
        <w:rPr>
          <w:rFonts w:ascii="Arial" w:hAnsi="Arial" w:cs="Arial"/>
          <w:sz w:val="24"/>
          <w:szCs w:val="24"/>
        </w:rPr>
        <w:t xml:space="preserve"> or from conflicts in the evidence adduced</w:t>
      </w:r>
      <w:r w:rsidR="008B5939" w:rsidRPr="00F67220">
        <w:rPr>
          <w:rFonts w:ascii="Arial" w:hAnsi="Arial" w:cs="Arial"/>
          <w:sz w:val="24"/>
          <w:szCs w:val="24"/>
        </w:rPr>
        <w:t>,</w:t>
      </w:r>
      <w:r w:rsidR="000A24BB" w:rsidRPr="00F67220">
        <w:rPr>
          <w:rFonts w:ascii="Arial" w:hAnsi="Arial" w:cs="Arial"/>
          <w:sz w:val="24"/>
          <w:szCs w:val="24"/>
        </w:rPr>
        <w:t xml:space="preserve"> or a combination of these factors. </w:t>
      </w:r>
    </w:p>
    <w:p w:rsidR="000A24BB" w:rsidRPr="000A24BB" w:rsidRDefault="000A24BB" w:rsidP="000A24BB">
      <w:pPr>
        <w:pStyle w:val="ListParagraph"/>
        <w:tabs>
          <w:tab w:val="left" w:pos="709"/>
        </w:tabs>
        <w:spacing w:after="0" w:line="360" w:lineRule="auto"/>
        <w:ind w:left="0"/>
        <w:jc w:val="both"/>
        <w:rPr>
          <w:rFonts w:ascii="Arial" w:hAnsi="Arial" w:cs="Arial"/>
          <w:sz w:val="24"/>
          <w:szCs w:val="24"/>
        </w:rPr>
      </w:pPr>
    </w:p>
    <w:p w:rsidR="00DF19CF"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[203]</w:t>
      </w:r>
      <w:r>
        <w:rPr>
          <w:rFonts w:ascii="Arial" w:hAnsi="Arial" w:cs="Arial"/>
          <w:sz w:val="24"/>
          <w:szCs w:val="24"/>
        </w:rPr>
        <w:tab/>
      </w:r>
      <w:r w:rsidR="0096621E" w:rsidRPr="00F67220">
        <w:rPr>
          <w:rFonts w:ascii="Arial" w:hAnsi="Arial" w:cs="Arial"/>
          <w:sz w:val="24"/>
          <w:szCs w:val="24"/>
        </w:rPr>
        <w:t>Even a cursory appreciation of the evidence adduced would lead to the understanding that</w:t>
      </w:r>
      <w:r w:rsidR="000A24BB" w:rsidRPr="00F67220">
        <w:rPr>
          <w:rFonts w:ascii="Arial" w:hAnsi="Arial" w:cs="Arial"/>
          <w:sz w:val="24"/>
          <w:szCs w:val="24"/>
        </w:rPr>
        <w:t xml:space="preserve"> in this matter</w:t>
      </w:r>
      <w:r w:rsidR="0096621E" w:rsidRPr="00F67220">
        <w:rPr>
          <w:rFonts w:ascii="Arial" w:hAnsi="Arial" w:cs="Arial"/>
          <w:sz w:val="24"/>
          <w:szCs w:val="24"/>
        </w:rPr>
        <w:t xml:space="preserve"> there is no direct evidence implicating the three accused in the events at the </w:t>
      </w:r>
      <w:r w:rsidR="00E67DAD" w:rsidRPr="00F67220">
        <w:rPr>
          <w:rFonts w:ascii="Arial" w:hAnsi="Arial" w:cs="Arial"/>
          <w:sz w:val="24"/>
          <w:szCs w:val="24"/>
        </w:rPr>
        <w:t>rugby club</w:t>
      </w:r>
      <w:r w:rsidR="0096621E" w:rsidRPr="00F67220">
        <w:rPr>
          <w:rFonts w:ascii="Arial" w:hAnsi="Arial" w:cs="Arial"/>
          <w:sz w:val="24"/>
          <w:szCs w:val="24"/>
        </w:rPr>
        <w:t xml:space="preserve"> on the evening of 6 March 2020. </w:t>
      </w:r>
      <w:r w:rsidR="0027691A" w:rsidRPr="00F67220">
        <w:rPr>
          <w:rFonts w:ascii="Arial" w:hAnsi="Arial" w:cs="Arial"/>
          <w:sz w:val="24"/>
          <w:szCs w:val="24"/>
        </w:rPr>
        <w:t>No</w:t>
      </w:r>
      <w:r w:rsidR="00414C00" w:rsidRPr="00F67220">
        <w:rPr>
          <w:rFonts w:ascii="Arial" w:hAnsi="Arial" w:cs="Arial"/>
          <w:sz w:val="24"/>
          <w:szCs w:val="24"/>
        </w:rPr>
        <w:t xml:space="preserve"> eyewitness</w:t>
      </w:r>
      <w:r w:rsidR="0027691A" w:rsidRPr="00F67220">
        <w:rPr>
          <w:rFonts w:ascii="Arial" w:hAnsi="Arial" w:cs="Arial"/>
          <w:sz w:val="24"/>
          <w:szCs w:val="24"/>
        </w:rPr>
        <w:t xml:space="preserve"> evide</w:t>
      </w:r>
      <w:r w:rsidR="000A24BB" w:rsidRPr="00F67220">
        <w:rPr>
          <w:rFonts w:ascii="Arial" w:hAnsi="Arial" w:cs="Arial"/>
          <w:sz w:val="24"/>
          <w:szCs w:val="24"/>
        </w:rPr>
        <w:t xml:space="preserve">nce has been adduced that they were </w:t>
      </w:r>
      <w:r w:rsidR="00D40726" w:rsidRPr="00F67220">
        <w:rPr>
          <w:rFonts w:ascii="Arial" w:hAnsi="Arial" w:cs="Arial"/>
          <w:sz w:val="24"/>
          <w:szCs w:val="24"/>
        </w:rPr>
        <w:t xml:space="preserve">there </w:t>
      </w:r>
      <w:r w:rsidR="000A24BB" w:rsidRPr="00F67220">
        <w:rPr>
          <w:rFonts w:ascii="Arial" w:hAnsi="Arial" w:cs="Arial"/>
          <w:sz w:val="24"/>
          <w:szCs w:val="24"/>
        </w:rPr>
        <w:t xml:space="preserve">present </w:t>
      </w:r>
      <w:r w:rsidR="00414C00" w:rsidRPr="00F67220">
        <w:rPr>
          <w:rFonts w:ascii="Arial" w:hAnsi="Arial" w:cs="Arial"/>
          <w:sz w:val="24"/>
          <w:szCs w:val="24"/>
        </w:rPr>
        <w:t xml:space="preserve">nor </w:t>
      </w:r>
      <w:r w:rsidR="00D40726" w:rsidRPr="00F67220">
        <w:rPr>
          <w:rFonts w:ascii="Arial" w:hAnsi="Arial" w:cs="Arial"/>
          <w:sz w:val="24"/>
          <w:szCs w:val="24"/>
        </w:rPr>
        <w:t xml:space="preserve">has </w:t>
      </w:r>
      <w:r w:rsidR="00414C00" w:rsidRPr="00F67220">
        <w:rPr>
          <w:rFonts w:ascii="Arial" w:hAnsi="Arial" w:cs="Arial"/>
          <w:sz w:val="24"/>
          <w:szCs w:val="24"/>
        </w:rPr>
        <w:t xml:space="preserve">any objective forensic evidence </w:t>
      </w:r>
      <w:r w:rsidR="00D40726" w:rsidRPr="00F67220">
        <w:rPr>
          <w:rFonts w:ascii="Arial" w:hAnsi="Arial" w:cs="Arial"/>
          <w:sz w:val="24"/>
          <w:szCs w:val="24"/>
        </w:rPr>
        <w:t xml:space="preserve">been adduced </w:t>
      </w:r>
      <w:r w:rsidR="00414C00" w:rsidRPr="00F67220">
        <w:rPr>
          <w:rFonts w:ascii="Arial" w:hAnsi="Arial" w:cs="Arial"/>
          <w:sz w:val="24"/>
          <w:szCs w:val="24"/>
        </w:rPr>
        <w:t>establishing</w:t>
      </w:r>
      <w:r w:rsidR="000A24BB" w:rsidRPr="00F67220">
        <w:rPr>
          <w:rFonts w:ascii="Arial" w:hAnsi="Arial" w:cs="Arial"/>
          <w:sz w:val="24"/>
          <w:szCs w:val="24"/>
        </w:rPr>
        <w:t xml:space="preserve"> that they</w:t>
      </w:r>
      <w:r w:rsidR="00991462" w:rsidRPr="00F67220">
        <w:rPr>
          <w:rFonts w:ascii="Arial" w:hAnsi="Arial" w:cs="Arial"/>
          <w:sz w:val="24"/>
          <w:szCs w:val="24"/>
        </w:rPr>
        <w:t xml:space="preserve"> left traces of their persons ther</w:t>
      </w:r>
      <w:r w:rsidR="00653AE2" w:rsidRPr="00F67220">
        <w:rPr>
          <w:rFonts w:ascii="Arial" w:hAnsi="Arial" w:cs="Arial"/>
          <w:sz w:val="24"/>
          <w:szCs w:val="24"/>
        </w:rPr>
        <w:t>e</w:t>
      </w:r>
      <w:r w:rsidR="00991462" w:rsidRPr="00F67220">
        <w:rPr>
          <w:rFonts w:ascii="Arial" w:hAnsi="Arial" w:cs="Arial"/>
          <w:sz w:val="24"/>
          <w:szCs w:val="24"/>
        </w:rPr>
        <w:t xml:space="preserve"> on that night.</w:t>
      </w:r>
      <w:r w:rsidR="0027691A" w:rsidRPr="00F67220">
        <w:rPr>
          <w:rFonts w:ascii="Arial" w:hAnsi="Arial" w:cs="Arial"/>
          <w:sz w:val="24"/>
          <w:szCs w:val="24"/>
        </w:rPr>
        <w:t xml:space="preserve"> That</w:t>
      </w:r>
      <w:r w:rsidR="00414C00" w:rsidRPr="00F67220">
        <w:rPr>
          <w:rFonts w:ascii="Arial" w:hAnsi="Arial" w:cs="Arial"/>
          <w:sz w:val="24"/>
          <w:szCs w:val="24"/>
        </w:rPr>
        <w:t>, however,</w:t>
      </w:r>
      <w:r w:rsidR="0027691A" w:rsidRPr="00F67220">
        <w:rPr>
          <w:rFonts w:ascii="Arial" w:hAnsi="Arial" w:cs="Arial"/>
          <w:sz w:val="24"/>
          <w:szCs w:val="24"/>
        </w:rPr>
        <w:t xml:space="preserve"> does not necessarily mean that the state has not established their involvement in those events. </w:t>
      </w:r>
    </w:p>
    <w:p w:rsidR="00DF19CF" w:rsidRPr="00DF19CF" w:rsidRDefault="00DF19CF" w:rsidP="00DF19CF">
      <w:pPr>
        <w:pStyle w:val="ListParagraph"/>
        <w:spacing w:line="360" w:lineRule="auto"/>
        <w:rPr>
          <w:rFonts w:ascii="Arial" w:hAnsi="Arial" w:cs="Arial"/>
          <w:sz w:val="24"/>
          <w:szCs w:val="24"/>
        </w:rPr>
      </w:pPr>
    </w:p>
    <w:p w:rsidR="00DF19CF" w:rsidRPr="00F67220" w:rsidRDefault="00F67220" w:rsidP="00F67220">
      <w:pPr>
        <w:tabs>
          <w:tab w:val="left" w:pos="709"/>
        </w:tabs>
        <w:spacing w:after="0" w:line="360" w:lineRule="auto"/>
        <w:jc w:val="both"/>
        <w:rPr>
          <w:rFonts w:ascii="Arial" w:hAnsi="Arial" w:cs="Arial"/>
          <w:sz w:val="24"/>
          <w:szCs w:val="24"/>
        </w:rPr>
      </w:pPr>
      <w:r w:rsidRPr="00DF19CF">
        <w:rPr>
          <w:rFonts w:ascii="Arial" w:hAnsi="Arial" w:cs="Arial"/>
          <w:sz w:val="24"/>
          <w:szCs w:val="24"/>
        </w:rPr>
        <w:t>[204]</w:t>
      </w:r>
      <w:r w:rsidRPr="00DF19CF">
        <w:rPr>
          <w:rFonts w:ascii="Arial" w:hAnsi="Arial" w:cs="Arial"/>
          <w:sz w:val="24"/>
          <w:szCs w:val="24"/>
        </w:rPr>
        <w:tab/>
      </w:r>
      <w:r w:rsidR="0027691A" w:rsidRPr="00F67220">
        <w:rPr>
          <w:rFonts w:ascii="Arial" w:hAnsi="Arial" w:cs="Arial"/>
          <w:sz w:val="24"/>
          <w:szCs w:val="24"/>
        </w:rPr>
        <w:t xml:space="preserve">Direct evidence is not always necessary to establish the guilt of an accused person, for there are other ways of determining guilt. </w:t>
      </w:r>
      <w:r w:rsidR="00DF19CF" w:rsidRPr="00F67220">
        <w:rPr>
          <w:rFonts w:ascii="Arial" w:hAnsi="Arial" w:cs="Arial"/>
          <w:sz w:val="24"/>
          <w:szCs w:val="24"/>
        </w:rPr>
        <w:t>One such way is by a consideration</w:t>
      </w:r>
      <w:r w:rsidR="008B5939" w:rsidRPr="00F67220">
        <w:rPr>
          <w:rFonts w:ascii="Arial" w:hAnsi="Arial" w:cs="Arial"/>
          <w:sz w:val="24"/>
          <w:szCs w:val="24"/>
        </w:rPr>
        <w:t xml:space="preserve"> of</w:t>
      </w:r>
      <w:r w:rsidR="00DF19CF" w:rsidRPr="00F67220">
        <w:rPr>
          <w:rFonts w:ascii="Arial" w:hAnsi="Arial" w:cs="Arial"/>
          <w:sz w:val="24"/>
          <w:szCs w:val="24"/>
        </w:rPr>
        <w:t xml:space="preserve"> circumstantial evidence.</w:t>
      </w:r>
      <w:r w:rsidR="00DF19CF" w:rsidRPr="00F67220">
        <w:rPr>
          <w:rFonts w:ascii="Arial" w:eastAsia="Times New Roman" w:hAnsi="Arial" w:cs="Arial"/>
          <w:lang w:val="en-ZA" w:eastAsia="en-GB"/>
        </w:rPr>
        <w:t xml:space="preserve"> </w:t>
      </w:r>
      <w:r w:rsidR="00DF19CF" w:rsidRPr="00F67220">
        <w:rPr>
          <w:rFonts w:ascii="Arial" w:eastAsia="Times New Roman" w:hAnsi="Arial" w:cs="Arial"/>
          <w:sz w:val="24"/>
          <w:szCs w:val="24"/>
          <w:lang w:val="en-ZA" w:eastAsia="en-GB"/>
        </w:rPr>
        <w:t xml:space="preserve">In </w:t>
      </w:r>
      <w:r w:rsidR="00DF19CF" w:rsidRPr="00F67220">
        <w:rPr>
          <w:rFonts w:ascii="Arial" w:eastAsia="Times New Roman" w:hAnsi="Arial" w:cs="Arial"/>
          <w:i/>
          <w:iCs/>
          <w:sz w:val="24"/>
          <w:szCs w:val="24"/>
          <w:lang w:val="en-ZA" w:eastAsia="en-GB"/>
        </w:rPr>
        <w:t>Tom v The State</w:t>
      </w:r>
      <w:r w:rsidR="00DF19CF" w:rsidRPr="00F67220">
        <w:rPr>
          <w:rFonts w:ascii="Arial" w:eastAsia="Times New Roman" w:hAnsi="Arial" w:cs="Arial"/>
          <w:sz w:val="24"/>
          <w:szCs w:val="24"/>
          <w:lang w:val="en-ZA" w:eastAsia="en-GB"/>
        </w:rPr>
        <w:t>,</w:t>
      </w:r>
      <w:r w:rsidR="00DF19CF" w:rsidRPr="00DF19CF">
        <w:rPr>
          <w:rStyle w:val="FootnoteReference"/>
          <w:rFonts w:ascii="Arial" w:eastAsia="Times New Roman" w:hAnsi="Arial" w:cs="Arial"/>
          <w:sz w:val="24"/>
          <w:szCs w:val="24"/>
          <w:lang w:val="en-ZA" w:eastAsia="en-GB"/>
        </w:rPr>
        <w:footnoteReference w:id="15"/>
      </w:r>
      <w:r w:rsidR="00DF19CF" w:rsidRPr="00F67220">
        <w:rPr>
          <w:rFonts w:ascii="Arial" w:eastAsia="Times New Roman" w:hAnsi="Arial" w:cs="Arial"/>
          <w:sz w:val="24"/>
          <w:szCs w:val="24"/>
          <w:lang w:val="en-ZA" w:eastAsia="en-GB"/>
        </w:rPr>
        <w:t xml:space="preserve"> van Zyl J stated:</w:t>
      </w:r>
    </w:p>
    <w:p w:rsidR="00DF19CF" w:rsidRDefault="00DF19CF" w:rsidP="00434B19">
      <w:pPr>
        <w:pStyle w:val="ListParagraph"/>
        <w:tabs>
          <w:tab w:val="left" w:pos="709"/>
        </w:tabs>
        <w:spacing w:line="360" w:lineRule="auto"/>
        <w:ind w:left="0"/>
        <w:jc w:val="both"/>
        <w:rPr>
          <w:rFonts w:ascii="Arial" w:eastAsia="Times New Roman" w:hAnsi="Arial" w:cs="Arial"/>
          <w:lang w:val="en-ZA" w:eastAsia="en-GB"/>
        </w:rPr>
      </w:pPr>
      <w:r w:rsidRPr="008A34ED">
        <w:rPr>
          <w:rFonts w:ascii="Arial" w:eastAsia="Times New Roman" w:hAnsi="Arial" w:cs="Arial"/>
          <w:lang w:val="en-ZA" w:eastAsia="en-GB"/>
        </w:rPr>
        <w:t xml:space="preserve">‘The fact is that the law draws no distinction between circumstantial evidence and direct evidence in terms of its weight or its importance. Either type of evidence or a combination of both may be sufficient to meet the required standard of proof in the factual context of a particular case.’ </w:t>
      </w:r>
    </w:p>
    <w:p w:rsidR="00DF19CF" w:rsidRPr="00DF19CF" w:rsidRDefault="00DF19CF" w:rsidP="00434B19">
      <w:pPr>
        <w:pStyle w:val="ListParagraph"/>
        <w:spacing w:line="360" w:lineRule="auto"/>
        <w:rPr>
          <w:rFonts w:ascii="Arial" w:hAnsi="Arial" w:cs="Arial"/>
          <w:sz w:val="24"/>
          <w:szCs w:val="24"/>
        </w:rPr>
      </w:pPr>
    </w:p>
    <w:p w:rsidR="00DF19CF" w:rsidRPr="00F67220" w:rsidRDefault="00F67220" w:rsidP="00F67220">
      <w:pPr>
        <w:tabs>
          <w:tab w:val="left" w:pos="709"/>
        </w:tabs>
        <w:spacing w:after="0" w:line="360" w:lineRule="auto"/>
        <w:jc w:val="both"/>
        <w:rPr>
          <w:rFonts w:ascii="Arial" w:hAnsi="Arial" w:cs="Arial"/>
          <w:sz w:val="24"/>
          <w:szCs w:val="24"/>
        </w:rPr>
      </w:pPr>
      <w:r w:rsidRPr="00DF19CF">
        <w:rPr>
          <w:rFonts w:ascii="Arial" w:hAnsi="Arial" w:cs="Arial"/>
          <w:sz w:val="24"/>
          <w:szCs w:val="24"/>
        </w:rPr>
        <w:t>[205]</w:t>
      </w:r>
      <w:r w:rsidRPr="00DF19CF">
        <w:rPr>
          <w:rFonts w:ascii="Arial" w:hAnsi="Arial" w:cs="Arial"/>
          <w:sz w:val="24"/>
          <w:szCs w:val="24"/>
        </w:rPr>
        <w:tab/>
      </w:r>
      <w:r w:rsidR="00DF19CF" w:rsidRPr="00F67220">
        <w:rPr>
          <w:rFonts w:ascii="Arial" w:hAnsi="Arial" w:cs="Arial"/>
          <w:sz w:val="24"/>
          <w:szCs w:val="24"/>
        </w:rPr>
        <w:t xml:space="preserve">In the English case of </w:t>
      </w:r>
      <w:r w:rsidR="00DF19CF" w:rsidRPr="00F67220">
        <w:rPr>
          <w:rFonts w:ascii="Arial" w:hAnsi="Arial" w:cs="Arial"/>
          <w:i/>
          <w:iCs/>
          <w:sz w:val="24"/>
          <w:szCs w:val="24"/>
        </w:rPr>
        <w:t>R v Taylor Weaver and Donovan,</w:t>
      </w:r>
      <w:r w:rsidR="00DF19CF" w:rsidRPr="00D40726">
        <w:rPr>
          <w:rStyle w:val="FootnoteReference"/>
          <w:rFonts w:ascii="Arial" w:hAnsi="Arial" w:cs="Arial"/>
          <w:iCs/>
          <w:sz w:val="24"/>
          <w:szCs w:val="24"/>
        </w:rPr>
        <w:footnoteReference w:id="16"/>
      </w:r>
      <w:r w:rsidR="00DF19CF" w:rsidRPr="00F67220">
        <w:rPr>
          <w:rFonts w:ascii="Arial" w:hAnsi="Arial" w:cs="Arial"/>
          <w:i/>
          <w:iCs/>
          <w:sz w:val="24"/>
          <w:szCs w:val="24"/>
        </w:rPr>
        <w:t xml:space="preserve"> </w:t>
      </w:r>
      <w:r w:rsidR="00DF19CF" w:rsidRPr="00F67220">
        <w:rPr>
          <w:rFonts w:ascii="Arial" w:hAnsi="Arial" w:cs="Arial"/>
          <w:sz w:val="24"/>
          <w:szCs w:val="24"/>
        </w:rPr>
        <w:t xml:space="preserve">Hewart LCJ discussed the value of circumstantial evidence, remarking as follows: </w:t>
      </w:r>
    </w:p>
    <w:p w:rsidR="00DF19CF" w:rsidRDefault="00DF19CF" w:rsidP="00DF19CF">
      <w:pPr>
        <w:spacing w:after="0" w:line="360" w:lineRule="auto"/>
        <w:jc w:val="both"/>
        <w:rPr>
          <w:rFonts w:ascii="Arial" w:eastAsia="Times New Roman" w:hAnsi="Arial" w:cs="Arial"/>
          <w:lang w:val="en-ZA" w:eastAsia="en-GB"/>
        </w:rPr>
      </w:pPr>
      <w:r w:rsidRPr="00291FC7">
        <w:rPr>
          <w:rFonts w:ascii="Arial" w:eastAsia="Times New Roman" w:hAnsi="Arial" w:cs="Arial"/>
          <w:lang w:val="en-ZA" w:eastAsia="en-GB"/>
        </w:rPr>
        <w:t>‘</w:t>
      </w:r>
      <w:r w:rsidRPr="005B7A44">
        <w:rPr>
          <w:rFonts w:ascii="Arial" w:eastAsia="Times New Roman" w:hAnsi="Arial" w:cs="Arial"/>
          <w:lang w:val="en-ZA" w:eastAsia="en-GB"/>
        </w:rPr>
        <w:t>It has been said that the evidence against the applicants is circumstantial: so it is, but circumstantial evidence is very often the best. It is evidence of surrounding circumstances which, by undesigned coincidence, is capable of proving a proposition with the accuracy of mathematics. It is no derogation of evidence to say that it is circumstantial.</w:t>
      </w:r>
      <w:r w:rsidRPr="00291FC7">
        <w:rPr>
          <w:rFonts w:ascii="Arial" w:eastAsia="Times New Roman" w:hAnsi="Arial" w:cs="Arial"/>
          <w:lang w:val="en-ZA" w:eastAsia="en-GB"/>
        </w:rPr>
        <w:t>’</w:t>
      </w:r>
    </w:p>
    <w:p w:rsidR="00113621" w:rsidRDefault="00991462" w:rsidP="00991462">
      <w:pPr>
        <w:shd w:val="clear" w:color="auto" w:fill="FFFFFF"/>
        <w:spacing w:after="0" w:line="360" w:lineRule="auto"/>
        <w:jc w:val="both"/>
        <w:rPr>
          <w:rFonts w:ascii="Arial" w:hAnsi="Arial" w:cs="Arial"/>
          <w:sz w:val="24"/>
          <w:szCs w:val="24"/>
        </w:rPr>
      </w:pPr>
      <w:r w:rsidRPr="00991462">
        <w:rPr>
          <w:rFonts w:ascii="Arial" w:eastAsia="Times New Roman" w:hAnsi="Arial" w:cs="Arial"/>
          <w:sz w:val="24"/>
          <w:szCs w:val="24"/>
          <w:lang w:val="en" w:eastAsia="en-GB"/>
        </w:rPr>
        <w:t>Circumstantial evidence is </w:t>
      </w:r>
      <w:r w:rsidRPr="00991462">
        <w:rPr>
          <w:rFonts w:ascii="Arial" w:eastAsia="Times New Roman" w:hAnsi="Arial" w:cs="Arial"/>
          <w:bCs/>
          <w:sz w:val="24"/>
          <w:szCs w:val="24"/>
          <w:lang w:val="en" w:eastAsia="en-GB"/>
        </w:rPr>
        <w:t xml:space="preserve">indirect evidence that does not, </w:t>
      </w:r>
      <w:r>
        <w:rPr>
          <w:rFonts w:ascii="Arial" w:eastAsia="Times New Roman" w:hAnsi="Arial" w:cs="Arial"/>
          <w:bCs/>
          <w:sz w:val="24"/>
          <w:szCs w:val="24"/>
          <w:lang w:val="en" w:eastAsia="en-GB"/>
        </w:rPr>
        <w:t>on the face of it</w:t>
      </w:r>
      <w:r w:rsidRPr="00991462">
        <w:rPr>
          <w:rFonts w:ascii="Arial" w:eastAsia="Times New Roman" w:hAnsi="Arial" w:cs="Arial"/>
          <w:bCs/>
          <w:sz w:val="24"/>
          <w:szCs w:val="24"/>
          <w:lang w:val="en" w:eastAsia="en-GB"/>
        </w:rPr>
        <w:t>, prove a fact in issue but gives rise to a</w:t>
      </w:r>
      <w:r w:rsidRPr="00991462">
        <w:rPr>
          <w:rFonts w:ascii="Arial" w:eastAsia="Times New Roman" w:hAnsi="Arial" w:cs="Arial"/>
          <w:sz w:val="24"/>
          <w:szCs w:val="24"/>
          <w:lang w:val="en" w:eastAsia="en-GB"/>
        </w:rPr>
        <w:t> logical inference that the fact exists.</w:t>
      </w:r>
      <w:r>
        <w:rPr>
          <w:rFonts w:ascii="Arial" w:eastAsia="Times New Roman" w:hAnsi="Arial" w:cs="Arial"/>
          <w:sz w:val="24"/>
          <w:szCs w:val="24"/>
          <w:lang w:val="en" w:eastAsia="en-GB"/>
        </w:rPr>
        <w:t xml:space="preserve"> </w:t>
      </w:r>
      <w:r w:rsidR="0027691A" w:rsidRPr="00991462">
        <w:rPr>
          <w:rFonts w:ascii="Arial" w:hAnsi="Arial" w:cs="Arial"/>
          <w:sz w:val="24"/>
          <w:szCs w:val="24"/>
        </w:rPr>
        <w:t>The state relies on th</w:t>
      </w:r>
      <w:r w:rsidR="00DF19CF" w:rsidRPr="00991462">
        <w:rPr>
          <w:rFonts w:ascii="Arial" w:hAnsi="Arial" w:cs="Arial"/>
          <w:sz w:val="24"/>
          <w:szCs w:val="24"/>
        </w:rPr>
        <w:t>e circumstantial evidence of</w:t>
      </w:r>
      <w:r w:rsidR="0027691A" w:rsidRPr="00991462">
        <w:rPr>
          <w:rFonts w:ascii="Arial" w:hAnsi="Arial" w:cs="Arial"/>
          <w:sz w:val="24"/>
          <w:szCs w:val="24"/>
        </w:rPr>
        <w:t xml:space="preserve"> the extra curial statements made by </w:t>
      </w:r>
      <w:r w:rsidR="0027691A" w:rsidRPr="0027691A">
        <w:rPr>
          <w:rFonts w:ascii="Arial" w:hAnsi="Arial" w:cs="Arial"/>
          <w:sz w:val="24"/>
          <w:szCs w:val="24"/>
        </w:rPr>
        <w:t xml:space="preserve">the accused either to a magistrate, a commissioned SAPS officer or to a long standing friend. </w:t>
      </w:r>
    </w:p>
    <w:p w:rsidR="00991462" w:rsidRPr="00991462" w:rsidRDefault="00991462" w:rsidP="00991462">
      <w:pPr>
        <w:shd w:val="clear" w:color="auto" w:fill="FFFFFF"/>
        <w:spacing w:after="0" w:line="360" w:lineRule="auto"/>
        <w:jc w:val="both"/>
        <w:rPr>
          <w:rFonts w:ascii="Arial" w:eastAsia="Times New Roman" w:hAnsi="Arial" w:cs="Arial"/>
          <w:sz w:val="24"/>
          <w:szCs w:val="24"/>
          <w:lang w:val="en" w:eastAsia="en-GB"/>
        </w:rPr>
      </w:pPr>
    </w:p>
    <w:p w:rsidR="00113621"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[206]</w:t>
      </w:r>
      <w:r>
        <w:rPr>
          <w:rFonts w:ascii="Arial" w:hAnsi="Arial" w:cs="Arial"/>
          <w:sz w:val="24"/>
          <w:szCs w:val="24"/>
        </w:rPr>
        <w:tab/>
      </w:r>
      <w:r w:rsidR="00125219" w:rsidRPr="00F67220">
        <w:rPr>
          <w:rFonts w:ascii="Arial" w:hAnsi="Arial" w:cs="Arial"/>
          <w:sz w:val="24"/>
          <w:szCs w:val="24"/>
        </w:rPr>
        <w:t>It is perhaps</w:t>
      </w:r>
      <w:r w:rsidR="0096020E" w:rsidRPr="00F67220">
        <w:rPr>
          <w:rFonts w:ascii="Arial" w:hAnsi="Arial" w:cs="Arial"/>
          <w:sz w:val="24"/>
          <w:szCs w:val="24"/>
        </w:rPr>
        <w:t xml:space="preserve"> prudent to</w:t>
      </w:r>
      <w:r w:rsidR="00125219" w:rsidRPr="00F67220">
        <w:rPr>
          <w:rFonts w:ascii="Arial" w:hAnsi="Arial" w:cs="Arial"/>
          <w:sz w:val="24"/>
          <w:szCs w:val="24"/>
        </w:rPr>
        <w:t xml:space="preserve"> first </w:t>
      </w:r>
      <w:r w:rsidR="0096020E" w:rsidRPr="00F67220">
        <w:rPr>
          <w:rFonts w:ascii="Arial" w:hAnsi="Arial" w:cs="Arial"/>
          <w:sz w:val="24"/>
          <w:szCs w:val="24"/>
        </w:rPr>
        <w:t xml:space="preserve">consider the undisputed facts in the matter. </w:t>
      </w:r>
      <w:r w:rsidR="0027691A" w:rsidRPr="00F67220">
        <w:rPr>
          <w:rFonts w:ascii="Arial" w:hAnsi="Arial" w:cs="Arial"/>
          <w:sz w:val="24"/>
          <w:szCs w:val="24"/>
        </w:rPr>
        <w:t>It is not disputed that t</w:t>
      </w:r>
      <w:r w:rsidR="0096020E" w:rsidRPr="00F67220">
        <w:rPr>
          <w:rFonts w:ascii="Arial" w:hAnsi="Arial" w:cs="Arial"/>
          <w:sz w:val="24"/>
          <w:szCs w:val="24"/>
        </w:rPr>
        <w:t xml:space="preserve">he </w:t>
      </w:r>
      <w:r w:rsidR="00E67DAD" w:rsidRPr="00F67220">
        <w:rPr>
          <w:rFonts w:ascii="Arial" w:hAnsi="Arial" w:cs="Arial"/>
          <w:sz w:val="24"/>
          <w:szCs w:val="24"/>
        </w:rPr>
        <w:t>rugby club</w:t>
      </w:r>
      <w:r w:rsidR="0096020E" w:rsidRPr="00F67220">
        <w:rPr>
          <w:rFonts w:ascii="Arial" w:hAnsi="Arial" w:cs="Arial"/>
          <w:sz w:val="24"/>
          <w:szCs w:val="24"/>
        </w:rPr>
        <w:t xml:space="preserve"> has within it a pub </w:t>
      </w:r>
      <w:r w:rsidR="00991462" w:rsidRPr="00F67220">
        <w:rPr>
          <w:rFonts w:ascii="Arial" w:hAnsi="Arial" w:cs="Arial"/>
          <w:sz w:val="24"/>
          <w:szCs w:val="24"/>
        </w:rPr>
        <w:t xml:space="preserve">called ‘Porra’s Pub’ </w:t>
      </w:r>
      <w:r w:rsidR="0096020E" w:rsidRPr="00F67220">
        <w:rPr>
          <w:rFonts w:ascii="Arial" w:hAnsi="Arial" w:cs="Arial"/>
          <w:sz w:val="24"/>
          <w:szCs w:val="24"/>
        </w:rPr>
        <w:t xml:space="preserve">that is owned by the first state witness, Mr Jardim. </w:t>
      </w:r>
      <w:r w:rsidR="0027691A" w:rsidRPr="00F67220">
        <w:rPr>
          <w:rFonts w:ascii="Arial" w:hAnsi="Arial" w:cs="Arial"/>
          <w:sz w:val="24"/>
          <w:szCs w:val="24"/>
        </w:rPr>
        <w:t>It is not disputed that he</w:t>
      </w:r>
      <w:r w:rsidR="0096020E" w:rsidRPr="00F67220">
        <w:rPr>
          <w:rFonts w:ascii="Arial" w:hAnsi="Arial" w:cs="Arial"/>
          <w:sz w:val="24"/>
          <w:szCs w:val="24"/>
        </w:rPr>
        <w:t xml:space="preserve"> was running the pub on the night of 6 March 2020 and </w:t>
      </w:r>
      <w:r w:rsidR="0027691A" w:rsidRPr="00F67220">
        <w:rPr>
          <w:rFonts w:ascii="Arial" w:hAnsi="Arial" w:cs="Arial"/>
          <w:sz w:val="24"/>
          <w:szCs w:val="24"/>
        </w:rPr>
        <w:t xml:space="preserve">that </w:t>
      </w:r>
      <w:r w:rsidR="0096020E" w:rsidRPr="00F67220">
        <w:rPr>
          <w:rFonts w:ascii="Arial" w:hAnsi="Arial" w:cs="Arial"/>
          <w:sz w:val="24"/>
          <w:szCs w:val="24"/>
        </w:rPr>
        <w:t xml:space="preserve">there were patrons present in the pub when </w:t>
      </w:r>
      <w:r w:rsidR="0027691A" w:rsidRPr="00F67220">
        <w:rPr>
          <w:rFonts w:ascii="Arial" w:hAnsi="Arial" w:cs="Arial"/>
          <w:sz w:val="24"/>
          <w:szCs w:val="24"/>
        </w:rPr>
        <w:t>a</w:t>
      </w:r>
      <w:r w:rsidR="0096020E" w:rsidRPr="00F67220">
        <w:rPr>
          <w:rFonts w:ascii="Arial" w:hAnsi="Arial" w:cs="Arial"/>
          <w:sz w:val="24"/>
          <w:szCs w:val="24"/>
        </w:rPr>
        <w:t xml:space="preserve"> gang of </w:t>
      </w:r>
      <w:r w:rsidR="0027691A" w:rsidRPr="00F67220">
        <w:rPr>
          <w:rFonts w:ascii="Arial" w:hAnsi="Arial" w:cs="Arial"/>
          <w:sz w:val="24"/>
          <w:szCs w:val="24"/>
        </w:rPr>
        <w:t xml:space="preserve">six </w:t>
      </w:r>
      <w:r w:rsidR="0096020E" w:rsidRPr="00F67220">
        <w:rPr>
          <w:rFonts w:ascii="Arial" w:hAnsi="Arial" w:cs="Arial"/>
          <w:sz w:val="24"/>
          <w:szCs w:val="24"/>
        </w:rPr>
        <w:t xml:space="preserve">robbers struck. </w:t>
      </w:r>
      <w:r w:rsidR="0027691A" w:rsidRPr="00F67220">
        <w:rPr>
          <w:rFonts w:ascii="Arial" w:hAnsi="Arial" w:cs="Arial"/>
          <w:sz w:val="24"/>
          <w:szCs w:val="24"/>
        </w:rPr>
        <w:t>It is common cause that no robbery occurred</w:t>
      </w:r>
      <w:r w:rsidR="00DF19CF" w:rsidRPr="00F67220">
        <w:rPr>
          <w:rFonts w:ascii="Arial" w:hAnsi="Arial" w:cs="Arial"/>
          <w:sz w:val="24"/>
          <w:szCs w:val="24"/>
        </w:rPr>
        <w:t xml:space="preserve"> but that an a</w:t>
      </w:r>
      <w:r w:rsidR="0027691A" w:rsidRPr="00F67220">
        <w:rPr>
          <w:rFonts w:ascii="Arial" w:hAnsi="Arial" w:cs="Arial"/>
          <w:sz w:val="24"/>
          <w:szCs w:val="24"/>
        </w:rPr>
        <w:t xml:space="preserve">ttempt was made to rob the patrons and the pub. It is also common cause that </w:t>
      </w:r>
      <w:r w:rsidR="0096020E" w:rsidRPr="00F67220">
        <w:rPr>
          <w:rFonts w:ascii="Arial" w:hAnsi="Arial" w:cs="Arial"/>
          <w:sz w:val="24"/>
          <w:szCs w:val="24"/>
        </w:rPr>
        <w:t>Mr Mathews and the deceased lost their lives</w:t>
      </w:r>
      <w:r w:rsidR="0027691A" w:rsidRPr="00F67220">
        <w:rPr>
          <w:rFonts w:ascii="Arial" w:hAnsi="Arial" w:cs="Arial"/>
          <w:sz w:val="24"/>
          <w:szCs w:val="24"/>
        </w:rPr>
        <w:t xml:space="preserve"> in the attempted robbery</w:t>
      </w:r>
      <w:r w:rsidR="0096020E" w:rsidRPr="00F67220">
        <w:rPr>
          <w:rFonts w:ascii="Arial" w:hAnsi="Arial" w:cs="Arial"/>
          <w:sz w:val="24"/>
          <w:szCs w:val="24"/>
        </w:rPr>
        <w:t>.</w:t>
      </w:r>
      <w:r w:rsidR="00125219" w:rsidRPr="00F67220">
        <w:rPr>
          <w:rFonts w:ascii="Arial" w:hAnsi="Arial" w:cs="Arial"/>
          <w:sz w:val="24"/>
          <w:szCs w:val="24"/>
        </w:rPr>
        <w:t xml:space="preserve"> </w:t>
      </w:r>
      <w:r w:rsidR="00991462" w:rsidRPr="00F67220">
        <w:rPr>
          <w:rFonts w:ascii="Arial" w:hAnsi="Arial" w:cs="Arial"/>
          <w:sz w:val="24"/>
          <w:szCs w:val="24"/>
        </w:rPr>
        <w:t>The mechanism of the death of Mr Mathews and the deceased is also admitted.</w:t>
      </w:r>
      <w:r w:rsidR="00FE1203" w:rsidRPr="00F67220">
        <w:rPr>
          <w:rFonts w:ascii="Arial" w:hAnsi="Arial" w:cs="Arial"/>
          <w:sz w:val="24"/>
          <w:szCs w:val="24"/>
        </w:rPr>
        <w:t xml:space="preserve"> The only issue is whether the accused were part of the group of six men who stormed into ‘Porra’s Pub.’</w:t>
      </w:r>
    </w:p>
    <w:p w:rsidR="00527ED3" w:rsidRPr="00527ED3" w:rsidRDefault="00527ED3" w:rsidP="00312837">
      <w:pPr>
        <w:pStyle w:val="ListParagraph"/>
        <w:spacing w:after="0" w:line="360" w:lineRule="auto"/>
        <w:rPr>
          <w:rFonts w:ascii="Arial" w:hAnsi="Arial" w:cs="Arial"/>
          <w:sz w:val="24"/>
          <w:szCs w:val="24"/>
        </w:rPr>
      </w:pPr>
    </w:p>
    <w:p w:rsidR="00674126" w:rsidRPr="00F67220" w:rsidRDefault="00F67220" w:rsidP="00F67220">
      <w:pPr>
        <w:tabs>
          <w:tab w:val="left" w:pos="709"/>
        </w:tabs>
        <w:spacing w:after="0" w:line="360" w:lineRule="auto"/>
        <w:jc w:val="both"/>
        <w:rPr>
          <w:rFonts w:ascii="Arial" w:hAnsi="Arial" w:cs="Arial"/>
          <w:sz w:val="24"/>
          <w:szCs w:val="24"/>
        </w:rPr>
      </w:pPr>
      <w:r w:rsidRPr="00312837">
        <w:rPr>
          <w:rFonts w:ascii="Arial" w:hAnsi="Arial" w:cs="Arial"/>
          <w:sz w:val="24"/>
          <w:szCs w:val="24"/>
        </w:rPr>
        <w:t>[207]</w:t>
      </w:r>
      <w:r w:rsidRPr="00312837">
        <w:rPr>
          <w:rFonts w:ascii="Arial" w:hAnsi="Arial" w:cs="Arial"/>
          <w:sz w:val="24"/>
          <w:szCs w:val="24"/>
        </w:rPr>
        <w:tab/>
      </w:r>
      <w:r w:rsidR="00527ED3" w:rsidRPr="00F67220">
        <w:rPr>
          <w:rFonts w:ascii="Arial" w:hAnsi="Arial" w:cs="Arial"/>
          <w:sz w:val="24"/>
          <w:szCs w:val="24"/>
        </w:rPr>
        <w:t xml:space="preserve">The correct approach </w:t>
      </w:r>
      <w:r w:rsidR="00312837" w:rsidRPr="00F67220">
        <w:rPr>
          <w:rFonts w:ascii="Arial" w:hAnsi="Arial" w:cs="Arial"/>
          <w:sz w:val="24"/>
          <w:szCs w:val="24"/>
        </w:rPr>
        <w:t xml:space="preserve">that a court must adopt when assessing evidence is </w:t>
      </w:r>
      <w:r w:rsidR="00D4667E" w:rsidRPr="00F67220">
        <w:rPr>
          <w:rFonts w:ascii="Arial" w:hAnsi="Arial" w:cs="Arial"/>
          <w:sz w:val="24"/>
          <w:szCs w:val="24"/>
        </w:rPr>
        <w:t xml:space="preserve">principally </w:t>
      </w:r>
      <w:r w:rsidR="00312837" w:rsidRPr="00F67220">
        <w:rPr>
          <w:rFonts w:ascii="Arial" w:hAnsi="Arial" w:cs="Arial"/>
          <w:sz w:val="24"/>
          <w:szCs w:val="24"/>
        </w:rPr>
        <w:t xml:space="preserve">set out in two cases. The first is </w:t>
      </w:r>
      <w:r w:rsidR="00312837" w:rsidRPr="00F67220">
        <w:rPr>
          <w:rFonts w:ascii="Arial" w:hAnsi="Arial" w:cs="Arial"/>
          <w:i/>
          <w:sz w:val="24"/>
          <w:szCs w:val="24"/>
        </w:rPr>
        <w:t>S v van der Meyden</w:t>
      </w:r>
      <w:r w:rsidR="00312837" w:rsidRPr="00F67220">
        <w:rPr>
          <w:rFonts w:ascii="Arial" w:hAnsi="Arial" w:cs="Arial"/>
          <w:sz w:val="24"/>
          <w:szCs w:val="24"/>
        </w:rPr>
        <w:t>, where Nugent J observed that</w:t>
      </w:r>
      <w:r w:rsidR="00312837" w:rsidRPr="00F67220">
        <w:rPr>
          <w:rFonts w:ascii="Arial" w:hAnsi="Arial" w:cs="Arial"/>
          <w:kern w:val="2"/>
          <w:sz w:val="24"/>
          <w:lang w:val="en-ZA"/>
          <w14:ligatures w14:val="standardContextual"/>
        </w:rPr>
        <w:t>:</w:t>
      </w:r>
    </w:p>
    <w:p w:rsidR="00674126" w:rsidRDefault="00674126" w:rsidP="00312837">
      <w:pPr>
        <w:pStyle w:val="ListParagraph"/>
        <w:spacing w:line="360" w:lineRule="auto"/>
        <w:ind w:left="0"/>
        <w:jc w:val="both"/>
        <w:rPr>
          <w:rFonts w:ascii="Arial" w:hAnsi="Arial" w:cs="Arial"/>
          <w:color w:val="242121"/>
          <w:shd w:val="clear" w:color="auto" w:fill="FFFFFF"/>
          <w:lang w:val="en-ZA"/>
        </w:rPr>
      </w:pPr>
      <w:r w:rsidRPr="00312837">
        <w:rPr>
          <w:rFonts w:ascii="Arial" w:hAnsi="Arial" w:cs="Arial"/>
          <w:iCs/>
          <w:kern w:val="2"/>
          <w:lang w:val="en-ZA"/>
          <w14:ligatures w14:val="standardContextual"/>
        </w:rPr>
        <w:t>‘</w:t>
      </w:r>
      <w:r w:rsidRPr="00312837">
        <w:rPr>
          <w:rFonts w:ascii="Arial" w:hAnsi="Arial" w:cs="Arial"/>
          <w:color w:val="242121"/>
          <w:shd w:val="clear" w:color="auto" w:fill="FFFFFF"/>
          <w:lang w:val="en-ZA"/>
        </w:rPr>
        <w:t>A court does not look at the evidence implicating the accused in isolation in order to determine whether there is proof beyond reasonable doubt, and so too does it not look at the exculpatory evidence in isolation in order to determine whether it is reasonably possible that it might be true.’</w:t>
      </w:r>
      <w:r w:rsidRPr="00312837">
        <w:rPr>
          <w:rStyle w:val="FootnoteReference"/>
          <w:rFonts w:ascii="Arial" w:hAnsi="Arial" w:cs="Arial"/>
          <w:color w:val="242121"/>
          <w:shd w:val="clear" w:color="auto" w:fill="FFFFFF"/>
          <w:lang w:val="en-ZA"/>
        </w:rPr>
        <w:footnoteReference w:id="17"/>
      </w:r>
    </w:p>
    <w:p w:rsidR="00434B19" w:rsidRPr="00434B19" w:rsidRDefault="00434B19" w:rsidP="00312837">
      <w:pPr>
        <w:pStyle w:val="ListParagraph"/>
        <w:spacing w:line="360" w:lineRule="auto"/>
        <w:ind w:left="0"/>
        <w:jc w:val="both"/>
        <w:rPr>
          <w:rFonts w:ascii="Arial" w:hAnsi="Arial" w:cs="Arial"/>
          <w:color w:val="242121"/>
          <w:sz w:val="24"/>
          <w:szCs w:val="24"/>
          <w:shd w:val="clear" w:color="auto" w:fill="FFFFFF"/>
          <w:lang w:val="en-ZA"/>
        </w:rPr>
      </w:pPr>
    </w:p>
    <w:p w:rsidR="00674126" w:rsidRPr="00F67220" w:rsidRDefault="00F67220" w:rsidP="00F67220">
      <w:pPr>
        <w:tabs>
          <w:tab w:val="left" w:pos="709"/>
        </w:tabs>
        <w:spacing w:after="0" w:line="360" w:lineRule="auto"/>
        <w:jc w:val="both"/>
        <w:rPr>
          <w:rFonts w:ascii="Arial" w:hAnsi="Arial" w:cs="Arial"/>
          <w:sz w:val="24"/>
          <w:szCs w:val="24"/>
        </w:rPr>
      </w:pPr>
      <w:r w:rsidRPr="00312837">
        <w:rPr>
          <w:rFonts w:ascii="Arial" w:hAnsi="Arial" w:cs="Arial"/>
          <w:sz w:val="24"/>
          <w:szCs w:val="24"/>
        </w:rPr>
        <w:t>[208]</w:t>
      </w:r>
      <w:r w:rsidRPr="00312837">
        <w:rPr>
          <w:rFonts w:ascii="Arial" w:hAnsi="Arial" w:cs="Arial"/>
          <w:sz w:val="24"/>
          <w:szCs w:val="24"/>
        </w:rPr>
        <w:tab/>
      </w:r>
      <w:r w:rsidR="00674126" w:rsidRPr="00F67220">
        <w:rPr>
          <w:rFonts w:ascii="Arial" w:hAnsi="Arial" w:cs="Arial"/>
          <w:color w:val="222222"/>
          <w:kern w:val="2"/>
          <w:sz w:val="24"/>
          <w:lang w:val="en-ZA"/>
          <w14:ligatures w14:val="standardContextual"/>
        </w:rPr>
        <w:t>Thus</w:t>
      </w:r>
      <w:r w:rsidR="00312837" w:rsidRPr="00F67220">
        <w:rPr>
          <w:rFonts w:ascii="Arial" w:hAnsi="Arial" w:cs="Arial"/>
          <w:color w:val="222222"/>
          <w:kern w:val="2"/>
          <w:sz w:val="24"/>
          <w:lang w:val="en-ZA"/>
          <w14:ligatures w14:val="standardContextual"/>
        </w:rPr>
        <w:t>,</w:t>
      </w:r>
      <w:r w:rsidR="00674126" w:rsidRPr="00F67220">
        <w:rPr>
          <w:rFonts w:ascii="Arial" w:hAnsi="Arial" w:cs="Arial"/>
          <w:color w:val="222222"/>
          <w:kern w:val="2"/>
          <w:sz w:val="24"/>
          <w:lang w:val="en-ZA"/>
          <w14:ligatures w14:val="standardContextual"/>
        </w:rPr>
        <w:t xml:space="preserve"> the basic approach to adopt in the evaluation of evidence is that all the evidence must be weighed</w:t>
      </w:r>
      <w:r w:rsidR="00312837" w:rsidRPr="00F67220">
        <w:rPr>
          <w:rFonts w:ascii="Arial" w:hAnsi="Arial" w:cs="Arial"/>
          <w:color w:val="222222"/>
          <w:kern w:val="2"/>
          <w:sz w:val="24"/>
          <w:lang w:val="en-ZA"/>
          <w14:ligatures w14:val="standardContextual"/>
        </w:rPr>
        <w:t xml:space="preserve"> together</w:t>
      </w:r>
      <w:r w:rsidR="00674126" w:rsidRPr="00F67220">
        <w:rPr>
          <w:rFonts w:ascii="Arial" w:hAnsi="Arial" w:cs="Arial"/>
          <w:color w:val="222222"/>
          <w:kern w:val="2"/>
          <w:sz w:val="24"/>
          <w:lang w:val="en-ZA"/>
          <w14:ligatures w14:val="standardContextual"/>
        </w:rPr>
        <w:t xml:space="preserve"> in its totality. Navsa JA in </w:t>
      </w:r>
      <w:r w:rsidR="00674126" w:rsidRPr="00F67220">
        <w:rPr>
          <w:rFonts w:ascii="Arial" w:hAnsi="Arial" w:cs="Arial"/>
          <w:bCs/>
          <w:i/>
          <w:iCs/>
          <w:color w:val="222222"/>
          <w:kern w:val="2"/>
          <w:sz w:val="24"/>
          <w:lang w:val="en-ZA"/>
          <w14:ligatures w14:val="standardContextual"/>
        </w:rPr>
        <w:t>S v Trainor</w:t>
      </w:r>
      <w:r w:rsidR="00674126" w:rsidRPr="00F67220">
        <w:rPr>
          <w:rFonts w:ascii="Arial" w:hAnsi="Arial" w:cs="Arial"/>
          <w:i/>
          <w:iCs/>
          <w:color w:val="222222"/>
          <w:kern w:val="2"/>
          <w:sz w:val="24"/>
          <w:lang w:val="en-ZA"/>
          <w14:ligatures w14:val="standardContextual"/>
        </w:rPr>
        <w:t xml:space="preserve"> </w:t>
      </w:r>
      <w:r w:rsidR="00674126" w:rsidRPr="00F67220">
        <w:rPr>
          <w:rFonts w:ascii="Arial" w:hAnsi="Arial" w:cs="Arial"/>
          <w:color w:val="222222"/>
          <w:kern w:val="2"/>
          <w:sz w:val="24"/>
          <w:lang w:val="en-ZA"/>
          <w14:ligatures w14:val="standardContextual"/>
        </w:rPr>
        <w:t>stated:</w:t>
      </w:r>
      <w:r w:rsidR="00674126" w:rsidRPr="00312837">
        <w:rPr>
          <w:rStyle w:val="FootnoteReference"/>
          <w:rFonts w:ascii="Arial" w:hAnsi="Arial" w:cs="Arial"/>
          <w:color w:val="222222"/>
          <w:kern w:val="2"/>
          <w:sz w:val="24"/>
          <w:lang w:val="en-ZA"/>
          <w14:ligatures w14:val="standardContextual"/>
        </w:rPr>
        <w:footnoteReference w:id="18"/>
      </w:r>
      <w:r w:rsidR="00674126" w:rsidRPr="00F67220">
        <w:rPr>
          <w:rFonts w:ascii="Arial" w:hAnsi="Arial" w:cs="Arial"/>
          <w:color w:val="222222"/>
          <w:kern w:val="2"/>
          <w:sz w:val="24"/>
          <w:lang w:val="en-ZA"/>
          <w14:ligatures w14:val="standardContextual"/>
        </w:rPr>
        <w:t xml:space="preserve"> </w:t>
      </w:r>
    </w:p>
    <w:p w:rsidR="00312837" w:rsidRDefault="00674126" w:rsidP="00674126">
      <w:pPr>
        <w:pStyle w:val="ListParagraph"/>
        <w:spacing w:line="360" w:lineRule="auto"/>
        <w:ind w:left="0"/>
        <w:jc w:val="both"/>
        <w:rPr>
          <w:rFonts w:ascii="Arial" w:hAnsi="Arial" w:cs="Arial"/>
          <w:iCs/>
          <w:color w:val="222222"/>
          <w:kern w:val="2"/>
          <w:lang w:val="en-ZA"/>
          <w14:ligatures w14:val="standardContextual"/>
        </w:rPr>
      </w:pPr>
      <w:r w:rsidRPr="00312837">
        <w:rPr>
          <w:rFonts w:ascii="Arial" w:hAnsi="Arial" w:cs="Arial"/>
          <w:iCs/>
          <w:color w:val="222222"/>
          <w:kern w:val="2"/>
          <w:lang w:val="en-ZA"/>
          <w14:ligatures w14:val="standardContextual"/>
        </w:rPr>
        <w:t>‘A conspectus of all the evidence is required. Evidence that is reliable should be weighed alongside such evidence as may be found to be false. Independently verifiable evidence, if any, should be weighed to see if it supports any of the evidence tendered. In considering whether evidence is reliable, the quality of that evidence must of necessity be evaluated, as must corroborative evidence, if any. Evidence, of course, must be evaluated against the </w:t>
      </w:r>
      <w:r w:rsidRPr="00312837">
        <w:rPr>
          <w:rFonts w:ascii="Arial" w:hAnsi="Arial" w:cs="Arial"/>
          <w:i/>
          <w:iCs/>
          <w:color w:val="222222"/>
          <w:kern w:val="2"/>
          <w:lang w:val="en-ZA"/>
          <w14:ligatures w14:val="standardContextual"/>
        </w:rPr>
        <w:t>onus</w:t>
      </w:r>
      <w:r w:rsidRPr="00312837">
        <w:rPr>
          <w:rFonts w:ascii="Arial" w:hAnsi="Arial" w:cs="Arial"/>
          <w:iCs/>
          <w:color w:val="222222"/>
          <w:kern w:val="2"/>
          <w:lang w:val="en-ZA"/>
          <w14:ligatures w14:val="standardContextual"/>
        </w:rPr>
        <w:t> on any particular issue or in respect of the case in its entirety.</w:t>
      </w:r>
      <w:r w:rsidR="00312837">
        <w:rPr>
          <w:rFonts w:ascii="Arial" w:hAnsi="Arial" w:cs="Arial"/>
          <w:iCs/>
          <w:color w:val="222222"/>
          <w:kern w:val="2"/>
          <w:lang w:val="en-ZA"/>
          <w14:ligatures w14:val="standardContextual"/>
        </w:rPr>
        <w:t>’</w:t>
      </w:r>
      <w:r w:rsidRPr="00312837">
        <w:rPr>
          <w:rFonts w:ascii="Arial" w:hAnsi="Arial" w:cs="Arial"/>
          <w:iCs/>
          <w:color w:val="222222"/>
          <w:kern w:val="2"/>
          <w:lang w:val="en-ZA"/>
          <w14:ligatures w14:val="standardContextual"/>
        </w:rPr>
        <w:t xml:space="preserve"> </w:t>
      </w:r>
    </w:p>
    <w:p w:rsidR="00312837" w:rsidRDefault="00312837" w:rsidP="00312837">
      <w:pPr>
        <w:pStyle w:val="ListParagraph"/>
        <w:spacing w:line="360" w:lineRule="auto"/>
        <w:ind w:left="0"/>
        <w:jc w:val="both"/>
        <w:rPr>
          <w:rFonts w:ascii="Arial" w:hAnsi="Arial" w:cs="Arial"/>
          <w:iCs/>
          <w:color w:val="222222"/>
          <w:kern w:val="2"/>
          <w:sz w:val="24"/>
          <w:szCs w:val="24"/>
          <w:lang w:val="en-ZA"/>
          <w14:ligatures w14:val="standardContextual"/>
        </w:rPr>
      </w:pPr>
      <w:r>
        <w:rPr>
          <w:rFonts w:ascii="Arial" w:hAnsi="Arial" w:cs="Arial"/>
          <w:iCs/>
          <w:color w:val="222222"/>
          <w:kern w:val="2"/>
          <w:sz w:val="24"/>
          <w:szCs w:val="24"/>
          <w:lang w:val="en-ZA"/>
          <w14:ligatures w14:val="standardContextual"/>
        </w:rPr>
        <w:t xml:space="preserve">An approach that fragments and compartmentalises the evidence is </w:t>
      </w:r>
      <w:r w:rsidR="00414C00">
        <w:rPr>
          <w:rFonts w:ascii="Arial" w:hAnsi="Arial" w:cs="Arial"/>
          <w:iCs/>
          <w:color w:val="222222"/>
          <w:kern w:val="2"/>
          <w:sz w:val="24"/>
          <w:szCs w:val="24"/>
          <w:lang w:val="en-ZA"/>
          <w14:ligatures w14:val="standardContextual"/>
        </w:rPr>
        <w:t xml:space="preserve">accordingly </w:t>
      </w:r>
      <w:r>
        <w:rPr>
          <w:rFonts w:ascii="Arial" w:hAnsi="Arial" w:cs="Arial"/>
          <w:iCs/>
          <w:color w:val="222222"/>
          <w:kern w:val="2"/>
          <w:sz w:val="24"/>
          <w:szCs w:val="24"/>
          <w:lang w:val="en-ZA"/>
          <w14:ligatures w14:val="standardContextual"/>
        </w:rPr>
        <w:t xml:space="preserve">both illogical and </w:t>
      </w:r>
      <w:r w:rsidR="00916524">
        <w:rPr>
          <w:rFonts w:ascii="Arial" w:hAnsi="Arial" w:cs="Arial"/>
          <w:iCs/>
          <w:color w:val="222222"/>
          <w:kern w:val="2"/>
          <w:sz w:val="24"/>
          <w:szCs w:val="24"/>
          <w:lang w:val="en-ZA"/>
          <w14:ligatures w14:val="standardContextual"/>
        </w:rPr>
        <w:t>incorrect</w:t>
      </w:r>
      <w:r>
        <w:rPr>
          <w:rFonts w:ascii="Arial" w:hAnsi="Arial" w:cs="Arial"/>
          <w:iCs/>
          <w:color w:val="222222"/>
          <w:kern w:val="2"/>
          <w:sz w:val="24"/>
          <w:szCs w:val="24"/>
          <w:lang w:val="en-ZA"/>
          <w14:ligatures w14:val="standardContextual"/>
        </w:rPr>
        <w:t>.</w:t>
      </w:r>
      <w:r w:rsidR="00DF1BCB">
        <w:rPr>
          <w:rFonts w:ascii="Arial" w:hAnsi="Arial" w:cs="Arial"/>
          <w:iCs/>
          <w:color w:val="222222"/>
          <w:kern w:val="2"/>
          <w:sz w:val="24"/>
          <w:szCs w:val="24"/>
          <w:lang w:val="en-ZA"/>
          <w14:ligatures w14:val="standardContextual"/>
        </w:rPr>
        <w:t xml:space="preserve"> I bear this in mind</w:t>
      </w:r>
      <w:r w:rsidR="00FE1203">
        <w:rPr>
          <w:rFonts w:ascii="Arial" w:hAnsi="Arial" w:cs="Arial"/>
          <w:iCs/>
          <w:color w:val="222222"/>
          <w:kern w:val="2"/>
          <w:sz w:val="24"/>
          <w:szCs w:val="24"/>
          <w:lang w:val="en-ZA"/>
          <w14:ligatures w14:val="standardContextual"/>
        </w:rPr>
        <w:t xml:space="preserve"> as I consider the evidence before the court</w:t>
      </w:r>
      <w:r w:rsidR="00DF1BCB">
        <w:rPr>
          <w:rFonts w:ascii="Arial" w:hAnsi="Arial" w:cs="Arial"/>
          <w:iCs/>
          <w:color w:val="222222"/>
          <w:kern w:val="2"/>
          <w:sz w:val="24"/>
          <w:szCs w:val="24"/>
          <w:lang w:val="en-ZA"/>
          <w14:ligatures w14:val="standardContextual"/>
        </w:rPr>
        <w:t>.</w:t>
      </w:r>
    </w:p>
    <w:p w:rsidR="00312837" w:rsidRPr="00D4667E" w:rsidRDefault="00312837" w:rsidP="00312837">
      <w:pPr>
        <w:pStyle w:val="ListParagraph"/>
        <w:spacing w:line="360" w:lineRule="auto"/>
        <w:ind w:left="0"/>
        <w:rPr>
          <w:rFonts w:ascii="Arial" w:hAnsi="Arial" w:cs="Arial"/>
          <w:sz w:val="24"/>
          <w:szCs w:val="24"/>
        </w:rPr>
      </w:pPr>
    </w:p>
    <w:p w:rsidR="00BE008B" w:rsidRPr="00F67220" w:rsidRDefault="00F67220" w:rsidP="00F67220">
      <w:pPr>
        <w:tabs>
          <w:tab w:val="left" w:pos="709"/>
        </w:tabs>
        <w:spacing w:after="0" w:line="360" w:lineRule="auto"/>
        <w:jc w:val="both"/>
        <w:rPr>
          <w:rFonts w:ascii="Arial" w:hAnsi="Arial" w:cs="Arial"/>
          <w:iCs/>
          <w:color w:val="222222"/>
          <w:kern w:val="2"/>
          <w:lang w:val="en-ZA"/>
          <w14:ligatures w14:val="standardContextual"/>
        </w:rPr>
      </w:pPr>
      <w:r w:rsidRPr="00BE008B">
        <w:rPr>
          <w:rFonts w:ascii="Arial" w:hAnsi="Arial" w:cs="Arial"/>
          <w:iCs/>
          <w:color w:val="222222"/>
          <w:kern w:val="2"/>
          <w:lang w:val="en-ZA"/>
          <w14:ligatures w14:val="standardContextual"/>
        </w:rPr>
        <w:t>[209]</w:t>
      </w:r>
      <w:r w:rsidRPr="00BE008B">
        <w:rPr>
          <w:rFonts w:ascii="Arial" w:hAnsi="Arial" w:cs="Arial"/>
          <w:iCs/>
          <w:color w:val="222222"/>
          <w:kern w:val="2"/>
          <w:lang w:val="en-ZA"/>
          <w14:ligatures w14:val="standardContextual"/>
        </w:rPr>
        <w:tab/>
      </w:r>
      <w:r w:rsidR="00312837" w:rsidRPr="00F67220">
        <w:rPr>
          <w:rFonts w:ascii="Arial" w:hAnsi="Arial" w:cs="Arial"/>
          <w:sz w:val="24"/>
          <w:szCs w:val="24"/>
        </w:rPr>
        <w:t xml:space="preserve">The Kingdom of Swaziland and the Pongola region of KwaZulu-Natal are </w:t>
      </w:r>
      <w:r w:rsidR="00916524" w:rsidRPr="00F67220">
        <w:rPr>
          <w:rFonts w:ascii="Arial" w:hAnsi="Arial" w:cs="Arial"/>
          <w:sz w:val="24"/>
          <w:szCs w:val="24"/>
        </w:rPr>
        <w:t xml:space="preserve">adjacent </w:t>
      </w:r>
      <w:r w:rsidR="00312837" w:rsidRPr="00F67220">
        <w:rPr>
          <w:rFonts w:ascii="Arial" w:hAnsi="Arial" w:cs="Arial"/>
          <w:sz w:val="24"/>
          <w:szCs w:val="24"/>
        </w:rPr>
        <w:t xml:space="preserve">areas of land </w:t>
      </w:r>
      <w:r w:rsidR="00D4667E" w:rsidRPr="00F67220">
        <w:rPr>
          <w:rFonts w:ascii="Arial" w:hAnsi="Arial" w:cs="Arial"/>
          <w:sz w:val="24"/>
          <w:szCs w:val="24"/>
        </w:rPr>
        <w:t xml:space="preserve">seemingly </w:t>
      </w:r>
      <w:r w:rsidR="00312837" w:rsidRPr="00F67220">
        <w:rPr>
          <w:rFonts w:ascii="Arial" w:hAnsi="Arial" w:cs="Arial"/>
          <w:sz w:val="24"/>
          <w:szCs w:val="24"/>
        </w:rPr>
        <w:t xml:space="preserve">separated by a pervious border. Where one country ends and the other begins is defined on maps, and perhaps even on the ground, but does not appear to prevent the passage of determined persons who want to pass from one country to the other without utilising the formal methods of doing so. In short, </w:t>
      </w:r>
      <w:r w:rsidR="00BE008B" w:rsidRPr="00F67220">
        <w:rPr>
          <w:rFonts w:ascii="Arial" w:hAnsi="Arial" w:cs="Arial"/>
          <w:sz w:val="24"/>
          <w:szCs w:val="24"/>
        </w:rPr>
        <w:t>a person</w:t>
      </w:r>
      <w:r w:rsidR="00312837" w:rsidRPr="00F67220">
        <w:rPr>
          <w:rFonts w:ascii="Arial" w:hAnsi="Arial" w:cs="Arial"/>
          <w:sz w:val="24"/>
          <w:szCs w:val="24"/>
        </w:rPr>
        <w:t xml:space="preserve"> who does not possess a passport but who wants </w:t>
      </w:r>
      <w:r w:rsidR="00414C00" w:rsidRPr="00F67220">
        <w:rPr>
          <w:rFonts w:ascii="Arial" w:hAnsi="Arial" w:cs="Arial"/>
          <w:sz w:val="24"/>
          <w:szCs w:val="24"/>
        </w:rPr>
        <w:t xml:space="preserve">to </w:t>
      </w:r>
      <w:r w:rsidR="00312837" w:rsidRPr="00F67220">
        <w:rPr>
          <w:rFonts w:ascii="Arial" w:hAnsi="Arial" w:cs="Arial"/>
          <w:sz w:val="24"/>
          <w:szCs w:val="24"/>
        </w:rPr>
        <w:t xml:space="preserve">enter the other country appears to have no difficulty in doing so, notwithstanding a passing reference in the evidence to the fact that soldiers apparently do patrol the border from time to time. </w:t>
      </w:r>
      <w:r w:rsidR="00BE008B" w:rsidRPr="00F67220">
        <w:rPr>
          <w:rFonts w:ascii="Arial" w:hAnsi="Arial" w:cs="Arial"/>
          <w:sz w:val="24"/>
          <w:szCs w:val="24"/>
        </w:rPr>
        <w:t>In reality</w:t>
      </w:r>
      <w:r w:rsidR="00414C00" w:rsidRPr="00F67220">
        <w:rPr>
          <w:rFonts w:ascii="Arial" w:hAnsi="Arial" w:cs="Arial"/>
          <w:sz w:val="24"/>
          <w:szCs w:val="24"/>
        </w:rPr>
        <w:t>,</w:t>
      </w:r>
      <w:r w:rsidR="00BE008B" w:rsidRPr="00F67220">
        <w:rPr>
          <w:rFonts w:ascii="Arial" w:hAnsi="Arial" w:cs="Arial"/>
          <w:sz w:val="24"/>
          <w:szCs w:val="24"/>
        </w:rPr>
        <w:t xml:space="preserve"> there appears to be a blurring of the division between the two countries. That this must be so is evidenced by the fact that accused one and accused three are Swazi nationals while accused two is a South African. </w:t>
      </w:r>
    </w:p>
    <w:p w:rsidR="00BE008B" w:rsidRDefault="00BE008B" w:rsidP="00BE008B">
      <w:pPr>
        <w:pStyle w:val="ListParagraph"/>
        <w:tabs>
          <w:tab w:val="left" w:pos="709"/>
        </w:tabs>
        <w:spacing w:after="0" w:line="360" w:lineRule="auto"/>
        <w:jc w:val="both"/>
        <w:rPr>
          <w:rFonts w:ascii="Arial" w:hAnsi="Arial" w:cs="Arial"/>
          <w:sz w:val="24"/>
          <w:szCs w:val="24"/>
        </w:rPr>
      </w:pPr>
    </w:p>
    <w:p w:rsidR="00312837"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[210]</w:t>
      </w:r>
      <w:r>
        <w:rPr>
          <w:rFonts w:ascii="Arial" w:hAnsi="Arial" w:cs="Arial"/>
          <w:sz w:val="24"/>
          <w:szCs w:val="24"/>
        </w:rPr>
        <w:tab/>
      </w:r>
      <w:r w:rsidR="00BE008B" w:rsidRPr="00F67220">
        <w:rPr>
          <w:rFonts w:ascii="Arial" w:hAnsi="Arial" w:cs="Arial"/>
          <w:sz w:val="24"/>
          <w:szCs w:val="24"/>
        </w:rPr>
        <w:t xml:space="preserve">Perhaps because the state lacks direct testimony of witnesses who are capable of identifying those who participated in the events at the </w:t>
      </w:r>
      <w:r w:rsidR="00E67DAD" w:rsidRPr="00F67220">
        <w:rPr>
          <w:rFonts w:ascii="Arial" w:hAnsi="Arial" w:cs="Arial"/>
          <w:sz w:val="24"/>
          <w:szCs w:val="24"/>
        </w:rPr>
        <w:t>rugby club</w:t>
      </w:r>
      <w:r w:rsidR="00BE008B" w:rsidRPr="00F67220">
        <w:rPr>
          <w:rFonts w:ascii="Arial" w:hAnsi="Arial" w:cs="Arial"/>
          <w:sz w:val="24"/>
          <w:szCs w:val="24"/>
        </w:rPr>
        <w:t>, it has had to cast its net wide in order to attempt to</w:t>
      </w:r>
      <w:r w:rsidR="00916524" w:rsidRPr="00F67220">
        <w:rPr>
          <w:rFonts w:ascii="Arial" w:hAnsi="Arial" w:cs="Arial"/>
          <w:sz w:val="24"/>
          <w:szCs w:val="24"/>
        </w:rPr>
        <w:t xml:space="preserve"> find witnesses who may be able to</w:t>
      </w:r>
      <w:r w:rsidR="00BE008B" w:rsidRPr="00F67220">
        <w:rPr>
          <w:rFonts w:ascii="Arial" w:hAnsi="Arial" w:cs="Arial"/>
          <w:sz w:val="24"/>
          <w:szCs w:val="24"/>
        </w:rPr>
        <w:t xml:space="preserve"> identify who was responsible for those </w:t>
      </w:r>
      <w:r w:rsidR="00D4667E" w:rsidRPr="00F67220">
        <w:rPr>
          <w:rFonts w:ascii="Arial" w:hAnsi="Arial" w:cs="Arial"/>
          <w:sz w:val="24"/>
          <w:szCs w:val="24"/>
        </w:rPr>
        <w:t>e</w:t>
      </w:r>
      <w:r w:rsidR="00BE008B" w:rsidRPr="00F67220">
        <w:rPr>
          <w:rFonts w:ascii="Arial" w:hAnsi="Arial" w:cs="Arial"/>
          <w:sz w:val="24"/>
          <w:szCs w:val="24"/>
        </w:rPr>
        <w:t>vents. In this regard</w:t>
      </w:r>
      <w:r w:rsidR="00D4667E" w:rsidRPr="00F67220">
        <w:rPr>
          <w:rFonts w:ascii="Arial" w:hAnsi="Arial" w:cs="Arial"/>
          <w:sz w:val="24"/>
          <w:szCs w:val="24"/>
        </w:rPr>
        <w:t>,</w:t>
      </w:r>
      <w:r w:rsidR="00BE008B" w:rsidRPr="00F67220">
        <w:rPr>
          <w:rFonts w:ascii="Arial" w:hAnsi="Arial" w:cs="Arial"/>
          <w:sz w:val="24"/>
          <w:szCs w:val="24"/>
        </w:rPr>
        <w:t xml:space="preserve"> it has taken statements from a friend of accused two, Mr Mathebula</w:t>
      </w:r>
      <w:r w:rsidR="00DF1BCB" w:rsidRPr="00F67220">
        <w:rPr>
          <w:rFonts w:ascii="Arial" w:hAnsi="Arial" w:cs="Arial"/>
          <w:sz w:val="24"/>
          <w:szCs w:val="24"/>
        </w:rPr>
        <w:t>,</w:t>
      </w:r>
      <w:r w:rsidR="00BE008B" w:rsidRPr="00F67220">
        <w:rPr>
          <w:rFonts w:ascii="Arial" w:hAnsi="Arial" w:cs="Arial"/>
          <w:sz w:val="24"/>
          <w:szCs w:val="24"/>
        </w:rPr>
        <w:t xml:space="preserve"> and the brother of the deceased, Mr N Mtshali. Besides the evidence of those involved in the recordal of the </w:t>
      </w:r>
      <w:r w:rsidR="00916524" w:rsidRPr="00F67220">
        <w:rPr>
          <w:rFonts w:ascii="Arial" w:hAnsi="Arial" w:cs="Arial"/>
          <w:sz w:val="24"/>
          <w:szCs w:val="24"/>
        </w:rPr>
        <w:t>two</w:t>
      </w:r>
      <w:r w:rsidR="00BE008B" w:rsidRPr="00F67220">
        <w:rPr>
          <w:rFonts w:ascii="Arial" w:hAnsi="Arial" w:cs="Arial"/>
          <w:sz w:val="24"/>
          <w:szCs w:val="24"/>
        </w:rPr>
        <w:t xml:space="preserve"> </w:t>
      </w:r>
      <w:r w:rsidR="00916524" w:rsidRPr="00F67220">
        <w:rPr>
          <w:rFonts w:ascii="Arial" w:hAnsi="Arial" w:cs="Arial"/>
          <w:sz w:val="24"/>
          <w:szCs w:val="24"/>
        </w:rPr>
        <w:t xml:space="preserve">formal </w:t>
      </w:r>
      <w:r w:rsidR="00BE008B" w:rsidRPr="00F67220">
        <w:rPr>
          <w:rFonts w:ascii="Arial" w:hAnsi="Arial" w:cs="Arial"/>
          <w:sz w:val="24"/>
          <w:szCs w:val="24"/>
        </w:rPr>
        <w:t>extra curial statemen</w:t>
      </w:r>
      <w:r w:rsidR="00916524" w:rsidRPr="00F67220">
        <w:rPr>
          <w:rFonts w:ascii="Arial" w:hAnsi="Arial" w:cs="Arial"/>
          <w:sz w:val="24"/>
          <w:szCs w:val="24"/>
        </w:rPr>
        <w:t>ts relied upon by the state, tho</w:t>
      </w:r>
      <w:r w:rsidR="00BE008B" w:rsidRPr="00F67220">
        <w:rPr>
          <w:rFonts w:ascii="Arial" w:hAnsi="Arial" w:cs="Arial"/>
          <w:sz w:val="24"/>
          <w:szCs w:val="24"/>
        </w:rPr>
        <w:t>se</w:t>
      </w:r>
      <w:r w:rsidR="00916524" w:rsidRPr="00F67220">
        <w:rPr>
          <w:rFonts w:ascii="Arial" w:hAnsi="Arial" w:cs="Arial"/>
          <w:sz w:val="24"/>
          <w:szCs w:val="24"/>
        </w:rPr>
        <w:t xml:space="preserve"> two witnesses</w:t>
      </w:r>
      <w:r w:rsidR="00BE008B" w:rsidRPr="00F67220">
        <w:rPr>
          <w:rFonts w:ascii="Arial" w:hAnsi="Arial" w:cs="Arial"/>
          <w:sz w:val="24"/>
          <w:szCs w:val="24"/>
        </w:rPr>
        <w:t xml:space="preserve"> are the </w:t>
      </w:r>
      <w:r w:rsidR="00D4667E" w:rsidRPr="00F67220">
        <w:rPr>
          <w:rFonts w:ascii="Arial" w:hAnsi="Arial" w:cs="Arial"/>
          <w:sz w:val="24"/>
          <w:szCs w:val="24"/>
        </w:rPr>
        <w:t xml:space="preserve">two </w:t>
      </w:r>
      <w:r w:rsidR="00BE008B" w:rsidRPr="00F67220">
        <w:rPr>
          <w:rFonts w:ascii="Arial" w:hAnsi="Arial" w:cs="Arial"/>
          <w:sz w:val="24"/>
          <w:szCs w:val="24"/>
        </w:rPr>
        <w:t>most significant witnesses called by the state.</w:t>
      </w:r>
      <w:r w:rsidR="00FE1203" w:rsidRPr="00F67220">
        <w:rPr>
          <w:rFonts w:ascii="Arial" w:hAnsi="Arial" w:cs="Arial"/>
          <w:sz w:val="24"/>
          <w:szCs w:val="24"/>
        </w:rPr>
        <w:t xml:space="preserve"> The most important witness when it comes to the arrest of the accused is Mr Dlakude.</w:t>
      </w:r>
    </w:p>
    <w:p w:rsidR="00BE008B" w:rsidRPr="00BE008B" w:rsidRDefault="00BE008B" w:rsidP="00BE008B">
      <w:pPr>
        <w:pStyle w:val="ListParagraph"/>
        <w:spacing w:line="360" w:lineRule="auto"/>
        <w:rPr>
          <w:rFonts w:ascii="Arial" w:hAnsi="Arial" w:cs="Arial"/>
          <w:sz w:val="24"/>
          <w:szCs w:val="24"/>
        </w:rPr>
      </w:pPr>
    </w:p>
    <w:p w:rsidR="00956670"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[211]</w:t>
      </w:r>
      <w:r>
        <w:rPr>
          <w:rFonts w:ascii="Arial" w:hAnsi="Arial" w:cs="Arial"/>
          <w:sz w:val="24"/>
          <w:szCs w:val="24"/>
        </w:rPr>
        <w:tab/>
      </w:r>
      <w:r w:rsidR="00BE008B" w:rsidRPr="00F67220">
        <w:rPr>
          <w:rFonts w:ascii="Arial" w:hAnsi="Arial" w:cs="Arial"/>
          <w:sz w:val="24"/>
          <w:szCs w:val="24"/>
        </w:rPr>
        <w:t xml:space="preserve">The first </w:t>
      </w:r>
      <w:r w:rsidR="00FE1203" w:rsidRPr="00F67220">
        <w:rPr>
          <w:rFonts w:ascii="Arial" w:hAnsi="Arial" w:cs="Arial"/>
          <w:sz w:val="24"/>
          <w:szCs w:val="24"/>
        </w:rPr>
        <w:t xml:space="preserve">of these </w:t>
      </w:r>
      <w:r w:rsidR="00DF1BCB" w:rsidRPr="00F67220">
        <w:rPr>
          <w:rFonts w:ascii="Arial" w:hAnsi="Arial" w:cs="Arial"/>
          <w:sz w:val="24"/>
          <w:szCs w:val="24"/>
        </w:rPr>
        <w:t xml:space="preserve">witnesses </w:t>
      </w:r>
      <w:r w:rsidR="00BE008B" w:rsidRPr="00F67220">
        <w:rPr>
          <w:rFonts w:ascii="Arial" w:hAnsi="Arial" w:cs="Arial"/>
          <w:sz w:val="24"/>
          <w:szCs w:val="24"/>
        </w:rPr>
        <w:t>to testify was Mr Mathebula. He clearly was not comfortable in giving his evidence</w:t>
      </w:r>
      <w:r w:rsidR="00956670" w:rsidRPr="00F67220">
        <w:rPr>
          <w:rFonts w:ascii="Arial" w:hAnsi="Arial" w:cs="Arial"/>
          <w:sz w:val="24"/>
          <w:szCs w:val="24"/>
        </w:rPr>
        <w:t>.</w:t>
      </w:r>
      <w:r w:rsidR="00BE008B" w:rsidRPr="00F67220">
        <w:rPr>
          <w:rFonts w:ascii="Arial" w:hAnsi="Arial" w:cs="Arial"/>
          <w:sz w:val="24"/>
          <w:szCs w:val="24"/>
        </w:rPr>
        <w:t xml:space="preserve"> He stared with a slightly downward trajectory throughout </w:t>
      </w:r>
      <w:r w:rsidR="00916524" w:rsidRPr="00F67220">
        <w:rPr>
          <w:rFonts w:ascii="Arial" w:hAnsi="Arial" w:cs="Arial"/>
          <w:sz w:val="24"/>
          <w:szCs w:val="24"/>
        </w:rPr>
        <w:t>his stay in the witness box</w:t>
      </w:r>
      <w:r w:rsidR="00D4667E" w:rsidRPr="00F67220">
        <w:rPr>
          <w:rFonts w:ascii="Arial" w:hAnsi="Arial" w:cs="Arial"/>
          <w:sz w:val="24"/>
          <w:szCs w:val="24"/>
        </w:rPr>
        <w:t>,</w:t>
      </w:r>
      <w:r w:rsidR="00BE008B" w:rsidRPr="00F67220">
        <w:rPr>
          <w:rFonts w:ascii="Arial" w:hAnsi="Arial" w:cs="Arial"/>
          <w:sz w:val="24"/>
          <w:szCs w:val="24"/>
        </w:rPr>
        <w:t xml:space="preserve"> never looking up, a fact of which the court made a note. </w:t>
      </w:r>
      <w:r w:rsidR="00956670" w:rsidRPr="00F67220">
        <w:rPr>
          <w:rFonts w:ascii="Arial" w:hAnsi="Arial" w:cs="Arial"/>
          <w:sz w:val="24"/>
          <w:szCs w:val="24"/>
        </w:rPr>
        <w:t>I gained the distinct impression that he was not happy to be in court giving the evidence that he was giving but</w:t>
      </w:r>
      <w:r w:rsidR="00916524" w:rsidRPr="00F67220">
        <w:rPr>
          <w:rFonts w:ascii="Arial" w:hAnsi="Arial" w:cs="Arial"/>
          <w:sz w:val="24"/>
          <w:szCs w:val="24"/>
        </w:rPr>
        <w:t>,</w:t>
      </w:r>
      <w:r w:rsidR="00956670" w:rsidRPr="00F67220">
        <w:rPr>
          <w:rFonts w:ascii="Arial" w:hAnsi="Arial" w:cs="Arial"/>
          <w:sz w:val="24"/>
          <w:szCs w:val="24"/>
        </w:rPr>
        <w:t xml:space="preserve"> </w:t>
      </w:r>
      <w:r w:rsidR="00916524" w:rsidRPr="00F67220">
        <w:rPr>
          <w:rFonts w:ascii="Arial" w:hAnsi="Arial" w:cs="Arial"/>
          <w:sz w:val="24"/>
          <w:szCs w:val="24"/>
        </w:rPr>
        <w:t xml:space="preserve">to his credit, </w:t>
      </w:r>
      <w:r w:rsidR="00956670" w:rsidRPr="00F67220">
        <w:rPr>
          <w:rFonts w:ascii="Arial" w:hAnsi="Arial" w:cs="Arial"/>
          <w:sz w:val="24"/>
          <w:szCs w:val="24"/>
        </w:rPr>
        <w:t xml:space="preserve">he gave it nonetheless. </w:t>
      </w:r>
      <w:r w:rsidR="00BE008B" w:rsidRPr="00F67220">
        <w:rPr>
          <w:rFonts w:ascii="Arial" w:hAnsi="Arial" w:cs="Arial"/>
          <w:sz w:val="24"/>
          <w:szCs w:val="24"/>
        </w:rPr>
        <w:t xml:space="preserve">His evidence was multi-faceted: he testified that he was told </w:t>
      </w:r>
      <w:r w:rsidR="00956670" w:rsidRPr="00F67220">
        <w:rPr>
          <w:rFonts w:ascii="Arial" w:hAnsi="Arial" w:cs="Arial"/>
          <w:sz w:val="24"/>
          <w:szCs w:val="24"/>
        </w:rPr>
        <w:t xml:space="preserve">in advance </w:t>
      </w:r>
      <w:r w:rsidR="00BE008B" w:rsidRPr="00F67220">
        <w:rPr>
          <w:rFonts w:ascii="Arial" w:hAnsi="Arial" w:cs="Arial"/>
          <w:sz w:val="24"/>
          <w:szCs w:val="24"/>
        </w:rPr>
        <w:t>that a criminal offence was to be committed by accused two</w:t>
      </w:r>
      <w:r w:rsidR="00956670" w:rsidRPr="00F67220">
        <w:rPr>
          <w:rFonts w:ascii="Arial" w:hAnsi="Arial" w:cs="Arial"/>
          <w:sz w:val="24"/>
          <w:szCs w:val="24"/>
        </w:rPr>
        <w:t>;</w:t>
      </w:r>
      <w:r w:rsidR="00BE008B" w:rsidRPr="00F67220">
        <w:rPr>
          <w:rFonts w:ascii="Arial" w:hAnsi="Arial" w:cs="Arial"/>
          <w:sz w:val="24"/>
          <w:szCs w:val="24"/>
        </w:rPr>
        <w:t xml:space="preserve"> he was told </w:t>
      </w:r>
      <w:r w:rsidR="004353D1" w:rsidRPr="00F67220">
        <w:rPr>
          <w:rFonts w:ascii="Arial" w:hAnsi="Arial" w:cs="Arial"/>
          <w:sz w:val="24"/>
          <w:szCs w:val="24"/>
        </w:rPr>
        <w:t xml:space="preserve">a short while later </w:t>
      </w:r>
      <w:r w:rsidR="00DF1BCB" w:rsidRPr="00F67220">
        <w:rPr>
          <w:rFonts w:ascii="Arial" w:hAnsi="Arial" w:cs="Arial"/>
          <w:sz w:val="24"/>
          <w:szCs w:val="24"/>
        </w:rPr>
        <w:t xml:space="preserve">by him </w:t>
      </w:r>
      <w:r w:rsidR="00BE008B" w:rsidRPr="00F67220">
        <w:rPr>
          <w:rFonts w:ascii="Arial" w:hAnsi="Arial" w:cs="Arial"/>
          <w:sz w:val="24"/>
          <w:szCs w:val="24"/>
        </w:rPr>
        <w:t xml:space="preserve">that such </w:t>
      </w:r>
      <w:r w:rsidR="004353D1" w:rsidRPr="00F67220">
        <w:rPr>
          <w:rFonts w:ascii="Arial" w:hAnsi="Arial" w:cs="Arial"/>
          <w:sz w:val="24"/>
          <w:szCs w:val="24"/>
        </w:rPr>
        <w:t xml:space="preserve">offence had </w:t>
      </w:r>
      <w:r w:rsidR="00956670" w:rsidRPr="00F67220">
        <w:rPr>
          <w:rFonts w:ascii="Arial" w:hAnsi="Arial" w:cs="Arial"/>
          <w:sz w:val="24"/>
          <w:szCs w:val="24"/>
        </w:rPr>
        <w:t xml:space="preserve">actually </w:t>
      </w:r>
      <w:r w:rsidR="004353D1" w:rsidRPr="00F67220">
        <w:rPr>
          <w:rFonts w:ascii="Arial" w:hAnsi="Arial" w:cs="Arial"/>
          <w:sz w:val="24"/>
          <w:szCs w:val="24"/>
        </w:rPr>
        <w:t>occurred</w:t>
      </w:r>
      <w:r w:rsidR="00956670" w:rsidRPr="00F67220">
        <w:rPr>
          <w:rFonts w:ascii="Arial" w:hAnsi="Arial" w:cs="Arial"/>
          <w:sz w:val="24"/>
          <w:szCs w:val="24"/>
        </w:rPr>
        <w:t>;</w:t>
      </w:r>
      <w:r w:rsidR="004353D1" w:rsidRPr="00F67220">
        <w:rPr>
          <w:rFonts w:ascii="Arial" w:hAnsi="Arial" w:cs="Arial"/>
          <w:sz w:val="24"/>
          <w:szCs w:val="24"/>
        </w:rPr>
        <w:t xml:space="preserve"> and then he was told by accused two that he had participated in the offence. </w:t>
      </w:r>
    </w:p>
    <w:p w:rsidR="00956670" w:rsidRPr="00956670" w:rsidRDefault="00956670" w:rsidP="00956670">
      <w:pPr>
        <w:pStyle w:val="ListParagraph"/>
        <w:spacing w:line="360" w:lineRule="auto"/>
        <w:rPr>
          <w:rFonts w:ascii="Arial" w:hAnsi="Arial" w:cs="Arial"/>
          <w:sz w:val="24"/>
          <w:szCs w:val="24"/>
        </w:rPr>
      </w:pPr>
    </w:p>
    <w:p w:rsidR="00BE008B"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[212]</w:t>
      </w:r>
      <w:r>
        <w:rPr>
          <w:rFonts w:ascii="Arial" w:hAnsi="Arial" w:cs="Arial"/>
          <w:sz w:val="24"/>
          <w:szCs w:val="24"/>
        </w:rPr>
        <w:tab/>
      </w:r>
      <w:r w:rsidR="004353D1" w:rsidRPr="00F67220">
        <w:rPr>
          <w:rFonts w:ascii="Arial" w:hAnsi="Arial" w:cs="Arial"/>
          <w:sz w:val="24"/>
          <w:szCs w:val="24"/>
        </w:rPr>
        <w:t>Mr Mathebula said that he had worked for the last two years with accused two</w:t>
      </w:r>
      <w:r w:rsidR="00956670" w:rsidRPr="00F67220">
        <w:rPr>
          <w:rFonts w:ascii="Arial" w:hAnsi="Arial" w:cs="Arial"/>
          <w:sz w:val="24"/>
          <w:szCs w:val="24"/>
        </w:rPr>
        <w:t>,</w:t>
      </w:r>
      <w:r w:rsidR="004353D1" w:rsidRPr="00F67220">
        <w:rPr>
          <w:rFonts w:ascii="Arial" w:hAnsi="Arial" w:cs="Arial"/>
          <w:sz w:val="24"/>
          <w:szCs w:val="24"/>
        </w:rPr>
        <w:t xml:space="preserve"> who was his van assistant, Mr Mathebula being the van driver. Mr Mathebula said that the van he drove belonged to a family member of his. None of this was disputed</w:t>
      </w:r>
      <w:r w:rsidR="00DF1BCB" w:rsidRPr="00F67220">
        <w:rPr>
          <w:rFonts w:ascii="Arial" w:hAnsi="Arial" w:cs="Arial"/>
          <w:sz w:val="24"/>
          <w:szCs w:val="24"/>
        </w:rPr>
        <w:t xml:space="preserve"> by accused two</w:t>
      </w:r>
      <w:r w:rsidR="004353D1" w:rsidRPr="00F67220">
        <w:rPr>
          <w:rFonts w:ascii="Arial" w:hAnsi="Arial" w:cs="Arial"/>
          <w:sz w:val="24"/>
          <w:szCs w:val="24"/>
        </w:rPr>
        <w:t xml:space="preserve">. However, when accused two testified, he stated initially that he was unemployed, and then later that he was employed as a </w:t>
      </w:r>
      <w:r w:rsidR="00DF1BCB" w:rsidRPr="00F67220">
        <w:rPr>
          <w:rFonts w:ascii="Arial" w:hAnsi="Arial" w:cs="Arial"/>
          <w:sz w:val="24"/>
          <w:szCs w:val="24"/>
        </w:rPr>
        <w:t>block</w:t>
      </w:r>
      <w:r w:rsidR="004353D1" w:rsidRPr="00F67220">
        <w:rPr>
          <w:rFonts w:ascii="Arial" w:hAnsi="Arial" w:cs="Arial"/>
          <w:sz w:val="24"/>
          <w:szCs w:val="24"/>
        </w:rPr>
        <w:t xml:space="preserve"> layer and that he had not worked with Mr Mathebula, who drove a van that belonged</w:t>
      </w:r>
      <w:r w:rsidR="00956670" w:rsidRPr="00F67220">
        <w:rPr>
          <w:rFonts w:ascii="Arial" w:hAnsi="Arial" w:cs="Arial"/>
          <w:sz w:val="24"/>
          <w:szCs w:val="24"/>
        </w:rPr>
        <w:t xml:space="preserve"> not to a member of Mr Mathebula’s family, </w:t>
      </w:r>
      <w:r w:rsidR="00DF1BCB" w:rsidRPr="00F67220">
        <w:rPr>
          <w:rFonts w:ascii="Arial" w:hAnsi="Arial" w:cs="Arial"/>
          <w:sz w:val="24"/>
          <w:szCs w:val="24"/>
        </w:rPr>
        <w:t xml:space="preserve">but </w:t>
      </w:r>
      <w:r w:rsidR="004353D1" w:rsidRPr="00F67220">
        <w:rPr>
          <w:rFonts w:ascii="Arial" w:hAnsi="Arial" w:cs="Arial"/>
          <w:sz w:val="24"/>
          <w:szCs w:val="24"/>
        </w:rPr>
        <w:t>to accused two’s late brother. None of this was put to Mr Mathebula. It is patently un</w:t>
      </w:r>
      <w:r w:rsidR="00956670" w:rsidRPr="00F67220">
        <w:rPr>
          <w:rFonts w:ascii="Arial" w:hAnsi="Arial" w:cs="Arial"/>
          <w:sz w:val="24"/>
          <w:szCs w:val="24"/>
        </w:rPr>
        <w:t>tenable</w:t>
      </w:r>
      <w:r w:rsidR="004353D1" w:rsidRPr="00F67220">
        <w:rPr>
          <w:rFonts w:ascii="Arial" w:hAnsi="Arial" w:cs="Arial"/>
          <w:sz w:val="24"/>
          <w:szCs w:val="24"/>
        </w:rPr>
        <w:t xml:space="preserve"> for accused two to now </w:t>
      </w:r>
      <w:r w:rsidR="00956670" w:rsidRPr="00F67220">
        <w:rPr>
          <w:rFonts w:ascii="Arial" w:hAnsi="Arial" w:cs="Arial"/>
          <w:sz w:val="24"/>
          <w:szCs w:val="24"/>
        </w:rPr>
        <w:t>suppose</w:t>
      </w:r>
      <w:r w:rsidR="004353D1" w:rsidRPr="00F67220">
        <w:rPr>
          <w:rFonts w:ascii="Arial" w:hAnsi="Arial" w:cs="Arial"/>
          <w:sz w:val="24"/>
          <w:szCs w:val="24"/>
        </w:rPr>
        <w:t xml:space="preserve"> that his untested version should be accepted as being the truth.</w:t>
      </w:r>
    </w:p>
    <w:p w:rsidR="004353D1" w:rsidRPr="004353D1" w:rsidRDefault="004353D1" w:rsidP="00956670">
      <w:pPr>
        <w:pStyle w:val="ListParagraph"/>
        <w:spacing w:after="0" w:line="360" w:lineRule="auto"/>
        <w:rPr>
          <w:rFonts w:ascii="Arial" w:hAnsi="Arial" w:cs="Arial"/>
          <w:sz w:val="24"/>
          <w:szCs w:val="24"/>
        </w:rPr>
      </w:pPr>
    </w:p>
    <w:p w:rsidR="003A54C5" w:rsidRPr="00F67220" w:rsidRDefault="00F67220" w:rsidP="00F67220">
      <w:pPr>
        <w:tabs>
          <w:tab w:val="left" w:pos="709"/>
        </w:tabs>
        <w:spacing w:after="0" w:line="360" w:lineRule="auto"/>
        <w:jc w:val="both"/>
        <w:rPr>
          <w:rFonts w:ascii="Arial" w:hAnsi="Arial" w:cs="Arial"/>
          <w:sz w:val="24"/>
          <w:szCs w:val="24"/>
        </w:rPr>
      </w:pPr>
      <w:r w:rsidRPr="003A54C5">
        <w:rPr>
          <w:rFonts w:ascii="Arial" w:hAnsi="Arial" w:cs="Arial"/>
          <w:sz w:val="24"/>
          <w:szCs w:val="24"/>
        </w:rPr>
        <w:t>[213]</w:t>
      </w:r>
      <w:r w:rsidRPr="003A54C5">
        <w:rPr>
          <w:rFonts w:ascii="Arial" w:hAnsi="Arial" w:cs="Arial"/>
          <w:sz w:val="24"/>
          <w:szCs w:val="24"/>
        </w:rPr>
        <w:tab/>
      </w:r>
      <w:r w:rsidR="004353D1" w:rsidRPr="00F67220">
        <w:rPr>
          <w:rFonts w:ascii="Arial" w:hAnsi="Arial" w:cs="Arial"/>
          <w:sz w:val="24"/>
          <w:szCs w:val="24"/>
        </w:rPr>
        <w:t xml:space="preserve">Accepting therefore the version of Mr Mathebula, it must be so that there was at least some familiarity, perhaps even friendship, between </w:t>
      </w:r>
      <w:r w:rsidR="00FE1203" w:rsidRPr="00F67220">
        <w:rPr>
          <w:rFonts w:ascii="Arial" w:hAnsi="Arial" w:cs="Arial"/>
          <w:sz w:val="24"/>
          <w:szCs w:val="24"/>
        </w:rPr>
        <w:t>him and accused two</w:t>
      </w:r>
      <w:r w:rsidR="004353D1" w:rsidRPr="00F67220">
        <w:rPr>
          <w:rFonts w:ascii="Arial" w:hAnsi="Arial" w:cs="Arial"/>
          <w:sz w:val="24"/>
          <w:szCs w:val="24"/>
        </w:rPr>
        <w:t xml:space="preserve"> based upon their day to day </w:t>
      </w:r>
      <w:r w:rsidR="00956670" w:rsidRPr="00F67220">
        <w:rPr>
          <w:rFonts w:ascii="Arial" w:hAnsi="Arial" w:cs="Arial"/>
          <w:sz w:val="24"/>
          <w:szCs w:val="24"/>
        </w:rPr>
        <w:t>work activities</w:t>
      </w:r>
      <w:r w:rsidR="004353D1" w:rsidRPr="00F67220">
        <w:rPr>
          <w:rFonts w:ascii="Arial" w:hAnsi="Arial" w:cs="Arial"/>
          <w:sz w:val="24"/>
          <w:szCs w:val="24"/>
        </w:rPr>
        <w:t xml:space="preserve">. It is that familiarity that </w:t>
      </w:r>
      <w:r w:rsidR="00956670" w:rsidRPr="00F67220">
        <w:rPr>
          <w:rFonts w:ascii="Arial" w:hAnsi="Arial" w:cs="Arial"/>
          <w:sz w:val="24"/>
          <w:szCs w:val="24"/>
        </w:rPr>
        <w:t>c</w:t>
      </w:r>
      <w:r w:rsidR="004353D1" w:rsidRPr="00F67220">
        <w:rPr>
          <w:rFonts w:ascii="Arial" w:hAnsi="Arial" w:cs="Arial"/>
          <w:sz w:val="24"/>
          <w:szCs w:val="24"/>
        </w:rPr>
        <w:t>ould</w:t>
      </w:r>
      <w:r w:rsidR="00956670" w:rsidRPr="00F67220">
        <w:rPr>
          <w:rFonts w:ascii="Arial" w:hAnsi="Arial" w:cs="Arial"/>
          <w:sz w:val="24"/>
          <w:szCs w:val="24"/>
        </w:rPr>
        <w:t xml:space="preserve"> potentially</w:t>
      </w:r>
      <w:r w:rsidR="004353D1" w:rsidRPr="00F67220">
        <w:rPr>
          <w:rFonts w:ascii="Arial" w:hAnsi="Arial" w:cs="Arial"/>
          <w:sz w:val="24"/>
          <w:szCs w:val="24"/>
        </w:rPr>
        <w:t xml:space="preserve"> explain why accused two made the disclosures to Mr Mathebula that the latter says that he made. </w:t>
      </w:r>
      <w:r w:rsidR="00916524" w:rsidRPr="00F67220">
        <w:rPr>
          <w:rFonts w:ascii="Arial" w:hAnsi="Arial" w:cs="Arial"/>
          <w:sz w:val="24"/>
          <w:szCs w:val="24"/>
        </w:rPr>
        <w:t xml:space="preserve">The disclosure narrated by Mr Mathebula is problematic for the innocence of accused two. </w:t>
      </w:r>
      <w:r w:rsidR="00434B19" w:rsidRPr="00F67220">
        <w:rPr>
          <w:rFonts w:ascii="Arial" w:hAnsi="Arial" w:cs="Arial"/>
          <w:sz w:val="24"/>
          <w:szCs w:val="24"/>
        </w:rPr>
        <w:t>From accused two</w:t>
      </w:r>
      <w:r w:rsidR="00F83099" w:rsidRPr="00F67220">
        <w:rPr>
          <w:rFonts w:ascii="Arial" w:hAnsi="Arial" w:cs="Arial"/>
          <w:sz w:val="24"/>
          <w:szCs w:val="24"/>
        </w:rPr>
        <w:t>’s point of view, t</w:t>
      </w:r>
      <w:r w:rsidR="004353D1" w:rsidRPr="00F67220">
        <w:rPr>
          <w:rFonts w:ascii="Arial" w:hAnsi="Arial" w:cs="Arial"/>
          <w:sz w:val="24"/>
          <w:szCs w:val="24"/>
        </w:rPr>
        <w:t xml:space="preserve">hat relationship therefore needed to be </w:t>
      </w:r>
      <w:r w:rsidR="00F83099" w:rsidRPr="00F67220">
        <w:rPr>
          <w:rFonts w:ascii="Arial" w:hAnsi="Arial" w:cs="Arial"/>
          <w:sz w:val="24"/>
          <w:szCs w:val="24"/>
        </w:rPr>
        <w:t xml:space="preserve">shown to be </w:t>
      </w:r>
      <w:r w:rsidR="004353D1" w:rsidRPr="00F67220">
        <w:rPr>
          <w:rFonts w:ascii="Arial" w:hAnsi="Arial" w:cs="Arial"/>
          <w:sz w:val="24"/>
          <w:szCs w:val="24"/>
        </w:rPr>
        <w:t xml:space="preserve">fractured and diminished in its importance to make the likelihood of accused two confiding in Mr Mathebula appear to be unlikely and </w:t>
      </w:r>
      <w:r w:rsidR="00916524" w:rsidRPr="00F67220">
        <w:rPr>
          <w:rFonts w:ascii="Arial" w:hAnsi="Arial" w:cs="Arial"/>
          <w:sz w:val="24"/>
          <w:szCs w:val="24"/>
        </w:rPr>
        <w:t>inexplicable</w:t>
      </w:r>
      <w:r w:rsidR="004353D1" w:rsidRPr="00F67220">
        <w:rPr>
          <w:rFonts w:ascii="Arial" w:hAnsi="Arial" w:cs="Arial"/>
          <w:sz w:val="24"/>
          <w:szCs w:val="24"/>
        </w:rPr>
        <w:t xml:space="preserve">. </w:t>
      </w:r>
      <w:r w:rsidR="00916524" w:rsidRPr="00F67220">
        <w:rPr>
          <w:rFonts w:ascii="Arial" w:hAnsi="Arial" w:cs="Arial"/>
          <w:sz w:val="24"/>
          <w:szCs w:val="24"/>
        </w:rPr>
        <w:t>Thus</w:t>
      </w:r>
      <w:r w:rsidR="00434B19" w:rsidRPr="00F67220">
        <w:rPr>
          <w:rFonts w:ascii="Arial" w:hAnsi="Arial" w:cs="Arial"/>
          <w:sz w:val="24"/>
          <w:szCs w:val="24"/>
        </w:rPr>
        <w:t>,</w:t>
      </w:r>
      <w:r w:rsidR="00916524" w:rsidRPr="00F67220">
        <w:rPr>
          <w:rFonts w:ascii="Arial" w:hAnsi="Arial" w:cs="Arial"/>
          <w:sz w:val="24"/>
          <w:szCs w:val="24"/>
        </w:rPr>
        <w:t xml:space="preserve"> accused two dismissed him merely as being ‘a boy’ from the area where he lived. He was more than a boy: he was an adult man with whom accused two worked. </w:t>
      </w:r>
      <w:r w:rsidR="00154462" w:rsidRPr="00F67220">
        <w:rPr>
          <w:rFonts w:ascii="Arial" w:hAnsi="Arial" w:cs="Arial"/>
          <w:sz w:val="24"/>
          <w:szCs w:val="24"/>
        </w:rPr>
        <w:t xml:space="preserve">But the inference </w:t>
      </w:r>
      <w:r w:rsidR="003A54C5" w:rsidRPr="00F67220">
        <w:rPr>
          <w:rFonts w:ascii="Arial" w:hAnsi="Arial" w:cs="Arial"/>
          <w:sz w:val="24"/>
          <w:szCs w:val="24"/>
        </w:rPr>
        <w:t xml:space="preserve">that there was a level of intimacy between them is revealed by the fact that </w:t>
      </w:r>
      <w:r w:rsidR="003A54C5" w:rsidRPr="00F67220">
        <w:rPr>
          <w:rFonts w:ascii="Arial" w:eastAsia="Times New Roman" w:hAnsi="Arial" w:cs="Arial"/>
          <w:sz w:val="24"/>
          <w:szCs w:val="24"/>
          <w:lang w:val="en-ZA" w:eastAsia="en-GB" w:bidi="yi-Hebr"/>
        </w:rPr>
        <w:t xml:space="preserve">Mr Mathebula </w:t>
      </w:r>
      <w:r w:rsidR="00434B19" w:rsidRPr="00F67220">
        <w:rPr>
          <w:rFonts w:ascii="Arial" w:eastAsia="Times New Roman" w:hAnsi="Arial" w:cs="Arial"/>
          <w:sz w:val="24"/>
          <w:szCs w:val="24"/>
          <w:lang w:val="en-ZA" w:eastAsia="en-GB" w:bidi="yi-Hebr"/>
        </w:rPr>
        <w:t xml:space="preserve">knew </w:t>
      </w:r>
      <w:r w:rsidR="00916524" w:rsidRPr="00F67220">
        <w:rPr>
          <w:rFonts w:ascii="Arial" w:eastAsia="Times New Roman" w:hAnsi="Arial" w:cs="Arial"/>
          <w:sz w:val="24"/>
          <w:szCs w:val="24"/>
          <w:lang w:val="en-ZA" w:eastAsia="en-GB" w:bidi="yi-Hebr"/>
        </w:rPr>
        <w:t xml:space="preserve">intimate details about accused two. He </w:t>
      </w:r>
      <w:r w:rsidR="003A54C5" w:rsidRPr="00F67220">
        <w:rPr>
          <w:rFonts w:ascii="Arial" w:eastAsia="Times New Roman" w:hAnsi="Arial" w:cs="Arial"/>
          <w:sz w:val="24"/>
          <w:szCs w:val="24"/>
          <w:lang w:val="en-ZA" w:eastAsia="en-GB" w:bidi="yi-Hebr"/>
        </w:rPr>
        <w:t xml:space="preserve">knew that accused two was still on parole, and was thus still ‘signing’, and could not therefore simply run away, as accused two at one stage told him he was contemplating doing. </w:t>
      </w:r>
      <w:r w:rsidR="00472057" w:rsidRPr="00F67220">
        <w:rPr>
          <w:rFonts w:ascii="Arial" w:eastAsia="Times New Roman" w:hAnsi="Arial" w:cs="Arial"/>
          <w:sz w:val="24"/>
          <w:szCs w:val="24"/>
          <w:lang w:val="en-ZA" w:eastAsia="en-GB" w:bidi="yi-Hebr"/>
        </w:rPr>
        <w:t>There is further evidence in the admission by Mr Mathebula</w:t>
      </w:r>
      <w:r w:rsidR="00D4667E" w:rsidRPr="00F67220">
        <w:rPr>
          <w:rFonts w:ascii="Arial" w:eastAsia="Times New Roman" w:hAnsi="Arial" w:cs="Arial"/>
          <w:sz w:val="24"/>
          <w:szCs w:val="24"/>
          <w:lang w:val="en-ZA" w:eastAsia="en-GB" w:bidi="yi-Hebr"/>
        </w:rPr>
        <w:t>, given</w:t>
      </w:r>
      <w:r w:rsidR="00472057" w:rsidRPr="00F67220">
        <w:rPr>
          <w:rFonts w:ascii="Arial" w:eastAsia="Times New Roman" w:hAnsi="Arial" w:cs="Arial"/>
          <w:sz w:val="24"/>
          <w:szCs w:val="24"/>
          <w:lang w:val="en-ZA" w:eastAsia="en-GB" w:bidi="yi-Hebr"/>
        </w:rPr>
        <w:t xml:space="preserve"> under cross examination</w:t>
      </w:r>
      <w:r w:rsidR="00D4667E" w:rsidRPr="00F67220">
        <w:rPr>
          <w:rFonts w:ascii="Arial" w:eastAsia="Times New Roman" w:hAnsi="Arial" w:cs="Arial"/>
          <w:sz w:val="24"/>
          <w:szCs w:val="24"/>
          <w:lang w:val="en-ZA" w:eastAsia="en-GB" w:bidi="yi-Hebr"/>
        </w:rPr>
        <w:t>,</w:t>
      </w:r>
      <w:r w:rsidR="00472057" w:rsidRPr="00F67220">
        <w:rPr>
          <w:rFonts w:ascii="Arial" w:eastAsia="Times New Roman" w:hAnsi="Arial" w:cs="Arial"/>
          <w:sz w:val="24"/>
          <w:szCs w:val="24"/>
          <w:lang w:val="en-ZA" w:eastAsia="en-GB" w:bidi="yi-Hebr"/>
        </w:rPr>
        <w:t xml:space="preserve"> that he had gone to visit accused two while he was in custody awaiting trial. That conduct is consistent with two men who are friendly </w:t>
      </w:r>
      <w:r w:rsidR="00916524" w:rsidRPr="00F67220">
        <w:rPr>
          <w:rFonts w:ascii="Arial" w:eastAsia="Times New Roman" w:hAnsi="Arial" w:cs="Arial"/>
          <w:sz w:val="24"/>
          <w:szCs w:val="24"/>
          <w:lang w:val="en-ZA" w:eastAsia="en-GB" w:bidi="yi-Hebr"/>
        </w:rPr>
        <w:t xml:space="preserve">toward each other </w:t>
      </w:r>
      <w:r w:rsidR="00472057" w:rsidRPr="00F67220">
        <w:rPr>
          <w:rFonts w:ascii="Arial" w:eastAsia="Times New Roman" w:hAnsi="Arial" w:cs="Arial"/>
          <w:sz w:val="24"/>
          <w:szCs w:val="24"/>
          <w:lang w:val="en-ZA" w:eastAsia="en-GB" w:bidi="yi-Hebr"/>
        </w:rPr>
        <w:t xml:space="preserve">and </w:t>
      </w:r>
      <w:r w:rsidR="00916524" w:rsidRPr="00F67220">
        <w:rPr>
          <w:rFonts w:ascii="Arial" w:eastAsia="Times New Roman" w:hAnsi="Arial" w:cs="Arial"/>
          <w:sz w:val="24"/>
          <w:szCs w:val="24"/>
          <w:lang w:val="en-ZA" w:eastAsia="en-GB" w:bidi="yi-Hebr"/>
        </w:rPr>
        <w:t>is inconsistent with</w:t>
      </w:r>
      <w:r w:rsidR="00472057" w:rsidRPr="00F67220">
        <w:rPr>
          <w:rFonts w:ascii="Arial" w:eastAsia="Times New Roman" w:hAnsi="Arial" w:cs="Arial"/>
          <w:sz w:val="24"/>
          <w:szCs w:val="24"/>
          <w:lang w:val="en-ZA" w:eastAsia="en-GB" w:bidi="yi-Hebr"/>
        </w:rPr>
        <w:t xml:space="preserve"> two men who each regard the other with disdain and suspicion.</w:t>
      </w:r>
    </w:p>
    <w:p w:rsidR="003A54C5" w:rsidRPr="003A54C5" w:rsidRDefault="003A54C5" w:rsidP="003A54C5">
      <w:pPr>
        <w:pStyle w:val="ListParagraph"/>
        <w:tabs>
          <w:tab w:val="left" w:pos="709"/>
        </w:tabs>
        <w:spacing w:after="0" w:line="360" w:lineRule="auto"/>
        <w:ind w:left="0"/>
        <w:jc w:val="both"/>
        <w:rPr>
          <w:rFonts w:ascii="Arial" w:hAnsi="Arial" w:cs="Arial"/>
          <w:sz w:val="24"/>
          <w:szCs w:val="24"/>
        </w:rPr>
      </w:pPr>
    </w:p>
    <w:p w:rsidR="00916524"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[214]</w:t>
      </w:r>
      <w:r>
        <w:rPr>
          <w:rFonts w:ascii="Arial" w:hAnsi="Arial" w:cs="Arial"/>
          <w:sz w:val="24"/>
          <w:szCs w:val="24"/>
        </w:rPr>
        <w:tab/>
      </w:r>
      <w:r w:rsidR="00FE1203" w:rsidRPr="00F67220">
        <w:rPr>
          <w:rFonts w:ascii="Arial" w:hAnsi="Arial" w:cs="Arial"/>
          <w:sz w:val="24"/>
          <w:szCs w:val="24"/>
        </w:rPr>
        <w:t>Mr Mathebula</w:t>
      </w:r>
      <w:r w:rsidR="003A54C5" w:rsidRPr="00F67220">
        <w:rPr>
          <w:rFonts w:ascii="Arial" w:hAnsi="Arial" w:cs="Arial"/>
          <w:sz w:val="24"/>
          <w:szCs w:val="24"/>
        </w:rPr>
        <w:t xml:space="preserve">, even in his discomfort in the witness box, impressed me. </w:t>
      </w:r>
      <w:r w:rsidR="00FE1203" w:rsidRPr="00F67220">
        <w:rPr>
          <w:rFonts w:ascii="Arial" w:hAnsi="Arial" w:cs="Arial"/>
          <w:sz w:val="24"/>
          <w:szCs w:val="24"/>
        </w:rPr>
        <w:t xml:space="preserve">He is </w:t>
      </w:r>
      <w:r w:rsidR="00916524" w:rsidRPr="00F67220">
        <w:rPr>
          <w:rFonts w:ascii="Arial" w:hAnsi="Arial" w:cs="Arial"/>
          <w:sz w:val="24"/>
          <w:szCs w:val="24"/>
        </w:rPr>
        <w:t>by no means a</w:t>
      </w:r>
      <w:r w:rsidR="00FE1203" w:rsidRPr="00F67220">
        <w:rPr>
          <w:rFonts w:ascii="Arial" w:hAnsi="Arial" w:cs="Arial"/>
          <w:sz w:val="24"/>
          <w:szCs w:val="24"/>
        </w:rPr>
        <w:t xml:space="preserve"> sophisticated man, which is stated without intending any disrespect. </w:t>
      </w:r>
      <w:r w:rsidR="003A54C5" w:rsidRPr="00F67220">
        <w:rPr>
          <w:rFonts w:ascii="Arial" w:hAnsi="Arial" w:cs="Arial"/>
          <w:sz w:val="24"/>
          <w:szCs w:val="24"/>
        </w:rPr>
        <w:t>He simply said what he knew</w:t>
      </w:r>
      <w:r w:rsidR="00916524" w:rsidRPr="00F67220">
        <w:rPr>
          <w:rFonts w:ascii="Arial" w:hAnsi="Arial" w:cs="Arial"/>
          <w:sz w:val="24"/>
          <w:szCs w:val="24"/>
        </w:rPr>
        <w:t>, even though it involved someone that he knew</w:t>
      </w:r>
      <w:r w:rsidR="003A54C5" w:rsidRPr="00F67220">
        <w:rPr>
          <w:rFonts w:ascii="Arial" w:hAnsi="Arial" w:cs="Arial"/>
          <w:sz w:val="24"/>
          <w:szCs w:val="24"/>
        </w:rPr>
        <w:t xml:space="preserve">. He did not know the other persons mentioned by accused two as being involved with him in the crime and he candidly stated that he </w:t>
      </w:r>
      <w:r w:rsidR="003A54C5" w:rsidRPr="00F67220">
        <w:rPr>
          <w:rFonts w:ascii="Arial" w:eastAsia="Times New Roman" w:hAnsi="Arial" w:cs="Arial"/>
          <w:sz w:val="24"/>
          <w:szCs w:val="24"/>
          <w:lang w:val="en-ZA" w:eastAsia="en-GB" w:bidi="yi-Hebr"/>
        </w:rPr>
        <w:t xml:space="preserve">had never ascertained precisely what role accused two actually played in the events at the </w:t>
      </w:r>
      <w:r w:rsidR="00E67DAD" w:rsidRPr="00F67220">
        <w:rPr>
          <w:rFonts w:ascii="Arial" w:eastAsia="Times New Roman" w:hAnsi="Arial" w:cs="Arial"/>
          <w:sz w:val="24"/>
          <w:szCs w:val="24"/>
          <w:lang w:val="en-ZA" w:eastAsia="en-GB" w:bidi="yi-Hebr"/>
        </w:rPr>
        <w:t>rugby club</w:t>
      </w:r>
      <w:r w:rsidR="003A54C5" w:rsidRPr="00F67220">
        <w:rPr>
          <w:rFonts w:ascii="Arial" w:eastAsia="Times New Roman" w:hAnsi="Arial" w:cs="Arial"/>
          <w:sz w:val="24"/>
          <w:szCs w:val="24"/>
          <w:lang w:val="en-ZA" w:eastAsia="en-GB" w:bidi="yi-Hebr"/>
        </w:rPr>
        <w:t>.</w:t>
      </w:r>
      <w:r w:rsidR="003A54C5" w:rsidRPr="00F67220">
        <w:rPr>
          <w:rFonts w:ascii="Arial" w:hAnsi="Arial" w:cs="Arial"/>
          <w:sz w:val="24"/>
          <w:szCs w:val="24"/>
        </w:rPr>
        <w:t xml:space="preserve"> He had no reason to </w:t>
      </w:r>
      <w:r w:rsidR="00472057" w:rsidRPr="00F67220">
        <w:rPr>
          <w:rFonts w:ascii="Arial" w:hAnsi="Arial" w:cs="Arial"/>
          <w:sz w:val="24"/>
          <w:szCs w:val="24"/>
        </w:rPr>
        <w:t xml:space="preserve">lie when he stated that </w:t>
      </w:r>
      <w:r w:rsidR="003A54C5" w:rsidRPr="00F67220">
        <w:rPr>
          <w:rFonts w:ascii="Arial" w:hAnsi="Arial" w:cs="Arial"/>
          <w:sz w:val="24"/>
          <w:szCs w:val="24"/>
        </w:rPr>
        <w:t>accused two was at his homestead on the evening after the inci</w:t>
      </w:r>
      <w:r w:rsidR="00472057" w:rsidRPr="00F67220">
        <w:rPr>
          <w:rFonts w:ascii="Arial" w:hAnsi="Arial" w:cs="Arial"/>
          <w:sz w:val="24"/>
          <w:szCs w:val="24"/>
        </w:rPr>
        <w:t xml:space="preserve">dent at the </w:t>
      </w:r>
      <w:r w:rsidR="00E67DAD" w:rsidRPr="00F67220">
        <w:rPr>
          <w:rFonts w:ascii="Arial" w:hAnsi="Arial" w:cs="Arial"/>
          <w:sz w:val="24"/>
          <w:szCs w:val="24"/>
        </w:rPr>
        <w:t>rugby club</w:t>
      </w:r>
      <w:r w:rsidR="00472057" w:rsidRPr="00F67220">
        <w:rPr>
          <w:rFonts w:ascii="Arial" w:hAnsi="Arial" w:cs="Arial"/>
          <w:sz w:val="24"/>
          <w:szCs w:val="24"/>
        </w:rPr>
        <w:t xml:space="preserve">. An attempt was made to suggest that he had been put up to his evidence by the SAPS, a consistent and common theme throughout the various defence cases, and that the SAPS had given him accused two’s </w:t>
      </w:r>
      <w:r w:rsidR="00D4667E" w:rsidRPr="00F67220">
        <w:rPr>
          <w:rFonts w:ascii="Arial" w:hAnsi="Arial" w:cs="Arial"/>
          <w:sz w:val="24"/>
          <w:szCs w:val="24"/>
        </w:rPr>
        <w:t xml:space="preserve">cellular </w:t>
      </w:r>
      <w:r w:rsidR="00472057" w:rsidRPr="00F67220">
        <w:rPr>
          <w:rFonts w:ascii="Arial" w:hAnsi="Arial" w:cs="Arial"/>
          <w:sz w:val="24"/>
          <w:szCs w:val="24"/>
        </w:rPr>
        <w:t xml:space="preserve">telephone number, presumably to </w:t>
      </w:r>
      <w:r w:rsidR="00FE1203" w:rsidRPr="00F67220">
        <w:rPr>
          <w:rFonts w:ascii="Arial" w:hAnsi="Arial" w:cs="Arial"/>
          <w:sz w:val="24"/>
          <w:szCs w:val="24"/>
        </w:rPr>
        <w:t>strengthen accused two’s allegations that his evidence was false</w:t>
      </w:r>
      <w:r w:rsidR="00472057" w:rsidRPr="00F67220">
        <w:rPr>
          <w:rFonts w:ascii="Arial" w:hAnsi="Arial" w:cs="Arial"/>
          <w:sz w:val="24"/>
          <w:szCs w:val="24"/>
        </w:rPr>
        <w:t xml:space="preserve">. </w:t>
      </w:r>
    </w:p>
    <w:p w:rsidR="00916524" w:rsidRPr="00916524" w:rsidRDefault="00916524" w:rsidP="00916524">
      <w:pPr>
        <w:pStyle w:val="ListParagraph"/>
        <w:spacing w:line="360" w:lineRule="auto"/>
        <w:rPr>
          <w:rFonts w:ascii="Arial" w:hAnsi="Arial" w:cs="Arial"/>
          <w:sz w:val="24"/>
          <w:szCs w:val="24"/>
        </w:rPr>
      </w:pPr>
    </w:p>
    <w:p w:rsidR="003D3C9E" w:rsidRPr="00F67220" w:rsidRDefault="00F67220" w:rsidP="00F67220">
      <w:pPr>
        <w:tabs>
          <w:tab w:val="left" w:pos="709"/>
        </w:tabs>
        <w:spacing w:after="0" w:line="360" w:lineRule="auto"/>
        <w:jc w:val="both"/>
        <w:rPr>
          <w:rFonts w:ascii="Arial" w:hAnsi="Arial" w:cs="Arial"/>
          <w:sz w:val="24"/>
          <w:szCs w:val="24"/>
        </w:rPr>
      </w:pPr>
      <w:r w:rsidRPr="003D3C9E">
        <w:rPr>
          <w:rFonts w:ascii="Arial" w:hAnsi="Arial" w:cs="Arial"/>
          <w:sz w:val="24"/>
          <w:szCs w:val="24"/>
        </w:rPr>
        <w:t>[215]</w:t>
      </w:r>
      <w:r w:rsidRPr="003D3C9E">
        <w:rPr>
          <w:rFonts w:ascii="Arial" w:hAnsi="Arial" w:cs="Arial"/>
          <w:sz w:val="24"/>
          <w:szCs w:val="24"/>
        </w:rPr>
        <w:tab/>
      </w:r>
      <w:r w:rsidR="00472057" w:rsidRPr="00F67220">
        <w:rPr>
          <w:rFonts w:ascii="Arial" w:hAnsi="Arial" w:cs="Arial"/>
          <w:sz w:val="24"/>
          <w:szCs w:val="24"/>
        </w:rPr>
        <w:t xml:space="preserve">Given the fact that Mr Mathebula and accused two worked together, I would have been </w:t>
      </w:r>
      <w:r w:rsidR="00154462" w:rsidRPr="00F67220">
        <w:rPr>
          <w:rFonts w:ascii="Arial" w:hAnsi="Arial" w:cs="Arial"/>
          <w:sz w:val="24"/>
          <w:szCs w:val="24"/>
        </w:rPr>
        <w:t xml:space="preserve">greatly </w:t>
      </w:r>
      <w:r w:rsidR="00472057" w:rsidRPr="00F67220">
        <w:rPr>
          <w:rFonts w:ascii="Arial" w:hAnsi="Arial" w:cs="Arial"/>
          <w:sz w:val="24"/>
          <w:szCs w:val="24"/>
        </w:rPr>
        <w:t xml:space="preserve">surprised if they did not each have each other’s cellular telephone number. </w:t>
      </w:r>
      <w:r w:rsidR="00154462" w:rsidRPr="00F67220">
        <w:rPr>
          <w:rFonts w:ascii="Arial" w:hAnsi="Arial" w:cs="Arial"/>
          <w:sz w:val="24"/>
          <w:szCs w:val="24"/>
        </w:rPr>
        <w:t>I would have considered it a necessity</w:t>
      </w:r>
      <w:r w:rsidR="00FE1203" w:rsidRPr="00F67220">
        <w:rPr>
          <w:rFonts w:ascii="Arial" w:hAnsi="Arial" w:cs="Arial"/>
          <w:sz w:val="24"/>
          <w:szCs w:val="24"/>
        </w:rPr>
        <w:t xml:space="preserve"> that they be able to contact each other</w:t>
      </w:r>
      <w:r w:rsidR="00154462" w:rsidRPr="00F67220">
        <w:rPr>
          <w:rFonts w:ascii="Arial" w:hAnsi="Arial" w:cs="Arial"/>
          <w:sz w:val="24"/>
          <w:szCs w:val="24"/>
        </w:rPr>
        <w:t xml:space="preserve">. </w:t>
      </w:r>
      <w:r w:rsidR="00472057" w:rsidRPr="00F67220">
        <w:rPr>
          <w:rFonts w:ascii="Arial" w:hAnsi="Arial" w:cs="Arial"/>
          <w:sz w:val="24"/>
          <w:szCs w:val="24"/>
        </w:rPr>
        <w:t>If, however, this was a plot devised by the SAPS</w:t>
      </w:r>
      <w:r w:rsidR="00154462" w:rsidRPr="00F67220">
        <w:rPr>
          <w:rFonts w:ascii="Arial" w:hAnsi="Arial" w:cs="Arial"/>
          <w:sz w:val="24"/>
          <w:szCs w:val="24"/>
        </w:rPr>
        <w:t>,</w:t>
      </w:r>
      <w:r w:rsidR="00472057" w:rsidRPr="00F67220">
        <w:rPr>
          <w:rFonts w:ascii="Arial" w:hAnsi="Arial" w:cs="Arial"/>
          <w:sz w:val="24"/>
          <w:szCs w:val="24"/>
        </w:rPr>
        <w:t xml:space="preserve"> as was suggested by Mr Luthuli in cross examination, it appeared to fall flat and was entirely unsuccessful </w:t>
      </w:r>
      <w:r w:rsidR="00472057" w:rsidRPr="00F67220">
        <w:rPr>
          <w:rFonts w:ascii="Arial" w:eastAsia="Times New Roman" w:hAnsi="Arial" w:cs="Arial"/>
          <w:sz w:val="24"/>
          <w:szCs w:val="24"/>
          <w:lang w:val="en-ZA" w:eastAsia="en-GB" w:bidi="yi-Hebr"/>
        </w:rPr>
        <w:t>because Mr Mathebula could not remember the cell</w:t>
      </w:r>
      <w:r w:rsidR="00613482" w:rsidRPr="00F67220">
        <w:rPr>
          <w:rFonts w:ascii="Arial" w:eastAsia="Times New Roman" w:hAnsi="Arial" w:cs="Arial"/>
          <w:sz w:val="24"/>
          <w:szCs w:val="24"/>
          <w:lang w:val="en-ZA" w:eastAsia="en-GB" w:bidi="yi-Hebr"/>
        </w:rPr>
        <w:t>ular</w:t>
      </w:r>
      <w:r w:rsidR="00472057" w:rsidRPr="00F67220">
        <w:rPr>
          <w:rFonts w:ascii="Arial" w:eastAsia="Times New Roman" w:hAnsi="Arial" w:cs="Arial"/>
          <w:sz w:val="24"/>
          <w:szCs w:val="24"/>
          <w:lang w:val="en-ZA" w:eastAsia="en-GB" w:bidi="yi-Hebr"/>
        </w:rPr>
        <w:t xml:space="preserve"> </w:t>
      </w:r>
      <w:r w:rsidR="00613482" w:rsidRPr="00F67220">
        <w:rPr>
          <w:rFonts w:ascii="Arial" w:eastAsia="Times New Roman" w:hAnsi="Arial" w:cs="Arial"/>
          <w:sz w:val="24"/>
          <w:szCs w:val="24"/>
          <w:lang w:val="en-ZA" w:eastAsia="en-GB" w:bidi="yi-Hebr"/>
        </w:rPr>
        <w:t>tele</w:t>
      </w:r>
      <w:r w:rsidR="00472057" w:rsidRPr="00F67220">
        <w:rPr>
          <w:rFonts w:ascii="Arial" w:eastAsia="Times New Roman" w:hAnsi="Arial" w:cs="Arial"/>
          <w:sz w:val="24"/>
          <w:szCs w:val="24"/>
          <w:lang w:val="en-ZA" w:eastAsia="en-GB" w:bidi="yi-Hebr"/>
        </w:rPr>
        <w:t>phone number that he was allegedly given.</w:t>
      </w:r>
      <w:r w:rsidR="00613482" w:rsidRPr="00F67220">
        <w:rPr>
          <w:rFonts w:ascii="Arial" w:eastAsia="Times New Roman" w:hAnsi="Arial" w:cs="Arial"/>
          <w:sz w:val="24"/>
          <w:szCs w:val="24"/>
          <w:lang w:val="en-ZA" w:eastAsia="en-GB" w:bidi="yi-Hebr"/>
        </w:rPr>
        <w:t xml:space="preserve"> </w:t>
      </w:r>
      <w:r w:rsidR="00D4667E" w:rsidRPr="00F67220">
        <w:rPr>
          <w:rFonts w:ascii="Arial" w:eastAsia="Times New Roman" w:hAnsi="Arial" w:cs="Arial"/>
          <w:sz w:val="24"/>
          <w:szCs w:val="24"/>
          <w:lang w:val="en-ZA" w:eastAsia="en-GB" w:bidi="yi-Hebr"/>
        </w:rPr>
        <w:t>He ultimately denied that this occurred and said that he had</w:t>
      </w:r>
      <w:r w:rsidR="00FE1203" w:rsidRPr="00F67220">
        <w:rPr>
          <w:rFonts w:ascii="Arial" w:eastAsia="Times New Roman" w:hAnsi="Arial" w:cs="Arial"/>
          <w:sz w:val="24"/>
          <w:szCs w:val="24"/>
          <w:lang w:val="en-ZA" w:eastAsia="en-GB" w:bidi="yi-Hebr"/>
        </w:rPr>
        <w:t>, in fact,</w:t>
      </w:r>
      <w:r w:rsidR="00D4667E" w:rsidRPr="00F67220">
        <w:rPr>
          <w:rFonts w:ascii="Arial" w:eastAsia="Times New Roman" w:hAnsi="Arial" w:cs="Arial"/>
          <w:sz w:val="24"/>
          <w:szCs w:val="24"/>
          <w:lang w:val="en-ZA" w:eastAsia="en-GB" w:bidi="yi-Hebr"/>
        </w:rPr>
        <w:t xml:space="preserve"> given Capt Mncwango accused two’s cellular telephone number. </w:t>
      </w:r>
    </w:p>
    <w:p w:rsidR="003D3C9E" w:rsidRPr="003D3C9E" w:rsidRDefault="003D3C9E" w:rsidP="003D3C9E">
      <w:pPr>
        <w:pStyle w:val="ListParagraph"/>
        <w:spacing w:line="360" w:lineRule="auto"/>
        <w:rPr>
          <w:rFonts w:ascii="Arial" w:eastAsia="Times New Roman" w:hAnsi="Arial" w:cs="Arial"/>
          <w:sz w:val="24"/>
          <w:szCs w:val="24"/>
          <w:lang w:val="en-ZA" w:eastAsia="en-GB" w:bidi="yi-Hebr"/>
        </w:rPr>
      </w:pPr>
    </w:p>
    <w:p w:rsidR="00613482" w:rsidRPr="00F67220" w:rsidRDefault="00F67220" w:rsidP="00F67220">
      <w:pPr>
        <w:tabs>
          <w:tab w:val="left" w:pos="709"/>
        </w:tabs>
        <w:spacing w:after="0" w:line="360" w:lineRule="auto"/>
        <w:jc w:val="both"/>
        <w:rPr>
          <w:rFonts w:ascii="Arial" w:hAnsi="Arial" w:cs="Arial"/>
          <w:sz w:val="24"/>
          <w:szCs w:val="24"/>
        </w:rPr>
      </w:pPr>
      <w:r w:rsidRPr="00434B19">
        <w:rPr>
          <w:rFonts w:ascii="Arial" w:hAnsi="Arial" w:cs="Arial"/>
          <w:sz w:val="24"/>
          <w:szCs w:val="24"/>
        </w:rPr>
        <w:t>[216]</w:t>
      </w:r>
      <w:r w:rsidRPr="00434B19">
        <w:rPr>
          <w:rFonts w:ascii="Arial" w:hAnsi="Arial" w:cs="Arial"/>
          <w:sz w:val="24"/>
          <w:szCs w:val="24"/>
        </w:rPr>
        <w:tab/>
      </w:r>
      <w:r w:rsidR="00A1359B" w:rsidRPr="00F67220">
        <w:rPr>
          <w:rFonts w:ascii="Arial" w:eastAsia="Times New Roman" w:hAnsi="Arial" w:cs="Arial"/>
          <w:sz w:val="24"/>
          <w:szCs w:val="24"/>
          <w:lang w:val="en-ZA" w:eastAsia="en-GB" w:bidi="yi-Hebr"/>
        </w:rPr>
        <w:t xml:space="preserve">No evidence was adduced by the defence to show that </w:t>
      </w:r>
      <w:r w:rsidR="003D3C9E" w:rsidRPr="00F67220">
        <w:rPr>
          <w:rFonts w:ascii="Arial" w:eastAsia="Times New Roman" w:hAnsi="Arial" w:cs="Arial"/>
          <w:sz w:val="24"/>
          <w:szCs w:val="24"/>
          <w:lang w:val="en-ZA" w:eastAsia="en-GB" w:bidi="yi-Hebr"/>
        </w:rPr>
        <w:t>Mr Mathebula was ever given accused two’s cellular telephone number.</w:t>
      </w:r>
      <w:r w:rsidR="00A1359B" w:rsidRPr="00F67220">
        <w:rPr>
          <w:rFonts w:ascii="Arial" w:eastAsia="Times New Roman" w:hAnsi="Arial" w:cs="Arial"/>
          <w:sz w:val="24"/>
          <w:szCs w:val="24"/>
          <w:lang w:val="en-ZA" w:eastAsia="en-GB" w:bidi="yi-Hebr"/>
        </w:rPr>
        <w:t xml:space="preserve"> All the allegations in this regard were simply </w:t>
      </w:r>
      <w:r w:rsidR="003D3C9E" w:rsidRPr="00F67220">
        <w:rPr>
          <w:rFonts w:ascii="Arial" w:eastAsia="Times New Roman" w:hAnsi="Arial" w:cs="Arial"/>
          <w:sz w:val="24"/>
          <w:szCs w:val="24"/>
          <w:lang w:val="en-ZA" w:eastAsia="en-GB" w:bidi="yi-Hebr"/>
        </w:rPr>
        <w:t xml:space="preserve">supposition and </w:t>
      </w:r>
      <w:r w:rsidR="00A1359B" w:rsidRPr="00F67220">
        <w:rPr>
          <w:rFonts w:ascii="Arial" w:eastAsia="Times New Roman" w:hAnsi="Arial" w:cs="Arial"/>
          <w:sz w:val="24"/>
          <w:szCs w:val="24"/>
          <w:lang w:val="en-ZA" w:eastAsia="en-GB" w:bidi="yi-Hebr"/>
        </w:rPr>
        <w:t xml:space="preserve">conjecture. </w:t>
      </w:r>
      <w:r w:rsidR="00FE1203" w:rsidRPr="00F67220">
        <w:rPr>
          <w:rFonts w:ascii="Arial" w:eastAsia="Times New Roman" w:hAnsi="Arial" w:cs="Arial"/>
          <w:sz w:val="24"/>
          <w:szCs w:val="24"/>
          <w:lang w:val="en-ZA" w:eastAsia="en-GB" w:bidi="yi-Hebr"/>
        </w:rPr>
        <w:t>Accused two in his evidence said that he knew why Mr Mathebula had b</w:t>
      </w:r>
      <w:r w:rsidR="00A1359B" w:rsidRPr="00F67220">
        <w:rPr>
          <w:rFonts w:ascii="Arial" w:eastAsia="Times New Roman" w:hAnsi="Arial" w:cs="Arial"/>
          <w:sz w:val="24"/>
          <w:szCs w:val="24"/>
          <w:lang w:val="en-ZA" w:eastAsia="en-GB" w:bidi="yi-Hebr"/>
        </w:rPr>
        <w:t>een pu</w:t>
      </w:r>
      <w:r w:rsidR="00FE1203" w:rsidRPr="00F67220">
        <w:rPr>
          <w:rFonts w:ascii="Arial" w:eastAsia="Times New Roman" w:hAnsi="Arial" w:cs="Arial"/>
          <w:sz w:val="24"/>
          <w:szCs w:val="24"/>
          <w:lang w:val="en-ZA" w:eastAsia="en-GB" w:bidi="yi-Hebr"/>
        </w:rPr>
        <w:t xml:space="preserve">t up to </w:t>
      </w:r>
      <w:r w:rsidR="00A1359B" w:rsidRPr="00F67220">
        <w:rPr>
          <w:rFonts w:ascii="Arial" w:eastAsia="Times New Roman" w:hAnsi="Arial" w:cs="Arial"/>
          <w:sz w:val="24"/>
          <w:szCs w:val="24"/>
          <w:lang w:val="en-ZA" w:eastAsia="en-GB" w:bidi="yi-Hebr"/>
        </w:rPr>
        <w:t xml:space="preserve">give </w:t>
      </w:r>
      <w:r w:rsidR="00FE1203" w:rsidRPr="00F67220">
        <w:rPr>
          <w:rFonts w:ascii="Arial" w:eastAsia="Times New Roman" w:hAnsi="Arial" w:cs="Arial"/>
          <w:sz w:val="24"/>
          <w:szCs w:val="24"/>
          <w:lang w:val="en-ZA" w:eastAsia="en-GB" w:bidi="yi-Hebr"/>
        </w:rPr>
        <w:t>this false evidence but</w:t>
      </w:r>
      <w:r w:rsidR="00A1359B" w:rsidRPr="00F67220">
        <w:rPr>
          <w:rFonts w:ascii="Arial" w:eastAsia="Times New Roman" w:hAnsi="Arial" w:cs="Arial"/>
          <w:sz w:val="24"/>
          <w:szCs w:val="24"/>
          <w:lang w:val="en-ZA" w:eastAsia="en-GB" w:bidi="yi-Hebr"/>
        </w:rPr>
        <w:t>,</w:t>
      </w:r>
      <w:r w:rsidR="00FE1203" w:rsidRPr="00F67220">
        <w:rPr>
          <w:rFonts w:ascii="Arial" w:eastAsia="Times New Roman" w:hAnsi="Arial" w:cs="Arial"/>
          <w:sz w:val="24"/>
          <w:szCs w:val="24"/>
          <w:lang w:val="en-ZA" w:eastAsia="en-GB" w:bidi="yi-Hebr"/>
        </w:rPr>
        <w:t xml:space="preserve"> as already mentioned</w:t>
      </w:r>
      <w:r w:rsidR="00A1359B" w:rsidRPr="00F67220">
        <w:rPr>
          <w:rFonts w:ascii="Arial" w:eastAsia="Times New Roman" w:hAnsi="Arial" w:cs="Arial"/>
          <w:sz w:val="24"/>
          <w:szCs w:val="24"/>
          <w:lang w:val="en-ZA" w:eastAsia="en-GB" w:bidi="yi-Hebr"/>
        </w:rPr>
        <w:t>,</w:t>
      </w:r>
      <w:r w:rsidR="00FE1203" w:rsidRPr="00F67220">
        <w:rPr>
          <w:rFonts w:ascii="Arial" w:eastAsia="Times New Roman" w:hAnsi="Arial" w:cs="Arial"/>
          <w:sz w:val="24"/>
          <w:szCs w:val="24"/>
          <w:lang w:val="en-ZA" w:eastAsia="en-GB" w:bidi="yi-Hebr"/>
        </w:rPr>
        <w:t xml:space="preserve"> his long</w:t>
      </w:r>
      <w:r w:rsidR="00A1359B" w:rsidRPr="00F67220">
        <w:rPr>
          <w:rFonts w:ascii="Arial" w:eastAsia="Times New Roman" w:hAnsi="Arial" w:cs="Arial"/>
          <w:sz w:val="24"/>
          <w:szCs w:val="24"/>
          <w:lang w:val="en-ZA" w:eastAsia="en-GB" w:bidi="yi-Hebr"/>
        </w:rPr>
        <w:t>,</w:t>
      </w:r>
      <w:r w:rsidR="00FE1203" w:rsidRPr="00F67220">
        <w:rPr>
          <w:rFonts w:ascii="Arial" w:eastAsia="Times New Roman" w:hAnsi="Arial" w:cs="Arial"/>
          <w:sz w:val="24"/>
          <w:szCs w:val="24"/>
          <w:lang w:val="en-ZA" w:eastAsia="en-GB" w:bidi="yi-Hebr"/>
        </w:rPr>
        <w:t xml:space="preserve"> rambling </w:t>
      </w:r>
      <w:r w:rsidR="00B428DB" w:rsidRPr="00F67220">
        <w:rPr>
          <w:rFonts w:ascii="Arial" w:eastAsia="Times New Roman" w:hAnsi="Arial" w:cs="Arial"/>
          <w:sz w:val="24"/>
          <w:szCs w:val="24"/>
          <w:lang w:val="en-ZA" w:eastAsia="en-GB" w:bidi="yi-Hebr"/>
        </w:rPr>
        <w:t>explanation</w:t>
      </w:r>
      <w:r w:rsidR="00FE1203" w:rsidRPr="00F67220">
        <w:rPr>
          <w:rFonts w:ascii="Arial" w:eastAsia="Times New Roman" w:hAnsi="Arial" w:cs="Arial"/>
          <w:sz w:val="24"/>
          <w:szCs w:val="24"/>
          <w:lang w:val="en-ZA" w:eastAsia="en-GB" w:bidi="yi-Hebr"/>
        </w:rPr>
        <w:t xml:space="preserve"> did not disclose what the reason was. I</w:t>
      </w:r>
      <w:r w:rsidR="00613482" w:rsidRPr="00F67220">
        <w:rPr>
          <w:rFonts w:ascii="Arial" w:eastAsia="Times New Roman" w:hAnsi="Arial" w:cs="Arial"/>
          <w:sz w:val="24"/>
          <w:szCs w:val="24"/>
          <w:lang w:val="en-ZA" w:eastAsia="en-GB" w:bidi="yi-Hebr"/>
        </w:rPr>
        <w:t xml:space="preserve"> am satisfied that the evidence of </w:t>
      </w:r>
      <w:r w:rsidR="00D4667E" w:rsidRPr="00F67220">
        <w:rPr>
          <w:rFonts w:ascii="Arial" w:eastAsia="Times New Roman" w:hAnsi="Arial" w:cs="Arial"/>
          <w:sz w:val="24"/>
          <w:szCs w:val="24"/>
          <w:lang w:val="en-ZA" w:eastAsia="en-GB" w:bidi="yi-Hebr"/>
        </w:rPr>
        <w:t>Mr</w:t>
      </w:r>
      <w:r w:rsidR="00613482" w:rsidRPr="00F67220">
        <w:rPr>
          <w:rFonts w:ascii="Arial" w:eastAsia="Times New Roman" w:hAnsi="Arial" w:cs="Arial"/>
          <w:sz w:val="24"/>
          <w:szCs w:val="24"/>
          <w:lang w:val="en-ZA" w:eastAsia="en-GB" w:bidi="yi-Hebr"/>
        </w:rPr>
        <w:t xml:space="preserve"> Mathebula must be accepted where it diverges from that of accused two. </w:t>
      </w:r>
    </w:p>
    <w:p w:rsidR="00434B19" w:rsidRPr="00D4667E" w:rsidRDefault="00434B19" w:rsidP="00434B19">
      <w:pPr>
        <w:pStyle w:val="ListParagraph"/>
        <w:tabs>
          <w:tab w:val="left" w:pos="709"/>
        </w:tabs>
        <w:spacing w:after="0" w:line="360" w:lineRule="auto"/>
        <w:ind w:left="0"/>
        <w:jc w:val="both"/>
        <w:rPr>
          <w:rFonts w:ascii="Arial" w:hAnsi="Arial" w:cs="Arial"/>
          <w:sz w:val="24"/>
          <w:szCs w:val="24"/>
        </w:rPr>
      </w:pPr>
    </w:p>
    <w:p w:rsidR="00613482"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[217]</w:t>
      </w:r>
      <w:r>
        <w:rPr>
          <w:rFonts w:ascii="Arial" w:hAnsi="Arial" w:cs="Arial"/>
          <w:sz w:val="24"/>
          <w:szCs w:val="24"/>
        </w:rPr>
        <w:tab/>
      </w:r>
      <w:r w:rsidR="00613482" w:rsidRPr="00F67220">
        <w:rPr>
          <w:rFonts w:ascii="Arial" w:hAnsi="Arial" w:cs="Arial"/>
          <w:sz w:val="24"/>
          <w:szCs w:val="24"/>
        </w:rPr>
        <w:t>Mr N Mtshali is a brother of the deceased. He</w:t>
      </w:r>
      <w:r w:rsidR="00E67DAD" w:rsidRPr="00F67220">
        <w:rPr>
          <w:rFonts w:ascii="Arial" w:hAnsi="Arial" w:cs="Arial"/>
          <w:sz w:val="24"/>
          <w:szCs w:val="24"/>
        </w:rPr>
        <w:t>, however,</w:t>
      </w:r>
      <w:r w:rsidR="00613482" w:rsidRPr="00F67220">
        <w:rPr>
          <w:rFonts w:ascii="Arial" w:hAnsi="Arial" w:cs="Arial"/>
          <w:sz w:val="24"/>
          <w:szCs w:val="24"/>
        </w:rPr>
        <w:t xml:space="preserve"> appears to be cut from a different cloth when compared with the deceased, for he gives the appearance of being an empathetic human being who is not involved in, or supportive of, a criminal lifestyle. The latter comment finds its basis in the undisputed fact that when Mr N Mtshali came to South Africa on 8 March 2020, </w:t>
      </w:r>
      <w:r w:rsidR="00D4667E" w:rsidRPr="00F67220">
        <w:rPr>
          <w:rFonts w:ascii="Arial" w:hAnsi="Arial" w:cs="Arial"/>
          <w:sz w:val="24"/>
          <w:szCs w:val="24"/>
        </w:rPr>
        <w:t xml:space="preserve">dispatched to this country by his parents to ultimately </w:t>
      </w:r>
      <w:r w:rsidR="00E67DAD" w:rsidRPr="00F67220">
        <w:rPr>
          <w:rFonts w:ascii="Arial" w:hAnsi="Arial" w:cs="Arial"/>
          <w:sz w:val="24"/>
          <w:szCs w:val="24"/>
        </w:rPr>
        <w:t>understand</w:t>
      </w:r>
      <w:r w:rsidR="00D4667E" w:rsidRPr="00F67220">
        <w:rPr>
          <w:rFonts w:ascii="Arial" w:hAnsi="Arial" w:cs="Arial"/>
          <w:sz w:val="24"/>
          <w:szCs w:val="24"/>
        </w:rPr>
        <w:t xml:space="preserve"> the fate of the deceased, </w:t>
      </w:r>
      <w:r w:rsidR="00613482" w:rsidRPr="00F67220">
        <w:rPr>
          <w:rFonts w:ascii="Arial" w:hAnsi="Arial" w:cs="Arial"/>
          <w:sz w:val="24"/>
          <w:szCs w:val="24"/>
        </w:rPr>
        <w:t xml:space="preserve">he coincidentally met up with Capt Mncwango at a petrol station and told him everything that he knew about what had happened at the </w:t>
      </w:r>
      <w:r w:rsidR="00E67DAD" w:rsidRPr="00F67220">
        <w:rPr>
          <w:rFonts w:ascii="Arial" w:hAnsi="Arial" w:cs="Arial"/>
          <w:sz w:val="24"/>
          <w:szCs w:val="24"/>
        </w:rPr>
        <w:t>rugby club</w:t>
      </w:r>
      <w:r w:rsidR="00613482" w:rsidRPr="00F67220">
        <w:rPr>
          <w:rFonts w:ascii="Arial" w:hAnsi="Arial" w:cs="Arial"/>
          <w:sz w:val="24"/>
          <w:szCs w:val="24"/>
        </w:rPr>
        <w:t xml:space="preserve">. This involved him making some </w:t>
      </w:r>
      <w:r w:rsidR="00E67DAD" w:rsidRPr="00F67220">
        <w:rPr>
          <w:rFonts w:ascii="Arial" w:hAnsi="Arial" w:cs="Arial"/>
          <w:sz w:val="24"/>
          <w:szCs w:val="24"/>
        </w:rPr>
        <w:t>damning</w:t>
      </w:r>
      <w:r w:rsidR="00613482" w:rsidRPr="00F67220">
        <w:rPr>
          <w:rFonts w:ascii="Arial" w:hAnsi="Arial" w:cs="Arial"/>
          <w:sz w:val="24"/>
          <w:szCs w:val="24"/>
        </w:rPr>
        <w:t xml:space="preserve"> allegations about the conduct of </w:t>
      </w:r>
      <w:r w:rsidR="003D3C9E" w:rsidRPr="00F67220">
        <w:rPr>
          <w:rFonts w:ascii="Arial" w:hAnsi="Arial" w:cs="Arial"/>
          <w:sz w:val="24"/>
          <w:szCs w:val="24"/>
        </w:rPr>
        <w:t>at least two</w:t>
      </w:r>
      <w:r w:rsidR="00613482" w:rsidRPr="00F67220">
        <w:rPr>
          <w:rFonts w:ascii="Arial" w:hAnsi="Arial" w:cs="Arial"/>
          <w:sz w:val="24"/>
          <w:szCs w:val="24"/>
        </w:rPr>
        <w:t xml:space="preserve"> people with whom he had grown up. </w:t>
      </w:r>
      <w:r w:rsidR="00A1359B" w:rsidRPr="00F67220">
        <w:rPr>
          <w:rFonts w:ascii="Arial" w:hAnsi="Arial" w:cs="Arial"/>
          <w:sz w:val="24"/>
          <w:szCs w:val="24"/>
        </w:rPr>
        <w:t>Th</w:t>
      </w:r>
      <w:r w:rsidR="003D3C9E" w:rsidRPr="00F67220">
        <w:rPr>
          <w:rFonts w:ascii="Arial" w:hAnsi="Arial" w:cs="Arial"/>
          <w:sz w:val="24"/>
          <w:szCs w:val="24"/>
        </w:rPr>
        <w:t xml:space="preserve">ose allegations, moreover, would have included damning allegations about his own brother, the deceased. </w:t>
      </w:r>
      <w:r w:rsidR="00A1359B" w:rsidRPr="00F67220">
        <w:rPr>
          <w:rFonts w:ascii="Arial" w:hAnsi="Arial" w:cs="Arial"/>
          <w:sz w:val="24"/>
          <w:szCs w:val="24"/>
        </w:rPr>
        <w:t>It</w:t>
      </w:r>
      <w:r w:rsidR="00613482" w:rsidRPr="00F67220">
        <w:rPr>
          <w:rFonts w:ascii="Arial" w:hAnsi="Arial" w:cs="Arial"/>
          <w:sz w:val="24"/>
          <w:szCs w:val="24"/>
        </w:rPr>
        <w:t xml:space="preserve"> could not have been an easy decision to make on his part, or an easy thing to do, and says much for his character that he disclosed all that he did.</w:t>
      </w:r>
    </w:p>
    <w:p w:rsidR="00D4667E" w:rsidRDefault="00D4667E" w:rsidP="00D4667E">
      <w:pPr>
        <w:pStyle w:val="ListParagraph"/>
        <w:tabs>
          <w:tab w:val="left" w:pos="709"/>
        </w:tabs>
        <w:spacing w:after="0" w:line="360" w:lineRule="auto"/>
        <w:ind w:left="0"/>
        <w:jc w:val="both"/>
        <w:rPr>
          <w:rFonts w:ascii="Arial" w:hAnsi="Arial" w:cs="Arial"/>
          <w:sz w:val="24"/>
          <w:szCs w:val="24"/>
        </w:rPr>
      </w:pPr>
    </w:p>
    <w:p w:rsidR="003D3C9E"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[218]</w:t>
      </w:r>
      <w:r>
        <w:rPr>
          <w:rFonts w:ascii="Arial" w:hAnsi="Arial" w:cs="Arial"/>
          <w:sz w:val="24"/>
          <w:szCs w:val="24"/>
        </w:rPr>
        <w:tab/>
      </w:r>
      <w:r w:rsidR="00613482" w:rsidRPr="00F67220">
        <w:rPr>
          <w:rFonts w:ascii="Arial" w:hAnsi="Arial" w:cs="Arial"/>
          <w:sz w:val="24"/>
          <w:szCs w:val="24"/>
        </w:rPr>
        <w:t xml:space="preserve">Mr N Mtshali’s evidence </w:t>
      </w:r>
      <w:r w:rsidR="003C474B" w:rsidRPr="00F67220">
        <w:rPr>
          <w:rFonts w:ascii="Arial" w:hAnsi="Arial" w:cs="Arial"/>
          <w:sz w:val="24"/>
          <w:szCs w:val="24"/>
        </w:rPr>
        <w:t>was rubbished by the accused as being false. In argument, Mr Luthuli stated that the common version that was testified to by a number of witnesses</w:t>
      </w:r>
      <w:r w:rsidR="00867B96" w:rsidRPr="00F67220">
        <w:rPr>
          <w:rFonts w:ascii="Arial" w:hAnsi="Arial" w:cs="Arial"/>
          <w:sz w:val="24"/>
          <w:szCs w:val="24"/>
        </w:rPr>
        <w:t>, including Mr N Mtshali,</w:t>
      </w:r>
      <w:r w:rsidR="003C474B" w:rsidRPr="00F67220">
        <w:rPr>
          <w:rFonts w:ascii="Arial" w:hAnsi="Arial" w:cs="Arial"/>
          <w:sz w:val="24"/>
          <w:szCs w:val="24"/>
        </w:rPr>
        <w:t xml:space="preserve"> had as its base, a ‘script’ that had been prepared by Capt Mncwango and </w:t>
      </w:r>
      <w:r w:rsidR="00E67DAD" w:rsidRPr="00F67220">
        <w:rPr>
          <w:rFonts w:ascii="Arial" w:hAnsi="Arial" w:cs="Arial"/>
          <w:sz w:val="24"/>
          <w:szCs w:val="24"/>
        </w:rPr>
        <w:t xml:space="preserve">that </w:t>
      </w:r>
      <w:r w:rsidR="003C474B" w:rsidRPr="00F67220">
        <w:rPr>
          <w:rFonts w:ascii="Arial" w:hAnsi="Arial" w:cs="Arial"/>
          <w:sz w:val="24"/>
          <w:szCs w:val="24"/>
        </w:rPr>
        <w:t>had been given to a number of people</w:t>
      </w:r>
      <w:r w:rsidR="00867B96" w:rsidRPr="00F67220">
        <w:rPr>
          <w:rFonts w:ascii="Arial" w:hAnsi="Arial" w:cs="Arial"/>
          <w:sz w:val="24"/>
          <w:szCs w:val="24"/>
        </w:rPr>
        <w:t>. These persons included</w:t>
      </w:r>
      <w:r w:rsidR="003C474B" w:rsidRPr="00F67220">
        <w:rPr>
          <w:rFonts w:ascii="Arial" w:hAnsi="Arial" w:cs="Arial"/>
          <w:sz w:val="24"/>
          <w:szCs w:val="24"/>
        </w:rPr>
        <w:t xml:space="preserve"> Col Mbongwa, </w:t>
      </w:r>
      <w:r w:rsidR="00867B96" w:rsidRPr="00F67220">
        <w:rPr>
          <w:rFonts w:ascii="Arial" w:hAnsi="Arial" w:cs="Arial"/>
          <w:sz w:val="24"/>
          <w:szCs w:val="24"/>
        </w:rPr>
        <w:t>which</w:t>
      </w:r>
      <w:r w:rsidR="003C474B" w:rsidRPr="00F67220">
        <w:rPr>
          <w:rFonts w:ascii="Arial" w:hAnsi="Arial" w:cs="Arial"/>
          <w:sz w:val="24"/>
          <w:szCs w:val="24"/>
        </w:rPr>
        <w:t xml:space="preserve"> allow</w:t>
      </w:r>
      <w:r w:rsidR="00867B96" w:rsidRPr="00F67220">
        <w:rPr>
          <w:rFonts w:ascii="Arial" w:hAnsi="Arial" w:cs="Arial"/>
          <w:sz w:val="24"/>
          <w:szCs w:val="24"/>
        </w:rPr>
        <w:t>ed</w:t>
      </w:r>
      <w:r w:rsidR="003C474B" w:rsidRPr="00F67220">
        <w:rPr>
          <w:rFonts w:ascii="Arial" w:hAnsi="Arial" w:cs="Arial"/>
          <w:sz w:val="24"/>
          <w:szCs w:val="24"/>
        </w:rPr>
        <w:t xml:space="preserve"> her to record accused two’s extra curial statement without him physically being present in front of her. </w:t>
      </w:r>
      <w:r w:rsidR="00434B19" w:rsidRPr="00F67220">
        <w:rPr>
          <w:rFonts w:ascii="Arial" w:hAnsi="Arial" w:cs="Arial"/>
          <w:sz w:val="24"/>
          <w:szCs w:val="24"/>
        </w:rPr>
        <w:t xml:space="preserve">No evidence of the existence of this ‘script’ was ever adduced by accused one and three, other than their own say-so. </w:t>
      </w:r>
      <w:r w:rsidR="003C474B" w:rsidRPr="00F67220">
        <w:rPr>
          <w:rFonts w:ascii="Arial" w:hAnsi="Arial" w:cs="Arial"/>
          <w:sz w:val="24"/>
          <w:szCs w:val="24"/>
        </w:rPr>
        <w:t xml:space="preserve">However, it was not </w:t>
      </w:r>
      <w:r w:rsidR="00867B96" w:rsidRPr="00F67220">
        <w:rPr>
          <w:rFonts w:ascii="Arial" w:hAnsi="Arial" w:cs="Arial"/>
          <w:sz w:val="24"/>
          <w:szCs w:val="24"/>
        </w:rPr>
        <w:t xml:space="preserve">initially </w:t>
      </w:r>
      <w:r w:rsidR="003C474B" w:rsidRPr="00F67220">
        <w:rPr>
          <w:rFonts w:ascii="Arial" w:hAnsi="Arial" w:cs="Arial"/>
          <w:sz w:val="24"/>
          <w:szCs w:val="24"/>
        </w:rPr>
        <w:t xml:space="preserve">suggested to Mr N Mtshali that </w:t>
      </w:r>
      <w:r w:rsidR="00867B96" w:rsidRPr="00F67220">
        <w:rPr>
          <w:rFonts w:ascii="Arial" w:hAnsi="Arial" w:cs="Arial"/>
          <w:sz w:val="24"/>
          <w:szCs w:val="24"/>
        </w:rPr>
        <w:t xml:space="preserve">this </w:t>
      </w:r>
      <w:r w:rsidR="002D0218" w:rsidRPr="00F67220">
        <w:rPr>
          <w:rFonts w:ascii="Arial" w:hAnsi="Arial" w:cs="Arial"/>
          <w:sz w:val="24"/>
          <w:szCs w:val="24"/>
        </w:rPr>
        <w:t>‘</w:t>
      </w:r>
      <w:r w:rsidR="00867B96" w:rsidRPr="00F67220">
        <w:rPr>
          <w:rFonts w:ascii="Arial" w:hAnsi="Arial" w:cs="Arial"/>
          <w:sz w:val="24"/>
          <w:szCs w:val="24"/>
        </w:rPr>
        <w:t>script</w:t>
      </w:r>
      <w:r w:rsidR="002D0218" w:rsidRPr="00F67220">
        <w:rPr>
          <w:rFonts w:ascii="Arial" w:hAnsi="Arial" w:cs="Arial"/>
          <w:sz w:val="24"/>
          <w:szCs w:val="24"/>
        </w:rPr>
        <w:t>’</w:t>
      </w:r>
      <w:r w:rsidR="00867B96" w:rsidRPr="00F67220">
        <w:rPr>
          <w:rFonts w:ascii="Arial" w:hAnsi="Arial" w:cs="Arial"/>
          <w:sz w:val="24"/>
          <w:szCs w:val="24"/>
        </w:rPr>
        <w:t xml:space="preserve"> was the source of his knowledge. It was first suggested that </w:t>
      </w:r>
      <w:r w:rsidR="003C474B" w:rsidRPr="00F67220">
        <w:rPr>
          <w:rFonts w:ascii="Arial" w:hAnsi="Arial" w:cs="Arial"/>
          <w:sz w:val="24"/>
          <w:szCs w:val="24"/>
        </w:rPr>
        <w:t xml:space="preserve">he had been advised of what had happened </w:t>
      </w:r>
      <w:r w:rsidR="003D3C9E" w:rsidRPr="00F67220">
        <w:rPr>
          <w:rFonts w:ascii="Arial" w:hAnsi="Arial" w:cs="Arial"/>
          <w:sz w:val="24"/>
          <w:szCs w:val="24"/>
        </w:rPr>
        <w:t xml:space="preserve">at the rugby club </w:t>
      </w:r>
      <w:r w:rsidR="003C474B" w:rsidRPr="00F67220">
        <w:rPr>
          <w:rFonts w:ascii="Arial" w:hAnsi="Arial" w:cs="Arial"/>
          <w:sz w:val="24"/>
          <w:szCs w:val="24"/>
        </w:rPr>
        <w:t>by Mr S Mtshali and Mr Thabethe. Why, how or when this occurred was never dis</w:t>
      </w:r>
      <w:r w:rsidR="00867B96" w:rsidRPr="00F67220">
        <w:rPr>
          <w:rFonts w:ascii="Arial" w:hAnsi="Arial" w:cs="Arial"/>
          <w:sz w:val="24"/>
          <w:szCs w:val="24"/>
        </w:rPr>
        <w:t>c</w:t>
      </w:r>
      <w:r w:rsidR="003C474B" w:rsidRPr="00F67220">
        <w:rPr>
          <w:rFonts w:ascii="Arial" w:hAnsi="Arial" w:cs="Arial"/>
          <w:sz w:val="24"/>
          <w:szCs w:val="24"/>
        </w:rPr>
        <w:t>losed</w:t>
      </w:r>
      <w:r w:rsidR="00D4667E" w:rsidRPr="00F67220">
        <w:rPr>
          <w:rFonts w:ascii="Arial" w:hAnsi="Arial" w:cs="Arial"/>
          <w:sz w:val="24"/>
          <w:szCs w:val="24"/>
        </w:rPr>
        <w:t xml:space="preserve"> nor was how any of the accused knew this to be so</w:t>
      </w:r>
      <w:r w:rsidR="003C474B" w:rsidRPr="00F67220">
        <w:rPr>
          <w:rFonts w:ascii="Arial" w:hAnsi="Arial" w:cs="Arial"/>
          <w:sz w:val="24"/>
          <w:szCs w:val="24"/>
        </w:rPr>
        <w:t>.</w:t>
      </w:r>
      <w:r w:rsidR="00867B96" w:rsidRPr="00F67220">
        <w:rPr>
          <w:rFonts w:ascii="Arial" w:hAnsi="Arial" w:cs="Arial"/>
          <w:sz w:val="24"/>
          <w:szCs w:val="24"/>
        </w:rPr>
        <w:t xml:space="preserve"> As indicated earlier in this judgment, confusingly, it was also put to Mr N Mtshali that the accused would say that the statement that </w:t>
      </w:r>
      <w:r w:rsidR="003D3C9E" w:rsidRPr="00F67220">
        <w:rPr>
          <w:rFonts w:ascii="Arial" w:hAnsi="Arial" w:cs="Arial"/>
          <w:sz w:val="24"/>
          <w:szCs w:val="24"/>
        </w:rPr>
        <w:t>Mr N Mtshali</w:t>
      </w:r>
      <w:r w:rsidR="00867B96" w:rsidRPr="00F67220">
        <w:rPr>
          <w:rFonts w:ascii="Arial" w:hAnsi="Arial" w:cs="Arial"/>
          <w:sz w:val="24"/>
          <w:szCs w:val="24"/>
        </w:rPr>
        <w:t xml:space="preserve"> had deposed to did not arise from his own knowledge but from knowledge that had been given to him by the SAPS. This was vehemently denied by the witness. </w:t>
      </w:r>
    </w:p>
    <w:p w:rsidR="00867B96"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[219]</w:t>
      </w:r>
      <w:r>
        <w:rPr>
          <w:rFonts w:ascii="Arial" w:hAnsi="Arial" w:cs="Arial"/>
          <w:sz w:val="24"/>
          <w:szCs w:val="24"/>
        </w:rPr>
        <w:tab/>
      </w:r>
      <w:r w:rsidR="00867B96" w:rsidRPr="00F67220">
        <w:rPr>
          <w:rFonts w:ascii="Arial" w:hAnsi="Arial" w:cs="Arial"/>
          <w:sz w:val="24"/>
          <w:szCs w:val="24"/>
        </w:rPr>
        <w:t xml:space="preserve">It </w:t>
      </w:r>
      <w:r w:rsidR="003D3C9E" w:rsidRPr="00F67220">
        <w:rPr>
          <w:rFonts w:ascii="Arial" w:hAnsi="Arial" w:cs="Arial"/>
          <w:sz w:val="24"/>
          <w:szCs w:val="24"/>
        </w:rPr>
        <w:t xml:space="preserve">is important to note in this regard </w:t>
      </w:r>
      <w:r w:rsidR="00E67DAD" w:rsidRPr="00F67220">
        <w:rPr>
          <w:rFonts w:ascii="Arial" w:hAnsi="Arial" w:cs="Arial"/>
          <w:sz w:val="24"/>
          <w:szCs w:val="24"/>
        </w:rPr>
        <w:t>that this distancing of</w:t>
      </w:r>
      <w:r w:rsidR="00867B96" w:rsidRPr="00F67220">
        <w:rPr>
          <w:rFonts w:ascii="Arial" w:hAnsi="Arial" w:cs="Arial"/>
          <w:sz w:val="24"/>
          <w:szCs w:val="24"/>
        </w:rPr>
        <w:t xml:space="preserve"> accused</w:t>
      </w:r>
      <w:r w:rsidR="00E67DAD" w:rsidRPr="00F67220">
        <w:rPr>
          <w:rFonts w:ascii="Arial" w:hAnsi="Arial" w:cs="Arial"/>
          <w:sz w:val="24"/>
          <w:szCs w:val="24"/>
        </w:rPr>
        <w:t xml:space="preserve"> one and accused three</w:t>
      </w:r>
      <w:r w:rsidR="00867B96" w:rsidRPr="00F67220">
        <w:rPr>
          <w:rFonts w:ascii="Arial" w:hAnsi="Arial" w:cs="Arial"/>
          <w:sz w:val="24"/>
          <w:szCs w:val="24"/>
        </w:rPr>
        <w:t xml:space="preserve"> from the statement of Mr N Mtshali is not consistent</w:t>
      </w:r>
      <w:r w:rsidR="00A1359B" w:rsidRPr="00F67220">
        <w:rPr>
          <w:rFonts w:ascii="Arial" w:hAnsi="Arial" w:cs="Arial"/>
          <w:sz w:val="24"/>
          <w:szCs w:val="24"/>
        </w:rPr>
        <w:t xml:space="preserve"> conduct on their part</w:t>
      </w:r>
      <w:r w:rsidR="00867B96" w:rsidRPr="00F67220">
        <w:rPr>
          <w:rFonts w:ascii="Arial" w:hAnsi="Arial" w:cs="Arial"/>
          <w:sz w:val="24"/>
          <w:szCs w:val="24"/>
        </w:rPr>
        <w:t xml:space="preserve">, for </w:t>
      </w:r>
      <w:r w:rsidR="00D4667E" w:rsidRPr="00F67220">
        <w:rPr>
          <w:rFonts w:ascii="Arial" w:hAnsi="Arial" w:cs="Arial"/>
          <w:sz w:val="24"/>
          <w:szCs w:val="24"/>
        </w:rPr>
        <w:t>it was</w:t>
      </w:r>
      <w:r w:rsidR="00E67DAD" w:rsidRPr="00F67220">
        <w:rPr>
          <w:rFonts w:ascii="Arial" w:hAnsi="Arial" w:cs="Arial"/>
          <w:sz w:val="24"/>
          <w:szCs w:val="24"/>
        </w:rPr>
        <w:t xml:space="preserve"> </w:t>
      </w:r>
      <w:r w:rsidR="00867B96" w:rsidRPr="00F67220">
        <w:rPr>
          <w:rFonts w:ascii="Arial" w:hAnsi="Arial" w:cs="Arial"/>
          <w:sz w:val="24"/>
          <w:szCs w:val="24"/>
        </w:rPr>
        <w:t>the</w:t>
      </w:r>
      <w:r w:rsidR="00E67DAD" w:rsidRPr="00F67220">
        <w:rPr>
          <w:rFonts w:ascii="Arial" w:hAnsi="Arial" w:cs="Arial"/>
          <w:sz w:val="24"/>
          <w:szCs w:val="24"/>
        </w:rPr>
        <w:t>m</w:t>
      </w:r>
      <w:r w:rsidR="00867B96" w:rsidRPr="00F67220">
        <w:rPr>
          <w:rFonts w:ascii="Arial" w:hAnsi="Arial" w:cs="Arial"/>
          <w:sz w:val="24"/>
          <w:szCs w:val="24"/>
        </w:rPr>
        <w:t xml:space="preserve"> </w:t>
      </w:r>
      <w:r w:rsidR="00D4667E" w:rsidRPr="00F67220">
        <w:rPr>
          <w:rFonts w:ascii="Arial" w:hAnsi="Arial" w:cs="Arial"/>
          <w:sz w:val="24"/>
          <w:szCs w:val="24"/>
        </w:rPr>
        <w:t xml:space="preserve">that </w:t>
      </w:r>
      <w:r w:rsidR="00867B96" w:rsidRPr="00F67220">
        <w:rPr>
          <w:rFonts w:ascii="Arial" w:hAnsi="Arial" w:cs="Arial"/>
          <w:sz w:val="24"/>
          <w:szCs w:val="24"/>
        </w:rPr>
        <w:t xml:space="preserve">put up his </w:t>
      </w:r>
      <w:r w:rsidR="00A1359B" w:rsidRPr="00F67220">
        <w:rPr>
          <w:rFonts w:ascii="Arial" w:hAnsi="Arial" w:cs="Arial"/>
          <w:sz w:val="24"/>
          <w:szCs w:val="24"/>
        </w:rPr>
        <w:t>affidavit</w:t>
      </w:r>
      <w:r w:rsidR="00867B96" w:rsidRPr="00F67220">
        <w:rPr>
          <w:rFonts w:ascii="Arial" w:hAnsi="Arial" w:cs="Arial"/>
          <w:sz w:val="24"/>
          <w:szCs w:val="24"/>
        </w:rPr>
        <w:t xml:space="preserve"> as an annexure in their earlier </w:t>
      </w:r>
      <w:r w:rsidR="00434B19" w:rsidRPr="00F67220">
        <w:rPr>
          <w:rFonts w:ascii="Arial" w:hAnsi="Arial" w:cs="Arial"/>
          <w:sz w:val="24"/>
          <w:szCs w:val="24"/>
        </w:rPr>
        <w:t xml:space="preserve">pre-trial </w:t>
      </w:r>
      <w:r w:rsidR="00867B96" w:rsidRPr="00F67220">
        <w:rPr>
          <w:rFonts w:ascii="Arial" w:hAnsi="Arial" w:cs="Arial"/>
          <w:sz w:val="24"/>
          <w:szCs w:val="24"/>
        </w:rPr>
        <w:t xml:space="preserve">applications </w:t>
      </w:r>
      <w:r w:rsidR="00386008" w:rsidRPr="00F67220">
        <w:rPr>
          <w:rFonts w:ascii="Arial" w:hAnsi="Arial" w:cs="Arial"/>
          <w:sz w:val="24"/>
          <w:szCs w:val="24"/>
        </w:rPr>
        <w:t>dealing with their objections to their arrest</w:t>
      </w:r>
      <w:r w:rsidR="00867B96" w:rsidRPr="00F67220">
        <w:rPr>
          <w:rFonts w:ascii="Arial" w:hAnsi="Arial" w:cs="Arial"/>
          <w:sz w:val="24"/>
          <w:szCs w:val="24"/>
        </w:rPr>
        <w:t xml:space="preserve">. </w:t>
      </w:r>
      <w:r w:rsidR="003D3C9E" w:rsidRPr="00F67220">
        <w:rPr>
          <w:rFonts w:ascii="Arial" w:hAnsi="Arial" w:cs="Arial"/>
          <w:sz w:val="24"/>
          <w:szCs w:val="24"/>
        </w:rPr>
        <w:t xml:space="preserve">They were quite content to use it then. </w:t>
      </w:r>
      <w:r w:rsidR="00DC1F9E" w:rsidRPr="00F67220">
        <w:rPr>
          <w:rFonts w:ascii="Arial" w:hAnsi="Arial" w:cs="Arial"/>
          <w:sz w:val="24"/>
          <w:szCs w:val="24"/>
        </w:rPr>
        <w:t xml:space="preserve">The content of </w:t>
      </w:r>
      <w:r w:rsidR="00386008" w:rsidRPr="00F67220">
        <w:rPr>
          <w:rFonts w:ascii="Arial" w:hAnsi="Arial" w:cs="Arial"/>
          <w:sz w:val="24"/>
          <w:szCs w:val="24"/>
        </w:rPr>
        <w:t>Mr N Mtshali’s</w:t>
      </w:r>
      <w:r w:rsidR="00252A29" w:rsidRPr="00F67220">
        <w:rPr>
          <w:rFonts w:ascii="Arial" w:hAnsi="Arial" w:cs="Arial"/>
          <w:sz w:val="24"/>
          <w:szCs w:val="24"/>
        </w:rPr>
        <w:t xml:space="preserve"> statement</w:t>
      </w:r>
      <w:r w:rsidR="00DC1F9E" w:rsidRPr="00F67220">
        <w:rPr>
          <w:rFonts w:ascii="Arial" w:hAnsi="Arial" w:cs="Arial"/>
          <w:sz w:val="24"/>
          <w:szCs w:val="24"/>
        </w:rPr>
        <w:t>, which was</w:t>
      </w:r>
      <w:r w:rsidR="00252A29" w:rsidRPr="00F67220">
        <w:rPr>
          <w:rFonts w:ascii="Arial" w:hAnsi="Arial" w:cs="Arial"/>
          <w:sz w:val="24"/>
          <w:szCs w:val="24"/>
        </w:rPr>
        <w:t xml:space="preserve"> </w:t>
      </w:r>
      <w:r w:rsidR="00E67DAD" w:rsidRPr="00F67220">
        <w:rPr>
          <w:rFonts w:ascii="Arial" w:hAnsi="Arial" w:cs="Arial"/>
          <w:sz w:val="24"/>
          <w:szCs w:val="24"/>
        </w:rPr>
        <w:t>appended to the founding affidavits in each of those applications</w:t>
      </w:r>
      <w:r w:rsidR="00DC1F9E" w:rsidRPr="00F67220">
        <w:rPr>
          <w:rFonts w:ascii="Arial" w:hAnsi="Arial" w:cs="Arial"/>
          <w:sz w:val="24"/>
          <w:szCs w:val="24"/>
        </w:rPr>
        <w:t>,</w:t>
      </w:r>
      <w:r w:rsidR="00E67DAD" w:rsidRPr="00F67220">
        <w:rPr>
          <w:rFonts w:ascii="Arial" w:hAnsi="Arial" w:cs="Arial"/>
          <w:sz w:val="24"/>
          <w:szCs w:val="24"/>
        </w:rPr>
        <w:t xml:space="preserve"> </w:t>
      </w:r>
      <w:r w:rsidR="00252A29" w:rsidRPr="00F67220">
        <w:rPr>
          <w:rFonts w:ascii="Arial" w:hAnsi="Arial" w:cs="Arial"/>
          <w:sz w:val="24"/>
          <w:szCs w:val="24"/>
        </w:rPr>
        <w:t>is entirely consistent with his</w:t>
      </w:r>
      <w:r w:rsidR="00DC1F9E" w:rsidRPr="00F67220">
        <w:rPr>
          <w:rFonts w:ascii="Arial" w:hAnsi="Arial" w:cs="Arial"/>
          <w:sz w:val="24"/>
          <w:szCs w:val="24"/>
        </w:rPr>
        <w:t xml:space="preserve"> later</w:t>
      </w:r>
      <w:r w:rsidR="00252A29" w:rsidRPr="00F67220">
        <w:rPr>
          <w:rFonts w:ascii="Arial" w:hAnsi="Arial" w:cs="Arial"/>
          <w:sz w:val="24"/>
          <w:szCs w:val="24"/>
        </w:rPr>
        <w:t xml:space="preserve"> oral evidence.</w:t>
      </w:r>
    </w:p>
    <w:p w:rsidR="00867B96" w:rsidRPr="00867B96" w:rsidRDefault="00867B96" w:rsidP="00867B96">
      <w:pPr>
        <w:pStyle w:val="ListParagraph"/>
        <w:spacing w:line="360" w:lineRule="auto"/>
        <w:rPr>
          <w:rFonts w:ascii="Arial" w:hAnsi="Arial" w:cs="Arial"/>
          <w:sz w:val="24"/>
          <w:szCs w:val="24"/>
        </w:rPr>
      </w:pPr>
    </w:p>
    <w:p w:rsidR="003C474B"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[220]</w:t>
      </w:r>
      <w:r>
        <w:rPr>
          <w:rFonts w:ascii="Arial" w:hAnsi="Arial" w:cs="Arial"/>
          <w:sz w:val="24"/>
          <w:szCs w:val="24"/>
        </w:rPr>
        <w:tab/>
      </w:r>
      <w:r w:rsidR="00DC1F9E" w:rsidRPr="00F67220">
        <w:rPr>
          <w:rFonts w:ascii="Arial" w:hAnsi="Arial" w:cs="Arial"/>
          <w:sz w:val="24"/>
          <w:szCs w:val="24"/>
        </w:rPr>
        <w:t>Mr N Mtshali</w:t>
      </w:r>
      <w:r w:rsidR="002D0218" w:rsidRPr="00F67220">
        <w:rPr>
          <w:rFonts w:ascii="Arial" w:hAnsi="Arial" w:cs="Arial"/>
          <w:sz w:val="24"/>
          <w:szCs w:val="24"/>
        </w:rPr>
        <w:t>’s</w:t>
      </w:r>
      <w:r w:rsidR="00DC1F9E" w:rsidRPr="00F67220">
        <w:rPr>
          <w:rFonts w:ascii="Arial" w:hAnsi="Arial" w:cs="Arial"/>
          <w:sz w:val="24"/>
          <w:szCs w:val="24"/>
        </w:rPr>
        <w:t xml:space="preserve"> evidence</w:t>
      </w:r>
      <w:r w:rsidR="00867B96" w:rsidRPr="00F67220">
        <w:rPr>
          <w:rFonts w:ascii="Arial" w:hAnsi="Arial" w:cs="Arial"/>
          <w:sz w:val="24"/>
          <w:szCs w:val="24"/>
        </w:rPr>
        <w:t xml:space="preserve">, when faced with a denial by accused three that he had confessed to him </w:t>
      </w:r>
      <w:r w:rsidR="00386008" w:rsidRPr="00F67220">
        <w:rPr>
          <w:rFonts w:ascii="Arial" w:hAnsi="Arial" w:cs="Arial"/>
          <w:sz w:val="24"/>
          <w:szCs w:val="24"/>
        </w:rPr>
        <w:t xml:space="preserve">on 7 March 2020 </w:t>
      </w:r>
      <w:r w:rsidR="00DC1F9E" w:rsidRPr="00F67220">
        <w:rPr>
          <w:rFonts w:ascii="Arial" w:hAnsi="Arial" w:cs="Arial"/>
          <w:sz w:val="24"/>
          <w:szCs w:val="24"/>
        </w:rPr>
        <w:t xml:space="preserve">regarding </w:t>
      </w:r>
      <w:r w:rsidR="00867B96" w:rsidRPr="00F67220">
        <w:rPr>
          <w:rFonts w:ascii="Arial" w:hAnsi="Arial" w:cs="Arial"/>
          <w:sz w:val="24"/>
          <w:szCs w:val="24"/>
        </w:rPr>
        <w:t xml:space="preserve">what had happened at the </w:t>
      </w:r>
      <w:r w:rsidR="00E67DAD" w:rsidRPr="00F67220">
        <w:rPr>
          <w:rFonts w:ascii="Arial" w:hAnsi="Arial" w:cs="Arial"/>
          <w:sz w:val="24"/>
          <w:szCs w:val="24"/>
        </w:rPr>
        <w:t>rugby club</w:t>
      </w:r>
      <w:r w:rsidR="00867B96" w:rsidRPr="00F67220">
        <w:rPr>
          <w:rFonts w:ascii="Arial" w:hAnsi="Arial" w:cs="Arial"/>
          <w:sz w:val="24"/>
          <w:szCs w:val="24"/>
        </w:rPr>
        <w:t xml:space="preserve">, </w:t>
      </w:r>
      <w:r w:rsidR="00E67DAD" w:rsidRPr="00F67220">
        <w:rPr>
          <w:rFonts w:ascii="Arial" w:hAnsi="Arial" w:cs="Arial"/>
          <w:sz w:val="24"/>
          <w:szCs w:val="24"/>
        </w:rPr>
        <w:t xml:space="preserve">was </w:t>
      </w:r>
      <w:r w:rsidR="003C474B" w:rsidRPr="00F67220">
        <w:rPr>
          <w:rFonts w:ascii="Arial" w:hAnsi="Arial" w:cs="Arial"/>
          <w:sz w:val="24"/>
          <w:szCs w:val="24"/>
        </w:rPr>
        <w:t xml:space="preserve">that he knew accused three very well and </w:t>
      </w:r>
      <w:r w:rsidR="00867B96" w:rsidRPr="00F67220">
        <w:rPr>
          <w:rFonts w:ascii="Arial" w:hAnsi="Arial" w:cs="Arial"/>
          <w:sz w:val="24"/>
          <w:szCs w:val="24"/>
        </w:rPr>
        <w:t xml:space="preserve">that </w:t>
      </w:r>
      <w:r w:rsidR="003C474B" w:rsidRPr="00F67220">
        <w:rPr>
          <w:rFonts w:ascii="Arial" w:hAnsi="Arial" w:cs="Arial"/>
          <w:sz w:val="24"/>
          <w:szCs w:val="24"/>
        </w:rPr>
        <w:t xml:space="preserve">on </w:t>
      </w:r>
      <w:r w:rsidR="003D3C9E" w:rsidRPr="00F67220">
        <w:rPr>
          <w:rFonts w:ascii="Arial" w:hAnsi="Arial" w:cs="Arial"/>
          <w:sz w:val="24"/>
          <w:szCs w:val="24"/>
        </w:rPr>
        <w:t>that date</w:t>
      </w:r>
      <w:r w:rsidR="003C474B" w:rsidRPr="00F67220">
        <w:rPr>
          <w:rFonts w:ascii="Arial" w:hAnsi="Arial" w:cs="Arial"/>
          <w:sz w:val="24"/>
          <w:szCs w:val="24"/>
        </w:rPr>
        <w:t xml:space="preserve"> he </w:t>
      </w:r>
      <w:r w:rsidR="00DC1F9E" w:rsidRPr="00F67220">
        <w:rPr>
          <w:rFonts w:ascii="Arial" w:hAnsi="Arial" w:cs="Arial"/>
          <w:sz w:val="24"/>
          <w:szCs w:val="24"/>
        </w:rPr>
        <w:t xml:space="preserve">had </w:t>
      </w:r>
      <w:r w:rsidR="003C474B" w:rsidRPr="00F67220">
        <w:rPr>
          <w:rFonts w:ascii="Arial" w:hAnsi="Arial" w:cs="Arial"/>
          <w:sz w:val="24"/>
          <w:szCs w:val="24"/>
        </w:rPr>
        <w:t xml:space="preserve">sat face to face with him whilst accused three told him of the events at the </w:t>
      </w:r>
      <w:r w:rsidR="00E67DAD" w:rsidRPr="00F67220">
        <w:rPr>
          <w:rFonts w:ascii="Arial" w:hAnsi="Arial" w:cs="Arial"/>
          <w:sz w:val="24"/>
          <w:szCs w:val="24"/>
        </w:rPr>
        <w:t>rugby club. This w</w:t>
      </w:r>
      <w:r w:rsidR="00867B96" w:rsidRPr="00F67220">
        <w:rPr>
          <w:rFonts w:ascii="Arial" w:hAnsi="Arial" w:cs="Arial"/>
          <w:sz w:val="24"/>
          <w:szCs w:val="24"/>
        </w:rPr>
        <w:t>as a powerful moment in the trial</w:t>
      </w:r>
      <w:r w:rsidR="003C474B" w:rsidRPr="00F67220">
        <w:rPr>
          <w:rFonts w:ascii="Arial" w:hAnsi="Arial" w:cs="Arial"/>
          <w:sz w:val="24"/>
          <w:szCs w:val="24"/>
        </w:rPr>
        <w:t xml:space="preserve">. </w:t>
      </w:r>
      <w:r w:rsidR="00DC1F9E" w:rsidRPr="00F67220">
        <w:rPr>
          <w:rFonts w:ascii="Arial" w:hAnsi="Arial" w:cs="Arial"/>
          <w:sz w:val="24"/>
          <w:szCs w:val="24"/>
        </w:rPr>
        <w:t>Mr N Mtshali’s response</w:t>
      </w:r>
      <w:r w:rsidR="00867B96" w:rsidRPr="00F67220">
        <w:rPr>
          <w:rFonts w:ascii="Arial" w:hAnsi="Arial" w:cs="Arial"/>
          <w:sz w:val="24"/>
          <w:szCs w:val="24"/>
        </w:rPr>
        <w:t xml:space="preserve"> </w:t>
      </w:r>
      <w:r w:rsidR="003D3C9E" w:rsidRPr="00F67220">
        <w:rPr>
          <w:rFonts w:ascii="Arial" w:hAnsi="Arial" w:cs="Arial"/>
          <w:sz w:val="24"/>
          <w:szCs w:val="24"/>
        </w:rPr>
        <w:t xml:space="preserve">was </w:t>
      </w:r>
      <w:r w:rsidR="00DC1F9E" w:rsidRPr="00F67220">
        <w:rPr>
          <w:rFonts w:ascii="Arial" w:hAnsi="Arial" w:cs="Arial"/>
          <w:sz w:val="24"/>
          <w:szCs w:val="24"/>
        </w:rPr>
        <w:t>made</w:t>
      </w:r>
      <w:r w:rsidR="003D3C9E" w:rsidRPr="00F67220">
        <w:rPr>
          <w:rFonts w:ascii="Arial" w:hAnsi="Arial" w:cs="Arial"/>
          <w:sz w:val="24"/>
          <w:szCs w:val="24"/>
        </w:rPr>
        <w:t xml:space="preserve"> with confidence and </w:t>
      </w:r>
      <w:r w:rsidR="00DC1F9E" w:rsidRPr="00F67220">
        <w:rPr>
          <w:rFonts w:ascii="Arial" w:hAnsi="Arial" w:cs="Arial"/>
          <w:sz w:val="24"/>
          <w:szCs w:val="24"/>
        </w:rPr>
        <w:t xml:space="preserve">with an air of disbelief that he could possibly be wrong or mistaken about what accused three had done. His response appeared to be genuine and </w:t>
      </w:r>
      <w:r w:rsidR="003D3C9E" w:rsidRPr="00F67220">
        <w:rPr>
          <w:rFonts w:ascii="Arial" w:hAnsi="Arial" w:cs="Arial"/>
          <w:sz w:val="24"/>
          <w:szCs w:val="24"/>
        </w:rPr>
        <w:t xml:space="preserve">it </w:t>
      </w:r>
      <w:r w:rsidR="00867B96" w:rsidRPr="00F67220">
        <w:rPr>
          <w:rFonts w:ascii="Arial" w:hAnsi="Arial" w:cs="Arial"/>
          <w:sz w:val="24"/>
          <w:szCs w:val="24"/>
        </w:rPr>
        <w:t xml:space="preserve">had the ring of truth to it. </w:t>
      </w:r>
    </w:p>
    <w:p w:rsidR="00252A29" w:rsidRPr="00252A29" w:rsidRDefault="00252A29" w:rsidP="00252A29">
      <w:pPr>
        <w:pStyle w:val="ListParagraph"/>
        <w:spacing w:line="360" w:lineRule="auto"/>
        <w:rPr>
          <w:rFonts w:ascii="Arial" w:hAnsi="Arial" w:cs="Arial"/>
          <w:sz w:val="24"/>
          <w:szCs w:val="24"/>
        </w:rPr>
      </w:pPr>
    </w:p>
    <w:p w:rsidR="003D3C9E"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[221]</w:t>
      </w:r>
      <w:r>
        <w:rPr>
          <w:rFonts w:ascii="Arial" w:hAnsi="Arial" w:cs="Arial"/>
          <w:sz w:val="24"/>
          <w:szCs w:val="24"/>
        </w:rPr>
        <w:tab/>
      </w:r>
      <w:r w:rsidR="00252A29" w:rsidRPr="00F67220">
        <w:rPr>
          <w:rFonts w:ascii="Arial" w:hAnsi="Arial" w:cs="Arial"/>
          <w:sz w:val="24"/>
          <w:szCs w:val="24"/>
        </w:rPr>
        <w:t xml:space="preserve">The only point of criticism that Mr Luthuli could summon up regarding the evidence of Mr N Mtshali whilst he was physically in the witness box was that he could not remember the </w:t>
      </w:r>
      <w:r w:rsidR="00E67DAD" w:rsidRPr="00F67220">
        <w:rPr>
          <w:rFonts w:ascii="Arial" w:hAnsi="Arial" w:cs="Arial"/>
          <w:sz w:val="24"/>
          <w:szCs w:val="24"/>
        </w:rPr>
        <w:t xml:space="preserve">precise </w:t>
      </w:r>
      <w:r w:rsidR="00252A29" w:rsidRPr="00F67220">
        <w:rPr>
          <w:rFonts w:ascii="Arial" w:hAnsi="Arial" w:cs="Arial"/>
          <w:sz w:val="24"/>
          <w:szCs w:val="24"/>
        </w:rPr>
        <w:t>date of the deceased’s funeral, only the month and the year</w:t>
      </w:r>
      <w:r w:rsidR="00E67DAD" w:rsidRPr="00F67220">
        <w:rPr>
          <w:rFonts w:ascii="Arial" w:hAnsi="Arial" w:cs="Arial"/>
          <w:sz w:val="24"/>
          <w:szCs w:val="24"/>
        </w:rPr>
        <w:t xml:space="preserve"> in which it occurred</w:t>
      </w:r>
      <w:r w:rsidR="00252A29" w:rsidRPr="00F67220">
        <w:rPr>
          <w:rFonts w:ascii="Arial" w:hAnsi="Arial" w:cs="Arial"/>
          <w:sz w:val="24"/>
          <w:szCs w:val="24"/>
        </w:rPr>
        <w:t xml:space="preserve">. In truth, this was no </w:t>
      </w:r>
      <w:r w:rsidR="00DC1F9E" w:rsidRPr="00F67220">
        <w:rPr>
          <w:rFonts w:ascii="Arial" w:hAnsi="Arial" w:cs="Arial"/>
          <w:sz w:val="24"/>
          <w:szCs w:val="24"/>
        </w:rPr>
        <w:t xml:space="preserve">material </w:t>
      </w:r>
      <w:r w:rsidR="00252A29" w:rsidRPr="00F67220">
        <w:rPr>
          <w:rFonts w:ascii="Arial" w:hAnsi="Arial" w:cs="Arial"/>
          <w:sz w:val="24"/>
          <w:szCs w:val="24"/>
        </w:rPr>
        <w:t xml:space="preserve">criticism </w:t>
      </w:r>
      <w:r w:rsidR="00386008" w:rsidRPr="00F67220">
        <w:rPr>
          <w:rFonts w:ascii="Arial" w:hAnsi="Arial" w:cs="Arial"/>
          <w:sz w:val="24"/>
          <w:szCs w:val="24"/>
        </w:rPr>
        <w:t xml:space="preserve">of him </w:t>
      </w:r>
      <w:r w:rsidR="00252A29" w:rsidRPr="00F67220">
        <w:rPr>
          <w:rFonts w:ascii="Arial" w:hAnsi="Arial" w:cs="Arial"/>
          <w:sz w:val="24"/>
          <w:szCs w:val="24"/>
        </w:rPr>
        <w:t>at all, but merely showed his human</w:t>
      </w:r>
      <w:r w:rsidR="008B5939" w:rsidRPr="00F67220">
        <w:rPr>
          <w:rFonts w:ascii="Arial" w:hAnsi="Arial" w:cs="Arial"/>
          <w:sz w:val="24"/>
          <w:szCs w:val="24"/>
        </w:rPr>
        <w:t xml:space="preserve"> </w:t>
      </w:r>
      <w:r w:rsidR="007E7470" w:rsidRPr="00F67220">
        <w:rPr>
          <w:rFonts w:ascii="Arial" w:hAnsi="Arial" w:cs="Arial"/>
          <w:sz w:val="24"/>
          <w:szCs w:val="24"/>
        </w:rPr>
        <w:t>fallibility</w:t>
      </w:r>
      <w:r w:rsidR="00252A29" w:rsidRPr="00F67220">
        <w:rPr>
          <w:rFonts w:ascii="Arial" w:hAnsi="Arial" w:cs="Arial"/>
          <w:sz w:val="24"/>
          <w:szCs w:val="24"/>
        </w:rPr>
        <w:t xml:space="preserve">. </w:t>
      </w:r>
    </w:p>
    <w:p w:rsidR="003D3C9E" w:rsidRPr="003D3C9E" w:rsidRDefault="003D3C9E" w:rsidP="003D3C9E">
      <w:pPr>
        <w:pStyle w:val="ListParagraph"/>
        <w:spacing w:line="360" w:lineRule="auto"/>
        <w:rPr>
          <w:rFonts w:ascii="Arial" w:hAnsi="Arial" w:cs="Arial"/>
          <w:sz w:val="24"/>
          <w:szCs w:val="24"/>
        </w:rPr>
      </w:pPr>
    </w:p>
    <w:p w:rsidR="00252A29"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[222]</w:t>
      </w:r>
      <w:r>
        <w:rPr>
          <w:rFonts w:ascii="Arial" w:hAnsi="Arial" w:cs="Arial"/>
          <w:sz w:val="24"/>
          <w:szCs w:val="24"/>
        </w:rPr>
        <w:tab/>
      </w:r>
      <w:r w:rsidR="00DC1F9E" w:rsidRPr="00F67220">
        <w:rPr>
          <w:rFonts w:ascii="Arial" w:hAnsi="Arial" w:cs="Arial"/>
          <w:sz w:val="24"/>
          <w:szCs w:val="24"/>
        </w:rPr>
        <w:t xml:space="preserve">In argument, </w:t>
      </w:r>
      <w:r w:rsidR="00252A29" w:rsidRPr="00F67220">
        <w:rPr>
          <w:rFonts w:ascii="Arial" w:hAnsi="Arial" w:cs="Arial"/>
          <w:sz w:val="24"/>
          <w:szCs w:val="24"/>
        </w:rPr>
        <w:t xml:space="preserve">Mr Luthuli also </w:t>
      </w:r>
      <w:r w:rsidR="00DC1F9E" w:rsidRPr="00F67220">
        <w:rPr>
          <w:rFonts w:ascii="Arial" w:hAnsi="Arial" w:cs="Arial"/>
          <w:sz w:val="24"/>
          <w:szCs w:val="24"/>
        </w:rPr>
        <w:t xml:space="preserve">argued, albeit faintly, </w:t>
      </w:r>
      <w:r w:rsidR="00252A29" w:rsidRPr="00F67220">
        <w:rPr>
          <w:rFonts w:ascii="Arial" w:hAnsi="Arial" w:cs="Arial"/>
          <w:sz w:val="24"/>
          <w:szCs w:val="24"/>
        </w:rPr>
        <w:t xml:space="preserve">that the repeated questions </w:t>
      </w:r>
      <w:r w:rsidR="008B5939" w:rsidRPr="00F67220">
        <w:rPr>
          <w:rFonts w:ascii="Arial" w:hAnsi="Arial" w:cs="Arial"/>
          <w:sz w:val="24"/>
          <w:szCs w:val="24"/>
        </w:rPr>
        <w:t xml:space="preserve">allegedly </w:t>
      </w:r>
      <w:r w:rsidR="00252A29" w:rsidRPr="00F67220">
        <w:rPr>
          <w:rFonts w:ascii="Arial" w:hAnsi="Arial" w:cs="Arial"/>
          <w:sz w:val="24"/>
          <w:szCs w:val="24"/>
        </w:rPr>
        <w:t xml:space="preserve">asked by Mr N Mtshali as to where the deceased was after he saw the other accused and </w:t>
      </w:r>
      <w:r w:rsidR="003D3C9E" w:rsidRPr="00F67220">
        <w:rPr>
          <w:rFonts w:ascii="Arial" w:hAnsi="Arial" w:cs="Arial"/>
          <w:sz w:val="24"/>
          <w:szCs w:val="24"/>
        </w:rPr>
        <w:t xml:space="preserve">the other </w:t>
      </w:r>
      <w:r w:rsidR="00252A29" w:rsidRPr="00F67220">
        <w:rPr>
          <w:rFonts w:ascii="Arial" w:hAnsi="Arial" w:cs="Arial"/>
          <w:sz w:val="24"/>
          <w:szCs w:val="24"/>
        </w:rPr>
        <w:t>gang members at his parents’ homestead</w:t>
      </w:r>
      <w:r w:rsidR="008B5939" w:rsidRPr="00F67220">
        <w:rPr>
          <w:rFonts w:ascii="Arial" w:hAnsi="Arial" w:cs="Arial"/>
          <w:sz w:val="24"/>
          <w:szCs w:val="24"/>
        </w:rPr>
        <w:t xml:space="preserve"> on 7 March 2020</w:t>
      </w:r>
      <w:r w:rsidR="00252A29" w:rsidRPr="00F67220">
        <w:rPr>
          <w:rFonts w:ascii="Arial" w:hAnsi="Arial" w:cs="Arial"/>
          <w:sz w:val="24"/>
          <w:szCs w:val="24"/>
        </w:rPr>
        <w:t>, was contrived and that what he was truly worried about was</w:t>
      </w:r>
      <w:r w:rsidR="00E67DAD" w:rsidRPr="00F67220">
        <w:rPr>
          <w:rFonts w:ascii="Arial" w:hAnsi="Arial" w:cs="Arial"/>
          <w:sz w:val="24"/>
          <w:szCs w:val="24"/>
        </w:rPr>
        <w:t xml:space="preserve"> not the whereabouts of the deceased, but</w:t>
      </w:r>
      <w:r w:rsidR="00252A29" w:rsidRPr="00F67220">
        <w:rPr>
          <w:rFonts w:ascii="Arial" w:hAnsi="Arial" w:cs="Arial"/>
          <w:sz w:val="24"/>
          <w:szCs w:val="24"/>
        </w:rPr>
        <w:t xml:space="preserve"> the whereabouts of his other brother, Mr S Mtshali. This </w:t>
      </w:r>
      <w:r w:rsidR="00DC1F9E" w:rsidRPr="00F67220">
        <w:rPr>
          <w:rFonts w:ascii="Arial" w:hAnsi="Arial" w:cs="Arial"/>
          <w:sz w:val="24"/>
          <w:szCs w:val="24"/>
        </w:rPr>
        <w:t>proposition</w:t>
      </w:r>
      <w:r w:rsidR="003D3C9E" w:rsidRPr="00F67220">
        <w:rPr>
          <w:rFonts w:ascii="Arial" w:hAnsi="Arial" w:cs="Arial"/>
          <w:sz w:val="24"/>
          <w:szCs w:val="24"/>
        </w:rPr>
        <w:t xml:space="preserve"> </w:t>
      </w:r>
      <w:r w:rsidR="00252A29" w:rsidRPr="00F67220">
        <w:rPr>
          <w:rFonts w:ascii="Arial" w:hAnsi="Arial" w:cs="Arial"/>
          <w:sz w:val="24"/>
          <w:szCs w:val="24"/>
        </w:rPr>
        <w:t xml:space="preserve">was never put to Mr N Mtshali and I have no hesitation in rejecting </w:t>
      </w:r>
      <w:r w:rsidR="003D3C9E" w:rsidRPr="00F67220">
        <w:rPr>
          <w:rFonts w:ascii="Arial" w:hAnsi="Arial" w:cs="Arial"/>
          <w:sz w:val="24"/>
          <w:szCs w:val="24"/>
        </w:rPr>
        <w:t>it</w:t>
      </w:r>
      <w:r w:rsidR="00252A29" w:rsidRPr="00F67220">
        <w:rPr>
          <w:rFonts w:ascii="Arial" w:hAnsi="Arial" w:cs="Arial"/>
          <w:sz w:val="24"/>
          <w:szCs w:val="24"/>
        </w:rPr>
        <w:t xml:space="preserve">. </w:t>
      </w:r>
      <w:r w:rsidR="00E67DAD" w:rsidRPr="00F67220">
        <w:rPr>
          <w:rFonts w:ascii="Arial" w:hAnsi="Arial" w:cs="Arial"/>
          <w:sz w:val="24"/>
          <w:szCs w:val="24"/>
        </w:rPr>
        <w:t xml:space="preserve">How this could be known by any of the accused was not </w:t>
      </w:r>
      <w:r w:rsidR="00A1359B" w:rsidRPr="00F67220">
        <w:rPr>
          <w:rFonts w:ascii="Arial" w:hAnsi="Arial" w:cs="Arial"/>
          <w:sz w:val="24"/>
          <w:szCs w:val="24"/>
        </w:rPr>
        <w:t>explain</w:t>
      </w:r>
      <w:r w:rsidR="00E67DAD" w:rsidRPr="00F67220">
        <w:rPr>
          <w:rFonts w:ascii="Arial" w:hAnsi="Arial" w:cs="Arial"/>
          <w:sz w:val="24"/>
          <w:szCs w:val="24"/>
        </w:rPr>
        <w:t xml:space="preserve">ed. </w:t>
      </w:r>
      <w:r w:rsidR="00252A29" w:rsidRPr="00F67220">
        <w:rPr>
          <w:rFonts w:ascii="Arial" w:hAnsi="Arial" w:cs="Arial"/>
          <w:sz w:val="24"/>
          <w:szCs w:val="24"/>
        </w:rPr>
        <w:t xml:space="preserve">Mr Luthuli stated that the repeated </w:t>
      </w:r>
      <w:r w:rsidR="002D0218" w:rsidRPr="00F67220">
        <w:rPr>
          <w:rFonts w:ascii="Arial" w:hAnsi="Arial" w:cs="Arial"/>
          <w:sz w:val="24"/>
          <w:szCs w:val="24"/>
        </w:rPr>
        <w:t xml:space="preserve">expression of </w:t>
      </w:r>
      <w:r w:rsidR="00252A29" w:rsidRPr="00F67220">
        <w:rPr>
          <w:rFonts w:ascii="Arial" w:hAnsi="Arial" w:cs="Arial"/>
          <w:sz w:val="24"/>
          <w:szCs w:val="24"/>
        </w:rPr>
        <w:t>concern about the whereabouts of the deceased by Mr N Mtshali demonstrated that Mr N Mtshali knew more than he was letting on. I also reject that idea</w:t>
      </w:r>
      <w:r w:rsidR="00DC1F9E" w:rsidRPr="00F67220">
        <w:rPr>
          <w:rFonts w:ascii="Arial" w:hAnsi="Arial" w:cs="Arial"/>
          <w:sz w:val="24"/>
          <w:szCs w:val="24"/>
        </w:rPr>
        <w:t xml:space="preserve"> for there is no evidence to establish it</w:t>
      </w:r>
      <w:r w:rsidR="00252A29" w:rsidRPr="00F67220">
        <w:rPr>
          <w:rFonts w:ascii="Arial" w:hAnsi="Arial" w:cs="Arial"/>
          <w:sz w:val="24"/>
          <w:szCs w:val="24"/>
        </w:rPr>
        <w:t>.</w:t>
      </w:r>
      <w:r w:rsidR="00DC1F9E" w:rsidRPr="00F67220">
        <w:rPr>
          <w:rFonts w:ascii="Arial" w:hAnsi="Arial" w:cs="Arial"/>
          <w:sz w:val="24"/>
          <w:szCs w:val="24"/>
        </w:rPr>
        <w:t xml:space="preserve"> Mr N Mtshali’s conduct</w:t>
      </w:r>
      <w:r w:rsidR="00252A29" w:rsidRPr="00F67220">
        <w:rPr>
          <w:rFonts w:ascii="Arial" w:hAnsi="Arial" w:cs="Arial"/>
          <w:sz w:val="24"/>
          <w:szCs w:val="24"/>
        </w:rPr>
        <w:t xml:space="preserve"> is entirely in keeping with the concern of a</w:t>
      </w:r>
      <w:r w:rsidR="008B5939" w:rsidRPr="00F67220">
        <w:rPr>
          <w:rFonts w:ascii="Arial" w:hAnsi="Arial" w:cs="Arial"/>
          <w:sz w:val="24"/>
          <w:szCs w:val="24"/>
        </w:rPr>
        <w:t xml:space="preserve"> </w:t>
      </w:r>
      <w:r w:rsidR="003D3C9E" w:rsidRPr="00F67220">
        <w:rPr>
          <w:rFonts w:ascii="Arial" w:hAnsi="Arial" w:cs="Arial"/>
          <w:sz w:val="24"/>
          <w:szCs w:val="24"/>
        </w:rPr>
        <w:t>worried</w:t>
      </w:r>
      <w:r w:rsidR="00E67DAD" w:rsidRPr="00F67220">
        <w:rPr>
          <w:rFonts w:ascii="Arial" w:hAnsi="Arial" w:cs="Arial"/>
          <w:sz w:val="24"/>
          <w:szCs w:val="24"/>
        </w:rPr>
        <w:t xml:space="preserve"> </w:t>
      </w:r>
      <w:r w:rsidR="008B5939" w:rsidRPr="00F67220">
        <w:rPr>
          <w:rFonts w:ascii="Arial" w:hAnsi="Arial" w:cs="Arial"/>
          <w:sz w:val="24"/>
          <w:szCs w:val="24"/>
        </w:rPr>
        <w:t>younger</w:t>
      </w:r>
      <w:r w:rsidR="00252A29" w:rsidRPr="00F67220">
        <w:rPr>
          <w:rFonts w:ascii="Arial" w:hAnsi="Arial" w:cs="Arial"/>
          <w:sz w:val="24"/>
          <w:szCs w:val="24"/>
        </w:rPr>
        <w:t xml:space="preserve"> brother </w:t>
      </w:r>
      <w:r w:rsidR="003D3C9E" w:rsidRPr="00F67220">
        <w:rPr>
          <w:rFonts w:ascii="Arial" w:hAnsi="Arial" w:cs="Arial"/>
          <w:sz w:val="24"/>
          <w:szCs w:val="24"/>
        </w:rPr>
        <w:t xml:space="preserve">anxious about </w:t>
      </w:r>
      <w:r w:rsidR="00252A29" w:rsidRPr="00F67220">
        <w:rPr>
          <w:rFonts w:ascii="Arial" w:hAnsi="Arial" w:cs="Arial"/>
          <w:sz w:val="24"/>
          <w:szCs w:val="24"/>
        </w:rPr>
        <w:t xml:space="preserve">the well-being of his </w:t>
      </w:r>
      <w:r w:rsidR="00DC1F9E" w:rsidRPr="00F67220">
        <w:rPr>
          <w:rFonts w:ascii="Arial" w:hAnsi="Arial" w:cs="Arial"/>
          <w:sz w:val="24"/>
          <w:szCs w:val="24"/>
        </w:rPr>
        <w:t xml:space="preserve">inexplicably </w:t>
      </w:r>
      <w:r w:rsidR="00252A29" w:rsidRPr="00F67220">
        <w:rPr>
          <w:rFonts w:ascii="Arial" w:hAnsi="Arial" w:cs="Arial"/>
          <w:sz w:val="24"/>
          <w:szCs w:val="24"/>
        </w:rPr>
        <w:t xml:space="preserve">missing </w:t>
      </w:r>
      <w:r w:rsidR="008B5939" w:rsidRPr="00F67220">
        <w:rPr>
          <w:rFonts w:ascii="Arial" w:hAnsi="Arial" w:cs="Arial"/>
          <w:sz w:val="24"/>
          <w:szCs w:val="24"/>
        </w:rPr>
        <w:t xml:space="preserve">older </w:t>
      </w:r>
      <w:r w:rsidR="00252A29" w:rsidRPr="00F67220">
        <w:rPr>
          <w:rFonts w:ascii="Arial" w:hAnsi="Arial" w:cs="Arial"/>
          <w:sz w:val="24"/>
          <w:szCs w:val="24"/>
        </w:rPr>
        <w:t>brother.</w:t>
      </w:r>
    </w:p>
    <w:p w:rsidR="00252A29"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[223]</w:t>
      </w:r>
      <w:r>
        <w:rPr>
          <w:rFonts w:ascii="Arial" w:hAnsi="Arial" w:cs="Arial"/>
          <w:sz w:val="24"/>
          <w:szCs w:val="24"/>
        </w:rPr>
        <w:tab/>
      </w:r>
      <w:r w:rsidR="00252A29" w:rsidRPr="00F67220">
        <w:rPr>
          <w:rFonts w:ascii="Arial" w:hAnsi="Arial" w:cs="Arial"/>
          <w:sz w:val="24"/>
          <w:szCs w:val="24"/>
        </w:rPr>
        <w:t xml:space="preserve">In short, I found Mr N Mtshali to be a </w:t>
      </w:r>
      <w:r w:rsidR="00E67DAD" w:rsidRPr="00F67220">
        <w:rPr>
          <w:rFonts w:ascii="Arial" w:hAnsi="Arial" w:cs="Arial"/>
          <w:sz w:val="24"/>
          <w:szCs w:val="24"/>
        </w:rPr>
        <w:t xml:space="preserve">compelling and </w:t>
      </w:r>
      <w:r w:rsidR="00252A29" w:rsidRPr="00F67220">
        <w:rPr>
          <w:rFonts w:ascii="Arial" w:hAnsi="Arial" w:cs="Arial"/>
          <w:sz w:val="24"/>
          <w:szCs w:val="24"/>
        </w:rPr>
        <w:t>reliable witness and I accept his evidence.</w:t>
      </w:r>
    </w:p>
    <w:p w:rsidR="00A1359B" w:rsidRPr="00A1359B" w:rsidRDefault="00A1359B" w:rsidP="003D3C9E">
      <w:pPr>
        <w:pStyle w:val="ListParagraph"/>
        <w:spacing w:line="360" w:lineRule="auto"/>
        <w:rPr>
          <w:rFonts w:ascii="Arial" w:hAnsi="Arial" w:cs="Arial"/>
          <w:sz w:val="24"/>
          <w:szCs w:val="24"/>
        </w:rPr>
      </w:pPr>
    </w:p>
    <w:p w:rsidR="00A1359B"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[224]</w:t>
      </w:r>
      <w:r>
        <w:rPr>
          <w:rFonts w:ascii="Arial" w:hAnsi="Arial" w:cs="Arial"/>
          <w:sz w:val="24"/>
          <w:szCs w:val="24"/>
        </w:rPr>
        <w:tab/>
      </w:r>
      <w:r w:rsidR="00A1359B" w:rsidRPr="00F67220">
        <w:rPr>
          <w:rFonts w:ascii="Arial" w:hAnsi="Arial" w:cs="Arial"/>
          <w:sz w:val="24"/>
          <w:szCs w:val="24"/>
        </w:rPr>
        <w:t xml:space="preserve">Mr Dlakude’s evidence was led </w:t>
      </w:r>
      <w:r w:rsidR="00DC1F9E" w:rsidRPr="00F67220">
        <w:rPr>
          <w:rFonts w:ascii="Arial" w:hAnsi="Arial" w:cs="Arial"/>
          <w:sz w:val="24"/>
          <w:szCs w:val="24"/>
        </w:rPr>
        <w:t xml:space="preserve">by the state </w:t>
      </w:r>
      <w:r w:rsidR="00A1359B" w:rsidRPr="00F67220">
        <w:rPr>
          <w:rFonts w:ascii="Arial" w:hAnsi="Arial" w:cs="Arial"/>
          <w:sz w:val="24"/>
          <w:szCs w:val="24"/>
        </w:rPr>
        <w:t>to establish how the accused came to be in SAPS custody. Mr Dlakude is physically a large person, tall and imposing. He is actively involved in the security of his home town and</w:t>
      </w:r>
      <w:r w:rsidR="003D3C9E" w:rsidRPr="00F67220">
        <w:rPr>
          <w:rFonts w:ascii="Arial" w:hAnsi="Arial" w:cs="Arial"/>
          <w:sz w:val="24"/>
          <w:szCs w:val="24"/>
        </w:rPr>
        <w:t>,</w:t>
      </w:r>
      <w:r w:rsidR="00A1359B" w:rsidRPr="00F67220">
        <w:rPr>
          <w:rFonts w:ascii="Arial" w:hAnsi="Arial" w:cs="Arial"/>
          <w:sz w:val="24"/>
          <w:szCs w:val="24"/>
        </w:rPr>
        <w:t xml:space="preserve"> indeed</w:t>
      </w:r>
      <w:r w:rsidR="003D3C9E" w:rsidRPr="00F67220">
        <w:rPr>
          <w:rFonts w:ascii="Arial" w:hAnsi="Arial" w:cs="Arial"/>
          <w:sz w:val="24"/>
          <w:szCs w:val="24"/>
        </w:rPr>
        <w:t>,</w:t>
      </w:r>
      <w:r w:rsidR="00A1359B" w:rsidRPr="00F67220">
        <w:rPr>
          <w:rFonts w:ascii="Arial" w:hAnsi="Arial" w:cs="Arial"/>
          <w:sz w:val="24"/>
          <w:szCs w:val="24"/>
        </w:rPr>
        <w:t xml:space="preserve"> makes his living from such security services. But his involvement </w:t>
      </w:r>
      <w:r w:rsidR="00DC1F9E" w:rsidRPr="00F67220">
        <w:rPr>
          <w:rFonts w:ascii="Arial" w:hAnsi="Arial" w:cs="Arial"/>
          <w:sz w:val="24"/>
          <w:szCs w:val="24"/>
        </w:rPr>
        <w:t xml:space="preserve">in the life of his community </w:t>
      </w:r>
      <w:r w:rsidR="00A1359B" w:rsidRPr="00F67220">
        <w:rPr>
          <w:rFonts w:ascii="Arial" w:hAnsi="Arial" w:cs="Arial"/>
          <w:sz w:val="24"/>
          <w:szCs w:val="24"/>
        </w:rPr>
        <w:t xml:space="preserve">goes beyond that and also involves him being an active member of a voluntary community policing forum. He was up to speed </w:t>
      </w:r>
      <w:r w:rsidR="00DC1F9E" w:rsidRPr="00F67220">
        <w:rPr>
          <w:rFonts w:ascii="Arial" w:hAnsi="Arial" w:cs="Arial"/>
          <w:sz w:val="24"/>
          <w:szCs w:val="24"/>
        </w:rPr>
        <w:t xml:space="preserve">with what happened at the rugby club </w:t>
      </w:r>
      <w:r w:rsidR="00A1359B" w:rsidRPr="00F67220">
        <w:rPr>
          <w:rFonts w:ascii="Arial" w:hAnsi="Arial" w:cs="Arial"/>
          <w:sz w:val="24"/>
          <w:szCs w:val="24"/>
        </w:rPr>
        <w:t xml:space="preserve">from the outset as he was guarding premises right next to </w:t>
      </w:r>
      <w:r w:rsidR="00DC1F9E" w:rsidRPr="00F67220">
        <w:rPr>
          <w:rFonts w:ascii="Arial" w:hAnsi="Arial" w:cs="Arial"/>
          <w:sz w:val="24"/>
          <w:szCs w:val="24"/>
        </w:rPr>
        <w:t>it</w:t>
      </w:r>
      <w:r w:rsidR="00A1359B" w:rsidRPr="00F67220">
        <w:rPr>
          <w:rFonts w:ascii="Arial" w:hAnsi="Arial" w:cs="Arial"/>
          <w:sz w:val="24"/>
          <w:szCs w:val="24"/>
        </w:rPr>
        <w:t>.</w:t>
      </w:r>
    </w:p>
    <w:p w:rsidR="00A1359B" w:rsidRPr="00A1359B" w:rsidRDefault="00A1359B" w:rsidP="00DC1F9E">
      <w:pPr>
        <w:pStyle w:val="ListParagraph"/>
        <w:spacing w:line="360" w:lineRule="auto"/>
        <w:rPr>
          <w:rFonts w:ascii="Arial" w:hAnsi="Arial" w:cs="Arial"/>
          <w:sz w:val="24"/>
          <w:szCs w:val="24"/>
        </w:rPr>
      </w:pPr>
    </w:p>
    <w:p w:rsidR="00B4501D"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[225]</w:t>
      </w:r>
      <w:r>
        <w:rPr>
          <w:rFonts w:ascii="Arial" w:hAnsi="Arial" w:cs="Arial"/>
          <w:sz w:val="24"/>
          <w:szCs w:val="24"/>
        </w:rPr>
        <w:tab/>
      </w:r>
      <w:r w:rsidR="00A1359B" w:rsidRPr="00F67220">
        <w:rPr>
          <w:rFonts w:ascii="Arial" w:hAnsi="Arial" w:cs="Arial"/>
          <w:sz w:val="24"/>
          <w:szCs w:val="24"/>
        </w:rPr>
        <w:t xml:space="preserve">The evidence of Mr Dlakude impacts directly on the versions of accused one and accused three. They aver they were arrested in Swaziland. </w:t>
      </w:r>
      <w:r w:rsidR="006B6F52" w:rsidRPr="00F67220">
        <w:rPr>
          <w:rFonts w:ascii="Arial" w:hAnsi="Arial" w:cs="Arial"/>
          <w:sz w:val="24"/>
          <w:szCs w:val="24"/>
        </w:rPr>
        <w:t>Accused one initially did not acknowledge his presence at the time of his apprehension, identifying only Capt Mncwango by name. He, however, ultimately conceded that Mr Dlakude was present.</w:t>
      </w:r>
      <w:r w:rsidR="00981A7B" w:rsidRPr="00F67220">
        <w:rPr>
          <w:rFonts w:ascii="Arial" w:hAnsi="Arial" w:cs="Arial"/>
          <w:sz w:val="24"/>
          <w:szCs w:val="24"/>
        </w:rPr>
        <w:t xml:space="preserve"> </w:t>
      </w:r>
      <w:r w:rsidR="00B4501D" w:rsidRPr="00F67220">
        <w:rPr>
          <w:rFonts w:ascii="Arial" w:hAnsi="Arial" w:cs="Arial"/>
          <w:sz w:val="24"/>
          <w:szCs w:val="24"/>
        </w:rPr>
        <w:t xml:space="preserve">Mr Dlakude was adamant that he had never entered Swaziland and if the admission of accused </w:t>
      </w:r>
      <w:r w:rsidR="006B6F52" w:rsidRPr="00F67220">
        <w:rPr>
          <w:rFonts w:ascii="Arial" w:hAnsi="Arial" w:cs="Arial"/>
          <w:sz w:val="24"/>
          <w:szCs w:val="24"/>
        </w:rPr>
        <w:t>one</w:t>
      </w:r>
      <w:r w:rsidR="00B4501D" w:rsidRPr="00F67220">
        <w:rPr>
          <w:rFonts w:ascii="Arial" w:hAnsi="Arial" w:cs="Arial"/>
          <w:sz w:val="24"/>
          <w:szCs w:val="24"/>
        </w:rPr>
        <w:t xml:space="preserve"> is accepted, then it can only mean that accused one and three were </w:t>
      </w:r>
      <w:r w:rsidR="006B6F52" w:rsidRPr="00F67220">
        <w:rPr>
          <w:rFonts w:ascii="Arial" w:hAnsi="Arial" w:cs="Arial"/>
          <w:sz w:val="24"/>
          <w:szCs w:val="24"/>
        </w:rPr>
        <w:t>apprehend</w:t>
      </w:r>
      <w:r w:rsidR="00B4501D" w:rsidRPr="00F67220">
        <w:rPr>
          <w:rFonts w:ascii="Arial" w:hAnsi="Arial" w:cs="Arial"/>
          <w:sz w:val="24"/>
          <w:szCs w:val="24"/>
        </w:rPr>
        <w:t>ed in South Africa.</w:t>
      </w:r>
      <w:r w:rsidR="00981A7B" w:rsidRPr="00F67220">
        <w:rPr>
          <w:rFonts w:ascii="Arial" w:hAnsi="Arial" w:cs="Arial"/>
          <w:sz w:val="24"/>
          <w:szCs w:val="24"/>
        </w:rPr>
        <w:t xml:space="preserve"> </w:t>
      </w:r>
    </w:p>
    <w:p w:rsidR="00B4501D" w:rsidRPr="00B4501D" w:rsidRDefault="00B4501D" w:rsidP="00564A50">
      <w:pPr>
        <w:pStyle w:val="ListParagraph"/>
        <w:spacing w:line="360" w:lineRule="auto"/>
        <w:rPr>
          <w:rFonts w:ascii="Arial" w:hAnsi="Arial" w:cs="Arial"/>
          <w:sz w:val="24"/>
          <w:szCs w:val="24"/>
        </w:rPr>
      </w:pPr>
    </w:p>
    <w:p w:rsidR="008B5939"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[226]</w:t>
      </w:r>
      <w:r>
        <w:rPr>
          <w:rFonts w:ascii="Arial" w:hAnsi="Arial" w:cs="Arial"/>
          <w:sz w:val="24"/>
          <w:szCs w:val="24"/>
        </w:rPr>
        <w:tab/>
      </w:r>
      <w:r w:rsidR="00B4501D" w:rsidRPr="00F67220">
        <w:rPr>
          <w:rFonts w:ascii="Arial" w:hAnsi="Arial" w:cs="Arial"/>
          <w:sz w:val="24"/>
          <w:szCs w:val="24"/>
        </w:rPr>
        <w:t>Mr Dlakude</w:t>
      </w:r>
      <w:r w:rsidR="00981A7B" w:rsidRPr="00F67220">
        <w:rPr>
          <w:rFonts w:ascii="Arial" w:hAnsi="Arial" w:cs="Arial"/>
          <w:sz w:val="24"/>
          <w:szCs w:val="24"/>
        </w:rPr>
        <w:t xml:space="preserve"> was a good witness, and answered questions without hesitation. I found no indication in his demeanour that he was uncomfortable with the version that he gave. He would not be swayed from his evidence as to how his path crossed with th</w:t>
      </w:r>
      <w:r w:rsidR="006B6F52" w:rsidRPr="00F67220">
        <w:rPr>
          <w:rFonts w:ascii="Arial" w:hAnsi="Arial" w:cs="Arial"/>
          <w:sz w:val="24"/>
          <w:szCs w:val="24"/>
        </w:rPr>
        <w:t>e paths</w:t>
      </w:r>
      <w:r w:rsidR="00981A7B" w:rsidRPr="00F67220">
        <w:rPr>
          <w:rFonts w:ascii="Arial" w:hAnsi="Arial" w:cs="Arial"/>
          <w:sz w:val="24"/>
          <w:szCs w:val="24"/>
        </w:rPr>
        <w:t xml:space="preserve"> of all three accused. </w:t>
      </w:r>
      <w:r w:rsidR="00641D96" w:rsidRPr="00F67220">
        <w:rPr>
          <w:rFonts w:ascii="Arial" w:hAnsi="Arial" w:cs="Arial"/>
          <w:sz w:val="24"/>
          <w:szCs w:val="24"/>
        </w:rPr>
        <w:t xml:space="preserve">For reasons that follow, the accused were not reliable witnesses. I </w:t>
      </w:r>
      <w:r w:rsidR="00981A7B" w:rsidRPr="00F67220">
        <w:rPr>
          <w:rFonts w:ascii="Arial" w:hAnsi="Arial" w:cs="Arial"/>
          <w:sz w:val="24"/>
          <w:szCs w:val="24"/>
        </w:rPr>
        <w:t xml:space="preserve">accordingly accept </w:t>
      </w:r>
      <w:r w:rsidR="00641D96" w:rsidRPr="00F67220">
        <w:rPr>
          <w:rFonts w:ascii="Arial" w:hAnsi="Arial" w:cs="Arial"/>
          <w:sz w:val="24"/>
          <w:szCs w:val="24"/>
        </w:rPr>
        <w:t>Mr Dlakude’s</w:t>
      </w:r>
      <w:r w:rsidR="00981A7B" w:rsidRPr="00F67220">
        <w:rPr>
          <w:rFonts w:ascii="Arial" w:hAnsi="Arial" w:cs="Arial"/>
          <w:sz w:val="24"/>
          <w:szCs w:val="24"/>
        </w:rPr>
        <w:t xml:space="preserve"> evidence</w:t>
      </w:r>
      <w:r w:rsidR="00641D96" w:rsidRPr="00F67220">
        <w:rPr>
          <w:rFonts w:ascii="Arial" w:hAnsi="Arial" w:cs="Arial"/>
          <w:sz w:val="24"/>
          <w:szCs w:val="24"/>
        </w:rPr>
        <w:t xml:space="preserve"> and find that the accused were not apprehended in Swaziland</w:t>
      </w:r>
      <w:r w:rsidR="00B4501D" w:rsidRPr="00F67220">
        <w:rPr>
          <w:rFonts w:ascii="Arial" w:hAnsi="Arial" w:cs="Arial"/>
          <w:sz w:val="24"/>
          <w:szCs w:val="24"/>
        </w:rPr>
        <w:t>,</w:t>
      </w:r>
      <w:r w:rsidR="00641D96" w:rsidRPr="00F67220">
        <w:rPr>
          <w:rFonts w:ascii="Arial" w:hAnsi="Arial" w:cs="Arial"/>
          <w:sz w:val="24"/>
          <w:szCs w:val="24"/>
        </w:rPr>
        <w:t xml:space="preserve"> as accused one and three allege</w:t>
      </w:r>
      <w:r w:rsidR="00B4501D" w:rsidRPr="00F67220">
        <w:rPr>
          <w:rFonts w:ascii="Arial" w:hAnsi="Arial" w:cs="Arial"/>
          <w:sz w:val="24"/>
          <w:szCs w:val="24"/>
        </w:rPr>
        <w:t>,</w:t>
      </w:r>
      <w:r w:rsidR="00641D96" w:rsidRPr="00F67220">
        <w:rPr>
          <w:rFonts w:ascii="Arial" w:hAnsi="Arial" w:cs="Arial"/>
          <w:sz w:val="24"/>
          <w:szCs w:val="24"/>
        </w:rPr>
        <w:t xml:space="preserve"> but in South Africa</w:t>
      </w:r>
      <w:r w:rsidR="00981A7B" w:rsidRPr="00F67220">
        <w:rPr>
          <w:rFonts w:ascii="Arial" w:hAnsi="Arial" w:cs="Arial"/>
          <w:sz w:val="24"/>
          <w:szCs w:val="24"/>
        </w:rPr>
        <w:t>.</w:t>
      </w:r>
    </w:p>
    <w:p w:rsidR="00564A50" w:rsidRPr="00564A50" w:rsidRDefault="00564A50" w:rsidP="00564A50">
      <w:pPr>
        <w:pStyle w:val="ListParagraph"/>
        <w:spacing w:line="360" w:lineRule="auto"/>
        <w:rPr>
          <w:rFonts w:ascii="Arial" w:hAnsi="Arial" w:cs="Arial"/>
          <w:sz w:val="24"/>
          <w:szCs w:val="24"/>
        </w:rPr>
      </w:pPr>
    </w:p>
    <w:p w:rsidR="00176807"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[227]</w:t>
      </w:r>
      <w:r>
        <w:rPr>
          <w:rFonts w:ascii="Arial" w:hAnsi="Arial" w:cs="Arial"/>
          <w:sz w:val="24"/>
          <w:szCs w:val="24"/>
        </w:rPr>
        <w:tab/>
      </w:r>
      <w:r w:rsidR="00564A50" w:rsidRPr="00F67220">
        <w:rPr>
          <w:rFonts w:ascii="Arial" w:hAnsi="Arial" w:cs="Arial"/>
          <w:sz w:val="24"/>
          <w:szCs w:val="24"/>
        </w:rPr>
        <w:t>A constant presence in the matter is that of the erstwhile investigating officer, Capt Mncwango. Now retired, it is he who is alleged to have orchestrated the case against the accused.</w:t>
      </w:r>
      <w:r w:rsidR="00176807" w:rsidRPr="00F67220">
        <w:rPr>
          <w:rFonts w:ascii="Arial" w:hAnsi="Arial" w:cs="Arial"/>
          <w:sz w:val="24"/>
          <w:szCs w:val="24"/>
        </w:rPr>
        <w:t xml:space="preserve"> He is alleged to have improperly entered Swaziland to arrest accused one, it is he who prepared a statement, referred to as a ‘script’ by Mr Luthuli, and compelled accused one and accused three to memorise it, it is he who uttered a threat to accused one and a different threat to accused three and it is he who has acted to protect the two men held at Magudu police station. These are some of the allegations made against him by the accused. He was an excellent witness. He is undoubtedly experienced and has no doubt appeared in court many times over the course of his long career with the SAPS. He accordingly would not be a novice when it comes to the giving of evidence.</w:t>
      </w:r>
    </w:p>
    <w:p w:rsidR="00176807" w:rsidRPr="00176807" w:rsidRDefault="00176807" w:rsidP="00176807">
      <w:pPr>
        <w:pStyle w:val="ListParagraph"/>
        <w:spacing w:after="0" w:line="360" w:lineRule="auto"/>
        <w:rPr>
          <w:rFonts w:ascii="Arial" w:hAnsi="Arial" w:cs="Arial"/>
          <w:sz w:val="24"/>
          <w:szCs w:val="24"/>
        </w:rPr>
      </w:pPr>
    </w:p>
    <w:p w:rsidR="00564A50"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[228]</w:t>
      </w:r>
      <w:r>
        <w:rPr>
          <w:rFonts w:ascii="Arial" w:hAnsi="Arial" w:cs="Arial"/>
          <w:sz w:val="24"/>
          <w:szCs w:val="24"/>
        </w:rPr>
        <w:tab/>
      </w:r>
      <w:r w:rsidR="00176807" w:rsidRPr="00F67220">
        <w:rPr>
          <w:rFonts w:ascii="Arial" w:hAnsi="Arial" w:cs="Arial"/>
          <w:sz w:val="24"/>
          <w:szCs w:val="24"/>
        </w:rPr>
        <w:t xml:space="preserve">The most serious of the allegations against him are that he unlawfully entered Swaziland and was part of a group that unlawfully kidnapped accused one from that country and brought him to this country. If that allegation was true, it would be evidence of grossly unlawful conduct of a person whose duty it is to uphold the law, not break it. I am satisfied that there is no truth in the allegation. Accused three conceded that he did not observe Capt Mncwango in Swaziland. The presence of Capt Mncwango in Swaziland is not a feature of accused three’s affidavit delivered in support of his earlier application. While accused one does mention his alleged presence in Swaziland, no particularity of his conduct is provided. It is </w:t>
      </w:r>
      <w:r w:rsidR="006C73B2" w:rsidRPr="00F67220">
        <w:rPr>
          <w:rFonts w:ascii="Arial" w:hAnsi="Arial" w:cs="Arial"/>
          <w:sz w:val="24"/>
          <w:szCs w:val="24"/>
        </w:rPr>
        <w:t xml:space="preserve">simply </w:t>
      </w:r>
      <w:r w:rsidR="00176807" w:rsidRPr="00F67220">
        <w:rPr>
          <w:rFonts w:ascii="Arial" w:hAnsi="Arial" w:cs="Arial"/>
          <w:sz w:val="24"/>
          <w:szCs w:val="24"/>
        </w:rPr>
        <w:t xml:space="preserve">never mentioned what he </w:t>
      </w:r>
      <w:r w:rsidR="006C73B2" w:rsidRPr="00F67220">
        <w:rPr>
          <w:rFonts w:ascii="Arial" w:hAnsi="Arial" w:cs="Arial"/>
          <w:sz w:val="24"/>
          <w:szCs w:val="24"/>
        </w:rPr>
        <w:t xml:space="preserve">allegedly </w:t>
      </w:r>
      <w:r w:rsidR="00176807" w:rsidRPr="00F67220">
        <w:rPr>
          <w:rFonts w:ascii="Arial" w:hAnsi="Arial" w:cs="Arial"/>
          <w:sz w:val="24"/>
          <w:szCs w:val="24"/>
        </w:rPr>
        <w:t>did</w:t>
      </w:r>
      <w:r w:rsidR="006C73B2" w:rsidRPr="00F67220">
        <w:rPr>
          <w:rFonts w:ascii="Arial" w:hAnsi="Arial" w:cs="Arial"/>
          <w:sz w:val="24"/>
          <w:szCs w:val="24"/>
        </w:rPr>
        <w:t xml:space="preserve"> in that country.</w:t>
      </w:r>
      <w:r w:rsidR="00176807" w:rsidRPr="00F67220">
        <w:rPr>
          <w:rFonts w:ascii="Arial" w:hAnsi="Arial" w:cs="Arial"/>
          <w:sz w:val="24"/>
          <w:szCs w:val="24"/>
        </w:rPr>
        <w:t xml:space="preserve"> </w:t>
      </w:r>
      <w:r w:rsidR="006C73B2" w:rsidRPr="00F67220">
        <w:rPr>
          <w:rFonts w:ascii="Arial" w:hAnsi="Arial" w:cs="Arial"/>
          <w:sz w:val="24"/>
          <w:szCs w:val="24"/>
        </w:rPr>
        <w:t>Moreover, accused one could, and should, have laid a charge against Capt Mncwango for the alleged act of kidnapping, but never did.</w:t>
      </w:r>
    </w:p>
    <w:p w:rsidR="006C73B2" w:rsidRPr="006C73B2" w:rsidRDefault="006C73B2" w:rsidP="006C73B2">
      <w:pPr>
        <w:pStyle w:val="ListParagraph"/>
        <w:spacing w:line="360" w:lineRule="auto"/>
        <w:rPr>
          <w:rFonts w:ascii="Arial" w:hAnsi="Arial" w:cs="Arial"/>
          <w:sz w:val="24"/>
          <w:szCs w:val="24"/>
        </w:rPr>
      </w:pPr>
    </w:p>
    <w:p w:rsidR="006C73B2"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[229]</w:t>
      </w:r>
      <w:r>
        <w:rPr>
          <w:rFonts w:ascii="Arial" w:hAnsi="Arial" w:cs="Arial"/>
          <w:sz w:val="24"/>
          <w:szCs w:val="24"/>
        </w:rPr>
        <w:tab/>
      </w:r>
      <w:r w:rsidR="006C73B2" w:rsidRPr="00F67220">
        <w:rPr>
          <w:rFonts w:ascii="Arial" w:hAnsi="Arial" w:cs="Arial"/>
          <w:sz w:val="24"/>
          <w:szCs w:val="24"/>
        </w:rPr>
        <w:t xml:space="preserve">The other principal allegation made against </w:t>
      </w:r>
      <w:r w:rsidR="00FF4F92" w:rsidRPr="00F67220">
        <w:rPr>
          <w:rFonts w:ascii="Arial" w:hAnsi="Arial" w:cs="Arial"/>
          <w:sz w:val="24"/>
          <w:szCs w:val="24"/>
        </w:rPr>
        <w:t>Capt Mncwango</w:t>
      </w:r>
      <w:r w:rsidR="006C73B2" w:rsidRPr="00F67220">
        <w:rPr>
          <w:rFonts w:ascii="Arial" w:hAnsi="Arial" w:cs="Arial"/>
          <w:sz w:val="24"/>
          <w:szCs w:val="24"/>
        </w:rPr>
        <w:t xml:space="preserve"> was that he had authored the </w:t>
      </w:r>
      <w:r w:rsidR="00FF4F92" w:rsidRPr="00F67220">
        <w:rPr>
          <w:rFonts w:ascii="Arial" w:hAnsi="Arial" w:cs="Arial"/>
          <w:sz w:val="24"/>
          <w:szCs w:val="24"/>
        </w:rPr>
        <w:t>‘</w:t>
      </w:r>
      <w:r w:rsidR="006C73B2" w:rsidRPr="00F67220">
        <w:rPr>
          <w:rFonts w:ascii="Arial" w:hAnsi="Arial" w:cs="Arial"/>
          <w:sz w:val="24"/>
          <w:szCs w:val="24"/>
        </w:rPr>
        <w:t>script</w:t>
      </w:r>
      <w:r w:rsidR="00FF4F92" w:rsidRPr="00F67220">
        <w:rPr>
          <w:rFonts w:ascii="Arial" w:hAnsi="Arial" w:cs="Arial"/>
          <w:sz w:val="24"/>
          <w:szCs w:val="24"/>
        </w:rPr>
        <w:t>’</w:t>
      </w:r>
      <w:r w:rsidR="006C73B2" w:rsidRPr="00F67220">
        <w:rPr>
          <w:rFonts w:ascii="Arial" w:hAnsi="Arial" w:cs="Arial"/>
          <w:sz w:val="24"/>
          <w:szCs w:val="24"/>
        </w:rPr>
        <w:t xml:space="preserve"> that he demanded accused one and three commit to memory and narrate to the magistrate. This allegedly occurred in the limited time that accused one and accused three spent in his office together. I do not lose sight of the fact that the initial version put was that it had happened in the holding cells. The very notion of that occurring is so remote that it is tempting to dismiss it out of hand. The likelihood of that having happened is further diluted by the statement of accused one that they were required not to read only two A4 pages of manuscript, but four pages, because the back of the two A4 pages previously mentioned </w:t>
      </w:r>
      <w:r w:rsidR="00FF4F92" w:rsidRPr="00F67220">
        <w:rPr>
          <w:rFonts w:ascii="Arial" w:hAnsi="Arial" w:cs="Arial"/>
          <w:sz w:val="24"/>
          <w:szCs w:val="24"/>
        </w:rPr>
        <w:t xml:space="preserve">by him </w:t>
      </w:r>
      <w:r w:rsidR="006C73B2" w:rsidRPr="00F67220">
        <w:rPr>
          <w:rFonts w:ascii="Arial" w:hAnsi="Arial" w:cs="Arial"/>
          <w:sz w:val="24"/>
          <w:szCs w:val="24"/>
        </w:rPr>
        <w:t>had also been written on. It would appear that this addition was introduced by accused one because his statement recorded by Mr Kruger came to occupy four A4 pages, and was alleged to be exactly what Capt Mncwango had forced him to memorise.</w:t>
      </w:r>
      <w:r w:rsidR="00FF4F92" w:rsidRPr="00F67220">
        <w:rPr>
          <w:rFonts w:ascii="Arial" w:hAnsi="Arial" w:cs="Arial"/>
          <w:sz w:val="24"/>
          <w:szCs w:val="24"/>
        </w:rPr>
        <w:t xml:space="preserve"> That there was a threat attached to the memorising of the contents of the </w:t>
      </w:r>
      <w:r w:rsidR="002D0218" w:rsidRPr="00F67220">
        <w:rPr>
          <w:rFonts w:ascii="Arial" w:hAnsi="Arial" w:cs="Arial"/>
          <w:sz w:val="24"/>
          <w:szCs w:val="24"/>
        </w:rPr>
        <w:t>‘</w:t>
      </w:r>
      <w:r w:rsidR="00FF4F92" w:rsidRPr="00F67220">
        <w:rPr>
          <w:rFonts w:ascii="Arial" w:hAnsi="Arial" w:cs="Arial"/>
          <w:sz w:val="24"/>
          <w:szCs w:val="24"/>
        </w:rPr>
        <w:t>script</w:t>
      </w:r>
      <w:r w:rsidR="002D0218" w:rsidRPr="00F67220">
        <w:rPr>
          <w:rFonts w:ascii="Arial" w:hAnsi="Arial" w:cs="Arial"/>
          <w:sz w:val="24"/>
          <w:szCs w:val="24"/>
        </w:rPr>
        <w:t>’</w:t>
      </w:r>
      <w:r w:rsidR="00FF4F92" w:rsidRPr="00F67220">
        <w:rPr>
          <w:rFonts w:ascii="Arial" w:hAnsi="Arial" w:cs="Arial"/>
          <w:sz w:val="24"/>
          <w:szCs w:val="24"/>
        </w:rPr>
        <w:t xml:space="preserve"> is rendered unlikely by the fact that accused three, who apparently also received the threat, never mentioned it in his evidence, but preferred to advance a different threat, of which accused one made no mention. The entire concept of the ‘script’ has all the hallmarks of an invented version resorted to by desperate persons attempting to extricate themselves from a predicament of their own making.</w:t>
      </w:r>
    </w:p>
    <w:p w:rsidR="006C73B2"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[230]</w:t>
      </w:r>
      <w:r>
        <w:rPr>
          <w:rFonts w:ascii="Arial" w:hAnsi="Arial" w:cs="Arial"/>
          <w:sz w:val="24"/>
          <w:szCs w:val="24"/>
        </w:rPr>
        <w:tab/>
      </w:r>
      <w:r w:rsidR="006C73B2" w:rsidRPr="00F67220">
        <w:rPr>
          <w:rFonts w:ascii="Arial" w:hAnsi="Arial" w:cs="Arial"/>
          <w:sz w:val="24"/>
          <w:szCs w:val="24"/>
        </w:rPr>
        <w:t>Capt Mncwango was comfortable in the witness box and had no difficulty in dealing with the questions put to him. His evidence was by no means perfect: he said that accused one and three had gone to see a doctor before and after being taken to a magistrate, when it</w:t>
      </w:r>
      <w:r w:rsidR="00FF4F92" w:rsidRPr="00F67220">
        <w:rPr>
          <w:rFonts w:ascii="Arial" w:hAnsi="Arial" w:cs="Arial"/>
          <w:sz w:val="24"/>
          <w:szCs w:val="24"/>
        </w:rPr>
        <w:t>,</w:t>
      </w:r>
      <w:r w:rsidR="006C73B2" w:rsidRPr="00F67220">
        <w:rPr>
          <w:rFonts w:ascii="Arial" w:hAnsi="Arial" w:cs="Arial"/>
          <w:sz w:val="24"/>
          <w:szCs w:val="24"/>
        </w:rPr>
        <w:t xml:space="preserve"> in fact</w:t>
      </w:r>
      <w:r w:rsidR="00FF4F92" w:rsidRPr="00F67220">
        <w:rPr>
          <w:rFonts w:ascii="Arial" w:hAnsi="Arial" w:cs="Arial"/>
          <w:sz w:val="24"/>
          <w:szCs w:val="24"/>
        </w:rPr>
        <w:t>,</w:t>
      </w:r>
      <w:r w:rsidR="006C73B2" w:rsidRPr="00F67220">
        <w:rPr>
          <w:rFonts w:ascii="Arial" w:hAnsi="Arial" w:cs="Arial"/>
          <w:sz w:val="24"/>
          <w:szCs w:val="24"/>
        </w:rPr>
        <w:t xml:space="preserve"> transpired </w:t>
      </w:r>
      <w:r w:rsidR="00FF4F92" w:rsidRPr="00F67220">
        <w:rPr>
          <w:rFonts w:ascii="Arial" w:hAnsi="Arial" w:cs="Arial"/>
          <w:sz w:val="24"/>
          <w:szCs w:val="24"/>
        </w:rPr>
        <w:t xml:space="preserve">that </w:t>
      </w:r>
      <w:r w:rsidR="006C73B2" w:rsidRPr="00F67220">
        <w:rPr>
          <w:rFonts w:ascii="Arial" w:hAnsi="Arial" w:cs="Arial"/>
          <w:sz w:val="24"/>
          <w:szCs w:val="24"/>
        </w:rPr>
        <w:t>for some unexplained reason they had been taken to the doctor twice before seeing the magistrate.</w:t>
      </w:r>
      <w:r w:rsidR="00FF4F92" w:rsidRPr="00F67220">
        <w:rPr>
          <w:rFonts w:ascii="Arial" w:hAnsi="Arial" w:cs="Arial"/>
          <w:sz w:val="24"/>
          <w:szCs w:val="24"/>
        </w:rPr>
        <w:t xml:space="preserve"> He also appeared to contradict himself when he stated that he had gone to see accused two in the cells, apparently at accused two’s request, after he said that he never went to the cells. It is possible, however, that his denial was only in respect of visiting accused one and three in the cells. I found him to an acceptable witness and can find no basis for rejecting his evidence.</w:t>
      </w:r>
    </w:p>
    <w:p w:rsidR="00981A7B" w:rsidRPr="00981A7B" w:rsidRDefault="00981A7B" w:rsidP="006C73B2">
      <w:pPr>
        <w:pStyle w:val="ListParagraph"/>
        <w:tabs>
          <w:tab w:val="left" w:pos="709"/>
        </w:tabs>
        <w:spacing w:after="0" w:line="360" w:lineRule="auto"/>
        <w:ind w:left="0"/>
        <w:jc w:val="both"/>
        <w:rPr>
          <w:rFonts w:ascii="Arial" w:hAnsi="Arial" w:cs="Arial"/>
          <w:sz w:val="24"/>
          <w:szCs w:val="24"/>
        </w:rPr>
      </w:pPr>
    </w:p>
    <w:p w:rsidR="00B4501D" w:rsidRPr="00F67220" w:rsidRDefault="00F67220" w:rsidP="00F67220">
      <w:pPr>
        <w:tabs>
          <w:tab w:val="left" w:pos="709"/>
        </w:tabs>
        <w:spacing w:after="0" w:line="360" w:lineRule="auto"/>
        <w:jc w:val="both"/>
        <w:rPr>
          <w:rFonts w:ascii="Arial" w:hAnsi="Arial" w:cs="Arial"/>
        </w:rPr>
      </w:pPr>
      <w:r w:rsidRPr="00B4501D">
        <w:rPr>
          <w:rFonts w:ascii="Arial" w:hAnsi="Arial" w:cs="Arial"/>
        </w:rPr>
        <w:t>[231]</w:t>
      </w:r>
      <w:r w:rsidRPr="00B4501D">
        <w:rPr>
          <w:rFonts w:ascii="Arial" w:hAnsi="Arial" w:cs="Arial"/>
        </w:rPr>
        <w:tab/>
      </w:r>
      <w:r w:rsidR="00386008" w:rsidRPr="00F67220">
        <w:rPr>
          <w:rFonts w:ascii="Arial" w:hAnsi="Arial" w:cs="Arial"/>
          <w:sz w:val="24"/>
          <w:szCs w:val="24"/>
        </w:rPr>
        <w:t xml:space="preserve">I turn now to consider the extra curial statements relied upon by the state. </w:t>
      </w:r>
      <w:r w:rsidR="00B4501D" w:rsidRPr="00F67220">
        <w:rPr>
          <w:rFonts w:ascii="Arial" w:hAnsi="Arial" w:cs="Arial"/>
          <w:sz w:val="24"/>
          <w:szCs w:val="24"/>
        </w:rPr>
        <w:t>Section 209 of the Act provides as follows:</w:t>
      </w:r>
    </w:p>
    <w:p w:rsidR="00B4501D" w:rsidRPr="00B4501D" w:rsidRDefault="00B4501D" w:rsidP="006C73B2">
      <w:pPr>
        <w:pStyle w:val="ListParagraph"/>
        <w:tabs>
          <w:tab w:val="left" w:pos="709"/>
        </w:tabs>
        <w:spacing w:after="0" w:line="360" w:lineRule="auto"/>
        <w:ind w:left="0"/>
        <w:jc w:val="both"/>
        <w:rPr>
          <w:rFonts w:ascii="Arial" w:hAnsi="Arial" w:cs="Arial"/>
        </w:rPr>
      </w:pPr>
      <w:r w:rsidRPr="00B4501D">
        <w:rPr>
          <w:rFonts w:ascii="Arial" w:hAnsi="Arial" w:cs="Arial"/>
        </w:rPr>
        <w:t>‘</w:t>
      </w:r>
      <w:r w:rsidRPr="00B4501D">
        <w:rPr>
          <w:rFonts w:ascii="Arial" w:hAnsi="Arial" w:cs="Arial"/>
          <w:color w:val="000000"/>
        </w:rPr>
        <w:t>An accused may be convicted of any offence on the single evidence of a confession by such accused that he committed the offence in question, if such confession is confirmed in a material respect or, where the confession is not so confirmed, if the offence is proved by evidence, other than such confession, to have been actually committed.</w:t>
      </w:r>
      <w:r>
        <w:rPr>
          <w:rFonts w:ascii="Arial" w:hAnsi="Arial" w:cs="Arial"/>
          <w:color w:val="000000"/>
        </w:rPr>
        <w:t>’</w:t>
      </w:r>
    </w:p>
    <w:p w:rsidR="00305D20" w:rsidRDefault="00305D20" w:rsidP="006B6F52">
      <w:pPr>
        <w:pStyle w:val="ListParagraph"/>
        <w:tabs>
          <w:tab w:val="left" w:pos="709"/>
        </w:tabs>
        <w:spacing w:after="0" w:line="360" w:lineRule="auto"/>
        <w:ind w:left="0"/>
        <w:jc w:val="both"/>
        <w:rPr>
          <w:rFonts w:ascii="Arial" w:hAnsi="Arial" w:cs="Arial"/>
          <w:color w:val="000000"/>
          <w:sz w:val="24"/>
          <w:szCs w:val="24"/>
        </w:rPr>
      </w:pPr>
      <w:r w:rsidRPr="00305D20">
        <w:rPr>
          <w:rFonts w:ascii="Arial" w:hAnsi="Arial" w:cs="Arial"/>
          <w:color w:val="000000"/>
          <w:sz w:val="24"/>
          <w:szCs w:val="24"/>
        </w:rPr>
        <w:t>The purpose behind this section is to rule out the possibility of a person incorrectly admitting his or her guilt</w:t>
      </w:r>
      <w:r w:rsidR="00AD7318">
        <w:rPr>
          <w:rFonts w:ascii="Arial" w:hAnsi="Arial" w:cs="Arial"/>
          <w:color w:val="000000"/>
          <w:sz w:val="24"/>
          <w:szCs w:val="24"/>
        </w:rPr>
        <w:t xml:space="preserve"> in respect of an offence that may or may not have been committed</w:t>
      </w:r>
      <w:r w:rsidRPr="00305D20">
        <w:rPr>
          <w:rFonts w:ascii="Arial" w:hAnsi="Arial" w:cs="Arial"/>
          <w:color w:val="000000"/>
          <w:sz w:val="24"/>
          <w:szCs w:val="24"/>
        </w:rPr>
        <w:t>. There must therefore be either confirmation of the offence actually having been committed in a material respect</w:t>
      </w:r>
      <w:r w:rsidR="00AD7318">
        <w:rPr>
          <w:rFonts w:ascii="Arial" w:hAnsi="Arial" w:cs="Arial"/>
          <w:color w:val="000000"/>
          <w:sz w:val="24"/>
          <w:szCs w:val="24"/>
        </w:rPr>
        <w:t>,</w:t>
      </w:r>
      <w:r w:rsidRPr="00305D20">
        <w:rPr>
          <w:rStyle w:val="FootnoteReference"/>
          <w:rFonts w:ascii="Arial" w:hAnsi="Arial" w:cs="Arial"/>
          <w:color w:val="000000"/>
          <w:sz w:val="24"/>
          <w:szCs w:val="24"/>
        </w:rPr>
        <w:footnoteReference w:id="19"/>
      </w:r>
      <w:r w:rsidRPr="00305D20">
        <w:rPr>
          <w:rFonts w:ascii="Arial" w:hAnsi="Arial" w:cs="Arial"/>
          <w:color w:val="000000"/>
          <w:sz w:val="24"/>
          <w:szCs w:val="24"/>
        </w:rPr>
        <w:t xml:space="preserve"> or, in the absence thereof, that there is other evidence that demonstrates that the crime to which the confession relates was actually committed. In the latter instance, it is not necessary that he accused be linked himself or herself to the crime scene</w:t>
      </w:r>
      <w:r w:rsidR="00AD7318">
        <w:rPr>
          <w:rFonts w:ascii="Arial" w:hAnsi="Arial" w:cs="Arial"/>
          <w:color w:val="000000"/>
          <w:sz w:val="24"/>
          <w:szCs w:val="24"/>
        </w:rPr>
        <w:t xml:space="preserve">. </w:t>
      </w:r>
    </w:p>
    <w:p w:rsidR="00AD7318" w:rsidRPr="00AD7318" w:rsidRDefault="00AD7318" w:rsidP="006B6F52">
      <w:pPr>
        <w:pStyle w:val="ListParagraph"/>
        <w:spacing w:line="360" w:lineRule="auto"/>
        <w:rPr>
          <w:rFonts w:ascii="Arial" w:hAnsi="Arial" w:cs="Arial"/>
          <w:sz w:val="24"/>
          <w:szCs w:val="24"/>
        </w:rPr>
      </w:pPr>
    </w:p>
    <w:p w:rsidR="00AD7318"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[232]</w:t>
      </w:r>
      <w:r>
        <w:rPr>
          <w:rFonts w:ascii="Arial" w:hAnsi="Arial" w:cs="Arial"/>
          <w:sz w:val="24"/>
          <w:szCs w:val="24"/>
        </w:rPr>
        <w:tab/>
      </w:r>
      <w:r w:rsidR="00AD7318" w:rsidRPr="00F67220">
        <w:rPr>
          <w:rFonts w:ascii="Arial" w:hAnsi="Arial" w:cs="Arial"/>
          <w:sz w:val="24"/>
          <w:szCs w:val="24"/>
        </w:rPr>
        <w:t>In my view, there is evidence that the offences that the accused are charged with were committed. The evidence of Mr Jardim and Mr Julyan establishes the presence of robbers at the rugby club. Regretfully, the bodies of Mr Mathews and the deceased establish the deaths in respect of which the accused are charged.</w:t>
      </w:r>
      <w:r w:rsidR="006B6F52" w:rsidRPr="00F67220">
        <w:rPr>
          <w:rFonts w:ascii="Arial" w:hAnsi="Arial" w:cs="Arial"/>
          <w:sz w:val="24"/>
          <w:szCs w:val="24"/>
        </w:rPr>
        <w:t xml:space="preserve"> But there is also other corroboration for what happened. Accused two made mention in his extra curial statement that the fences at the caravan park had been cut with pliers. In the photograph album handed in, there is a photograph of the deceased lying with some pliers. Further corroboration may be found in the fact that the deceased resided in Swaziland, hence his brother’s inquiries regarding his whereabouts when he arrived at the family homestead. The deceased’s body was found in South Africa, in the pub at the rugby club.</w:t>
      </w:r>
    </w:p>
    <w:p w:rsidR="00AD7318" w:rsidRPr="00305D20" w:rsidRDefault="00AD7318" w:rsidP="00AD7318">
      <w:pPr>
        <w:pStyle w:val="ListParagraph"/>
        <w:tabs>
          <w:tab w:val="left" w:pos="709"/>
        </w:tabs>
        <w:spacing w:after="0" w:line="360" w:lineRule="auto"/>
        <w:ind w:left="0"/>
        <w:jc w:val="both"/>
        <w:rPr>
          <w:rFonts w:ascii="Arial" w:hAnsi="Arial" w:cs="Arial"/>
          <w:color w:val="000000"/>
          <w:sz w:val="24"/>
          <w:szCs w:val="24"/>
        </w:rPr>
      </w:pPr>
    </w:p>
    <w:p w:rsidR="00674C19"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[233]</w:t>
      </w:r>
      <w:r>
        <w:rPr>
          <w:rFonts w:ascii="Arial" w:hAnsi="Arial" w:cs="Arial"/>
          <w:sz w:val="24"/>
          <w:szCs w:val="24"/>
        </w:rPr>
        <w:tab/>
      </w:r>
      <w:r w:rsidR="00386008" w:rsidRPr="00F67220">
        <w:rPr>
          <w:rFonts w:ascii="Arial" w:hAnsi="Arial" w:cs="Arial"/>
          <w:sz w:val="24"/>
          <w:szCs w:val="24"/>
        </w:rPr>
        <w:t xml:space="preserve">I </w:t>
      </w:r>
      <w:r w:rsidR="00B2467F" w:rsidRPr="00F67220">
        <w:rPr>
          <w:rFonts w:ascii="Arial" w:hAnsi="Arial" w:cs="Arial"/>
          <w:sz w:val="24"/>
          <w:szCs w:val="24"/>
        </w:rPr>
        <w:t xml:space="preserve">am </w:t>
      </w:r>
      <w:r w:rsidR="00AD7318" w:rsidRPr="00F67220">
        <w:rPr>
          <w:rFonts w:ascii="Arial" w:hAnsi="Arial" w:cs="Arial"/>
          <w:sz w:val="24"/>
          <w:szCs w:val="24"/>
        </w:rPr>
        <w:t xml:space="preserve">also </w:t>
      </w:r>
      <w:r w:rsidR="00B2467F" w:rsidRPr="00F67220">
        <w:rPr>
          <w:rFonts w:ascii="Arial" w:hAnsi="Arial" w:cs="Arial"/>
          <w:sz w:val="24"/>
          <w:szCs w:val="24"/>
        </w:rPr>
        <w:t xml:space="preserve">mindful </w:t>
      </w:r>
      <w:r w:rsidR="00AD7318" w:rsidRPr="00F67220">
        <w:rPr>
          <w:rFonts w:ascii="Arial" w:hAnsi="Arial" w:cs="Arial"/>
          <w:sz w:val="24"/>
          <w:szCs w:val="24"/>
        </w:rPr>
        <w:t xml:space="preserve">when considering the extra curial statements </w:t>
      </w:r>
      <w:r w:rsidR="00B2467F" w:rsidRPr="00F67220">
        <w:rPr>
          <w:rFonts w:ascii="Arial" w:hAnsi="Arial" w:cs="Arial"/>
          <w:sz w:val="24"/>
          <w:szCs w:val="24"/>
        </w:rPr>
        <w:t>that whatever one accused person states in such an extra curial statement</w:t>
      </w:r>
      <w:r w:rsidR="002A08E4" w:rsidRPr="00F67220">
        <w:rPr>
          <w:rFonts w:ascii="Arial" w:hAnsi="Arial" w:cs="Arial"/>
          <w:sz w:val="24"/>
          <w:szCs w:val="24"/>
        </w:rPr>
        <w:t>, whether it comprises a confession or an admission or a series of admissions,</w:t>
      </w:r>
      <w:r w:rsidR="00B2467F" w:rsidRPr="00F67220">
        <w:rPr>
          <w:rFonts w:ascii="Arial" w:hAnsi="Arial" w:cs="Arial"/>
          <w:sz w:val="24"/>
          <w:szCs w:val="24"/>
        </w:rPr>
        <w:t xml:space="preserve"> is not admissible against other accused persons. This is because section 219 of the Act stipulates that no confession made by any person shall be admissible as evidence against another person</w:t>
      </w:r>
      <w:r w:rsidR="00981A7B" w:rsidRPr="00F67220">
        <w:rPr>
          <w:rFonts w:ascii="Arial" w:hAnsi="Arial" w:cs="Arial"/>
          <w:sz w:val="24"/>
          <w:szCs w:val="24"/>
        </w:rPr>
        <w:t xml:space="preserve">. The same principle applies to admissions </w:t>
      </w:r>
      <w:r w:rsidR="002A08E4" w:rsidRPr="00F67220">
        <w:rPr>
          <w:rFonts w:ascii="Arial" w:hAnsi="Arial" w:cs="Arial"/>
          <w:sz w:val="24"/>
          <w:szCs w:val="24"/>
        </w:rPr>
        <w:t>since the judgment</w:t>
      </w:r>
      <w:r w:rsidR="00B2467F" w:rsidRPr="00F67220">
        <w:rPr>
          <w:rFonts w:ascii="Arial" w:hAnsi="Arial" w:cs="Arial"/>
          <w:sz w:val="24"/>
          <w:szCs w:val="24"/>
        </w:rPr>
        <w:t xml:space="preserve"> of the Constitutional Court in </w:t>
      </w:r>
      <w:r w:rsidR="00B2467F" w:rsidRPr="00F67220">
        <w:rPr>
          <w:rFonts w:ascii="Arial" w:hAnsi="Arial" w:cs="Arial"/>
          <w:i/>
          <w:iCs/>
          <w:sz w:val="24"/>
          <w:szCs w:val="24"/>
        </w:rPr>
        <w:t>Mhlongo v S; Nkosi v S</w:t>
      </w:r>
      <w:r w:rsidR="00B2467F" w:rsidRPr="00F67220">
        <w:rPr>
          <w:rFonts w:ascii="Arial" w:hAnsi="Arial" w:cs="Arial"/>
          <w:iCs/>
          <w:sz w:val="24"/>
          <w:szCs w:val="24"/>
        </w:rPr>
        <w:t>,</w:t>
      </w:r>
      <w:r w:rsidR="00B2467F" w:rsidRPr="002A08E4">
        <w:rPr>
          <w:rStyle w:val="FootnoteReference"/>
          <w:rFonts w:ascii="Arial" w:hAnsi="Arial" w:cs="Arial"/>
          <w:iCs/>
          <w:sz w:val="24"/>
          <w:szCs w:val="24"/>
        </w:rPr>
        <w:footnoteReference w:id="20"/>
      </w:r>
      <w:r w:rsidR="00B2467F" w:rsidRPr="00F67220">
        <w:rPr>
          <w:rFonts w:ascii="Arial" w:hAnsi="Arial" w:cs="Arial"/>
          <w:iCs/>
          <w:sz w:val="24"/>
          <w:szCs w:val="24"/>
        </w:rPr>
        <w:t xml:space="preserve"> where the court held that </w:t>
      </w:r>
      <w:r w:rsidR="002A08E4" w:rsidRPr="00F67220">
        <w:rPr>
          <w:rFonts w:ascii="Arial" w:hAnsi="Arial" w:cs="Arial"/>
          <w:sz w:val="24"/>
          <w:szCs w:val="24"/>
        </w:rPr>
        <w:t>a</w:t>
      </w:r>
      <w:r w:rsidR="00B2467F" w:rsidRPr="00F67220">
        <w:rPr>
          <w:rFonts w:ascii="Arial" w:hAnsi="Arial" w:cs="Arial"/>
          <w:sz w:val="24"/>
          <w:szCs w:val="24"/>
        </w:rPr>
        <w:t xml:space="preserve">dmitting extra-curial admissions against a co-accused </w:t>
      </w:r>
      <w:r w:rsidR="002A08E4" w:rsidRPr="00F67220">
        <w:rPr>
          <w:rFonts w:ascii="Arial" w:hAnsi="Arial" w:cs="Arial"/>
          <w:sz w:val="24"/>
          <w:szCs w:val="24"/>
        </w:rPr>
        <w:t xml:space="preserve">would </w:t>
      </w:r>
      <w:r w:rsidR="00B2467F" w:rsidRPr="00F67220">
        <w:rPr>
          <w:rFonts w:ascii="Arial" w:hAnsi="Arial" w:cs="Arial"/>
          <w:sz w:val="24"/>
          <w:szCs w:val="24"/>
        </w:rPr>
        <w:t xml:space="preserve">unjustifiably offend against the right to equality before the law. </w:t>
      </w:r>
      <w:r w:rsidR="002A08E4" w:rsidRPr="00F67220">
        <w:rPr>
          <w:rFonts w:ascii="Arial" w:hAnsi="Arial" w:cs="Arial"/>
          <w:sz w:val="24"/>
          <w:szCs w:val="24"/>
        </w:rPr>
        <w:t xml:space="preserve">Thus the position is that an accused person can only confess about, or make admissions </w:t>
      </w:r>
      <w:r w:rsidR="006B6F52" w:rsidRPr="00F67220">
        <w:rPr>
          <w:rFonts w:ascii="Arial" w:hAnsi="Arial" w:cs="Arial"/>
          <w:sz w:val="24"/>
          <w:szCs w:val="24"/>
        </w:rPr>
        <w:t>regarding</w:t>
      </w:r>
      <w:r w:rsidR="002A08E4" w:rsidRPr="00F67220">
        <w:rPr>
          <w:rFonts w:ascii="Arial" w:hAnsi="Arial" w:cs="Arial"/>
          <w:sz w:val="24"/>
          <w:szCs w:val="24"/>
        </w:rPr>
        <w:t>, his own involvement</w:t>
      </w:r>
      <w:r w:rsidR="00674C19" w:rsidRPr="00F67220">
        <w:rPr>
          <w:rFonts w:ascii="Arial" w:hAnsi="Arial" w:cs="Arial"/>
          <w:sz w:val="24"/>
          <w:szCs w:val="24"/>
        </w:rPr>
        <w:t xml:space="preserve"> in an offence</w:t>
      </w:r>
      <w:r w:rsidR="002A08E4" w:rsidRPr="00F67220">
        <w:rPr>
          <w:rFonts w:ascii="Arial" w:hAnsi="Arial" w:cs="Arial"/>
          <w:sz w:val="24"/>
          <w:szCs w:val="24"/>
        </w:rPr>
        <w:t xml:space="preserve">. Any confession or admission </w:t>
      </w:r>
      <w:r w:rsidR="00674C19" w:rsidRPr="00F67220">
        <w:rPr>
          <w:rFonts w:ascii="Arial" w:hAnsi="Arial" w:cs="Arial"/>
          <w:sz w:val="24"/>
          <w:szCs w:val="24"/>
        </w:rPr>
        <w:t xml:space="preserve">by an accused person </w:t>
      </w:r>
      <w:r w:rsidR="002A08E4" w:rsidRPr="00F67220">
        <w:rPr>
          <w:rFonts w:ascii="Arial" w:hAnsi="Arial" w:cs="Arial"/>
          <w:sz w:val="24"/>
          <w:szCs w:val="24"/>
        </w:rPr>
        <w:t>about the conduct of other accused persons</w:t>
      </w:r>
      <w:r w:rsidR="00674C19" w:rsidRPr="00F67220">
        <w:rPr>
          <w:rFonts w:ascii="Arial" w:hAnsi="Arial" w:cs="Arial"/>
          <w:sz w:val="24"/>
          <w:szCs w:val="24"/>
        </w:rPr>
        <w:t xml:space="preserve"> in that offence</w:t>
      </w:r>
      <w:r w:rsidR="002A08E4" w:rsidRPr="00F67220">
        <w:rPr>
          <w:rFonts w:ascii="Arial" w:hAnsi="Arial" w:cs="Arial"/>
          <w:sz w:val="24"/>
          <w:szCs w:val="24"/>
        </w:rPr>
        <w:t xml:space="preserve"> is inadmissible </w:t>
      </w:r>
      <w:r w:rsidR="00674C19" w:rsidRPr="00F67220">
        <w:rPr>
          <w:rFonts w:ascii="Arial" w:hAnsi="Arial" w:cs="Arial"/>
          <w:sz w:val="24"/>
          <w:szCs w:val="24"/>
        </w:rPr>
        <w:t>against those accused persons.</w:t>
      </w:r>
    </w:p>
    <w:p w:rsidR="00AD7318" w:rsidRPr="00AD7318" w:rsidRDefault="00AD7318" w:rsidP="00AD7318">
      <w:pPr>
        <w:pStyle w:val="ListParagraph"/>
        <w:tabs>
          <w:tab w:val="left" w:pos="709"/>
        </w:tabs>
        <w:spacing w:after="0" w:line="360" w:lineRule="auto"/>
        <w:ind w:left="0"/>
        <w:jc w:val="both"/>
        <w:rPr>
          <w:rFonts w:ascii="Arial" w:hAnsi="Arial" w:cs="Arial"/>
          <w:sz w:val="24"/>
          <w:szCs w:val="24"/>
        </w:rPr>
      </w:pPr>
    </w:p>
    <w:p w:rsidR="000F3C52"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[234]</w:t>
      </w:r>
      <w:r>
        <w:rPr>
          <w:rFonts w:ascii="Arial" w:hAnsi="Arial" w:cs="Arial"/>
          <w:sz w:val="24"/>
          <w:szCs w:val="24"/>
        </w:rPr>
        <w:tab/>
      </w:r>
      <w:r w:rsidR="00674C19" w:rsidRPr="00F67220">
        <w:rPr>
          <w:rFonts w:ascii="Arial" w:hAnsi="Arial" w:cs="Arial"/>
          <w:sz w:val="24"/>
          <w:szCs w:val="24"/>
        </w:rPr>
        <w:t>Accused one was taken before Mr Kruger, a magistrate, and made an extra curial statement to him. He made no complaint to him about undue pressure being brought to bear on him to make that statement, nor did he have any complaint about Mr Kruger</w:t>
      </w:r>
      <w:r w:rsidR="00AD7318" w:rsidRPr="00F67220">
        <w:rPr>
          <w:rFonts w:ascii="Arial" w:hAnsi="Arial" w:cs="Arial"/>
          <w:sz w:val="24"/>
          <w:szCs w:val="24"/>
        </w:rPr>
        <w:t xml:space="preserve"> himself</w:t>
      </w:r>
      <w:r w:rsidR="00674C19" w:rsidRPr="00F67220">
        <w:rPr>
          <w:rFonts w:ascii="Arial" w:hAnsi="Arial" w:cs="Arial"/>
          <w:sz w:val="24"/>
          <w:szCs w:val="24"/>
        </w:rPr>
        <w:t xml:space="preserve">. </w:t>
      </w:r>
      <w:r w:rsidR="00981A7B" w:rsidRPr="00F67220">
        <w:rPr>
          <w:rFonts w:ascii="Arial" w:hAnsi="Arial" w:cs="Arial"/>
          <w:sz w:val="24"/>
          <w:szCs w:val="24"/>
        </w:rPr>
        <w:t xml:space="preserve">That statement places him initially in Swaziland but later in South Africa and at the rugby club. </w:t>
      </w:r>
      <w:r w:rsidR="000F3C52" w:rsidRPr="00F67220">
        <w:rPr>
          <w:rFonts w:ascii="Arial" w:hAnsi="Arial" w:cs="Arial"/>
          <w:sz w:val="24"/>
          <w:szCs w:val="24"/>
        </w:rPr>
        <w:t>The point of contestation is whether the contents of the state</w:t>
      </w:r>
      <w:r w:rsidR="005D7782" w:rsidRPr="00F67220">
        <w:rPr>
          <w:rFonts w:ascii="Arial" w:hAnsi="Arial" w:cs="Arial"/>
          <w:sz w:val="24"/>
          <w:szCs w:val="24"/>
        </w:rPr>
        <w:t>ment that Mr Kruger recorded was a recordal of</w:t>
      </w:r>
      <w:r w:rsidR="000F3C52" w:rsidRPr="00F67220">
        <w:rPr>
          <w:rFonts w:ascii="Arial" w:hAnsi="Arial" w:cs="Arial"/>
          <w:sz w:val="24"/>
          <w:szCs w:val="24"/>
        </w:rPr>
        <w:t xml:space="preserve"> accused one’s real life experiences or whether what is recorded therein is a story that was made up by Capt Mncwango and which accused one was forced to regurgitate to Mr Kruger under a threat </w:t>
      </w:r>
      <w:r w:rsidR="00CD16CF" w:rsidRPr="00F67220">
        <w:rPr>
          <w:rFonts w:ascii="Arial" w:hAnsi="Arial" w:cs="Arial"/>
          <w:sz w:val="24"/>
          <w:szCs w:val="24"/>
        </w:rPr>
        <w:t>of harm being visited upon</w:t>
      </w:r>
      <w:r w:rsidR="000F3C52" w:rsidRPr="00F67220">
        <w:rPr>
          <w:rFonts w:ascii="Arial" w:hAnsi="Arial" w:cs="Arial"/>
          <w:sz w:val="24"/>
          <w:szCs w:val="24"/>
        </w:rPr>
        <w:t xml:space="preserve"> him by Capt Mncwango.</w:t>
      </w:r>
      <w:r w:rsidR="00226BAC" w:rsidRPr="00F67220">
        <w:rPr>
          <w:rFonts w:ascii="Arial" w:hAnsi="Arial" w:cs="Arial"/>
          <w:sz w:val="24"/>
          <w:szCs w:val="24"/>
        </w:rPr>
        <w:t xml:space="preserve"> I have already found that the statement is admissible and </w:t>
      </w:r>
      <w:r w:rsidR="00CD16CF" w:rsidRPr="00F67220">
        <w:rPr>
          <w:rFonts w:ascii="Arial" w:hAnsi="Arial" w:cs="Arial"/>
          <w:sz w:val="24"/>
          <w:szCs w:val="24"/>
        </w:rPr>
        <w:t xml:space="preserve">I </w:t>
      </w:r>
      <w:r w:rsidR="00226BAC" w:rsidRPr="00F67220">
        <w:rPr>
          <w:rFonts w:ascii="Arial" w:hAnsi="Arial" w:cs="Arial"/>
          <w:sz w:val="24"/>
          <w:szCs w:val="24"/>
        </w:rPr>
        <w:t xml:space="preserve">need not repeat my findings in that regard. </w:t>
      </w:r>
      <w:r w:rsidR="006B6F52" w:rsidRPr="00F67220">
        <w:rPr>
          <w:rFonts w:ascii="Arial" w:hAnsi="Arial" w:cs="Arial"/>
          <w:sz w:val="24"/>
          <w:szCs w:val="24"/>
        </w:rPr>
        <w:t xml:space="preserve">It appears to me to be entirely fanciful that Capt Mncwango </w:t>
      </w:r>
      <w:r w:rsidR="001850B1" w:rsidRPr="00F67220">
        <w:rPr>
          <w:rFonts w:ascii="Arial" w:hAnsi="Arial" w:cs="Arial"/>
          <w:sz w:val="24"/>
          <w:szCs w:val="24"/>
        </w:rPr>
        <w:t>would require accused one and accused three to memorise what accused one later stated was actually four manuscript pages of information within a very short time and then have confidence that the prescribed version would accurately be narrated to the interviewing magistrate. Such a version is entirely naïve in its construction and is rendered all the more unlikely by the refusal of either accused one or accused three to make any reference to what was contained in that document.</w:t>
      </w:r>
    </w:p>
    <w:p w:rsidR="00CD16CF" w:rsidRPr="00CD16CF" w:rsidRDefault="00CD16CF" w:rsidP="00CD16CF">
      <w:pPr>
        <w:pStyle w:val="ListParagraph"/>
        <w:tabs>
          <w:tab w:val="left" w:pos="709"/>
        </w:tabs>
        <w:spacing w:after="0" w:line="360" w:lineRule="auto"/>
        <w:ind w:left="0"/>
        <w:jc w:val="both"/>
        <w:rPr>
          <w:rFonts w:ascii="Arial" w:hAnsi="Arial" w:cs="Arial"/>
          <w:sz w:val="24"/>
          <w:szCs w:val="24"/>
        </w:rPr>
      </w:pPr>
    </w:p>
    <w:p w:rsidR="000F3C52"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[235]</w:t>
      </w:r>
      <w:r>
        <w:rPr>
          <w:rFonts w:ascii="Arial" w:hAnsi="Arial" w:cs="Arial"/>
          <w:sz w:val="24"/>
          <w:szCs w:val="24"/>
        </w:rPr>
        <w:tab/>
      </w:r>
      <w:r w:rsidR="000F3C52" w:rsidRPr="00F67220">
        <w:rPr>
          <w:rFonts w:ascii="Arial" w:hAnsi="Arial" w:cs="Arial"/>
          <w:sz w:val="24"/>
          <w:szCs w:val="24"/>
        </w:rPr>
        <w:t xml:space="preserve">The extra curial statement of accused two was made to Col Mbongwa, the station commander of the Pongola SAPS station. This statement was alleged by accused two to be a complete fabrication, with him alleging that he was never taken </w:t>
      </w:r>
      <w:r w:rsidR="00CD16CF" w:rsidRPr="00F67220">
        <w:rPr>
          <w:rFonts w:ascii="Arial" w:hAnsi="Arial" w:cs="Arial"/>
          <w:sz w:val="24"/>
          <w:szCs w:val="24"/>
        </w:rPr>
        <w:t>before</w:t>
      </w:r>
      <w:r w:rsidR="000F3C52" w:rsidRPr="00F67220">
        <w:rPr>
          <w:rFonts w:ascii="Arial" w:hAnsi="Arial" w:cs="Arial"/>
          <w:sz w:val="24"/>
          <w:szCs w:val="24"/>
        </w:rPr>
        <w:t xml:space="preserve"> Col Mbongwa and that his signature does not appear on the document </w:t>
      </w:r>
      <w:r w:rsidR="001850B1" w:rsidRPr="00F67220">
        <w:rPr>
          <w:rFonts w:ascii="Arial" w:hAnsi="Arial" w:cs="Arial"/>
          <w:sz w:val="24"/>
          <w:szCs w:val="24"/>
        </w:rPr>
        <w:t xml:space="preserve">that </w:t>
      </w:r>
      <w:r w:rsidR="00CD16CF" w:rsidRPr="00F67220">
        <w:rPr>
          <w:rFonts w:ascii="Arial" w:hAnsi="Arial" w:cs="Arial"/>
          <w:sz w:val="24"/>
          <w:szCs w:val="24"/>
        </w:rPr>
        <w:t>she</w:t>
      </w:r>
      <w:r w:rsidR="000F3C52" w:rsidRPr="00F67220">
        <w:rPr>
          <w:rFonts w:ascii="Arial" w:hAnsi="Arial" w:cs="Arial"/>
          <w:sz w:val="24"/>
          <w:szCs w:val="24"/>
        </w:rPr>
        <w:t xml:space="preserve"> compiled. What is recorded at the bottom of each page of the </w:t>
      </w:r>
      <w:r w:rsidR="00CD16CF" w:rsidRPr="00F67220">
        <w:rPr>
          <w:rFonts w:ascii="Arial" w:hAnsi="Arial" w:cs="Arial"/>
          <w:sz w:val="24"/>
          <w:szCs w:val="24"/>
        </w:rPr>
        <w:t>statement</w:t>
      </w:r>
      <w:r w:rsidR="000F3C52" w:rsidRPr="00F67220">
        <w:rPr>
          <w:rFonts w:ascii="Arial" w:hAnsi="Arial" w:cs="Arial"/>
          <w:sz w:val="24"/>
          <w:szCs w:val="24"/>
        </w:rPr>
        <w:t xml:space="preserve"> </w:t>
      </w:r>
      <w:r w:rsidR="00226BAC" w:rsidRPr="00F67220">
        <w:rPr>
          <w:rFonts w:ascii="Arial" w:hAnsi="Arial" w:cs="Arial"/>
          <w:sz w:val="24"/>
          <w:szCs w:val="24"/>
        </w:rPr>
        <w:t xml:space="preserve">is a manuscript version of accused two’s initials and </w:t>
      </w:r>
      <w:r w:rsidR="00CD16CF" w:rsidRPr="00F67220">
        <w:rPr>
          <w:rFonts w:ascii="Arial" w:hAnsi="Arial" w:cs="Arial"/>
          <w:sz w:val="24"/>
          <w:szCs w:val="24"/>
        </w:rPr>
        <w:t xml:space="preserve">his </w:t>
      </w:r>
      <w:r w:rsidR="005D7782" w:rsidRPr="00F67220">
        <w:rPr>
          <w:rFonts w:ascii="Arial" w:hAnsi="Arial" w:cs="Arial"/>
          <w:sz w:val="24"/>
          <w:szCs w:val="24"/>
        </w:rPr>
        <w:t xml:space="preserve">full </w:t>
      </w:r>
      <w:r w:rsidR="00226BAC" w:rsidRPr="00F67220">
        <w:rPr>
          <w:rFonts w:ascii="Arial" w:hAnsi="Arial" w:cs="Arial"/>
          <w:sz w:val="24"/>
          <w:szCs w:val="24"/>
        </w:rPr>
        <w:t>surname. Col Mbongwa described it as accused two’s signature. It is difficult to say that she is wrong or that she is correct</w:t>
      </w:r>
      <w:r w:rsidR="001850B1" w:rsidRPr="00F67220">
        <w:rPr>
          <w:rFonts w:ascii="Arial" w:hAnsi="Arial" w:cs="Arial"/>
          <w:sz w:val="24"/>
          <w:szCs w:val="24"/>
        </w:rPr>
        <w:t xml:space="preserve"> in that conclusion</w:t>
      </w:r>
      <w:r w:rsidR="00226BAC" w:rsidRPr="00F67220">
        <w:rPr>
          <w:rFonts w:ascii="Arial" w:hAnsi="Arial" w:cs="Arial"/>
          <w:sz w:val="24"/>
          <w:szCs w:val="24"/>
        </w:rPr>
        <w:t>, for a signature is largely dependent on the signor’s intent.  Accused two, if he wrote at the base of each page as alleged by the colonel, may have intended that to be his signature. But it is equally possible that he merely wrote his name in manuscript. That it differs from his signature on the rights notice that he admits signing</w:t>
      </w:r>
      <w:r w:rsidR="00FB2A1A" w:rsidRPr="00F67220">
        <w:rPr>
          <w:rFonts w:ascii="Arial" w:hAnsi="Arial" w:cs="Arial"/>
          <w:sz w:val="24"/>
          <w:szCs w:val="24"/>
        </w:rPr>
        <w:t>, brooks</w:t>
      </w:r>
      <w:r w:rsidR="00226BAC" w:rsidRPr="00F67220">
        <w:rPr>
          <w:rFonts w:ascii="Arial" w:hAnsi="Arial" w:cs="Arial"/>
          <w:sz w:val="24"/>
          <w:szCs w:val="24"/>
        </w:rPr>
        <w:t xml:space="preserve"> of no doubt. For what appears on that document appears to be a true signature</w:t>
      </w:r>
      <w:r w:rsidR="00FB2A1A" w:rsidRPr="00F67220">
        <w:rPr>
          <w:rFonts w:ascii="Arial" w:hAnsi="Arial" w:cs="Arial"/>
          <w:sz w:val="24"/>
          <w:szCs w:val="24"/>
        </w:rPr>
        <w:t>, being accused one’s distinctive mark, delivered in a stylized way. It appears to me that what appears on the document compiled by Col Mbongwa is simply his name written in manuscript and not necessarily his signature.</w:t>
      </w:r>
    </w:p>
    <w:p w:rsidR="00FB2A1A" w:rsidRDefault="00FB2A1A" w:rsidP="00FB2A1A">
      <w:pPr>
        <w:pStyle w:val="ListParagraph"/>
        <w:tabs>
          <w:tab w:val="left" w:pos="709"/>
        </w:tabs>
        <w:spacing w:after="0" w:line="360" w:lineRule="auto"/>
        <w:ind w:left="0"/>
        <w:jc w:val="both"/>
        <w:rPr>
          <w:rFonts w:ascii="Arial" w:hAnsi="Arial" w:cs="Arial"/>
          <w:sz w:val="24"/>
          <w:szCs w:val="24"/>
        </w:rPr>
      </w:pPr>
    </w:p>
    <w:p w:rsidR="00FB2A1A" w:rsidRPr="00F67220" w:rsidRDefault="00F67220" w:rsidP="00F67220">
      <w:pPr>
        <w:tabs>
          <w:tab w:val="left" w:pos="709"/>
        </w:tabs>
        <w:spacing w:after="0" w:line="360" w:lineRule="auto"/>
        <w:jc w:val="both"/>
        <w:rPr>
          <w:rFonts w:ascii="Arial" w:hAnsi="Arial" w:cs="Arial"/>
          <w:sz w:val="24"/>
          <w:szCs w:val="24"/>
        </w:rPr>
      </w:pPr>
      <w:r w:rsidRPr="00AD01E3">
        <w:rPr>
          <w:rFonts w:ascii="Arial" w:hAnsi="Arial" w:cs="Arial"/>
          <w:sz w:val="24"/>
          <w:szCs w:val="24"/>
        </w:rPr>
        <w:t>[236]</w:t>
      </w:r>
      <w:r w:rsidRPr="00AD01E3">
        <w:rPr>
          <w:rFonts w:ascii="Arial" w:hAnsi="Arial" w:cs="Arial"/>
          <w:sz w:val="24"/>
          <w:szCs w:val="24"/>
        </w:rPr>
        <w:tab/>
      </w:r>
      <w:r w:rsidR="00FB2A1A" w:rsidRPr="00F67220">
        <w:rPr>
          <w:rFonts w:ascii="Arial" w:hAnsi="Arial" w:cs="Arial"/>
          <w:sz w:val="24"/>
          <w:szCs w:val="24"/>
        </w:rPr>
        <w:t>Mr Luthuli posed the question in argument as to why accused two would sign in two different ways. I cannot possibly answer that question as there may be many reasons for it happening.</w:t>
      </w:r>
      <w:r w:rsidR="00981A7B" w:rsidRPr="00F67220">
        <w:rPr>
          <w:rFonts w:ascii="Arial" w:hAnsi="Arial" w:cs="Arial"/>
          <w:sz w:val="24"/>
          <w:szCs w:val="24"/>
        </w:rPr>
        <w:t xml:space="preserve"> Capt Mncwango</w:t>
      </w:r>
      <w:r w:rsidR="001850B1" w:rsidRPr="00F67220">
        <w:rPr>
          <w:rFonts w:ascii="Arial" w:hAnsi="Arial" w:cs="Arial"/>
          <w:sz w:val="24"/>
          <w:szCs w:val="24"/>
        </w:rPr>
        <w:t>, however,</w:t>
      </w:r>
      <w:r w:rsidR="00981A7B" w:rsidRPr="00F67220">
        <w:rPr>
          <w:rFonts w:ascii="Arial" w:hAnsi="Arial" w:cs="Arial"/>
          <w:sz w:val="24"/>
          <w:szCs w:val="24"/>
        </w:rPr>
        <w:t xml:space="preserve"> answered the same question pithily when he said only accused two would know that. </w:t>
      </w:r>
      <w:r w:rsidR="00FB2A1A" w:rsidRPr="00F67220">
        <w:rPr>
          <w:rFonts w:ascii="Arial" w:hAnsi="Arial" w:cs="Arial"/>
          <w:sz w:val="24"/>
          <w:szCs w:val="24"/>
        </w:rPr>
        <w:t>I do not</w:t>
      </w:r>
      <w:r w:rsidR="005D7782" w:rsidRPr="00F67220">
        <w:rPr>
          <w:rFonts w:ascii="Arial" w:hAnsi="Arial" w:cs="Arial"/>
          <w:sz w:val="24"/>
          <w:szCs w:val="24"/>
        </w:rPr>
        <w:t>, in any event,</w:t>
      </w:r>
      <w:r w:rsidR="00FB2A1A" w:rsidRPr="00F67220">
        <w:rPr>
          <w:rFonts w:ascii="Arial" w:hAnsi="Arial" w:cs="Arial"/>
          <w:sz w:val="24"/>
          <w:szCs w:val="24"/>
        </w:rPr>
        <w:t xml:space="preserve"> have </w:t>
      </w:r>
      <w:r w:rsidR="00CD16CF" w:rsidRPr="00F67220">
        <w:rPr>
          <w:rFonts w:ascii="Arial" w:hAnsi="Arial" w:cs="Arial"/>
          <w:sz w:val="24"/>
          <w:szCs w:val="24"/>
        </w:rPr>
        <w:t xml:space="preserve">to </w:t>
      </w:r>
      <w:r w:rsidR="00FB2A1A" w:rsidRPr="00F67220">
        <w:rPr>
          <w:rFonts w:ascii="Arial" w:hAnsi="Arial" w:cs="Arial"/>
          <w:sz w:val="24"/>
          <w:szCs w:val="24"/>
        </w:rPr>
        <w:t xml:space="preserve">determine why he did so. I merely have to determine whether he </w:t>
      </w:r>
      <w:r w:rsidR="00AD01E3" w:rsidRPr="00F67220">
        <w:rPr>
          <w:rFonts w:ascii="Arial" w:hAnsi="Arial" w:cs="Arial"/>
          <w:sz w:val="24"/>
          <w:szCs w:val="24"/>
        </w:rPr>
        <w:t xml:space="preserve">made the statement to Col Mbongwa and </w:t>
      </w:r>
      <w:r w:rsidR="001850B1" w:rsidRPr="00F67220">
        <w:rPr>
          <w:rFonts w:ascii="Arial" w:hAnsi="Arial" w:cs="Arial"/>
          <w:sz w:val="24"/>
          <w:szCs w:val="24"/>
        </w:rPr>
        <w:t xml:space="preserve">whether he </w:t>
      </w:r>
      <w:r w:rsidR="00CD16CF" w:rsidRPr="00F67220">
        <w:rPr>
          <w:rFonts w:ascii="Arial" w:hAnsi="Arial" w:cs="Arial"/>
          <w:sz w:val="24"/>
          <w:szCs w:val="24"/>
        </w:rPr>
        <w:t xml:space="preserve">recorded his name </w:t>
      </w:r>
      <w:r w:rsidR="00AD01E3" w:rsidRPr="00F67220">
        <w:rPr>
          <w:rFonts w:ascii="Arial" w:hAnsi="Arial" w:cs="Arial"/>
          <w:sz w:val="24"/>
          <w:szCs w:val="24"/>
        </w:rPr>
        <w:t xml:space="preserve">at the bottom of each page thereof. Resolving that dispute requires me to make </w:t>
      </w:r>
      <w:r w:rsidR="00FB2A1A" w:rsidRPr="00F67220">
        <w:rPr>
          <w:rFonts w:ascii="Arial" w:hAnsi="Arial" w:cs="Arial"/>
          <w:sz w:val="24"/>
          <w:szCs w:val="24"/>
        </w:rPr>
        <w:t>a credibility finding between accused two’s version that he was n</w:t>
      </w:r>
      <w:r w:rsidR="005D7782" w:rsidRPr="00F67220">
        <w:rPr>
          <w:rFonts w:ascii="Arial" w:hAnsi="Arial" w:cs="Arial"/>
          <w:sz w:val="24"/>
          <w:szCs w:val="24"/>
        </w:rPr>
        <w:t>ever before Col Mbongwa</w:t>
      </w:r>
      <w:r w:rsidR="00FB2A1A" w:rsidRPr="00F67220">
        <w:rPr>
          <w:rFonts w:ascii="Arial" w:hAnsi="Arial" w:cs="Arial"/>
          <w:sz w:val="24"/>
          <w:szCs w:val="24"/>
        </w:rPr>
        <w:t xml:space="preserve"> and Col Mbongwa’s </w:t>
      </w:r>
      <w:r w:rsidR="005D7782" w:rsidRPr="00F67220">
        <w:rPr>
          <w:rFonts w:ascii="Arial" w:hAnsi="Arial" w:cs="Arial"/>
          <w:sz w:val="24"/>
          <w:szCs w:val="24"/>
        </w:rPr>
        <w:t>evidence</w:t>
      </w:r>
      <w:r w:rsidR="00FB2A1A" w:rsidRPr="00F67220">
        <w:rPr>
          <w:rFonts w:ascii="Arial" w:hAnsi="Arial" w:cs="Arial"/>
          <w:sz w:val="24"/>
          <w:szCs w:val="24"/>
        </w:rPr>
        <w:t xml:space="preserve"> that he was</w:t>
      </w:r>
      <w:r w:rsidR="005D7782" w:rsidRPr="00F67220">
        <w:rPr>
          <w:rFonts w:ascii="Arial" w:hAnsi="Arial" w:cs="Arial"/>
          <w:sz w:val="24"/>
          <w:szCs w:val="24"/>
        </w:rPr>
        <w:t xml:space="preserve"> and that he was</w:t>
      </w:r>
      <w:r w:rsidR="00FB2A1A" w:rsidRPr="00F67220">
        <w:rPr>
          <w:rFonts w:ascii="Arial" w:hAnsi="Arial" w:cs="Arial"/>
          <w:sz w:val="24"/>
          <w:szCs w:val="24"/>
        </w:rPr>
        <w:t xml:space="preserve"> the source of everything that she wrote down. I have no hesitation in accepting Col Mbongwa’s </w:t>
      </w:r>
      <w:r w:rsidR="005D7782" w:rsidRPr="00F67220">
        <w:rPr>
          <w:rFonts w:ascii="Arial" w:hAnsi="Arial" w:cs="Arial"/>
          <w:sz w:val="24"/>
          <w:szCs w:val="24"/>
        </w:rPr>
        <w:t>evidence</w:t>
      </w:r>
      <w:r w:rsidR="00FB2A1A" w:rsidRPr="00F67220">
        <w:rPr>
          <w:rFonts w:ascii="Arial" w:hAnsi="Arial" w:cs="Arial"/>
          <w:sz w:val="24"/>
          <w:szCs w:val="24"/>
        </w:rPr>
        <w:t xml:space="preserve">. </w:t>
      </w:r>
      <w:r w:rsidR="005D7782" w:rsidRPr="00F67220">
        <w:rPr>
          <w:rFonts w:ascii="Arial" w:hAnsi="Arial" w:cs="Arial"/>
          <w:sz w:val="24"/>
          <w:szCs w:val="24"/>
        </w:rPr>
        <w:t xml:space="preserve">She testified well, answered questions put to her without hesitation and </w:t>
      </w:r>
      <w:r w:rsidR="00981A7B" w:rsidRPr="00F67220">
        <w:rPr>
          <w:rFonts w:ascii="Arial" w:hAnsi="Arial" w:cs="Arial"/>
          <w:sz w:val="24"/>
          <w:szCs w:val="24"/>
        </w:rPr>
        <w:t xml:space="preserve">candidly </w:t>
      </w:r>
      <w:r w:rsidR="005D7782" w:rsidRPr="00F67220">
        <w:rPr>
          <w:rFonts w:ascii="Arial" w:hAnsi="Arial" w:cs="Arial"/>
          <w:sz w:val="24"/>
          <w:szCs w:val="24"/>
        </w:rPr>
        <w:t xml:space="preserve">admitted errors that she had made. There was nothing to indicate that her evidence was a fabrication. </w:t>
      </w:r>
      <w:r w:rsidR="000371CF" w:rsidRPr="00F67220">
        <w:rPr>
          <w:rFonts w:ascii="Arial" w:hAnsi="Arial" w:cs="Arial"/>
          <w:sz w:val="24"/>
          <w:szCs w:val="24"/>
        </w:rPr>
        <w:t xml:space="preserve">The statement that she recorded contains details that only accused two could have given her, like his personal particulars and the </w:t>
      </w:r>
      <w:r w:rsidR="001850B1" w:rsidRPr="00F67220">
        <w:rPr>
          <w:rFonts w:ascii="Arial" w:hAnsi="Arial" w:cs="Arial"/>
          <w:sz w:val="24"/>
          <w:szCs w:val="24"/>
        </w:rPr>
        <w:t>largely irrelevant details</w:t>
      </w:r>
      <w:r w:rsidR="000371CF" w:rsidRPr="00F67220">
        <w:rPr>
          <w:rFonts w:ascii="Arial" w:hAnsi="Arial" w:cs="Arial"/>
          <w:sz w:val="24"/>
          <w:szCs w:val="24"/>
        </w:rPr>
        <w:t xml:space="preserve"> involving the pig. The statement, moreover, falls short of him actually admitting his voluntary involvement in the events described. </w:t>
      </w:r>
      <w:r w:rsidR="00AD01E3" w:rsidRPr="00F67220">
        <w:rPr>
          <w:rFonts w:ascii="Arial" w:hAnsi="Arial" w:cs="Arial"/>
          <w:sz w:val="24"/>
          <w:szCs w:val="24"/>
        </w:rPr>
        <w:t xml:space="preserve">It did not reveal him to have acted in any manner against the patrons but to have performed the role of a reluctant observer, </w:t>
      </w:r>
      <w:r w:rsidR="001850B1" w:rsidRPr="00F67220">
        <w:rPr>
          <w:rFonts w:ascii="Arial" w:hAnsi="Arial" w:cs="Arial"/>
          <w:sz w:val="24"/>
          <w:szCs w:val="24"/>
        </w:rPr>
        <w:t xml:space="preserve">allegedly </w:t>
      </w:r>
      <w:r w:rsidR="00AD01E3" w:rsidRPr="00F67220">
        <w:rPr>
          <w:rFonts w:ascii="Arial" w:hAnsi="Arial" w:cs="Arial"/>
          <w:sz w:val="24"/>
          <w:szCs w:val="24"/>
        </w:rPr>
        <w:t>compelled to be in attendance at gunpoint. If this was a trumped up statement, as accused two alleges, it was a diluted statement that</w:t>
      </w:r>
      <w:r w:rsidR="001850B1" w:rsidRPr="00F67220">
        <w:rPr>
          <w:rFonts w:ascii="Arial" w:hAnsi="Arial" w:cs="Arial"/>
          <w:sz w:val="24"/>
          <w:szCs w:val="24"/>
        </w:rPr>
        <w:t>,</w:t>
      </w:r>
      <w:r w:rsidR="00AD01E3" w:rsidRPr="00F67220">
        <w:rPr>
          <w:rFonts w:ascii="Arial" w:hAnsi="Arial" w:cs="Arial"/>
          <w:sz w:val="24"/>
          <w:szCs w:val="24"/>
        </w:rPr>
        <w:t xml:space="preserve"> </w:t>
      </w:r>
      <w:r w:rsidR="00CD16CF" w:rsidRPr="00F67220">
        <w:rPr>
          <w:rFonts w:ascii="Arial" w:hAnsi="Arial" w:cs="Arial"/>
          <w:sz w:val="24"/>
          <w:szCs w:val="24"/>
        </w:rPr>
        <w:t>while admitting his involvement and presence</w:t>
      </w:r>
      <w:r w:rsidR="001850B1" w:rsidRPr="00F67220">
        <w:rPr>
          <w:rFonts w:ascii="Arial" w:hAnsi="Arial" w:cs="Arial"/>
          <w:sz w:val="24"/>
          <w:szCs w:val="24"/>
        </w:rPr>
        <w:t>,</w:t>
      </w:r>
      <w:r w:rsidR="00CD16CF" w:rsidRPr="00F67220">
        <w:rPr>
          <w:rFonts w:ascii="Arial" w:hAnsi="Arial" w:cs="Arial"/>
          <w:sz w:val="24"/>
          <w:szCs w:val="24"/>
        </w:rPr>
        <w:t xml:space="preserve"> </w:t>
      </w:r>
      <w:r w:rsidR="00AD01E3" w:rsidRPr="00F67220">
        <w:rPr>
          <w:rFonts w:ascii="Arial" w:hAnsi="Arial" w:cs="Arial"/>
          <w:sz w:val="24"/>
          <w:szCs w:val="24"/>
        </w:rPr>
        <w:t xml:space="preserve">tended to attempt to shield </w:t>
      </w:r>
      <w:r w:rsidR="001850B1" w:rsidRPr="00F67220">
        <w:rPr>
          <w:rFonts w:ascii="Arial" w:hAnsi="Arial" w:cs="Arial"/>
          <w:sz w:val="24"/>
          <w:szCs w:val="24"/>
        </w:rPr>
        <w:t>him</w:t>
      </w:r>
      <w:r w:rsidR="00AD01E3" w:rsidRPr="00F67220">
        <w:rPr>
          <w:rFonts w:ascii="Arial" w:hAnsi="Arial" w:cs="Arial"/>
          <w:sz w:val="24"/>
          <w:szCs w:val="24"/>
        </w:rPr>
        <w:t xml:space="preserve"> from culpability. That it was a fiction cobbled together by Capt Mncwango and the SAPS </w:t>
      </w:r>
      <w:r w:rsidR="00CD16CF" w:rsidRPr="00F67220">
        <w:rPr>
          <w:rFonts w:ascii="Arial" w:hAnsi="Arial" w:cs="Arial"/>
          <w:sz w:val="24"/>
          <w:szCs w:val="24"/>
        </w:rPr>
        <w:t>is</w:t>
      </w:r>
      <w:r w:rsidR="00AD01E3" w:rsidRPr="00F67220">
        <w:rPr>
          <w:rFonts w:ascii="Arial" w:hAnsi="Arial" w:cs="Arial"/>
          <w:sz w:val="24"/>
          <w:szCs w:val="24"/>
        </w:rPr>
        <w:t xml:space="preserve"> simply false</w:t>
      </w:r>
      <w:r w:rsidR="00CD16CF" w:rsidRPr="00F67220">
        <w:rPr>
          <w:rFonts w:ascii="Arial" w:hAnsi="Arial" w:cs="Arial"/>
          <w:sz w:val="24"/>
          <w:szCs w:val="24"/>
        </w:rPr>
        <w:t xml:space="preserve"> and must be rejected</w:t>
      </w:r>
      <w:r w:rsidR="00AD01E3" w:rsidRPr="00F67220">
        <w:rPr>
          <w:rFonts w:ascii="Arial" w:hAnsi="Arial" w:cs="Arial"/>
          <w:sz w:val="24"/>
          <w:szCs w:val="24"/>
        </w:rPr>
        <w:t xml:space="preserve">. </w:t>
      </w:r>
      <w:r w:rsidR="000371CF" w:rsidRPr="00F67220">
        <w:rPr>
          <w:rFonts w:ascii="Arial" w:hAnsi="Arial" w:cs="Arial"/>
          <w:sz w:val="24"/>
          <w:szCs w:val="24"/>
        </w:rPr>
        <w:t>Col Mbongwa’s evidence can therefore be accepted in preference to accused two’s version. The extra curial statement that she recorded was thus that of accused two, as narrated by him to her.</w:t>
      </w:r>
    </w:p>
    <w:p w:rsidR="00FB2A1A" w:rsidRPr="00AD01E3" w:rsidRDefault="00FB2A1A" w:rsidP="00AD01E3">
      <w:pPr>
        <w:pStyle w:val="ListParagraph"/>
        <w:tabs>
          <w:tab w:val="left" w:pos="709"/>
        </w:tabs>
        <w:spacing w:after="0" w:line="360" w:lineRule="auto"/>
        <w:ind w:left="0"/>
        <w:jc w:val="both"/>
        <w:rPr>
          <w:rFonts w:ascii="Arial" w:hAnsi="Arial" w:cs="Arial"/>
          <w:sz w:val="24"/>
          <w:szCs w:val="24"/>
        </w:rPr>
      </w:pPr>
    </w:p>
    <w:p w:rsidR="00FB2A1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[237]</w:t>
      </w:r>
      <w:r>
        <w:rPr>
          <w:rFonts w:ascii="Arial" w:hAnsi="Arial" w:cs="Arial"/>
          <w:sz w:val="24"/>
          <w:szCs w:val="24"/>
        </w:rPr>
        <w:tab/>
      </w:r>
      <w:r w:rsidR="00FB2A1A" w:rsidRPr="00F67220">
        <w:rPr>
          <w:rFonts w:ascii="Arial" w:hAnsi="Arial" w:cs="Arial"/>
          <w:sz w:val="24"/>
          <w:szCs w:val="24"/>
        </w:rPr>
        <w:t xml:space="preserve">Accused three did not </w:t>
      </w:r>
      <w:r w:rsidR="00AD01E3" w:rsidRPr="00F67220">
        <w:rPr>
          <w:rFonts w:ascii="Arial" w:hAnsi="Arial" w:cs="Arial"/>
          <w:sz w:val="24"/>
          <w:szCs w:val="24"/>
        </w:rPr>
        <w:t xml:space="preserve">formally make </w:t>
      </w:r>
      <w:r w:rsidR="00582C5D" w:rsidRPr="00F67220">
        <w:rPr>
          <w:rFonts w:ascii="Arial" w:hAnsi="Arial" w:cs="Arial"/>
          <w:sz w:val="24"/>
          <w:szCs w:val="24"/>
        </w:rPr>
        <w:t>an extra curial statement</w:t>
      </w:r>
      <w:r w:rsidR="00FB2A1A" w:rsidRPr="00F67220">
        <w:rPr>
          <w:rFonts w:ascii="Arial" w:hAnsi="Arial" w:cs="Arial"/>
          <w:sz w:val="24"/>
          <w:szCs w:val="24"/>
        </w:rPr>
        <w:t xml:space="preserve"> before a magistrate or a commissioned SAPS officer, but </w:t>
      </w:r>
      <w:r w:rsidR="00AD01E3" w:rsidRPr="00F67220">
        <w:rPr>
          <w:rFonts w:ascii="Arial" w:hAnsi="Arial" w:cs="Arial"/>
          <w:sz w:val="24"/>
          <w:szCs w:val="24"/>
        </w:rPr>
        <w:t xml:space="preserve">rather </w:t>
      </w:r>
      <w:r w:rsidR="00FB2A1A" w:rsidRPr="00F67220">
        <w:rPr>
          <w:rFonts w:ascii="Arial" w:hAnsi="Arial" w:cs="Arial"/>
          <w:sz w:val="24"/>
          <w:szCs w:val="24"/>
        </w:rPr>
        <w:t xml:space="preserve">made </w:t>
      </w:r>
      <w:r w:rsidR="00AD01E3" w:rsidRPr="00F67220">
        <w:rPr>
          <w:rFonts w:ascii="Arial" w:hAnsi="Arial" w:cs="Arial"/>
          <w:sz w:val="24"/>
          <w:szCs w:val="24"/>
        </w:rPr>
        <w:t>a</w:t>
      </w:r>
      <w:r w:rsidR="00FB2A1A" w:rsidRPr="00F67220">
        <w:rPr>
          <w:rFonts w:ascii="Arial" w:hAnsi="Arial" w:cs="Arial"/>
          <w:sz w:val="24"/>
          <w:szCs w:val="24"/>
        </w:rPr>
        <w:t xml:space="preserve"> statement </w:t>
      </w:r>
      <w:r w:rsidR="00ED19E4" w:rsidRPr="00F67220">
        <w:rPr>
          <w:rFonts w:ascii="Arial" w:hAnsi="Arial" w:cs="Arial"/>
          <w:sz w:val="24"/>
          <w:szCs w:val="24"/>
        </w:rPr>
        <w:t>to</w:t>
      </w:r>
      <w:r w:rsidR="001850B1" w:rsidRPr="00F67220">
        <w:rPr>
          <w:rFonts w:ascii="Arial" w:hAnsi="Arial" w:cs="Arial"/>
          <w:sz w:val="24"/>
          <w:szCs w:val="24"/>
        </w:rPr>
        <w:t xml:space="preserve"> his friend,</w:t>
      </w:r>
      <w:r w:rsidR="00ED19E4" w:rsidRPr="00F67220">
        <w:rPr>
          <w:rFonts w:ascii="Arial" w:hAnsi="Arial" w:cs="Arial"/>
          <w:sz w:val="24"/>
          <w:szCs w:val="24"/>
        </w:rPr>
        <w:t xml:space="preserve"> Mr N Mtshali</w:t>
      </w:r>
      <w:r w:rsidR="001850B1" w:rsidRPr="00F67220">
        <w:rPr>
          <w:rFonts w:ascii="Arial" w:hAnsi="Arial" w:cs="Arial"/>
          <w:sz w:val="24"/>
          <w:szCs w:val="24"/>
        </w:rPr>
        <w:t>,</w:t>
      </w:r>
      <w:r w:rsidR="00AD01E3" w:rsidRPr="00F67220">
        <w:rPr>
          <w:rFonts w:ascii="Arial" w:hAnsi="Arial" w:cs="Arial"/>
          <w:sz w:val="24"/>
          <w:szCs w:val="24"/>
        </w:rPr>
        <w:t xml:space="preserve"> that revealed his participation in, and knowledge of, events at the rugby club.</w:t>
      </w:r>
      <w:r w:rsidR="00ED19E4" w:rsidRPr="00F67220">
        <w:rPr>
          <w:rFonts w:ascii="Arial" w:hAnsi="Arial" w:cs="Arial"/>
          <w:sz w:val="24"/>
          <w:szCs w:val="24"/>
        </w:rPr>
        <w:t xml:space="preserve"> He spoke freely and voluntarily to him, albeit after having consumed some alcohol</w:t>
      </w:r>
      <w:r w:rsidR="001850B1" w:rsidRPr="00F67220">
        <w:rPr>
          <w:rFonts w:ascii="Arial" w:hAnsi="Arial" w:cs="Arial"/>
          <w:sz w:val="24"/>
          <w:szCs w:val="24"/>
        </w:rPr>
        <w:t xml:space="preserve"> although</w:t>
      </w:r>
      <w:r w:rsidR="00FF4F92" w:rsidRPr="00F67220">
        <w:rPr>
          <w:rFonts w:ascii="Arial" w:hAnsi="Arial" w:cs="Arial"/>
          <w:sz w:val="24"/>
          <w:szCs w:val="24"/>
        </w:rPr>
        <w:t>,</w:t>
      </w:r>
      <w:r w:rsidR="001850B1" w:rsidRPr="00F67220">
        <w:rPr>
          <w:rFonts w:ascii="Arial" w:hAnsi="Arial" w:cs="Arial"/>
          <w:sz w:val="24"/>
          <w:szCs w:val="24"/>
        </w:rPr>
        <w:t xml:space="preserve"> according to accused </w:t>
      </w:r>
      <w:r w:rsidR="002D0218" w:rsidRPr="00F67220">
        <w:rPr>
          <w:rFonts w:ascii="Arial" w:hAnsi="Arial" w:cs="Arial"/>
          <w:sz w:val="24"/>
          <w:szCs w:val="24"/>
        </w:rPr>
        <w:t>three</w:t>
      </w:r>
      <w:r w:rsidR="00FF4F92" w:rsidRPr="00F67220">
        <w:rPr>
          <w:rFonts w:ascii="Arial" w:hAnsi="Arial" w:cs="Arial"/>
          <w:sz w:val="24"/>
          <w:szCs w:val="24"/>
        </w:rPr>
        <w:t>,</w:t>
      </w:r>
      <w:r w:rsidR="001850B1" w:rsidRPr="00F67220">
        <w:rPr>
          <w:rFonts w:ascii="Arial" w:hAnsi="Arial" w:cs="Arial"/>
          <w:sz w:val="24"/>
          <w:szCs w:val="24"/>
        </w:rPr>
        <w:t xml:space="preserve"> he does not consume alcohol</w:t>
      </w:r>
      <w:r w:rsidR="00ED19E4" w:rsidRPr="00F67220">
        <w:rPr>
          <w:rFonts w:ascii="Arial" w:hAnsi="Arial" w:cs="Arial"/>
          <w:sz w:val="24"/>
          <w:szCs w:val="24"/>
        </w:rPr>
        <w:t xml:space="preserve">. Mr N Mtshali had no authority over accused three and offered him no reward nor made any threat that prompted him to reveal to him what he, accused three, knew of </w:t>
      </w:r>
      <w:r w:rsidR="00582C5D" w:rsidRPr="00F67220">
        <w:rPr>
          <w:rFonts w:ascii="Arial" w:hAnsi="Arial" w:cs="Arial"/>
          <w:sz w:val="24"/>
          <w:szCs w:val="24"/>
        </w:rPr>
        <w:t>the</w:t>
      </w:r>
      <w:r w:rsidR="00ED19E4" w:rsidRPr="00F67220">
        <w:rPr>
          <w:rFonts w:ascii="Arial" w:hAnsi="Arial" w:cs="Arial"/>
          <w:sz w:val="24"/>
          <w:szCs w:val="24"/>
        </w:rPr>
        <w:t xml:space="preserve"> events at the </w:t>
      </w:r>
      <w:r w:rsidR="00E67DAD" w:rsidRPr="00F67220">
        <w:rPr>
          <w:rFonts w:ascii="Arial" w:hAnsi="Arial" w:cs="Arial"/>
          <w:sz w:val="24"/>
          <w:szCs w:val="24"/>
        </w:rPr>
        <w:t>rugby club</w:t>
      </w:r>
      <w:r w:rsidR="00ED19E4" w:rsidRPr="00F67220">
        <w:rPr>
          <w:rFonts w:ascii="Arial" w:hAnsi="Arial" w:cs="Arial"/>
          <w:sz w:val="24"/>
          <w:szCs w:val="24"/>
        </w:rPr>
        <w:t>.</w:t>
      </w:r>
    </w:p>
    <w:p w:rsidR="00ED19E4" w:rsidRPr="00ED19E4" w:rsidRDefault="00ED19E4" w:rsidP="00582C5D">
      <w:pPr>
        <w:pStyle w:val="ListParagraph"/>
        <w:spacing w:line="360" w:lineRule="auto"/>
        <w:rPr>
          <w:rFonts w:ascii="Arial" w:hAnsi="Arial" w:cs="Arial"/>
          <w:sz w:val="24"/>
          <w:szCs w:val="24"/>
        </w:rPr>
      </w:pPr>
    </w:p>
    <w:p w:rsidR="00ED19E4" w:rsidRPr="00F67220" w:rsidRDefault="00F67220" w:rsidP="00F67220">
      <w:pPr>
        <w:tabs>
          <w:tab w:val="left" w:pos="426"/>
        </w:tabs>
        <w:spacing w:after="0" w:line="360" w:lineRule="auto"/>
        <w:jc w:val="both"/>
        <w:rPr>
          <w:rFonts w:ascii="Arial" w:hAnsi="Arial" w:cs="Arial"/>
          <w:sz w:val="24"/>
          <w:szCs w:val="24"/>
        </w:rPr>
      </w:pPr>
      <w:r>
        <w:rPr>
          <w:rFonts w:ascii="Arial" w:hAnsi="Arial" w:cs="Arial"/>
          <w:sz w:val="24"/>
          <w:szCs w:val="24"/>
        </w:rPr>
        <w:t>[238]</w:t>
      </w:r>
      <w:r>
        <w:rPr>
          <w:rFonts w:ascii="Arial" w:hAnsi="Arial" w:cs="Arial"/>
          <w:sz w:val="24"/>
          <w:szCs w:val="24"/>
        </w:rPr>
        <w:tab/>
      </w:r>
      <w:r w:rsidR="00ED19E4" w:rsidRPr="00F67220">
        <w:rPr>
          <w:rFonts w:ascii="Arial" w:hAnsi="Arial" w:cs="Arial"/>
          <w:sz w:val="24"/>
          <w:szCs w:val="24"/>
        </w:rPr>
        <w:t>A</w:t>
      </w:r>
      <w:r w:rsidR="00AD01E3" w:rsidRPr="00F67220">
        <w:rPr>
          <w:rFonts w:ascii="Arial" w:hAnsi="Arial" w:cs="Arial"/>
          <w:sz w:val="24"/>
          <w:szCs w:val="24"/>
        </w:rPr>
        <w:t xml:space="preserve">ccused </w:t>
      </w:r>
      <w:r w:rsidR="00ED19E4" w:rsidRPr="00F67220">
        <w:rPr>
          <w:rFonts w:ascii="Arial" w:hAnsi="Arial" w:cs="Arial"/>
          <w:sz w:val="24"/>
          <w:szCs w:val="24"/>
        </w:rPr>
        <w:t>three simply denie</w:t>
      </w:r>
      <w:r w:rsidR="00582C5D" w:rsidRPr="00F67220">
        <w:rPr>
          <w:rFonts w:ascii="Arial" w:hAnsi="Arial" w:cs="Arial"/>
          <w:sz w:val="24"/>
          <w:szCs w:val="24"/>
        </w:rPr>
        <w:t>d</w:t>
      </w:r>
      <w:r w:rsidR="00ED19E4" w:rsidRPr="00F67220">
        <w:rPr>
          <w:rFonts w:ascii="Arial" w:hAnsi="Arial" w:cs="Arial"/>
          <w:sz w:val="24"/>
          <w:szCs w:val="24"/>
        </w:rPr>
        <w:t xml:space="preserve"> that he made the statement to Mr N Mtshali. I have already found Mr</w:t>
      </w:r>
      <w:r w:rsidR="002D0218" w:rsidRPr="00F67220">
        <w:rPr>
          <w:rFonts w:ascii="Arial" w:hAnsi="Arial" w:cs="Arial"/>
          <w:sz w:val="24"/>
          <w:szCs w:val="24"/>
        </w:rPr>
        <w:t xml:space="preserve"> N</w:t>
      </w:r>
      <w:r w:rsidR="00ED19E4" w:rsidRPr="00F67220">
        <w:rPr>
          <w:rFonts w:ascii="Arial" w:hAnsi="Arial" w:cs="Arial"/>
          <w:sz w:val="24"/>
          <w:szCs w:val="24"/>
        </w:rPr>
        <w:t xml:space="preserve"> Mtshali to </w:t>
      </w:r>
      <w:r w:rsidR="00582C5D" w:rsidRPr="00F67220">
        <w:rPr>
          <w:rFonts w:ascii="Arial" w:hAnsi="Arial" w:cs="Arial"/>
          <w:sz w:val="24"/>
          <w:szCs w:val="24"/>
        </w:rPr>
        <w:t xml:space="preserve">have </w:t>
      </w:r>
      <w:r w:rsidR="00ED19E4" w:rsidRPr="00F67220">
        <w:rPr>
          <w:rFonts w:ascii="Arial" w:hAnsi="Arial" w:cs="Arial"/>
          <w:sz w:val="24"/>
          <w:szCs w:val="24"/>
        </w:rPr>
        <w:t>be</w:t>
      </w:r>
      <w:r w:rsidR="00582C5D" w:rsidRPr="00F67220">
        <w:rPr>
          <w:rFonts w:ascii="Arial" w:hAnsi="Arial" w:cs="Arial"/>
          <w:sz w:val="24"/>
          <w:szCs w:val="24"/>
        </w:rPr>
        <w:t>en</w:t>
      </w:r>
      <w:r w:rsidR="00ED19E4" w:rsidRPr="00F67220">
        <w:rPr>
          <w:rFonts w:ascii="Arial" w:hAnsi="Arial" w:cs="Arial"/>
          <w:sz w:val="24"/>
          <w:szCs w:val="24"/>
        </w:rPr>
        <w:t xml:space="preserve"> a reliable witness. I did not find accused three to fall into the same category of witness. </w:t>
      </w:r>
    </w:p>
    <w:p w:rsidR="00CD16CF" w:rsidRDefault="00CD16CF" w:rsidP="00CD16CF">
      <w:pPr>
        <w:pStyle w:val="ListParagraph"/>
        <w:tabs>
          <w:tab w:val="left" w:pos="426"/>
        </w:tabs>
        <w:spacing w:after="0" w:line="360" w:lineRule="auto"/>
        <w:ind w:left="0"/>
        <w:jc w:val="both"/>
        <w:rPr>
          <w:rFonts w:ascii="Arial" w:hAnsi="Arial" w:cs="Arial"/>
          <w:sz w:val="24"/>
          <w:szCs w:val="24"/>
        </w:rPr>
      </w:pPr>
    </w:p>
    <w:p w:rsidR="00ED19E4"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[239]</w:t>
      </w:r>
      <w:r>
        <w:rPr>
          <w:rFonts w:ascii="Arial" w:hAnsi="Arial" w:cs="Arial"/>
          <w:sz w:val="24"/>
          <w:szCs w:val="24"/>
        </w:rPr>
        <w:tab/>
      </w:r>
      <w:r w:rsidR="00ED19E4" w:rsidRPr="00F67220">
        <w:rPr>
          <w:rFonts w:ascii="Arial" w:hAnsi="Arial" w:cs="Arial"/>
          <w:sz w:val="24"/>
          <w:szCs w:val="24"/>
        </w:rPr>
        <w:t>The</w:t>
      </w:r>
      <w:r w:rsidR="00582C5D" w:rsidRPr="00F67220">
        <w:rPr>
          <w:rFonts w:ascii="Arial" w:hAnsi="Arial" w:cs="Arial"/>
          <w:sz w:val="24"/>
          <w:szCs w:val="24"/>
        </w:rPr>
        <w:t xml:space="preserve">re is thus evidence that </w:t>
      </w:r>
      <w:r w:rsidR="00ED19E4" w:rsidRPr="00F67220">
        <w:rPr>
          <w:rFonts w:ascii="Arial" w:hAnsi="Arial" w:cs="Arial"/>
          <w:sz w:val="24"/>
          <w:szCs w:val="24"/>
        </w:rPr>
        <w:t xml:space="preserve">each of the accused </w:t>
      </w:r>
      <w:r w:rsidR="001850B1" w:rsidRPr="00F67220">
        <w:rPr>
          <w:rFonts w:ascii="Arial" w:hAnsi="Arial" w:cs="Arial"/>
          <w:sz w:val="24"/>
          <w:szCs w:val="24"/>
        </w:rPr>
        <w:t xml:space="preserve">at one stage had been in Swaziland but had then </w:t>
      </w:r>
      <w:r w:rsidR="00ED19E4" w:rsidRPr="00F67220">
        <w:rPr>
          <w:rFonts w:ascii="Arial" w:hAnsi="Arial" w:cs="Arial"/>
          <w:sz w:val="24"/>
          <w:szCs w:val="24"/>
        </w:rPr>
        <w:t xml:space="preserve">proceeded from </w:t>
      </w:r>
      <w:r w:rsidR="001850B1" w:rsidRPr="00F67220">
        <w:rPr>
          <w:rFonts w:ascii="Arial" w:hAnsi="Arial" w:cs="Arial"/>
          <w:sz w:val="24"/>
          <w:szCs w:val="24"/>
        </w:rPr>
        <w:t>there</w:t>
      </w:r>
      <w:r w:rsidR="00ED19E4" w:rsidRPr="00F67220">
        <w:rPr>
          <w:rFonts w:ascii="Arial" w:hAnsi="Arial" w:cs="Arial"/>
          <w:sz w:val="24"/>
          <w:szCs w:val="24"/>
        </w:rPr>
        <w:t xml:space="preserve"> to South Africa </w:t>
      </w:r>
      <w:r w:rsidR="001850B1" w:rsidRPr="00F67220">
        <w:rPr>
          <w:rFonts w:ascii="Arial" w:hAnsi="Arial" w:cs="Arial"/>
          <w:sz w:val="24"/>
          <w:szCs w:val="24"/>
        </w:rPr>
        <w:t xml:space="preserve">on the same day </w:t>
      </w:r>
      <w:r w:rsidR="00ED19E4" w:rsidRPr="00F67220">
        <w:rPr>
          <w:rFonts w:ascii="Arial" w:hAnsi="Arial" w:cs="Arial"/>
          <w:sz w:val="24"/>
          <w:szCs w:val="24"/>
        </w:rPr>
        <w:t xml:space="preserve">and had gone to the </w:t>
      </w:r>
      <w:r w:rsidR="00E67DAD" w:rsidRPr="00F67220">
        <w:rPr>
          <w:rFonts w:ascii="Arial" w:hAnsi="Arial" w:cs="Arial"/>
          <w:sz w:val="24"/>
          <w:szCs w:val="24"/>
        </w:rPr>
        <w:t>rugby club</w:t>
      </w:r>
      <w:r w:rsidR="00ED19E4" w:rsidRPr="00F67220">
        <w:rPr>
          <w:rFonts w:ascii="Arial" w:hAnsi="Arial" w:cs="Arial"/>
          <w:sz w:val="24"/>
          <w:szCs w:val="24"/>
        </w:rPr>
        <w:t xml:space="preserve"> with the purpose of obtaining money from the patrons gathered there. Two of them were armed </w:t>
      </w:r>
      <w:r w:rsidR="00563AE7" w:rsidRPr="00F67220">
        <w:rPr>
          <w:rFonts w:ascii="Arial" w:hAnsi="Arial" w:cs="Arial"/>
          <w:sz w:val="24"/>
          <w:szCs w:val="24"/>
        </w:rPr>
        <w:t xml:space="preserve">with pistols </w:t>
      </w:r>
      <w:r w:rsidR="00ED19E4" w:rsidRPr="00F67220">
        <w:rPr>
          <w:rFonts w:ascii="Arial" w:hAnsi="Arial" w:cs="Arial"/>
          <w:sz w:val="24"/>
          <w:szCs w:val="24"/>
        </w:rPr>
        <w:t xml:space="preserve">and </w:t>
      </w:r>
      <w:r w:rsidR="00D938FA" w:rsidRPr="00F67220">
        <w:rPr>
          <w:rFonts w:ascii="Arial" w:hAnsi="Arial" w:cs="Arial"/>
          <w:sz w:val="24"/>
          <w:szCs w:val="24"/>
        </w:rPr>
        <w:t xml:space="preserve">the others had bush knives. </w:t>
      </w:r>
      <w:r w:rsidR="00CD16CF" w:rsidRPr="00F67220">
        <w:rPr>
          <w:rFonts w:ascii="Arial" w:hAnsi="Arial" w:cs="Arial"/>
          <w:sz w:val="24"/>
          <w:szCs w:val="24"/>
        </w:rPr>
        <w:t xml:space="preserve">Two persons lost their lives in the pub as a consequence. </w:t>
      </w:r>
      <w:r w:rsidR="00D938FA" w:rsidRPr="00F67220">
        <w:rPr>
          <w:rFonts w:ascii="Arial" w:hAnsi="Arial" w:cs="Arial"/>
          <w:sz w:val="24"/>
          <w:szCs w:val="24"/>
        </w:rPr>
        <w:t>O</w:t>
      </w:r>
      <w:r w:rsidR="00ED19E4" w:rsidRPr="00F67220">
        <w:rPr>
          <w:rFonts w:ascii="Arial" w:hAnsi="Arial" w:cs="Arial"/>
          <w:sz w:val="24"/>
          <w:szCs w:val="24"/>
        </w:rPr>
        <w:t xml:space="preserve">ne firearm was subsequently recovered at the </w:t>
      </w:r>
      <w:r w:rsidR="00E67DAD" w:rsidRPr="00F67220">
        <w:rPr>
          <w:rFonts w:ascii="Arial" w:hAnsi="Arial" w:cs="Arial"/>
          <w:sz w:val="24"/>
          <w:szCs w:val="24"/>
        </w:rPr>
        <w:t>rugby club</w:t>
      </w:r>
      <w:r w:rsidR="00D938FA" w:rsidRPr="00F67220">
        <w:rPr>
          <w:rFonts w:ascii="Arial" w:hAnsi="Arial" w:cs="Arial"/>
          <w:sz w:val="24"/>
          <w:szCs w:val="24"/>
        </w:rPr>
        <w:t>, next to the body of the deceased</w:t>
      </w:r>
      <w:r w:rsidR="00ED19E4" w:rsidRPr="00F67220">
        <w:rPr>
          <w:rFonts w:ascii="Arial" w:hAnsi="Arial" w:cs="Arial"/>
          <w:sz w:val="24"/>
          <w:szCs w:val="24"/>
        </w:rPr>
        <w:t xml:space="preserve">. </w:t>
      </w:r>
    </w:p>
    <w:p w:rsidR="00D938FA" w:rsidRPr="00D938FA" w:rsidRDefault="00D938FA" w:rsidP="00D938FA">
      <w:pPr>
        <w:pStyle w:val="ListParagraph"/>
        <w:spacing w:line="360" w:lineRule="auto"/>
        <w:rPr>
          <w:rFonts w:ascii="Arial" w:hAnsi="Arial" w:cs="Arial"/>
          <w:sz w:val="24"/>
          <w:szCs w:val="24"/>
        </w:rPr>
      </w:pPr>
    </w:p>
    <w:p w:rsidR="00D938FA"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[240]</w:t>
      </w:r>
      <w:r>
        <w:rPr>
          <w:rFonts w:ascii="Arial" w:hAnsi="Arial" w:cs="Arial"/>
          <w:sz w:val="24"/>
          <w:szCs w:val="24"/>
        </w:rPr>
        <w:tab/>
      </w:r>
      <w:r w:rsidR="00AD01E3" w:rsidRPr="00F67220">
        <w:rPr>
          <w:rFonts w:ascii="Arial" w:hAnsi="Arial" w:cs="Arial"/>
          <w:sz w:val="24"/>
          <w:szCs w:val="24"/>
        </w:rPr>
        <w:t>E</w:t>
      </w:r>
      <w:r w:rsidR="00D938FA" w:rsidRPr="00F67220">
        <w:rPr>
          <w:rFonts w:ascii="Arial" w:hAnsi="Arial" w:cs="Arial"/>
          <w:sz w:val="24"/>
          <w:szCs w:val="24"/>
        </w:rPr>
        <w:t>ach accused elected to give evidence. It would not be unfair to commence the analysis of their individual performances in the witness</w:t>
      </w:r>
      <w:r w:rsidR="00CD16CF" w:rsidRPr="00F67220">
        <w:rPr>
          <w:rFonts w:ascii="Arial" w:hAnsi="Arial" w:cs="Arial"/>
          <w:sz w:val="24"/>
          <w:szCs w:val="24"/>
        </w:rPr>
        <w:t xml:space="preserve"> box</w:t>
      </w:r>
      <w:r w:rsidR="00D938FA" w:rsidRPr="00F67220">
        <w:rPr>
          <w:rFonts w:ascii="Arial" w:hAnsi="Arial" w:cs="Arial"/>
          <w:sz w:val="24"/>
          <w:szCs w:val="24"/>
        </w:rPr>
        <w:t xml:space="preserve"> by noting that each of them avoided </w:t>
      </w:r>
      <w:r w:rsidR="00AD01E3" w:rsidRPr="00F67220">
        <w:rPr>
          <w:rFonts w:ascii="Arial" w:hAnsi="Arial" w:cs="Arial"/>
          <w:sz w:val="24"/>
          <w:szCs w:val="24"/>
        </w:rPr>
        <w:t xml:space="preserve">mentioning the events at the rugby club. This was no more evident in the behaviour of accused one and accused three who </w:t>
      </w:r>
      <w:r w:rsidR="00CD16CF" w:rsidRPr="00F67220">
        <w:rPr>
          <w:rFonts w:ascii="Arial" w:hAnsi="Arial" w:cs="Arial"/>
          <w:sz w:val="24"/>
          <w:szCs w:val="24"/>
        </w:rPr>
        <w:t xml:space="preserve">resolutely </w:t>
      </w:r>
      <w:r w:rsidR="00AD01E3" w:rsidRPr="00F67220">
        <w:rPr>
          <w:rFonts w:ascii="Arial" w:hAnsi="Arial" w:cs="Arial"/>
          <w:sz w:val="24"/>
          <w:szCs w:val="24"/>
        </w:rPr>
        <w:t>would not testify about what was contained in the ‘script’ allegedly prepared by Capt Mncwango</w:t>
      </w:r>
      <w:r w:rsidR="001850B1" w:rsidRPr="00F67220">
        <w:rPr>
          <w:rFonts w:ascii="Arial" w:hAnsi="Arial" w:cs="Arial"/>
          <w:sz w:val="24"/>
          <w:szCs w:val="24"/>
        </w:rPr>
        <w:t xml:space="preserve"> and which explained what had happened at the rugby club</w:t>
      </w:r>
      <w:r w:rsidR="00AD01E3" w:rsidRPr="00F67220">
        <w:rPr>
          <w:rFonts w:ascii="Arial" w:hAnsi="Arial" w:cs="Arial"/>
          <w:sz w:val="24"/>
          <w:szCs w:val="24"/>
        </w:rPr>
        <w:t>. The court still does not know what was allegedly recorded in the ‘script’. The</w:t>
      </w:r>
      <w:r w:rsidR="001850B1" w:rsidRPr="00F67220">
        <w:rPr>
          <w:rFonts w:ascii="Arial" w:hAnsi="Arial" w:cs="Arial"/>
          <w:sz w:val="24"/>
          <w:szCs w:val="24"/>
        </w:rPr>
        <w:t xml:space="preserve"> accused </w:t>
      </w:r>
      <w:r w:rsidR="00AD01E3" w:rsidRPr="00F67220">
        <w:rPr>
          <w:rFonts w:ascii="Arial" w:hAnsi="Arial" w:cs="Arial"/>
          <w:sz w:val="24"/>
          <w:szCs w:val="24"/>
        </w:rPr>
        <w:t>were, however,</w:t>
      </w:r>
      <w:r w:rsidR="00D938FA" w:rsidRPr="00F67220">
        <w:rPr>
          <w:rFonts w:ascii="Arial" w:hAnsi="Arial" w:cs="Arial"/>
          <w:sz w:val="24"/>
          <w:szCs w:val="24"/>
        </w:rPr>
        <w:t xml:space="preserve"> content to narrate, seemingly endlessly, irrelevant details that had no prospect of assisting them in their respective defences. Who said what</w:t>
      </w:r>
      <w:r w:rsidR="00641D96" w:rsidRPr="00F67220">
        <w:rPr>
          <w:rFonts w:ascii="Arial" w:hAnsi="Arial" w:cs="Arial"/>
          <w:sz w:val="24"/>
          <w:szCs w:val="24"/>
        </w:rPr>
        <w:t xml:space="preserve"> triviality</w:t>
      </w:r>
      <w:r w:rsidR="00D938FA" w:rsidRPr="00F67220">
        <w:rPr>
          <w:rFonts w:ascii="Arial" w:hAnsi="Arial" w:cs="Arial"/>
          <w:sz w:val="24"/>
          <w:szCs w:val="24"/>
        </w:rPr>
        <w:t>, who stood where, what some insignificant person’s name might or might not be</w:t>
      </w:r>
      <w:r w:rsidR="00AD01E3" w:rsidRPr="00F67220">
        <w:rPr>
          <w:rFonts w:ascii="Arial" w:hAnsi="Arial" w:cs="Arial"/>
          <w:sz w:val="24"/>
          <w:szCs w:val="24"/>
        </w:rPr>
        <w:t>, where a tree was, who had a diary, what day of the week it was and the like</w:t>
      </w:r>
      <w:r w:rsidR="00D938FA" w:rsidRPr="00F67220">
        <w:rPr>
          <w:rFonts w:ascii="Arial" w:hAnsi="Arial" w:cs="Arial"/>
          <w:sz w:val="24"/>
          <w:szCs w:val="24"/>
        </w:rPr>
        <w:t xml:space="preserve"> </w:t>
      </w:r>
      <w:r w:rsidR="00AD01E3" w:rsidRPr="00F67220">
        <w:rPr>
          <w:rFonts w:ascii="Arial" w:hAnsi="Arial" w:cs="Arial"/>
          <w:sz w:val="24"/>
          <w:szCs w:val="24"/>
        </w:rPr>
        <w:t xml:space="preserve">were facts </w:t>
      </w:r>
      <w:r w:rsidR="00D938FA" w:rsidRPr="00F67220">
        <w:rPr>
          <w:rFonts w:ascii="Arial" w:hAnsi="Arial" w:cs="Arial"/>
          <w:sz w:val="24"/>
          <w:szCs w:val="24"/>
        </w:rPr>
        <w:t xml:space="preserve">disgorged by each of the accused. They were masters of insignificant minutiae. But when asked to detail what was written on the ‘script’ allegedly prepared by Capt Mncwango, </w:t>
      </w:r>
      <w:r w:rsidR="00003FFD" w:rsidRPr="00F67220">
        <w:rPr>
          <w:rFonts w:ascii="Arial" w:hAnsi="Arial" w:cs="Arial"/>
          <w:sz w:val="24"/>
          <w:szCs w:val="24"/>
        </w:rPr>
        <w:t>accused one and three</w:t>
      </w:r>
      <w:r w:rsidR="00D938FA" w:rsidRPr="00F67220">
        <w:rPr>
          <w:rFonts w:ascii="Arial" w:hAnsi="Arial" w:cs="Arial"/>
          <w:sz w:val="24"/>
          <w:szCs w:val="24"/>
        </w:rPr>
        <w:t xml:space="preserve"> suffered a collective memory failure. It was almost as if they would somehow </w:t>
      </w:r>
      <w:r w:rsidR="00CD25ED" w:rsidRPr="00F67220">
        <w:rPr>
          <w:rFonts w:ascii="Arial" w:hAnsi="Arial" w:cs="Arial"/>
          <w:sz w:val="24"/>
          <w:szCs w:val="24"/>
        </w:rPr>
        <w:t>infect</w:t>
      </w:r>
      <w:r w:rsidR="00D938FA" w:rsidRPr="00F67220">
        <w:rPr>
          <w:rFonts w:ascii="Arial" w:hAnsi="Arial" w:cs="Arial"/>
          <w:sz w:val="24"/>
          <w:szCs w:val="24"/>
        </w:rPr>
        <w:t xml:space="preserve"> themselves by even mentioning anything in that alleged statement. The most that accused one would say was that what was in his statement recorded by Mr Kruger was what was in the ‘script’ prepared by Capt Mncwango. When he was pressurised to deal specifically with what was allegedly in the ‘script’ he could not remember. </w:t>
      </w:r>
    </w:p>
    <w:p w:rsidR="00E9596E" w:rsidRDefault="00E9596E" w:rsidP="00E9596E">
      <w:pPr>
        <w:pStyle w:val="ListParagraph"/>
        <w:tabs>
          <w:tab w:val="left" w:pos="709"/>
        </w:tabs>
        <w:spacing w:after="0" w:line="360" w:lineRule="auto"/>
        <w:ind w:left="0"/>
        <w:jc w:val="both"/>
        <w:rPr>
          <w:rFonts w:ascii="Arial" w:hAnsi="Arial" w:cs="Arial"/>
          <w:sz w:val="24"/>
          <w:szCs w:val="24"/>
        </w:rPr>
      </w:pPr>
    </w:p>
    <w:p w:rsidR="00E9596E"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[241]</w:t>
      </w:r>
      <w:r>
        <w:rPr>
          <w:rFonts w:ascii="Arial" w:hAnsi="Arial" w:cs="Arial"/>
          <w:sz w:val="24"/>
          <w:szCs w:val="24"/>
        </w:rPr>
        <w:tab/>
      </w:r>
      <w:r w:rsidR="00E9596E" w:rsidRPr="00F67220">
        <w:rPr>
          <w:rFonts w:ascii="Arial" w:hAnsi="Arial" w:cs="Arial"/>
          <w:sz w:val="24"/>
          <w:szCs w:val="24"/>
        </w:rPr>
        <w:t xml:space="preserve">The accused could not adhere to their </w:t>
      </w:r>
      <w:r w:rsidR="00003FFD" w:rsidRPr="00F67220">
        <w:rPr>
          <w:rFonts w:ascii="Arial" w:hAnsi="Arial" w:cs="Arial"/>
          <w:sz w:val="24"/>
          <w:szCs w:val="24"/>
        </w:rPr>
        <w:t xml:space="preserve">individual </w:t>
      </w:r>
      <w:r w:rsidR="00E9596E" w:rsidRPr="00F67220">
        <w:rPr>
          <w:rFonts w:ascii="Arial" w:hAnsi="Arial" w:cs="Arial"/>
          <w:sz w:val="24"/>
          <w:szCs w:val="24"/>
        </w:rPr>
        <w:t>version</w:t>
      </w:r>
      <w:r w:rsidR="00003FFD" w:rsidRPr="00F67220">
        <w:rPr>
          <w:rFonts w:ascii="Arial" w:hAnsi="Arial" w:cs="Arial"/>
          <w:sz w:val="24"/>
          <w:szCs w:val="24"/>
        </w:rPr>
        <w:t>s</w:t>
      </w:r>
      <w:r w:rsidR="00E9596E" w:rsidRPr="00F67220">
        <w:rPr>
          <w:rFonts w:ascii="Arial" w:hAnsi="Arial" w:cs="Arial"/>
          <w:sz w:val="24"/>
          <w:szCs w:val="24"/>
        </w:rPr>
        <w:t xml:space="preserve"> and</w:t>
      </w:r>
      <w:r w:rsidR="00003FFD" w:rsidRPr="00F67220">
        <w:rPr>
          <w:rFonts w:ascii="Arial" w:hAnsi="Arial" w:cs="Arial"/>
          <w:sz w:val="24"/>
          <w:szCs w:val="24"/>
        </w:rPr>
        <w:t xml:space="preserve"> also</w:t>
      </w:r>
      <w:r w:rsidR="00E9596E" w:rsidRPr="00F67220">
        <w:rPr>
          <w:rFonts w:ascii="Arial" w:hAnsi="Arial" w:cs="Arial"/>
          <w:sz w:val="24"/>
          <w:szCs w:val="24"/>
        </w:rPr>
        <w:t xml:space="preserve"> contradicted each other. </w:t>
      </w:r>
      <w:r w:rsidR="0047715A" w:rsidRPr="00F67220">
        <w:rPr>
          <w:rFonts w:ascii="Arial" w:hAnsi="Arial" w:cs="Arial"/>
          <w:sz w:val="24"/>
          <w:szCs w:val="24"/>
        </w:rPr>
        <w:t xml:space="preserve">This notwithstanding the fact that they have had four years to straighten out their versions. </w:t>
      </w:r>
      <w:r w:rsidR="00E9596E" w:rsidRPr="00F67220">
        <w:rPr>
          <w:rFonts w:ascii="Arial" w:hAnsi="Arial" w:cs="Arial"/>
          <w:sz w:val="24"/>
          <w:szCs w:val="24"/>
        </w:rPr>
        <w:t xml:space="preserve">Accused one initially stated that he had visited Capt Mncwango’s office on two occasions which </w:t>
      </w:r>
      <w:r w:rsidR="0047715A" w:rsidRPr="00F67220">
        <w:rPr>
          <w:rFonts w:ascii="Arial" w:hAnsi="Arial" w:cs="Arial"/>
          <w:sz w:val="24"/>
          <w:szCs w:val="24"/>
        </w:rPr>
        <w:t xml:space="preserve">visits </w:t>
      </w:r>
      <w:r w:rsidR="00003FFD" w:rsidRPr="00F67220">
        <w:rPr>
          <w:rFonts w:ascii="Arial" w:hAnsi="Arial" w:cs="Arial"/>
          <w:sz w:val="24"/>
          <w:szCs w:val="24"/>
        </w:rPr>
        <w:t xml:space="preserve">eventually </w:t>
      </w:r>
      <w:r w:rsidR="00E9596E" w:rsidRPr="00F67220">
        <w:rPr>
          <w:rFonts w:ascii="Arial" w:hAnsi="Arial" w:cs="Arial"/>
          <w:sz w:val="24"/>
          <w:szCs w:val="24"/>
        </w:rPr>
        <w:t>culminated in the</w:t>
      </w:r>
      <w:r w:rsidR="00CD25ED" w:rsidRPr="00F67220">
        <w:rPr>
          <w:rFonts w:ascii="Arial" w:hAnsi="Arial" w:cs="Arial"/>
          <w:sz w:val="24"/>
          <w:szCs w:val="24"/>
        </w:rPr>
        <w:t xml:space="preserve"> production of the</w:t>
      </w:r>
      <w:r w:rsidR="00E9596E" w:rsidRPr="00F67220">
        <w:rPr>
          <w:rFonts w:ascii="Arial" w:hAnsi="Arial" w:cs="Arial"/>
          <w:sz w:val="24"/>
          <w:szCs w:val="24"/>
        </w:rPr>
        <w:t xml:space="preserve"> ‘script’. Under cross examination, this morphed into three separate visits. In accused one’s affidavit in his application, he stated that accused three had been taken from where he was and brought to where accused one was:</w:t>
      </w:r>
    </w:p>
    <w:p w:rsidR="00E9596E" w:rsidRDefault="00E9596E" w:rsidP="00E9596E">
      <w:pPr>
        <w:pStyle w:val="ListParagraph"/>
        <w:tabs>
          <w:tab w:val="left" w:pos="709"/>
        </w:tabs>
        <w:spacing w:after="0" w:line="360" w:lineRule="auto"/>
        <w:ind w:left="0"/>
        <w:jc w:val="both"/>
        <w:rPr>
          <w:rFonts w:ascii="Arial" w:hAnsi="Arial" w:cs="Arial"/>
        </w:rPr>
      </w:pPr>
      <w:r w:rsidRPr="00E9596E">
        <w:rPr>
          <w:rFonts w:ascii="Arial" w:hAnsi="Arial" w:cs="Arial"/>
        </w:rPr>
        <w:t>‘… and he had a cloth around his mouth.’</w:t>
      </w:r>
    </w:p>
    <w:p w:rsidR="00E9596E" w:rsidRDefault="00E9596E" w:rsidP="00E9596E">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In his affidavit in his application, accused three said that one of the persons that came into his room:</w:t>
      </w:r>
    </w:p>
    <w:p w:rsidR="00E9596E" w:rsidRDefault="00E9596E" w:rsidP="00E9596E">
      <w:pPr>
        <w:pStyle w:val="ListParagraph"/>
        <w:tabs>
          <w:tab w:val="left" w:pos="709"/>
        </w:tabs>
        <w:spacing w:after="0" w:line="360" w:lineRule="auto"/>
        <w:ind w:left="0"/>
        <w:jc w:val="both"/>
        <w:rPr>
          <w:rFonts w:ascii="Arial" w:hAnsi="Arial" w:cs="Arial"/>
        </w:rPr>
      </w:pPr>
      <w:r w:rsidRPr="00E9596E">
        <w:rPr>
          <w:rFonts w:ascii="Arial" w:hAnsi="Arial" w:cs="Arial"/>
        </w:rPr>
        <w:t>‘… closed my mouth with his hand and forcefully dragged me outside the room.’</w:t>
      </w:r>
    </w:p>
    <w:p w:rsidR="00E9596E" w:rsidRDefault="00E9596E" w:rsidP="00CD16CF">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Accused one did not mention this detail in his founding affidavit</w:t>
      </w:r>
      <w:r w:rsidR="00003FFD">
        <w:rPr>
          <w:rFonts w:ascii="Arial" w:hAnsi="Arial" w:cs="Arial"/>
          <w:sz w:val="24"/>
          <w:szCs w:val="24"/>
        </w:rPr>
        <w:t>,</w:t>
      </w:r>
      <w:r>
        <w:rPr>
          <w:rFonts w:ascii="Arial" w:hAnsi="Arial" w:cs="Arial"/>
          <w:sz w:val="24"/>
          <w:szCs w:val="24"/>
        </w:rPr>
        <w:t xml:space="preserve"> yet when he gave his evidence</w:t>
      </w:r>
      <w:r w:rsidR="00CD16CF">
        <w:rPr>
          <w:rFonts w:ascii="Arial" w:hAnsi="Arial" w:cs="Arial"/>
          <w:sz w:val="24"/>
          <w:szCs w:val="24"/>
        </w:rPr>
        <w:t xml:space="preserve"> in chief </w:t>
      </w:r>
      <w:r w:rsidR="0047715A">
        <w:rPr>
          <w:rFonts w:ascii="Arial" w:hAnsi="Arial" w:cs="Arial"/>
          <w:sz w:val="24"/>
          <w:szCs w:val="24"/>
        </w:rPr>
        <w:t xml:space="preserve">in the trial </w:t>
      </w:r>
      <w:r>
        <w:rPr>
          <w:rFonts w:ascii="Arial" w:hAnsi="Arial" w:cs="Arial"/>
          <w:sz w:val="24"/>
          <w:szCs w:val="24"/>
        </w:rPr>
        <w:t xml:space="preserve">he stated that </w:t>
      </w:r>
      <w:r w:rsidR="00003FFD">
        <w:rPr>
          <w:rFonts w:ascii="Arial" w:hAnsi="Arial" w:cs="Arial"/>
          <w:sz w:val="24"/>
          <w:szCs w:val="24"/>
        </w:rPr>
        <w:t>accused three had been brought to where he was standing by someone who had put his hand over accused three’s mouth</w:t>
      </w:r>
      <w:r>
        <w:rPr>
          <w:rFonts w:ascii="Arial" w:hAnsi="Arial" w:cs="Arial"/>
          <w:sz w:val="24"/>
          <w:szCs w:val="24"/>
        </w:rPr>
        <w:t>. He appeared to have read accused three’s application</w:t>
      </w:r>
      <w:r w:rsidR="00CD16CF">
        <w:rPr>
          <w:rFonts w:ascii="Arial" w:hAnsi="Arial" w:cs="Arial"/>
          <w:sz w:val="24"/>
          <w:szCs w:val="24"/>
        </w:rPr>
        <w:t xml:space="preserve"> in the interim</w:t>
      </w:r>
      <w:r w:rsidR="00003FFD">
        <w:rPr>
          <w:rFonts w:ascii="Arial" w:hAnsi="Arial" w:cs="Arial"/>
          <w:sz w:val="24"/>
          <w:szCs w:val="24"/>
        </w:rPr>
        <w:t xml:space="preserve"> and picked up that detail from his founding affidavit.</w:t>
      </w:r>
    </w:p>
    <w:p w:rsidR="008F6541" w:rsidRPr="008F6541" w:rsidRDefault="008F6541" w:rsidP="00CD16CF">
      <w:pPr>
        <w:pStyle w:val="ListParagraph"/>
        <w:spacing w:line="360" w:lineRule="auto"/>
        <w:rPr>
          <w:rFonts w:ascii="Arial" w:hAnsi="Arial" w:cs="Arial"/>
          <w:sz w:val="24"/>
          <w:szCs w:val="24"/>
        </w:rPr>
      </w:pPr>
    </w:p>
    <w:p w:rsidR="00CD25ED"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[242]</w:t>
      </w:r>
      <w:r>
        <w:rPr>
          <w:rFonts w:ascii="Arial" w:hAnsi="Arial" w:cs="Arial"/>
          <w:sz w:val="24"/>
          <w:szCs w:val="24"/>
        </w:rPr>
        <w:tab/>
      </w:r>
      <w:r w:rsidR="00CD25ED" w:rsidRPr="00F67220">
        <w:rPr>
          <w:rFonts w:ascii="Arial" w:hAnsi="Arial" w:cs="Arial"/>
          <w:sz w:val="24"/>
          <w:szCs w:val="24"/>
        </w:rPr>
        <w:t>In addition, t</w:t>
      </w:r>
      <w:r w:rsidR="00003FFD" w:rsidRPr="00F67220">
        <w:rPr>
          <w:rFonts w:ascii="Arial" w:hAnsi="Arial" w:cs="Arial"/>
          <w:sz w:val="24"/>
          <w:szCs w:val="24"/>
        </w:rPr>
        <w:t xml:space="preserve">he accused adjusted their versions as evidence was led. In an exchange between myself and Mr Luthuli at one stage, I pointed out to him that no one had said that there were any white people in the group of people allegedly waiting for accused one and three when they were </w:t>
      </w:r>
      <w:r w:rsidR="0075721D" w:rsidRPr="00F67220">
        <w:rPr>
          <w:rFonts w:ascii="Arial" w:hAnsi="Arial" w:cs="Arial"/>
          <w:sz w:val="24"/>
          <w:szCs w:val="24"/>
        </w:rPr>
        <w:t xml:space="preserve">allegedly </w:t>
      </w:r>
      <w:r w:rsidR="00003FFD" w:rsidRPr="00F67220">
        <w:rPr>
          <w:rFonts w:ascii="Arial" w:hAnsi="Arial" w:cs="Arial"/>
          <w:sz w:val="24"/>
          <w:szCs w:val="24"/>
        </w:rPr>
        <w:t xml:space="preserve">abducted from Swaziland. The next day, it was added to </w:t>
      </w:r>
      <w:r w:rsidR="0035097E" w:rsidRPr="00F67220">
        <w:rPr>
          <w:rFonts w:ascii="Arial" w:hAnsi="Arial" w:cs="Arial"/>
          <w:sz w:val="24"/>
          <w:szCs w:val="24"/>
        </w:rPr>
        <w:t xml:space="preserve">accused three’s version of events. </w:t>
      </w:r>
    </w:p>
    <w:p w:rsidR="00CD25ED" w:rsidRDefault="00CD25ED" w:rsidP="00CD25ED">
      <w:pPr>
        <w:pStyle w:val="ListParagraph"/>
        <w:tabs>
          <w:tab w:val="left" w:pos="709"/>
        </w:tabs>
        <w:spacing w:after="0" w:line="360" w:lineRule="auto"/>
        <w:ind w:left="0"/>
        <w:jc w:val="both"/>
        <w:rPr>
          <w:rFonts w:ascii="Arial" w:hAnsi="Arial" w:cs="Arial"/>
          <w:sz w:val="24"/>
          <w:szCs w:val="24"/>
        </w:rPr>
      </w:pPr>
    </w:p>
    <w:p w:rsidR="00003FFD"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[243]</w:t>
      </w:r>
      <w:r>
        <w:rPr>
          <w:rFonts w:ascii="Arial" w:hAnsi="Arial" w:cs="Arial"/>
          <w:sz w:val="24"/>
          <w:szCs w:val="24"/>
        </w:rPr>
        <w:tab/>
      </w:r>
      <w:r w:rsidR="00451DDF" w:rsidRPr="00F67220">
        <w:rPr>
          <w:rFonts w:ascii="Arial" w:hAnsi="Arial" w:cs="Arial"/>
          <w:sz w:val="24"/>
          <w:szCs w:val="24"/>
        </w:rPr>
        <w:t>A</w:t>
      </w:r>
      <w:r w:rsidR="00CD25ED" w:rsidRPr="00F67220">
        <w:rPr>
          <w:rFonts w:ascii="Arial" w:hAnsi="Arial" w:cs="Arial"/>
          <w:sz w:val="24"/>
          <w:szCs w:val="24"/>
        </w:rPr>
        <w:t>ccusations of dishonesty by state witnesses were routinely put. They were made without any hesitation or any compunction. It was put on behalf of accused two,</w:t>
      </w:r>
      <w:r w:rsidR="00451DDF" w:rsidRPr="00F67220">
        <w:rPr>
          <w:rFonts w:ascii="Arial" w:hAnsi="Arial" w:cs="Arial"/>
          <w:sz w:val="24"/>
          <w:szCs w:val="24"/>
        </w:rPr>
        <w:t xml:space="preserve"> without any justification or foundation, that Capt Mncwango was lying when he testified that he did </w:t>
      </w:r>
      <w:r w:rsidR="002D0218" w:rsidRPr="00F67220">
        <w:rPr>
          <w:rFonts w:ascii="Arial" w:hAnsi="Arial" w:cs="Arial"/>
          <w:sz w:val="24"/>
          <w:szCs w:val="24"/>
        </w:rPr>
        <w:t xml:space="preserve">not </w:t>
      </w:r>
      <w:r w:rsidR="00451DDF" w:rsidRPr="00F67220">
        <w:rPr>
          <w:rFonts w:ascii="Arial" w:hAnsi="Arial" w:cs="Arial"/>
          <w:sz w:val="24"/>
          <w:szCs w:val="24"/>
        </w:rPr>
        <w:t xml:space="preserve">know </w:t>
      </w:r>
      <w:r w:rsidR="00CD25ED" w:rsidRPr="00F67220">
        <w:rPr>
          <w:rFonts w:ascii="Arial" w:hAnsi="Arial" w:cs="Arial"/>
          <w:sz w:val="24"/>
          <w:szCs w:val="24"/>
        </w:rPr>
        <w:t>accused two</w:t>
      </w:r>
      <w:r w:rsidR="00451DDF" w:rsidRPr="00F67220">
        <w:rPr>
          <w:rFonts w:ascii="Arial" w:hAnsi="Arial" w:cs="Arial"/>
          <w:sz w:val="24"/>
          <w:szCs w:val="24"/>
        </w:rPr>
        <w:t xml:space="preserve"> because he had gone to school with Capt Mncwango’s son. Due to the mathematical fact that there was a </w:t>
      </w:r>
      <w:r w:rsidR="00BA551C" w:rsidRPr="00F67220">
        <w:rPr>
          <w:rFonts w:ascii="Arial" w:hAnsi="Arial" w:cs="Arial"/>
          <w:sz w:val="24"/>
          <w:szCs w:val="24"/>
        </w:rPr>
        <w:t>21-year</w:t>
      </w:r>
      <w:r w:rsidR="00451DDF" w:rsidRPr="00F67220">
        <w:rPr>
          <w:rFonts w:ascii="Arial" w:hAnsi="Arial" w:cs="Arial"/>
          <w:sz w:val="24"/>
          <w:szCs w:val="24"/>
        </w:rPr>
        <w:t xml:space="preserve"> age gap between them, accused two would have left school before Capt Mncwango’s son was </w:t>
      </w:r>
      <w:r w:rsidR="00CD25ED" w:rsidRPr="00F67220">
        <w:rPr>
          <w:rFonts w:ascii="Arial" w:hAnsi="Arial" w:cs="Arial"/>
          <w:sz w:val="24"/>
          <w:szCs w:val="24"/>
        </w:rPr>
        <w:t xml:space="preserve">even </w:t>
      </w:r>
      <w:r w:rsidR="00451DDF" w:rsidRPr="00F67220">
        <w:rPr>
          <w:rFonts w:ascii="Arial" w:hAnsi="Arial" w:cs="Arial"/>
          <w:sz w:val="24"/>
          <w:szCs w:val="24"/>
        </w:rPr>
        <w:t xml:space="preserve">born. The </w:t>
      </w:r>
      <w:r w:rsidR="00CD25ED" w:rsidRPr="00F67220">
        <w:rPr>
          <w:rFonts w:ascii="Arial" w:hAnsi="Arial" w:cs="Arial"/>
          <w:sz w:val="24"/>
          <w:szCs w:val="24"/>
        </w:rPr>
        <w:t>accusation</w:t>
      </w:r>
      <w:r w:rsidR="00451DDF" w:rsidRPr="00F67220">
        <w:rPr>
          <w:rFonts w:ascii="Arial" w:hAnsi="Arial" w:cs="Arial"/>
          <w:sz w:val="24"/>
          <w:szCs w:val="24"/>
        </w:rPr>
        <w:t xml:space="preserve"> was </w:t>
      </w:r>
      <w:r w:rsidR="00CD25ED" w:rsidRPr="00F67220">
        <w:rPr>
          <w:rFonts w:ascii="Arial" w:hAnsi="Arial" w:cs="Arial"/>
          <w:sz w:val="24"/>
          <w:szCs w:val="24"/>
        </w:rPr>
        <w:t xml:space="preserve">palpably </w:t>
      </w:r>
      <w:r w:rsidR="00451DDF" w:rsidRPr="00F67220">
        <w:rPr>
          <w:rFonts w:ascii="Arial" w:hAnsi="Arial" w:cs="Arial"/>
          <w:sz w:val="24"/>
          <w:szCs w:val="24"/>
        </w:rPr>
        <w:t>false</w:t>
      </w:r>
      <w:r w:rsidR="00CD25ED" w:rsidRPr="00F67220">
        <w:rPr>
          <w:rFonts w:ascii="Arial" w:hAnsi="Arial" w:cs="Arial"/>
          <w:sz w:val="24"/>
          <w:szCs w:val="24"/>
        </w:rPr>
        <w:t xml:space="preserve"> but was not retracted or withdrawn</w:t>
      </w:r>
      <w:r w:rsidR="00451DDF" w:rsidRPr="00F67220">
        <w:rPr>
          <w:rFonts w:ascii="Arial" w:hAnsi="Arial" w:cs="Arial"/>
          <w:sz w:val="24"/>
          <w:szCs w:val="24"/>
        </w:rPr>
        <w:t xml:space="preserve">. </w:t>
      </w:r>
      <w:r w:rsidR="0047715A" w:rsidRPr="00F67220">
        <w:rPr>
          <w:rFonts w:ascii="Arial" w:hAnsi="Arial" w:cs="Arial"/>
          <w:sz w:val="24"/>
          <w:szCs w:val="24"/>
        </w:rPr>
        <w:t>In similar vein, a</w:t>
      </w:r>
      <w:r w:rsidR="0035097E" w:rsidRPr="00F67220">
        <w:rPr>
          <w:rFonts w:ascii="Arial" w:hAnsi="Arial" w:cs="Arial"/>
          <w:sz w:val="24"/>
          <w:szCs w:val="24"/>
        </w:rPr>
        <w:t>ccused two raised no objection initially to the fact that the state alleged that he resided at a place cal</w:t>
      </w:r>
      <w:r w:rsidR="0047715A" w:rsidRPr="00F67220">
        <w:rPr>
          <w:rFonts w:ascii="Arial" w:hAnsi="Arial" w:cs="Arial"/>
          <w:sz w:val="24"/>
          <w:szCs w:val="24"/>
        </w:rPr>
        <w:t>led Madanyini. However, i</w:t>
      </w:r>
      <w:r w:rsidR="0035097E" w:rsidRPr="00F67220">
        <w:rPr>
          <w:rFonts w:ascii="Arial" w:hAnsi="Arial" w:cs="Arial"/>
          <w:sz w:val="24"/>
          <w:szCs w:val="24"/>
        </w:rPr>
        <w:t>n his evidence under cross examination, he stated that he did not live there</w:t>
      </w:r>
      <w:r w:rsidR="0075721D" w:rsidRPr="00F67220">
        <w:rPr>
          <w:rFonts w:ascii="Arial" w:hAnsi="Arial" w:cs="Arial"/>
          <w:sz w:val="24"/>
          <w:szCs w:val="24"/>
        </w:rPr>
        <w:t>, forgetting that he had stated that Mr Mathebula was a boy from the area where he lived and Mr Mathebula had said that he resided at Madanyini</w:t>
      </w:r>
      <w:r w:rsidR="0035097E" w:rsidRPr="00F67220">
        <w:rPr>
          <w:rFonts w:ascii="Arial" w:hAnsi="Arial" w:cs="Arial"/>
          <w:sz w:val="24"/>
          <w:szCs w:val="24"/>
        </w:rPr>
        <w:t>.</w:t>
      </w:r>
      <w:r w:rsidR="00641D96" w:rsidRPr="00F67220">
        <w:rPr>
          <w:rFonts w:ascii="Arial" w:hAnsi="Arial" w:cs="Arial"/>
          <w:sz w:val="24"/>
          <w:szCs w:val="24"/>
        </w:rPr>
        <w:t xml:space="preserve"> These are but a few of many instances where the accused demonstrated themselves to be entirely unreliable and opportunistic witnesses.</w:t>
      </w:r>
    </w:p>
    <w:p w:rsidR="00451DDF" w:rsidRDefault="00451DDF" w:rsidP="00451DDF">
      <w:pPr>
        <w:pStyle w:val="ListParagraph"/>
        <w:tabs>
          <w:tab w:val="left" w:pos="709"/>
        </w:tabs>
        <w:spacing w:after="0" w:line="360" w:lineRule="auto"/>
        <w:ind w:left="0"/>
        <w:jc w:val="both"/>
        <w:rPr>
          <w:rFonts w:ascii="Arial" w:hAnsi="Arial" w:cs="Arial"/>
          <w:sz w:val="24"/>
          <w:szCs w:val="24"/>
        </w:rPr>
      </w:pPr>
    </w:p>
    <w:p w:rsidR="00451DDF"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[244]</w:t>
      </w:r>
      <w:r>
        <w:rPr>
          <w:rFonts w:ascii="Arial" w:hAnsi="Arial" w:cs="Arial"/>
          <w:sz w:val="24"/>
          <w:szCs w:val="24"/>
        </w:rPr>
        <w:tab/>
      </w:r>
      <w:r w:rsidR="00451DDF" w:rsidRPr="00F67220">
        <w:rPr>
          <w:rFonts w:ascii="Arial" w:hAnsi="Arial" w:cs="Arial"/>
          <w:sz w:val="24"/>
          <w:szCs w:val="24"/>
        </w:rPr>
        <w:t>The entire version of the accused</w:t>
      </w:r>
      <w:r w:rsidR="0075721D" w:rsidRPr="00F67220">
        <w:rPr>
          <w:rFonts w:ascii="Arial" w:hAnsi="Arial" w:cs="Arial"/>
          <w:sz w:val="24"/>
          <w:szCs w:val="24"/>
        </w:rPr>
        <w:t xml:space="preserve"> as a whole</w:t>
      </w:r>
      <w:r w:rsidR="00451DDF" w:rsidRPr="00F67220">
        <w:rPr>
          <w:rFonts w:ascii="Arial" w:hAnsi="Arial" w:cs="Arial"/>
          <w:sz w:val="24"/>
          <w:szCs w:val="24"/>
        </w:rPr>
        <w:t xml:space="preserve"> is based upon speculation and </w:t>
      </w:r>
      <w:r w:rsidR="00CD25ED" w:rsidRPr="00F67220">
        <w:rPr>
          <w:rFonts w:ascii="Arial" w:hAnsi="Arial" w:cs="Arial"/>
          <w:sz w:val="24"/>
          <w:szCs w:val="24"/>
        </w:rPr>
        <w:t xml:space="preserve">allegations of </w:t>
      </w:r>
      <w:r w:rsidR="00451DDF" w:rsidRPr="00F67220">
        <w:rPr>
          <w:rFonts w:ascii="Arial" w:hAnsi="Arial" w:cs="Arial"/>
          <w:sz w:val="24"/>
          <w:szCs w:val="24"/>
        </w:rPr>
        <w:t>conspiracy in respect of which no</w:t>
      </w:r>
      <w:r w:rsidR="00CD25ED" w:rsidRPr="00F67220">
        <w:rPr>
          <w:rFonts w:ascii="Arial" w:hAnsi="Arial" w:cs="Arial"/>
          <w:sz w:val="24"/>
          <w:szCs w:val="24"/>
        </w:rPr>
        <w:t>t a scintilla of</w:t>
      </w:r>
      <w:r w:rsidR="00451DDF" w:rsidRPr="00F67220">
        <w:rPr>
          <w:rFonts w:ascii="Arial" w:hAnsi="Arial" w:cs="Arial"/>
          <w:sz w:val="24"/>
          <w:szCs w:val="24"/>
        </w:rPr>
        <w:t xml:space="preserve"> actual, tangible evidence was produced in substantiation thereof. It is entirely fanciful in its content, unsupported by any facts.</w:t>
      </w:r>
    </w:p>
    <w:p w:rsidR="0035097E" w:rsidRDefault="0035097E" w:rsidP="0035097E">
      <w:pPr>
        <w:pStyle w:val="ListParagraph"/>
        <w:tabs>
          <w:tab w:val="left" w:pos="709"/>
        </w:tabs>
        <w:spacing w:after="0" w:line="360" w:lineRule="auto"/>
        <w:ind w:left="0"/>
        <w:jc w:val="both"/>
        <w:rPr>
          <w:rFonts w:ascii="Arial" w:hAnsi="Arial" w:cs="Arial"/>
          <w:sz w:val="24"/>
          <w:szCs w:val="24"/>
        </w:rPr>
      </w:pPr>
    </w:p>
    <w:p w:rsidR="008F6541"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[245]</w:t>
      </w:r>
      <w:r>
        <w:rPr>
          <w:rFonts w:ascii="Arial" w:hAnsi="Arial" w:cs="Arial"/>
          <w:sz w:val="24"/>
          <w:szCs w:val="24"/>
        </w:rPr>
        <w:tab/>
      </w:r>
      <w:r w:rsidR="008F6541" w:rsidRPr="00F67220">
        <w:rPr>
          <w:rFonts w:ascii="Arial" w:hAnsi="Arial" w:cs="Arial"/>
          <w:sz w:val="24"/>
          <w:szCs w:val="24"/>
        </w:rPr>
        <w:t xml:space="preserve">None of the accused performed well under cross examination. </w:t>
      </w:r>
      <w:r w:rsidR="00641D96" w:rsidRPr="00F67220">
        <w:rPr>
          <w:rFonts w:ascii="Arial" w:hAnsi="Arial" w:cs="Arial"/>
          <w:sz w:val="24"/>
          <w:szCs w:val="24"/>
        </w:rPr>
        <w:t xml:space="preserve">They were evasive. </w:t>
      </w:r>
      <w:r w:rsidR="0049066B" w:rsidRPr="00F67220">
        <w:rPr>
          <w:rFonts w:ascii="Arial" w:hAnsi="Arial" w:cs="Arial"/>
          <w:sz w:val="24"/>
          <w:szCs w:val="24"/>
        </w:rPr>
        <w:t xml:space="preserve">They avoided answering questions </w:t>
      </w:r>
      <w:r w:rsidR="00641D96" w:rsidRPr="00F67220">
        <w:rPr>
          <w:rFonts w:ascii="Arial" w:hAnsi="Arial" w:cs="Arial"/>
          <w:sz w:val="24"/>
          <w:szCs w:val="24"/>
        </w:rPr>
        <w:t xml:space="preserve">specifically asked of them </w:t>
      </w:r>
      <w:r w:rsidR="0049066B" w:rsidRPr="00F67220">
        <w:rPr>
          <w:rFonts w:ascii="Arial" w:hAnsi="Arial" w:cs="Arial"/>
          <w:sz w:val="24"/>
          <w:szCs w:val="24"/>
        </w:rPr>
        <w:t xml:space="preserve">and preferred to answer questions that they had not been asked. </w:t>
      </w:r>
      <w:r w:rsidR="00641D96" w:rsidRPr="00F67220">
        <w:rPr>
          <w:rFonts w:ascii="Arial" w:hAnsi="Arial" w:cs="Arial"/>
          <w:sz w:val="24"/>
          <w:szCs w:val="24"/>
        </w:rPr>
        <w:t xml:space="preserve">This was true, in particular, of accused two. </w:t>
      </w:r>
      <w:r w:rsidR="008F6541" w:rsidRPr="00F67220">
        <w:rPr>
          <w:rFonts w:ascii="Arial" w:hAnsi="Arial" w:cs="Arial"/>
          <w:sz w:val="24"/>
          <w:szCs w:val="24"/>
        </w:rPr>
        <w:t>John Henry Wigmore famously said that:</w:t>
      </w:r>
    </w:p>
    <w:p w:rsidR="00D938FA" w:rsidRDefault="007E7470" w:rsidP="007E7470">
      <w:pPr>
        <w:spacing w:after="0" w:line="360" w:lineRule="auto"/>
        <w:jc w:val="both"/>
        <w:rPr>
          <w:rFonts w:ascii="Arial" w:eastAsia="Times New Roman" w:hAnsi="Arial" w:cs="Arial"/>
          <w:bCs/>
          <w:iCs/>
          <w:color w:val="040B10"/>
          <w:lang w:val="en-ZA" w:eastAsia="en-GB" w:bidi="yi-Hebr"/>
        </w:rPr>
      </w:pPr>
      <w:r>
        <w:rPr>
          <w:rFonts w:ascii="Arial" w:eastAsia="Times New Roman" w:hAnsi="Arial" w:cs="Arial"/>
          <w:bCs/>
          <w:iCs/>
          <w:color w:val="040B10"/>
          <w:lang w:val="en-ZA" w:eastAsia="en-GB" w:bidi="yi-Hebr"/>
        </w:rPr>
        <w:t>‘</w:t>
      </w:r>
      <w:r w:rsidR="008F6541" w:rsidRPr="007E7470">
        <w:rPr>
          <w:rFonts w:ascii="Arial" w:eastAsia="Times New Roman" w:hAnsi="Arial" w:cs="Arial"/>
          <w:bCs/>
          <w:iCs/>
          <w:color w:val="040B10"/>
          <w:lang w:val="en-ZA" w:eastAsia="en-GB" w:bidi="yi-Hebr"/>
        </w:rPr>
        <w:t xml:space="preserve">Cross-examination is the greatest legal engine ever invented for the discovery of truth. You can do anything with a bayonet except sit on it. A lawyer can do anything with cross-examination if he is </w:t>
      </w:r>
      <w:r w:rsidRPr="007E7470">
        <w:rPr>
          <w:rFonts w:ascii="Arial" w:eastAsia="Times New Roman" w:hAnsi="Arial" w:cs="Arial"/>
          <w:bCs/>
          <w:iCs/>
          <w:color w:val="040B10"/>
          <w:lang w:val="en-ZA" w:eastAsia="en-GB" w:bidi="yi-Hebr"/>
        </w:rPr>
        <w:t>skilful</w:t>
      </w:r>
      <w:r w:rsidR="008F6541" w:rsidRPr="007E7470">
        <w:rPr>
          <w:rFonts w:ascii="Arial" w:eastAsia="Times New Roman" w:hAnsi="Arial" w:cs="Arial"/>
          <w:bCs/>
          <w:iCs/>
          <w:color w:val="040B10"/>
          <w:lang w:val="en-ZA" w:eastAsia="en-GB" w:bidi="yi-Hebr"/>
        </w:rPr>
        <w:t xml:space="preserve"> enough not to impale his own cause upon it.</w:t>
      </w:r>
      <w:r>
        <w:rPr>
          <w:rFonts w:ascii="Arial" w:eastAsia="Times New Roman" w:hAnsi="Arial" w:cs="Arial"/>
          <w:bCs/>
          <w:iCs/>
          <w:color w:val="040B10"/>
          <w:lang w:val="en-ZA" w:eastAsia="en-GB" w:bidi="yi-Hebr"/>
        </w:rPr>
        <w:t>’</w:t>
      </w:r>
      <w:r>
        <w:rPr>
          <w:rStyle w:val="FootnoteReference"/>
          <w:rFonts w:ascii="Arial" w:eastAsia="Times New Roman" w:hAnsi="Arial" w:cs="Arial"/>
          <w:bCs/>
          <w:iCs/>
          <w:color w:val="040B10"/>
          <w:lang w:val="en-ZA" w:eastAsia="en-GB" w:bidi="yi-Hebr"/>
        </w:rPr>
        <w:footnoteReference w:id="21"/>
      </w:r>
    </w:p>
    <w:p w:rsidR="007E7470" w:rsidRDefault="0049066B" w:rsidP="007E7470">
      <w:pPr>
        <w:spacing w:after="0" w:line="360" w:lineRule="auto"/>
        <w:jc w:val="both"/>
        <w:rPr>
          <w:rFonts w:ascii="Arial" w:eastAsia="Times New Roman" w:hAnsi="Arial" w:cs="Arial"/>
          <w:bCs/>
          <w:iCs/>
          <w:color w:val="040B10"/>
          <w:sz w:val="24"/>
          <w:szCs w:val="24"/>
          <w:lang w:val="en-ZA" w:eastAsia="en-GB" w:bidi="yi-Hebr"/>
        </w:rPr>
      </w:pPr>
      <w:r>
        <w:rPr>
          <w:rFonts w:ascii="Arial" w:eastAsia="Times New Roman" w:hAnsi="Arial" w:cs="Arial"/>
          <w:bCs/>
          <w:iCs/>
          <w:color w:val="040B10"/>
          <w:sz w:val="24"/>
          <w:szCs w:val="24"/>
          <w:lang w:val="en-ZA" w:eastAsia="en-GB" w:bidi="yi-Hebr"/>
        </w:rPr>
        <w:t>Those words are undoubtedly true and the power of cross examination revealed the accused to be completely unsatisfactory witnesses.</w:t>
      </w:r>
    </w:p>
    <w:p w:rsidR="00641D96" w:rsidRPr="0049066B" w:rsidRDefault="00641D96" w:rsidP="007E7470">
      <w:pPr>
        <w:spacing w:after="0" w:line="360" w:lineRule="auto"/>
        <w:jc w:val="both"/>
        <w:rPr>
          <w:rFonts w:ascii="Arial" w:eastAsia="Times New Roman" w:hAnsi="Arial" w:cs="Arial"/>
          <w:bCs/>
          <w:iCs/>
          <w:color w:val="040B10"/>
          <w:sz w:val="24"/>
          <w:szCs w:val="24"/>
          <w:lang w:val="en-ZA" w:eastAsia="en-GB" w:bidi="yi-Hebr"/>
        </w:rPr>
      </w:pPr>
    </w:p>
    <w:p w:rsidR="00641BA5"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[246]</w:t>
      </w:r>
      <w:r>
        <w:rPr>
          <w:rFonts w:ascii="Arial" w:hAnsi="Arial" w:cs="Arial"/>
          <w:sz w:val="24"/>
          <w:szCs w:val="24"/>
        </w:rPr>
        <w:tab/>
      </w:r>
      <w:r w:rsidR="00D938FA" w:rsidRPr="00F67220">
        <w:rPr>
          <w:rFonts w:ascii="Arial" w:hAnsi="Arial" w:cs="Arial"/>
          <w:sz w:val="24"/>
          <w:szCs w:val="24"/>
        </w:rPr>
        <w:t xml:space="preserve">The essence of each accused’s defence is an alibi. They </w:t>
      </w:r>
      <w:r w:rsidR="00563AE7" w:rsidRPr="00F67220">
        <w:rPr>
          <w:rFonts w:ascii="Arial" w:hAnsi="Arial" w:cs="Arial"/>
          <w:sz w:val="24"/>
          <w:szCs w:val="24"/>
        </w:rPr>
        <w:t xml:space="preserve">each allege that they </w:t>
      </w:r>
      <w:r w:rsidR="00D938FA" w:rsidRPr="00F67220">
        <w:rPr>
          <w:rFonts w:ascii="Arial" w:hAnsi="Arial" w:cs="Arial"/>
          <w:sz w:val="24"/>
          <w:szCs w:val="24"/>
        </w:rPr>
        <w:t xml:space="preserve">were not at the </w:t>
      </w:r>
      <w:r w:rsidR="00E67DAD" w:rsidRPr="00F67220">
        <w:rPr>
          <w:rFonts w:ascii="Arial" w:hAnsi="Arial" w:cs="Arial"/>
          <w:sz w:val="24"/>
          <w:szCs w:val="24"/>
        </w:rPr>
        <w:t>rugby club</w:t>
      </w:r>
      <w:r w:rsidR="0049066B" w:rsidRPr="00F67220">
        <w:rPr>
          <w:rFonts w:ascii="Arial" w:hAnsi="Arial" w:cs="Arial"/>
          <w:sz w:val="24"/>
          <w:szCs w:val="24"/>
        </w:rPr>
        <w:t>, but were elsewhere on 6 M</w:t>
      </w:r>
      <w:r w:rsidR="00D938FA" w:rsidRPr="00F67220">
        <w:rPr>
          <w:rFonts w:ascii="Arial" w:hAnsi="Arial" w:cs="Arial"/>
          <w:sz w:val="24"/>
          <w:szCs w:val="24"/>
        </w:rPr>
        <w:t>arch 2020</w:t>
      </w:r>
      <w:r w:rsidR="00641BA5" w:rsidRPr="00F67220">
        <w:rPr>
          <w:rFonts w:ascii="Arial" w:hAnsi="Arial" w:cs="Arial"/>
          <w:sz w:val="24"/>
          <w:szCs w:val="24"/>
        </w:rPr>
        <w:t xml:space="preserve">: accused one was </w:t>
      </w:r>
      <w:r w:rsidR="00563AE7" w:rsidRPr="00F67220">
        <w:rPr>
          <w:rFonts w:ascii="Arial" w:hAnsi="Arial" w:cs="Arial"/>
          <w:sz w:val="24"/>
          <w:szCs w:val="24"/>
        </w:rPr>
        <w:t>at home</w:t>
      </w:r>
      <w:r w:rsidR="00641BA5" w:rsidRPr="00F67220">
        <w:rPr>
          <w:rFonts w:ascii="Arial" w:hAnsi="Arial" w:cs="Arial"/>
          <w:sz w:val="24"/>
          <w:szCs w:val="24"/>
        </w:rPr>
        <w:t xml:space="preserve">, accused two was at a place </w:t>
      </w:r>
      <w:r w:rsidR="0049066B" w:rsidRPr="00F67220">
        <w:rPr>
          <w:rFonts w:ascii="Arial" w:hAnsi="Arial" w:cs="Arial"/>
          <w:sz w:val="24"/>
          <w:szCs w:val="24"/>
        </w:rPr>
        <w:t>called</w:t>
      </w:r>
      <w:r w:rsidR="00641BA5" w:rsidRPr="00F67220">
        <w:rPr>
          <w:rFonts w:ascii="Arial" w:hAnsi="Arial" w:cs="Arial"/>
          <w:sz w:val="24"/>
          <w:szCs w:val="24"/>
        </w:rPr>
        <w:t xml:space="preserve"> </w:t>
      </w:r>
      <w:r w:rsidR="00563AE7" w:rsidRPr="00F67220">
        <w:rPr>
          <w:rFonts w:ascii="Arial" w:hAnsi="Arial" w:cs="Arial"/>
          <w:sz w:val="24"/>
          <w:szCs w:val="24"/>
        </w:rPr>
        <w:t>Sgungwini</w:t>
      </w:r>
      <w:r w:rsidR="00641BA5" w:rsidRPr="00F67220">
        <w:rPr>
          <w:rFonts w:ascii="Arial" w:hAnsi="Arial" w:cs="Arial"/>
          <w:sz w:val="24"/>
          <w:szCs w:val="24"/>
        </w:rPr>
        <w:t xml:space="preserve">, accused three was </w:t>
      </w:r>
      <w:r w:rsidR="0075721D" w:rsidRPr="00F67220">
        <w:rPr>
          <w:rFonts w:ascii="Arial" w:hAnsi="Arial" w:cs="Arial"/>
          <w:sz w:val="24"/>
          <w:szCs w:val="24"/>
        </w:rPr>
        <w:t xml:space="preserve">also </w:t>
      </w:r>
      <w:r w:rsidR="00641BA5" w:rsidRPr="00F67220">
        <w:rPr>
          <w:rFonts w:ascii="Arial" w:hAnsi="Arial" w:cs="Arial"/>
          <w:sz w:val="24"/>
          <w:szCs w:val="24"/>
        </w:rPr>
        <w:t>at home. That, however, was not pleaded at the commencement of the trial, for each of the accused elected to remain silent and not disclose the basis of their respective defences</w:t>
      </w:r>
      <w:r w:rsidR="0047715A" w:rsidRPr="00F67220">
        <w:rPr>
          <w:rFonts w:ascii="Arial" w:hAnsi="Arial" w:cs="Arial"/>
          <w:sz w:val="24"/>
          <w:szCs w:val="24"/>
        </w:rPr>
        <w:t>, as is their right</w:t>
      </w:r>
      <w:r w:rsidR="00641BA5" w:rsidRPr="00F67220">
        <w:rPr>
          <w:rFonts w:ascii="Arial" w:hAnsi="Arial" w:cs="Arial"/>
          <w:sz w:val="24"/>
          <w:szCs w:val="24"/>
        </w:rPr>
        <w:t xml:space="preserve">. </w:t>
      </w:r>
      <w:r w:rsidR="00563AE7" w:rsidRPr="00F67220">
        <w:rPr>
          <w:rFonts w:ascii="Arial" w:hAnsi="Arial" w:cs="Arial"/>
          <w:sz w:val="24"/>
          <w:szCs w:val="24"/>
        </w:rPr>
        <w:t>The existence of t</w:t>
      </w:r>
      <w:r w:rsidR="007E7470" w:rsidRPr="00F67220">
        <w:rPr>
          <w:rFonts w:ascii="Arial" w:hAnsi="Arial" w:cs="Arial"/>
          <w:sz w:val="24"/>
          <w:szCs w:val="24"/>
        </w:rPr>
        <w:t>hese alibis remained a</w:t>
      </w:r>
      <w:r w:rsidR="0049066B" w:rsidRPr="00F67220">
        <w:rPr>
          <w:rFonts w:ascii="Arial" w:hAnsi="Arial" w:cs="Arial"/>
          <w:sz w:val="24"/>
          <w:szCs w:val="24"/>
        </w:rPr>
        <w:t>n uncertain possibility</w:t>
      </w:r>
      <w:r w:rsidR="007E7470" w:rsidRPr="00F67220">
        <w:rPr>
          <w:rFonts w:ascii="Arial" w:hAnsi="Arial" w:cs="Arial"/>
          <w:sz w:val="24"/>
          <w:szCs w:val="24"/>
        </w:rPr>
        <w:t xml:space="preserve"> </w:t>
      </w:r>
      <w:r w:rsidR="00563AE7" w:rsidRPr="00F67220">
        <w:rPr>
          <w:rFonts w:ascii="Arial" w:hAnsi="Arial" w:cs="Arial"/>
          <w:sz w:val="24"/>
          <w:szCs w:val="24"/>
        </w:rPr>
        <w:t xml:space="preserve">until the moment that they were </w:t>
      </w:r>
      <w:r w:rsidR="00CD25ED" w:rsidRPr="00F67220">
        <w:rPr>
          <w:rFonts w:ascii="Arial" w:hAnsi="Arial" w:cs="Arial"/>
          <w:sz w:val="24"/>
          <w:szCs w:val="24"/>
        </w:rPr>
        <w:t xml:space="preserve">finally </w:t>
      </w:r>
      <w:r w:rsidR="00563AE7" w:rsidRPr="00F67220">
        <w:rPr>
          <w:rFonts w:ascii="Arial" w:hAnsi="Arial" w:cs="Arial"/>
          <w:sz w:val="24"/>
          <w:szCs w:val="24"/>
        </w:rPr>
        <w:t>disclosed by the accused</w:t>
      </w:r>
      <w:r w:rsidR="0047715A" w:rsidRPr="00F67220">
        <w:rPr>
          <w:rFonts w:ascii="Arial" w:hAnsi="Arial" w:cs="Arial"/>
          <w:sz w:val="24"/>
          <w:szCs w:val="24"/>
        </w:rPr>
        <w:t xml:space="preserve"> when they came to give evidence</w:t>
      </w:r>
      <w:r w:rsidR="00CD25ED" w:rsidRPr="00F67220">
        <w:rPr>
          <w:rFonts w:ascii="Arial" w:hAnsi="Arial" w:cs="Arial"/>
          <w:sz w:val="24"/>
          <w:szCs w:val="24"/>
        </w:rPr>
        <w:t xml:space="preserve"> for those alibis were not put to any state witnesses</w:t>
      </w:r>
      <w:r w:rsidR="00563AE7" w:rsidRPr="00F67220">
        <w:rPr>
          <w:rFonts w:ascii="Arial" w:hAnsi="Arial" w:cs="Arial"/>
          <w:sz w:val="24"/>
          <w:szCs w:val="24"/>
        </w:rPr>
        <w:t>.</w:t>
      </w:r>
      <w:r w:rsidR="0047715A" w:rsidRPr="00F67220">
        <w:rPr>
          <w:rFonts w:ascii="Arial" w:hAnsi="Arial" w:cs="Arial"/>
          <w:sz w:val="24"/>
          <w:szCs w:val="24"/>
        </w:rPr>
        <w:t xml:space="preserve"> </w:t>
      </w:r>
    </w:p>
    <w:p w:rsidR="0047715A" w:rsidRDefault="0047715A" w:rsidP="0047715A">
      <w:pPr>
        <w:pStyle w:val="ListParagraph"/>
        <w:tabs>
          <w:tab w:val="left" w:pos="709"/>
        </w:tabs>
        <w:spacing w:after="0" w:line="360" w:lineRule="auto"/>
        <w:ind w:left="0"/>
        <w:jc w:val="both"/>
        <w:rPr>
          <w:rFonts w:ascii="Arial" w:hAnsi="Arial" w:cs="Arial"/>
          <w:sz w:val="24"/>
          <w:szCs w:val="24"/>
        </w:rPr>
      </w:pPr>
    </w:p>
    <w:p w:rsidR="00641BA5" w:rsidRPr="00F67220" w:rsidRDefault="00F67220" w:rsidP="00F67220">
      <w:pPr>
        <w:tabs>
          <w:tab w:val="left" w:pos="709"/>
        </w:tabs>
        <w:spacing w:after="0" w:line="360" w:lineRule="auto"/>
        <w:jc w:val="both"/>
        <w:rPr>
          <w:rFonts w:ascii="Arial" w:hAnsi="Arial" w:cs="Arial"/>
          <w:sz w:val="24"/>
          <w:szCs w:val="24"/>
        </w:rPr>
      </w:pPr>
      <w:r w:rsidRPr="00641D96">
        <w:rPr>
          <w:rFonts w:ascii="Arial" w:hAnsi="Arial" w:cs="Arial"/>
          <w:sz w:val="24"/>
          <w:szCs w:val="24"/>
        </w:rPr>
        <w:t>[247]</w:t>
      </w:r>
      <w:r w:rsidRPr="00641D96">
        <w:rPr>
          <w:rFonts w:ascii="Arial" w:hAnsi="Arial" w:cs="Arial"/>
          <w:sz w:val="24"/>
          <w:szCs w:val="24"/>
        </w:rPr>
        <w:tab/>
      </w:r>
      <w:r w:rsidR="00641BA5" w:rsidRPr="00F67220">
        <w:rPr>
          <w:rFonts w:ascii="Arial" w:hAnsi="Arial" w:cs="Arial"/>
          <w:sz w:val="24"/>
          <w:szCs w:val="24"/>
        </w:rPr>
        <w:t xml:space="preserve">It is so that there is no onus on an accused person to establish </w:t>
      </w:r>
      <w:r w:rsidR="00CD25ED" w:rsidRPr="00F67220">
        <w:rPr>
          <w:rFonts w:ascii="Arial" w:hAnsi="Arial" w:cs="Arial"/>
          <w:sz w:val="24"/>
          <w:szCs w:val="24"/>
        </w:rPr>
        <w:t>an</w:t>
      </w:r>
      <w:r w:rsidR="00641BA5" w:rsidRPr="00F67220">
        <w:rPr>
          <w:rFonts w:ascii="Arial" w:hAnsi="Arial" w:cs="Arial"/>
          <w:sz w:val="24"/>
          <w:szCs w:val="24"/>
        </w:rPr>
        <w:t xml:space="preserve"> alibi. It is the task of the State to disprove it. In </w:t>
      </w:r>
      <w:r w:rsidR="00641BA5" w:rsidRPr="00F67220">
        <w:rPr>
          <w:rFonts w:ascii="Arial" w:hAnsi="Arial" w:cs="Arial"/>
          <w:i/>
          <w:iCs/>
          <w:sz w:val="24"/>
          <w:szCs w:val="24"/>
        </w:rPr>
        <w:t>R v Mokoena</w:t>
      </w:r>
      <w:r w:rsidR="00641BA5" w:rsidRPr="00F67220">
        <w:rPr>
          <w:rFonts w:ascii="Arial" w:hAnsi="Arial" w:cs="Arial"/>
          <w:iCs/>
          <w:sz w:val="24"/>
          <w:szCs w:val="24"/>
        </w:rPr>
        <w:t>,</w:t>
      </w:r>
      <w:r w:rsidR="00641BA5" w:rsidRPr="00641BA5">
        <w:rPr>
          <w:rStyle w:val="FootnoteReference"/>
          <w:rFonts w:ascii="Arial" w:hAnsi="Arial" w:cs="Arial"/>
          <w:i/>
          <w:iCs/>
          <w:sz w:val="24"/>
          <w:szCs w:val="24"/>
        </w:rPr>
        <w:footnoteReference w:id="22"/>
      </w:r>
      <w:r w:rsidR="00641BA5" w:rsidRPr="00F67220">
        <w:rPr>
          <w:rFonts w:ascii="Arial" w:hAnsi="Arial" w:cs="Arial"/>
          <w:sz w:val="24"/>
          <w:szCs w:val="24"/>
        </w:rPr>
        <w:t xml:space="preserve"> the court held that: </w:t>
      </w:r>
    </w:p>
    <w:p w:rsidR="00641BA5" w:rsidRDefault="00641BA5" w:rsidP="00657006">
      <w:pPr>
        <w:pStyle w:val="NormalWeb"/>
        <w:tabs>
          <w:tab w:val="left" w:pos="709"/>
        </w:tabs>
        <w:spacing w:before="0" w:beforeAutospacing="0" w:after="0" w:afterAutospacing="0" w:line="360" w:lineRule="auto"/>
        <w:jc w:val="both"/>
        <w:rPr>
          <w:rFonts w:ascii="Arial" w:hAnsi="Arial" w:cs="Arial"/>
          <w:sz w:val="22"/>
          <w:szCs w:val="22"/>
        </w:rPr>
      </w:pPr>
      <w:r w:rsidRPr="008A6606">
        <w:rPr>
          <w:rFonts w:ascii="Arial" w:hAnsi="Arial" w:cs="Arial"/>
          <w:sz w:val="22"/>
          <w:szCs w:val="22"/>
        </w:rPr>
        <w:t>‘If the onus is upon the Crown to rebut the alibi, as it certainly is, then the evidence as a whole must be considered and the fact that the accused and his witness told stories, which in some respects disagree, does not mean that the Crown case has been prov</w:t>
      </w:r>
      <w:r w:rsidR="00641D96">
        <w:rPr>
          <w:rFonts w:ascii="Arial" w:hAnsi="Arial" w:cs="Arial"/>
          <w:sz w:val="22"/>
          <w:szCs w:val="22"/>
        </w:rPr>
        <w:t>ed beyond reasonable doubt ...</w:t>
      </w:r>
      <w:r>
        <w:rPr>
          <w:rFonts w:ascii="Arial" w:hAnsi="Arial" w:cs="Arial"/>
          <w:sz w:val="22"/>
          <w:szCs w:val="22"/>
        </w:rPr>
        <w:t>’</w:t>
      </w:r>
      <w:r w:rsidR="00641D96">
        <w:rPr>
          <w:rFonts w:ascii="Arial" w:hAnsi="Arial" w:cs="Arial"/>
          <w:sz w:val="22"/>
          <w:szCs w:val="22"/>
        </w:rPr>
        <w:t>.</w:t>
      </w:r>
    </w:p>
    <w:p w:rsidR="00641BA5" w:rsidRPr="008A6606" w:rsidRDefault="00641BA5" w:rsidP="00641BA5">
      <w:pPr>
        <w:pStyle w:val="NormalWeb"/>
        <w:spacing w:before="0" w:beforeAutospacing="0" w:after="0" w:afterAutospacing="0" w:line="360" w:lineRule="auto"/>
        <w:jc w:val="both"/>
        <w:rPr>
          <w:rFonts w:ascii="Arial" w:hAnsi="Arial" w:cs="Arial"/>
          <w:sz w:val="22"/>
          <w:szCs w:val="22"/>
        </w:rPr>
      </w:pPr>
    </w:p>
    <w:p w:rsidR="00641BA5" w:rsidRPr="00F67220" w:rsidRDefault="00F67220" w:rsidP="00F67220">
      <w:pPr>
        <w:tabs>
          <w:tab w:val="left" w:pos="709"/>
        </w:tabs>
        <w:spacing w:after="0" w:line="360" w:lineRule="auto"/>
        <w:jc w:val="both"/>
        <w:rPr>
          <w:rFonts w:ascii="Arial" w:hAnsi="Arial" w:cs="Arial"/>
          <w:sz w:val="24"/>
          <w:szCs w:val="24"/>
        </w:rPr>
      </w:pPr>
      <w:r w:rsidRPr="00B815BC">
        <w:rPr>
          <w:rFonts w:ascii="Arial" w:hAnsi="Arial" w:cs="Arial"/>
          <w:sz w:val="24"/>
          <w:szCs w:val="24"/>
        </w:rPr>
        <w:t>[248]</w:t>
      </w:r>
      <w:r w:rsidRPr="00B815BC">
        <w:rPr>
          <w:rFonts w:ascii="Arial" w:hAnsi="Arial" w:cs="Arial"/>
          <w:sz w:val="24"/>
          <w:szCs w:val="24"/>
        </w:rPr>
        <w:tab/>
      </w:r>
      <w:r w:rsidR="00641BA5" w:rsidRPr="00F67220">
        <w:rPr>
          <w:rFonts w:ascii="Arial" w:hAnsi="Arial" w:cs="Arial"/>
          <w:sz w:val="24"/>
          <w:szCs w:val="24"/>
        </w:rPr>
        <w:t xml:space="preserve">If </w:t>
      </w:r>
      <w:r w:rsidR="0049066B" w:rsidRPr="00F67220">
        <w:rPr>
          <w:rFonts w:ascii="Arial" w:hAnsi="Arial" w:cs="Arial"/>
          <w:sz w:val="24"/>
          <w:szCs w:val="24"/>
        </w:rPr>
        <w:t>an</w:t>
      </w:r>
      <w:r w:rsidR="00641BA5" w:rsidRPr="00F67220">
        <w:rPr>
          <w:rFonts w:ascii="Arial" w:hAnsi="Arial" w:cs="Arial"/>
          <w:sz w:val="24"/>
          <w:szCs w:val="24"/>
        </w:rPr>
        <w:t xml:space="preserve"> alibi might be reasonably true, the accused must be acquitted. The correct approach is to consider the alibi in the light of the totality of the evidence presented to the court, as stated in </w:t>
      </w:r>
      <w:r w:rsidR="00641BA5" w:rsidRPr="00F67220">
        <w:rPr>
          <w:rFonts w:ascii="Arial" w:hAnsi="Arial" w:cs="Arial"/>
          <w:i/>
          <w:iCs/>
          <w:sz w:val="24"/>
          <w:szCs w:val="24"/>
        </w:rPr>
        <w:t>Mokoena</w:t>
      </w:r>
      <w:r w:rsidR="00641BA5" w:rsidRPr="00F67220">
        <w:rPr>
          <w:rFonts w:ascii="Arial" w:hAnsi="Arial" w:cs="Arial"/>
          <w:sz w:val="24"/>
          <w:szCs w:val="24"/>
        </w:rPr>
        <w:t xml:space="preserve">. In evaluating the defence of an alibi, in </w:t>
      </w:r>
      <w:r w:rsidR="00641BA5" w:rsidRPr="00F67220">
        <w:rPr>
          <w:rFonts w:ascii="Arial" w:hAnsi="Arial" w:cs="Arial"/>
          <w:i/>
          <w:iCs/>
          <w:sz w:val="24"/>
          <w:szCs w:val="24"/>
        </w:rPr>
        <w:t>R v Hlongwane</w:t>
      </w:r>
      <w:r w:rsidR="00641BA5" w:rsidRPr="00F67220">
        <w:rPr>
          <w:rFonts w:ascii="Arial" w:hAnsi="Arial" w:cs="Arial"/>
          <w:sz w:val="24"/>
          <w:szCs w:val="24"/>
        </w:rPr>
        <w:t>,</w:t>
      </w:r>
      <w:r w:rsidR="00641BA5" w:rsidRPr="00641BA5">
        <w:rPr>
          <w:rStyle w:val="FootnoteReference"/>
          <w:rFonts w:ascii="Arial" w:hAnsi="Arial" w:cs="Arial"/>
          <w:sz w:val="24"/>
          <w:szCs w:val="24"/>
        </w:rPr>
        <w:footnoteReference w:id="23"/>
      </w:r>
      <w:r w:rsidR="00641BA5" w:rsidRPr="00F67220">
        <w:rPr>
          <w:rFonts w:ascii="Arial" w:hAnsi="Arial" w:cs="Arial"/>
          <w:i/>
          <w:iCs/>
          <w:sz w:val="24"/>
          <w:szCs w:val="24"/>
        </w:rPr>
        <w:t xml:space="preserve"> </w:t>
      </w:r>
      <w:r w:rsidR="00641BA5" w:rsidRPr="00F67220">
        <w:rPr>
          <w:rFonts w:ascii="Arial" w:hAnsi="Arial" w:cs="Arial"/>
          <w:sz w:val="24"/>
          <w:szCs w:val="24"/>
        </w:rPr>
        <w:t xml:space="preserve">Holmes JA stated as follows: </w:t>
      </w:r>
    </w:p>
    <w:p w:rsidR="00641BA5" w:rsidRDefault="00641BA5" w:rsidP="00641BA5">
      <w:pPr>
        <w:pStyle w:val="ListParagraph"/>
        <w:spacing w:line="360" w:lineRule="auto"/>
        <w:ind w:left="0"/>
        <w:jc w:val="both"/>
        <w:rPr>
          <w:rFonts w:ascii="ArialMT" w:hAnsi="ArialMT"/>
        </w:rPr>
      </w:pPr>
      <w:r w:rsidRPr="00E2796B">
        <w:rPr>
          <w:rFonts w:ascii="ArialMT" w:hAnsi="ArialMT"/>
        </w:rPr>
        <w:t>‘At the conclusion of the whole case the issues were: (a) whether the alibi might reasonably be true and (b) whether denial of complicity might reasonably be true. An affirmative answer to either (a) or (b) would mean that the Crown has failed to prove beyond a reasonable doubt that the accused was one of the robbers.’</w:t>
      </w:r>
    </w:p>
    <w:p w:rsidR="00641BA5" w:rsidRPr="002D0218" w:rsidRDefault="00641BA5" w:rsidP="00641BA5">
      <w:pPr>
        <w:pStyle w:val="ListParagraph"/>
        <w:spacing w:line="360" w:lineRule="auto"/>
        <w:ind w:left="0"/>
        <w:jc w:val="both"/>
        <w:rPr>
          <w:rFonts w:ascii="Arial" w:hAnsi="Arial" w:cs="Arial"/>
          <w:sz w:val="24"/>
          <w:szCs w:val="24"/>
        </w:rPr>
      </w:pPr>
      <w:r w:rsidRPr="002D0218">
        <w:rPr>
          <w:rFonts w:ascii="ArialMT" w:hAnsi="ArialMT"/>
          <w:sz w:val="24"/>
          <w:szCs w:val="24"/>
        </w:rPr>
        <w:t>For the court to convict an accused who has raised an alibi as a defence, that alibi must be proved to be false beyond a reasonable doubt.</w:t>
      </w:r>
      <w:r w:rsidRPr="002D0218">
        <w:rPr>
          <w:rStyle w:val="FootnoteReference"/>
          <w:rFonts w:ascii="ArialMT" w:hAnsi="ArialMT"/>
          <w:sz w:val="24"/>
          <w:szCs w:val="24"/>
        </w:rPr>
        <w:footnoteReference w:id="24"/>
      </w:r>
      <w:r w:rsidRPr="002D0218">
        <w:rPr>
          <w:rFonts w:ascii="ArialMT" w:hAnsi="ArialMT"/>
          <w:sz w:val="24"/>
          <w:szCs w:val="24"/>
        </w:rPr>
        <w:t xml:space="preserve"> </w:t>
      </w:r>
    </w:p>
    <w:p w:rsidR="00641BA5" w:rsidRPr="002D0218" w:rsidRDefault="00641BA5" w:rsidP="00641BA5">
      <w:pPr>
        <w:pStyle w:val="ListParagraph"/>
        <w:spacing w:line="360" w:lineRule="auto"/>
        <w:ind w:left="0"/>
        <w:jc w:val="both"/>
        <w:rPr>
          <w:rFonts w:ascii="Arial" w:hAnsi="Arial" w:cs="Arial"/>
          <w:sz w:val="24"/>
          <w:szCs w:val="24"/>
        </w:rPr>
      </w:pPr>
    </w:p>
    <w:p w:rsidR="00641BA5"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[249]</w:t>
      </w:r>
      <w:r>
        <w:rPr>
          <w:rFonts w:ascii="Arial" w:hAnsi="Arial" w:cs="Arial"/>
          <w:sz w:val="24"/>
          <w:szCs w:val="24"/>
        </w:rPr>
        <w:tab/>
      </w:r>
      <w:r w:rsidR="00641BA5" w:rsidRPr="00F67220">
        <w:rPr>
          <w:rFonts w:ascii="Arial" w:hAnsi="Arial" w:cs="Arial"/>
          <w:sz w:val="24"/>
          <w:szCs w:val="24"/>
        </w:rPr>
        <w:t xml:space="preserve">The Supreme Court of Appeal in </w:t>
      </w:r>
      <w:r w:rsidR="00641BA5" w:rsidRPr="00F67220">
        <w:rPr>
          <w:rFonts w:ascii="Arial" w:hAnsi="Arial" w:cs="Arial"/>
          <w:i/>
          <w:iCs/>
          <w:sz w:val="24"/>
          <w:szCs w:val="24"/>
        </w:rPr>
        <w:t>S v Musiker</w:t>
      </w:r>
      <w:r w:rsidR="00641BA5" w:rsidRPr="00641BA5">
        <w:rPr>
          <w:rStyle w:val="FootnoteReference"/>
          <w:rFonts w:ascii="Arial" w:hAnsi="Arial" w:cs="Arial"/>
          <w:sz w:val="24"/>
          <w:szCs w:val="24"/>
        </w:rPr>
        <w:footnoteReference w:id="25"/>
      </w:r>
      <w:r w:rsidR="00641BA5" w:rsidRPr="00F67220">
        <w:rPr>
          <w:rFonts w:ascii="Arial" w:hAnsi="Arial" w:cs="Arial"/>
          <w:sz w:val="24"/>
          <w:szCs w:val="24"/>
        </w:rPr>
        <w:t xml:space="preserve"> </w:t>
      </w:r>
      <w:r w:rsidR="00D502B4" w:rsidRPr="00F67220">
        <w:rPr>
          <w:rFonts w:ascii="Arial" w:hAnsi="Arial" w:cs="Arial"/>
          <w:sz w:val="24"/>
          <w:szCs w:val="24"/>
        </w:rPr>
        <w:t xml:space="preserve">observed </w:t>
      </w:r>
      <w:r w:rsidR="00641BA5" w:rsidRPr="00F67220">
        <w:rPr>
          <w:rFonts w:ascii="Arial" w:hAnsi="Arial" w:cs="Arial"/>
          <w:sz w:val="24"/>
          <w:szCs w:val="24"/>
        </w:rPr>
        <w:t xml:space="preserve">that once an alibi has been raised, it has to be accepted unless it is proven that it is false beyond a reasonable doubt. In </w:t>
      </w:r>
      <w:r w:rsidR="00641BA5" w:rsidRPr="00F67220">
        <w:rPr>
          <w:rFonts w:ascii="Arial" w:hAnsi="Arial" w:cs="Arial"/>
          <w:i/>
          <w:iCs/>
          <w:sz w:val="24"/>
          <w:szCs w:val="24"/>
        </w:rPr>
        <w:t>S v Burger and others,</w:t>
      </w:r>
      <w:r w:rsidR="00641BA5" w:rsidRPr="00641BA5">
        <w:rPr>
          <w:rStyle w:val="FootnoteReference"/>
          <w:rFonts w:ascii="Arial" w:hAnsi="Arial" w:cs="Arial"/>
          <w:sz w:val="24"/>
          <w:szCs w:val="24"/>
        </w:rPr>
        <w:footnoteReference w:id="26"/>
      </w:r>
      <w:r w:rsidR="00641BA5" w:rsidRPr="00F67220">
        <w:rPr>
          <w:rFonts w:ascii="Arial" w:hAnsi="Arial" w:cs="Arial"/>
          <w:sz w:val="24"/>
          <w:szCs w:val="24"/>
        </w:rPr>
        <w:t xml:space="preserve"> the same court held that it is worth noting that mere lies for an alibi defence or for alibi evidence does not warrant ‘punishment for untruthful evidence.’ However, where an alibi is presented and it contradicts evidence presented before the court, and the alibi later turns out to be a lie or a falsehood, the lie together with the other evidence of the accused as a whole may point towards his or her guilt in certain cases. </w:t>
      </w:r>
    </w:p>
    <w:p w:rsidR="00641BA5" w:rsidRPr="00B815BC" w:rsidRDefault="00641BA5" w:rsidP="00657006">
      <w:pPr>
        <w:pStyle w:val="ListParagraph"/>
        <w:tabs>
          <w:tab w:val="left" w:pos="709"/>
          <w:tab w:val="left" w:pos="1134"/>
        </w:tabs>
        <w:spacing w:after="0" w:line="360" w:lineRule="auto"/>
        <w:ind w:left="0"/>
        <w:jc w:val="both"/>
        <w:rPr>
          <w:rFonts w:ascii="Arial" w:hAnsi="Arial" w:cs="Arial"/>
          <w:sz w:val="24"/>
          <w:szCs w:val="24"/>
        </w:rPr>
      </w:pPr>
    </w:p>
    <w:p w:rsidR="000F3C52"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[250]</w:t>
      </w:r>
      <w:r>
        <w:rPr>
          <w:rFonts w:ascii="Arial" w:hAnsi="Arial" w:cs="Arial"/>
          <w:sz w:val="24"/>
          <w:szCs w:val="24"/>
        </w:rPr>
        <w:tab/>
      </w:r>
      <w:r w:rsidR="00B815BC" w:rsidRPr="00F67220">
        <w:rPr>
          <w:rFonts w:ascii="Arial" w:hAnsi="Arial" w:cs="Arial"/>
          <w:sz w:val="24"/>
          <w:szCs w:val="24"/>
        </w:rPr>
        <w:t xml:space="preserve">It is passing strange that none of the alibi defences were pleaded at the outset of the matter. </w:t>
      </w:r>
      <w:r w:rsidR="00D502B4" w:rsidRPr="00F67220">
        <w:rPr>
          <w:rFonts w:ascii="Arial" w:hAnsi="Arial" w:cs="Arial"/>
          <w:sz w:val="24"/>
          <w:szCs w:val="24"/>
        </w:rPr>
        <w:t xml:space="preserve">The accused were not obliged to reveal them, although the late disclosure of the alibis is something that the court must weigh up when deciding the matter. </w:t>
      </w:r>
      <w:r w:rsidR="002E338F" w:rsidRPr="00F67220">
        <w:rPr>
          <w:rFonts w:ascii="Arial" w:hAnsi="Arial" w:cs="Arial"/>
          <w:sz w:val="24"/>
          <w:szCs w:val="24"/>
        </w:rPr>
        <w:t xml:space="preserve">Each alibi </w:t>
      </w:r>
      <w:r w:rsidR="00D502B4" w:rsidRPr="00F67220">
        <w:rPr>
          <w:rFonts w:ascii="Arial" w:hAnsi="Arial" w:cs="Arial"/>
          <w:sz w:val="24"/>
          <w:szCs w:val="24"/>
        </w:rPr>
        <w:t xml:space="preserve">raised by the accused </w:t>
      </w:r>
      <w:r w:rsidR="002E338F" w:rsidRPr="00F67220">
        <w:rPr>
          <w:rFonts w:ascii="Arial" w:hAnsi="Arial" w:cs="Arial"/>
          <w:sz w:val="24"/>
          <w:szCs w:val="24"/>
        </w:rPr>
        <w:t xml:space="preserve">is simple in its alleged </w:t>
      </w:r>
      <w:r w:rsidR="0047715A" w:rsidRPr="00F67220">
        <w:rPr>
          <w:rFonts w:ascii="Arial" w:hAnsi="Arial" w:cs="Arial"/>
          <w:sz w:val="24"/>
          <w:szCs w:val="24"/>
        </w:rPr>
        <w:t xml:space="preserve">constituent </w:t>
      </w:r>
      <w:r w:rsidR="002E338F" w:rsidRPr="00F67220">
        <w:rPr>
          <w:rFonts w:ascii="Arial" w:hAnsi="Arial" w:cs="Arial"/>
          <w:sz w:val="24"/>
          <w:szCs w:val="24"/>
        </w:rPr>
        <w:t>facts. While it may be so that the state bears the onus of disproving an alibi, for it to do so it must know that an alibi is being proffered and it must know what the facts relating to that alibi are. If an alibi is not revealed</w:t>
      </w:r>
      <w:r w:rsidR="00D502B4" w:rsidRPr="00F67220">
        <w:rPr>
          <w:rFonts w:ascii="Arial" w:hAnsi="Arial" w:cs="Arial"/>
          <w:sz w:val="24"/>
          <w:szCs w:val="24"/>
        </w:rPr>
        <w:t>,</w:t>
      </w:r>
      <w:r w:rsidR="002E338F" w:rsidRPr="00F67220">
        <w:rPr>
          <w:rFonts w:ascii="Arial" w:hAnsi="Arial" w:cs="Arial"/>
          <w:sz w:val="24"/>
          <w:szCs w:val="24"/>
        </w:rPr>
        <w:t xml:space="preserve"> it follows that the state will have no ability to investigate it and either accept or reject its authenticity. It was never put to the investigating officer that any of the accused relied upon an alibi. Moreover, in the case of accused two, it is apparent that he did not even tell his legal representative where he was on the evening of 6 March 2020, for his </w:t>
      </w:r>
      <w:r w:rsidR="00D502B4" w:rsidRPr="00F67220">
        <w:rPr>
          <w:rFonts w:ascii="Arial" w:hAnsi="Arial" w:cs="Arial"/>
          <w:sz w:val="24"/>
          <w:szCs w:val="24"/>
        </w:rPr>
        <w:t xml:space="preserve">true </w:t>
      </w:r>
      <w:r w:rsidR="002E338F" w:rsidRPr="00F67220">
        <w:rPr>
          <w:rFonts w:ascii="Arial" w:hAnsi="Arial" w:cs="Arial"/>
          <w:sz w:val="24"/>
          <w:szCs w:val="24"/>
        </w:rPr>
        <w:t>whereabouts</w:t>
      </w:r>
      <w:r w:rsidR="00D502B4" w:rsidRPr="00F67220">
        <w:rPr>
          <w:rFonts w:ascii="Arial" w:hAnsi="Arial" w:cs="Arial"/>
          <w:sz w:val="24"/>
          <w:szCs w:val="24"/>
        </w:rPr>
        <w:t xml:space="preserve"> (according to him) </w:t>
      </w:r>
      <w:r w:rsidR="002E338F" w:rsidRPr="00F67220">
        <w:rPr>
          <w:rFonts w:ascii="Arial" w:hAnsi="Arial" w:cs="Arial"/>
          <w:sz w:val="24"/>
          <w:szCs w:val="24"/>
        </w:rPr>
        <w:t xml:space="preserve">were only revealed when the court asked a final question at the conclusion of his testimony. </w:t>
      </w:r>
    </w:p>
    <w:p w:rsidR="002E338F" w:rsidRPr="002E338F" w:rsidRDefault="002E338F" w:rsidP="00657006">
      <w:pPr>
        <w:pStyle w:val="ListParagraph"/>
        <w:spacing w:line="360" w:lineRule="auto"/>
        <w:rPr>
          <w:rFonts w:ascii="Arial" w:hAnsi="Arial" w:cs="Arial"/>
          <w:sz w:val="24"/>
          <w:szCs w:val="24"/>
        </w:rPr>
      </w:pPr>
    </w:p>
    <w:p w:rsidR="002E338F"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[251]</w:t>
      </w:r>
      <w:r>
        <w:rPr>
          <w:rFonts w:ascii="Arial" w:hAnsi="Arial" w:cs="Arial"/>
          <w:sz w:val="24"/>
          <w:szCs w:val="24"/>
        </w:rPr>
        <w:tab/>
      </w:r>
      <w:r w:rsidR="002E338F" w:rsidRPr="00F67220">
        <w:rPr>
          <w:rFonts w:ascii="Arial" w:hAnsi="Arial" w:cs="Arial"/>
          <w:sz w:val="24"/>
          <w:szCs w:val="24"/>
        </w:rPr>
        <w:t xml:space="preserve">The accuseds’ alibis must fail </w:t>
      </w:r>
      <w:r w:rsidR="00E9596E" w:rsidRPr="00F67220">
        <w:rPr>
          <w:rFonts w:ascii="Arial" w:hAnsi="Arial" w:cs="Arial"/>
          <w:sz w:val="24"/>
          <w:szCs w:val="24"/>
        </w:rPr>
        <w:t xml:space="preserve">for two reasons. Firstly, </w:t>
      </w:r>
      <w:r w:rsidR="002E338F" w:rsidRPr="00F67220">
        <w:rPr>
          <w:rFonts w:ascii="Arial" w:hAnsi="Arial" w:cs="Arial"/>
          <w:sz w:val="24"/>
          <w:szCs w:val="24"/>
        </w:rPr>
        <w:t xml:space="preserve">by virtue of the extra curial statements that they each made. Those statements do not place them at the places that they now claim to have been </w:t>
      </w:r>
      <w:r w:rsidR="00641D96" w:rsidRPr="00F67220">
        <w:rPr>
          <w:rFonts w:ascii="Arial" w:hAnsi="Arial" w:cs="Arial"/>
          <w:sz w:val="24"/>
          <w:szCs w:val="24"/>
        </w:rPr>
        <w:t>on the evening of 6 March 2020</w:t>
      </w:r>
      <w:r w:rsidR="002E338F" w:rsidRPr="00F67220">
        <w:rPr>
          <w:rFonts w:ascii="Arial" w:hAnsi="Arial" w:cs="Arial"/>
          <w:sz w:val="24"/>
          <w:szCs w:val="24"/>
        </w:rPr>
        <w:t>, but place them squarely at the rugby club</w:t>
      </w:r>
      <w:r w:rsidR="0049066B" w:rsidRPr="00F67220">
        <w:rPr>
          <w:rFonts w:ascii="Arial" w:hAnsi="Arial" w:cs="Arial"/>
          <w:sz w:val="24"/>
          <w:szCs w:val="24"/>
        </w:rPr>
        <w:t xml:space="preserve"> at the critical moment on </w:t>
      </w:r>
      <w:r w:rsidR="0047715A" w:rsidRPr="00F67220">
        <w:rPr>
          <w:rFonts w:ascii="Arial" w:hAnsi="Arial" w:cs="Arial"/>
          <w:sz w:val="24"/>
          <w:szCs w:val="24"/>
        </w:rPr>
        <w:t>that</w:t>
      </w:r>
      <w:r w:rsidR="0049066B" w:rsidRPr="00F67220">
        <w:rPr>
          <w:rFonts w:ascii="Arial" w:hAnsi="Arial" w:cs="Arial"/>
          <w:sz w:val="24"/>
          <w:szCs w:val="24"/>
        </w:rPr>
        <w:t xml:space="preserve"> night</w:t>
      </w:r>
      <w:r w:rsidR="002E338F" w:rsidRPr="00F67220">
        <w:rPr>
          <w:rFonts w:ascii="Arial" w:hAnsi="Arial" w:cs="Arial"/>
          <w:sz w:val="24"/>
          <w:szCs w:val="24"/>
        </w:rPr>
        <w:t xml:space="preserve">. It is </w:t>
      </w:r>
      <w:r w:rsidR="00D502B4" w:rsidRPr="00F67220">
        <w:rPr>
          <w:rFonts w:ascii="Arial" w:hAnsi="Arial" w:cs="Arial"/>
          <w:sz w:val="24"/>
          <w:szCs w:val="24"/>
        </w:rPr>
        <w:t xml:space="preserve">unnecessary to remark that it is </w:t>
      </w:r>
      <w:r w:rsidR="002E338F" w:rsidRPr="00F67220">
        <w:rPr>
          <w:rFonts w:ascii="Arial" w:hAnsi="Arial" w:cs="Arial"/>
          <w:sz w:val="24"/>
          <w:szCs w:val="24"/>
        </w:rPr>
        <w:t>physically not possible to be at two different places at the same time. On their own admission, each of them was at the rugby club</w:t>
      </w:r>
      <w:r w:rsidR="0049066B" w:rsidRPr="00F67220">
        <w:rPr>
          <w:rFonts w:ascii="Arial" w:hAnsi="Arial" w:cs="Arial"/>
          <w:sz w:val="24"/>
          <w:szCs w:val="24"/>
        </w:rPr>
        <w:t xml:space="preserve"> and that shatters the veracity of any alibi that they have subsequently advanced.</w:t>
      </w:r>
      <w:r w:rsidR="00E9596E" w:rsidRPr="00F67220">
        <w:rPr>
          <w:rFonts w:ascii="Arial" w:hAnsi="Arial" w:cs="Arial"/>
          <w:sz w:val="24"/>
          <w:szCs w:val="24"/>
        </w:rPr>
        <w:t xml:space="preserve"> Secondly, they are not men </w:t>
      </w:r>
      <w:r w:rsidR="00984F92" w:rsidRPr="00F67220">
        <w:rPr>
          <w:rFonts w:ascii="Arial" w:hAnsi="Arial" w:cs="Arial"/>
          <w:sz w:val="24"/>
          <w:szCs w:val="24"/>
        </w:rPr>
        <w:t>whose</w:t>
      </w:r>
      <w:r w:rsidR="00E9596E" w:rsidRPr="00F67220">
        <w:rPr>
          <w:rFonts w:ascii="Arial" w:hAnsi="Arial" w:cs="Arial"/>
          <w:sz w:val="24"/>
          <w:szCs w:val="24"/>
        </w:rPr>
        <w:t xml:space="preserve"> word can be </w:t>
      </w:r>
      <w:r w:rsidR="00641D96" w:rsidRPr="00F67220">
        <w:rPr>
          <w:rFonts w:ascii="Arial" w:hAnsi="Arial" w:cs="Arial"/>
          <w:sz w:val="24"/>
          <w:szCs w:val="24"/>
        </w:rPr>
        <w:t>accept</w:t>
      </w:r>
      <w:r w:rsidR="00E9596E" w:rsidRPr="00F67220">
        <w:rPr>
          <w:rFonts w:ascii="Arial" w:hAnsi="Arial" w:cs="Arial"/>
          <w:sz w:val="24"/>
          <w:szCs w:val="24"/>
        </w:rPr>
        <w:t>ed in the absence of corroboration. Not one of them called witnesses to corroborate where they allege that they were on the night of 6 March 2020.</w:t>
      </w:r>
      <w:r w:rsidR="00641D96" w:rsidRPr="00F67220">
        <w:rPr>
          <w:rFonts w:ascii="Arial" w:hAnsi="Arial" w:cs="Arial"/>
          <w:sz w:val="24"/>
          <w:szCs w:val="24"/>
        </w:rPr>
        <w:t xml:space="preserve"> Their alibis depend </w:t>
      </w:r>
      <w:r w:rsidR="0075721D" w:rsidRPr="00F67220">
        <w:rPr>
          <w:rFonts w:ascii="Arial" w:hAnsi="Arial" w:cs="Arial"/>
          <w:sz w:val="24"/>
          <w:szCs w:val="24"/>
        </w:rPr>
        <w:t xml:space="preserve">solely </w:t>
      </w:r>
      <w:r w:rsidR="00641D96" w:rsidRPr="00F67220">
        <w:rPr>
          <w:rFonts w:ascii="Arial" w:hAnsi="Arial" w:cs="Arial"/>
          <w:sz w:val="24"/>
          <w:szCs w:val="24"/>
        </w:rPr>
        <w:t>on them being credible witnesses. They are not credible witnesses.</w:t>
      </w:r>
    </w:p>
    <w:p w:rsidR="002E338F" w:rsidRPr="002E338F" w:rsidRDefault="002E338F" w:rsidP="0049066B">
      <w:pPr>
        <w:pStyle w:val="ListParagraph"/>
        <w:tabs>
          <w:tab w:val="left" w:pos="709"/>
        </w:tabs>
        <w:spacing w:line="360" w:lineRule="auto"/>
        <w:ind w:left="0"/>
        <w:rPr>
          <w:rFonts w:ascii="Arial" w:hAnsi="Arial" w:cs="Arial"/>
          <w:sz w:val="24"/>
          <w:szCs w:val="24"/>
        </w:rPr>
      </w:pPr>
    </w:p>
    <w:p w:rsidR="00657006" w:rsidRPr="00F67220" w:rsidRDefault="00F67220" w:rsidP="00F67220">
      <w:pPr>
        <w:tabs>
          <w:tab w:val="left" w:pos="709"/>
        </w:tabs>
        <w:spacing w:after="0" w:line="360" w:lineRule="auto"/>
        <w:jc w:val="both"/>
        <w:rPr>
          <w:rFonts w:ascii="Arial" w:hAnsi="Arial" w:cs="Arial"/>
          <w:sz w:val="24"/>
          <w:szCs w:val="24"/>
        </w:rPr>
      </w:pPr>
      <w:r w:rsidRPr="00657006">
        <w:rPr>
          <w:rFonts w:ascii="Arial" w:hAnsi="Arial" w:cs="Arial"/>
          <w:sz w:val="24"/>
          <w:szCs w:val="24"/>
        </w:rPr>
        <w:t>[252]</w:t>
      </w:r>
      <w:r w:rsidRPr="00657006">
        <w:rPr>
          <w:rFonts w:ascii="Arial" w:hAnsi="Arial" w:cs="Arial"/>
          <w:sz w:val="24"/>
          <w:szCs w:val="24"/>
        </w:rPr>
        <w:tab/>
      </w:r>
      <w:r w:rsidR="00657006" w:rsidRPr="00F67220">
        <w:rPr>
          <w:rFonts w:ascii="Arial" w:hAnsi="Arial" w:cs="Arial"/>
          <w:sz w:val="24"/>
          <w:szCs w:val="24"/>
        </w:rPr>
        <w:t>The state alleges that the accused were at the rugby club because they developed a common purpose to go there to carry out a robbe</w:t>
      </w:r>
      <w:r w:rsidR="0049066B" w:rsidRPr="00F67220">
        <w:rPr>
          <w:rFonts w:ascii="Arial" w:hAnsi="Arial" w:cs="Arial"/>
          <w:sz w:val="24"/>
          <w:szCs w:val="24"/>
        </w:rPr>
        <w:t>ry and had armed themselves to e</w:t>
      </w:r>
      <w:r w:rsidR="00657006" w:rsidRPr="00F67220">
        <w:rPr>
          <w:rFonts w:ascii="Arial" w:hAnsi="Arial" w:cs="Arial"/>
          <w:sz w:val="24"/>
          <w:szCs w:val="24"/>
        </w:rPr>
        <w:t xml:space="preserve">nsure that they achieved their objective. </w:t>
      </w:r>
      <w:r w:rsidR="00657006" w:rsidRPr="00F67220">
        <w:rPr>
          <w:rFonts w:ascii="Arial" w:hAnsi="Arial" w:cs="Arial"/>
          <w:kern w:val="2"/>
          <w:sz w:val="24"/>
          <w:lang w:val="en-ZA"/>
          <w14:ligatures w14:val="standardContextual"/>
        </w:rPr>
        <w:t xml:space="preserve">The Constitutional Court in </w:t>
      </w:r>
      <w:r w:rsidR="00657006" w:rsidRPr="00F67220">
        <w:rPr>
          <w:rFonts w:ascii="Arial" w:hAnsi="Arial" w:cs="Arial"/>
          <w:bCs/>
          <w:i/>
          <w:kern w:val="2"/>
          <w:sz w:val="24"/>
          <w:lang w:val="en-ZA"/>
          <w14:ligatures w14:val="standardContextual"/>
        </w:rPr>
        <w:t>S v</w:t>
      </w:r>
      <w:r w:rsidR="00657006" w:rsidRPr="00F67220">
        <w:rPr>
          <w:rFonts w:ascii="Arial" w:hAnsi="Arial" w:cs="Arial"/>
          <w:bCs/>
          <w:kern w:val="2"/>
          <w:sz w:val="24"/>
          <w:lang w:val="en-ZA"/>
          <w14:ligatures w14:val="standardContextual"/>
        </w:rPr>
        <w:t xml:space="preserve"> </w:t>
      </w:r>
      <w:r w:rsidR="00657006" w:rsidRPr="00F67220">
        <w:rPr>
          <w:rFonts w:ascii="Arial" w:hAnsi="Arial" w:cs="Arial"/>
          <w:bCs/>
          <w:i/>
          <w:kern w:val="2"/>
          <w:sz w:val="24"/>
          <w:lang w:val="en-ZA"/>
          <w14:ligatures w14:val="standardContextual"/>
        </w:rPr>
        <w:t>Thebus</w:t>
      </w:r>
      <w:r w:rsidR="00657006" w:rsidRPr="00F67220">
        <w:rPr>
          <w:rFonts w:ascii="Arial" w:hAnsi="Arial" w:cs="Arial"/>
          <w:bCs/>
          <w:kern w:val="2"/>
          <w:sz w:val="24"/>
          <w:lang w:val="en-ZA"/>
          <w14:ligatures w14:val="standardContextual"/>
        </w:rPr>
        <w:t>,</w:t>
      </w:r>
      <w:r w:rsidR="00657006" w:rsidRPr="00657006">
        <w:rPr>
          <w:rStyle w:val="FootnoteReference"/>
          <w:rFonts w:ascii="Arial" w:hAnsi="Arial" w:cs="Arial"/>
          <w:kern w:val="2"/>
          <w:sz w:val="24"/>
          <w:lang w:val="en-ZA"/>
          <w14:ligatures w14:val="standardContextual"/>
        </w:rPr>
        <w:footnoteReference w:id="27"/>
      </w:r>
      <w:r w:rsidR="00657006" w:rsidRPr="00F67220">
        <w:rPr>
          <w:rFonts w:ascii="Arial" w:hAnsi="Arial" w:cs="Arial"/>
          <w:kern w:val="2"/>
          <w:sz w:val="24"/>
          <w:lang w:val="en-ZA"/>
          <w14:ligatures w14:val="standardContextual"/>
        </w:rPr>
        <w:t xml:space="preserve"> recognized that common purpose </w:t>
      </w:r>
      <w:r w:rsidR="00657006" w:rsidRPr="00F67220">
        <w:rPr>
          <w:rFonts w:ascii="Arial" w:hAnsi="Arial" w:cs="Arial"/>
          <w:iCs/>
          <w:kern w:val="2"/>
          <w:sz w:val="24"/>
          <w:lang w:val="en-ZA"/>
          <w14:ligatures w14:val="standardContextual"/>
        </w:rPr>
        <w:t>(</w:t>
      </w:r>
      <w:r w:rsidR="00D502B4" w:rsidRPr="00F67220">
        <w:rPr>
          <w:rFonts w:ascii="Arial" w:hAnsi="Arial" w:cs="Arial"/>
          <w:iCs/>
          <w:kern w:val="2"/>
          <w:sz w:val="24"/>
          <w:lang w:val="en-ZA"/>
          <w14:ligatures w14:val="standardContextual"/>
        </w:rPr>
        <w:t xml:space="preserve">also referred to as </w:t>
      </w:r>
      <w:r w:rsidR="00657006" w:rsidRPr="00F67220">
        <w:rPr>
          <w:rFonts w:ascii="Arial" w:hAnsi="Arial" w:cs="Arial"/>
          <w:iCs/>
          <w:kern w:val="2"/>
          <w:sz w:val="24"/>
          <w:lang w:val="en-ZA"/>
          <w14:ligatures w14:val="standardContextual"/>
        </w:rPr>
        <w:t>‘a joint</w:t>
      </w:r>
      <w:r w:rsidR="00657006" w:rsidRPr="00F67220">
        <w:rPr>
          <w:rFonts w:ascii="Arial" w:hAnsi="Arial" w:cs="Arial"/>
          <w:b/>
          <w:kern w:val="2"/>
          <w:sz w:val="24"/>
          <w:lang w:val="en-ZA"/>
          <w14:ligatures w14:val="standardContextual"/>
        </w:rPr>
        <w:t xml:space="preserve"> </w:t>
      </w:r>
      <w:r w:rsidR="00657006" w:rsidRPr="00F67220">
        <w:rPr>
          <w:rFonts w:ascii="Arial" w:hAnsi="Arial" w:cs="Arial"/>
          <w:bCs/>
          <w:iCs/>
          <w:kern w:val="2"/>
          <w:sz w:val="24"/>
          <w:lang w:val="en-ZA"/>
          <w14:ligatures w14:val="standardContextual"/>
        </w:rPr>
        <w:t>criminal enterprise’</w:t>
      </w:r>
      <w:r w:rsidR="00657006" w:rsidRPr="00F67220">
        <w:rPr>
          <w:rFonts w:ascii="Arial" w:hAnsi="Arial" w:cs="Arial"/>
          <w:kern w:val="2"/>
          <w:sz w:val="24"/>
          <w:lang w:val="en-ZA"/>
          <w14:ligatures w14:val="standardContextual"/>
        </w:rPr>
        <w:t>) has two forms:</w:t>
      </w:r>
    </w:p>
    <w:p w:rsidR="00657006" w:rsidRPr="00657006" w:rsidRDefault="00657006" w:rsidP="00657006">
      <w:pPr>
        <w:pStyle w:val="ListParagraph"/>
        <w:spacing w:line="360" w:lineRule="auto"/>
        <w:ind w:left="0"/>
        <w:jc w:val="both"/>
        <w:rPr>
          <w:rFonts w:ascii="Arial" w:hAnsi="Arial" w:cs="Arial"/>
          <w:kern w:val="2"/>
          <w:sz w:val="28"/>
          <w:lang w:val="en-ZA"/>
          <w14:ligatures w14:val="standardContextual"/>
        </w:rPr>
      </w:pPr>
      <w:r w:rsidRPr="00657006">
        <w:rPr>
          <w:rFonts w:ascii="Arial" w:hAnsi="Arial" w:cs="Arial"/>
          <w:bCs/>
          <w:kern w:val="2"/>
          <w:lang w:val="en-ZA"/>
          <w14:ligatures w14:val="standardContextual"/>
        </w:rPr>
        <w:t>‘</w:t>
      </w:r>
      <w:r w:rsidRPr="00657006">
        <w:rPr>
          <w:rFonts w:ascii="Arial" w:hAnsi="Arial" w:cs="Arial"/>
          <w:bCs/>
          <w:iCs/>
          <w:kern w:val="2"/>
          <w:lang w:val="en-ZA"/>
          <w14:ligatures w14:val="standardContextual"/>
        </w:rPr>
        <w:t>The first arises where there is a prior agreement, express or implied, to commit a common offence. In the second category, no such prior agreement exists or is proved. The liability arises from an active association and participation in a common criminal design with the requisite blameworthy state of mind.’</w:t>
      </w:r>
      <w:r w:rsidRPr="00657006">
        <w:rPr>
          <w:rFonts w:ascii="Arial" w:hAnsi="Arial" w:cs="Arial"/>
          <w:kern w:val="2"/>
          <w:sz w:val="28"/>
          <w:lang w:val="en-ZA"/>
          <w14:ligatures w14:val="standardContextual"/>
        </w:rPr>
        <w:t xml:space="preserve"> </w:t>
      </w:r>
    </w:p>
    <w:p w:rsidR="00657006" w:rsidRPr="00657006" w:rsidRDefault="00657006" w:rsidP="00657006">
      <w:pPr>
        <w:pStyle w:val="ListParagraph"/>
        <w:spacing w:line="360" w:lineRule="auto"/>
        <w:ind w:left="0"/>
        <w:jc w:val="both"/>
        <w:rPr>
          <w:rFonts w:ascii="Arial" w:hAnsi="Arial" w:cs="Arial"/>
          <w:kern w:val="2"/>
          <w:sz w:val="24"/>
          <w:lang w:val="en-ZA"/>
          <w14:ligatures w14:val="standardContextual"/>
        </w:rPr>
      </w:pPr>
      <w:r w:rsidRPr="00657006">
        <w:rPr>
          <w:rFonts w:ascii="Arial" w:hAnsi="Arial" w:cs="Arial"/>
          <w:bCs/>
          <w:i/>
          <w:iCs/>
          <w:kern w:val="2"/>
          <w:sz w:val="24"/>
          <w:lang w:val="en-ZA"/>
          <w14:ligatures w14:val="standardContextual"/>
        </w:rPr>
        <w:t>Thebus</w:t>
      </w:r>
      <w:r w:rsidRPr="00657006">
        <w:rPr>
          <w:rFonts w:ascii="Arial" w:hAnsi="Arial" w:cs="Arial"/>
          <w:kern w:val="2"/>
          <w:sz w:val="24"/>
          <w:lang w:val="en-ZA"/>
          <w14:ligatures w14:val="standardContextual"/>
        </w:rPr>
        <w:t>,</w:t>
      </w:r>
      <w:r w:rsidRPr="00657006">
        <w:rPr>
          <w:rStyle w:val="FootnoteReference"/>
          <w:rFonts w:ascii="Arial" w:hAnsi="Arial" w:cs="Arial"/>
          <w:kern w:val="2"/>
          <w:sz w:val="24"/>
          <w:lang w:val="en-ZA"/>
          <w14:ligatures w14:val="standardContextual"/>
        </w:rPr>
        <w:footnoteReference w:id="28"/>
      </w:r>
      <w:r w:rsidRPr="00657006">
        <w:rPr>
          <w:rFonts w:ascii="Arial" w:hAnsi="Arial" w:cs="Arial"/>
          <w:kern w:val="2"/>
          <w:sz w:val="24"/>
          <w:lang w:val="en-ZA"/>
          <w14:ligatures w14:val="standardContextual"/>
        </w:rPr>
        <w:t xml:space="preserve"> with approval, referred to the following two definitions of the doctrine of common purpose</w:t>
      </w:r>
      <w:r w:rsidR="00D502B4">
        <w:rPr>
          <w:rFonts w:ascii="Arial" w:hAnsi="Arial" w:cs="Arial"/>
          <w:kern w:val="2"/>
          <w:sz w:val="24"/>
          <w:lang w:val="en-ZA"/>
          <w14:ligatures w14:val="standardContextual"/>
        </w:rPr>
        <w:t xml:space="preserve"> as being</w:t>
      </w:r>
      <w:r w:rsidRPr="00657006">
        <w:rPr>
          <w:rFonts w:ascii="Arial" w:hAnsi="Arial" w:cs="Arial"/>
          <w:kern w:val="2"/>
          <w:sz w:val="24"/>
          <w:lang w:val="en-ZA"/>
          <w14:ligatures w14:val="standardContextual"/>
        </w:rPr>
        <w:t>:</w:t>
      </w:r>
    </w:p>
    <w:p w:rsidR="00657006" w:rsidRPr="00657006" w:rsidRDefault="00657006" w:rsidP="00657006">
      <w:pPr>
        <w:pStyle w:val="ListParagraph"/>
        <w:spacing w:after="0" w:line="360" w:lineRule="auto"/>
        <w:ind w:left="0"/>
        <w:jc w:val="both"/>
        <w:rPr>
          <w:rFonts w:ascii="Arial" w:hAnsi="Arial" w:cs="Arial"/>
          <w:iCs/>
          <w:kern w:val="2"/>
          <w:lang w:val="en-ZA"/>
          <w14:ligatures w14:val="standardContextual"/>
        </w:rPr>
      </w:pPr>
      <w:r w:rsidRPr="00E57510">
        <w:rPr>
          <w:rFonts w:cs="Arial"/>
          <w:iCs/>
          <w:kern w:val="2"/>
          <w:lang w:val="en-ZA"/>
          <w14:ligatures w14:val="standardContextual"/>
        </w:rPr>
        <w:t>‘</w:t>
      </w:r>
      <w:r w:rsidRPr="00657006">
        <w:rPr>
          <w:rFonts w:ascii="Arial" w:hAnsi="Arial" w:cs="Arial"/>
          <w:iCs/>
          <w:kern w:val="2"/>
          <w:lang w:val="en-ZA"/>
          <w14:ligatures w14:val="standardContextual"/>
        </w:rPr>
        <w:t>Where two or more people agree to commit a crime or actively associate in a joint unlawful enterprise, each will be responsible for specific criminal conduct committed by one of their number which falls within their common design. Liability arises from their “comm</w:t>
      </w:r>
      <w:r>
        <w:rPr>
          <w:rFonts w:ascii="Arial" w:hAnsi="Arial" w:cs="Arial"/>
          <w:iCs/>
          <w:kern w:val="2"/>
          <w:lang w:val="en-ZA"/>
          <w14:ligatures w14:val="standardContextual"/>
        </w:rPr>
        <w:t>on purpose” to commit the crime</w:t>
      </w:r>
      <w:r w:rsidRPr="00657006">
        <w:rPr>
          <w:rFonts w:ascii="Arial" w:hAnsi="Arial" w:cs="Arial"/>
          <w:iCs/>
          <w:kern w:val="2"/>
          <w:lang w:val="en-ZA"/>
          <w14:ligatures w14:val="standardContextual"/>
        </w:rPr>
        <w:t>’</w:t>
      </w:r>
      <w:r>
        <w:rPr>
          <w:rFonts w:ascii="Arial" w:hAnsi="Arial" w:cs="Arial"/>
          <w:iCs/>
          <w:kern w:val="2"/>
          <w:lang w:val="en-ZA"/>
          <w14:ligatures w14:val="standardContextual"/>
        </w:rPr>
        <w:t>;</w:t>
      </w:r>
      <w:r w:rsidRPr="00657006">
        <w:rPr>
          <w:rStyle w:val="FootnoteReference"/>
          <w:rFonts w:ascii="Arial" w:hAnsi="Arial" w:cs="Arial"/>
          <w:iCs/>
          <w:kern w:val="2"/>
          <w:lang w:val="en-ZA"/>
          <w14:ligatures w14:val="standardContextual"/>
        </w:rPr>
        <w:footnoteReference w:id="29"/>
      </w:r>
    </w:p>
    <w:p w:rsidR="00657006" w:rsidRPr="00657006" w:rsidRDefault="00657006" w:rsidP="00657006">
      <w:pPr>
        <w:pStyle w:val="ListParagraph"/>
        <w:spacing w:after="0" w:line="360" w:lineRule="auto"/>
        <w:ind w:left="0"/>
        <w:jc w:val="both"/>
        <w:rPr>
          <w:rFonts w:ascii="Arial" w:hAnsi="Arial" w:cs="Arial"/>
          <w:kern w:val="2"/>
          <w:sz w:val="24"/>
          <w:lang w:val="en-ZA"/>
          <w14:ligatures w14:val="standardContextual"/>
        </w:rPr>
      </w:pPr>
      <w:r w:rsidRPr="00657006">
        <w:rPr>
          <w:rFonts w:ascii="Arial" w:hAnsi="Arial" w:cs="Arial"/>
          <w:kern w:val="2"/>
          <w:sz w:val="24"/>
          <w:lang w:val="en-ZA"/>
          <w14:ligatures w14:val="standardContextual"/>
        </w:rPr>
        <w:t>and</w:t>
      </w:r>
    </w:p>
    <w:p w:rsidR="00657006" w:rsidRPr="00657006" w:rsidRDefault="00657006" w:rsidP="00657006">
      <w:pPr>
        <w:pStyle w:val="ListParagraph"/>
        <w:spacing w:after="0" w:line="360" w:lineRule="auto"/>
        <w:ind w:left="0"/>
        <w:jc w:val="both"/>
        <w:rPr>
          <w:rFonts w:ascii="Arial" w:hAnsi="Arial" w:cs="Arial"/>
          <w:iCs/>
          <w:kern w:val="2"/>
          <w:lang w:val="en-ZA"/>
          <w14:ligatures w14:val="standardContextual"/>
        </w:rPr>
      </w:pPr>
      <w:r w:rsidRPr="00657006">
        <w:rPr>
          <w:rFonts w:ascii="Arial" w:hAnsi="Arial" w:cs="Arial"/>
          <w:iCs/>
          <w:kern w:val="2"/>
          <w:lang w:val="en-ZA"/>
          <w14:ligatures w14:val="standardContextual"/>
        </w:rPr>
        <w:t>‘The essence of the doctrine is that if two or more people, having a common purpose to commit a crime, act together in order to achieve that purpose, the conduct of each of them in the execution of that purpose is imputed to the others.’</w:t>
      </w:r>
      <w:r w:rsidRPr="00657006">
        <w:rPr>
          <w:rStyle w:val="FootnoteReference"/>
          <w:rFonts w:ascii="Arial" w:hAnsi="Arial" w:cs="Arial"/>
          <w:iCs/>
          <w:kern w:val="2"/>
          <w:lang w:val="en-ZA"/>
          <w14:ligatures w14:val="standardContextual"/>
        </w:rPr>
        <w:footnoteReference w:id="30"/>
      </w:r>
    </w:p>
    <w:p w:rsidR="00657006" w:rsidRPr="00657006" w:rsidRDefault="00657006" w:rsidP="00657006">
      <w:pPr>
        <w:spacing w:after="0" w:line="360" w:lineRule="auto"/>
        <w:jc w:val="both"/>
        <w:rPr>
          <w:rFonts w:ascii="Arial" w:hAnsi="Arial" w:cs="Arial"/>
          <w:iCs/>
          <w:color w:val="000000"/>
          <w:kern w:val="2"/>
          <w14:ligatures w14:val="standardContextual"/>
        </w:rPr>
      </w:pP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[1]</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[2]</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[3]</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[4]</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[5]</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[6]</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[7]</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[8]</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[9]</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[10]</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[11]</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[12]</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[13]</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[14]</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[15]</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[16]</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[17]</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[18]</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[19]</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[20]</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[21]</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[22]</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[23]</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[24]</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[25]</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[26]</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[27]</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[28]</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[29]</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[30]</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[31]</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[32]</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[33]</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[34]</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[35]</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[36]</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[37]</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[38]</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[39]</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[40]</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[41]</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[42]</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[43]</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[44]</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[45]</w:t>
      </w:r>
      <w:r w:rsidRPr="00657006">
        <w:rPr>
          <w:rFonts w:ascii="Arial" w:hAnsi="Arial" w:cs="Arial"/>
          <w:vanish/>
          <w:kern w:val="2"/>
          <w:sz w:val="24"/>
          <w:lang w:val="en-ZA"/>
          <w14:ligatures w14:val="standardContextual"/>
        </w:rPr>
        <w:tab/>
      </w:r>
    </w:p>
    <w:p w:rsidR="00657006" w:rsidRPr="00F67220" w:rsidRDefault="00F67220" w:rsidP="00F67220">
      <w:pPr>
        <w:widowControl w:val="0"/>
        <w:autoSpaceDE w:val="0"/>
        <w:autoSpaceDN w:val="0"/>
        <w:adjustRightInd w:val="0"/>
        <w:spacing w:after="0" w:line="360" w:lineRule="auto"/>
        <w:ind w:left="720"/>
        <w:jc w:val="both"/>
        <w:rPr>
          <w:rFonts w:ascii="Arial" w:hAnsi="Arial" w:cs="Arial"/>
          <w:vanish/>
          <w:kern w:val="2"/>
          <w:sz w:val="24"/>
          <w:lang w:val="en-ZA"/>
          <w14:ligatures w14:val="standardContextual"/>
        </w:rPr>
      </w:pPr>
      <w:r w:rsidRPr="00657006">
        <w:rPr>
          <w:rFonts w:ascii="Arial" w:hAnsi="Arial" w:cs="Arial"/>
          <w:vanish/>
          <w:kern w:val="2"/>
          <w:sz w:val="24"/>
          <w:lang w:val="en-ZA"/>
          <w14:ligatures w14:val="standardContextual"/>
        </w:rPr>
        <w:t>[46]</w:t>
      </w:r>
      <w:r w:rsidRPr="00657006">
        <w:rPr>
          <w:rFonts w:ascii="Arial" w:hAnsi="Arial" w:cs="Arial"/>
          <w:vanish/>
          <w:kern w:val="2"/>
          <w:sz w:val="24"/>
          <w:lang w:val="en-ZA"/>
          <w14:ligatures w14:val="standardContextual"/>
        </w:rPr>
        <w:tab/>
      </w:r>
    </w:p>
    <w:p w:rsidR="0049066B" w:rsidRPr="00F67220" w:rsidRDefault="00F67220" w:rsidP="00F67220">
      <w:pPr>
        <w:tabs>
          <w:tab w:val="left" w:pos="709"/>
        </w:tabs>
        <w:spacing w:after="0" w:line="360" w:lineRule="auto"/>
        <w:jc w:val="both"/>
        <w:rPr>
          <w:rFonts w:ascii="Arial" w:hAnsi="Arial" w:cs="Arial"/>
          <w:sz w:val="24"/>
          <w:szCs w:val="24"/>
        </w:rPr>
      </w:pPr>
      <w:r w:rsidRPr="0049066B">
        <w:rPr>
          <w:rFonts w:ascii="Arial" w:hAnsi="Arial" w:cs="Arial"/>
          <w:sz w:val="24"/>
          <w:szCs w:val="24"/>
        </w:rPr>
        <w:t>[253]</w:t>
      </w:r>
      <w:r w:rsidRPr="0049066B">
        <w:rPr>
          <w:rFonts w:ascii="Arial" w:hAnsi="Arial" w:cs="Arial"/>
          <w:sz w:val="24"/>
          <w:szCs w:val="24"/>
        </w:rPr>
        <w:tab/>
      </w:r>
      <w:r w:rsidR="00657006" w:rsidRPr="00F67220">
        <w:rPr>
          <w:rFonts w:ascii="Arial" w:hAnsi="Arial" w:cs="Arial"/>
          <w:sz w:val="24"/>
          <w:lang w:val="en-ZA"/>
        </w:rPr>
        <w:t xml:space="preserve">In </w:t>
      </w:r>
      <w:r w:rsidR="00657006" w:rsidRPr="00F67220">
        <w:rPr>
          <w:rFonts w:ascii="Arial" w:hAnsi="Arial" w:cs="Arial"/>
          <w:bCs/>
          <w:i/>
          <w:iCs/>
          <w:sz w:val="24"/>
          <w:lang w:val="en-ZA"/>
        </w:rPr>
        <w:t>S v Munonjo en ‘n ander</w:t>
      </w:r>
      <w:r w:rsidR="00657006" w:rsidRPr="00F67220">
        <w:rPr>
          <w:rFonts w:ascii="Arial" w:hAnsi="Arial" w:cs="Arial"/>
          <w:sz w:val="24"/>
          <w:lang w:val="en-ZA"/>
        </w:rPr>
        <w:t>,</w:t>
      </w:r>
      <w:r w:rsidR="00657006" w:rsidRPr="00657006">
        <w:rPr>
          <w:rStyle w:val="FootnoteReference"/>
          <w:rFonts w:ascii="Arial" w:hAnsi="Arial" w:cs="Arial"/>
          <w:sz w:val="24"/>
          <w:lang w:val="en-ZA"/>
        </w:rPr>
        <w:footnoteReference w:id="31"/>
      </w:r>
      <w:r w:rsidR="00657006" w:rsidRPr="00F67220">
        <w:rPr>
          <w:rFonts w:ascii="Arial" w:hAnsi="Arial" w:cs="Arial"/>
          <w:sz w:val="24"/>
          <w:lang w:val="en-ZA"/>
        </w:rPr>
        <w:t xml:space="preserve"> Nestadt JA dealt with the issue of subjective foreseeability. He found that the liability of persons who are alleged to have a common purpose depends on whether they should have foreseen the consequence of their actions.</w:t>
      </w:r>
    </w:p>
    <w:p w:rsidR="00F94C14" w:rsidRPr="00657006" w:rsidRDefault="0049066B" w:rsidP="0049066B">
      <w:pPr>
        <w:pStyle w:val="ListParagraph"/>
        <w:tabs>
          <w:tab w:val="left" w:pos="709"/>
        </w:tabs>
        <w:spacing w:after="0" w:line="360" w:lineRule="auto"/>
        <w:ind w:left="0"/>
        <w:jc w:val="both"/>
        <w:rPr>
          <w:rFonts w:ascii="Arial" w:hAnsi="Arial" w:cs="Arial"/>
          <w:sz w:val="24"/>
          <w:szCs w:val="24"/>
        </w:rPr>
      </w:pPr>
      <w:r w:rsidRPr="00657006">
        <w:rPr>
          <w:rFonts w:ascii="Arial" w:hAnsi="Arial" w:cs="Arial"/>
          <w:sz w:val="24"/>
          <w:szCs w:val="24"/>
        </w:rPr>
        <w:t xml:space="preserve"> </w:t>
      </w:r>
    </w:p>
    <w:p w:rsidR="00F94C14"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[254]</w:t>
      </w:r>
      <w:r>
        <w:rPr>
          <w:rFonts w:ascii="Arial" w:hAnsi="Arial" w:cs="Arial"/>
          <w:sz w:val="24"/>
          <w:szCs w:val="24"/>
        </w:rPr>
        <w:tab/>
      </w:r>
      <w:r w:rsidR="00F94C14" w:rsidRPr="00F67220">
        <w:rPr>
          <w:rFonts w:ascii="Arial" w:hAnsi="Arial" w:cs="Arial"/>
          <w:sz w:val="24"/>
          <w:szCs w:val="24"/>
        </w:rPr>
        <w:t>W</w:t>
      </w:r>
      <w:r w:rsidR="0049066B" w:rsidRPr="00F67220">
        <w:rPr>
          <w:rFonts w:ascii="Arial" w:hAnsi="Arial" w:cs="Arial"/>
          <w:sz w:val="24"/>
          <w:szCs w:val="24"/>
        </w:rPr>
        <w:t xml:space="preserve">hile </w:t>
      </w:r>
      <w:r w:rsidR="00F94C14" w:rsidRPr="00F67220">
        <w:rPr>
          <w:rFonts w:ascii="Arial" w:hAnsi="Arial" w:cs="Arial"/>
          <w:sz w:val="24"/>
          <w:szCs w:val="24"/>
        </w:rPr>
        <w:t>accused one and two in their respective extra curial statements have both submitted that they were forced to enter the rugby club at gunpoint, I cannot accept that evidence</w:t>
      </w:r>
      <w:r w:rsidR="0075721D" w:rsidRPr="00F67220">
        <w:rPr>
          <w:rFonts w:ascii="Arial" w:hAnsi="Arial" w:cs="Arial"/>
          <w:sz w:val="24"/>
          <w:szCs w:val="24"/>
        </w:rPr>
        <w:t>, nor can they rely upon that version to dilute their culpability because they dispute the contents of those statements</w:t>
      </w:r>
      <w:r w:rsidR="00F94C14" w:rsidRPr="00F67220">
        <w:rPr>
          <w:rFonts w:ascii="Arial" w:hAnsi="Arial" w:cs="Arial"/>
          <w:sz w:val="24"/>
          <w:szCs w:val="24"/>
        </w:rPr>
        <w:t xml:space="preserve">. From the </w:t>
      </w:r>
      <w:r w:rsidR="00D502B4" w:rsidRPr="00F67220">
        <w:rPr>
          <w:rFonts w:ascii="Arial" w:hAnsi="Arial" w:cs="Arial"/>
          <w:sz w:val="24"/>
          <w:szCs w:val="24"/>
        </w:rPr>
        <w:t xml:space="preserve">unchallenged and accepted </w:t>
      </w:r>
      <w:r w:rsidR="00F94C14" w:rsidRPr="00F67220">
        <w:rPr>
          <w:rFonts w:ascii="Arial" w:hAnsi="Arial" w:cs="Arial"/>
          <w:sz w:val="24"/>
          <w:szCs w:val="24"/>
        </w:rPr>
        <w:t>evidence of Mr Jardim and Mr Julyan, there is not a suggestion that the men who entered the rugby club did so in a manner that betrayed that they were acting under duress. The six men that Mr Jardim testified to seeing in the pub were all masked with balaclavas. Those robbers that went to the tables where patrons were sitting shouted instructions to th</w:t>
      </w:r>
      <w:r w:rsidR="00D502B4" w:rsidRPr="00F67220">
        <w:rPr>
          <w:rFonts w:ascii="Arial" w:hAnsi="Arial" w:cs="Arial"/>
          <w:sz w:val="24"/>
          <w:szCs w:val="24"/>
        </w:rPr>
        <w:t>e</w:t>
      </w:r>
      <w:r w:rsidR="00F94C14" w:rsidRPr="00F67220">
        <w:rPr>
          <w:rFonts w:ascii="Arial" w:hAnsi="Arial" w:cs="Arial"/>
          <w:sz w:val="24"/>
          <w:szCs w:val="24"/>
        </w:rPr>
        <w:t xml:space="preserve"> patrons and commenced striking them with the flat side of the bush knives that they were wielding. Mr Julyan testified that he himself was struck by one of the robbers with the flat side of a bush knife. This is not the conduct of unwilling participants in the attempted robbery. </w:t>
      </w:r>
      <w:r w:rsidR="0075721D" w:rsidRPr="00F67220">
        <w:rPr>
          <w:rFonts w:ascii="Arial" w:hAnsi="Arial" w:cs="Arial"/>
          <w:sz w:val="24"/>
          <w:szCs w:val="24"/>
        </w:rPr>
        <w:t>None of this evidence was disputed.</w:t>
      </w:r>
    </w:p>
    <w:p w:rsidR="00D502B4" w:rsidRPr="00D502B4" w:rsidRDefault="00D502B4" w:rsidP="00D502B4">
      <w:pPr>
        <w:pStyle w:val="ListParagraph"/>
        <w:spacing w:line="360" w:lineRule="auto"/>
        <w:rPr>
          <w:rFonts w:ascii="Arial" w:hAnsi="Arial" w:cs="Arial"/>
          <w:sz w:val="24"/>
          <w:szCs w:val="24"/>
        </w:rPr>
      </w:pPr>
    </w:p>
    <w:p w:rsidR="0047715A" w:rsidRPr="00F67220" w:rsidRDefault="00F67220" w:rsidP="00F67220">
      <w:pPr>
        <w:tabs>
          <w:tab w:val="left" w:pos="709"/>
        </w:tabs>
        <w:spacing w:after="0" w:line="360" w:lineRule="auto"/>
        <w:jc w:val="both"/>
        <w:rPr>
          <w:rFonts w:ascii="Arial" w:hAnsi="Arial" w:cs="Arial"/>
          <w:sz w:val="24"/>
          <w:szCs w:val="24"/>
        </w:rPr>
      </w:pPr>
      <w:r w:rsidRPr="00957599">
        <w:rPr>
          <w:rFonts w:ascii="Arial" w:hAnsi="Arial" w:cs="Arial"/>
          <w:sz w:val="24"/>
          <w:szCs w:val="24"/>
        </w:rPr>
        <w:t>[255]</w:t>
      </w:r>
      <w:r w:rsidRPr="00957599">
        <w:rPr>
          <w:rFonts w:ascii="Arial" w:hAnsi="Arial" w:cs="Arial"/>
          <w:sz w:val="24"/>
          <w:szCs w:val="24"/>
        </w:rPr>
        <w:tab/>
      </w:r>
      <w:r w:rsidR="00D502B4" w:rsidRPr="00F67220">
        <w:rPr>
          <w:rFonts w:ascii="Arial" w:hAnsi="Arial" w:cs="Arial"/>
          <w:sz w:val="24"/>
          <w:szCs w:val="24"/>
        </w:rPr>
        <w:t>The three accused were thus at the rugby club late in the evening of 6 March 2020. On their own individual version, each of them had gone there to participate in a robbery.</w:t>
      </w:r>
      <w:r w:rsidR="00957599" w:rsidRPr="00F67220">
        <w:rPr>
          <w:rFonts w:ascii="Arial" w:hAnsi="Arial" w:cs="Arial"/>
          <w:sz w:val="24"/>
          <w:szCs w:val="24"/>
        </w:rPr>
        <w:t xml:space="preserve"> Each describe</w:t>
      </w:r>
      <w:r w:rsidR="002D0218" w:rsidRPr="00F67220">
        <w:rPr>
          <w:rFonts w:ascii="Arial" w:hAnsi="Arial" w:cs="Arial"/>
          <w:sz w:val="24"/>
          <w:szCs w:val="24"/>
        </w:rPr>
        <w:t>d</w:t>
      </w:r>
      <w:r w:rsidR="00957599" w:rsidRPr="00F67220">
        <w:rPr>
          <w:rFonts w:ascii="Arial" w:hAnsi="Arial" w:cs="Arial"/>
          <w:sz w:val="24"/>
          <w:szCs w:val="24"/>
        </w:rPr>
        <w:t xml:space="preserve"> the genesis of the plan as having been conceived previously in Swaziland. </w:t>
      </w:r>
      <w:r w:rsidR="00720336" w:rsidRPr="00F67220">
        <w:rPr>
          <w:rFonts w:ascii="Arial" w:hAnsi="Arial" w:cs="Arial"/>
          <w:sz w:val="24"/>
          <w:szCs w:val="24"/>
        </w:rPr>
        <w:t>They left that country to come to South Africa with a single purpose in mind</w:t>
      </w:r>
      <w:r w:rsidR="00957599" w:rsidRPr="00F67220">
        <w:rPr>
          <w:rFonts w:ascii="Arial" w:hAnsi="Arial" w:cs="Arial"/>
          <w:sz w:val="24"/>
          <w:szCs w:val="24"/>
        </w:rPr>
        <w:t>, namely the implementation of their plan, which was</w:t>
      </w:r>
      <w:r w:rsidR="00720336" w:rsidRPr="00F67220">
        <w:rPr>
          <w:rFonts w:ascii="Arial" w:hAnsi="Arial" w:cs="Arial"/>
          <w:sz w:val="24"/>
          <w:szCs w:val="24"/>
        </w:rPr>
        <w:t xml:space="preserve"> to rob the rugby club and its patrons. To achieve this aim they were armed and must have foreseen that those arms, whether in the form of pistols or bush knives, might have to be employed in the event of them encountering any resistance</w:t>
      </w:r>
      <w:r w:rsidR="0011251B" w:rsidRPr="00F67220">
        <w:rPr>
          <w:rFonts w:ascii="Arial" w:hAnsi="Arial" w:cs="Arial"/>
          <w:sz w:val="24"/>
          <w:szCs w:val="24"/>
        </w:rPr>
        <w:t xml:space="preserve"> whilst carrying out their plan</w:t>
      </w:r>
      <w:r w:rsidR="00720336" w:rsidRPr="00F67220">
        <w:rPr>
          <w:rFonts w:ascii="Arial" w:hAnsi="Arial" w:cs="Arial"/>
          <w:sz w:val="24"/>
          <w:szCs w:val="24"/>
        </w:rPr>
        <w:t xml:space="preserve">. </w:t>
      </w:r>
      <w:r w:rsidR="0047715A" w:rsidRPr="00F67220">
        <w:rPr>
          <w:rFonts w:ascii="Arial" w:hAnsi="Arial" w:cs="Arial"/>
          <w:sz w:val="24"/>
          <w:szCs w:val="24"/>
        </w:rPr>
        <w:t>Before going into the rugby club, accused two told Col Mbongwa that:</w:t>
      </w:r>
    </w:p>
    <w:p w:rsidR="0047715A" w:rsidRDefault="0047715A" w:rsidP="0047715A">
      <w:pPr>
        <w:pStyle w:val="ListParagraph"/>
        <w:tabs>
          <w:tab w:val="left" w:pos="709"/>
        </w:tabs>
        <w:spacing w:after="0" w:line="360" w:lineRule="auto"/>
        <w:ind w:left="0"/>
        <w:jc w:val="both"/>
        <w:rPr>
          <w:rFonts w:ascii="Arial" w:hAnsi="Arial" w:cs="Arial"/>
        </w:rPr>
      </w:pPr>
      <w:r w:rsidRPr="0047715A">
        <w:rPr>
          <w:rFonts w:ascii="Arial" w:hAnsi="Arial" w:cs="Arial"/>
        </w:rPr>
        <w:t>‘Bhungu checked and confirmed whilst we were there that both pistols were loaded with live rounds.’</w:t>
      </w:r>
    </w:p>
    <w:p w:rsidR="00720336" w:rsidRDefault="00957599" w:rsidP="0047715A">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Accused two was</w:t>
      </w:r>
      <w:r w:rsidR="0033366E">
        <w:rPr>
          <w:rFonts w:ascii="Arial" w:hAnsi="Arial" w:cs="Arial"/>
          <w:sz w:val="24"/>
          <w:szCs w:val="24"/>
        </w:rPr>
        <w:t xml:space="preserve"> thus</w:t>
      </w:r>
      <w:r>
        <w:rPr>
          <w:rFonts w:ascii="Arial" w:hAnsi="Arial" w:cs="Arial"/>
          <w:sz w:val="24"/>
          <w:szCs w:val="24"/>
        </w:rPr>
        <w:t xml:space="preserve"> fully aware of the presence of loaded firearms. However, both accused one and accused three mentioned in their respective statements that they knew that two of their number, being Mr Mnisi and the deceased, were armed with firearms. </w:t>
      </w:r>
      <w:r w:rsidR="00720336">
        <w:rPr>
          <w:rFonts w:ascii="Arial" w:hAnsi="Arial" w:cs="Arial"/>
          <w:sz w:val="24"/>
          <w:szCs w:val="24"/>
        </w:rPr>
        <w:t xml:space="preserve">If </w:t>
      </w:r>
      <w:r w:rsidR="0047715A">
        <w:rPr>
          <w:rFonts w:ascii="Arial" w:hAnsi="Arial" w:cs="Arial"/>
          <w:sz w:val="24"/>
          <w:szCs w:val="24"/>
        </w:rPr>
        <w:t xml:space="preserve">loaded </w:t>
      </w:r>
      <w:r w:rsidR="00720336">
        <w:rPr>
          <w:rFonts w:ascii="Arial" w:hAnsi="Arial" w:cs="Arial"/>
          <w:sz w:val="24"/>
          <w:szCs w:val="24"/>
        </w:rPr>
        <w:t>pistols are discharged in a confined space populated with human beings, the likelihood of injury and even death eventuating is high and is entirely foreseeable. The</w:t>
      </w:r>
      <w:r>
        <w:rPr>
          <w:rFonts w:ascii="Arial" w:hAnsi="Arial" w:cs="Arial"/>
          <w:sz w:val="24"/>
          <w:szCs w:val="24"/>
        </w:rPr>
        <w:t xml:space="preserve"> accused</w:t>
      </w:r>
      <w:r w:rsidR="00720336">
        <w:rPr>
          <w:rFonts w:ascii="Arial" w:hAnsi="Arial" w:cs="Arial"/>
          <w:sz w:val="24"/>
          <w:szCs w:val="24"/>
        </w:rPr>
        <w:t xml:space="preserve"> all reconciled themselves with these possibilities and proceeded to this country</w:t>
      </w:r>
      <w:r>
        <w:rPr>
          <w:rFonts w:ascii="Arial" w:hAnsi="Arial" w:cs="Arial"/>
          <w:sz w:val="24"/>
          <w:szCs w:val="24"/>
        </w:rPr>
        <w:t xml:space="preserve"> to give effect to their plan</w:t>
      </w:r>
      <w:r w:rsidR="00720336">
        <w:rPr>
          <w:rFonts w:ascii="Arial" w:hAnsi="Arial" w:cs="Arial"/>
          <w:sz w:val="24"/>
          <w:szCs w:val="24"/>
        </w:rPr>
        <w:t xml:space="preserve">. I must therefore find that there was a prior </w:t>
      </w:r>
      <w:r w:rsidR="0011251B">
        <w:rPr>
          <w:rFonts w:ascii="Arial" w:hAnsi="Arial" w:cs="Arial"/>
          <w:sz w:val="24"/>
          <w:szCs w:val="24"/>
        </w:rPr>
        <w:t xml:space="preserve">agreement to commit the crime and that the common purpose is the first kind mentioned in the earlier quoted extract from the judgment in </w:t>
      </w:r>
      <w:r w:rsidR="0011251B" w:rsidRPr="0011251B">
        <w:rPr>
          <w:rFonts w:ascii="Arial" w:hAnsi="Arial" w:cs="Arial"/>
          <w:i/>
          <w:sz w:val="24"/>
          <w:szCs w:val="24"/>
        </w:rPr>
        <w:t>Thebus</w:t>
      </w:r>
      <w:r w:rsidR="0011251B">
        <w:rPr>
          <w:rFonts w:ascii="Arial" w:hAnsi="Arial" w:cs="Arial"/>
          <w:sz w:val="24"/>
          <w:szCs w:val="24"/>
        </w:rPr>
        <w:t>.</w:t>
      </w:r>
    </w:p>
    <w:p w:rsidR="00A05446" w:rsidRPr="00A05446" w:rsidRDefault="00A05446" w:rsidP="00A05446">
      <w:pPr>
        <w:pStyle w:val="ListParagraph"/>
        <w:spacing w:line="360" w:lineRule="auto"/>
        <w:rPr>
          <w:rFonts w:ascii="Arial" w:hAnsi="Arial" w:cs="Arial"/>
          <w:sz w:val="24"/>
          <w:szCs w:val="24"/>
        </w:rPr>
      </w:pPr>
    </w:p>
    <w:p w:rsidR="00A05446"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[256]</w:t>
      </w:r>
      <w:r>
        <w:rPr>
          <w:rFonts w:ascii="Arial" w:hAnsi="Arial" w:cs="Arial"/>
          <w:sz w:val="24"/>
          <w:szCs w:val="24"/>
        </w:rPr>
        <w:tab/>
      </w:r>
      <w:r w:rsidR="00A05446" w:rsidRPr="00F67220">
        <w:rPr>
          <w:rFonts w:ascii="Arial" w:hAnsi="Arial" w:cs="Arial"/>
          <w:sz w:val="24"/>
          <w:szCs w:val="24"/>
        </w:rPr>
        <w:t xml:space="preserve">I am not in a position to </w:t>
      </w:r>
      <w:r w:rsidR="002D0218" w:rsidRPr="00F67220">
        <w:rPr>
          <w:rFonts w:ascii="Arial" w:hAnsi="Arial" w:cs="Arial"/>
          <w:sz w:val="24"/>
          <w:szCs w:val="24"/>
        </w:rPr>
        <w:t xml:space="preserve">conclusively </w:t>
      </w:r>
      <w:r w:rsidR="00A05446" w:rsidRPr="00F67220">
        <w:rPr>
          <w:rFonts w:ascii="Arial" w:hAnsi="Arial" w:cs="Arial"/>
          <w:sz w:val="24"/>
          <w:szCs w:val="24"/>
        </w:rPr>
        <w:t xml:space="preserve">find who shot whom at the rugby club. </w:t>
      </w:r>
      <w:r w:rsidR="0011251B" w:rsidRPr="00F67220">
        <w:rPr>
          <w:rFonts w:ascii="Arial" w:hAnsi="Arial" w:cs="Arial"/>
          <w:sz w:val="24"/>
          <w:szCs w:val="24"/>
        </w:rPr>
        <w:t>Disgracefully, n</w:t>
      </w:r>
      <w:r w:rsidR="00A05446" w:rsidRPr="00F67220">
        <w:rPr>
          <w:rFonts w:ascii="Arial" w:hAnsi="Arial" w:cs="Arial"/>
          <w:sz w:val="24"/>
          <w:szCs w:val="24"/>
        </w:rPr>
        <w:t xml:space="preserve">o forensic evidence was presented by the state. </w:t>
      </w:r>
      <w:r w:rsidR="0011251B" w:rsidRPr="00F67220">
        <w:rPr>
          <w:rFonts w:ascii="Arial" w:hAnsi="Arial" w:cs="Arial"/>
          <w:sz w:val="24"/>
          <w:szCs w:val="24"/>
        </w:rPr>
        <w:t>The evidence</w:t>
      </w:r>
      <w:r w:rsidR="00984F92" w:rsidRPr="00F67220">
        <w:rPr>
          <w:rFonts w:ascii="Arial" w:hAnsi="Arial" w:cs="Arial"/>
          <w:sz w:val="24"/>
          <w:szCs w:val="24"/>
        </w:rPr>
        <w:t>,</w:t>
      </w:r>
      <w:r w:rsidR="0011251B" w:rsidRPr="00F67220">
        <w:rPr>
          <w:rFonts w:ascii="Arial" w:hAnsi="Arial" w:cs="Arial"/>
          <w:sz w:val="24"/>
          <w:szCs w:val="24"/>
        </w:rPr>
        <w:t xml:space="preserve"> and c</w:t>
      </w:r>
      <w:r w:rsidR="00A05446" w:rsidRPr="00F67220">
        <w:rPr>
          <w:rFonts w:ascii="Arial" w:hAnsi="Arial" w:cs="Arial"/>
          <w:sz w:val="24"/>
          <w:szCs w:val="24"/>
        </w:rPr>
        <w:t>ommon sense, however, indicates that Mr Julyan shot and killed the deceased. I cannot make a finding about who shot and killed Mr Mathews</w:t>
      </w:r>
      <w:r w:rsidR="0011251B" w:rsidRPr="00F67220">
        <w:rPr>
          <w:rFonts w:ascii="Arial" w:hAnsi="Arial" w:cs="Arial"/>
          <w:sz w:val="24"/>
          <w:szCs w:val="24"/>
        </w:rPr>
        <w:t>,</w:t>
      </w:r>
      <w:r w:rsidR="00A05446" w:rsidRPr="00F67220">
        <w:rPr>
          <w:rFonts w:ascii="Arial" w:hAnsi="Arial" w:cs="Arial"/>
          <w:sz w:val="24"/>
          <w:szCs w:val="24"/>
        </w:rPr>
        <w:t xml:space="preserve"> for I have heard no evidence about the circumstances under which he was shot. In my view, legally it makes no difference whether it was a robber or Mr Julyan that shot Mr Mathews. The latter likelihood, however, appears unlikely, because Mr Julyan testified that he was not with Mr Mathews that evening and was not sitting with him. </w:t>
      </w:r>
    </w:p>
    <w:p w:rsidR="00A05446" w:rsidRPr="00A05446" w:rsidRDefault="00A05446" w:rsidP="00A05446">
      <w:pPr>
        <w:pStyle w:val="ListParagraph"/>
        <w:spacing w:line="360" w:lineRule="auto"/>
        <w:rPr>
          <w:rFonts w:ascii="Arial" w:hAnsi="Arial" w:cs="Arial"/>
          <w:sz w:val="24"/>
          <w:szCs w:val="24"/>
        </w:rPr>
      </w:pPr>
    </w:p>
    <w:p w:rsidR="00527ED3"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[257]</w:t>
      </w:r>
      <w:r>
        <w:rPr>
          <w:rFonts w:ascii="Arial" w:hAnsi="Arial" w:cs="Arial"/>
          <w:sz w:val="24"/>
          <w:szCs w:val="24"/>
        </w:rPr>
        <w:tab/>
      </w:r>
      <w:r w:rsidR="00A05446" w:rsidRPr="00F67220">
        <w:rPr>
          <w:rFonts w:ascii="Arial" w:hAnsi="Arial" w:cs="Arial"/>
          <w:sz w:val="24"/>
          <w:szCs w:val="24"/>
        </w:rPr>
        <w:t xml:space="preserve">The reason why I do not believe that it makes a difference as to who shot Mr Mathews arises from the facts of </w:t>
      </w:r>
      <w:r w:rsidR="00527ED3" w:rsidRPr="00F67220">
        <w:rPr>
          <w:rFonts w:ascii="Arial" w:hAnsi="Arial" w:cs="Arial"/>
          <w:i/>
          <w:sz w:val="24"/>
          <w:szCs w:val="24"/>
        </w:rPr>
        <w:t>Nkosi v The State</w:t>
      </w:r>
      <w:r w:rsidR="00A05446" w:rsidRPr="00F67220">
        <w:rPr>
          <w:rFonts w:ascii="Arial" w:hAnsi="Arial" w:cs="Arial"/>
          <w:sz w:val="24"/>
          <w:szCs w:val="24"/>
        </w:rPr>
        <w:t>,</w:t>
      </w:r>
      <w:r w:rsidR="00527ED3" w:rsidRPr="00A05446">
        <w:rPr>
          <w:rStyle w:val="FootnoteReference"/>
          <w:rFonts w:ascii="Arial" w:hAnsi="Arial" w:cs="Arial"/>
          <w:sz w:val="24"/>
          <w:szCs w:val="24"/>
        </w:rPr>
        <w:footnoteReference w:id="32"/>
      </w:r>
      <w:r w:rsidR="00527ED3" w:rsidRPr="00F67220">
        <w:rPr>
          <w:rFonts w:ascii="Arial" w:hAnsi="Arial" w:cs="Arial"/>
          <w:sz w:val="24"/>
          <w:szCs w:val="24"/>
        </w:rPr>
        <w:t xml:space="preserve"> </w:t>
      </w:r>
      <w:r w:rsidR="00A05446" w:rsidRPr="00F67220">
        <w:rPr>
          <w:rFonts w:ascii="Arial" w:hAnsi="Arial" w:cs="Arial"/>
          <w:sz w:val="24"/>
          <w:szCs w:val="24"/>
        </w:rPr>
        <w:t xml:space="preserve">to which I was referred by Mr Ngubane for the state. </w:t>
      </w:r>
      <w:r w:rsidR="00527ED3" w:rsidRPr="00F67220">
        <w:rPr>
          <w:rFonts w:ascii="Arial" w:hAnsi="Arial" w:cs="Arial"/>
          <w:sz w:val="24"/>
          <w:szCs w:val="24"/>
        </w:rPr>
        <w:t>In that matter, the appellant was a member of a gang that attempted to rob the owner of a business. During the course of the attempted robbery, the owner of the business drew a firearm and began shooting at the robbers</w:t>
      </w:r>
      <w:r w:rsidR="008F6541" w:rsidRPr="00F67220">
        <w:rPr>
          <w:rFonts w:ascii="Arial" w:hAnsi="Arial" w:cs="Arial"/>
          <w:sz w:val="24"/>
          <w:szCs w:val="24"/>
        </w:rPr>
        <w:t>.</w:t>
      </w:r>
      <w:r w:rsidR="00527ED3" w:rsidRPr="00F67220">
        <w:rPr>
          <w:rFonts w:ascii="Arial" w:hAnsi="Arial" w:cs="Arial"/>
          <w:sz w:val="24"/>
          <w:szCs w:val="24"/>
        </w:rPr>
        <w:t xml:space="preserve"> During that gunfire, a member of the gang was killed. The appellant was convicted of murder despite the fact that he was not the person who fired the shot that killed his fellow gang member. The matter was taken on appeal to the Supreme Court of Appeal, which held that he had been correctly convicted. The appellant had argued that the deceased had embarked on a frolic of his own which caused his own death and that the State had failed to prove that the appellant had the requisite intent to commit murder. The finding of guilty in the court a quo appeared to have been based upon the concept of </w:t>
      </w:r>
      <w:r w:rsidR="00527ED3" w:rsidRPr="00F67220">
        <w:rPr>
          <w:rFonts w:ascii="Arial" w:hAnsi="Arial" w:cs="Arial"/>
          <w:i/>
          <w:sz w:val="24"/>
          <w:szCs w:val="24"/>
        </w:rPr>
        <w:t>dolus eventualis</w:t>
      </w:r>
      <w:r w:rsidR="0075721D" w:rsidRPr="00F67220">
        <w:rPr>
          <w:rFonts w:ascii="Arial" w:hAnsi="Arial" w:cs="Arial"/>
          <w:sz w:val="24"/>
          <w:szCs w:val="24"/>
        </w:rPr>
        <w:t>.</w:t>
      </w:r>
      <w:r w:rsidR="00527ED3" w:rsidRPr="00F67220">
        <w:rPr>
          <w:rFonts w:ascii="Arial" w:hAnsi="Arial" w:cs="Arial"/>
          <w:sz w:val="24"/>
          <w:szCs w:val="24"/>
        </w:rPr>
        <w:t xml:space="preserve"> The Supreme Court of Appeal found that the robbers reasonably foresaw the likelihood of resistance and the possibility of a shootout and accordingly armed themselves with loaded firearms. The shootout occurred in the same room where the robbery was being perpetrated and during the course of that robbery. The conviction was accordingly in order and the appeal failed.</w:t>
      </w:r>
    </w:p>
    <w:p w:rsidR="008F6541" w:rsidRDefault="008F6541" w:rsidP="0011251B">
      <w:pPr>
        <w:pStyle w:val="ListParagraph"/>
        <w:tabs>
          <w:tab w:val="left" w:pos="709"/>
        </w:tabs>
        <w:spacing w:after="0" w:line="360" w:lineRule="auto"/>
        <w:ind w:left="0"/>
        <w:jc w:val="both"/>
        <w:rPr>
          <w:rFonts w:ascii="Arial" w:hAnsi="Arial" w:cs="Arial"/>
          <w:sz w:val="24"/>
          <w:szCs w:val="24"/>
        </w:rPr>
      </w:pPr>
    </w:p>
    <w:p w:rsidR="008F6541"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[258]</w:t>
      </w:r>
      <w:r>
        <w:rPr>
          <w:rFonts w:ascii="Arial" w:hAnsi="Arial" w:cs="Arial"/>
          <w:sz w:val="24"/>
          <w:szCs w:val="24"/>
        </w:rPr>
        <w:tab/>
      </w:r>
      <w:r w:rsidR="008F6541" w:rsidRPr="00F67220">
        <w:rPr>
          <w:rFonts w:ascii="Arial" w:hAnsi="Arial" w:cs="Arial"/>
          <w:sz w:val="24"/>
          <w:szCs w:val="24"/>
        </w:rPr>
        <w:t xml:space="preserve">I can discern no reason why </w:t>
      </w:r>
      <w:r w:rsidR="0011251B" w:rsidRPr="00F67220">
        <w:rPr>
          <w:rFonts w:ascii="Arial" w:hAnsi="Arial" w:cs="Arial"/>
          <w:sz w:val="24"/>
          <w:szCs w:val="24"/>
        </w:rPr>
        <w:t>the same</w:t>
      </w:r>
      <w:r w:rsidR="008F6541" w:rsidRPr="00F67220">
        <w:rPr>
          <w:rFonts w:ascii="Arial" w:hAnsi="Arial" w:cs="Arial"/>
          <w:sz w:val="24"/>
          <w:szCs w:val="24"/>
        </w:rPr>
        <w:t xml:space="preserve"> principle should not apply to the facts of this matter.</w:t>
      </w:r>
      <w:r w:rsidR="00984F92" w:rsidRPr="00F67220">
        <w:rPr>
          <w:rFonts w:ascii="Arial" w:hAnsi="Arial" w:cs="Arial"/>
          <w:sz w:val="24"/>
          <w:szCs w:val="24"/>
        </w:rPr>
        <w:t xml:space="preserve"> It matters not who does the killing when a group have reconciled themselves with the likelihood of that occurring and proceeds</w:t>
      </w:r>
      <w:r w:rsidR="00957599" w:rsidRPr="00F67220">
        <w:rPr>
          <w:rFonts w:ascii="Arial" w:hAnsi="Arial" w:cs="Arial"/>
          <w:sz w:val="24"/>
          <w:szCs w:val="24"/>
        </w:rPr>
        <w:t>,</w:t>
      </w:r>
      <w:r w:rsidR="00984F92" w:rsidRPr="00F67220">
        <w:rPr>
          <w:rFonts w:ascii="Arial" w:hAnsi="Arial" w:cs="Arial"/>
          <w:sz w:val="24"/>
          <w:szCs w:val="24"/>
        </w:rPr>
        <w:t xml:space="preserve"> nonetheless</w:t>
      </w:r>
      <w:r w:rsidR="00957599" w:rsidRPr="00F67220">
        <w:rPr>
          <w:rFonts w:ascii="Arial" w:hAnsi="Arial" w:cs="Arial"/>
          <w:sz w:val="24"/>
          <w:szCs w:val="24"/>
        </w:rPr>
        <w:t>,</w:t>
      </w:r>
      <w:r w:rsidR="00984F92" w:rsidRPr="00F67220">
        <w:rPr>
          <w:rFonts w:ascii="Arial" w:hAnsi="Arial" w:cs="Arial"/>
          <w:sz w:val="24"/>
          <w:szCs w:val="24"/>
        </w:rPr>
        <w:t xml:space="preserve"> with their unlawful conduct.</w:t>
      </w:r>
    </w:p>
    <w:p w:rsidR="00A85652" w:rsidRPr="00A85652" w:rsidRDefault="00A85652" w:rsidP="0011251B">
      <w:pPr>
        <w:pStyle w:val="ListParagraph"/>
        <w:spacing w:after="0" w:line="360" w:lineRule="auto"/>
        <w:rPr>
          <w:rFonts w:ascii="Arial" w:hAnsi="Arial" w:cs="Arial"/>
          <w:sz w:val="24"/>
          <w:szCs w:val="24"/>
        </w:rPr>
      </w:pPr>
    </w:p>
    <w:p w:rsidR="008F6541"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[259]</w:t>
      </w:r>
      <w:r>
        <w:rPr>
          <w:rFonts w:ascii="Arial" w:hAnsi="Arial" w:cs="Arial"/>
          <w:sz w:val="24"/>
          <w:szCs w:val="24"/>
        </w:rPr>
        <w:tab/>
      </w:r>
      <w:r w:rsidR="00A85652" w:rsidRPr="00F67220">
        <w:rPr>
          <w:rFonts w:ascii="Arial" w:hAnsi="Arial" w:cs="Arial"/>
          <w:sz w:val="24"/>
          <w:szCs w:val="24"/>
        </w:rPr>
        <w:t xml:space="preserve">Before concluding, </w:t>
      </w:r>
      <w:r w:rsidR="0011251B" w:rsidRPr="00F67220">
        <w:rPr>
          <w:rFonts w:ascii="Arial" w:hAnsi="Arial" w:cs="Arial"/>
          <w:sz w:val="24"/>
          <w:szCs w:val="24"/>
        </w:rPr>
        <w:t xml:space="preserve">finally, </w:t>
      </w:r>
      <w:r w:rsidR="00A85652" w:rsidRPr="00F67220">
        <w:rPr>
          <w:rFonts w:ascii="Arial" w:hAnsi="Arial" w:cs="Arial"/>
          <w:sz w:val="24"/>
          <w:szCs w:val="24"/>
        </w:rPr>
        <w:t xml:space="preserve">I feel I need to address an issue that was raised by all of the accused. This related to their counsel, Mr Luthuli, allegedly being told a version </w:t>
      </w:r>
      <w:r w:rsidR="0011251B" w:rsidRPr="00F67220">
        <w:rPr>
          <w:rFonts w:ascii="Arial" w:hAnsi="Arial" w:cs="Arial"/>
          <w:sz w:val="24"/>
          <w:szCs w:val="24"/>
        </w:rPr>
        <w:t xml:space="preserve">and not putting it to a witness </w:t>
      </w:r>
      <w:r w:rsidR="00A85652" w:rsidRPr="00F67220">
        <w:rPr>
          <w:rFonts w:ascii="Arial" w:hAnsi="Arial" w:cs="Arial"/>
          <w:sz w:val="24"/>
          <w:szCs w:val="24"/>
        </w:rPr>
        <w:t xml:space="preserve">or being told to challenge the evidence of a witness and not doing so. I made it very clear at the commencement of the trial that I had no difficulty with Mr Luthuli taking instructions </w:t>
      </w:r>
      <w:r w:rsidR="00957599" w:rsidRPr="00F67220">
        <w:rPr>
          <w:rFonts w:ascii="Arial" w:hAnsi="Arial" w:cs="Arial"/>
          <w:sz w:val="24"/>
          <w:szCs w:val="24"/>
        </w:rPr>
        <w:t xml:space="preserve">from the accused </w:t>
      </w:r>
      <w:r w:rsidR="00A85652" w:rsidRPr="00F67220">
        <w:rPr>
          <w:rFonts w:ascii="Arial" w:hAnsi="Arial" w:cs="Arial"/>
          <w:sz w:val="24"/>
          <w:szCs w:val="24"/>
        </w:rPr>
        <w:t>whenever necessary</w:t>
      </w:r>
      <w:r w:rsidR="0011251B" w:rsidRPr="00F67220">
        <w:rPr>
          <w:rFonts w:ascii="Arial" w:hAnsi="Arial" w:cs="Arial"/>
          <w:sz w:val="24"/>
          <w:szCs w:val="24"/>
        </w:rPr>
        <w:t xml:space="preserve"> and I allowed it to occur without restriction</w:t>
      </w:r>
      <w:r w:rsidR="00A85652" w:rsidRPr="00F67220">
        <w:rPr>
          <w:rFonts w:ascii="Arial" w:hAnsi="Arial" w:cs="Arial"/>
          <w:sz w:val="24"/>
          <w:szCs w:val="24"/>
        </w:rPr>
        <w:t xml:space="preserve">. The accused and Mr Luthuli made liberal use of this offer. Whenever Mr Luthuli took an instruction, he would challenge the witness with what he had been told. </w:t>
      </w:r>
      <w:r w:rsidR="0011251B" w:rsidRPr="00F67220">
        <w:rPr>
          <w:rFonts w:ascii="Arial" w:hAnsi="Arial" w:cs="Arial"/>
          <w:sz w:val="24"/>
          <w:szCs w:val="24"/>
        </w:rPr>
        <w:t xml:space="preserve">In my view, </w:t>
      </w:r>
      <w:r w:rsidR="00A85652" w:rsidRPr="00F67220">
        <w:rPr>
          <w:rFonts w:ascii="Arial" w:hAnsi="Arial" w:cs="Arial"/>
          <w:sz w:val="24"/>
          <w:szCs w:val="24"/>
        </w:rPr>
        <w:t xml:space="preserve">Mr Luthuli has applied himself diligently throughout the trial and has invested great effort in properly representing his clients. </w:t>
      </w:r>
      <w:r w:rsidR="0033366E" w:rsidRPr="00F67220">
        <w:rPr>
          <w:rFonts w:ascii="Arial" w:hAnsi="Arial" w:cs="Arial"/>
          <w:sz w:val="24"/>
          <w:szCs w:val="24"/>
        </w:rPr>
        <w:t xml:space="preserve">He has not been correct in every decision that he has taken but </w:t>
      </w:r>
      <w:r w:rsidR="00A85652" w:rsidRPr="00F67220">
        <w:rPr>
          <w:rFonts w:ascii="Arial" w:hAnsi="Arial" w:cs="Arial"/>
          <w:sz w:val="24"/>
          <w:szCs w:val="24"/>
        </w:rPr>
        <w:t xml:space="preserve">I do not accept at all that he neglected to properly put his client’s version or that he acted contrary to their </w:t>
      </w:r>
      <w:r w:rsidR="00EC545F" w:rsidRPr="00F67220">
        <w:rPr>
          <w:rFonts w:ascii="Arial" w:hAnsi="Arial" w:cs="Arial"/>
          <w:sz w:val="24"/>
          <w:szCs w:val="24"/>
        </w:rPr>
        <w:t xml:space="preserve">express </w:t>
      </w:r>
      <w:r w:rsidR="00A85652" w:rsidRPr="00F67220">
        <w:rPr>
          <w:rFonts w:ascii="Arial" w:hAnsi="Arial" w:cs="Arial"/>
          <w:sz w:val="24"/>
          <w:szCs w:val="24"/>
        </w:rPr>
        <w:t>instructions.</w:t>
      </w:r>
      <w:r w:rsidR="00984F92" w:rsidRPr="00F67220">
        <w:rPr>
          <w:rFonts w:ascii="Arial" w:hAnsi="Arial" w:cs="Arial"/>
          <w:sz w:val="24"/>
          <w:szCs w:val="24"/>
        </w:rPr>
        <w:t xml:space="preserve"> Indeed, this appears to me to be a</w:t>
      </w:r>
      <w:r w:rsidR="00EC545F" w:rsidRPr="00F67220">
        <w:rPr>
          <w:rFonts w:ascii="Arial" w:hAnsi="Arial" w:cs="Arial"/>
          <w:sz w:val="24"/>
          <w:szCs w:val="24"/>
        </w:rPr>
        <w:t xml:space="preserve"> manifestation of a</w:t>
      </w:r>
      <w:r w:rsidR="00984F92" w:rsidRPr="00F67220">
        <w:rPr>
          <w:rFonts w:ascii="Arial" w:hAnsi="Arial" w:cs="Arial"/>
          <w:sz w:val="24"/>
          <w:szCs w:val="24"/>
        </w:rPr>
        <w:t xml:space="preserve"> traditional tactic adopted by accused persons who, when caught in a difficult moment, blame their counsel</w:t>
      </w:r>
      <w:r w:rsidR="00EC545F" w:rsidRPr="00F67220">
        <w:rPr>
          <w:rFonts w:ascii="Arial" w:hAnsi="Arial" w:cs="Arial"/>
          <w:sz w:val="24"/>
          <w:szCs w:val="24"/>
        </w:rPr>
        <w:t xml:space="preserve"> for their difficulty</w:t>
      </w:r>
      <w:r w:rsidR="00984F92" w:rsidRPr="00F67220">
        <w:rPr>
          <w:rFonts w:ascii="Arial" w:hAnsi="Arial" w:cs="Arial"/>
          <w:sz w:val="24"/>
          <w:szCs w:val="24"/>
        </w:rPr>
        <w:t xml:space="preserve">. </w:t>
      </w:r>
    </w:p>
    <w:p w:rsidR="00A85652" w:rsidRPr="00A85652" w:rsidRDefault="00A85652" w:rsidP="00A85652">
      <w:pPr>
        <w:pStyle w:val="ListParagraph"/>
        <w:tabs>
          <w:tab w:val="left" w:pos="709"/>
        </w:tabs>
        <w:spacing w:after="0" w:line="360" w:lineRule="auto"/>
        <w:ind w:left="0"/>
        <w:jc w:val="both"/>
        <w:rPr>
          <w:rFonts w:ascii="Arial" w:hAnsi="Arial" w:cs="Arial"/>
          <w:sz w:val="24"/>
          <w:szCs w:val="24"/>
        </w:rPr>
      </w:pPr>
    </w:p>
    <w:p w:rsidR="008F6541" w:rsidRPr="00F67220" w:rsidRDefault="00F67220" w:rsidP="00F67220">
      <w:pPr>
        <w:tabs>
          <w:tab w:val="left" w:pos="709"/>
        </w:tabs>
        <w:spacing w:after="0" w:line="360" w:lineRule="auto"/>
        <w:jc w:val="both"/>
        <w:rPr>
          <w:rFonts w:ascii="Arial" w:hAnsi="Arial" w:cs="Arial"/>
          <w:sz w:val="24"/>
          <w:szCs w:val="24"/>
        </w:rPr>
      </w:pPr>
      <w:r>
        <w:rPr>
          <w:rFonts w:ascii="Arial" w:hAnsi="Arial" w:cs="Arial"/>
          <w:sz w:val="24"/>
          <w:szCs w:val="24"/>
        </w:rPr>
        <w:t>[260]</w:t>
      </w:r>
      <w:r>
        <w:rPr>
          <w:rFonts w:ascii="Arial" w:hAnsi="Arial" w:cs="Arial"/>
          <w:sz w:val="24"/>
          <w:szCs w:val="24"/>
        </w:rPr>
        <w:tab/>
      </w:r>
      <w:r w:rsidR="008F6541" w:rsidRPr="00F67220">
        <w:rPr>
          <w:rFonts w:ascii="Arial" w:hAnsi="Arial" w:cs="Arial"/>
          <w:sz w:val="24"/>
          <w:szCs w:val="24"/>
        </w:rPr>
        <w:t xml:space="preserve">I accordingly conclude that the state has established </w:t>
      </w:r>
      <w:r w:rsidR="00370348" w:rsidRPr="00F67220">
        <w:rPr>
          <w:rFonts w:ascii="Arial" w:hAnsi="Arial" w:cs="Arial"/>
          <w:sz w:val="24"/>
          <w:szCs w:val="24"/>
        </w:rPr>
        <w:t>that each of the accused was at the Pongola Rugby Club late in the evening of 6 March 2020. They were part of a group of six men that had gone there with the purpose of robbing the patrons and the pub in which they were found. They were each armed and must have foreseen the possibility of applying force to overcome any resistance that they potentially may have encountered. They all reconciled themselves to this possibility and proceeded. T</w:t>
      </w:r>
      <w:r w:rsidR="008F6541" w:rsidRPr="00F67220">
        <w:rPr>
          <w:rFonts w:ascii="Arial" w:hAnsi="Arial" w:cs="Arial"/>
          <w:sz w:val="24"/>
          <w:szCs w:val="24"/>
        </w:rPr>
        <w:t xml:space="preserve">he guilt of the accused on all three </w:t>
      </w:r>
      <w:r w:rsidR="00984F92" w:rsidRPr="00F67220">
        <w:rPr>
          <w:rFonts w:ascii="Arial" w:hAnsi="Arial" w:cs="Arial"/>
          <w:sz w:val="24"/>
          <w:szCs w:val="24"/>
        </w:rPr>
        <w:t xml:space="preserve">of the </w:t>
      </w:r>
      <w:r w:rsidR="008F6541" w:rsidRPr="00F67220">
        <w:rPr>
          <w:rFonts w:ascii="Arial" w:hAnsi="Arial" w:cs="Arial"/>
          <w:sz w:val="24"/>
          <w:szCs w:val="24"/>
        </w:rPr>
        <w:t>counts that they faced</w:t>
      </w:r>
      <w:r w:rsidR="00370348" w:rsidRPr="00F67220">
        <w:rPr>
          <w:rFonts w:ascii="Arial" w:hAnsi="Arial" w:cs="Arial"/>
          <w:sz w:val="24"/>
          <w:szCs w:val="24"/>
        </w:rPr>
        <w:t xml:space="preserve"> has been established beyond reasonable doubt by the state</w:t>
      </w:r>
      <w:r w:rsidR="008F6541" w:rsidRPr="00F67220">
        <w:rPr>
          <w:rFonts w:ascii="Arial" w:hAnsi="Arial" w:cs="Arial"/>
          <w:sz w:val="24"/>
          <w:szCs w:val="24"/>
        </w:rPr>
        <w:t>. They are thus all found guilty on counts one, two and three.</w:t>
      </w:r>
    </w:p>
    <w:p w:rsidR="008F6541" w:rsidRPr="008F6541" w:rsidRDefault="008F6541" w:rsidP="008F6541">
      <w:pPr>
        <w:pStyle w:val="ListParagraph"/>
        <w:tabs>
          <w:tab w:val="left" w:pos="709"/>
        </w:tabs>
        <w:spacing w:after="0" w:line="360" w:lineRule="auto"/>
        <w:ind w:left="0"/>
        <w:jc w:val="both"/>
        <w:rPr>
          <w:rFonts w:ascii="Arial" w:hAnsi="Arial" w:cs="Arial"/>
          <w:sz w:val="24"/>
          <w:szCs w:val="24"/>
        </w:rPr>
      </w:pPr>
    </w:p>
    <w:p w:rsidR="00E3221A" w:rsidRDefault="00E3221A" w:rsidP="00E3221A">
      <w:pPr>
        <w:tabs>
          <w:tab w:val="left" w:pos="709"/>
        </w:tabs>
        <w:spacing w:after="0" w:line="360" w:lineRule="auto"/>
        <w:ind w:left="360"/>
        <w:jc w:val="both"/>
        <w:rPr>
          <w:rFonts w:ascii="Arial" w:hAnsi="Arial" w:cs="Arial"/>
          <w:sz w:val="24"/>
          <w:szCs w:val="24"/>
        </w:rPr>
      </w:pPr>
    </w:p>
    <w:p w:rsidR="0011251B" w:rsidRDefault="0011251B" w:rsidP="00E3221A">
      <w:pPr>
        <w:tabs>
          <w:tab w:val="left" w:pos="709"/>
        </w:tabs>
        <w:spacing w:after="0" w:line="360" w:lineRule="auto"/>
        <w:ind w:left="360"/>
        <w:jc w:val="both"/>
        <w:rPr>
          <w:rFonts w:ascii="Arial" w:hAnsi="Arial" w:cs="Arial"/>
          <w:sz w:val="24"/>
          <w:szCs w:val="24"/>
        </w:rPr>
      </w:pPr>
    </w:p>
    <w:p w:rsidR="00E3221A" w:rsidRPr="00375025" w:rsidRDefault="00E3221A" w:rsidP="00E3221A">
      <w:pPr>
        <w:spacing w:after="0" w:line="360" w:lineRule="auto"/>
        <w:contextualSpacing/>
        <w:jc w:val="both"/>
        <w:rPr>
          <w:rFonts w:ascii="Arial" w:hAnsi="Arial" w:cs="Arial"/>
          <w:b/>
          <w:sz w:val="24"/>
          <w:szCs w:val="24"/>
        </w:rPr>
      </w:pPr>
    </w:p>
    <w:p w:rsidR="00E3221A" w:rsidRPr="00375025" w:rsidRDefault="00E3221A" w:rsidP="00E3221A">
      <w:pPr>
        <w:spacing w:after="0" w:line="360" w:lineRule="auto"/>
        <w:contextualSpacing/>
        <w:jc w:val="both"/>
        <w:rPr>
          <w:rFonts w:ascii="Arial" w:hAnsi="Arial" w:cs="Arial"/>
          <w:b/>
          <w:sz w:val="24"/>
          <w:szCs w:val="24"/>
        </w:rPr>
      </w:pPr>
    </w:p>
    <w:p w:rsidR="00E3221A" w:rsidRPr="00375025" w:rsidRDefault="00E3221A" w:rsidP="00E3221A">
      <w:pPr>
        <w:spacing w:after="0" w:line="360" w:lineRule="auto"/>
        <w:ind w:left="720"/>
        <w:contextualSpacing/>
        <w:jc w:val="right"/>
        <w:rPr>
          <w:rFonts w:ascii="Arial" w:hAnsi="Arial" w:cs="Arial"/>
          <w:b/>
          <w:sz w:val="24"/>
          <w:szCs w:val="24"/>
        </w:rPr>
      </w:pPr>
      <w:r w:rsidRPr="00375025">
        <w:rPr>
          <w:rFonts w:ascii="Arial" w:hAnsi="Arial" w:cs="Arial"/>
          <w:b/>
          <w:sz w:val="24"/>
          <w:szCs w:val="24"/>
        </w:rPr>
        <w:t>________________________</w:t>
      </w:r>
    </w:p>
    <w:p w:rsidR="00E3221A" w:rsidRPr="00375025" w:rsidRDefault="00E3221A" w:rsidP="00E3221A">
      <w:pPr>
        <w:spacing w:after="0" w:line="360" w:lineRule="auto"/>
        <w:ind w:left="720"/>
        <w:contextualSpacing/>
        <w:jc w:val="right"/>
        <w:rPr>
          <w:rFonts w:ascii="Arial" w:hAnsi="Arial" w:cs="Arial"/>
          <w:bCs/>
          <w:sz w:val="24"/>
          <w:szCs w:val="24"/>
        </w:rPr>
      </w:pPr>
    </w:p>
    <w:p w:rsidR="00E3221A" w:rsidRPr="00375025" w:rsidRDefault="00E3221A" w:rsidP="00E3221A">
      <w:pPr>
        <w:spacing w:after="0" w:line="360" w:lineRule="auto"/>
        <w:ind w:left="720"/>
        <w:contextualSpacing/>
        <w:jc w:val="right"/>
        <w:rPr>
          <w:rFonts w:ascii="Arial" w:hAnsi="Arial" w:cs="Arial"/>
          <w:bCs/>
          <w:sz w:val="24"/>
          <w:szCs w:val="24"/>
        </w:rPr>
      </w:pPr>
      <w:r w:rsidRPr="00375025">
        <w:rPr>
          <w:rFonts w:ascii="Arial" w:hAnsi="Arial" w:cs="Arial"/>
          <w:b/>
          <w:bCs/>
          <w:sz w:val="24"/>
          <w:szCs w:val="24"/>
        </w:rPr>
        <w:t>MOSSOP J</w:t>
      </w:r>
    </w:p>
    <w:p w:rsidR="006722AB" w:rsidRDefault="006722AB" w:rsidP="00E3221A">
      <w:pPr>
        <w:spacing w:after="0" w:line="360" w:lineRule="auto"/>
        <w:jc w:val="center"/>
        <w:rPr>
          <w:rFonts w:ascii="Arial" w:eastAsia="Calibri" w:hAnsi="Arial" w:cs="Arial"/>
          <w:b/>
          <w:sz w:val="24"/>
          <w:szCs w:val="24"/>
          <w:u w:val="single"/>
        </w:rPr>
      </w:pPr>
    </w:p>
    <w:p w:rsidR="0033366E" w:rsidRDefault="0033366E" w:rsidP="00E3221A">
      <w:pPr>
        <w:spacing w:after="0" w:line="360" w:lineRule="auto"/>
        <w:jc w:val="center"/>
        <w:rPr>
          <w:rFonts w:ascii="Arial" w:eastAsia="Calibri" w:hAnsi="Arial" w:cs="Arial"/>
          <w:b/>
          <w:sz w:val="24"/>
          <w:szCs w:val="24"/>
          <w:u w:val="single"/>
        </w:rPr>
      </w:pPr>
    </w:p>
    <w:p w:rsidR="0033366E" w:rsidRDefault="0033366E" w:rsidP="00E3221A">
      <w:pPr>
        <w:spacing w:after="0" w:line="360" w:lineRule="auto"/>
        <w:jc w:val="center"/>
        <w:rPr>
          <w:rFonts w:ascii="Arial" w:eastAsia="Calibri" w:hAnsi="Arial" w:cs="Arial"/>
          <w:b/>
          <w:sz w:val="24"/>
          <w:szCs w:val="24"/>
          <w:u w:val="single"/>
        </w:rPr>
      </w:pPr>
    </w:p>
    <w:p w:rsidR="0033366E" w:rsidRDefault="0033366E" w:rsidP="00E3221A">
      <w:pPr>
        <w:spacing w:after="0" w:line="360" w:lineRule="auto"/>
        <w:jc w:val="center"/>
        <w:rPr>
          <w:rFonts w:ascii="Arial" w:eastAsia="Calibri" w:hAnsi="Arial" w:cs="Arial"/>
          <w:b/>
          <w:sz w:val="24"/>
          <w:szCs w:val="24"/>
          <w:u w:val="single"/>
        </w:rPr>
      </w:pPr>
    </w:p>
    <w:p w:rsidR="00E3221A" w:rsidRPr="00375025" w:rsidRDefault="00E3221A" w:rsidP="00E3221A">
      <w:pPr>
        <w:spacing w:after="0" w:line="360" w:lineRule="auto"/>
        <w:jc w:val="center"/>
        <w:rPr>
          <w:rFonts w:ascii="Arial" w:eastAsia="Calibri" w:hAnsi="Arial" w:cs="Arial"/>
          <w:sz w:val="24"/>
          <w:szCs w:val="24"/>
          <w:u w:val="single"/>
        </w:rPr>
      </w:pPr>
      <w:r w:rsidRPr="00375025">
        <w:rPr>
          <w:rFonts w:ascii="Arial" w:eastAsia="Calibri" w:hAnsi="Arial" w:cs="Arial"/>
          <w:b/>
          <w:sz w:val="24"/>
          <w:szCs w:val="24"/>
          <w:u w:val="single"/>
        </w:rPr>
        <w:t>APPEARANCES</w:t>
      </w:r>
    </w:p>
    <w:p w:rsidR="00E3221A" w:rsidRPr="00375025" w:rsidRDefault="00E3221A" w:rsidP="00E3221A">
      <w:pPr>
        <w:spacing w:after="0" w:line="360" w:lineRule="auto"/>
        <w:jc w:val="center"/>
        <w:rPr>
          <w:rFonts w:ascii="Arial" w:eastAsia="Calibri" w:hAnsi="Arial" w:cs="Arial"/>
          <w:sz w:val="24"/>
          <w:szCs w:val="24"/>
          <w:u w:val="single"/>
        </w:rPr>
      </w:pPr>
    </w:p>
    <w:p w:rsidR="00E3221A" w:rsidRPr="00375025" w:rsidRDefault="00E3221A" w:rsidP="00E3221A">
      <w:pPr>
        <w:spacing w:after="0" w:line="360" w:lineRule="auto"/>
        <w:jc w:val="center"/>
        <w:rPr>
          <w:rFonts w:ascii="Arial" w:eastAsia="Calibri" w:hAnsi="Arial" w:cs="Arial"/>
          <w:sz w:val="24"/>
          <w:szCs w:val="24"/>
          <w:u w:val="single"/>
        </w:rPr>
      </w:pPr>
    </w:p>
    <w:p w:rsidR="00E3221A" w:rsidRPr="00375025" w:rsidRDefault="00E3221A" w:rsidP="00E3221A">
      <w:pPr>
        <w:spacing w:after="0" w:line="360" w:lineRule="auto"/>
        <w:ind w:right="-82"/>
        <w:jc w:val="both"/>
        <w:rPr>
          <w:rFonts w:ascii="Arial" w:hAnsi="Arial" w:cs="Arial"/>
          <w:sz w:val="24"/>
          <w:szCs w:val="24"/>
        </w:rPr>
      </w:pPr>
      <w:r w:rsidRPr="00375025">
        <w:rPr>
          <w:rFonts w:ascii="Arial" w:hAnsi="Arial" w:cs="Arial"/>
          <w:sz w:val="24"/>
          <w:szCs w:val="24"/>
        </w:rPr>
        <w:t xml:space="preserve">Counsel for the </w:t>
      </w:r>
      <w:r w:rsidR="0011251B">
        <w:rPr>
          <w:rFonts w:ascii="Arial" w:hAnsi="Arial" w:cs="Arial"/>
          <w:sz w:val="24"/>
          <w:szCs w:val="24"/>
        </w:rPr>
        <w:t>state</w:t>
      </w:r>
      <w:r w:rsidR="0011251B">
        <w:rPr>
          <w:rFonts w:ascii="Arial" w:hAnsi="Arial" w:cs="Arial"/>
          <w:sz w:val="24"/>
          <w:szCs w:val="24"/>
        </w:rPr>
        <w:tab/>
      </w:r>
      <w:r w:rsidRPr="00375025">
        <w:rPr>
          <w:rFonts w:ascii="Arial" w:hAnsi="Arial" w:cs="Arial"/>
          <w:sz w:val="24"/>
          <w:szCs w:val="24"/>
        </w:rPr>
        <w:tab/>
      </w:r>
      <w:r w:rsidRPr="00375025">
        <w:rPr>
          <w:rFonts w:ascii="Arial" w:hAnsi="Arial" w:cs="Arial"/>
          <w:sz w:val="24"/>
          <w:szCs w:val="24"/>
        </w:rPr>
        <w:tab/>
        <w:t xml:space="preserve">:  </w:t>
      </w:r>
      <w:r w:rsidRPr="00375025">
        <w:rPr>
          <w:rFonts w:ascii="Arial" w:hAnsi="Arial" w:cs="Arial"/>
          <w:sz w:val="24"/>
          <w:szCs w:val="24"/>
        </w:rPr>
        <w:tab/>
      </w:r>
      <w:r w:rsidR="009755DB" w:rsidRPr="00375025">
        <w:rPr>
          <w:rFonts w:ascii="Arial" w:hAnsi="Arial" w:cs="Arial"/>
          <w:sz w:val="24"/>
          <w:szCs w:val="24"/>
        </w:rPr>
        <w:t xml:space="preserve">Mr </w:t>
      </w:r>
      <w:r w:rsidR="009755DB">
        <w:rPr>
          <w:rFonts w:ascii="Arial" w:hAnsi="Arial" w:cs="Arial"/>
          <w:sz w:val="24"/>
          <w:szCs w:val="24"/>
        </w:rPr>
        <w:t>C Ngubane</w:t>
      </w:r>
      <w:r w:rsidR="009755DB" w:rsidRPr="00375025">
        <w:rPr>
          <w:rFonts w:ascii="Arial" w:hAnsi="Arial" w:cs="Arial"/>
          <w:sz w:val="24"/>
          <w:szCs w:val="24"/>
        </w:rPr>
        <w:t xml:space="preserve"> </w:t>
      </w:r>
    </w:p>
    <w:p w:rsidR="009755DB" w:rsidRDefault="00E3221A" w:rsidP="009755DB">
      <w:pPr>
        <w:spacing w:after="0" w:line="360" w:lineRule="auto"/>
        <w:jc w:val="both"/>
        <w:rPr>
          <w:rFonts w:ascii="Arial" w:hAnsi="Arial" w:cs="Arial"/>
          <w:sz w:val="24"/>
          <w:szCs w:val="24"/>
        </w:rPr>
      </w:pPr>
      <w:r w:rsidRPr="00375025">
        <w:rPr>
          <w:rFonts w:ascii="Arial" w:hAnsi="Arial" w:cs="Arial"/>
          <w:sz w:val="24"/>
          <w:szCs w:val="24"/>
        </w:rPr>
        <w:t>Instructed by:</w:t>
      </w:r>
      <w:r w:rsidRPr="00375025">
        <w:rPr>
          <w:rFonts w:ascii="Arial" w:hAnsi="Arial" w:cs="Arial"/>
          <w:sz w:val="24"/>
          <w:szCs w:val="24"/>
        </w:rPr>
        <w:tab/>
      </w:r>
      <w:r w:rsidRPr="00375025">
        <w:rPr>
          <w:rFonts w:ascii="Arial" w:hAnsi="Arial" w:cs="Arial"/>
          <w:sz w:val="24"/>
          <w:szCs w:val="24"/>
        </w:rPr>
        <w:tab/>
      </w:r>
      <w:r w:rsidRPr="00375025">
        <w:rPr>
          <w:rFonts w:ascii="Arial" w:hAnsi="Arial" w:cs="Arial"/>
          <w:sz w:val="24"/>
          <w:szCs w:val="24"/>
        </w:rPr>
        <w:tab/>
      </w:r>
      <w:r w:rsidRPr="00375025">
        <w:rPr>
          <w:rFonts w:ascii="Arial" w:hAnsi="Arial" w:cs="Arial"/>
          <w:sz w:val="24"/>
          <w:szCs w:val="24"/>
        </w:rPr>
        <w:tab/>
        <w:t>:</w:t>
      </w:r>
      <w:r w:rsidRPr="00375025">
        <w:rPr>
          <w:rFonts w:ascii="Arial" w:hAnsi="Arial" w:cs="Arial"/>
          <w:sz w:val="24"/>
          <w:szCs w:val="24"/>
        </w:rPr>
        <w:tab/>
      </w:r>
      <w:r w:rsidR="009755DB">
        <w:rPr>
          <w:rFonts w:ascii="Arial" w:hAnsi="Arial" w:cs="Arial"/>
          <w:sz w:val="24"/>
          <w:szCs w:val="24"/>
        </w:rPr>
        <w:t>Director of Public Prosecutions</w:t>
      </w:r>
    </w:p>
    <w:p w:rsidR="009755DB" w:rsidRPr="00375025" w:rsidRDefault="009755DB" w:rsidP="009755DB">
      <w:pPr>
        <w:spacing w:after="0" w:line="360" w:lineRule="auto"/>
        <w:ind w:right="-82"/>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Pietermaritzburg</w:t>
      </w:r>
    </w:p>
    <w:p w:rsidR="00E3221A" w:rsidRPr="00375025" w:rsidRDefault="00E3221A" w:rsidP="00E3221A">
      <w:pPr>
        <w:spacing w:after="0" w:line="360" w:lineRule="auto"/>
        <w:ind w:right="-82"/>
        <w:jc w:val="both"/>
        <w:rPr>
          <w:rFonts w:ascii="Arial" w:hAnsi="Arial" w:cs="Arial"/>
          <w:sz w:val="24"/>
          <w:szCs w:val="24"/>
        </w:rPr>
      </w:pPr>
      <w:r w:rsidRPr="00375025">
        <w:rPr>
          <w:rFonts w:ascii="Arial" w:hAnsi="Arial" w:cs="Arial"/>
          <w:sz w:val="24"/>
          <w:szCs w:val="24"/>
        </w:rPr>
        <w:tab/>
      </w:r>
      <w:r w:rsidRPr="00375025">
        <w:rPr>
          <w:rFonts w:ascii="Arial" w:hAnsi="Arial" w:cs="Arial"/>
          <w:sz w:val="24"/>
          <w:szCs w:val="24"/>
        </w:rPr>
        <w:tab/>
      </w:r>
      <w:r w:rsidRPr="00375025">
        <w:rPr>
          <w:rFonts w:ascii="Arial" w:hAnsi="Arial" w:cs="Arial"/>
          <w:sz w:val="24"/>
          <w:szCs w:val="24"/>
        </w:rPr>
        <w:tab/>
      </w:r>
      <w:r w:rsidRPr="00375025">
        <w:rPr>
          <w:rFonts w:ascii="Arial" w:hAnsi="Arial" w:cs="Arial"/>
          <w:sz w:val="24"/>
          <w:szCs w:val="24"/>
        </w:rPr>
        <w:tab/>
      </w:r>
      <w:r w:rsidRPr="00375025">
        <w:rPr>
          <w:rFonts w:ascii="Arial" w:hAnsi="Arial" w:cs="Arial"/>
          <w:sz w:val="24"/>
          <w:szCs w:val="24"/>
        </w:rPr>
        <w:tab/>
      </w:r>
      <w:r w:rsidRPr="00375025">
        <w:rPr>
          <w:rFonts w:ascii="Arial" w:hAnsi="Arial" w:cs="Arial"/>
          <w:sz w:val="24"/>
          <w:szCs w:val="24"/>
        </w:rPr>
        <w:tab/>
      </w:r>
      <w:r w:rsidRPr="00375025">
        <w:rPr>
          <w:rFonts w:ascii="Arial" w:hAnsi="Arial" w:cs="Arial"/>
          <w:sz w:val="24"/>
          <w:szCs w:val="24"/>
        </w:rPr>
        <w:tab/>
      </w:r>
      <w:r w:rsidRPr="00375025">
        <w:rPr>
          <w:rFonts w:ascii="Arial" w:hAnsi="Arial" w:cs="Arial"/>
          <w:sz w:val="24"/>
          <w:szCs w:val="24"/>
        </w:rPr>
        <w:tab/>
        <w:t xml:space="preserve"> </w:t>
      </w:r>
    </w:p>
    <w:p w:rsidR="00E3221A" w:rsidRPr="00375025" w:rsidRDefault="00E3221A" w:rsidP="00E3221A">
      <w:pPr>
        <w:spacing w:after="0" w:line="360" w:lineRule="auto"/>
        <w:jc w:val="both"/>
        <w:rPr>
          <w:rFonts w:ascii="Arial" w:hAnsi="Arial" w:cs="Arial"/>
          <w:sz w:val="24"/>
          <w:szCs w:val="24"/>
        </w:rPr>
      </w:pPr>
      <w:r w:rsidRPr="00375025">
        <w:rPr>
          <w:rFonts w:ascii="Arial" w:hAnsi="Arial" w:cs="Arial"/>
          <w:sz w:val="24"/>
          <w:szCs w:val="24"/>
        </w:rPr>
        <w:t xml:space="preserve">Counsel for the </w:t>
      </w:r>
      <w:r w:rsidR="009755DB">
        <w:rPr>
          <w:rFonts w:ascii="Arial" w:hAnsi="Arial" w:cs="Arial"/>
          <w:sz w:val="24"/>
          <w:szCs w:val="24"/>
        </w:rPr>
        <w:t>three accused</w:t>
      </w:r>
      <w:r w:rsidRPr="00375025">
        <w:rPr>
          <w:rFonts w:ascii="Arial" w:hAnsi="Arial" w:cs="Arial"/>
          <w:sz w:val="24"/>
          <w:szCs w:val="24"/>
        </w:rPr>
        <w:tab/>
        <w:t xml:space="preserve"> </w:t>
      </w:r>
      <w:r w:rsidRPr="00375025">
        <w:rPr>
          <w:rFonts w:ascii="Arial" w:hAnsi="Arial" w:cs="Arial"/>
          <w:sz w:val="24"/>
          <w:szCs w:val="24"/>
        </w:rPr>
        <w:tab/>
        <w:t>:</w:t>
      </w:r>
      <w:r w:rsidRPr="00375025">
        <w:rPr>
          <w:rFonts w:ascii="Arial" w:hAnsi="Arial" w:cs="Arial"/>
          <w:sz w:val="24"/>
          <w:szCs w:val="24"/>
        </w:rPr>
        <w:tab/>
      </w:r>
      <w:r w:rsidR="009755DB" w:rsidRPr="00375025">
        <w:rPr>
          <w:rFonts w:ascii="Arial" w:hAnsi="Arial" w:cs="Arial"/>
          <w:sz w:val="24"/>
          <w:szCs w:val="24"/>
        </w:rPr>
        <w:t>M</w:t>
      </w:r>
      <w:r w:rsidR="009755DB">
        <w:rPr>
          <w:rFonts w:ascii="Arial" w:hAnsi="Arial" w:cs="Arial"/>
          <w:sz w:val="24"/>
          <w:szCs w:val="24"/>
        </w:rPr>
        <w:t>r M Luthuli</w:t>
      </w:r>
    </w:p>
    <w:p w:rsidR="009755DB" w:rsidRDefault="00E3221A" w:rsidP="009755DB">
      <w:pPr>
        <w:spacing w:after="0" w:line="360" w:lineRule="auto"/>
        <w:jc w:val="both"/>
        <w:rPr>
          <w:rFonts w:ascii="Arial" w:hAnsi="Arial" w:cs="Arial"/>
          <w:sz w:val="24"/>
          <w:szCs w:val="24"/>
        </w:rPr>
      </w:pPr>
      <w:r w:rsidRPr="00375025">
        <w:rPr>
          <w:rFonts w:ascii="Arial" w:hAnsi="Arial" w:cs="Arial"/>
          <w:sz w:val="24"/>
          <w:szCs w:val="24"/>
        </w:rPr>
        <w:t>Instructed by</w:t>
      </w:r>
      <w:r w:rsidRPr="00375025">
        <w:rPr>
          <w:rFonts w:ascii="Arial" w:hAnsi="Arial" w:cs="Arial"/>
          <w:sz w:val="24"/>
          <w:szCs w:val="24"/>
        </w:rPr>
        <w:tab/>
      </w:r>
      <w:r w:rsidRPr="00375025">
        <w:rPr>
          <w:rFonts w:ascii="Arial" w:hAnsi="Arial" w:cs="Arial"/>
          <w:sz w:val="24"/>
          <w:szCs w:val="24"/>
        </w:rPr>
        <w:tab/>
      </w:r>
      <w:r w:rsidRPr="00375025">
        <w:rPr>
          <w:rFonts w:ascii="Arial" w:hAnsi="Arial" w:cs="Arial"/>
          <w:sz w:val="24"/>
          <w:szCs w:val="24"/>
        </w:rPr>
        <w:tab/>
      </w:r>
      <w:r w:rsidRPr="00375025">
        <w:rPr>
          <w:rFonts w:ascii="Arial" w:hAnsi="Arial" w:cs="Arial"/>
          <w:sz w:val="24"/>
          <w:szCs w:val="24"/>
        </w:rPr>
        <w:tab/>
      </w:r>
      <w:r w:rsidRPr="00375025">
        <w:rPr>
          <w:rFonts w:ascii="Arial" w:hAnsi="Arial" w:cs="Arial"/>
          <w:sz w:val="24"/>
          <w:szCs w:val="24"/>
        </w:rPr>
        <w:tab/>
        <w:t>:</w:t>
      </w:r>
      <w:r w:rsidRPr="00375025">
        <w:rPr>
          <w:rFonts w:ascii="Arial" w:hAnsi="Arial" w:cs="Arial"/>
          <w:sz w:val="24"/>
          <w:szCs w:val="24"/>
        </w:rPr>
        <w:tab/>
      </w:r>
      <w:r w:rsidR="009755DB">
        <w:rPr>
          <w:rFonts w:ascii="Arial" w:hAnsi="Arial" w:cs="Arial"/>
          <w:sz w:val="24"/>
          <w:szCs w:val="24"/>
        </w:rPr>
        <w:t>Legal Aid South Africa</w:t>
      </w:r>
    </w:p>
    <w:p w:rsidR="009755DB" w:rsidRDefault="009755DB" w:rsidP="009755D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24D38">
        <w:rPr>
          <w:rFonts w:ascii="Arial" w:hAnsi="Arial" w:cs="Arial"/>
          <w:sz w:val="24"/>
          <w:szCs w:val="24"/>
        </w:rPr>
        <w:t>Durban</w:t>
      </w:r>
      <w:r>
        <w:rPr>
          <w:rFonts w:ascii="Arial" w:hAnsi="Arial" w:cs="Arial"/>
          <w:sz w:val="24"/>
          <w:szCs w:val="24"/>
        </w:rPr>
        <w:tab/>
      </w:r>
    </w:p>
    <w:p w:rsidR="00E3221A" w:rsidRPr="00375025" w:rsidRDefault="009755DB" w:rsidP="009755D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E3221A" w:rsidRDefault="00E3221A" w:rsidP="00E3221A">
      <w:pPr>
        <w:spacing w:after="0" w:line="360" w:lineRule="auto"/>
        <w:jc w:val="both"/>
        <w:rPr>
          <w:rFonts w:ascii="Arial" w:eastAsia="Calibri" w:hAnsi="Arial" w:cs="Arial"/>
          <w:sz w:val="24"/>
          <w:szCs w:val="24"/>
        </w:rPr>
      </w:pPr>
      <w:r w:rsidRPr="00375025">
        <w:rPr>
          <w:rFonts w:ascii="Arial" w:eastAsia="Calibri" w:hAnsi="Arial" w:cs="Arial"/>
          <w:sz w:val="24"/>
          <w:szCs w:val="24"/>
        </w:rPr>
        <w:t xml:space="preserve">Date of Hearing </w:t>
      </w:r>
      <w:r w:rsidRPr="00375025">
        <w:rPr>
          <w:rFonts w:ascii="Arial" w:eastAsia="Calibri" w:hAnsi="Arial" w:cs="Arial"/>
          <w:sz w:val="24"/>
          <w:szCs w:val="24"/>
        </w:rPr>
        <w:tab/>
      </w:r>
      <w:r w:rsidRPr="00375025">
        <w:rPr>
          <w:rFonts w:ascii="Arial" w:eastAsia="Calibri" w:hAnsi="Arial" w:cs="Arial"/>
          <w:sz w:val="24"/>
          <w:szCs w:val="24"/>
        </w:rPr>
        <w:tab/>
      </w:r>
      <w:r w:rsidRPr="00375025">
        <w:rPr>
          <w:rFonts w:ascii="Arial" w:eastAsia="Calibri" w:hAnsi="Arial" w:cs="Arial"/>
          <w:sz w:val="24"/>
          <w:szCs w:val="24"/>
        </w:rPr>
        <w:tab/>
      </w:r>
      <w:r w:rsidRPr="00375025">
        <w:rPr>
          <w:rFonts w:ascii="Arial" w:eastAsia="Calibri" w:hAnsi="Arial" w:cs="Arial"/>
          <w:sz w:val="24"/>
          <w:szCs w:val="24"/>
        </w:rPr>
        <w:tab/>
        <w:t>:</w:t>
      </w:r>
      <w:r w:rsidRPr="00375025">
        <w:rPr>
          <w:rFonts w:ascii="Arial" w:eastAsia="Calibri" w:hAnsi="Arial" w:cs="Arial"/>
          <w:sz w:val="24"/>
          <w:szCs w:val="24"/>
        </w:rPr>
        <w:tab/>
        <w:t>2</w:t>
      </w:r>
      <w:r w:rsidR="007461E9">
        <w:rPr>
          <w:rFonts w:ascii="Arial" w:eastAsia="Calibri" w:hAnsi="Arial" w:cs="Arial"/>
          <w:sz w:val="24"/>
          <w:szCs w:val="24"/>
        </w:rPr>
        <w:t>6, 27, 28, 29</w:t>
      </w:r>
      <w:r w:rsidRPr="00375025">
        <w:rPr>
          <w:rFonts w:ascii="Arial" w:eastAsia="Calibri" w:hAnsi="Arial" w:cs="Arial"/>
          <w:sz w:val="24"/>
          <w:szCs w:val="24"/>
        </w:rPr>
        <w:t xml:space="preserve"> February 2024</w:t>
      </w:r>
      <w:r w:rsidR="007461E9">
        <w:rPr>
          <w:rFonts w:ascii="Arial" w:eastAsia="Calibri" w:hAnsi="Arial" w:cs="Arial"/>
          <w:sz w:val="24"/>
          <w:szCs w:val="24"/>
        </w:rPr>
        <w:t xml:space="preserve"> and</w:t>
      </w:r>
    </w:p>
    <w:p w:rsidR="007461E9" w:rsidRPr="00375025" w:rsidRDefault="008F6541" w:rsidP="00E3221A">
      <w:pPr>
        <w:spacing w:after="0" w:line="360" w:lineRule="auto"/>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1, 4, 5, 6, 7, 11, </w:t>
      </w:r>
      <w:r w:rsidR="007461E9">
        <w:rPr>
          <w:rFonts w:ascii="Arial" w:eastAsia="Calibri" w:hAnsi="Arial" w:cs="Arial"/>
          <w:sz w:val="24"/>
          <w:szCs w:val="24"/>
        </w:rPr>
        <w:t>13</w:t>
      </w:r>
      <w:r w:rsidR="00EC545F">
        <w:rPr>
          <w:rFonts w:ascii="Arial" w:eastAsia="Calibri" w:hAnsi="Arial" w:cs="Arial"/>
          <w:sz w:val="24"/>
          <w:szCs w:val="24"/>
        </w:rPr>
        <w:t>, 14</w:t>
      </w:r>
      <w:r w:rsidR="0033366E">
        <w:rPr>
          <w:rFonts w:ascii="Arial" w:eastAsia="Calibri" w:hAnsi="Arial" w:cs="Arial"/>
          <w:sz w:val="24"/>
          <w:szCs w:val="24"/>
        </w:rPr>
        <w:t>, 15</w:t>
      </w:r>
      <w:r w:rsidR="007461E9">
        <w:rPr>
          <w:rFonts w:ascii="Arial" w:eastAsia="Calibri" w:hAnsi="Arial" w:cs="Arial"/>
          <w:sz w:val="24"/>
          <w:szCs w:val="24"/>
        </w:rPr>
        <w:t xml:space="preserve"> March 2024</w:t>
      </w:r>
    </w:p>
    <w:p w:rsidR="00E3221A" w:rsidRPr="00375025" w:rsidRDefault="00E3221A" w:rsidP="00E3221A">
      <w:pPr>
        <w:spacing w:after="0" w:line="360" w:lineRule="auto"/>
        <w:jc w:val="both"/>
        <w:rPr>
          <w:rFonts w:ascii="Arial" w:eastAsia="Calibri" w:hAnsi="Arial" w:cs="Arial"/>
          <w:sz w:val="24"/>
          <w:szCs w:val="24"/>
        </w:rPr>
      </w:pPr>
    </w:p>
    <w:p w:rsidR="00E3221A" w:rsidRDefault="00E3221A" w:rsidP="00E3221A">
      <w:pPr>
        <w:spacing w:after="0" w:line="360" w:lineRule="auto"/>
        <w:jc w:val="both"/>
        <w:rPr>
          <w:rFonts w:ascii="Arial" w:eastAsia="Calibri" w:hAnsi="Arial" w:cs="Arial"/>
          <w:sz w:val="24"/>
          <w:szCs w:val="24"/>
        </w:rPr>
      </w:pPr>
      <w:r w:rsidRPr="00375025">
        <w:rPr>
          <w:rFonts w:ascii="Arial" w:eastAsia="Calibri" w:hAnsi="Arial" w:cs="Arial"/>
          <w:sz w:val="24"/>
          <w:szCs w:val="24"/>
        </w:rPr>
        <w:t xml:space="preserve">Date </w:t>
      </w:r>
      <w:r w:rsidR="00EC545F">
        <w:rPr>
          <w:rFonts w:ascii="Arial" w:eastAsia="Calibri" w:hAnsi="Arial" w:cs="Arial"/>
          <w:sz w:val="24"/>
          <w:szCs w:val="24"/>
        </w:rPr>
        <w:t>j</w:t>
      </w:r>
      <w:r w:rsidRPr="00375025">
        <w:rPr>
          <w:rFonts w:ascii="Arial" w:eastAsia="Calibri" w:hAnsi="Arial" w:cs="Arial"/>
          <w:sz w:val="24"/>
          <w:szCs w:val="24"/>
        </w:rPr>
        <w:t xml:space="preserve">udgment </w:t>
      </w:r>
      <w:r w:rsidR="00EC545F">
        <w:rPr>
          <w:rFonts w:ascii="Arial" w:eastAsia="Calibri" w:hAnsi="Arial" w:cs="Arial"/>
          <w:sz w:val="24"/>
          <w:szCs w:val="24"/>
        </w:rPr>
        <w:t>commenced</w:t>
      </w:r>
      <w:r w:rsidRPr="00375025">
        <w:rPr>
          <w:rFonts w:ascii="Arial" w:eastAsia="Calibri" w:hAnsi="Arial" w:cs="Arial"/>
          <w:sz w:val="24"/>
          <w:szCs w:val="24"/>
        </w:rPr>
        <w:tab/>
      </w:r>
      <w:r w:rsidRPr="00375025">
        <w:rPr>
          <w:rFonts w:ascii="Arial" w:eastAsia="Calibri" w:hAnsi="Arial" w:cs="Arial"/>
          <w:sz w:val="24"/>
          <w:szCs w:val="24"/>
        </w:rPr>
        <w:tab/>
        <w:t>:</w:t>
      </w:r>
      <w:r w:rsidRPr="00375025">
        <w:rPr>
          <w:rFonts w:ascii="Arial" w:eastAsia="Calibri" w:hAnsi="Arial" w:cs="Arial"/>
          <w:sz w:val="24"/>
          <w:szCs w:val="24"/>
        </w:rPr>
        <w:tab/>
      </w:r>
      <w:r w:rsidR="007461E9">
        <w:rPr>
          <w:rFonts w:ascii="Arial" w:eastAsia="Calibri" w:hAnsi="Arial" w:cs="Arial"/>
          <w:sz w:val="24"/>
          <w:szCs w:val="24"/>
        </w:rPr>
        <w:t xml:space="preserve">13 March </w:t>
      </w:r>
      <w:r w:rsidRPr="00375025">
        <w:rPr>
          <w:rFonts w:ascii="Arial" w:eastAsia="Calibri" w:hAnsi="Arial" w:cs="Arial"/>
          <w:sz w:val="24"/>
          <w:szCs w:val="24"/>
        </w:rPr>
        <w:t>2024</w:t>
      </w:r>
    </w:p>
    <w:p w:rsidR="00EC545F" w:rsidRPr="00375025" w:rsidRDefault="00EC545F" w:rsidP="00E3221A">
      <w:pPr>
        <w:spacing w:after="0" w:line="360" w:lineRule="auto"/>
        <w:jc w:val="both"/>
        <w:rPr>
          <w:rFonts w:ascii="Arial" w:eastAsia="Calibri" w:hAnsi="Arial" w:cs="Arial"/>
          <w:sz w:val="24"/>
          <w:szCs w:val="24"/>
        </w:rPr>
      </w:pPr>
      <w:r>
        <w:rPr>
          <w:rFonts w:ascii="Arial" w:eastAsia="Calibri" w:hAnsi="Arial" w:cs="Arial"/>
          <w:sz w:val="24"/>
          <w:szCs w:val="24"/>
        </w:rPr>
        <w:t>Date judgment completed</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w:t>
      </w:r>
      <w:r>
        <w:rPr>
          <w:rFonts w:ascii="Arial" w:eastAsia="Calibri" w:hAnsi="Arial" w:cs="Arial"/>
          <w:sz w:val="24"/>
          <w:szCs w:val="24"/>
        </w:rPr>
        <w:tab/>
        <w:t>15 March 2024</w:t>
      </w:r>
    </w:p>
    <w:p w:rsidR="00E3221A" w:rsidRPr="00375025" w:rsidRDefault="00E3221A" w:rsidP="00E3221A">
      <w:pPr>
        <w:tabs>
          <w:tab w:val="left" w:pos="709"/>
        </w:tabs>
        <w:spacing w:after="0" w:line="360" w:lineRule="auto"/>
        <w:jc w:val="both"/>
        <w:rPr>
          <w:rFonts w:ascii="Arial" w:hAnsi="Arial" w:cs="Arial"/>
          <w:bCs/>
          <w:sz w:val="24"/>
          <w:szCs w:val="24"/>
        </w:rPr>
      </w:pPr>
    </w:p>
    <w:p w:rsidR="00E3221A" w:rsidRPr="00375025" w:rsidRDefault="00E3221A" w:rsidP="00E3221A">
      <w:pPr>
        <w:tabs>
          <w:tab w:val="left" w:pos="709"/>
        </w:tabs>
        <w:spacing w:after="0" w:line="360" w:lineRule="auto"/>
        <w:jc w:val="right"/>
        <w:rPr>
          <w:rFonts w:ascii="Arial" w:eastAsia="Times New Roman" w:hAnsi="Arial" w:cs="Arial"/>
          <w:b/>
          <w:sz w:val="24"/>
          <w:szCs w:val="24"/>
          <w:lang w:val="en-ZA" w:eastAsia="en-GB" w:bidi="yi-Hebr"/>
        </w:rPr>
      </w:pPr>
    </w:p>
    <w:p w:rsidR="00E3221A" w:rsidRPr="00375025" w:rsidRDefault="00E3221A" w:rsidP="00E3221A">
      <w:pPr>
        <w:tabs>
          <w:tab w:val="left" w:pos="709"/>
        </w:tabs>
        <w:spacing w:after="0" w:line="360" w:lineRule="auto"/>
        <w:jc w:val="right"/>
        <w:rPr>
          <w:rFonts w:ascii="Arial" w:eastAsia="Times New Roman" w:hAnsi="Arial" w:cs="Arial"/>
          <w:b/>
          <w:sz w:val="24"/>
          <w:szCs w:val="24"/>
          <w:lang w:val="en-ZA" w:eastAsia="en-GB" w:bidi="yi-Hebr"/>
        </w:rPr>
      </w:pPr>
    </w:p>
    <w:p w:rsidR="00E3221A" w:rsidRPr="00375025" w:rsidRDefault="00E3221A" w:rsidP="00E3221A">
      <w:pPr>
        <w:tabs>
          <w:tab w:val="left" w:pos="709"/>
        </w:tabs>
        <w:spacing w:after="0" w:line="360" w:lineRule="auto"/>
        <w:jc w:val="right"/>
        <w:rPr>
          <w:rFonts w:ascii="Arial" w:eastAsia="Times New Roman" w:hAnsi="Arial" w:cs="Arial"/>
          <w:b/>
          <w:sz w:val="24"/>
          <w:szCs w:val="24"/>
          <w:lang w:val="en-ZA" w:eastAsia="en-GB" w:bidi="yi-Hebr"/>
        </w:rPr>
      </w:pPr>
    </w:p>
    <w:p w:rsidR="00E3221A" w:rsidRPr="00375025" w:rsidRDefault="00E3221A" w:rsidP="00E3221A">
      <w:pPr>
        <w:tabs>
          <w:tab w:val="left" w:pos="709"/>
        </w:tabs>
        <w:spacing w:after="0" w:line="360" w:lineRule="auto"/>
        <w:jc w:val="right"/>
        <w:rPr>
          <w:rFonts w:ascii="Arial" w:eastAsia="Times New Roman" w:hAnsi="Arial" w:cs="Arial"/>
          <w:b/>
          <w:sz w:val="24"/>
          <w:szCs w:val="24"/>
          <w:lang w:val="en-ZA" w:eastAsia="en-GB" w:bidi="yi-Hebr"/>
        </w:rPr>
      </w:pPr>
    </w:p>
    <w:p w:rsidR="00E3221A" w:rsidRPr="00375025" w:rsidRDefault="00E3221A" w:rsidP="00E3221A">
      <w:pPr>
        <w:tabs>
          <w:tab w:val="left" w:pos="709"/>
        </w:tabs>
        <w:spacing w:after="0" w:line="360" w:lineRule="auto"/>
        <w:jc w:val="right"/>
        <w:rPr>
          <w:rFonts w:ascii="Arial" w:eastAsia="Times New Roman" w:hAnsi="Arial" w:cs="Arial"/>
          <w:b/>
          <w:sz w:val="24"/>
          <w:szCs w:val="24"/>
          <w:lang w:val="en-ZA" w:eastAsia="en-GB" w:bidi="yi-Hebr"/>
        </w:rPr>
      </w:pPr>
    </w:p>
    <w:p w:rsidR="00375025" w:rsidRPr="007A228B" w:rsidRDefault="00375025" w:rsidP="008F6541">
      <w:pPr>
        <w:pStyle w:val="ListParagraph"/>
        <w:tabs>
          <w:tab w:val="left" w:pos="709"/>
        </w:tabs>
        <w:spacing w:after="0" w:line="360" w:lineRule="auto"/>
        <w:ind w:left="0"/>
        <w:jc w:val="both"/>
        <w:rPr>
          <w:rFonts w:ascii="Arial" w:hAnsi="Arial" w:cs="Arial"/>
          <w:sz w:val="24"/>
          <w:szCs w:val="24"/>
        </w:rPr>
      </w:pPr>
    </w:p>
    <w:sectPr w:rsidR="00375025" w:rsidRPr="007A228B" w:rsidSect="00CA13CD">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26F" w:rsidRDefault="001D026F" w:rsidP="00AA0A7B">
      <w:pPr>
        <w:spacing w:after="0" w:line="240" w:lineRule="auto"/>
      </w:pPr>
      <w:r>
        <w:separator/>
      </w:r>
    </w:p>
  </w:endnote>
  <w:endnote w:type="continuationSeparator" w:id="0">
    <w:p w:rsidR="001D026F" w:rsidRDefault="001D026F" w:rsidP="00AA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26F" w:rsidRDefault="001D026F" w:rsidP="00AA0A7B">
      <w:pPr>
        <w:spacing w:after="0" w:line="240" w:lineRule="auto"/>
      </w:pPr>
      <w:r>
        <w:separator/>
      </w:r>
    </w:p>
  </w:footnote>
  <w:footnote w:type="continuationSeparator" w:id="0">
    <w:p w:rsidR="001D026F" w:rsidRDefault="001D026F" w:rsidP="00AA0A7B">
      <w:pPr>
        <w:spacing w:after="0" w:line="240" w:lineRule="auto"/>
      </w:pPr>
      <w:r>
        <w:continuationSeparator/>
      </w:r>
    </w:p>
  </w:footnote>
  <w:footnote w:id="1">
    <w:p w:rsidR="00176807" w:rsidRPr="007E7470" w:rsidRDefault="00176807" w:rsidP="007E7470">
      <w:pPr>
        <w:pStyle w:val="FootnoteText"/>
        <w:jc w:val="both"/>
        <w:rPr>
          <w:rFonts w:ascii="Arial" w:hAnsi="Arial" w:cs="Arial"/>
          <w:lang w:val="en-ZA"/>
        </w:rPr>
      </w:pPr>
      <w:r w:rsidRPr="007E7470">
        <w:rPr>
          <w:rStyle w:val="FootnoteReference"/>
          <w:rFonts w:ascii="Arial" w:hAnsi="Arial" w:cs="Arial"/>
        </w:rPr>
        <w:footnoteRef/>
      </w:r>
      <w:r w:rsidRPr="007E7470">
        <w:rPr>
          <w:rFonts w:ascii="Arial" w:hAnsi="Arial" w:cs="Arial"/>
        </w:rPr>
        <w:t xml:space="preserve"> </w:t>
      </w:r>
      <w:r w:rsidRPr="007E7470">
        <w:rPr>
          <w:rFonts w:ascii="Arial" w:hAnsi="Arial" w:cs="Arial"/>
          <w:lang w:val="en-ZA"/>
        </w:rPr>
        <w:t xml:space="preserve">I am quite aware that the name of Swaziland was changed to ‘eSwatini’ on </w:t>
      </w:r>
      <w:r w:rsidRPr="007E7470">
        <w:rPr>
          <w:rFonts w:ascii="Arial" w:hAnsi="Arial" w:cs="Arial"/>
          <w:color w:val="202124"/>
          <w:shd w:val="clear" w:color="auto" w:fill="FFFFFF"/>
        </w:rPr>
        <w:t>19 April 2018 to mark the country’s 50</w:t>
      </w:r>
      <w:r w:rsidRPr="007E7470">
        <w:rPr>
          <w:rFonts w:ascii="Arial" w:hAnsi="Arial" w:cs="Arial"/>
          <w:color w:val="202124"/>
          <w:shd w:val="clear" w:color="auto" w:fill="FFFFFF"/>
          <w:vertAlign w:val="superscript"/>
        </w:rPr>
        <w:t>th</w:t>
      </w:r>
      <w:r w:rsidRPr="007E7470">
        <w:rPr>
          <w:rFonts w:ascii="Arial" w:hAnsi="Arial" w:cs="Arial"/>
          <w:color w:val="202124"/>
          <w:shd w:val="clear" w:color="auto" w:fill="FFFFFF"/>
        </w:rPr>
        <w:t xml:space="preserve"> year of independence. Despite this, the indictment makes reference to Swaziland and not to eSwatini, as do the applicants’ notices of motion and founding affidavits. In the interests of consistency, I shall also therefore refer to the country as ‘Swaziland’.</w:t>
      </w:r>
    </w:p>
  </w:footnote>
  <w:footnote w:id="2">
    <w:p w:rsidR="00176807" w:rsidRPr="003E38FA" w:rsidRDefault="00176807" w:rsidP="003E38FA">
      <w:pPr>
        <w:pStyle w:val="FootnoteText"/>
        <w:jc w:val="both"/>
        <w:rPr>
          <w:rFonts w:ascii="Arial" w:hAnsi="Arial" w:cs="Arial"/>
          <w:lang w:val="en-ZA"/>
        </w:rPr>
      </w:pPr>
      <w:r w:rsidRPr="003E38FA">
        <w:rPr>
          <w:rStyle w:val="FootnoteReference"/>
          <w:rFonts w:ascii="Arial" w:hAnsi="Arial" w:cs="Arial"/>
        </w:rPr>
        <w:footnoteRef/>
      </w:r>
      <w:r w:rsidRPr="003E38FA">
        <w:rPr>
          <w:rFonts w:ascii="Arial" w:hAnsi="Arial" w:cs="Arial"/>
        </w:rPr>
        <w:t xml:space="preserve"> </w:t>
      </w:r>
      <w:r w:rsidRPr="003E38FA">
        <w:rPr>
          <w:rFonts w:ascii="Arial" w:hAnsi="Arial" w:cs="Arial"/>
          <w:i/>
        </w:rPr>
        <w:t>Ganes v Telecom Namibia Ltd</w:t>
      </w:r>
      <w:r>
        <w:rPr>
          <w:rFonts w:ascii="Arial" w:hAnsi="Arial" w:cs="Arial"/>
        </w:rPr>
        <w:t xml:space="preserve"> 2004 (3) SA 615 (SCA) para 19</w:t>
      </w:r>
      <w:r w:rsidRPr="003E38FA">
        <w:rPr>
          <w:rFonts w:ascii="Arial" w:hAnsi="Arial" w:cs="Arial"/>
        </w:rPr>
        <w:t>.</w:t>
      </w:r>
    </w:p>
  </w:footnote>
  <w:footnote w:id="3">
    <w:p w:rsidR="00176807" w:rsidRPr="005B5F50" w:rsidRDefault="00176807" w:rsidP="005B5F50">
      <w:pPr>
        <w:pStyle w:val="Heading2"/>
        <w:shd w:val="clear" w:color="auto" w:fill="FFFFFF"/>
        <w:spacing w:before="0" w:line="240" w:lineRule="auto"/>
        <w:jc w:val="both"/>
        <w:rPr>
          <w:rFonts w:ascii="Arial" w:eastAsia="Times New Roman" w:hAnsi="Arial" w:cs="Arial"/>
          <w:color w:val="auto"/>
          <w:sz w:val="20"/>
          <w:szCs w:val="20"/>
          <w:lang w:eastAsia="en-GB"/>
        </w:rPr>
      </w:pPr>
      <w:r w:rsidRPr="005B5F50">
        <w:rPr>
          <w:rStyle w:val="FootnoteReference"/>
          <w:rFonts w:ascii="Arial" w:hAnsi="Arial" w:cs="Arial"/>
          <w:color w:val="auto"/>
          <w:sz w:val="20"/>
          <w:szCs w:val="20"/>
        </w:rPr>
        <w:footnoteRef/>
      </w:r>
      <w:r w:rsidRPr="005B5F50">
        <w:rPr>
          <w:rFonts w:ascii="Arial" w:hAnsi="Arial" w:cs="Arial"/>
          <w:color w:val="auto"/>
          <w:sz w:val="20"/>
          <w:szCs w:val="20"/>
        </w:rPr>
        <w:t xml:space="preserve"> S 3(4) of t</w:t>
      </w:r>
      <w:r w:rsidRPr="005B5F50">
        <w:rPr>
          <w:rFonts w:ascii="Arial" w:hAnsi="Arial" w:cs="Arial"/>
          <w:color w:val="auto"/>
          <w:sz w:val="20"/>
          <w:szCs w:val="20"/>
          <w:lang w:val="en-ZA"/>
        </w:rPr>
        <w:t>he Law of Evidence Amendment Act, Act 45 of 1988;</w:t>
      </w:r>
      <w:r w:rsidRPr="005B5F50">
        <w:rPr>
          <w:rFonts w:ascii="Arial" w:eastAsia="Times New Roman" w:hAnsi="Arial" w:cs="Arial"/>
          <w:color w:val="auto"/>
          <w:sz w:val="20"/>
          <w:szCs w:val="20"/>
          <w:lang w:eastAsia="en-GB"/>
        </w:rPr>
        <w:t xml:space="preserve"> </w:t>
      </w:r>
      <w:r w:rsidRPr="008C472A">
        <w:rPr>
          <w:rFonts w:ascii="Arial" w:eastAsia="Times New Roman" w:hAnsi="Arial" w:cs="Arial"/>
          <w:i/>
          <w:color w:val="auto"/>
          <w:sz w:val="20"/>
          <w:szCs w:val="20"/>
          <w:lang w:eastAsia="en-GB"/>
        </w:rPr>
        <w:t>Kapa v S</w:t>
      </w:r>
      <w:r w:rsidRPr="005B5F50">
        <w:rPr>
          <w:rFonts w:ascii="Arial" w:eastAsia="Times New Roman" w:hAnsi="Arial" w:cs="Arial"/>
          <w:color w:val="auto"/>
          <w:sz w:val="20"/>
          <w:szCs w:val="20"/>
          <w:lang w:eastAsia="en-GB"/>
        </w:rPr>
        <w:t xml:space="preserve"> [2023] ZACC 1; 2023 (4) BCLR 370 (CC); 2023 (1) SACR 583 (CC)</w:t>
      </w:r>
      <w:r>
        <w:rPr>
          <w:rFonts w:ascii="Arial" w:eastAsia="Times New Roman" w:hAnsi="Arial" w:cs="Arial"/>
          <w:color w:val="auto"/>
          <w:sz w:val="20"/>
          <w:szCs w:val="20"/>
          <w:lang w:eastAsia="en-GB"/>
        </w:rPr>
        <w:t xml:space="preserve"> para 30.</w:t>
      </w:r>
    </w:p>
    <w:p w:rsidR="00176807" w:rsidRPr="005B5F50" w:rsidRDefault="00176807" w:rsidP="005B5F50">
      <w:pPr>
        <w:pStyle w:val="FootnoteText"/>
        <w:jc w:val="both"/>
        <w:rPr>
          <w:rFonts w:ascii="Arial" w:hAnsi="Arial" w:cs="Arial"/>
          <w:lang w:val="en-ZA"/>
        </w:rPr>
      </w:pPr>
    </w:p>
  </w:footnote>
  <w:footnote w:id="4">
    <w:p w:rsidR="00176807" w:rsidRPr="003C7B23" w:rsidRDefault="00176807" w:rsidP="00E3221A">
      <w:pPr>
        <w:pStyle w:val="FootnoteText"/>
        <w:jc w:val="both"/>
        <w:rPr>
          <w:lang w:val="en-ZA"/>
        </w:rPr>
      </w:pPr>
      <w:r>
        <w:rPr>
          <w:rStyle w:val="FootnoteReference"/>
        </w:rPr>
        <w:footnoteRef/>
      </w:r>
      <w:r>
        <w:t xml:space="preserve"> </w:t>
      </w:r>
      <w:r w:rsidRPr="00A27127">
        <w:rPr>
          <w:rFonts w:ascii="Arial" w:hAnsi="Arial" w:cs="Arial"/>
          <w:i/>
          <w:lang w:val="en-ZA"/>
        </w:rPr>
        <w:t>S v Ebrahim</w:t>
      </w:r>
      <w:r w:rsidRPr="00A27127">
        <w:rPr>
          <w:rFonts w:ascii="Arial" w:hAnsi="Arial" w:cs="Arial"/>
          <w:lang w:val="en-ZA"/>
        </w:rPr>
        <w:t xml:space="preserve"> 1991 (2) SA 553 (A).</w:t>
      </w:r>
    </w:p>
  </w:footnote>
  <w:footnote w:id="5">
    <w:p w:rsidR="00176807" w:rsidRPr="00F65180" w:rsidRDefault="00176807" w:rsidP="003002A9">
      <w:pPr>
        <w:pStyle w:val="FootnoteText"/>
        <w:jc w:val="both"/>
        <w:rPr>
          <w:rFonts w:ascii="Arial" w:hAnsi="Arial" w:cs="Arial"/>
        </w:rPr>
      </w:pPr>
      <w:r w:rsidRPr="00F65180">
        <w:rPr>
          <w:rStyle w:val="FootnoteReference"/>
          <w:rFonts w:ascii="Arial" w:hAnsi="Arial" w:cs="Arial"/>
        </w:rPr>
        <w:footnoteRef/>
      </w:r>
      <w:r w:rsidRPr="00F65180">
        <w:rPr>
          <w:rFonts w:ascii="Arial" w:hAnsi="Arial" w:cs="Arial"/>
        </w:rPr>
        <w:t xml:space="preserve"> S 106(1)</w:t>
      </w:r>
      <w:r w:rsidRPr="00F65180">
        <w:rPr>
          <w:rFonts w:ascii="Arial" w:hAnsi="Arial" w:cs="Arial"/>
          <w:i/>
        </w:rPr>
        <w:t>(f)</w:t>
      </w:r>
      <w:r w:rsidRPr="00F65180">
        <w:rPr>
          <w:rFonts w:ascii="Arial" w:hAnsi="Arial" w:cs="Arial"/>
        </w:rPr>
        <w:t xml:space="preserve"> of the Act reads as follows:  </w:t>
      </w:r>
    </w:p>
    <w:p w:rsidR="00176807" w:rsidRPr="00F65180" w:rsidRDefault="00176807" w:rsidP="003002A9">
      <w:pPr>
        <w:pStyle w:val="FootnoteText"/>
        <w:jc w:val="both"/>
        <w:rPr>
          <w:rFonts w:ascii="Arial" w:hAnsi="Arial" w:cs="Arial"/>
          <w:sz w:val="18"/>
          <w:szCs w:val="18"/>
        </w:rPr>
      </w:pPr>
      <w:r w:rsidRPr="00F65180">
        <w:rPr>
          <w:rFonts w:ascii="Arial" w:hAnsi="Arial" w:cs="Arial"/>
          <w:sz w:val="18"/>
          <w:szCs w:val="18"/>
        </w:rPr>
        <w:t>‘When an accused pleads to a charge he may plead -</w:t>
      </w:r>
    </w:p>
    <w:p w:rsidR="00176807" w:rsidRPr="00F65180" w:rsidRDefault="00176807" w:rsidP="008807A2">
      <w:pPr>
        <w:pStyle w:val="FootnoteText"/>
        <w:tabs>
          <w:tab w:val="left" w:pos="709"/>
        </w:tabs>
        <w:jc w:val="both"/>
        <w:rPr>
          <w:rFonts w:ascii="Arial" w:hAnsi="Arial" w:cs="Arial"/>
          <w:sz w:val="18"/>
          <w:szCs w:val="18"/>
        </w:rPr>
      </w:pPr>
      <w:r w:rsidRPr="00F65180">
        <w:rPr>
          <w:rFonts w:ascii="Arial" w:hAnsi="Arial" w:cs="Arial"/>
          <w:i/>
          <w:sz w:val="18"/>
          <w:szCs w:val="18"/>
        </w:rPr>
        <w:t>(a)</w:t>
      </w:r>
      <w:r w:rsidRPr="00F65180">
        <w:rPr>
          <w:rFonts w:ascii="Arial" w:hAnsi="Arial" w:cs="Arial"/>
          <w:sz w:val="18"/>
          <w:szCs w:val="18"/>
        </w:rPr>
        <w:t xml:space="preserve"> …</w:t>
      </w:r>
    </w:p>
    <w:p w:rsidR="00176807" w:rsidRPr="00F65180" w:rsidRDefault="00176807" w:rsidP="008807A2">
      <w:pPr>
        <w:pStyle w:val="FootnoteText"/>
        <w:jc w:val="both"/>
        <w:rPr>
          <w:rFonts w:ascii="Arial" w:hAnsi="Arial" w:cs="Arial"/>
          <w:sz w:val="18"/>
          <w:szCs w:val="18"/>
          <w:lang w:val="en-ZA"/>
        </w:rPr>
      </w:pPr>
      <w:r w:rsidRPr="00F65180">
        <w:rPr>
          <w:rFonts w:ascii="Arial" w:hAnsi="Arial" w:cs="Arial"/>
          <w:i/>
          <w:sz w:val="18"/>
          <w:szCs w:val="18"/>
        </w:rPr>
        <w:t>(f)</w:t>
      </w:r>
      <w:r w:rsidRPr="00F65180">
        <w:rPr>
          <w:rFonts w:ascii="Arial" w:hAnsi="Arial" w:cs="Arial"/>
          <w:sz w:val="18"/>
          <w:szCs w:val="18"/>
        </w:rPr>
        <w:t xml:space="preserve"> that the court has no jurisdiction to try the offence;’</w:t>
      </w:r>
    </w:p>
  </w:footnote>
  <w:footnote w:id="6">
    <w:p w:rsidR="00176807" w:rsidRPr="00F65180" w:rsidRDefault="00176807" w:rsidP="008807A2">
      <w:pPr>
        <w:pStyle w:val="FootnoteText"/>
        <w:jc w:val="both"/>
        <w:rPr>
          <w:rFonts w:ascii="Arial" w:hAnsi="Arial" w:cs="Arial"/>
          <w:lang w:val="en-US"/>
        </w:rPr>
      </w:pPr>
      <w:r w:rsidRPr="00F65180">
        <w:rPr>
          <w:rStyle w:val="FootnoteReference"/>
          <w:rFonts w:ascii="Arial" w:hAnsi="Arial" w:cs="Arial"/>
        </w:rPr>
        <w:footnoteRef/>
      </w:r>
      <w:r w:rsidRPr="00F65180">
        <w:rPr>
          <w:rFonts w:ascii="Arial" w:hAnsi="Arial" w:cs="Arial"/>
        </w:rPr>
        <w:t xml:space="preserve"> </w:t>
      </w:r>
      <w:r w:rsidRPr="00F65180">
        <w:rPr>
          <w:rFonts w:ascii="Arial" w:hAnsi="Arial" w:cs="Arial"/>
          <w:i/>
          <w:iCs/>
          <w:color w:val="242121"/>
        </w:rPr>
        <w:t>Plascon-Evans Paints (TVL) Ltd v Van Riebe</w:t>
      </w:r>
      <w:r>
        <w:rPr>
          <w:rFonts w:ascii="Arial" w:hAnsi="Arial" w:cs="Arial"/>
          <w:i/>
          <w:iCs/>
          <w:color w:val="242121"/>
        </w:rPr>
        <w:t>e</w:t>
      </w:r>
      <w:r w:rsidRPr="00F65180">
        <w:rPr>
          <w:rFonts w:ascii="Arial" w:hAnsi="Arial" w:cs="Arial"/>
          <w:i/>
          <w:iCs/>
          <w:color w:val="242121"/>
        </w:rPr>
        <w:t>ck Paints (Pty) Ltd</w:t>
      </w:r>
      <w:r w:rsidRPr="00F65180">
        <w:rPr>
          <w:rFonts w:ascii="Arial" w:hAnsi="Arial" w:cs="Arial"/>
          <w:color w:val="242121"/>
        </w:rPr>
        <w:t xml:space="preserve"> [1984] ZASCA 51; [1984] 2 All SA 366 (A).</w:t>
      </w:r>
    </w:p>
  </w:footnote>
  <w:footnote w:id="7">
    <w:p w:rsidR="00176807" w:rsidRPr="00F65180" w:rsidRDefault="00176807" w:rsidP="008807A2">
      <w:pPr>
        <w:pStyle w:val="FootnoteText"/>
        <w:jc w:val="both"/>
        <w:rPr>
          <w:rFonts w:ascii="Arial" w:hAnsi="Arial" w:cs="Arial"/>
          <w:color w:val="000000" w:themeColor="text1"/>
          <w:lang w:val="en-US"/>
        </w:rPr>
      </w:pPr>
      <w:r w:rsidRPr="00F65180">
        <w:rPr>
          <w:rStyle w:val="FootnoteReference"/>
          <w:rFonts w:ascii="Arial" w:hAnsi="Arial" w:cs="Arial"/>
          <w:color w:val="000000" w:themeColor="text1"/>
        </w:rPr>
        <w:footnoteRef/>
      </w:r>
      <w:r w:rsidRPr="00F65180">
        <w:rPr>
          <w:rFonts w:ascii="Arial" w:hAnsi="Arial" w:cs="Arial"/>
          <w:color w:val="000000" w:themeColor="text1"/>
        </w:rPr>
        <w:t xml:space="preserve"> </w:t>
      </w:r>
      <w:r w:rsidRPr="00F65180">
        <w:rPr>
          <w:rFonts w:ascii="Arial" w:hAnsi="Arial" w:cs="Arial"/>
          <w:i/>
          <w:iCs/>
          <w:color w:val="000000" w:themeColor="text1"/>
        </w:rPr>
        <w:t>National Director of Public Prosecutions v Zuma</w:t>
      </w:r>
      <w:r w:rsidRPr="00F65180">
        <w:rPr>
          <w:rStyle w:val="apple-converted-space"/>
          <w:rFonts w:ascii="Arial" w:hAnsi="Arial" w:cs="Arial"/>
          <w:i/>
          <w:iCs/>
          <w:color w:val="000000" w:themeColor="text1"/>
        </w:rPr>
        <w:t> </w:t>
      </w:r>
      <w:hyperlink r:id="rId1" w:tooltip="View Case" w:history="1">
        <w:r w:rsidRPr="00F65180">
          <w:rPr>
            <w:rStyle w:val="Hyperlink"/>
            <w:rFonts w:ascii="Arial" w:hAnsi="Arial" w:cs="Arial"/>
            <w:color w:val="000000" w:themeColor="text1"/>
            <w:u w:val="none"/>
          </w:rPr>
          <w:t>[2009] ZASCA 1</w:t>
        </w:r>
      </w:hyperlink>
      <w:r w:rsidRPr="00F65180">
        <w:rPr>
          <w:rFonts w:ascii="Arial" w:hAnsi="Arial" w:cs="Arial"/>
          <w:color w:val="000000" w:themeColor="text1"/>
        </w:rPr>
        <w:t>;</w:t>
      </w:r>
      <w:r w:rsidRPr="00F65180">
        <w:rPr>
          <w:rStyle w:val="apple-converted-space"/>
          <w:rFonts w:ascii="Arial" w:hAnsi="Arial" w:cs="Arial"/>
          <w:color w:val="000000" w:themeColor="text1"/>
        </w:rPr>
        <w:t> </w:t>
      </w:r>
      <w:hyperlink r:id="rId2" w:tooltip="View LawCiteRecord" w:history="1">
        <w:r w:rsidRPr="00F65180">
          <w:rPr>
            <w:rStyle w:val="Hyperlink"/>
            <w:rFonts w:ascii="Arial" w:hAnsi="Arial" w:cs="Arial"/>
            <w:color w:val="000000" w:themeColor="text1"/>
            <w:u w:val="none"/>
          </w:rPr>
          <w:t>2009 (2) SA 277</w:t>
        </w:r>
      </w:hyperlink>
      <w:r w:rsidRPr="00F65180">
        <w:rPr>
          <w:rStyle w:val="apple-converted-space"/>
          <w:rFonts w:ascii="Arial" w:hAnsi="Arial" w:cs="Arial"/>
          <w:color w:val="000000" w:themeColor="text1"/>
        </w:rPr>
        <w:t> </w:t>
      </w:r>
      <w:r w:rsidRPr="00F65180">
        <w:rPr>
          <w:rFonts w:ascii="Arial" w:hAnsi="Arial" w:cs="Arial"/>
          <w:color w:val="000000" w:themeColor="text1"/>
        </w:rPr>
        <w:t>(SCA) para 26.</w:t>
      </w:r>
    </w:p>
  </w:footnote>
  <w:footnote w:id="8">
    <w:p w:rsidR="00176807" w:rsidRPr="008807A2" w:rsidRDefault="00176807" w:rsidP="008807A2">
      <w:pPr>
        <w:pStyle w:val="FootnoteText"/>
        <w:jc w:val="both"/>
        <w:rPr>
          <w:rFonts w:ascii="Arial" w:hAnsi="Arial" w:cs="Arial"/>
          <w:color w:val="000000" w:themeColor="text1"/>
          <w:lang w:val="en-US"/>
        </w:rPr>
      </w:pPr>
      <w:r w:rsidRPr="008807A2">
        <w:rPr>
          <w:rStyle w:val="FootnoteReference"/>
          <w:rFonts w:ascii="Arial" w:hAnsi="Arial" w:cs="Arial"/>
          <w:color w:val="000000" w:themeColor="text1"/>
        </w:rPr>
        <w:footnoteRef/>
      </w:r>
      <w:r w:rsidRPr="008807A2">
        <w:rPr>
          <w:rFonts w:ascii="Arial" w:hAnsi="Arial" w:cs="Arial"/>
          <w:color w:val="000000" w:themeColor="text1"/>
        </w:rPr>
        <w:t xml:space="preserve"> </w:t>
      </w:r>
      <w:r w:rsidRPr="008807A2">
        <w:rPr>
          <w:rFonts w:ascii="Arial" w:hAnsi="Arial" w:cs="Arial"/>
          <w:i/>
          <w:iCs/>
          <w:color w:val="000000" w:themeColor="text1"/>
        </w:rPr>
        <w:t>Wightman t/a J W Construction v Headfour (Pty) Ltd and Another</w:t>
      </w:r>
      <w:r w:rsidRPr="008807A2">
        <w:rPr>
          <w:rStyle w:val="apple-converted-space"/>
          <w:rFonts w:ascii="Arial" w:hAnsi="Arial" w:cs="Arial"/>
          <w:color w:val="000000" w:themeColor="text1"/>
        </w:rPr>
        <w:t> </w:t>
      </w:r>
      <w:hyperlink r:id="rId3" w:tooltip="View Case" w:history="1">
        <w:r w:rsidRPr="008807A2">
          <w:rPr>
            <w:rStyle w:val="Hyperlink"/>
            <w:rFonts w:ascii="Arial" w:hAnsi="Arial" w:cs="Arial"/>
            <w:color w:val="000000" w:themeColor="text1"/>
            <w:u w:val="none"/>
          </w:rPr>
          <w:t>[2008] ZASCA 6</w:t>
        </w:r>
      </w:hyperlink>
      <w:r w:rsidRPr="008807A2">
        <w:rPr>
          <w:rFonts w:ascii="Arial" w:hAnsi="Arial" w:cs="Arial"/>
          <w:color w:val="000000" w:themeColor="text1"/>
        </w:rPr>
        <w:t>;</w:t>
      </w:r>
      <w:r w:rsidRPr="008807A2">
        <w:rPr>
          <w:rStyle w:val="apple-converted-space"/>
          <w:rFonts w:ascii="Arial" w:hAnsi="Arial" w:cs="Arial"/>
          <w:color w:val="000000" w:themeColor="text1"/>
        </w:rPr>
        <w:t> </w:t>
      </w:r>
      <w:hyperlink r:id="rId4" w:tooltip="View LawCiteRecord" w:history="1">
        <w:r w:rsidRPr="008807A2">
          <w:rPr>
            <w:rStyle w:val="Hyperlink"/>
            <w:rFonts w:ascii="Arial" w:hAnsi="Arial" w:cs="Arial"/>
            <w:color w:val="000000" w:themeColor="text1"/>
            <w:u w:val="none"/>
          </w:rPr>
          <w:t>2008 (3) SA 371</w:t>
        </w:r>
      </w:hyperlink>
      <w:r w:rsidRPr="008807A2">
        <w:rPr>
          <w:rStyle w:val="apple-converted-space"/>
          <w:rFonts w:ascii="Arial" w:hAnsi="Arial" w:cs="Arial"/>
          <w:color w:val="000000" w:themeColor="text1"/>
        </w:rPr>
        <w:t> </w:t>
      </w:r>
      <w:r w:rsidRPr="008807A2">
        <w:rPr>
          <w:rFonts w:ascii="Arial" w:hAnsi="Arial" w:cs="Arial"/>
          <w:color w:val="000000" w:themeColor="text1"/>
        </w:rPr>
        <w:t>(SCA) para 13.</w:t>
      </w:r>
    </w:p>
  </w:footnote>
  <w:footnote w:id="9">
    <w:p w:rsidR="00176807" w:rsidRPr="00942F71" w:rsidRDefault="00176807" w:rsidP="00942F71">
      <w:pPr>
        <w:pStyle w:val="Heading2"/>
        <w:shd w:val="clear" w:color="auto" w:fill="FFFFFF"/>
        <w:spacing w:before="0" w:line="240" w:lineRule="auto"/>
        <w:jc w:val="both"/>
        <w:rPr>
          <w:rFonts w:ascii="Arial" w:hAnsi="Arial" w:cs="Arial"/>
          <w:color w:val="auto"/>
          <w:sz w:val="20"/>
          <w:szCs w:val="20"/>
          <w:lang w:val="en-ZA"/>
        </w:rPr>
      </w:pPr>
      <w:r w:rsidRPr="00942F71">
        <w:rPr>
          <w:rStyle w:val="FootnoteReference"/>
          <w:rFonts w:ascii="Arial" w:hAnsi="Arial" w:cs="Arial"/>
          <w:color w:val="auto"/>
          <w:sz w:val="20"/>
          <w:szCs w:val="20"/>
        </w:rPr>
        <w:footnoteRef/>
      </w:r>
      <w:r>
        <w:rPr>
          <w:rFonts w:ascii="Arial" w:eastAsia="Times New Roman" w:hAnsi="Arial" w:cs="Arial"/>
          <w:color w:val="auto"/>
          <w:sz w:val="20"/>
          <w:szCs w:val="20"/>
          <w:lang w:eastAsia="en-GB"/>
        </w:rPr>
        <w:t xml:space="preserve"> </w:t>
      </w:r>
      <w:r w:rsidRPr="00942F71">
        <w:rPr>
          <w:rFonts w:ascii="Arial" w:eastAsia="Times New Roman" w:hAnsi="Arial" w:cs="Arial"/>
          <w:i/>
          <w:color w:val="auto"/>
          <w:sz w:val="20"/>
          <w:szCs w:val="20"/>
          <w:lang w:eastAsia="en-GB"/>
        </w:rPr>
        <w:t>S v Mdyogolo</w:t>
      </w:r>
      <w:r w:rsidRPr="00942F71">
        <w:rPr>
          <w:rFonts w:ascii="Arial" w:eastAsia="Times New Roman" w:hAnsi="Arial" w:cs="Arial"/>
          <w:color w:val="auto"/>
          <w:sz w:val="20"/>
          <w:szCs w:val="20"/>
          <w:lang w:eastAsia="en-GB"/>
        </w:rPr>
        <w:t xml:space="preserve"> [2005] ZAECHC 3; 2006 (1) SACR 257 (E)</w:t>
      </w:r>
      <w:r>
        <w:rPr>
          <w:rFonts w:ascii="Arial" w:eastAsia="Times New Roman" w:hAnsi="Arial" w:cs="Arial"/>
          <w:color w:val="auto"/>
          <w:sz w:val="20"/>
          <w:szCs w:val="20"/>
          <w:lang w:eastAsia="en-GB"/>
        </w:rPr>
        <w:t xml:space="preserve"> p</w:t>
      </w:r>
      <w:r w:rsidRPr="00942F71">
        <w:rPr>
          <w:rFonts w:ascii="Arial" w:hAnsi="Arial" w:cs="Arial"/>
          <w:color w:val="auto"/>
          <w:sz w:val="20"/>
          <w:szCs w:val="20"/>
        </w:rPr>
        <w:t>age 6</w:t>
      </w:r>
      <w:r>
        <w:rPr>
          <w:rFonts w:ascii="Arial" w:hAnsi="Arial" w:cs="Arial"/>
          <w:color w:val="auto"/>
          <w:sz w:val="20"/>
          <w:szCs w:val="20"/>
        </w:rPr>
        <w:t>.</w:t>
      </w:r>
    </w:p>
  </w:footnote>
  <w:footnote w:id="10">
    <w:p w:rsidR="00176807" w:rsidRPr="001A2820" w:rsidRDefault="00176807" w:rsidP="001A2820">
      <w:pPr>
        <w:pStyle w:val="FootnoteText"/>
        <w:jc w:val="both"/>
        <w:rPr>
          <w:rFonts w:ascii="Arial" w:hAnsi="Arial" w:cs="Arial"/>
          <w:lang w:val="en-ZA"/>
        </w:rPr>
      </w:pPr>
      <w:r w:rsidRPr="001A2820">
        <w:rPr>
          <w:rStyle w:val="FootnoteReference"/>
          <w:rFonts w:ascii="Arial" w:hAnsi="Arial" w:cs="Arial"/>
        </w:rPr>
        <w:footnoteRef/>
      </w:r>
      <w:r w:rsidRPr="001A2820">
        <w:rPr>
          <w:rFonts w:ascii="Arial" w:hAnsi="Arial" w:cs="Arial"/>
        </w:rPr>
        <w:t xml:space="preserve"> </w:t>
      </w:r>
      <w:r w:rsidRPr="001A2820">
        <w:rPr>
          <w:rFonts w:ascii="Arial" w:hAnsi="Arial" w:cs="Arial"/>
          <w:lang w:val="en-ZA"/>
        </w:rPr>
        <w:t xml:space="preserve">The post mortem performed </w:t>
      </w:r>
      <w:r>
        <w:rPr>
          <w:rFonts w:ascii="Arial" w:hAnsi="Arial" w:cs="Arial"/>
          <w:lang w:val="en-ZA"/>
        </w:rPr>
        <w:t>on the deceased</w:t>
      </w:r>
      <w:r w:rsidRPr="001A2820">
        <w:rPr>
          <w:rFonts w:ascii="Arial" w:hAnsi="Arial" w:cs="Arial"/>
          <w:lang w:val="en-ZA"/>
        </w:rPr>
        <w:t xml:space="preserve"> </w:t>
      </w:r>
      <w:r>
        <w:rPr>
          <w:rFonts w:ascii="Arial" w:hAnsi="Arial" w:cs="Arial"/>
          <w:lang w:val="en-ZA"/>
        </w:rPr>
        <w:t>revealed fewer than</w:t>
      </w:r>
      <w:r w:rsidRPr="001A2820">
        <w:rPr>
          <w:rFonts w:ascii="Arial" w:hAnsi="Arial" w:cs="Arial"/>
          <w:lang w:val="en-ZA"/>
        </w:rPr>
        <w:t xml:space="preserve"> eight or nine bullet wounds. </w:t>
      </w:r>
    </w:p>
  </w:footnote>
  <w:footnote w:id="11">
    <w:p w:rsidR="00176807" w:rsidRPr="00942F71" w:rsidRDefault="00176807" w:rsidP="00942F71">
      <w:pPr>
        <w:pStyle w:val="FootnoteText"/>
        <w:jc w:val="both"/>
        <w:rPr>
          <w:rFonts w:ascii="Arial" w:hAnsi="Arial" w:cs="Arial"/>
          <w:lang w:val="en-ZA"/>
        </w:rPr>
      </w:pPr>
      <w:r w:rsidRPr="00942F71">
        <w:rPr>
          <w:rStyle w:val="FootnoteReference"/>
          <w:rFonts w:ascii="Arial" w:hAnsi="Arial" w:cs="Arial"/>
        </w:rPr>
        <w:footnoteRef/>
      </w:r>
      <w:r w:rsidRPr="00942F71">
        <w:rPr>
          <w:rFonts w:ascii="Arial" w:hAnsi="Arial" w:cs="Arial"/>
        </w:rPr>
        <w:t xml:space="preserve"> </w:t>
      </w:r>
      <w:r w:rsidRPr="00942F71">
        <w:rPr>
          <w:rFonts w:ascii="Arial" w:hAnsi="Arial" w:cs="Arial"/>
          <w:i/>
        </w:rPr>
        <w:t>S v De Vries</w:t>
      </w:r>
      <w:r>
        <w:rPr>
          <w:rFonts w:ascii="Arial" w:hAnsi="Arial" w:cs="Arial"/>
        </w:rPr>
        <w:t> 1989 (1) SA 228 (A) at 233</w:t>
      </w:r>
      <w:r w:rsidRPr="00942F71">
        <w:rPr>
          <w:rFonts w:ascii="Arial" w:hAnsi="Arial" w:cs="Arial"/>
        </w:rPr>
        <w:t>H</w:t>
      </w:r>
      <w:r>
        <w:rPr>
          <w:rFonts w:ascii="Arial" w:hAnsi="Arial" w:cs="Arial"/>
        </w:rPr>
        <w:t>-</w:t>
      </w:r>
      <w:r w:rsidRPr="00942F71">
        <w:rPr>
          <w:rFonts w:ascii="Arial" w:hAnsi="Arial" w:cs="Arial"/>
        </w:rPr>
        <w:softHyphen/>
        <w:t>I</w:t>
      </w:r>
      <w:r>
        <w:rPr>
          <w:rFonts w:ascii="Arial" w:hAnsi="Arial" w:cs="Arial"/>
        </w:rPr>
        <w:t>.</w:t>
      </w:r>
    </w:p>
  </w:footnote>
  <w:footnote w:id="12">
    <w:p w:rsidR="00176807" w:rsidRPr="006331CA" w:rsidRDefault="00176807" w:rsidP="006331CA">
      <w:pPr>
        <w:pStyle w:val="FootnoteText"/>
        <w:jc w:val="both"/>
        <w:rPr>
          <w:rFonts w:ascii="Arial" w:hAnsi="Arial" w:cs="Arial"/>
          <w:lang w:val="en-ZA"/>
        </w:rPr>
      </w:pPr>
      <w:r w:rsidRPr="006331CA">
        <w:rPr>
          <w:rStyle w:val="FootnoteReference"/>
          <w:rFonts w:ascii="Arial" w:hAnsi="Arial" w:cs="Arial"/>
        </w:rPr>
        <w:footnoteRef/>
      </w:r>
      <w:r w:rsidRPr="006331CA">
        <w:rPr>
          <w:rFonts w:ascii="Arial" w:hAnsi="Arial" w:cs="Arial"/>
        </w:rPr>
        <w:t xml:space="preserve"> </w:t>
      </w:r>
      <w:r w:rsidRPr="006331CA">
        <w:rPr>
          <w:rFonts w:ascii="Arial" w:hAnsi="Arial" w:cs="Arial"/>
          <w:lang w:val="en-ZA"/>
        </w:rPr>
        <w:t>The J88 documents produced by Mr Luthuli made it clear that accused one was seen by the same doctor on each occasion.</w:t>
      </w:r>
    </w:p>
  </w:footnote>
  <w:footnote w:id="13">
    <w:p w:rsidR="00176807" w:rsidRPr="00C54136" w:rsidRDefault="00176807" w:rsidP="00C54136">
      <w:pPr>
        <w:pStyle w:val="Heading2"/>
        <w:shd w:val="clear" w:color="auto" w:fill="FFFFFF"/>
        <w:spacing w:before="0" w:line="240" w:lineRule="auto"/>
        <w:jc w:val="both"/>
        <w:rPr>
          <w:rFonts w:ascii="Arial" w:eastAsia="Times New Roman" w:hAnsi="Arial" w:cs="Arial"/>
          <w:color w:val="auto"/>
          <w:sz w:val="20"/>
          <w:szCs w:val="20"/>
          <w:lang w:eastAsia="en-GB"/>
        </w:rPr>
      </w:pPr>
      <w:r w:rsidRPr="00C54136">
        <w:rPr>
          <w:rStyle w:val="FootnoteReference"/>
          <w:rFonts w:ascii="Arial" w:hAnsi="Arial" w:cs="Arial"/>
          <w:color w:val="auto"/>
          <w:sz w:val="20"/>
          <w:szCs w:val="20"/>
        </w:rPr>
        <w:footnoteRef/>
      </w:r>
      <w:r w:rsidRPr="00C54136">
        <w:rPr>
          <w:rFonts w:ascii="Arial" w:hAnsi="Arial" w:cs="Arial"/>
          <w:color w:val="auto"/>
          <w:sz w:val="20"/>
          <w:szCs w:val="20"/>
        </w:rPr>
        <w:t xml:space="preserve"> </w:t>
      </w:r>
      <w:r w:rsidRPr="00C54136">
        <w:rPr>
          <w:rFonts w:ascii="Arial" w:hAnsi="Arial" w:cs="Arial"/>
          <w:i/>
          <w:iCs/>
          <w:color w:val="auto"/>
          <w:sz w:val="20"/>
          <w:szCs w:val="20"/>
        </w:rPr>
        <w:t>Arend v Astra Furnishers (Pty) Ltd </w:t>
      </w:r>
      <w:r w:rsidRPr="00C54136">
        <w:rPr>
          <w:rFonts w:ascii="Arial" w:hAnsi="Arial" w:cs="Arial"/>
          <w:bCs/>
          <w:color w:val="auto"/>
          <w:sz w:val="20"/>
          <w:szCs w:val="20"/>
        </w:rPr>
        <w:t>1974 (1) SA 298</w:t>
      </w:r>
      <w:r w:rsidRPr="00C54136">
        <w:rPr>
          <w:rFonts w:ascii="Arial" w:hAnsi="Arial" w:cs="Arial"/>
          <w:color w:val="auto"/>
          <w:sz w:val="20"/>
          <w:szCs w:val="20"/>
        </w:rPr>
        <w:t xml:space="preserve"> (C) at 306A-C; </w:t>
      </w:r>
      <w:r w:rsidRPr="00C54136">
        <w:rPr>
          <w:rFonts w:ascii="Arial" w:eastAsia="Times New Roman" w:hAnsi="Arial" w:cs="Arial"/>
          <w:i/>
          <w:color w:val="auto"/>
          <w:sz w:val="20"/>
          <w:szCs w:val="20"/>
          <w:lang w:eastAsia="en-GB"/>
        </w:rPr>
        <w:t>Van Vuuren v Van der Walt</w:t>
      </w:r>
      <w:r>
        <w:rPr>
          <w:rFonts w:ascii="Arial" w:eastAsia="Times New Roman" w:hAnsi="Arial" w:cs="Arial"/>
          <w:color w:val="auto"/>
          <w:sz w:val="20"/>
          <w:szCs w:val="20"/>
          <w:lang w:eastAsia="en-GB"/>
        </w:rPr>
        <w:t xml:space="preserve"> </w:t>
      </w:r>
      <w:r w:rsidRPr="00C54136">
        <w:rPr>
          <w:rFonts w:ascii="Arial" w:eastAsia="Times New Roman" w:hAnsi="Arial" w:cs="Arial"/>
          <w:color w:val="auto"/>
          <w:sz w:val="20"/>
          <w:szCs w:val="20"/>
          <w:lang w:eastAsia="en-GB"/>
        </w:rPr>
        <w:t xml:space="preserve">[2022] ZAGPPHC 705 </w:t>
      </w:r>
      <w:r>
        <w:rPr>
          <w:rFonts w:ascii="Arial" w:eastAsia="Times New Roman" w:hAnsi="Arial" w:cs="Arial"/>
          <w:color w:val="auto"/>
          <w:sz w:val="20"/>
          <w:szCs w:val="20"/>
          <w:lang w:eastAsia="en-GB"/>
        </w:rPr>
        <w:t>para 6.</w:t>
      </w:r>
    </w:p>
  </w:footnote>
  <w:footnote w:id="14">
    <w:p w:rsidR="00176807" w:rsidRPr="009F2144" w:rsidRDefault="00176807" w:rsidP="009F2144">
      <w:pPr>
        <w:pStyle w:val="FootnoteText"/>
        <w:jc w:val="both"/>
        <w:rPr>
          <w:rFonts w:ascii="Arial" w:hAnsi="Arial" w:cs="Arial"/>
          <w:lang w:val="en-ZA"/>
        </w:rPr>
      </w:pPr>
      <w:r w:rsidRPr="009F2144">
        <w:rPr>
          <w:rStyle w:val="FootnoteReference"/>
          <w:rFonts w:ascii="Arial" w:hAnsi="Arial" w:cs="Arial"/>
        </w:rPr>
        <w:footnoteRef/>
      </w:r>
      <w:r w:rsidRPr="009F2144">
        <w:rPr>
          <w:rFonts w:ascii="Arial" w:hAnsi="Arial" w:cs="Arial"/>
        </w:rPr>
        <w:t xml:space="preserve"> https://www.merriam-webster.com/dictionary/SIM%20card</w:t>
      </w:r>
      <w:r>
        <w:rPr>
          <w:rFonts w:ascii="Arial" w:hAnsi="Arial" w:cs="Arial"/>
        </w:rPr>
        <w:t>:</w:t>
      </w:r>
      <w:r w:rsidRPr="009F2144">
        <w:rPr>
          <w:rFonts w:ascii="Arial" w:hAnsi="Arial" w:cs="Arial"/>
        </w:rPr>
        <w:t xml:space="preserve"> </w:t>
      </w:r>
      <w:r w:rsidRPr="009F2144">
        <w:rPr>
          <w:rFonts w:ascii="Arial" w:hAnsi="Arial" w:cs="Arial"/>
          <w:lang w:val="en-ZA"/>
        </w:rPr>
        <w:t xml:space="preserve">A SIM, or Subscriber Identity Module, </w:t>
      </w:r>
      <w:r>
        <w:rPr>
          <w:rFonts w:ascii="Arial" w:hAnsi="Arial" w:cs="Arial"/>
          <w:lang w:val="en-ZA"/>
        </w:rPr>
        <w:t xml:space="preserve">card </w:t>
      </w:r>
      <w:r w:rsidRPr="009F2144">
        <w:rPr>
          <w:rFonts w:ascii="Arial" w:hAnsi="Arial" w:cs="Arial"/>
          <w:lang w:val="en-ZA"/>
        </w:rPr>
        <w:t xml:space="preserve">is a </w:t>
      </w:r>
      <w:r w:rsidRPr="009F2144">
        <w:rPr>
          <w:rFonts w:ascii="Arial" w:hAnsi="Arial" w:cs="Arial"/>
          <w:color w:val="212529"/>
          <w:shd w:val="clear" w:color="auto" w:fill="FFFFFF"/>
        </w:rPr>
        <w:t>card that is inserted into a device (such as a cell</w:t>
      </w:r>
      <w:r>
        <w:rPr>
          <w:rFonts w:ascii="Arial" w:hAnsi="Arial" w:cs="Arial"/>
          <w:color w:val="212529"/>
          <w:shd w:val="clear" w:color="auto" w:fill="FFFFFF"/>
        </w:rPr>
        <w:t>ular</w:t>
      </w:r>
      <w:r w:rsidRPr="009F2144">
        <w:rPr>
          <w:rFonts w:ascii="Arial" w:hAnsi="Arial" w:cs="Arial"/>
          <w:color w:val="212529"/>
          <w:shd w:val="clear" w:color="auto" w:fill="FFFFFF"/>
        </w:rPr>
        <w:t xml:space="preserve"> </w:t>
      </w:r>
      <w:r>
        <w:rPr>
          <w:rFonts w:ascii="Arial" w:hAnsi="Arial" w:cs="Arial"/>
          <w:color w:val="212529"/>
          <w:shd w:val="clear" w:color="auto" w:fill="FFFFFF"/>
        </w:rPr>
        <w:t>tele</w:t>
      </w:r>
      <w:r w:rsidRPr="009F2144">
        <w:rPr>
          <w:rFonts w:ascii="Arial" w:hAnsi="Arial" w:cs="Arial"/>
          <w:color w:val="212529"/>
          <w:shd w:val="clear" w:color="auto" w:fill="FFFFFF"/>
        </w:rPr>
        <w:t xml:space="preserve">phone) and is used to identify a subscriber on a communications network and to store data (such as </w:t>
      </w:r>
      <w:r>
        <w:rPr>
          <w:rFonts w:ascii="Arial" w:hAnsi="Arial" w:cs="Arial"/>
          <w:color w:val="212529"/>
          <w:shd w:val="clear" w:color="auto" w:fill="FFFFFF"/>
        </w:rPr>
        <w:t>tele</w:t>
      </w:r>
      <w:r w:rsidRPr="009F2144">
        <w:rPr>
          <w:rFonts w:ascii="Arial" w:hAnsi="Arial" w:cs="Arial"/>
          <w:color w:val="212529"/>
          <w:shd w:val="clear" w:color="auto" w:fill="FFFFFF"/>
        </w:rPr>
        <w:t>phone numbers or contact information)</w:t>
      </w:r>
      <w:r>
        <w:rPr>
          <w:rFonts w:ascii="Arial" w:hAnsi="Arial" w:cs="Arial"/>
          <w:color w:val="212529"/>
          <w:shd w:val="clear" w:color="auto" w:fill="FFFFFF"/>
        </w:rPr>
        <w:t>.</w:t>
      </w:r>
    </w:p>
  </w:footnote>
  <w:footnote w:id="15">
    <w:p w:rsidR="00176807" w:rsidRPr="00B227BD" w:rsidRDefault="00176807" w:rsidP="00DF19CF">
      <w:pPr>
        <w:pStyle w:val="Heading2"/>
        <w:spacing w:before="0"/>
        <w:jc w:val="both"/>
        <w:rPr>
          <w:rFonts w:ascii="Arial" w:hAnsi="Arial" w:cs="Arial"/>
          <w:b/>
          <w:bCs/>
          <w:color w:val="000000" w:themeColor="text1"/>
          <w:sz w:val="20"/>
          <w:szCs w:val="20"/>
          <w:lang w:val="en-US"/>
        </w:rPr>
      </w:pPr>
      <w:r w:rsidRPr="00B227BD">
        <w:rPr>
          <w:rStyle w:val="FootnoteReference"/>
          <w:rFonts w:ascii="Arial" w:hAnsi="Arial" w:cs="Arial"/>
          <w:color w:val="000000" w:themeColor="text1"/>
          <w:sz w:val="20"/>
          <w:szCs w:val="20"/>
        </w:rPr>
        <w:footnoteRef/>
      </w:r>
      <w:r w:rsidRPr="00B227BD">
        <w:rPr>
          <w:rFonts w:ascii="Arial" w:hAnsi="Arial" w:cs="Arial"/>
          <w:color w:val="000000" w:themeColor="text1"/>
          <w:sz w:val="20"/>
          <w:szCs w:val="20"/>
        </w:rPr>
        <w:t xml:space="preserve"> </w:t>
      </w:r>
      <w:r w:rsidRPr="00B227BD">
        <w:rPr>
          <w:rFonts w:ascii="Arial" w:hAnsi="Arial" w:cs="Arial"/>
          <w:i/>
          <w:iCs/>
          <w:color w:val="000000" w:themeColor="text1"/>
          <w:sz w:val="20"/>
          <w:szCs w:val="20"/>
          <w:lang w:val="en-US"/>
        </w:rPr>
        <w:t>Tom v The State</w:t>
      </w:r>
      <w:r w:rsidRPr="00B227BD">
        <w:rPr>
          <w:rFonts w:ascii="Arial" w:hAnsi="Arial" w:cs="Arial"/>
          <w:color w:val="000000" w:themeColor="text1"/>
          <w:sz w:val="20"/>
          <w:szCs w:val="20"/>
        </w:rPr>
        <w:t xml:space="preserve"> [2022] ZAECMKHC 98 (29 November 2022) at para 13.</w:t>
      </w:r>
    </w:p>
  </w:footnote>
  <w:footnote w:id="16">
    <w:p w:rsidR="00176807" w:rsidRPr="00414C00" w:rsidRDefault="00176807" w:rsidP="00414C00">
      <w:pPr>
        <w:pStyle w:val="NormalWeb"/>
        <w:spacing w:before="0" w:beforeAutospacing="0" w:after="0" w:afterAutospacing="0"/>
        <w:jc w:val="both"/>
        <w:rPr>
          <w:rFonts w:ascii="Arial" w:hAnsi="Arial" w:cs="Arial"/>
          <w:color w:val="000000" w:themeColor="text1"/>
          <w:sz w:val="20"/>
          <w:szCs w:val="20"/>
        </w:rPr>
      </w:pPr>
      <w:r w:rsidRPr="00B227BD">
        <w:rPr>
          <w:rStyle w:val="FootnoteReference"/>
          <w:rFonts w:ascii="Arial" w:hAnsi="Arial" w:cs="Arial"/>
          <w:color w:val="000000" w:themeColor="text1"/>
          <w:sz w:val="20"/>
          <w:szCs w:val="20"/>
        </w:rPr>
        <w:footnoteRef/>
      </w:r>
      <w:r w:rsidRPr="00B227BD">
        <w:rPr>
          <w:rFonts w:ascii="Arial" w:hAnsi="Arial" w:cs="Arial"/>
          <w:color w:val="000000" w:themeColor="text1"/>
          <w:sz w:val="20"/>
          <w:szCs w:val="20"/>
        </w:rPr>
        <w:t xml:space="preserve"> </w:t>
      </w:r>
      <w:r w:rsidRPr="00B227BD">
        <w:rPr>
          <w:rFonts w:ascii="Arial" w:hAnsi="Arial" w:cs="Arial"/>
          <w:i/>
          <w:iCs/>
          <w:color w:val="000000" w:themeColor="text1"/>
          <w:sz w:val="20"/>
          <w:szCs w:val="20"/>
        </w:rPr>
        <w:t>R v Taylor Weaver and Donovan</w:t>
      </w:r>
      <w:r>
        <w:rPr>
          <w:rFonts w:ascii="Arial" w:hAnsi="Arial" w:cs="Arial"/>
          <w:color w:val="000000" w:themeColor="text1"/>
          <w:sz w:val="20"/>
          <w:szCs w:val="20"/>
        </w:rPr>
        <w:t xml:space="preserve"> 21 CR App R20 at 21. </w:t>
      </w:r>
    </w:p>
  </w:footnote>
  <w:footnote w:id="17">
    <w:p w:rsidR="00176807" w:rsidRPr="00814F8D" w:rsidRDefault="00176807" w:rsidP="00674126">
      <w:pPr>
        <w:pStyle w:val="FootnoteText"/>
        <w:jc w:val="both"/>
        <w:rPr>
          <w:rFonts w:ascii="Arial" w:hAnsi="Arial" w:cs="Arial"/>
        </w:rPr>
      </w:pPr>
      <w:r w:rsidRPr="00814F8D">
        <w:rPr>
          <w:rStyle w:val="FootnoteReference"/>
          <w:rFonts w:ascii="Arial" w:hAnsi="Arial" w:cs="Arial"/>
        </w:rPr>
        <w:footnoteRef/>
      </w:r>
      <w:r w:rsidRPr="00814F8D">
        <w:rPr>
          <w:rFonts w:ascii="Arial" w:hAnsi="Arial" w:cs="Arial"/>
        </w:rPr>
        <w:t xml:space="preserve"> </w:t>
      </w:r>
      <w:r w:rsidRPr="00814F8D">
        <w:rPr>
          <w:rFonts w:ascii="Arial" w:hAnsi="Arial" w:cs="Arial"/>
          <w:bCs/>
          <w:i/>
          <w:iCs/>
          <w:lang w:val="en-US"/>
        </w:rPr>
        <w:t>S v Van der Meyden</w:t>
      </w:r>
      <w:r w:rsidRPr="00814F8D">
        <w:rPr>
          <w:rFonts w:ascii="Arial" w:hAnsi="Arial" w:cs="Arial"/>
          <w:i/>
          <w:iCs/>
          <w:lang w:val="en-US"/>
        </w:rPr>
        <w:t xml:space="preserve"> </w:t>
      </w:r>
      <w:r w:rsidRPr="00814F8D">
        <w:rPr>
          <w:rFonts w:ascii="Arial" w:hAnsi="Arial" w:cs="Arial"/>
          <w:iCs/>
          <w:lang w:val="en-US"/>
        </w:rPr>
        <w:t>1999 (1) SACR 447 (W) at 448h-i.</w:t>
      </w:r>
    </w:p>
  </w:footnote>
  <w:footnote w:id="18">
    <w:p w:rsidR="00176807" w:rsidRPr="00814F8D" w:rsidRDefault="00176807" w:rsidP="00674126">
      <w:pPr>
        <w:pStyle w:val="FootnoteText"/>
        <w:jc w:val="both"/>
        <w:rPr>
          <w:rFonts w:ascii="Arial" w:hAnsi="Arial" w:cs="Arial"/>
        </w:rPr>
      </w:pPr>
      <w:r w:rsidRPr="00814F8D">
        <w:rPr>
          <w:rStyle w:val="FootnoteReference"/>
          <w:rFonts w:ascii="Arial" w:hAnsi="Arial" w:cs="Arial"/>
        </w:rPr>
        <w:footnoteRef/>
      </w:r>
      <w:r w:rsidRPr="00814F8D">
        <w:rPr>
          <w:rFonts w:ascii="Arial" w:hAnsi="Arial" w:cs="Arial"/>
        </w:rPr>
        <w:t xml:space="preserve"> </w:t>
      </w:r>
      <w:r w:rsidRPr="00814F8D">
        <w:rPr>
          <w:rFonts w:ascii="Arial" w:hAnsi="Arial" w:cs="Arial"/>
          <w:bCs/>
          <w:i/>
          <w:iCs/>
          <w:lang w:val="en-US"/>
        </w:rPr>
        <w:t>S v Trainor</w:t>
      </w:r>
      <w:r w:rsidRPr="00814F8D">
        <w:rPr>
          <w:rFonts w:ascii="Arial" w:hAnsi="Arial" w:cs="Arial"/>
          <w:i/>
          <w:iCs/>
          <w:lang w:val="en-US"/>
        </w:rPr>
        <w:t xml:space="preserve"> </w:t>
      </w:r>
      <w:r w:rsidRPr="00814F8D">
        <w:rPr>
          <w:rFonts w:ascii="Arial" w:hAnsi="Arial" w:cs="Arial"/>
          <w:iCs/>
          <w:lang w:val="en-US"/>
        </w:rPr>
        <w:t>2003 (1) SACR 35 (SCA); [2003] 1 All SA 435 (SCA) para 9.</w:t>
      </w:r>
    </w:p>
  </w:footnote>
  <w:footnote w:id="19">
    <w:p w:rsidR="00176807" w:rsidRPr="00305D20" w:rsidRDefault="00176807" w:rsidP="00305D20">
      <w:pPr>
        <w:pStyle w:val="FootnoteText"/>
        <w:jc w:val="both"/>
        <w:rPr>
          <w:rFonts w:ascii="Arial" w:hAnsi="Arial" w:cs="Arial"/>
          <w:color w:val="000000" w:themeColor="text1"/>
          <w:lang w:val="en-ZA"/>
        </w:rPr>
      </w:pPr>
      <w:r w:rsidRPr="00305D20">
        <w:rPr>
          <w:rStyle w:val="FootnoteReference"/>
          <w:rFonts w:ascii="Arial" w:hAnsi="Arial" w:cs="Arial"/>
          <w:color w:val="000000" w:themeColor="text1"/>
        </w:rPr>
        <w:footnoteRef/>
      </w:r>
      <w:r w:rsidRPr="00305D20">
        <w:rPr>
          <w:rFonts w:ascii="Arial" w:hAnsi="Arial" w:cs="Arial"/>
          <w:color w:val="000000" w:themeColor="text1"/>
        </w:rPr>
        <w:t xml:space="preserve"> </w:t>
      </w:r>
      <w:r w:rsidRPr="00305D20">
        <w:rPr>
          <w:rFonts w:ascii="Arial" w:hAnsi="Arial" w:cs="Arial"/>
          <w:i/>
          <w:iCs/>
          <w:color w:val="000000" w:themeColor="text1"/>
        </w:rPr>
        <w:t>R v Blyth</w:t>
      </w:r>
      <w:r w:rsidRPr="00305D20">
        <w:rPr>
          <w:rFonts w:ascii="Arial" w:hAnsi="Arial" w:cs="Arial"/>
          <w:color w:val="000000" w:themeColor="text1"/>
        </w:rPr>
        <w:t> </w:t>
      </w:r>
      <w:hyperlink r:id="rId5" w:tgtFrame="main" w:history="1">
        <w:r w:rsidRPr="00305D20">
          <w:rPr>
            <w:rFonts w:ascii="Arial" w:hAnsi="Arial" w:cs="Arial"/>
            <w:color w:val="000000" w:themeColor="text1"/>
          </w:rPr>
          <w:t>1940 AD 355</w:t>
        </w:r>
      </w:hyperlink>
      <w:r w:rsidRPr="00305D20">
        <w:rPr>
          <w:rFonts w:ascii="Arial" w:hAnsi="Arial" w:cs="Arial"/>
          <w:color w:val="000000" w:themeColor="text1"/>
        </w:rPr>
        <w:t> at 364</w:t>
      </w:r>
      <w:r>
        <w:rPr>
          <w:rFonts w:ascii="Arial" w:hAnsi="Arial" w:cs="Arial"/>
          <w:color w:val="000000" w:themeColor="text1"/>
        </w:rPr>
        <w:t>.</w:t>
      </w:r>
    </w:p>
  </w:footnote>
  <w:footnote w:id="20">
    <w:p w:rsidR="00176807" w:rsidRPr="002A08E4" w:rsidRDefault="00176807" w:rsidP="002A08E4">
      <w:pPr>
        <w:pStyle w:val="FootnoteText"/>
        <w:jc w:val="both"/>
        <w:rPr>
          <w:rFonts w:ascii="Arial" w:hAnsi="Arial" w:cs="Arial"/>
          <w:lang w:val="en-ZA"/>
        </w:rPr>
      </w:pPr>
      <w:r w:rsidRPr="002A08E4">
        <w:rPr>
          <w:rStyle w:val="FootnoteReference"/>
          <w:rFonts w:ascii="Arial" w:hAnsi="Arial" w:cs="Arial"/>
        </w:rPr>
        <w:footnoteRef/>
      </w:r>
      <w:r w:rsidRPr="002A08E4">
        <w:rPr>
          <w:rFonts w:ascii="Arial" w:hAnsi="Arial" w:cs="Arial"/>
        </w:rPr>
        <w:t xml:space="preserve"> </w:t>
      </w:r>
      <w:r w:rsidRPr="002A08E4">
        <w:rPr>
          <w:rFonts w:ascii="Arial" w:hAnsi="Arial" w:cs="Arial"/>
          <w:i/>
          <w:iCs/>
        </w:rPr>
        <w:t xml:space="preserve">Mhlongo v S; Nkosi v S </w:t>
      </w:r>
      <w:r w:rsidRPr="002A08E4">
        <w:rPr>
          <w:rFonts w:ascii="Arial" w:hAnsi="Arial" w:cs="Arial"/>
        </w:rPr>
        <w:t>[2015] ZACC 19</w:t>
      </w:r>
      <w:r>
        <w:rPr>
          <w:rFonts w:ascii="Arial" w:hAnsi="Arial" w:cs="Arial"/>
        </w:rPr>
        <w:t>.</w:t>
      </w:r>
    </w:p>
  </w:footnote>
  <w:footnote w:id="21">
    <w:p w:rsidR="00176807" w:rsidRPr="007E7470" w:rsidRDefault="00176807" w:rsidP="007E7470">
      <w:pPr>
        <w:spacing w:after="0" w:line="240" w:lineRule="auto"/>
        <w:jc w:val="both"/>
        <w:rPr>
          <w:rFonts w:ascii="Arial" w:eastAsia="Times New Roman" w:hAnsi="Arial" w:cs="Arial"/>
          <w:sz w:val="20"/>
          <w:szCs w:val="20"/>
          <w:lang w:val="en-ZA" w:eastAsia="en-GB" w:bidi="yi-Hebr"/>
        </w:rPr>
      </w:pPr>
      <w:r w:rsidRPr="007E7470">
        <w:rPr>
          <w:rStyle w:val="FootnoteReference"/>
          <w:rFonts w:ascii="Arial" w:hAnsi="Arial" w:cs="Arial"/>
          <w:sz w:val="20"/>
          <w:szCs w:val="20"/>
        </w:rPr>
        <w:footnoteRef/>
      </w:r>
      <w:r w:rsidRPr="007E7470">
        <w:rPr>
          <w:rFonts w:ascii="Arial" w:hAnsi="Arial" w:cs="Arial"/>
          <w:sz w:val="20"/>
          <w:szCs w:val="20"/>
        </w:rPr>
        <w:t xml:space="preserve"> </w:t>
      </w:r>
      <w:r w:rsidRPr="007E7470">
        <w:rPr>
          <w:rFonts w:ascii="Arial" w:eastAsia="Times New Roman" w:hAnsi="Arial" w:cs="Arial"/>
          <w:iCs/>
          <w:sz w:val="20"/>
          <w:szCs w:val="20"/>
          <w:shd w:val="clear" w:color="auto" w:fill="FFFFFF"/>
          <w:lang w:val="en-ZA" w:eastAsia="en-GB" w:bidi="yi-Hebr"/>
        </w:rPr>
        <w:t xml:space="preserve">John Henry Wigmore, John Theodore McNaughton, Peter Tillers, </w:t>
      </w:r>
      <w:r>
        <w:rPr>
          <w:rFonts w:ascii="Arial" w:eastAsia="Times New Roman" w:hAnsi="Arial" w:cs="Arial"/>
          <w:iCs/>
          <w:sz w:val="20"/>
          <w:szCs w:val="20"/>
          <w:shd w:val="clear" w:color="auto" w:fill="FFFFFF"/>
          <w:lang w:val="en-ZA" w:eastAsia="en-GB" w:bidi="yi-Hebr"/>
        </w:rPr>
        <w:t>James Harmon Chadbourn (1974): ‘</w:t>
      </w:r>
      <w:r w:rsidRPr="00CD25ED">
        <w:rPr>
          <w:rFonts w:ascii="Arial" w:eastAsia="Times New Roman" w:hAnsi="Arial" w:cs="Arial"/>
          <w:i/>
          <w:iCs/>
          <w:sz w:val="20"/>
          <w:szCs w:val="20"/>
          <w:shd w:val="clear" w:color="auto" w:fill="FFFFFF"/>
          <w:lang w:val="en-ZA" w:eastAsia="en-GB" w:bidi="yi-Hebr"/>
        </w:rPr>
        <w:t>Evidence in trials at common law</w:t>
      </w:r>
      <w:r>
        <w:rPr>
          <w:rFonts w:ascii="Arial" w:eastAsia="Times New Roman" w:hAnsi="Arial" w:cs="Arial"/>
          <w:iCs/>
          <w:sz w:val="20"/>
          <w:szCs w:val="20"/>
          <w:shd w:val="clear" w:color="auto" w:fill="FFFFFF"/>
          <w:lang w:val="en-ZA" w:eastAsia="en-GB" w:bidi="yi-Hebr"/>
        </w:rPr>
        <w:t>’.</w:t>
      </w:r>
    </w:p>
  </w:footnote>
  <w:footnote w:id="22">
    <w:p w:rsidR="00176807" w:rsidRPr="007E7470" w:rsidRDefault="00176807" w:rsidP="007E7470">
      <w:pPr>
        <w:pStyle w:val="FootnoteText"/>
        <w:jc w:val="both"/>
        <w:rPr>
          <w:rFonts w:ascii="Arial" w:hAnsi="Arial" w:cs="Arial"/>
          <w:lang w:val="en-US"/>
        </w:rPr>
      </w:pPr>
      <w:r w:rsidRPr="007E7470">
        <w:rPr>
          <w:rStyle w:val="FootnoteReference"/>
          <w:rFonts w:ascii="Arial" w:hAnsi="Arial" w:cs="Arial"/>
        </w:rPr>
        <w:footnoteRef/>
      </w:r>
      <w:r w:rsidRPr="007E7470">
        <w:rPr>
          <w:rFonts w:ascii="Arial" w:hAnsi="Arial" w:cs="Arial"/>
        </w:rPr>
        <w:t xml:space="preserve"> </w:t>
      </w:r>
      <w:r w:rsidRPr="007E7470">
        <w:rPr>
          <w:rFonts w:ascii="Arial" w:hAnsi="Arial" w:cs="Arial"/>
          <w:i/>
          <w:iCs/>
        </w:rPr>
        <w:t xml:space="preserve">R v Mokoena </w:t>
      </w:r>
      <w:r w:rsidRPr="007E7470">
        <w:rPr>
          <w:rFonts w:ascii="Arial" w:hAnsi="Arial" w:cs="Arial"/>
        </w:rPr>
        <w:t>1958 (2) SA 212 (T) 217.</w:t>
      </w:r>
    </w:p>
  </w:footnote>
  <w:footnote w:id="23">
    <w:p w:rsidR="00176807" w:rsidRPr="007E7470" w:rsidRDefault="00176807" w:rsidP="007E7470">
      <w:pPr>
        <w:pStyle w:val="FootnoteText"/>
        <w:jc w:val="both"/>
        <w:rPr>
          <w:rFonts w:ascii="Arial" w:hAnsi="Arial" w:cs="Arial"/>
          <w:lang w:val="en-US"/>
        </w:rPr>
      </w:pPr>
      <w:r w:rsidRPr="007E7470">
        <w:rPr>
          <w:rStyle w:val="FootnoteReference"/>
          <w:rFonts w:ascii="Arial" w:hAnsi="Arial" w:cs="Arial"/>
        </w:rPr>
        <w:footnoteRef/>
      </w:r>
      <w:r w:rsidRPr="007E7470">
        <w:rPr>
          <w:rFonts w:ascii="Arial" w:hAnsi="Arial" w:cs="Arial"/>
        </w:rPr>
        <w:t xml:space="preserve"> </w:t>
      </w:r>
      <w:r w:rsidRPr="007E7470">
        <w:rPr>
          <w:rFonts w:ascii="Arial" w:hAnsi="Arial" w:cs="Arial"/>
          <w:i/>
          <w:iCs/>
        </w:rPr>
        <w:t xml:space="preserve">R v Hlongwane </w:t>
      </w:r>
      <w:r w:rsidRPr="007E7470">
        <w:rPr>
          <w:rFonts w:ascii="Arial" w:hAnsi="Arial" w:cs="Arial"/>
        </w:rPr>
        <w:t>[1959] 3 All SA 308 (A); 1959 (3) SA 337 (A) at 339C-D.</w:t>
      </w:r>
    </w:p>
  </w:footnote>
  <w:footnote w:id="24">
    <w:p w:rsidR="00176807" w:rsidRPr="007E6B3E" w:rsidRDefault="00176807" w:rsidP="00641BA5">
      <w:pPr>
        <w:pStyle w:val="FootnoteText"/>
        <w:jc w:val="both"/>
        <w:rPr>
          <w:rFonts w:ascii="Arial" w:hAnsi="Arial" w:cs="Arial"/>
          <w:lang w:val="en-US"/>
        </w:rPr>
      </w:pPr>
      <w:r w:rsidRPr="007E6B3E">
        <w:rPr>
          <w:rStyle w:val="FootnoteReference"/>
          <w:rFonts w:ascii="Arial" w:hAnsi="Arial" w:cs="Arial"/>
        </w:rPr>
        <w:footnoteRef/>
      </w:r>
      <w:r w:rsidRPr="007E6B3E">
        <w:rPr>
          <w:rFonts w:ascii="Arial" w:hAnsi="Arial" w:cs="Arial"/>
        </w:rPr>
        <w:t xml:space="preserve"> </w:t>
      </w:r>
      <w:r w:rsidRPr="007E6B3E">
        <w:rPr>
          <w:rFonts w:ascii="Arial" w:hAnsi="Arial" w:cs="Arial"/>
          <w:i/>
          <w:iCs/>
        </w:rPr>
        <w:t xml:space="preserve">Shusha v S </w:t>
      </w:r>
      <w:r w:rsidRPr="007E6B3E">
        <w:rPr>
          <w:rFonts w:ascii="Arial" w:hAnsi="Arial" w:cs="Arial"/>
        </w:rPr>
        <w:t>[2011] ZASCA 171 para 10.</w:t>
      </w:r>
    </w:p>
  </w:footnote>
  <w:footnote w:id="25">
    <w:p w:rsidR="00176807" w:rsidRPr="007E6B3E" w:rsidRDefault="00176807" w:rsidP="00641BA5">
      <w:pPr>
        <w:pStyle w:val="FootnoteText"/>
        <w:jc w:val="both"/>
        <w:rPr>
          <w:rFonts w:ascii="Arial" w:hAnsi="Arial" w:cs="Arial"/>
          <w:lang w:val="en-US"/>
        </w:rPr>
      </w:pPr>
      <w:r w:rsidRPr="007E6B3E">
        <w:rPr>
          <w:rStyle w:val="FootnoteReference"/>
          <w:rFonts w:ascii="Arial" w:hAnsi="Arial" w:cs="Arial"/>
        </w:rPr>
        <w:footnoteRef/>
      </w:r>
      <w:r w:rsidRPr="007E6B3E">
        <w:rPr>
          <w:rFonts w:ascii="Arial" w:hAnsi="Arial" w:cs="Arial"/>
        </w:rPr>
        <w:t xml:space="preserve"> </w:t>
      </w:r>
      <w:r w:rsidRPr="007E6B3E">
        <w:rPr>
          <w:rFonts w:ascii="Arial" w:hAnsi="Arial" w:cs="Arial"/>
          <w:i/>
          <w:iCs/>
        </w:rPr>
        <w:t xml:space="preserve">S v Musiker </w:t>
      </w:r>
      <w:r w:rsidRPr="007E6B3E">
        <w:rPr>
          <w:rFonts w:ascii="Arial" w:hAnsi="Arial" w:cs="Arial"/>
        </w:rPr>
        <w:t>2013 (1) SACR 517 (SCA) para 15-16.</w:t>
      </w:r>
    </w:p>
  </w:footnote>
  <w:footnote w:id="26">
    <w:p w:rsidR="00176807" w:rsidRPr="003C6CEF" w:rsidRDefault="00176807" w:rsidP="00641BA5">
      <w:pPr>
        <w:pStyle w:val="FootnoteText"/>
        <w:jc w:val="both"/>
        <w:rPr>
          <w:rFonts w:ascii="Arial" w:hAnsi="Arial" w:cs="Arial"/>
          <w:lang w:val="en-US"/>
        </w:rPr>
      </w:pPr>
      <w:r w:rsidRPr="007E6B3E">
        <w:rPr>
          <w:rStyle w:val="FootnoteReference"/>
          <w:rFonts w:ascii="Arial" w:hAnsi="Arial" w:cs="Arial"/>
        </w:rPr>
        <w:footnoteRef/>
      </w:r>
      <w:r w:rsidRPr="007E6B3E">
        <w:rPr>
          <w:rFonts w:ascii="Arial" w:hAnsi="Arial" w:cs="Arial"/>
        </w:rPr>
        <w:t xml:space="preserve"> </w:t>
      </w:r>
      <w:r w:rsidRPr="007E6B3E">
        <w:rPr>
          <w:rFonts w:ascii="Arial" w:hAnsi="Arial" w:cs="Arial"/>
          <w:i/>
          <w:iCs/>
        </w:rPr>
        <w:t xml:space="preserve">S v Burger and others </w:t>
      </w:r>
      <w:r w:rsidRPr="007E6B3E">
        <w:rPr>
          <w:rFonts w:ascii="Arial" w:hAnsi="Arial" w:cs="Arial"/>
        </w:rPr>
        <w:t>2010 (2) SACR 1 (SCA</w:t>
      </w:r>
      <w:r w:rsidRPr="003C6CEF">
        <w:rPr>
          <w:rFonts w:ascii="Arial" w:hAnsi="Arial" w:cs="Arial"/>
        </w:rPr>
        <w:t>) para 30</w:t>
      </w:r>
      <w:r>
        <w:rPr>
          <w:rFonts w:ascii="Arial" w:hAnsi="Arial" w:cs="Arial"/>
        </w:rPr>
        <w:t>.</w:t>
      </w:r>
    </w:p>
  </w:footnote>
  <w:footnote w:id="27">
    <w:p w:rsidR="00176807" w:rsidRPr="00814F8D" w:rsidRDefault="00176807" w:rsidP="00657006">
      <w:pPr>
        <w:pStyle w:val="FootnoteText"/>
        <w:jc w:val="both"/>
        <w:rPr>
          <w:rFonts w:ascii="Arial" w:hAnsi="Arial" w:cs="Arial"/>
        </w:rPr>
      </w:pPr>
      <w:r w:rsidRPr="00814F8D">
        <w:rPr>
          <w:rStyle w:val="FootnoteReference"/>
          <w:rFonts w:ascii="Arial" w:hAnsi="Arial" w:cs="Arial"/>
        </w:rPr>
        <w:footnoteRef/>
      </w:r>
      <w:r w:rsidRPr="00814F8D">
        <w:rPr>
          <w:rFonts w:ascii="Arial" w:hAnsi="Arial" w:cs="Arial"/>
        </w:rPr>
        <w:t xml:space="preserve"> </w:t>
      </w:r>
      <w:r w:rsidRPr="00814F8D">
        <w:rPr>
          <w:rFonts w:ascii="Arial" w:hAnsi="Arial" w:cs="Arial"/>
          <w:bCs/>
          <w:i/>
        </w:rPr>
        <w:t>S v</w:t>
      </w:r>
      <w:r w:rsidRPr="00814F8D">
        <w:rPr>
          <w:rFonts w:ascii="Arial" w:hAnsi="Arial" w:cs="Arial"/>
          <w:bCs/>
        </w:rPr>
        <w:t xml:space="preserve"> </w:t>
      </w:r>
      <w:r w:rsidRPr="00814F8D">
        <w:rPr>
          <w:rFonts w:ascii="Arial" w:hAnsi="Arial" w:cs="Arial"/>
          <w:bCs/>
          <w:i/>
        </w:rPr>
        <w:t>Thebus and another</w:t>
      </w:r>
      <w:r w:rsidRPr="00814F8D">
        <w:rPr>
          <w:rFonts w:ascii="Arial" w:hAnsi="Arial" w:cs="Arial"/>
        </w:rPr>
        <w:t xml:space="preserve"> [2003] ZACC 12; 2003 (2) SACR 319 (CC) para 19.</w:t>
      </w:r>
    </w:p>
  </w:footnote>
  <w:footnote w:id="28">
    <w:p w:rsidR="00176807" w:rsidRPr="00814F8D" w:rsidRDefault="00176807" w:rsidP="00657006">
      <w:pPr>
        <w:pStyle w:val="FootnoteText"/>
        <w:jc w:val="both"/>
        <w:rPr>
          <w:rFonts w:ascii="Arial" w:hAnsi="Arial" w:cs="Arial"/>
        </w:rPr>
      </w:pPr>
      <w:r w:rsidRPr="00814F8D">
        <w:rPr>
          <w:rStyle w:val="FootnoteReference"/>
          <w:rFonts w:ascii="Arial" w:hAnsi="Arial" w:cs="Arial"/>
        </w:rPr>
        <w:footnoteRef/>
      </w:r>
      <w:r w:rsidRPr="00814F8D">
        <w:rPr>
          <w:rFonts w:ascii="Arial" w:hAnsi="Arial" w:cs="Arial"/>
        </w:rPr>
        <w:t xml:space="preserve"> Ibid para 18.</w:t>
      </w:r>
    </w:p>
  </w:footnote>
  <w:footnote w:id="29">
    <w:p w:rsidR="00176807" w:rsidRPr="00814F8D" w:rsidRDefault="00176807" w:rsidP="00657006">
      <w:pPr>
        <w:pStyle w:val="FootnoteText"/>
        <w:jc w:val="both"/>
        <w:rPr>
          <w:rFonts w:ascii="Arial" w:hAnsi="Arial" w:cs="Arial"/>
        </w:rPr>
      </w:pPr>
      <w:r w:rsidRPr="00814F8D">
        <w:rPr>
          <w:rStyle w:val="FootnoteReference"/>
          <w:rFonts w:ascii="Arial" w:hAnsi="Arial" w:cs="Arial"/>
        </w:rPr>
        <w:footnoteRef/>
      </w:r>
      <w:r w:rsidRPr="00814F8D">
        <w:rPr>
          <w:rFonts w:ascii="Arial" w:hAnsi="Arial" w:cs="Arial"/>
        </w:rPr>
        <w:t xml:space="preserve"> </w:t>
      </w:r>
      <w:r w:rsidRPr="00814F8D">
        <w:rPr>
          <w:rFonts w:ascii="Arial" w:hAnsi="Arial" w:cs="Arial"/>
          <w:color w:val="000000"/>
        </w:rPr>
        <w:t>Burchell and Milton </w:t>
      </w:r>
      <w:r w:rsidRPr="00814F8D">
        <w:rPr>
          <w:rFonts w:ascii="Arial" w:hAnsi="Arial" w:cs="Arial"/>
          <w:i/>
          <w:iCs/>
          <w:color w:val="000000"/>
        </w:rPr>
        <w:t>Principles of Criminal Law</w:t>
      </w:r>
      <w:r w:rsidRPr="00814F8D">
        <w:rPr>
          <w:rFonts w:ascii="Arial" w:hAnsi="Arial" w:cs="Arial"/>
          <w:color w:val="000000"/>
        </w:rPr>
        <w:t> 2 ed (1997) at 393.</w:t>
      </w:r>
    </w:p>
  </w:footnote>
  <w:footnote w:id="30">
    <w:p w:rsidR="00176807" w:rsidRPr="00814F8D" w:rsidRDefault="00176807" w:rsidP="00657006">
      <w:pPr>
        <w:pStyle w:val="FootnoteText"/>
        <w:jc w:val="both"/>
        <w:rPr>
          <w:rFonts w:ascii="Arial" w:hAnsi="Arial" w:cs="Arial"/>
        </w:rPr>
      </w:pPr>
      <w:r w:rsidRPr="00814F8D">
        <w:rPr>
          <w:rStyle w:val="FootnoteReference"/>
          <w:rFonts w:ascii="Arial" w:hAnsi="Arial" w:cs="Arial"/>
        </w:rPr>
        <w:footnoteRef/>
      </w:r>
      <w:r w:rsidRPr="00814F8D">
        <w:rPr>
          <w:rFonts w:ascii="Arial" w:hAnsi="Arial" w:cs="Arial"/>
        </w:rPr>
        <w:t xml:space="preserve"> C R </w:t>
      </w:r>
      <w:r w:rsidRPr="00814F8D">
        <w:rPr>
          <w:rFonts w:ascii="Arial" w:hAnsi="Arial" w:cs="Arial"/>
          <w:color w:val="000000"/>
        </w:rPr>
        <w:t>Snyman </w:t>
      </w:r>
      <w:r w:rsidRPr="00814F8D">
        <w:rPr>
          <w:rFonts w:ascii="Arial" w:hAnsi="Arial" w:cs="Arial"/>
          <w:i/>
          <w:iCs/>
          <w:color w:val="000000"/>
        </w:rPr>
        <w:t>Criminal Law</w:t>
      </w:r>
      <w:r w:rsidRPr="00814F8D">
        <w:rPr>
          <w:rFonts w:ascii="Arial" w:hAnsi="Arial" w:cs="Arial"/>
          <w:color w:val="000000"/>
        </w:rPr>
        <w:t> 4 ed (2002) at 261.</w:t>
      </w:r>
    </w:p>
  </w:footnote>
  <w:footnote w:id="31">
    <w:p w:rsidR="00176807" w:rsidRPr="00814F8D" w:rsidRDefault="00176807" w:rsidP="00657006">
      <w:pPr>
        <w:pStyle w:val="FootnoteText"/>
        <w:jc w:val="both"/>
        <w:rPr>
          <w:rFonts w:ascii="Arial" w:hAnsi="Arial" w:cs="Arial"/>
        </w:rPr>
      </w:pPr>
      <w:r w:rsidRPr="00814F8D">
        <w:rPr>
          <w:rStyle w:val="FootnoteReference"/>
          <w:rFonts w:ascii="Arial" w:hAnsi="Arial" w:cs="Arial"/>
        </w:rPr>
        <w:footnoteRef/>
      </w:r>
      <w:r w:rsidRPr="00814F8D">
        <w:rPr>
          <w:rFonts w:ascii="Arial" w:hAnsi="Arial" w:cs="Arial"/>
        </w:rPr>
        <w:t xml:space="preserve"> </w:t>
      </w:r>
      <w:r w:rsidRPr="00814F8D">
        <w:rPr>
          <w:rFonts w:ascii="Arial" w:hAnsi="Arial" w:cs="Arial"/>
          <w:bCs/>
          <w:i/>
          <w:iCs/>
        </w:rPr>
        <w:t>S v Munonjo en ‘n ander</w:t>
      </w:r>
      <w:r w:rsidRPr="00814F8D">
        <w:rPr>
          <w:rFonts w:ascii="Arial" w:hAnsi="Arial" w:cs="Arial"/>
          <w:i/>
          <w:iCs/>
        </w:rPr>
        <w:t xml:space="preserve"> </w:t>
      </w:r>
      <w:r w:rsidRPr="00814F8D">
        <w:rPr>
          <w:rFonts w:ascii="Arial" w:hAnsi="Arial" w:cs="Arial"/>
          <w:iCs/>
        </w:rPr>
        <w:t>1990 (1) SACR 360 (A).</w:t>
      </w:r>
    </w:p>
  </w:footnote>
  <w:footnote w:id="32">
    <w:p w:rsidR="00176807" w:rsidRPr="002A08E4" w:rsidRDefault="00176807" w:rsidP="002A08E4">
      <w:pPr>
        <w:pStyle w:val="FootnoteText"/>
        <w:jc w:val="both"/>
        <w:rPr>
          <w:rFonts w:ascii="Arial" w:hAnsi="Arial" w:cs="Arial"/>
          <w:lang w:val="en-US"/>
        </w:rPr>
      </w:pPr>
      <w:r w:rsidRPr="002A08E4">
        <w:rPr>
          <w:rStyle w:val="FootnoteReference"/>
          <w:rFonts w:ascii="Arial" w:hAnsi="Arial" w:cs="Arial"/>
        </w:rPr>
        <w:footnoteRef/>
      </w:r>
      <w:r w:rsidRPr="002A08E4">
        <w:rPr>
          <w:rFonts w:ascii="Arial" w:hAnsi="Arial" w:cs="Arial"/>
        </w:rPr>
        <w:t xml:space="preserve"> </w:t>
      </w:r>
      <w:r w:rsidRPr="002A08E4">
        <w:rPr>
          <w:rFonts w:ascii="Arial" w:hAnsi="Arial" w:cs="Arial"/>
          <w:i/>
          <w:lang w:val="en-US"/>
        </w:rPr>
        <w:t>Nkosi v The State</w:t>
      </w:r>
      <w:r w:rsidRPr="002A08E4">
        <w:rPr>
          <w:rFonts w:ascii="Arial" w:hAnsi="Arial" w:cs="Arial"/>
          <w:lang w:val="en-US"/>
        </w:rPr>
        <w:t xml:space="preserve"> [2015] ZASCA 125.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332474"/>
      <w:docPartObj>
        <w:docPartGallery w:val="Page Numbers (Top of Page)"/>
        <w:docPartUnique/>
      </w:docPartObj>
    </w:sdtPr>
    <w:sdtEndPr>
      <w:rPr>
        <w:noProof/>
      </w:rPr>
    </w:sdtEndPr>
    <w:sdtContent>
      <w:p w:rsidR="00176807" w:rsidRDefault="00176807">
        <w:pPr>
          <w:pStyle w:val="Header"/>
          <w:jc w:val="right"/>
        </w:pPr>
        <w:r w:rsidRPr="00AA0A7B">
          <w:rPr>
            <w:rFonts w:ascii="Arial" w:hAnsi="Arial" w:cs="Arial"/>
          </w:rPr>
          <w:fldChar w:fldCharType="begin"/>
        </w:r>
        <w:r w:rsidRPr="00AA0A7B">
          <w:rPr>
            <w:rFonts w:ascii="Arial" w:hAnsi="Arial" w:cs="Arial"/>
          </w:rPr>
          <w:instrText xml:space="preserve"> PAGE   \* MERGEFORMAT </w:instrText>
        </w:r>
        <w:r w:rsidRPr="00AA0A7B">
          <w:rPr>
            <w:rFonts w:ascii="Arial" w:hAnsi="Arial" w:cs="Arial"/>
          </w:rPr>
          <w:fldChar w:fldCharType="separate"/>
        </w:r>
        <w:r w:rsidR="00F67220">
          <w:rPr>
            <w:rFonts w:ascii="Arial" w:hAnsi="Arial" w:cs="Arial"/>
            <w:noProof/>
          </w:rPr>
          <w:t>14</w:t>
        </w:r>
        <w:r w:rsidRPr="00AA0A7B">
          <w:rPr>
            <w:rFonts w:ascii="Arial" w:hAnsi="Arial" w:cs="Arial"/>
            <w:noProof/>
          </w:rPr>
          <w:fldChar w:fldCharType="end"/>
        </w:r>
      </w:p>
    </w:sdtContent>
  </w:sdt>
  <w:p w:rsidR="00176807" w:rsidRDefault="001768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1683"/>
    <w:multiLevelType w:val="hybridMultilevel"/>
    <w:tmpl w:val="2A36C95C"/>
    <w:lvl w:ilvl="0" w:tplc="90046972">
      <w:start w:val="1"/>
      <w:numFmt w:val="decimal"/>
      <w:lvlText w:val="[%1]"/>
      <w:lvlJc w:val="left"/>
      <w:pPr>
        <w:ind w:left="786"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B0DA7"/>
    <w:multiLevelType w:val="hybridMultilevel"/>
    <w:tmpl w:val="82E63BFE"/>
    <w:lvl w:ilvl="0" w:tplc="F6F0EC98">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501B0"/>
    <w:multiLevelType w:val="hybridMultilevel"/>
    <w:tmpl w:val="32206C1A"/>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20651"/>
    <w:multiLevelType w:val="hybridMultilevel"/>
    <w:tmpl w:val="8E00067A"/>
    <w:lvl w:ilvl="0" w:tplc="E95E62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7B0D41"/>
    <w:multiLevelType w:val="hybridMultilevel"/>
    <w:tmpl w:val="26644C1A"/>
    <w:lvl w:ilvl="0" w:tplc="1576BB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41391B"/>
    <w:multiLevelType w:val="hybridMultilevel"/>
    <w:tmpl w:val="965CE262"/>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612DC"/>
    <w:multiLevelType w:val="hybridMultilevel"/>
    <w:tmpl w:val="FF30698A"/>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6A25A7"/>
    <w:multiLevelType w:val="hybridMultilevel"/>
    <w:tmpl w:val="CE60F240"/>
    <w:lvl w:ilvl="0" w:tplc="2EB65C14">
      <w:start w:val="1"/>
      <w:numFmt w:val="decimal"/>
      <w:lvlText w:val="[%1]"/>
      <w:lvlJc w:val="left"/>
      <w:pPr>
        <w:ind w:left="720" w:hanging="360"/>
      </w:pPr>
      <w:rPr>
        <w:rFonts w:ascii="Arial" w:hAnsi="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F675C"/>
    <w:multiLevelType w:val="hybridMultilevel"/>
    <w:tmpl w:val="7DF802CA"/>
    <w:lvl w:ilvl="0" w:tplc="0964BBAE">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E11FF4"/>
    <w:multiLevelType w:val="hybridMultilevel"/>
    <w:tmpl w:val="31B694E8"/>
    <w:lvl w:ilvl="0" w:tplc="97E0F5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0073E4"/>
    <w:multiLevelType w:val="multilevel"/>
    <w:tmpl w:val="7A164384"/>
    <w:lvl w:ilvl="0">
      <w:start w:val="1"/>
      <w:numFmt w:val="lowerLetter"/>
      <w:lvlText w:val="(%1)"/>
      <w:lvlJc w:val="left"/>
      <w:pPr>
        <w:ind w:left="1440" w:hanging="720"/>
      </w:pPr>
      <w:rPr>
        <w:rFonts w:ascii="Arial" w:eastAsiaTheme="minorHAnsi" w:hAnsi="Arial" w:cs="Arial"/>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1" w15:restartNumberingAfterBreak="0">
    <w:nsid w:val="6EBF6F6E"/>
    <w:multiLevelType w:val="hybridMultilevel"/>
    <w:tmpl w:val="1038717C"/>
    <w:lvl w:ilvl="0" w:tplc="10886F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B21DB0"/>
    <w:multiLevelType w:val="hybridMultilevel"/>
    <w:tmpl w:val="29C497DA"/>
    <w:lvl w:ilvl="0" w:tplc="617A1B12">
      <w:start w:val="1"/>
      <w:numFmt w:val="decimal"/>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E927256"/>
    <w:multiLevelType w:val="hybridMultilevel"/>
    <w:tmpl w:val="3E942F70"/>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13"/>
  </w:num>
  <w:num w:numId="5">
    <w:abstractNumId w:val="9"/>
  </w:num>
  <w:num w:numId="6">
    <w:abstractNumId w:val="2"/>
  </w:num>
  <w:num w:numId="7">
    <w:abstractNumId w:val="12"/>
  </w:num>
  <w:num w:numId="8">
    <w:abstractNumId w:val="3"/>
  </w:num>
  <w:num w:numId="9">
    <w:abstractNumId w:val="7"/>
  </w:num>
  <w:num w:numId="10">
    <w:abstractNumId w:val="1"/>
  </w:num>
  <w:num w:numId="11">
    <w:abstractNumId w:val="0"/>
  </w:num>
  <w:num w:numId="12">
    <w:abstractNumId w:val="1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1DE412C-337A-4B93-AA77-F2FAC2534BD5}"/>
    <w:docVar w:name="dgnword-drafile" w:val="C:\Users\RMossop\AppData\Local\Temp\draF98A.tmp"/>
    <w:docVar w:name="dgnword-eventsink" w:val="2614218967088"/>
  </w:docVars>
  <w:rsids>
    <w:rsidRoot w:val="008B6DD9"/>
    <w:rsid w:val="00003FFD"/>
    <w:rsid w:val="00005E08"/>
    <w:rsid w:val="000122C4"/>
    <w:rsid w:val="000371CF"/>
    <w:rsid w:val="000464E7"/>
    <w:rsid w:val="0006421E"/>
    <w:rsid w:val="000776A2"/>
    <w:rsid w:val="000834B2"/>
    <w:rsid w:val="00091ACB"/>
    <w:rsid w:val="00096F3D"/>
    <w:rsid w:val="000A24BB"/>
    <w:rsid w:val="000A668A"/>
    <w:rsid w:val="000B161E"/>
    <w:rsid w:val="000B6C2D"/>
    <w:rsid w:val="000C1798"/>
    <w:rsid w:val="000C48C1"/>
    <w:rsid w:val="000C6629"/>
    <w:rsid w:val="000D1AF8"/>
    <w:rsid w:val="000D365D"/>
    <w:rsid w:val="000D3C3F"/>
    <w:rsid w:val="000D59EE"/>
    <w:rsid w:val="000D7DD5"/>
    <w:rsid w:val="000F062A"/>
    <w:rsid w:val="000F3C52"/>
    <w:rsid w:val="000F3C85"/>
    <w:rsid w:val="000F585F"/>
    <w:rsid w:val="00100F38"/>
    <w:rsid w:val="00106494"/>
    <w:rsid w:val="0011251B"/>
    <w:rsid w:val="00113621"/>
    <w:rsid w:val="00122536"/>
    <w:rsid w:val="00125219"/>
    <w:rsid w:val="00154462"/>
    <w:rsid w:val="001615B4"/>
    <w:rsid w:val="00175C86"/>
    <w:rsid w:val="00176085"/>
    <w:rsid w:val="00176807"/>
    <w:rsid w:val="001815D9"/>
    <w:rsid w:val="001850B1"/>
    <w:rsid w:val="001967A1"/>
    <w:rsid w:val="001A1817"/>
    <w:rsid w:val="001A2820"/>
    <w:rsid w:val="001B6232"/>
    <w:rsid w:val="001C6619"/>
    <w:rsid w:val="001D026F"/>
    <w:rsid w:val="001D0B05"/>
    <w:rsid w:val="001E6779"/>
    <w:rsid w:val="001F7CF7"/>
    <w:rsid w:val="002013F3"/>
    <w:rsid w:val="0022305C"/>
    <w:rsid w:val="00226BAC"/>
    <w:rsid w:val="002306D4"/>
    <w:rsid w:val="00230A7C"/>
    <w:rsid w:val="002378FC"/>
    <w:rsid w:val="00241EC4"/>
    <w:rsid w:val="00244F7A"/>
    <w:rsid w:val="00252A29"/>
    <w:rsid w:val="00266AAD"/>
    <w:rsid w:val="00266F3A"/>
    <w:rsid w:val="0027691A"/>
    <w:rsid w:val="002900AE"/>
    <w:rsid w:val="00297597"/>
    <w:rsid w:val="002A08E4"/>
    <w:rsid w:val="002A2976"/>
    <w:rsid w:val="002A2DAD"/>
    <w:rsid w:val="002A5654"/>
    <w:rsid w:val="002C7507"/>
    <w:rsid w:val="002D0218"/>
    <w:rsid w:val="002D7265"/>
    <w:rsid w:val="002E338F"/>
    <w:rsid w:val="003002A9"/>
    <w:rsid w:val="003024AB"/>
    <w:rsid w:val="00303B9D"/>
    <w:rsid w:val="00305D20"/>
    <w:rsid w:val="00312837"/>
    <w:rsid w:val="00317C52"/>
    <w:rsid w:val="0033366E"/>
    <w:rsid w:val="00350956"/>
    <w:rsid w:val="0035097E"/>
    <w:rsid w:val="00355D79"/>
    <w:rsid w:val="003602EE"/>
    <w:rsid w:val="00360D47"/>
    <w:rsid w:val="0036158D"/>
    <w:rsid w:val="003659CA"/>
    <w:rsid w:val="0036739C"/>
    <w:rsid w:val="00370348"/>
    <w:rsid w:val="00375025"/>
    <w:rsid w:val="00386008"/>
    <w:rsid w:val="003975B0"/>
    <w:rsid w:val="003A54C5"/>
    <w:rsid w:val="003B50D8"/>
    <w:rsid w:val="003C474B"/>
    <w:rsid w:val="003C6933"/>
    <w:rsid w:val="003C7B23"/>
    <w:rsid w:val="003D0B2D"/>
    <w:rsid w:val="003D3C9E"/>
    <w:rsid w:val="003E38FA"/>
    <w:rsid w:val="003F5A2B"/>
    <w:rsid w:val="00400315"/>
    <w:rsid w:val="00404C90"/>
    <w:rsid w:val="00405F9D"/>
    <w:rsid w:val="00414C00"/>
    <w:rsid w:val="0042701D"/>
    <w:rsid w:val="00430242"/>
    <w:rsid w:val="00434B19"/>
    <w:rsid w:val="004353D1"/>
    <w:rsid w:val="0043647F"/>
    <w:rsid w:val="00441D19"/>
    <w:rsid w:val="00443D9B"/>
    <w:rsid w:val="00451DDF"/>
    <w:rsid w:val="00453596"/>
    <w:rsid w:val="00453B46"/>
    <w:rsid w:val="00457976"/>
    <w:rsid w:val="00463BED"/>
    <w:rsid w:val="00472057"/>
    <w:rsid w:val="0047715A"/>
    <w:rsid w:val="00484BC2"/>
    <w:rsid w:val="0049066B"/>
    <w:rsid w:val="0049269E"/>
    <w:rsid w:val="004A06E1"/>
    <w:rsid w:val="004A23A0"/>
    <w:rsid w:val="004B2428"/>
    <w:rsid w:val="004C4B2F"/>
    <w:rsid w:val="004C52C0"/>
    <w:rsid w:val="004E2477"/>
    <w:rsid w:val="005132EB"/>
    <w:rsid w:val="00520326"/>
    <w:rsid w:val="0052416C"/>
    <w:rsid w:val="00524D38"/>
    <w:rsid w:val="00525AD8"/>
    <w:rsid w:val="00527ED3"/>
    <w:rsid w:val="00531053"/>
    <w:rsid w:val="0054747F"/>
    <w:rsid w:val="00563AE7"/>
    <w:rsid w:val="00564A50"/>
    <w:rsid w:val="00573FEC"/>
    <w:rsid w:val="005818AD"/>
    <w:rsid w:val="00582C5D"/>
    <w:rsid w:val="005839B0"/>
    <w:rsid w:val="005A749C"/>
    <w:rsid w:val="005B5F50"/>
    <w:rsid w:val="005B73B1"/>
    <w:rsid w:val="005C19C2"/>
    <w:rsid w:val="005C42EA"/>
    <w:rsid w:val="005D7782"/>
    <w:rsid w:val="005E2FBF"/>
    <w:rsid w:val="005F075D"/>
    <w:rsid w:val="005F5DB8"/>
    <w:rsid w:val="00603463"/>
    <w:rsid w:val="00605323"/>
    <w:rsid w:val="00613482"/>
    <w:rsid w:val="00620330"/>
    <w:rsid w:val="00623D5F"/>
    <w:rsid w:val="00632194"/>
    <w:rsid w:val="006331CA"/>
    <w:rsid w:val="00634733"/>
    <w:rsid w:val="00636B32"/>
    <w:rsid w:val="00636BCA"/>
    <w:rsid w:val="0064121F"/>
    <w:rsid w:val="00641BA5"/>
    <w:rsid w:val="00641D96"/>
    <w:rsid w:val="00653AE2"/>
    <w:rsid w:val="00657006"/>
    <w:rsid w:val="00660A04"/>
    <w:rsid w:val="00661DAB"/>
    <w:rsid w:val="006642FE"/>
    <w:rsid w:val="006722AB"/>
    <w:rsid w:val="00674126"/>
    <w:rsid w:val="00674C19"/>
    <w:rsid w:val="006847AF"/>
    <w:rsid w:val="006915AB"/>
    <w:rsid w:val="006A0C3E"/>
    <w:rsid w:val="006A0F71"/>
    <w:rsid w:val="006B3728"/>
    <w:rsid w:val="006B6F52"/>
    <w:rsid w:val="006B7A57"/>
    <w:rsid w:val="006C5E93"/>
    <w:rsid w:val="006C73B2"/>
    <w:rsid w:val="006D220A"/>
    <w:rsid w:val="006D7292"/>
    <w:rsid w:val="006E0CCD"/>
    <w:rsid w:val="006E19C7"/>
    <w:rsid w:val="006F3111"/>
    <w:rsid w:val="006F4B0B"/>
    <w:rsid w:val="00702D30"/>
    <w:rsid w:val="00720336"/>
    <w:rsid w:val="007426E3"/>
    <w:rsid w:val="007461E9"/>
    <w:rsid w:val="00747EC4"/>
    <w:rsid w:val="00753A95"/>
    <w:rsid w:val="0075721D"/>
    <w:rsid w:val="007614B3"/>
    <w:rsid w:val="00765A5A"/>
    <w:rsid w:val="007739BF"/>
    <w:rsid w:val="007747E2"/>
    <w:rsid w:val="007A228B"/>
    <w:rsid w:val="007B62FF"/>
    <w:rsid w:val="007C5700"/>
    <w:rsid w:val="007E4DBC"/>
    <w:rsid w:val="007E7470"/>
    <w:rsid w:val="007F04E1"/>
    <w:rsid w:val="007F2D7E"/>
    <w:rsid w:val="00800D85"/>
    <w:rsid w:val="00801ED5"/>
    <w:rsid w:val="00807ED1"/>
    <w:rsid w:val="00814970"/>
    <w:rsid w:val="0083536B"/>
    <w:rsid w:val="00837018"/>
    <w:rsid w:val="008379FF"/>
    <w:rsid w:val="00837FB7"/>
    <w:rsid w:val="0084084D"/>
    <w:rsid w:val="008504C7"/>
    <w:rsid w:val="0085166A"/>
    <w:rsid w:val="00852D54"/>
    <w:rsid w:val="00864B8A"/>
    <w:rsid w:val="00867B96"/>
    <w:rsid w:val="0087055D"/>
    <w:rsid w:val="00872913"/>
    <w:rsid w:val="00873711"/>
    <w:rsid w:val="008807A2"/>
    <w:rsid w:val="00880CF2"/>
    <w:rsid w:val="00880E30"/>
    <w:rsid w:val="0088180E"/>
    <w:rsid w:val="008829CA"/>
    <w:rsid w:val="0089277C"/>
    <w:rsid w:val="008A7EED"/>
    <w:rsid w:val="008B1ECA"/>
    <w:rsid w:val="008B25B8"/>
    <w:rsid w:val="008B5939"/>
    <w:rsid w:val="008B6DD9"/>
    <w:rsid w:val="008C472A"/>
    <w:rsid w:val="008C516D"/>
    <w:rsid w:val="008E15BF"/>
    <w:rsid w:val="008E4FD8"/>
    <w:rsid w:val="008F6541"/>
    <w:rsid w:val="00906EE0"/>
    <w:rsid w:val="009075D2"/>
    <w:rsid w:val="009116E2"/>
    <w:rsid w:val="00916524"/>
    <w:rsid w:val="0092254D"/>
    <w:rsid w:val="009235BB"/>
    <w:rsid w:val="009253F1"/>
    <w:rsid w:val="00930A8F"/>
    <w:rsid w:val="00942F71"/>
    <w:rsid w:val="00945DEE"/>
    <w:rsid w:val="009506C0"/>
    <w:rsid w:val="00956670"/>
    <w:rsid w:val="00957599"/>
    <w:rsid w:val="0096020E"/>
    <w:rsid w:val="0096276A"/>
    <w:rsid w:val="00963828"/>
    <w:rsid w:val="0096621E"/>
    <w:rsid w:val="00972BCB"/>
    <w:rsid w:val="00974EDE"/>
    <w:rsid w:val="009755DB"/>
    <w:rsid w:val="00981A7B"/>
    <w:rsid w:val="00984F92"/>
    <w:rsid w:val="00991462"/>
    <w:rsid w:val="009970A1"/>
    <w:rsid w:val="009B5F68"/>
    <w:rsid w:val="009C08FC"/>
    <w:rsid w:val="009D4ADB"/>
    <w:rsid w:val="009E41D6"/>
    <w:rsid w:val="009F2144"/>
    <w:rsid w:val="009F2903"/>
    <w:rsid w:val="009F5A9E"/>
    <w:rsid w:val="009F66CB"/>
    <w:rsid w:val="00A00A1A"/>
    <w:rsid w:val="00A01F09"/>
    <w:rsid w:val="00A024DC"/>
    <w:rsid w:val="00A02FD9"/>
    <w:rsid w:val="00A032B8"/>
    <w:rsid w:val="00A05446"/>
    <w:rsid w:val="00A1359B"/>
    <w:rsid w:val="00A171B3"/>
    <w:rsid w:val="00A26AB7"/>
    <w:rsid w:val="00A27127"/>
    <w:rsid w:val="00A50F24"/>
    <w:rsid w:val="00A516E4"/>
    <w:rsid w:val="00A55CBC"/>
    <w:rsid w:val="00A62A65"/>
    <w:rsid w:val="00A6780B"/>
    <w:rsid w:val="00A73FD8"/>
    <w:rsid w:val="00A83A75"/>
    <w:rsid w:val="00A85652"/>
    <w:rsid w:val="00A90B5C"/>
    <w:rsid w:val="00A91A36"/>
    <w:rsid w:val="00AA0A7B"/>
    <w:rsid w:val="00AA35BC"/>
    <w:rsid w:val="00AB1F58"/>
    <w:rsid w:val="00AB3573"/>
    <w:rsid w:val="00AD01E3"/>
    <w:rsid w:val="00AD7318"/>
    <w:rsid w:val="00AF445B"/>
    <w:rsid w:val="00AF7BA1"/>
    <w:rsid w:val="00B0627F"/>
    <w:rsid w:val="00B138F4"/>
    <w:rsid w:val="00B14999"/>
    <w:rsid w:val="00B226D6"/>
    <w:rsid w:val="00B23150"/>
    <w:rsid w:val="00B2467F"/>
    <w:rsid w:val="00B31D19"/>
    <w:rsid w:val="00B428DB"/>
    <w:rsid w:val="00B4301A"/>
    <w:rsid w:val="00B43C49"/>
    <w:rsid w:val="00B4501D"/>
    <w:rsid w:val="00B56BE9"/>
    <w:rsid w:val="00B60398"/>
    <w:rsid w:val="00B67CB6"/>
    <w:rsid w:val="00B815BC"/>
    <w:rsid w:val="00B852AC"/>
    <w:rsid w:val="00B92DFC"/>
    <w:rsid w:val="00B92FD2"/>
    <w:rsid w:val="00BA37EB"/>
    <w:rsid w:val="00BA5115"/>
    <w:rsid w:val="00BA551C"/>
    <w:rsid w:val="00BB381C"/>
    <w:rsid w:val="00BB4CAA"/>
    <w:rsid w:val="00BC1F8B"/>
    <w:rsid w:val="00BD40B1"/>
    <w:rsid w:val="00BD73F3"/>
    <w:rsid w:val="00BE008B"/>
    <w:rsid w:val="00BE50E6"/>
    <w:rsid w:val="00BF5882"/>
    <w:rsid w:val="00C06A99"/>
    <w:rsid w:val="00C2183B"/>
    <w:rsid w:val="00C30F50"/>
    <w:rsid w:val="00C37FF9"/>
    <w:rsid w:val="00C40F81"/>
    <w:rsid w:val="00C54136"/>
    <w:rsid w:val="00C54CB7"/>
    <w:rsid w:val="00C60BC6"/>
    <w:rsid w:val="00C636D1"/>
    <w:rsid w:val="00C7281B"/>
    <w:rsid w:val="00C72A29"/>
    <w:rsid w:val="00C9292E"/>
    <w:rsid w:val="00CA13CD"/>
    <w:rsid w:val="00CA230B"/>
    <w:rsid w:val="00CA3E8F"/>
    <w:rsid w:val="00CA43B9"/>
    <w:rsid w:val="00CB0818"/>
    <w:rsid w:val="00CB2830"/>
    <w:rsid w:val="00CB5256"/>
    <w:rsid w:val="00CC5833"/>
    <w:rsid w:val="00CC7368"/>
    <w:rsid w:val="00CD16CF"/>
    <w:rsid w:val="00CD25ED"/>
    <w:rsid w:val="00CE12D9"/>
    <w:rsid w:val="00CF2530"/>
    <w:rsid w:val="00CF64DC"/>
    <w:rsid w:val="00CF6A3F"/>
    <w:rsid w:val="00D0252D"/>
    <w:rsid w:val="00D03CC7"/>
    <w:rsid w:val="00D13BC1"/>
    <w:rsid w:val="00D175C1"/>
    <w:rsid w:val="00D24E35"/>
    <w:rsid w:val="00D35286"/>
    <w:rsid w:val="00D40726"/>
    <w:rsid w:val="00D43653"/>
    <w:rsid w:val="00D4667E"/>
    <w:rsid w:val="00D502B4"/>
    <w:rsid w:val="00D57206"/>
    <w:rsid w:val="00D62A01"/>
    <w:rsid w:val="00D63B92"/>
    <w:rsid w:val="00D72BD5"/>
    <w:rsid w:val="00D76B99"/>
    <w:rsid w:val="00D80279"/>
    <w:rsid w:val="00D83BA2"/>
    <w:rsid w:val="00D84B8F"/>
    <w:rsid w:val="00D90673"/>
    <w:rsid w:val="00D91809"/>
    <w:rsid w:val="00D938FA"/>
    <w:rsid w:val="00D97E14"/>
    <w:rsid w:val="00DA09BD"/>
    <w:rsid w:val="00DA3F68"/>
    <w:rsid w:val="00DA4C0B"/>
    <w:rsid w:val="00DA7C5B"/>
    <w:rsid w:val="00DB432B"/>
    <w:rsid w:val="00DB5B70"/>
    <w:rsid w:val="00DB6D05"/>
    <w:rsid w:val="00DC1F9E"/>
    <w:rsid w:val="00DE1C43"/>
    <w:rsid w:val="00DE55F3"/>
    <w:rsid w:val="00DF19CF"/>
    <w:rsid w:val="00DF1BCB"/>
    <w:rsid w:val="00E00AE7"/>
    <w:rsid w:val="00E03CAF"/>
    <w:rsid w:val="00E05A2F"/>
    <w:rsid w:val="00E21804"/>
    <w:rsid w:val="00E3221A"/>
    <w:rsid w:val="00E4222D"/>
    <w:rsid w:val="00E541AC"/>
    <w:rsid w:val="00E64857"/>
    <w:rsid w:val="00E657A8"/>
    <w:rsid w:val="00E67283"/>
    <w:rsid w:val="00E6733D"/>
    <w:rsid w:val="00E67DAD"/>
    <w:rsid w:val="00E70672"/>
    <w:rsid w:val="00E70F69"/>
    <w:rsid w:val="00E80B58"/>
    <w:rsid w:val="00E902FE"/>
    <w:rsid w:val="00E9565C"/>
    <w:rsid w:val="00E9596E"/>
    <w:rsid w:val="00E959D3"/>
    <w:rsid w:val="00EB157B"/>
    <w:rsid w:val="00EC1FC5"/>
    <w:rsid w:val="00EC2112"/>
    <w:rsid w:val="00EC3C15"/>
    <w:rsid w:val="00EC545F"/>
    <w:rsid w:val="00EC7158"/>
    <w:rsid w:val="00ED19E4"/>
    <w:rsid w:val="00ED4D5A"/>
    <w:rsid w:val="00ED68DD"/>
    <w:rsid w:val="00EE20BB"/>
    <w:rsid w:val="00EF1755"/>
    <w:rsid w:val="00EF1CC6"/>
    <w:rsid w:val="00EF264A"/>
    <w:rsid w:val="00F13768"/>
    <w:rsid w:val="00F237B8"/>
    <w:rsid w:val="00F471C4"/>
    <w:rsid w:val="00F63569"/>
    <w:rsid w:val="00F65180"/>
    <w:rsid w:val="00F65D66"/>
    <w:rsid w:val="00F67220"/>
    <w:rsid w:val="00F83099"/>
    <w:rsid w:val="00F94C14"/>
    <w:rsid w:val="00FA27E6"/>
    <w:rsid w:val="00FA5674"/>
    <w:rsid w:val="00FB2350"/>
    <w:rsid w:val="00FB2A1A"/>
    <w:rsid w:val="00FC2221"/>
    <w:rsid w:val="00FD2165"/>
    <w:rsid w:val="00FE11BA"/>
    <w:rsid w:val="00FE1203"/>
    <w:rsid w:val="00FE40C0"/>
    <w:rsid w:val="00FF0CE8"/>
    <w:rsid w:val="00FF4F92"/>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5F816-BC0C-4FA3-AC5C-ABA89A21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B5F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DD9"/>
    <w:pPr>
      <w:ind w:left="720"/>
      <w:contextualSpacing/>
    </w:pPr>
  </w:style>
  <w:style w:type="paragraph" w:styleId="Header">
    <w:name w:val="header"/>
    <w:basedOn w:val="Normal"/>
    <w:link w:val="HeaderChar"/>
    <w:uiPriority w:val="99"/>
    <w:unhideWhenUsed/>
    <w:rsid w:val="00AA0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A7B"/>
  </w:style>
  <w:style w:type="paragraph" w:styleId="Footer">
    <w:name w:val="footer"/>
    <w:basedOn w:val="Normal"/>
    <w:link w:val="FooterChar"/>
    <w:uiPriority w:val="99"/>
    <w:unhideWhenUsed/>
    <w:rsid w:val="00AA0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A7B"/>
  </w:style>
  <w:style w:type="paragraph" w:styleId="FootnoteText">
    <w:name w:val="footnote text"/>
    <w:basedOn w:val="Normal"/>
    <w:link w:val="FootnoteTextChar"/>
    <w:uiPriority w:val="99"/>
    <w:semiHidden/>
    <w:unhideWhenUsed/>
    <w:rsid w:val="009225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54D"/>
    <w:rPr>
      <w:sz w:val="20"/>
      <w:szCs w:val="20"/>
    </w:rPr>
  </w:style>
  <w:style w:type="character" w:styleId="FootnoteReference">
    <w:name w:val="footnote reference"/>
    <w:basedOn w:val="DefaultParagraphFont"/>
    <w:uiPriority w:val="99"/>
    <w:unhideWhenUsed/>
    <w:rsid w:val="0092254D"/>
    <w:rPr>
      <w:vertAlign w:val="superscript"/>
    </w:rPr>
  </w:style>
  <w:style w:type="character" w:styleId="Hyperlink">
    <w:name w:val="Hyperlink"/>
    <w:basedOn w:val="DefaultParagraphFont"/>
    <w:uiPriority w:val="99"/>
    <w:semiHidden/>
    <w:unhideWhenUsed/>
    <w:rsid w:val="0022305C"/>
    <w:rPr>
      <w:color w:val="0000FF"/>
      <w:u w:val="single"/>
    </w:rPr>
  </w:style>
  <w:style w:type="paragraph" w:styleId="NormalWeb">
    <w:name w:val="Normal (Web)"/>
    <w:basedOn w:val="Normal"/>
    <w:uiPriority w:val="99"/>
    <w:unhideWhenUsed/>
    <w:rsid w:val="00E3221A"/>
    <w:pPr>
      <w:spacing w:before="100" w:beforeAutospacing="1" w:after="100" w:afterAutospacing="1" w:line="240" w:lineRule="auto"/>
    </w:pPr>
    <w:rPr>
      <w:rFonts w:ascii="Times New Roman" w:eastAsia="Times New Roman" w:hAnsi="Times New Roman" w:cs="Times New Roman"/>
      <w:sz w:val="24"/>
      <w:szCs w:val="24"/>
      <w:lang w:val="en-ZA" w:eastAsia="en-GB" w:bidi="yi-Hebr"/>
    </w:rPr>
  </w:style>
  <w:style w:type="character" w:customStyle="1" w:styleId="apple-converted-space">
    <w:name w:val="apple-converted-space"/>
    <w:basedOn w:val="DefaultParagraphFont"/>
    <w:rsid w:val="00E3221A"/>
  </w:style>
  <w:style w:type="character" w:customStyle="1" w:styleId="hgkelc">
    <w:name w:val="hgkelc"/>
    <w:basedOn w:val="DefaultParagraphFont"/>
    <w:rsid w:val="005B5F50"/>
  </w:style>
  <w:style w:type="character" w:customStyle="1" w:styleId="kx21rb">
    <w:name w:val="kx21rb"/>
    <w:basedOn w:val="DefaultParagraphFont"/>
    <w:rsid w:val="005B5F50"/>
  </w:style>
  <w:style w:type="character" w:customStyle="1" w:styleId="Heading2Char">
    <w:name w:val="Heading 2 Char"/>
    <w:basedOn w:val="DefaultParagraphFont"/>
    <w:link w:val="Heading2"/>
    <w:uiPriority w:val="9"/>
    <w:rsid w:val="005B5F5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00F38"/>
    <w:rPr>
      <w:b/>
      <w:bCs/>
    </w:rPr>
  </w:style>
  <w:style w:type="character" w:styleId="SubtleEmphasis">
    <w:name w:val="Subtle Emphasis"/>
    <w:basedOn w:val="DefaultParagraphFont"/>
    <w:uiPriority w:val="19"/>
    <w:qFormat/>
    <w:rsid w:val="00D13BC1"/>
    <w:rPr>
      <w:i/>
      <w:iCs/>
      <w:color w:val="404040" w:themeColor="text1" w:themeTint="BF"/>
    </w:rPr>
  </w:style>
  <w:style w:type="paragraph" w:customStyle="1" w:styleId="Default">
    <w:name w:val="Default"/>
    <w:rsid w:val="003860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269">
      <w:bodyDiv w:val="1"/>
      <w:marLeft w:val="0"/>
      <w:marRight w:val="0"/>
      <w:marTop w:val="0"/>
      <w:marBottom w:val="0"/>
      <w:divBdr>
        <w:top w:val="none" w:sz="0" w:space="0" w:color="auto"/>
        <w:left w:val="none" w:sz="0" w:space="0" w:color="auto"/>
        <w:bottom w:val="none" w:sz="0" w:space="0" w:color="auto"/>
        <w:right w:val="none" w:sz="0" w:space="0" w:color="auto"/>
      </w:divBdr>
    </w:div>
    <w:div w:id="161818237">
      <w:bodyDiv w:val="1"/>
      <w:marLeft w:val="0"/>
      <w:marRight w:val="0"/>
      <w:marTop w:val="0"/>
      <w:marBottom w:val="0"/>
      <w:divBdr>
        <w:top w:val="none" w:sz="0" w:space="0" w:color="auto"/>
        <w:left w:val="none" w:sz="0" w:space="0" w:color="auto"/>
        <w:bottom w:val="none" w:sz="0" w:space="0" w:color="auto"/>
        <w:right w:val="none" w:sz="0" w:space="0" w:color="auto"/>
      </w:divBdr>
    </w:div>
    <w:div w:id="301228388">
      <w:bodyDiv w:val="1"/>
      <w:marLeft w:val="0"/>
      <w:marRight w:val="0"/>
      <w:marTop w:val="0"/>
      <w:marBottom w:val="0"/>
      <w:divBdr>
        <w:top w:val="none" w:sz="0" w:space="0" w:color="auto"/>
        <w:left w:val="none" w:sz="0" w:space="0" w:color="auto"/>
        <w:bottom w:val="none" w:sz="0" w:space="0" w:color="auto"/>
        <w:right w:val="none" w:sz="0" w:space="0" w:color="auto"/>
      </w:divBdr>
      <w:divsChild>
        <w:div w:id="1366246736">
          <w:marLeft w:val="0"/>
          <w:marRight w:val="0"/>
          <w:marTop w:val="0"/>
          <w:marBottom w:val="660"/>
          <w:divBdr>
            <w:top w:val="none" w:sz="0" w:space="0" w:color="auto"/>
            <w:left w:val="none" w:sz="0" w:space="0" w:color="auto"/>
            <w:bottom w:val="none" w:sz="0" w:space="0" w:color="auto"/>
            <w:right w:val="none" w:sz="0" w:space="0" w:color="auto"/>
          </w:divBdr>
          <w:divsChild>
            <w:div w:id="904990987">
              <w:marLeft w:val="0"/>
              <w:marRight w:val="0"/>
              <w:marTop w:val="0"/>
              <w:marBottom w:val="0"/>
              <w:divBdr>
                <w:top w:val="none" w:sz="0" w:space="0" w:color="auto"/>
                <w:left w:val="none" w:sz="0" w:space="0" w:color="auto"/>
                <w:bottom w:val="none" w:sz="0" w:space="0" w:color="auto"/>
                <w:right w:val="none" w:sz="0" w:space="0" w:color="auto"/>
              </w:divBdr>
              <w:divsChild>
                <w:div w:id="1788044316">
                  <w:marLeft w:val="0"/>
                  <w:marRight w:val="0"/>
                  <w:marTop w:val="0"/>
                  <w:marBottom w:val="450"/>
                  <w:divBdr>
                    <w:top w:val="none" w:sz="0" w:space="0" w:color="auto"/>
                    <w:left w:val="none" w:sz="0" w:space="0" w:color="auto"/>
                    <w:bottom w:val="none" w:sz="0" w:space="0" w:color="auto"/>
                    <w:right w:val="none" w:sz="0" w:space="0" w:color="auto"/>
                  </w:divBdr>
                  <w:divsChild>
                    <w:div w:id="1112044411">
                      <w:marLeft w:val="0"/>
                      <w:marRight w:val="0"/>
                      <w:marTop w:val="0"/>
                      <w:marBottom w:val="0"/>
                      <w:divBdr>
                        <w:top w:val="none" w:sz="0" w:space="0" w:color="auto"/>
                        <w:left w:val="none" w:sz="0" w:space="0" w:color="auto"/>
                        <w:bottom w:val="none" w:sz="0" w:space="0" w:color="auto"/>
                        <w:right w:val="none" w:sz="0" w:space="0" w:color="auto"/>
                      </w:divBdr>
                      <w:divsChild>
                        <w:div w:id="68308035">
                          <w:marLeft w:val="0"/>
                          <w:marRight w:val="0"/>
                          <w:marTop w:val="0"/>
                          <w:marBottom w:val="0"/>
                          <w:divBdr>
                            <w:top w:val="none" w:sz="0" w:space="0" w:color="auto"/>
                            <w:left w:val="none" w:sz="0" w:space="0" w:color="auto"/>
                            <w:bottom w:val="none" w:sz="0" w:space="0" w:color="auto"/>
                            <w:right w:val="none" w:sz="0" w:space="0" w:color="auto"/>
                          </w:divBdr>
                          <w:divsChild>
                            <w:div w:id="11316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022008">
      <w:bodyDiv w:val="1"/>
      <w:marLeft w:val="0"/>
      <w:marRight w:val="0"/>
      <w:marTop w:val="0"/>
      <w:marBottom w:val="0"/>
      <w:divBdr>
        <w:top w:val="none" w:sz="0" w:space="0" w:color="auto"/>
        <w:left w:val="none" w:sz="0" w:space="0" w:color="auto"/>
        <w:bottom w:val="none" w:sz="0" w:space="0" w:color="auto"/>
        <w:right w:val="none" w:sz="0" w:space="0" w:color="auto"/>
      </w:divBdr>
    </w:div>
    <w:div w:id="461462498">
      <w:bodyDiv w:val="1"/>
      <w:marLeft w:val="0"/>
      <w:marRight w:val="0"/>
      <w:marTop w:val="0"/>
      <w:marBottom w:val="0"/>
      <w:divBdr>
        <w:top w:val="none" w:sz="0" w:space="0" w:color="auto"/>
        <w:left w:val="none" w:sz="0" w:space="0" w:color="auto"/>
        <w:bottom w:val="none" w:sz="0" w:space="0" w:color="auto"/>
        <w:right w:val="none" w:sz="0" w:space="0" w:color="auto"/>
      </w:divBdr>
    </w:div>
    <w:div w:id="1316686148">
      <w:bodyDiv w:val="1"/>
      <w:marLeft w:val="0"/>
      <w:marRight w:val="0"/>
      <w:marTop w:val="0"/>
      <w:marBottom w:val="0"/>
      <w:divBdr>
        <w:top w:val="none" w:sz="0" w:space="0" w:color="auto"/>
        <w:left w:val="none" w:sz="0" w:space="0" w:color="auto"/>
        <w:bottom w:val="none" w:sz="0" w:space="0" w:color="auto"/>
        <w:right w:val="none" w:sz="0" w:space="0" w:color="auto"/>
      </w:divBdr>
    </w:div>
    <w:div w:id="1539194618">
      <w:bodyDiv w:val="1"/>
      <w:marLeft w:val="0"/>
      <w:marRight w:val="0"/>
      <w:marTop w:val="0"/>
      <w:marBottom w:val="0"/>
      <w:divBdr>
        <w:top w:val="none" w:sz="0" w:space="0" w:color="auto"/>
        <w:left w:val="none" w:sz="0" w:space="0" w:color="auto"/>
        <w:bottom w:val="none" w:sz="0" w:space="0" w:color="auto"/>
        <w:right w:val="none" w:sz="0" w:space="0" w:color="auto"/>
      </w:divBdr>
    </w:div>
    <w:div w:id="166326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za/cases/ZASCA/2008/6.html" TargetMode="External"/><Relationship Id="rId2" Type="http://schemas.openxmlformats.org/officeDocument/2006/relationships/hyperlink" Target="https://www.saflii.org/cgi-bin/LawCite?cit=2009%20%282%29%20SA%20277" TargetMode="External"/><Relationship Id="rId1" Type="http://schemas.openxmlformats.org/officeDocument/2006/relationships/hyperlink" Target="http://www.saflii.org/za/cases/ZASCA/2009/1.html" TargetMode="External"/><Relationship Id="rId5" Type="http://schemas.openxmlformats.org/officeDocument/2006/relationships/hyperlink" Target="https://jutastat.juta.co.za/nxt/foliolinks.asp?f=xhitlist&amp;xhitlist_x=Advanced&amp;xhitlist_vpc=first&amp;xhitlist_xsl=querylink.xsl&amp;xhitlist_sel=title;path;content-type;home-title&amp;xhitlist_d=%7bccpa%7d&amp;xhitlist_q=%5bfield%20folio-destination-name:%27FHy1940ADpg355%27%5d&amp;xhitlist_md=target-id=0-0-0-22003" TargetMode="External"/><Relationship Id="rId4" Type="http://schemas.openxmlformats.org/officeDocument/2006/relationships/hyperlink" Target="https://www.saflii.org/cgi-bin/LawCite?cit=2008%20%283%29%20SA%20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CA6B2-AEC8-4E6F-9A28-5046096D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27493</Words>
  <Characters>156716</Characters>
  <Application>Microsoft Office Word</Application>
  <DocSecurity>0</DocSecurity>
  <Lines>1305</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Mary Bruce</cp:lastModifiedBy>
  <cp:revision>4</cp:revision>
  <cp:lastPrinted>2024-03-13T16:23:00Z</cp:lastPrinted>
  <dcterms:created xsi:type="dcterms:W3CDTF">2024-03-15T09:20:00Z</dcterms:created>
  <dcterms:modified xsi:type="dcterms:W3CDTF">2024-03-15T12:46:00Z</dcterms:modified>
</cp:coreProperties>
</file>