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v Zeelwa Trading (Pty) Ltd and Another</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https://lawlibrary.org.za/akn/za/judgment/zast/2022/46/eng@2022-10-13</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(MP03/2021) [2022] ZAST 46</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13 October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Special Tribunal, procurement procedures, Covid-19, personal protective equipment, set aside, order, relief, absolution from the instance, punitive costs, postponement, review, excessive, prices, bench mark, supplier, deviation, witness, quotation </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Granted with punitive costs awarded</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Civil proceedings – </w:t>
            </w:r>
            <w:r w:rsidDel="00000000" w:rsidR="00000000" w:rsidRPr="00000000">
              <w:rPr>
                <w:rFonts w:ascii="Gill Sans" w:cs="Gill Sans" w:eastAsia="Gill Sans" w:hAnsi="Gill Sans"/>
                <w:rtl w:val="0"/>
              </w:rPr>
              <w:t xml:space="preserve">application for absolution from the instance – absolution may be granted where the Special Tribunal has failed to make out a </w:t>
            </w:r>
            <w:r w:rsidDel="00000000" w:rsidR="00000000" w:rsidRPr="00000000">
              <w:rPr>
                <w:rFonts w:ascii="Gill Sans" w:cs="Gill Sans" w:eastAsia="Gill Sans" w:hAnsi="Gill Sans"/>
                <w:i w:val="1"/>
                <w:rtl w:val="0"/>
              </w:rPr>
              <w:t xml:space="preserve">prima facie</w:t>
            </w:r>
            <w:r w:rsidDel="00000000" w:rsidR="00000000" w:rsidRPr="00000000">
              <w:rPr>
                <w:rFonts w:ascii="Gill Sans" w:cs="Gill Sans" w:eastAsia="Gill Sans" w:hAnsi="Gill Sans"/>
                <w:rtl w:val="0"/>
              </w:rPr>
              <w:t xml:space="preserve"> case for the relief sought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172(1)(b) of the Constitution </w:t>
            </w:r>
          </w:p>
        </w:tc>
      </w:tr>
      <w:tr>
        <w:trPr>
          <w:cantSplit w:val="0"/>
          <w:tblHeader w:val="0"/>
        </w:trPr>
        <w:tc>
          <w:tcPr/>
          <w:p w:rsidR="00000000" w:rsidDel="00000000" w:rsidP="00000000" w:rsidRDefault="00000000" w:rsidRPr="00000000" w14:paraId="0000001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Claude Neon Lights (SA) Ltd v Daniel 1976 (4) SA 403 (A)</w:t>
            </w:r>
          </w:p>
        </w:tc>
      </w:tr>
      <w:tr>
        <w:trPr>
          <w:cantSplit w:val="0"/>
          <w:tblHeader w:val="0"/>
        </w:trPr>
        <w:tc>
          <w:tcPr/>
          <w:p w:rsidR="00000000" w:rsidDel="00000000" w:rsidP="00000000" w:rsidRDefault="00000000" w:rsidRPr="00000000" w14:paraId="00000018">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9">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the main trial, the plaintiff, 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had sought to review and set aside an allegedly unlawful decision made by the second defendant, the Mpumalanga Department of Social Development (</w:t>
            </w:r>
            <w:r w:rsidDel="00000000" w:rsidR="00000000" w:rsidRPr="00000000">
              <w:rPr>
                <w:rFonts w:ascii="Gill Sans" w:cs="Gill Sans" w:eastAsia="Gill Sans" w:hAnsi="Gill Sans"/>
                <w:b w:val="1"/>
                <w:rtl w:val="0"/>
              </w:rPr>
              <w:t xml:space="preserve">DSD</w:t>
            </w:r>
            <w:r w:rsidDel="00000000" w:rsidR="00000000" w:rsidRPr="00000000">
              <w:rPr>
                <w:rFonts w:ascii="Gill Sans" w:cs="Gill Sans" w:eastAsia="Gill Sans" w:hAnsi="Gill Sans"/>
                <w:rtl w:val="0"/>
              </w:rPr>
              <w:t xml:space="preserve">), to procure personal protection equipment (</w:t>
            </w:r>
            <w:r w:rsidDel="00000000" w:rsidR="00000000" w:rsidRPr="00000000">
              <w:rPr>
                <w:rFonts w:ascii="Gill Sans" w:cs="Gill Sans" w:eastAsia="Gill Sans" w:hAnsi="Gill Sans"/>
                <w:b w:val="1"/>
                <w:rtl w:val="0"/>
              </w:rPr>
              <w:t xml:space="preserve">PPE</w:t>
            </w:r>
            <w:r w:rsidDel="00000000" w:rsidR="00000000" w:rsidRPr="00000000">
              <w:rPr>
                <w:rFonts w:ascii="Gill Sans" w:cs="Gill Sans" w:eastAsia="Gill Sans" w:hAnsi="Gill Sans"/>
                <w:rtl w:val="0"/>
              </w:rPr>
              <w:t xml:space="preserve">) items from the first defendant, Zeelwa Trading (Pty) Ltd (</w:t>
            </w:r>
            <w:r w:rsidDel="00000000" w:rsidR="00000000" w:rsidRPr="00000000">
              <w:rPr>
                <w:rFonts w:ascii="Gill Sans" w:cs="Gill Sans" w:eastAsia="Gill Sans" w:hAnsi="Gill Sans"/>
                <w:b w:val="1"/>
                <w:rtl w:val="0"/>
              </w:rPr>
              <w:t xml:space="preserve">Zeelwa</w:t>
            </w:r>
            <w:r w:rsidDel="00000000" w:rsidR="00000000" w:rsidRPr="00000000">
              <w:rPr>
                <w:rFonts w:ascii="Gill Sans" w:cs="Gill Sans" w:eastAsia="Gill Sans" w:hAnsi="Gill Sans"/>
                <w:rtl w:val="0"/>
              </w:rPr>
              <w:t xml:space="preserve">). After that trial, Zeelwa applied for absolution from the instance, which was granted. </w:t>
            </w:r>
          </w:p>
        </w:tc>
      </w:tr>
      <w:tr>
        <w:trPr>
          <w:cantSplit w:val="0"/>
          <w:tblHeader w:val="0"/>
        </w:trPr>
        <w:tc>
          <w:tcPr/>
          <w:p w:rsidR="00000000" w:rsidDel="00000000" w:rsidP="00000000" w:rsidRDefault="00000000" w:rsidRPr="00000000" w14:paraId="0000001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C">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Special Tribunal was asked to determine whether the SIU had established </w:t>
            </w:r>
            <w:r w:rsidDel="00000000" w:rsidR="00000000" w:rsidRPr="00000000">
              <w:rPr>
                <w:rFonts w:ascii="Gill Sans" w:cs="Gill Sans" w:eastAsia="Gill Sans" w:hAnsi="Gill Sans"/>
                <w:i w:val="1"/>
                <w:rtl w:val="0"/>
              </w:rPr>
              <w:t xml:space="preserve">prima facie</w:t>
            </w:r>
            <w:r w:rsidDel="00000000" w:rsidR="00000000" w:rsidRPr="00000000">
              <w:rPr>
                <w:rFonts w:ascii="Gill Sans" w:cs="Gill Sans" w:eastAsia="Gill Sans" w:hAnsi="Gill Sans"/>
                <w:rtl w:val="0"/>
              </w:rPr>
              <w:t xml:space="preserve"> evidence that Zeelwa had failed to follow the applicable procurement procedures and whether the prices charged by Zeelwa for the PPE items were excessive. The Special Tribunal was also asked to consider punitive costs. A punitive cost order is only awarded in exceptional circumstances to punish vexatious litigation and to assist the successful litigant in recovering their substantial expenses as a result of the litigation.</w:t>
            </w:r>
          </w:p>
        </w:tc>
      </w:tr>
      <w:tr>
        <w:trPr>
          <w:cantSplit w:val="0"/>
          <w:tblHeader w:val="0"/>
        </w:trPr>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1E">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granted Zeelwa’s application for absolution from the instance and awarded costs on a punitive scale. The SIU was ordered to pay for wasted costs relating to the postponement of the trial at the SIU’s instance.</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found that the SIU did not lead evidence to support the allegations that Zeelwa failed to comply with the prescribed procurement procedures or to supply PPE items to the National Department of Health’s requirements. The SIU had failed to call all the necessary witnesses, to discover key documents such as the investigative report and the approved deviations.</w:t>
            </w:r>
          </w:p>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Regarding Zeelwa’s alleged excessive pricing, the SIU relied on Treasury Instruction 8 of 2019/2020 (</w:t>
            </w:r>
            <w:r w:rsidDel="00000000" w:rsidR="00000000" w:rsidRPr="00000000">
              <w:rPr>
                <w:rFonts w:ascii="Gill Sans" w:cs="Gill Sans" w:eastAsia="Gill Sans" w:hAnsi="Gill Sans"/>
                <w:b w:val="1"/>
                <w:rtl w:val="0"/>
              </w:rPr>
              <w:t xml:space="preserve">TI8</w:t>
            </w:r>
            <w:r w:rsidDel="00000000" w:rsidR="00000000" w:rsidRPr="00000000">
              <w:rPr>
                <w:rFonts w:ascii="Gill Sans" w:cs="Gill Sans" w:eastAsia="Gill Sans" w:hAnsi="Gill Sans"/>
                <w:rtl w:val="0"/>
              </w:rPr>
              <w:t xml:space="preserve">). The TI8 provided different prices for the same items, however, and, the SIU submitted that it had taken its own decision regarding which prices in TI8 should be used as a benchmark. The Special Tribunal found the SIU’s approach arbitrary, as it did not have the authority to benchmark prices in the TI8. The Special Tribunal, therefore, found that the SIU had not established </w:t>
            </w:r>
            <w:r w:rsidDel="00000000" w:rsidR="00000000" w:rsidRPr="00000000">
              <w:rPr>
                <w:rFonts w:ascii="Gill Sans" w:cs="Gill Sans" w:eastAsia="Gill Sans" w:hAnsi="Gill Sans"/>
                <w:i w:val="1"/>
                <w:rtl w:val="0"/>
              </w:rPr>
              <w:t xml:space="preserve">prima facie</w:t>
            </w:r>
            <w:r w:rsidDel="00000000" w:rsidR="00000000" w:rsidRPr="00000000">
              <w:rPr>
                <w:rFonts w:ascii="Gill Sans" w:cs="Gill Sans" w:eastAsia="Gill Sans" w:hAnsi="Gill Sans"/>
                <w:rtl w:val="0"/>
              </w:rPr>
              <w:t xml:space="preserve"> evidence that Zeelwa had charged excessive prices for the PPE items. </w:t>
            </w:r>
          </w:p>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found the SIU’s conduct deserving of a punitive cost order, as the SIU’s investigator had found no irregularities with how the DSD transacted with Zeelwa, it failed to lead evidence to establish </w:t>
            </w:r>
            <w:r w:rsidDel="00000000" w:rsidR="00000000" w:rsidRPr="00000000">
              <w:rPr>
                <w:rFonts w:ascii="Gill Sans" w:cs="Gill Sans" w:eastAsia="Gill Sans" w:hAnsi="Gill Sans"/>
                <w:i w:val="1"/>
                <w:rtl w:val="0"/>
              </w:rPr>
              <w:t xml:space="preserve">prima facie</w:t>
            </w:r>
            <w:r w:rsidDel="00000000" w:rsidR="00000000" w:rsidRPr="00000000">
              <w:rPr>
                <w:rFonts w:ascii="Gill Sans" w:cs="Gill Sans" w:eastAsia="Gill Sans" w:hAnsi="Gill Sans"/>
                <w:rtl w:val="0"/>
              </w:rPr>
              <w:t xml:space="preserve"> that Zeelwa’s conduct was unlawful, and it failed to discover critical documents. Furthermore, Zeelwa suffered prejudice as a result of the postponement sought by the SIU in this action, as it hampered Zeelwa from doing further business with the State. In addition, the evidence the SIU obtained as a result of the postponement did not end up advancing the SIU’s case. The Special Tribunal found that it would have been unfair for Zeelwa to be out-pocketed as a result of that postponement.  </w:t>
            </w:r>
          </w:p>
        </w:tc>
      </w:tr>
      <w:tr>
        <w:trPr>
          <w:cantSplit w:val="0"/>
          <w:tblHeader w:val="0"/>
        </w:trPr>
        <w:tc>
          <w:tcPr/>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7 November 2022</w:t>
            </w:r>
          </w:p>
        </w:tc>
      </w:tr>
    </w:tbl>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A">
      <w:pPr>
        <w:rPr>
          <w:rFonts w:ascii="Gill Sans" w:cs="Gill Sans" w:eastAsia="Gill Sans" w:hAnsi="Gill Sans"/>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0">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3">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5">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61658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akn/za/judgment/zast/2022/46/eng@2022-10-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oeNKKZZqCuP1357bKK+fWZ4dw==">AMUW2mUkH9bnJzyyVZLmy6L0slg48n1XUAOCVEJ/fqaWcFgSuJ/JMnPikX9rYmf7GxQ1//8ZwmujRS+iqBibM/punwH6/eL8r7bBCcxzWkPINxtLuFZgH/TdEWoN9yprxr1Ww3Kfrpph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2022-11-07T13:31:00Z</dcterms:created>
  <dc:creator>Suzanne Nyehita</dc:creator>
</cp:coreProperties>
</file>