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F93E" w14:textId="588A3DC7" w:rsidR="00093030" w:rsidRPr="003663DA" w:rsidRDefault="00093030" w:rsidP="00F90E6F">
      <w:pPr>
        <w:rPr>
          <w:b/>
          <w:bCs/>
          <w:sz w:val="28"/>
          <w:szCs w:val="28"/>
        </w:rPr>
      </w:pPr>
      <w:bookmarkStart w:id="0" w:name="_GoBack"/>
      <w:bookmarkEnd w:id="0"/>
      <w:r w:rsidRPr="003663DA">
        <w:rPr>
          <w:sz w:val="28"/>
          <w:szCs w:val="28"/>
        </w:rPr>
        <w:tab/>
      </w:r>
      <w:r w:rsidRPr="003663DA">
        <w:rPr>
          <w:sz w:val="28"/>
          <w:szCs w:val="28"/>
        </w:rPr>
        <w:tab/>
      </w:r>
    </w:p>
    <w:p w14:paraId="5E079192" w14:textId="77777777" w:rsidR="00093030" w:rsidRPr="003663DA" w:rsidRDefault="00093030" w:rsidP="00F90E6F">
      <w:pPr>
        <w:jc w:val="center"/>
        <w:rPr>
          <w:b/>
          <w:bCs/>
          <w:sz w:val="28"/>
          <w:szCs w:val="28"/>
        </w:rPr>
      </w:pPr>
    </w:p>
    <w:p w14:paraId="636863E8" w14:textId="77777777" w:rsidR="00093030" w:rsidRPr="00DF65A9" w:rsidRDefault="00093030" w:rsidP="00F90E6F">
      <w:pPr>
        <w:jc w:val="center"/>
        <w:rPr>
          <w:b/>
          <w:bCs/>
          <w:sz w:val="28"/>
          <w:szCs w:val="28"/>
        </w:rPr>
      </w:pPr>
      <w:r w:rsidRPr="00DF65A9">
        <w:rPr>
          <w:noProof/>
          <w:lang w:eastAsia="en-ZA"/>
        </w:rPr>
        <w:drawing>
          <wp:anchor distT="0" distB="0" distL="114300" distR="114300" simplePos="0" relativeHeight="251658240" behindDoc="0" locked="0" layoutInCell="1" allowOverlap="1" wp14:anchorId="52879A93" wp14:editId="3741CC20">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6CD9B44" w14:textId="77777777" w:rsidR="00093030" w:rsidRPr="00DF65A9" w:rsidRDefault="00093030" w:rsidP="00F90E6F">
      <w:pPr>
        <w:jc w:val="center"/>
        <w:rPr>
          <w:b/>
          <w:bCs/>
          <w:sz w:val="28"/>
          <w:szCs w:val="28"/>
        </w:rPr>
      </w:pPr>
    </w:p>
    <w:p w14:paraId="42DD831D" w14:textId="77777777" w:rsidR="00ED193C" w:rsidRPr="00DF65A9" w:rsidRDefault="00ED193C" w:rsidP="00F90E6F">
      <w:pPr>
        <w:jc w:val="center"/>
        <w:rPr>
          <w:b/>
          <w:bCs/>
          <w:sz w:val="28"/>
          <w:szCs w:val="28"/>
        </w:rPr>
      </w:pPr>
      <w:r w:rsidRPr="00DF65A9">
        <w:rPr>
          <w:b/>
          <w:bCs/>
          <w:sz w:val="28"/>
          <w:szCs w:val="28"/>
        </w:rPr>
        <w:t>THE SUPREME COURT OF APPEAL OF SOUTH AFRICA</w:t>
      </w:r>
    </w:p>
    <w:p w14:paraId="46FBBFC9" w14:textId="77777777" w:rsidR="00ED193C" w:rsidRPr="00DF65A9" w:rsidRDefault="00ED193C" w:rsidP="00F90E6F">
      <w:pPr>
        <w:pStyle w:val="Heading3"/>
        <w:jc w:val="center"/>
        <w:rPr>
          <w:rFonts w:ascii="Times New Roman" w:hAnsi="Times New Roman" w:cs="Times New Roman"/>
          <w:b/>
          <w:i w:val="0"/>
          <w:szCs w:val="28"/>
        </w:rPr>
      </w:pPr>
      <w:r w:rsidRPr="00DF65A9">
        <w:rPr>
          <w:rFonts w:ascii="Times New Roman" w:hAnsi="Times New Roman" w:cs="Times New Roman"/>
          <w:b/>
          <w:i w:val="0"/>
          <w:szCs w:val="28"/>
        </w:rPr>
        <w:t>JUDGMENT</w:t>
      </w:r>
    </w:p>
    <w:p w14:paraId="42F94A1A" w14:textId="77777777" w:rsidR="00ED193C" w:rsidRPr="00DF65A9" w:rsidRDefault="00ED193C" w:rsidP="00F90E6F">
      <w:pPr>
        <w:jc w:val="center"/>
        <w:rPr>
          <w:b/>
          <w:bCs/>
          <w:sz w:val="28"/>
          <w:szCs w:val="28"/>
        </w:rPr>
      </w:pPr>
      <w:r w:rsidRPr="00DF65A9">
        <w:rPr>
          <w:sz w:val="28"/>
          <w:szCs w:val="28"/>
        </w:rPr>
        <w:tab/>
      </w:r>
    </w:p>
    <w:p w14:paraId="709C973E" w14:textId="79C1B7A0" w:rsidR="00ED193C" w:rsidRPr="00DF65A9" w:rsidRDefault="00ED193C" w:rsidP="00F90E6F">
      <w:pPr>
        <w:spacing w:line="276" w:lineRule="auto"/>
        <w:jc w:val="right"/>
        <w:rPr>
          <w:b/>
          <w:sz w:val="28"/>
          <w:szCs w:val="28"/>
        </w:rPr>
      </w:pPr>
      <w:r w:rsidRPr="00DF65A9">
        <w:rPr>
          <w:b/>
          <w:sz w:val="28"/>
          <w:szCs w:val="28"/>
        </w:rPr>
        <w:t>Not Reportable</w:t>
      </w:r>
    </w:p>
    <w:p w14:paraId="42631085" w14:textId="4D822F2B" w:rsidR="00ED193C" w:rsidRPr="00DF65A9" w:rsidRDefault="00ED193C" w:rsidP="00F90E6F">
      <w:pPr>
        <w:spacing w:line="276" w:lineRule="auto"/>
        <w:jc w:val="right"/>
        <w:rPr>
          <w:sz w:val="28"/>
          <w:szCs w:val="28"/>
        </w:rPr>
      </w:pPr>
      <w:r w:rsidRPr="00DF65A9">
        <w:rPr>
          <w:sz w:val="28"/>
          <w:szCs w:val="28"/>
        </w:rPr>
        <w:t xml:space="preserve">Case no: </w:t>
      </w:r>
      <w:r w:rsidR="009226AF" w:rsidRPr="00DF65A9">
        <w:rPr>
          <w:sz w:val="28"/>
          <w:szCs w:val="28"/>
        </w:rPr>
        <w:t>946</w:t>
      </w:r>
      <w:r w:rsidRPr="00DF65A9">
        <w:rPr>
          <w:sz w:val="28"/>
          <w:szCs w:val="28"/>
        </w:rPr>
        <w:t>/2022</w:t>
      </w:r>
    </w:p>
    <w:p w14:paraId="6D7DA6D7" w14:textId="77777777" w:rsidR="00ED193C" w:rsidRPr="00DF65A9" w:rsidRDefault="00ED193C" w:rsidP="00F90E6F">
      <w:pPr>
        <w:spacing w:line="276" w:lineRule="auto"/>
        <w:rPr>
          <w:sz w:val="28"/>
          <w:szCs w:val="28"/>
        </w:rPr>
      </w:pPr>
    </w:p>
    <w:p w14:paraId="08766EDC" w14:textId="77777777" w:rsidR="00ED193C" w:rsidRPr="00DF65A9" w:rsidRDefault="00ED193C" w:rsidP="00F90E6F">
      <w:pPr>
        <w:rPr>
          <w:sz w:val="28"/>
          <w:szCs w:val="28"/>
        </w:rPr>
      </w:pPr>
      <w:r w:rsidRPr="00DF65A9">
        <w:rPr>
          <w:sz w:val="28"/>
          <w:szCs w:val="28"/>
        </w:rPr>
        <w:t>In the matter between:</w:t>
      </w:r>
    </w:p>
    <w:p w14:paraId="76B3B98C" w14:textId="48CA45B4" w:rsidR="00FA2F50" w:rsidRPr="00DF65A9" w:rsidRDefault="0064629E" w:rsidP="00F90E6F">
      <w:pPr>
        <w:tabs>
          <w:tab w:val="left" w:pos="6946"/>
        </w:tabs>
        <w:ind w:right="-180"/>
        <w:rPr>
          <w:b/>
          <w:sz w:val="28"/>
          <w:szCs w:val="28"/>
        </w:rPr>
      </w:pPr>
      <w:r w:rsidRPr="00DF65A9">
        <w:rPr>
          <w:b/>
          <w:bCs/>
          <w:sz w:val="28"/>
          <w:szCs w:val="28"/>
        </w:rPr>
        <w:t>HIGHWAY JUNCTION (PTY) LTD</w:t>
      </w:r>
      <w:r w:rsidR="00FA2F50" w:rsidRPr="00DF65A9">
        <w:rPr>
          <w:b/>
          <w:bCs/>
          <w:sz w:val="28"/>
          <w:szCs w:val="28"/>
        </w:rPr>
        <w:t xml:space="preserve">             </w:t>
      </w:r>
      <w:r w:rsidR="006B4C7C" w:rsidRPr="00DF65A9">
        <w:rPr>
          <w:b/>
          <w:bCs/>
          <w:sz w:val="28"/>
          <w:szCs w:val="28"/>
        </w:rPr>
        <w:tab/>
        <w:t>FIRST</w:t>
      </w:r>
      <w:r w:rsidR="00FA2F50" w:rsidRPr="00DF65A9">
        <w:rPr>
          <w:b/>
          <w:bCs/>
          <w:sz w:val="28"/>
          <w:szCs w:val="28"/>
        </w:rPr>
        <w:t xml:space="preserve"> A</w:t>
      </w:r>
      <w:r w:rsidR="00FA2F50" w:rsidRPr="00DF65A9">
        <w:rPr>
          <w:b/>
          <w:sz w:val="28"/>
          <w:szCs w:val="28"/>
        </w:rPr>
        <w:t>PPELLANT</w:t>
      </w:r>
    </w:p>
    <w:p w14:paraId="5A07CCF0" w14:textId="0017ACAA" w:rsidR="006B4C7C" w:rsidRPr="00DF65A9" w:rsidRDefault="001E7969" w:rsidP="00F90E6F">
      <w:pPr>
        <w:tabs>
          <w:tab w:val="left" w:pos="6946"/>
        </w:tabs>
        <w:ind w:right="-180"/>
        <w:rPr>
          <w:b/>
          <w:sz w:val="28"/>
          <w:szCs w:val="28"/>
        </w:rPr>
      </w:pPr>
      <w:r w:rsidRPr="00DF65A9">
        <w:rPr>
          <w:b/>
          <w:sz w:val="28"/>
          <w:szCs w:val="28"/>
        </w:rPr>
        <w:t>SWINBURNE VILLAGE HOMEOWNERS</w:t>
      </w:r>
    </w:p>
    <w:p w14:paraId="04BB22E3" w14:textId="6ECEBE28" w:rsidR="001E7969" w:rsidRPr="00DF65A9" w:rsidRDefault="001E7969" w:rsidP="00F90E6F">
      <w:pPr>
        <w:tabs>
          <w:tab w:val="left" w:pos="6521"/>
        </w:tabs>
        <w:ind w:right="-180"/>
        <w:rPr>
          <w:b/>
          <w:sz w:val="28"/>
          <w:szCs w:val="28"/>
        </w:rPr>
      </w:pPr>
      <w:r w:rsidRPr="00DF65A9">
        <w:rPr>
          <w:b/>
          <w:sz w:val="28"/>
          <w:szCs w:val="28"/>
        </w:rPr>
        <w:t>ASSOCIATION NPC</w:t>
      </w:r>
      <w:r w:rsidRPr="00DF65A9">
        <w:rPr>
          <w:b/>
          <w:sz w:val="28"/>
          <w:szCs w:val="28"/>
        </w:rPr>
        <w:tab/>
        <w:t xml:space="preserve"> SECOND APPELLANT</w:t>
      </w:r>
    </w:p>
    <w:p w14:paraId="24E6EE4B" w14:textId="2FA84E25" w:rsidR="001E7969" w:rsidRPr="00DF65A9" w:rsidRDefault="009953A2" w:rsidP="00F90E6F">
      <w:pPr>
        <w:tabs>
          <w:tab w:val="left" w:pos="6804"/>
        </w:tabs>
        <w:ind w:right="-180"/>
        <w:rPr>
          <w:b/>
          <w:sz w:val="28"/>
          <w:szCs w:val="28"/>
        </w:rPr>
      </w:pPr>
      <w:r w:rsidRPr="00DF65A9">
        <w:rPr>
          <w:b/>
          <w:sz w:val="28"/>
          <w:szCs w:val="28"/>
        </w:rPr>
        <w:t>SWINBURNE STORE CC</w:t>
      </w:r>
      <w:r w:rsidRPr="00DF65A9">
        <w:rPr>
          <w:b/>
          <w:sz w:val="28"/>
          <w:szCs w:val="28"/>
        </w:rPr>
        <w:tab/>
        <w:t>THIRD APPELLANT</w:t>
      </w:r>
    </w:p>
    <w:p w14:paraId="5530D808" w14:textId="68EE85B9" w:rsidR="00131259" w:rsidRPr="00DF65A9" w:rsidRDefault="006A57C1" w:rsidP="00F90E6F">
      <w:pPr>
        <w:tabs>
          <w:tab w:val="left" w:pos="7938"/>
        </w:tabs>
        <w:ind w:right="-180"/>
        <w:rPr>
          <w:bCs/>
          <w:sz w:val="28"/>
          <w:szCs w:val="28"/>
        </w:rPr>
      </w:pPr>
      <w:r w:rsidRPr="00DF65A9">
        <w:rPr>
          <w:bCs/>
          <w:sz w:val="28"/>
          <w:szCs w:val="28"/>
        </w:rPr>
        <w:t>a</w:t>
      </w:r>
      <w:r w:rsidR="00131259" w:rsidRPr="00DF65A9">
        <w:rPr>
          <w:bCs/>
          <w:sz w:val="28"/>
          <w:szCs w:val="28"/>
        </w:rPr>
        <w:t>nd</w:t>
      </w:r>
    </w:p>
    <w:p w14:paraId="7C691529" w14:textId="7D918339" w:rsidR="00131259" w:rsidRPr="00DF65A9" w:rsidRDefault="009953A2" w:rsidP="00F90E6F">
      <w:pPr>
        <w:tabs>
          <w:tab w:val="left" w:pos="6663"/>
        </w:tabs>
        <w:ind w:right="-180"/>
        <w:rPr>
          <w:b/>
          <w:sz w:val="28"/>
          <w:szCs w:val="28"/>
        </w:rPr>
      </w:pPr>
      <w:r w:rsidRPr="00DF65A9">
        <w:rPr>
          <w:b/>
          <w:sz w:val="28"/>
          <w:szCs w:val="28"/>
        </w:rPr>
        <w:t>DI-THABENG TRUCK AND TAXI (PTY) LTD</w:t>
      </w:r>
      <w:r w:rsidRPr="00DF65A9">
        <w:rPr>
          <w:b/>
          <w:sz w:val="28"/>
          <w:szCs w:val="28"/>
        </w:rPr>
        <w:tab/>
      </w:r>
      <w:r w:rsidR="001C6737" w:rsidRPr="00DF65A9">
        <w:rPr>
          <w:b/>
          <w:sz w:val="28"/>
          <w:szCs w:val="28"/>
        </w:rPr>
        <w:t xml:space="preserve"> FIRST </w:t>
      </w:r>
      <w:r w:rsidR="00B443D8" w:rsidRPr="00DF65A9">
        <w:rPr>
          <w:b/>
          <w:sz w:val="28"/>
          <w:szCs w:val="28"/>
        </w:rPr>
        <w:t>RESPONDENT</w:t>
      </w:r>
    </w:p>
    <w:p w14:paraId="4912CC80" w14:textId="55F067D4" w:rsidR="001C6737" w:rsidRPr="00DF65A9" w:rsidRDefault="00BB3D87" w:rsidP="00F90E6F">
      <w:pPr>
        <w:tabs>
          <w:tab w:val="left" w:pos="6379"/>
        </w:tabs>
        <w:ind w:right="-180"/>
        <w:rPr>
          <w:b/>
          <w:sz w:val="28"/>
          <w:szCs w:val="28"/>
        </w:rPr>
      </w:pPr>
      <w:r w:rsidRPr="00DF65A9">
        <w:rPr>
          <w:b/>
          <w:sz w:val="28"/>
          <w:szCs w:val="28"/>
        </w:rPr>
        <w:t>DI-THABENG LOGISTICS (PTY) LTD</w:t>
      </w:r>
      <w:r w:rsidRPr="00DF65A9">
        <w:rPr>
          <w:b/>
          <w:sz w:val="28"/>
          <w:szCs w:val="28"/>
        </w:rPr>
        <w:tab/>
        <w:t>SECOND RESPONDENT</w:t>
      </w:r>
    </w:p>
    <w:p w14:paraId="4021A5CE" w14:textId="1E3014F1" w:rsidR="00BB3D87" w:rsidRPr="00DF65A9" w:rsidRDefault="00BB3D87" w:rsidP="00F90E6F">
      <w:pPr>
        <w:tabs>
          <w:tab w:val="left" w:pos="6521"/>
        </w:tabs>
        <w:ind w:right="-180"/>
        <w:rPr>
          <w:b/>
          <w:sz w:val="28"/>
          <w:szCs w:val="28"/>
        </w:rPr>
      </w:pPr>
      <w:r w:rsidRPr="00DF65A9">
        <w:rPr>
          <w:b/>
          <w:sz w:val="28"/>
          <w:szCs w:val="28"/>
        </w:rPr>
        <w:t xml:space="preserve">DI-THABENG </w:t>
      </w:r>
      <w:r w:rsidR="00007C28" w:rsidRPr="00DF65A9">
        <w:rPr>
          <w:b/>
          <w:sz w:val="28"/>
          <w:szCs w:val="28"/>
        </w:rPr>
        <w:t>FINANCE</w:t>
      </w:r>
      <w:r w:rsidRPr="00DF65A9">
        <w:rPr>
          <w:b/>
          <w:sz w:val="28"/>
          <w:szCs w:val="28"/>
        </w:rPr>
        <w:t xml:space="preserve"> (PTY) LTD</w:t>
      </w:r>
      <w:r w:rsidR="00007C28" w:rsidRPr="00DF65A9">
        <w:rPr>
          <w:b/>
          <w:sz w:val="28"/>
          <w:szCs w:val="28"/>
        </w:rPr>
        <w:tab/>
        <w:t xml:space="preserve"> THIRD RESPONDENT</w:t>
      </w:r>
    </w:p>
    <w:p w14:paraId="5BF700D2" w14:textId="26B6F55D" w:rsidR="00007C28" w:rsidRPr="00DF65A9" w:rsidRDefault="00007C28" w:rsidP="00F90E6F">
      <w:pPr>
        <w:tabs>
          <w:tab w:val="left" w:pos="6237"/>
        </w:tabs>
        <w:ind w:right="-180"/>
        <w:rPr>
          <w:b/>
          <w:sz w:val="28"/>
          <w:szCs w:val="28"/>
        </w:rPr>
      </w:pPr>
      <w:r w:rsidRPr="00DF65A9">
        <w:rPr>
          <w:b/>
          <w:sz w:val="28"/>
          <w:szCs w:val="28"/>
        </w:rPr>
        <w:t>DI-THABENG FUEL SUPPLY (PTY) LTD</w:t>
      </w:r>
      <w:r w:rsidR="003045BD" w:rsidRPr="00DF65A9">
        <w:rPr>
          <w:b/>
          <w:sz w:val="28"/>
          <w:szCs w:val="28"/>
        </w:rPr>
        <w:tab/>
        <w:t xml:space="preserve"> FOURTH RESPONDENT</w:t>
      </w:r>
    </w:p>
    <w:p w14:paraId="2C46A6F6" w14:textId="473B6402" w:rsidR="003045BD" w:rsidRPr="00DF65A9" w:rsidRDefault="003045BD" w:rsidP="00F90E6F">
      <w:pPr>
        <w:tabs>
          <w:tab w:val="left" w:pos="6663"/>
        </w:tabs>
        <w:ind w:right="-180"/>
        <w:rPr>
          <w:b/>
          <w:sz w:val="28"/>
          <w:szCs w:val="28"/>
        </w:rPr>
      </w:pPr>
      <w:r w:rsidRPr="00DF65A9">
        <w:rPr>
          <w:b/>
          <w:sz w:val="28"/>
          <w:szCs w:val="28"/>
        </w:rPr>
        <w:t>DI-THABENG FUEL MANAGEMENT (PTY) LTD</w:t>
      </w:r>
      <w:r w:rsidRPr="00DF65A9">
        <w:rPr>
          <w:b/>
          <w:sz w:val="28"/>
          <w:szCs w:val="28"/>
        </w:rPr>
        <w:tab/>
        <w:t>FIFTH RESPONDENT</w:t>
      </w:r>
    </w:p>
    <w:p w14:paraId="28880E42" w14:textId="1E6ED922" w:rsidR="004812AF" w:rsidRPr="00DF65A9" w:rsidRDefault="00D40CEC" w:rsidP="00F90E6F">
      <w:pPr>
        <w:tabs>
          <w:tab w:val="left" w:pos="6663"/>
        </w:tabs>
        <w:ind w:right="-180"/>
        <w:rPr>
          <w:b/>
          <w:sz w:val="28"/>
          <w:szCs w:val="28"/>
        </w:rPr>
      </w:pPr>
      <w:r w:rsidRPr="00DF65A9">
        <w:rPr>
          <w:b/>
          <w:sz w:val="28"/>
          <w:szCs w:val="28"/>
        </w:rPr>
        <w:t>MEMBER OF THE EXECUTIVE COUNCIL</w:t>
      </w:r>
    </w:p>
    <w:p w14:paraId="392A9DDC" w14:textId="07E29948" w:rsidR="00D40CEC" w:rsidRPr="00DF65A9" w:rsidRDefault="00D40CEC" w:rsidP="00F90E6F">
      <w:pPr>
        <w:tabs>
          <w:tab w:val="left" w:pos="6663"/>
        </w:tabs>
        <w:ind w:right="-180"/>
        <w:rPr>
          <w:b/>
          <w:sz w:val="28"/>
          <w:szCs w:val="28"/>
        </w:rPr>
      </w:pPr>
      <w:r w:rsidRPr="00DF65A9">
        <w:rPr>
          <w:b/>
          <w:sz w:val="28"/>
          <w:szCs w:val="28"/>
        </w:rPr>
        <w:t>FREE STATE PROVINCIAL DEPARTMENT</w:t>
      </w:r>
    </w:p>
    <w:p w14:paraId="14CF635C" w14:textId="5F8E787B" w:rsidR="00D40CEC" w:rsidRPr="00DF65A9" w:rsidRDefault="00D40CEC" w:rsidP="00F90E6F">
      <w:pPr>
        <w:tabs>
          <w:tab w:val="left" w:pos="6663"/>
        </w:tabs>
        <w:ind w:right="-180"/>
        <w:rPr>
          <w:b/>
          <w:sz w:val="28"/>
          <w:szCs w:val="28"/>
        </w:rPr>
      </w:pPr>
      <w:r w:rsidRPr="00DF65A9">
        <w:rPr>
          <w:b/>
          <w:sz w:val="28"/>
          <w:szCs w:val="28"/>
        </w:rPr>
        <w:t>OF ECONOMICS, SMALL BUSINESS</w:t>
      </w:r>
    </w:p>
    <w:p w14:paraId="6BAEF3EB" w14:textId="661B50B2" w:rsidR="009370B9" w:rsidRPr="00DF65A9" w:rsidRDefault="009370B9" w:rsidP="00F90E6F">
      <w:pPr>
        <w:tabs>
          <w:tab w:val="left" w:pos="6663"/>
        </w:tabs>
        <w:ind w:right="-180"/>
        <w:rPr>
          <w:b/>
          <w:sz w:val="28"/>
          <w:szCs w:val="28"/>
        </w:rPr>
      </w:pPr>
      <w:r w:rsidRPr="00DF65A9">
        <w:rPr>
          <w:b/>
          <w:sz w:val="28"/>
          <w:szCs w:val="28"/>
        </w:rPr>
        <w:t xml:space="preserve">DEVELOPMENT, TOURISM AND </w:t>
      </w:r>
    </w:p>
    <w:p w14:paraId="5E2C0A27" w14:textId="5C7D7A30" w:rsidR="009370B9" w:rsidRPr="00DF65A9" w:rsidRDefault="009370B9" w:rsidP="009370B9">
      <w:pPr>
        <w:tabs>
          <w:tab w:val="left" w:pos="6663"/>
        </w:tabs>
        <w:ind w:right="-180"/>
        <w:rPr>
          <w:b/>
          <w:sz w:val="28"/>
          <w:szCs w:val="28"/>
        </w:rPr>
      </w:pPr>
      <w:r w:rsidRPr="00DF65A9">
        <w:rPr>
          <w:b/>
          <w:sz w:val="28"/>
          <w:szCs w:val="28"/>
        </w:rPr>
        <w:t>ENVIRONMENTAL AFFAIRS</w:t>
      </w:r>
      <w:r w:rsidRPr="00DF65A9">
        <w:rPr>
          <w:b/>
          <w:sz w:val="28"/>
          <w:szCs w:val="28"/>
        </w:rPr>
        <w:tab/>
        <w:t>SIXTH RESPONDENT</w:t>
      </w:r>
    </w:p>
    <w:p w14:paraId="4734FBD9" w14:textId="77777777" w:rsidR="00474F18" w:rsidRPr="00DF65A9" w:rsidRDefault="00474F18" w:rsidP="00474F18">
      <w:pPr>
        <w:tabs>
          <w:tab w:val="left" w:pos="6237"/>
        </w:tabs>
        <w:ind w:right="-180"/>
        <w:rPr>
          <w:b/>
          <w:sz w:val="28"/>
          <w:szCs w:val="28"/>
        </w:rPr>
      </w:pPr>
      <w:r w:rsidRPr="00DF65A9">
        <w:rPr>
          <w:b/>
          <w:sz w:val="28"/>
          <w:szCs w:val="28"/>
        </w:rPr>
        <w:t xml:space="preserve">MALUTI-A-PHOFUNG LOCAL </w:t>
      </w:r>
    </w:p>
    <w:p w14:paraId="33E9FF4F" w14:textId="61CAC83C" w:rsidR="009370B9" w:rsidRPr="00DF65A9" w:rsidRDefault="00474F18" w:rsidP="00CB5221">
      <w:pPr>
        <w:tabs>
          <w:tab w:val="left" w:pos="6096"/>
        </w:tabs>
        <w:ind w:right="-180"/>
        <w:rPr>
          <w:b/>
          <w:sz w:val="28"/>
          <w:szCs w:val="28"/>
        </w:rPr>
      </w:pPr>
      <w:r w:rsidRPr="00DF65A9">
        <w:rPr>
          <w:b/>
          <w:sz w:val="28"/>
          <w:szCs w:val="28"/>
        </w:rPr>
        <w:lastRenderedPageBreak/>
        <w:t>MUNICIPALITY</w:t>
      </w:r>
      <w:r w:rsidR="00CB5221" w:rsidRPr="00DF65A9">
        <w:rPr>
          <w:b/>
          <w:sz w:val="28"/>
          <w:szCs w:val="28"/>
        </w:rPr>
        <w:tab/>
        <w:t xml:space="preserve"> </w:t>
      </w:r>
      <w:r w:rsidRPr="00DF65A9">
        <w:rPr>
          <w:b/>
          <w:sz w:val="28"/>
          <w:szCs w:val="28"/>
        </w:rPr>
        <w:t>SEVENTH RESPONDENT</w:t>
      </w:r>
    </w:p>
    <w:p w14:paraId="6A107184" w14:textId="47702F71" w:rsidR="00CB5221" w:rsidRPr="00DF65A9" w:rsidRDefault="00CB5221" w:rsidP="00CB5221">
      <w:pPr>
        <w:tabs>
          <w:tab w:val="left" w:pos="6096"/>
        </w:tabs>
        <w:ind w:right="-180"/>
        <w:rPr>
          <w:b/>
          <w:sz w:val="28"/>
          <w:szCs w:val="28"/>
        </w:rPr>
      </w:pPr>
      <w:r w:rsidRPr="00DF65A9">
        <w:rPr>
          <w:b/>
          <w:sz w:val="28"/>
          <w:szCs w:val="28"/>
        </w:rPr>
        <w:t>THE MINISTER OF WATER AND</w:t>
      </w:r>
    </w:p>
    <w:p w14:paraId="5AE8DD6E" w14:textId="79384C01" w:rsidR="00CB5221" w:rsidRPr="00DF65A9" w:rsidRDefault="00CB5221" w:rsidP="00CB5221">
      <w:pPr>
        <w:tabs>
          <w:tab w:val="left" w:pos="6379"/>
        </w:tabs>
        <w:ind w:right="-180"/>
        <w:rPr>
          <w:b/>
          <w:sz w:val="28"/>
          <w:szCs w:val="28"/>
        </w:rPr>
      </w:pPr>
      <w:r w:rsidRPr="00DF65A9">
        <w:rPr>
          <w:b/>
          <w:sz w:val="28"/>
          <w:szCs w:val="28"/>
        </w:rPr>
        <w:t>SANITATION</w:t>
      </w:r>
      <w:r w:rsidRPr="00DF65A9">
        <w:rPr>
          <w:b/>
          <w:sz w:val="28"/>
          <w:szCs w:val="28"/>
        </w:rPr>
        <w:tab/>
        <w:t>EIGHTH RESPONDENT</w:t>
      </w:r>
    </w:p>
    <w:p w14:paraId="1D623574" w14:textId="46C69C61" w:rsidR="00C50010" w:rsidRPr="00DF65A9" w:rsidRDefault="00C50010" w:rsidP="00CB5221">
      <w:pPr>
        <w:tabs>
          <w:tab w:val="left" w:pos="6379"/>
        </w:tabs>
        <w:ind w:right="-180"/>
        <w:rPr>
          <w:b/>
          <w:sz w:val="28"/>
          <w:szCs w:val="28"/>
        </w:rPr>
      </w:pPr>
      <w:r w:rsidRPr="00DF65A9">
        <w:rPr>
          <w:b/>
          <w:sz w:val="28"/>
          <w:szCs w:val="28"/>
        </w:rPr>
        <w:t>THE MINISTER OF MINERAL RESOURCES</w:t>
      </w:r>
    </w:p>
    <w:p w14:paraId="1EC821CC" w14:textId="35E8599C" w:rsidR="00C50010" w:rsidRPr="00DF65A9" w:rsidRDefault="00C50010" w:rsidP="00C50010">
      <w:pPr>
        <w:tabs>
          <w:tab w:val="left" w:pos="6521"/>
        </w:tabs>
        <w:ind w:right="-180"/>
        <w:rPr>
          <w:b/>
          <w:sz w:val="28"/>
          <w:szCs w:val="28"/>
        </w:rPr>
      </w:pPr>
      <w:r w:rsidRPr="00DF65A9">
        <w:rPr>
          <w:b/>
          <w:sz w:val="28"/>
          <w:szCs w:val="28"/>
        </w:rPr>
        <w:t>AND ENERGY</w:t>
      </w:r>
      <w:r w:rsidRPr="00DF65A9">
        <w:rPr>
          <w:b/>
          <w:sz w:val="28"/>
          <w:szCs w:val="28"/>
        </w:rPr>
        <w:tab/>
        <w:t xml:space="preserve"> NINTH RESPONDENT</w:t>
      </w:r>
    </w:p>
    <w:p w14:paraId="6643469E" w14:textId="7B45317A" w:rsidR="00CE5E73" w:rsidRPr="00DF65A9" w:rsidRDefault="00CE5E73" w:rsidP="00F90E6F">
      <w:pPr>
        <w:tabs>
          <w:tab w:val="left" w:pos="6663"/>
        </w:tabs>
        <w:ind w:right="-180"/>
        <w:rPr>
          <w:bCs/>
          <w:sz w:val="28"/>
          <w:szCs w:val="28"/>
        </w:rPr>
      </w:pPr>
      <w:r w:rsidRPr="00DF65A9">
        <w:rPr>
          <w:bCs/>
          <w:sz w:val="28"/>
          <w:szCs w:val="28"/>
        </w:rPr>
        <w:t>and</w:t>
      </w:r>
    </w:p>
    <w:p w14:paraId="7970B1C4" w14:textId="2DC28BEA" w:rsidR="00F856AE" w:rsidRPr="00DF65A9" w:rsidRDefault="00C50010" w:rsidP="00243B95">
      <w:pPr>
        <w:tabs>
          <w:tab w:val="left" w:pos="7230"/>
        </w:tabs>
        <w:ind w:right="-180"/>
        <w:rPr>
          <w:bCs/>
          <w:sz w:val="28"/>
          <w:szCs w:val="28"/>
        </w:rPr>
      </w:pPr>
      <w:r w:rsidRPr="00DF65A9">
        <w:rPr>
          <w:b/>
          <w:sz w:val="28"/>
          <w:szCs w:val="28"/>
        </w:rPr>
        <w:t>ENGEN PETROLEUM</w:t>
      </w:r>
      <w:r w:rsidR="00243B95" w:rsidRPr="00DF65A9">
        <w:rPr>
          <w:b/>
          <w:sz w:val="28"/>
          <w:szCs w:val="28"/>
        </w:rPr>
        <w:t xml:space="preserve"> LIMITED</w:t>
      </w:r>
      <w:r w:rsidR="00243B95" w:rsidRPr="00DF65A9">
        <w:rPr>
          <w:b/>
          <w:sz w:val="28"/>
          <w:szCs w:val="28"/>
        </w:rPr>
        <w:tab/>
        <w:t>AMICUS CURIAE</w:t>
      </w:r>
    </w:p>
    <w:p w14:paraId="38AF9A11" w14:textId="7D292682" w:rsidR="00907C54" w:rsidRPr="00DF65A9" w:rsidRDefault="00907C54" w:rsidP="00F90E6F">
      <w:pPr>
        <w:rPr>
          <w:bCs/>
          <w:sz w:val="28"/>
          <w:szCs w:val="28"/>
        </w:rPr>
      </w:pPr>
    </w:p>
    <w:p w14:paraId="1EA4312A" w14:textId="0034B3E6" w:rsidR="00ED193C" w:rsidRPr="00DF65A9" w:rsidRDefault="00ED193C" w:rsidP="00494B26">
      <w:pPr>
        <w:ind w:left="2160" w:hanging="2160"/>
        <w:rPr>
          <w:bCs/>
          <w:sz w:val="28"/>
          <w:szCs w:val="28"/>
        </w:rPr>
      </w:pPr>
      <w:r w:rsidRPr="00DF65A9">
        <w:rPr>
          <w:b/>
          <w:bCs/>
          <w:sz w:val="28"/>
          <w:szCs w:val="28"/>
        </w:rPr>
        <w:t>Neutral citation:</w:t>
      </w:r>
      <w:r w:rsidRPr="00DF65A9">
        <w:rPr>
          <w:b/>
          <w:bCs/>
          <w:sz w:val="28"/>
          <w:szCs w:val="28"/>
        </w:rPr>
        <w:tab/>
      </w:r>
      <w:r w:rsidR="00B91957" w:rsidRPr="00DF65A9">
        <w:rPr>
          <w:i/>
          <w:iCs/>
          <w:sz w:val="28"/>
          <w:szCs w:val="28"/>
        </w:rPr>
        <w:t>Highway Junction (Pty) Ltd and Others</w:t>
      </w:r>
      <w:r w:rsidR="00C53D3C" w:rsidRPr="00DF65A9">
        <w:rPr>
          <w:i/>
          <w:iCs/>
          <w:sz w:val="28"/>
          <w:szCs w:val="28"/>
        </w:rPr>
        <w:t xml:space="preserve"> v </w:t>
      </w:r>
      <w:r w:rsidR="00B91957" w:rsidRPr="00DF65A9">
        <w:rPr>
          <w:i/>
          <w:iCs/>
          <w:sz w:val="28"/>
          <w:szCs w:val="28"/>
        </w:rPr>
        <w:t>Di-Thabeng Truck and Taxi (Pty) Ltd</w:t>
      </w:r>
      <w:r w:rsidR="00C53D3C" w:rsidRPr="00DF65A9">
        <w:rPr>
          <w:i/>
          <w:iCs/>
          <w:sz w:val="28"/>
          <w:szCs w:val="28"/>
        </w:rPr>
        <w:t xml:space="preserve"> and Others</w:t>
      </w:r>
      <w:r w:rsidRPr="00DF65A9">
        <w:rPr>
          <w:bCs/>
          <w:i/>
          <w:sz w:val="28"/>
          <w:szCs w:val="28"/>
        </w:rPr>
        <w:t xml:space="preserve"> </w:t>
      </w:r>
      <w:r w:rsidRPr="00DF65A9">
        <w:rPr>
          <w:bCs/>
          <w:sz w:val="28"/>
          <w:szCs w:val="28"/>
        </w:rPr>
        <w:t xml:space="preserve">(Case no </w:t>
      </w:r>
      <w:r w:rsidR="00B91957" w:rsidRPr="00DF65A9">
        <w:rPr>
          <w:bCs/>
          <w:sz w:val="28"/>
          <w:szCs w:val="28"/>
        </w:rPr>
        <w:t>946</w:t>
      </w:r>
      <w:r w:rsidRPr="00DF65A9">
        <w:rPr>
          <w:bCs/>
          <w:sz w:val="28"/>
          <w:szCs w:val="28"/>
        </w:rPr>
        <w:t>/2022) [202</w:t>
      </w:r>
      <w:r w:rsidR="00F607AB" w:rsidRPr="00DF65A9">
        <w:rPr>
          <w:bCs/>
          <w:sz w:val="28"/>
          <w:szCs w:val="28"/>
        </w:rPr>
        <w:t>4</w:t>
      </w:r>
      <w:r w:rsidRPr="00DF65A9">
        <w:rPr>
          <w:bCs/>
          <w:sz w:val="28"/>
          <w:szCs w:val="28"/>
        </w:rPr>
        <w:t>] ZASCA</w:t>
      </w:r>
      <w:r w:rsidR="00186B3D">
        <w:rPr>
          <w:bCs/>
          <w:sz w:val="28"/>
          <w:szCs w:val="28"/>
        </w:rPr>
        <w:t> </w:t>
      </w:r>
      <w:r w:rsidR="00494B26">
        <w:rPr>
          <w:bCs/>
          <w:sz w:val="28"/>
          <w:szCs w:val="28"/>
        </w:rPr>
        <w:t>31</w:t>
      </w:r>
      <w:r w:rsidRPr="00DF65A9">
        <w:rPr>
          <w:bCs/>
          <w:sz w:val="28"/>
          <w:szCs w:val="28"/>
        </w:rPr>
        <w:t xml:space="preserve"> (</w:t>
      </w:r>
      <w:r w:rsidR="00B438ED">
        <w:rPr>
          <w:bCs/>
          <w:sz w:val="28"/>
          <w:szCs w:val="28"/>
        </w:rPr>
        <w:t>28</w:t>
      </w:r>
      <w:r w:rsidR="00F607AB" w:rsidRPr="00DF65A9">
        <w:rPr>
          <w:bCs/>
          <w:sz w:val="28"/>
          <w:szCs w:val="28"/>
        </w:rPr>
        <w:t xml:space="preserve"> March</w:t>
      </w:r>
      <w:r w:rsidRPr="00DF65A9">
        <w:rPr>
          <w:bCs/>
          <w:sz w:val="28"/>
          <w:szCs w:val="28"/>
        </w:rPr>
        <w:t xml:space="preserve"> 202</w:t>
      </w:r>
      <w:r w:rsidR="00F607AB" w:rsidRPr="00DF65A9">
        <w:rPr>
          <w:bCs/>
          <w:sz w:val="28"/>
          <w:szCs w:val="28"/>
        </w:rPr>
        <w:t>4</w:t>
      </w:r>
      <w:r w:rsidRPr="00DF65A9">
        <w:rPr>
          <w:bCs/>
          <w:sz w:val="28"/>
          <w:szCs w:val="28"/>
        </w:rPr>
        <w:t>)</w:t>
      </w:r>
    </w:p>
    <w:p w14:paraId="1BFEEB81" w14:textId="797E273E" w:rsidR="00ED193C" w:rsidRPr="00DF65A9" w:rsidRDefault="00ED193C" w:rsidP="00094878">
      <w:pPr>
        <w:ind w:left="1440" w:hanging="1440"/>
        <w:rPr>
          <w:sz w:val="28"/>
          <w:szCs w:val="28"/>
        </w:rPr>
      </w:pPr>
      <w:r w:rsidRPr="00DF65A9">
        <w:rPr>
          <w:b/>
          <w:bCs/>
          <w:sz w:val="28"/>
          <w:szCs w:val="28"/>
        </w:rPr>
        <w:t>Coram:</w:t>
      </w:r>
      <w:r w:rsidRPr="00DF65A9">
        <w:rPr>
          <w:sz w:val="28"/>
          <w:szCs w:val="28"/>
        </w:rPr>
        <w:tab/>
      </w:r>
      <w:r w:rsidR="00B91957" w:rsidRPr="00DF65A9">
        <w:rPr>
          <w:sz w:val="28"/>
          <w:szCs w:val="28"/>
        </w:rPr>
        <w:t>PONNAN</w:t>
      </w:r>
      <w:r w:rsidR="00F607AB" w:rsidRPr="00DF65A9">
        <w:rPr>
          <w:sz w:val="28"/>
          <w:szCs w:val="28"/>
        </w:rPr>
        <w:t xml:space="preserve">, </w:t>
      </w:r>
      <w:r w:rsidRPr="00DF65A9">
        <w:rPr>
          <w:bCs/>
          <w:sz w:val="28"/>
          <w:szCs w:val="28"/>
        </w:rPr>
        <w:t>GORVEN</w:t>
      </w:r>
      <w:r w:rsidR="00975BED" w:rsidRPr="00DF65A9">
        <w:rPr>
          <w:bCs/>
          <w:sz w:val="28"/>
          <w:szCs w:val="28"/>
        </w:rPr>
        <w:t xml:space="preserve"> and</w:t>
      </w:r>
      <w:r w:rsidRPr="00DF65A9">
        <w:rPr>
          <w:bCs/>
          <w:sz w:val="28"/>
          <w:szCs w:val="28"/>
        </w:rPr>
        <w:t xml:space="preserve"> </w:t>
      </w:r>
      <w:r w:rsidR="00EF66CA" w:rsidRPr="00DF65A9">
        <w:rPr>
          <w:bCs/>
          <w:sz w:val="28"/>
          <w:szCs w:val="28"/>
        </w:rPr>
        <w:t>KGOELE</w:t>
      </w:r>
      <w:r w:rsidRPr="00DF65A9">
        <w:rPr>
          <w:sz w:val="28"/>
          <w:szCs w:val="28"/>
        </w:rPr>
        <w:t> J</w:t>
      </w:r>
      <w:r w:rsidRPr="00DF65A9">
        <w:rPr>
          <w:bCs/>
          <w:sz w:val="28"/>
          <w:szCs w:val="28"/>
        </w:rPr>
        <w:t xml:space="preserve">JA and </w:t>
      </w:r>
      <w:r w:rsidR="00EF66CA" w:rsidRPr="00DF65A9">
        <w:rPr>
          <w:bCs/>
          <w:sz w:val="28"/>
          <w:szCs w:val="28"/>
        </w:rPr>
        <w:t>SEEGOBIN</w:t>
      </w:r>
      <w:r w:rsidRPr="00DF65A9">
        <w:rPr>
          <w:bCs/>
          <w:sz w:val="28"/>
          <w:szCs w:val="28"/>
        </w:rPr>
        <w:t xml:space="preserve"> and </w:t>
      </w:r>
      <w:r w:rsidR="002A1337" w:rsidRPr="00DF65A9">
        <w:rPr>
          <w:bCs/>
          <w:sz w:val="28"/>
          <w:szCs w:val="28"/>
        </w:rPr>
        <w:t>KEIGHTL</w:t>
      </w:r>
      <w:r w:rsidR="00B040F6" w:rsidRPr="00DF65A9">
        <w:rPr>
          <w:bCs/>
          <w:sz w:val="28"/>
          <w:szCs w:val="28"/>
        </w:rPr>
        <w:t>E</w:t>
      </w:r>
      <w:r w:rsidR="002A1337" w:rsidRPr="00DF65A9">
        <w:rPr>
          <w:bCs/>
          <w:sz w:val="28"/>
          <w:szCs w:val="28"/>
        </w:rPr>
        <w:t xml:space="preserve">Y </w:t>
      </w:r>
      <w:r w:rsidRPr="00DF65A9">
        <w:rPr>
          <w:bCs/>
          <w:sz w:val="28"/>
          <w:szCs w:val="28"/>
        </w:rPr>
        <w:t>AJJA</w:t>
      </w:r>
    </w:p>
    <w:p w14:paraId="1D9D8623" w14:textId="73D96B19" w:rsidR="00ED193C" w:rsidRPr="00DF65A9" w:rsidRDefault="00ED193C" w:rsidP="00F90E6F">
      <w:pPr>
        <w:rPr>
          <w:b/>
          <w:bCs/>
          <w:sz w:val="28"/>
          <w:szCs w:val="28"/>
        </w:rPr>
      </w:pPr>
      <w:r w:rsidRPr="00DF65A9">
        <w:rPr>
          <w:b/>
          <w:bCs/>
          <w:sz w:val="28"/>
          <w:szCs w:val="28"/>
        </w:rPr>
        <w:t>Heard</w:t>
      </w:r>
      <w:r w:rsidRPr="00DF65A9">
        <w:rPr>
          <w:sz w:val="28"/>
          <w:szCs w:val="28"/>
        </w:rPr>
        <w:t>:</w:t>
      </w:r>
      <w:r w:rsidRPr="00DF65A9">
        <w:rPr>
          <w:sz w:val="28"/>
          <w:szCs w:val="28"/>
        </w:rPr>
        <w:tab/>
      </w:r>
      <w:r w:rsidR="00EF66CA" w:rsidRPr="00DF65A9">
        <w:rPr>
          <w:sz w:val="28"/>
          <w:szCs w:val="28"/>
        </w:rPr>
        <w:t>1</w:t>
      </w:r>
      <w:r w:rsidR="004B64D1" w:rsidRPr="00DF65A9">
        <w:rPr>
          <w:sz w:val="28"/>
          <w:szCs w:val="28"/>
        </w:rPr>
        <w:t xml:space="preserve"> March</w:t>
      </w:r>
      <w:r w:rsidRPr="00DF65A9">
        <w:rPr>
          <w:sz w:val="28"/>
          <w:szCs w:val="28"/>
        </w:rPr>
        <w:t xml:space="preserve"> 202</w:t>
      </w:r>
      <w:r w:rsidR="00292462" w:rsidRPr="00DF65A9">
        <w:rPr>
          <w:sz w:val="28"/>
          <w:szCs w:val="28"/>
        </w:rPr>
        <w:t>4</w:t>
      </w:r>
      <w:r w:rsidRPr="00DF65A9">
        <w:rPr>
          <w:sz w:val="28"/>
          <w:szCs w:val="28"/>
        </w:rPr>
        <w:t xml:space="preserve"> </w:t>
      </w:r>
    </w:p>
    <w:p w14:paraId="3F2FB120" w14:textId="7C3A8BC8" w:rsidR="00ED193C" w:rsidRPr="00DF65A9" w:rsidRDefault="00ED193C" w:rsidP="00F90E6F">
      <w:pPr>
        <w:rPr>
          <w:b/>
          <w:bCs/>
          <w:sz w:val="28"/>
          <w:szCs w:val="28"/>
        </w:rPr>
      </w:pPr>
      <w:r w:rsidRPr="00DF65A9">
        <w:rPr>
          <w:b/>
          <w:bCs/>
          <w:sz w:val="28"/>
          <w:szCs w:val="28"/>
        </w:rPr>
        <w:t>Delivered</w:t>
      </w:r>
      <w:r w:rsidRPr="00DF65A9">
        <w:rPr>
          <w:sz w:val="28"/>
          <w:szCs w:val="28"/>
        </w:rPr>
        <w:t>:</w:t>
      </w:r>
      <w:r w:rsidRPr="00DF65A9">
        <w:rPr>
          <w:sz w:val="28"/>
          <w:szCs w:val="28"/>
        </w:rPr>
        <w:tab/>
      </w:r>
      <w:r w:rsidR="00B438ED">
        <w:rPr>
          <w:sz w:val="28"/>
          <w:szCs w:val="28"/>
        </w:rPr>
        <w:t>28</w:t>
      </w:r>
      <w:r w:rsidRPr="00DF65A9">
        <w:rPr>
          <w:sz w:val="28"/>
          <w:szCs w:val="28"/>
        </w:rPr>
        <w:t xml:space="preserve"> </w:t>
      </w:r>
      <w:r w:rsidR="00292462" w:rsidRPr="00DF65A9">
        <w:rPr>
          <w:sz w:val="28"/>
          <w:szCs w:val="28"/>
        </w:rPr>
        <w:t>March</w:t>
      </w:r>
      <w:r w:rsidRPr="00DF65A9">
        <w:rPr>
          <w:sz w:val="28"/>
          <w:szCs w:val="28"/>
        </w:rPr>
        <w:t xml:space="preserve"> 202</w:t>
      </w:r>
      <w:r w:rsidR="00292462" w:rsidRPr="00DF65A9">
        <w:rPr>
          <w:sz w:val="28"/>
          <w:szCs w:val="28"/>
        </w:rPr>
        <w:t>4</w:t>
      </w:r>
    </w:p>
    <w:p w14:paraId="649743C0" w14:textId="40B6BA05" w:rsidR="00094878" w:rsidRPr="00DF65A9" w:rsidRDefault="00ED193C" w:rsidP="00F90E6F">
      <w:pPr>
        <w:rPr>
          <w:sz w:val="28"/>
          <w:szCs w:val="28"/>
        </w:rPr>
      </w:pPr>
      <w:r w:rsidRPr="00DF65A9">
        <w:rPr>
          <w:b/>
          <w:bCs/>
          <w:sz w:val="28"/>
          <w:szCs w:val="28"/>
        </w:rPr>
        <w:t>Summary:</w:t>
      </w:r>
      <w:r w:rsidRPr="00DF65A9">
        <w:rPr>
          <w:sz w:val="28"/>
          <w:szCs w:val="28"/>
        </w:rPr>
        <w:tab/>
      </w:r>
      <w:r w:rsidR="009E3CAD" w:rsidRPr="00DF65A9">
        <w:rPr>
          <w:sz w:val="28"/>
          <w:szCs w:val="28"/>
        </w:rPr>
        <w:t>I</w:t>
      </w:r>
      <w:r w:rsidR="00DD5FE9" w:rsidRPr="00DF65A9">
        <w:rPr>
          <w:sz w:val="28"/>
          <w:szCs w:val="28"/>
        </w:rPr>
        <w:t xml:space="preserve">nterdictory relief – </w:t>
      </w:r>
      <w:r w:rsidR="005A5EC2" w:rsidRPr="00DF65A9">
        <w:rPr>
          <w:sz w:val="28"/>
          <w:szCs w:val="28"/>
        </w:rPr>
        <w:t xml:space="preserve">four interdicts sought – interdict </w:t>
      </w:r>
      <w:r w:rsidR="00DD5FE9" w:rsidRPr="00DF65A9">
        <w:rPr>
          <w:sz w:val="28"/>
          <w:szCs w:val="28"/>
        </w:rPr>
        <w:t>granted</w:t>
      </w:r>
      <w:r w:rsidR="005A5EC2" w:rsidRPr="00DF65A9">
        <w:rPr>
          <w:sz w:val="28"/>
          <w:szCs w:val="28"/>
        </w:rPr>
        <w:t xml:space="preserve"> which </w:t>
      </w:r>
      <w:r w:rsidR="002A3B76" w:rsidRPr="00DF65A9">
        <w:rPr>
          <w:sz w:val="28"/>
          <w:szCs w:val="28"/>
        </w:rPr>
        <w:t xml:space="preserve">adequately </w:t>
      </w:r>
      <w:r w:rsidR="005A5EC2" w:rsidRPr="00DF65A9">
        <w:rPr>
          <w:sz w:val="28"/>
          <w:szCs w:val="28"/>
        </w:rPr>
        <w:t xml:space="preserve">protects rights – </w:t>
      </w:r>
      <w:r w:rsidR="00BD0453" w:rsidRPr="00DF65A9">
        <w:rPr>
          <w:sz w:val="28"/>
          <w:szCs w:val="28"/>
        </w:rPr>
        <w:t xml:space="preserve">appeal against refusal to grant </w:t>
      </w:r>
      <w:r w:rsidR="005A5EC2" w:rsidRPr="00DF65A9">
        <w:rPr>
          <w:sz w:val="28"/>
          <w:szCs w:val="28"/>
        </w:rPr>
        <w:t>further interdicts moot</w:t>
      </w:r>
      <w:r w:rsidR="00887FDE" w:rsidRPr="00DF65A9">
        <w:rPr>
          <w:sz w:val="28"/>
          <w:szCs w:val="28"/>
        </w:rPr>
        <w:t xml:space="preserve"> – no basis for enter</w:t>
      </w:r>
      <w:r w:rsidR="002A3B76" w:rsidRPr="00DF65A9">
        <w:rPr>
          <w:sz w:val="28"/>
          <w:szCs w:val="28"/>
        </w:rPr>
        <w:t>ing</w:t>
      </w:r>
      <w:r w:rsidR="00887FDE" w:rsidRPr="00DF65A9">
        <w:rPr>
          <w:sz w:val="28"/>
          <w:szCs w:val="28"/>
        </w:rPr>
        <w:t xml:space="preserve"> into </w:t>
      </w:r>
      <w:r w:rsidR="00505880" w:rsidRPr="00DF65A9">
        <w:rPr>
          <w:sz w:val="28"/>
          <w:szCs w:val="28"/>
        </w:rPr>
        <w:t>whether a</w:t>
      </w:r>
      <w:r w:rsidR="00F12528" w:rsidRPr="00DF65A9">
        <w:rPr>
          <w:sz w:val="28"/>
          <w:szCs w:val="28"/>
        </w:rPr>
        <w:t xml:space="preserve"> further </w:t>
      </w:r>
      <w:r w:rsidR="00505880" w:rsidRPr="00DF65A9">
        <w:rPr>
          <w:sz w:val="28"/>
          <w:szCs w:val="28"/>
        </w:rPr>
        <w:t xml:space="preserve">clear </w:t>
      </w:r>
      <w:r w:rsidR="00F12528" w:rsidRPr="00DF65A9">
        <w:rPr>
          <w:sz w:val="28"/>
          <w:szCs w:val="28"/>
        </w:rPr>
        <w:t>right</w:t>
      </w:r>
      <w:r w:rsidR="00505880" w:rsidRPr="00DF65A9">
        <w:rPr>
          <w:sz w:val="28"/>
          <w:szCs w:val="28"/>
        </w:rPr>
        <w:t xml:space="preserve"> was established</w:t>
      </w:r>
      <w:r w:rsidR="00F12528" w:rsidRPr="00DF65A9">
        <w:rPr>
          <w:sz w:val="28"/>
          <w:szCs w:val="28"/>
        </w:rPr>
        <w:t>.</w:t>
      </w:r>
      <w:r w:rsidR="00DD5FE9" w:rsidRPr="00DF65A9">
        <w:rPr>
          <w:sz w:val="28"/>
          <w:szCs w:val="28"/>
        </w:rPr>
        <w:t xml:space="preserve"> </w:t>
      </w:r>
    </w:p>
    <w:p w14:paraId="11B6988B" w14:textId="77777777" w:rsidR="00094878" w:rsidRPr="00DF65A9" w:rsidRDefault="00094878">
      <w:pPr>
        <w:rPr>
          <w:sz w:val="28"/>
          <w:szCs w:val="28"/>
        </w:rPr>
      </w:pPr>
      <w:r w:rsidRPr="00DF65A9">
        <w:rPr>
          <w:sz w:val="28"/>
          <w:szCs w:val="28"/>
        </w:rPr>
        <w:br w:type="page"/>
      </w:r>
    </w:p>
    <w:p w14:paraId="1C2C5C2E" w14:textId="36C070CA" w:rsidR="008A1D81" w:rsidRPr="00DF65A9" w:rsidRDefault="0053011F" w:rsidP="00F90E6F">
      <w:pPr>
        <w:pStyle w:val="Heading3"/>
        <w:spacing w:after="240"/>
        <w:jc w:val="center"/>
        <w:rPr>
          <w:rFonts w:ascii="Times New Roman" w:hAnsi="Times New Roman" w:cs="Times New Roman"/>
          <w:b/>
          <w:i w:val="0"/>
          <w:szCs w:val="28"/>
        </w:rPr>
      </w:pPr>
      <w:r w:rsidRPr="00DF65A9">
        <w:rPr>
          <w:rFonts w:ascii="Times New Roman" w:hAnsi="Times New Roman" w:cs="Times New Roman"/>
          <w:b/>
          <w:i w:val="0"/>
          <w:szCs w:val="28"/>
        </w:rPr>
        <w:lastRenderedPageBreak/>
        <w:t>_____</w:t>
      </w:r>
      <w:r w:rsidR="008A1D81" w:rsidRPr="00DF65A9">
        <w:rPr>
          <w:rFonts w:ascii="Times New Roman" w:hAnsi="Times New Roman" w:cs="Times New Roman"/>
          <w:b/>
          <w:i w:val="0"/>
          <w:szCs w:val="28"/>
        </w:rPr>
        <w:t>_____________________________________________________________</w:t>
      </w:r>
    </w:p>
    <w:p w14:paraId="6CD909E1" w14:textId="77777777" w:rsidR="008A1D81" w:rsidRPr="00DF65A9" w:rsidRDefault="008A1D81" w:rsidP="00F90E6F">
      <w:pPr>
        <w:pStyle w:val="Heading3"/>
        <w:jc w:val="center"/>
        <w:rPr>
          <w:rFonts w:ascii="Times New Roman" w:hAnsi="Times New Roman" w:cs="Times New Roman"/>
          <w:b/>
          <w:bCs/>
          <w:i w:val="0"/>
          <w:szCs w:val="28"/>
        </w:rPr>
      </w:pPr>
      <w:r w:rsidRPr="00DF65A9">
        <w:rPr>
          <w:rFonts w:ascii="Times New Roman" w:hAnsi="Times New Roman" w:cs="Times New Roman"/>
          <w:b/>
          <w:i w:val="0"/>
          <w:szCs w:val="28"/>
        </w:rPr>
        <w:t>ORDER</w:t>
      </w:r>
    </w:p>
    <w:p w14:paraId="3724D1AD" w14:textId="05E3FC64" w:rsidR="006C571F" w:rsidRPr="00DF65A9" w:rsidRDefault="00746627" w:rsidP="00F90E6F">
      <w:pPr>
        <w:rPr>
          <w:b/>
          <w:bCs/>
        </w:rPr>
      </w:pPr>
      <w:r w:rsidRPr="00DF65A9">
        <w:rPr>
          <w:b/>
          <w:bCs/>
        </w:rPr>
        <w:t>______</w:t>
      </w:r>
      <w:r w:rsidR="008A1D81" w:rsidRPr="00DF65A9">
        <w:rPr>
          <w:b/>
          <w:bCs/>
        </w:rPr>
        <w:t>________________________________________________________________________</w:t>
      </w:r>
      <w:r w:rsidR="006C571F" w:rsidRPr="00DF65A9">
        <w:rPr>
          <w:b/>
          <w:bCs/>
          <w:sz w:val="28"/>
          <w:szCs w:val="28"/>
        </w:rPr>
        <w:t>On appeal from:</w:t>
      </w:r>
      <w:r w:rsidR="006C571F" w:rsidRPr="00DF65A9">
        <w:rPr>
          <w:sz w:val="28"/>
          <w:szCs w:val="28"/>
        </w:rPr>
        <w:t xml:space="preserve"> </w:t>
      </w:r>
      <w:r w:rsidR="007D7986" w:rsidRPr="00DF65A9">
        <w:rPr>
          <w:sz w:val="28"/>
          <w:szCs w:val="28"/>
        </w:rPr>
        <w:t>Free State</w:t>
      </w:r>
      <w:r w:rsidR="006C571F" w:rsidRPr="00DF65A9">
        <w:rPr>
          <w:bCs/>
          <w:sz w:val="28"/>
          <w:szCs w:val="28"/>
        </w:rPr>
        <w:t xml:space="preserve"> Division of the High Court, </w:t>
      </w:r>
      <w:r w:rsidR="007D7986" w:rsidRPr="00DF65A9">
        <w:rPr>
          <w:bCs/>
          <w:sz w:val="28"/>
          <w:szCs w:val="28"/>
        </w:rPr>
        <w:t>Bloemfontein</w:t>
      </w:r>
      <w:r w:rsidR="006C571F" w:rsidRPr="00DF65A9">
        <w:rPr>
          <w:bCs/>
          <w:sz w:val="28"/>
          <w:szCs w:val="28"/>
        </w:rPr>
        <w:t xml:space="preserve"> (</w:t>
      </w:r>
      <w:r w:rsidR="007D7986" w:rsidRPr="00DF65A9">
        <w:rPr>
          <w:bCs/>
          <w:sz w:val="28"/>
          <w:szCs w:val="28"/>
        </w:rPr>
        <w:t>Zietsman</w:t>
      </w:r>
      <w:r w:rsidR="00BC2543" w:rsidRPr="00DF65A9">
        <w:rPr>
          <w:bCs/>
          <w:sz w:val="28"/>
          <w:szCs w:val="28"/>
        </w:rPr>
        <w:t xml:space="preserve"> A</w:t>
      </w:r>
      <w:r w:rsidR="000A60B3" w:rsidRPr="00DF65A9">
        <w:rPr>
          <w:bCs/>
          <w:sz w:val="28"/>
          <w:szCs w:val="28"/>
        </w:rPr>
        <w:t>J</w:t>
      </w:r>
      <w:r w:rsidR="006C571F" w:rsidRPr="00DF65A9">
        <w:rPr>
          <w:bCs/>
          <w:sz w:val="28"/>
          <w:szCs w:val="28"/>
        </w:rPr>
        <w:t xml:space="preserve">, sitting as court of </w:t>
      </w:r>
      <w:r w:rsidR="000A60B3" w:rsidRPr="00DF65A9">
        <w:rPr>
          <w:bCs/>
          <w:sz w:val="28"/>
          <w:szCs w:val="28"/>
        </w:rPr>
        <w:t>first instance</w:t>
      </w:r>
      <w:r w:rsidR="006C571F" w:rsidRPr="00DF65A9">
        <w:rPr>
          <w:bCs/>
          <w:sz w:val="28"/>
          <w:szCs w:val="28"/>
        </w:rPr>
        <w:t xml:space="preserve">): </w:t>
      </w:r>
    </w:p>
    <w:p w14:paraId="1AC1FC6A" w14:textId="77777777" w:rsidR="00094878" w:rsidRPr="00DF65A9" w:rsidRDefault="00094878" w:rsidP="00F90E6F">
      <w:pPr>
        <w:rPr>
          <w:sz w:val="28"/>
          <w:szCs w:val="28"/>
        </w:rPr>
      </w:pPr>
    </w:p>
    <w:p w14:paraId="141548B8" w14:textId="32DB1BB0" w:rsidR="008A5A46" w:rsidRPr="00DF65A9" w:rsidRDefault="006C571F" w:rsidP="00F90E6F">
      <w:pPr>
        <w:rPr>
          <w:sz w:val="28"/>
          <w:szCs w:val="28"/>
        </w:rPr>
      </w:pPr>
      <w:r w:rsidRPr="00DF65A9">
        <w:rPr>
          <w:sz w:val="28"/>
          <w:szCs w:val="28"/>
        </w:rPr>
        <w:t xml:space="preserve">The </w:t>
      </w:r>
      <w:r w:rsidR="0070186D" w:rsidRPr="00DF65A9">
        <w:rPr>
          <w:sz w:val="28"/>
          <w:szCs w:val="28"/>
        </w:rPr>
        <w:t>cross-</w:t>
      </w:r>
      <w:r w:rsidRPr="00DF65A9">
        <w:rPr>
          <w:sz w:val="28"/>
          <w:szCs w:val="28"/>
        </w:rPr>
        <w:t>app</w:t>
      </w:r>
      <w:r w:rsidR="004F71CB" w:rsidRPr="00DF65A9">
        <w:rPr>
          <w:sz w:val="28"/>
          <w:szCs w:val="28"/>
        </w:rPr>
        <w:t>eal</w:t>
      </w:r>
      <w:r w:rsidR="002C6A0A" w:rsidRPr="00DF65A9">
        <w:rPr>
          <w:sz w:val="28"/>
          <w:szCs w:val="28"/>
        </w:rPr>
        <w:t xml:space="preserve"> is </w:t>
      </w:r>
      <w:r w:rsidR="0070186D" w:rsidRPr="00DF65A9">
        <w:rPr>
          <w:sz w:val="28"/>
          <w:szCs w:val="28"/>
        </w:rPr>
        <w:t>dismissed.</w:t>
      </w:r>
    </w:p>
    <w:p w14:paraId="1AC17269" w14:textId="77777777" w:rsidR="001341E1" w:rsidRPr="00DF65A9" w:rsidRDefault="001341E1" w:rsidP="00F90E6F">
      <w:pPr>
        <w:pStyle w:val="ListParagraph"/>
        <w:spacing w:after="240"/>
        <w:ind w:left="0"/>
        <w:rPr>
          <w:b/>
          <w:bCs/>
          <w:sz w:val="28"/>
          <w:szCs w:val="28"/>
        </w:rPr>
      </w:pPr>
    </w:p>
    <w:p w14:paraId="6187C264" w14:textId="336DEA47" w:rsidR="00ED34BB" w:rsidRPr="00DF65A9" w:rsidRDefault="00ED34BB" w:rsidP="00F90E6F">
      <w:pPr>
        <w:pStyle w:val="ListParagraph"/>
        <w:spacing w:after="240"/>
        <w:ind w:left="0"/>
        <w:rPr>
          <w:b/>
          <w:bCs/>
          <w:sz w:val="28"/>
          <w:szCs w:val="28"/>
        </w:rPr>
      </w:pPr>
      <w:r w:rsidRPr="00DF65A9">
        <w:rPr>
          <w:b/>
          <w:bCs/>
          <w:sz w:val="28"/>
          <w:szCs w:val="28"/>
        </w:rPr>
        <w:t>__________________________________________________________________</w:t>
      </w:r>
    </w:p>
    <w:p w14:paraId="3039502B" w14:textId="77777777" w:rsidR="00ED34BB" w:rsidRPr="00DF65A9" w:rsidRDefault="00ED34BB" w:rsidP="00F90E6F">
      <w:pPr>
        <w:pStyle w:val="Heading1"/>
        <w:jc w:val="center"/>
        <w:rPr>
          <w:rFonts w:ascii="Times New Roman" w:hAnsi="Times New Roman" w:cs="Times New Roman"/>
          <w:szCs w:val="28"/>
        </w:rPr>
      </w:pPr>
      <w:r w:rsidRPr="00DF65A9">
        <w:rPr>
          <w:rFonts w:ascii="Times New Roman" w:hAnsi="Times New Roman" w:cs="Times New Roman"/>
          <w:szCs w:val="28"/>
        </w:rPr>
        <w:t>JUDGMENT</w:t>
      </w:r>
    </w:p>
    <w:p w14:paraId="21C5534C" w14:textId="77777777" w:rsidR="00ED34BB" w:rsidRPr="00DF65A9" w:rsidRDefault="00ED34BB" w:rsidP="00F90E6F">
      <w:pPr>
        <w:rPr>
          <w:b/>
          <w:bCs/>
          <w:sz w:val="28"/>
          <w:szCs w:val="28"/>
        </w:rPr>
      </w:pPr>
      <w:r w:rsidRPr="00DF65A9">
        <w:rPr>
          <w:b/>
          <w:bCs/>
          <w:sz w:val="28"/>
          <w:szCs w:val="28"/>
        </w:rPr>
        <w:t>__________________________________________________________________</w:t>
      </w:r>
    </w:p>
    <w:p w14:paraId="183C745D" w14:textId="69D0C52F" w:rsidR="00094878" w:rsidRPr="00DF65A9" w:rsidRDefault="00ED34BB" w:rsidP="003857F7">
      <w:pPr>
        <w:spacing w:after="240"/>
        <w:rPr>
          <w:sz w:val="28"/>
          <w:szCs w:val="28"/>
        </w:rPr>
      </w:pPr>
      <w:r w:rsidRPr="00DF65A9">
        <w:rPr>
          <w:b/>
          <w:sz w:val="28"/>
          <w:szCs w:val="28"/>
        </w:rPr>
        <w:t>Gorven JA (</w:t>
      </w:r>
      <w:r w:rsidR="00DC22BF">
        <w:rPr>
          <w:b/>
          <w:sz w:val="28"/>
          <w:szCs w:val="28"/>
        </w:rPr>
        <w:t>Ponnan and Kgoele JJA and Seegobin and Keightley AJJA</w:t>
      </w:r>
      <w:r w:rsidR="00094878" w:rsidRPr="00DF65A9">
        <w:rPr>
          <w:b/>
          <w:sz w:val="28"/>
          <w:szCs w:val="28"/>
        </w:rPr>
        <w:t xml:space="preserve"> concurring)</w:t>
      </w:r>
    </w:p>
    <w:p w14:paraId="5E90FDD3" w14:textId="5EC61B5A" w:rsidR="00834D5D" w:rsidRPr="00744A4E" w:rsidRDefault="00744A4E" w:rsidP="00744A4E">
      <w:pPr>
        <w:rPr>
          <w:sz w:val="28"/>
          <w:szCs w:val="28"/>
        </w:rPr>
      </w:pPr>
      <w:r w:rsidRPr="00DF65A9">
        <w:rPr>
          <w:sz w:val="28"/>
          <w:szCs w:val="28"/>
        </w:rPr>
        <w:t>[1]</w:t>
      </w:r>
      <w:r w:rsidRPr="00DF65A9">
        <w:rPr>
          <w:sz w:val="28"/>
          <w:szCs w:val="28"/>
        </w:rPr>
        <w:tab/>
      </w:r>
      <w:r w:rsidR="00081279" w:rsidRPr="00744A4E">
        <w:rPr>
          <w:sz w:val="28"/>
          <w:szCs w:val="28"/>
        </w:rPr>
        <w:t xml:space="preserve"> </w:t>
      </w:r>
      <w:r w:rsidR="00D50347" w:rsidRPr="00744A4E">
        <w:rPr>
          <w:sz w:val="28"/>
          <w:szCs w:val="28"/>
        </w:rPr>
        <w:t>The</w:t>
      </w:r>
      <w:r w:rsidR="003501A8" w:rsidRPr="00744A4E">
        <w:rPr>
          <w:sz w:val="28"/>
          <w:szCs w:val="28"/>
        </w:rPr>
        <w:t xml:space="preserve"> matter before us is a cross-appeal</w:t>
      </w:r>
      <w:r w:rsidR="00DF403B" w:rsidRPr="00744A4E">
        <w:rPr>
          <w:sz w:val="28"/>
          <w:szCs w:val="28"/>
        </w:rPr>
        <w:t xml:space="preserve"> where the main appeal has lapsed</w:t>
      </w:r>
      <w:r w:rsidR="003501A8" w:rsidRPr="00744A4E">
        <w:rPr>
          <w:sz w:val="28"/>
          <w:szCs w:val="28"/>
        </w:rPr>
        <w:t>.</w:t>
      </w:r>
      <w:r w:rsidR="006A239E" w:rsidRPr="00744A4E">
        <w:rPr>
          <w:sz w:val="28"/>
          <w:szCs w:val="28"/>
        </w:rPr>
        <w:t xml:space="preserve"> </w:t>
      </w:r>
      <w:r w:rsidR="00706FC6" w:rsidRPr="00744A4E">
        <w:rPr>
          <w:sz w:val="28"/>
          <w:szCs w:val="28"/>
        </w:rPr>
        <w:t xml:space="preserve">The parties will be referred to as </w:t>
      </w:r>
      <w:r w:rsidR="004E7943" w:rsidRPr="00744A4E">
        <w:rPr>
          <w:sz w:val="28"/>
          <w:szCs w:val="28"/>
        </w:rPr>
        <w:t>in t</w:t>
      </w:r>
      <w:r w:rsidR="00B524FB" w:rsidRPr="00744A4E">
        <w:rPr>
          <w:sz w:val="28"/>
          <w:szCs w:val="28"/>
        </w:rPr>
        <w:t>he cross-appeal.</w:t>
      </w:r>
      <w:r w:rsidR="00630315" w:rsidRPr="00744A4E">
        <w:rPr>
          <w:sz w:val="28"/>
          <w:szCs w:val="28"/>
        </w:rPr>
        <w:t xml:space="preserve"> </w:t>
      </w:r>
      <w:r w:rsidR="00834D5D" w:rsidRPr="00744A4E">
        <w:rPr>
          <w:sz w:val="28"/>
          <w:szCs w:val="28"/>
        </w:rPr>
        <w:t xml:space="preserve">The first </w:t>
      </w:r>
      <w:r w:rsidR="001E1D96" w:rsidRPr="00744A4E">
        <w:rPr>
          <w:sz w:val="28"/>
          <w:szCs w:val="28"/>
        </w:rPr>
        <w:t>respondent</w:t>
      </w:r>
      <w:r w:rsidR="00834D5D" w:rsidRPr="00744A4E">
        <w:rPr>
          <w:sz w:val="28"/>
          <w:szCs w:val="28"/>
        </w:rPr>
        <w:t>, Di-Thabeng Truck and Taxi (Pty) Ltd (T&amp;T)</w:t>
      </w:r>
      <w:r w:rsidR="00D64AF6" w:rsidRPr="00744A4E">
        <w:rPr>
          <w:sz w:val="28"/>
          <w:szCs w:val="28"/>
        </w:rPr>
        <w:t>,</w:t>
      </w:r>
      <w:r w:rsidR="00834D5D" w:rsidRPr="00744A4E">
        <w:rPr>
          <w:sz w:val="28"/>
          <w:szCs w:val="28"/>
        </w:rPr>
        <w:t xml:space="preserve"> is the owner of immovable property described as Portion 5 of the Farm Franshoek 1861, district of Harrismith, Free State Province (the property). The property is zoned agricultural. </w:t>
      </w:r>
      <w:r w:rsidR="00FC1655" w:rsidRPr="00744A4E">
        <w:rPr>
          <w:sz w:val="28"/>
          <w:szCs w:val="28"/>
        </w:rPr>
        <w:t>A</w:t>
      </w:r>
      <w:r w:rsidR="00834D5D" w:rsidRPr="00744A4E">
        <w:rPr>
          <w:sz w:val="28"/>
          <w:szCs w:val="28"/>
        </w:rPr>
        <w:t xml:space="preserve"> condition of title,</w:t>
      </w:r>
      <w:r w:rsidR="00FC1655" w:rsidRPr="00744A4E">
        <w:rPr>
          <w:sz w:val="28"/>
          <w:szCs w:val="28"/>
        </w:rPr>
        <w:t xml:space="preserve"> which is</w:t>
      </w:r>
      <w:r w:rsidR="00834D5D" w:rsidRPr="00744A4E">
        <w:rPr>
          <w:sz w:val="28"/>
          <w:szCs w:val="28"/>
        </w:rPr>
        <w:t xml:space="preserve"> recorded in the zoning certificate, </w:t>
      </w:r>
      <w:r w:rsidR="007D5039" w:rsidRPr="00744A4E">
        <w:rPr>
          <w:sz w:val="28"/>
          <w:szCs w:val="28"/>
        </w:rPr>
        <w:t xml:space="preserve">also </w:t>
      </w:r>
      <w:r w:rsidR="00FC1655" w:rsidRPr="00744A4E">
        <w:rPr>
          <w:sz w:val="28"/>
          <w:szCs w:val="28"/>
        </w:rPr>
        <w:t xml:space="preserve">allows </w:t>
      </w:r>
      <w:r w:rsidR="00834D5D" w:rsidRPr="00744A4E">
        <w:rPr>
          <w:sz w:val="28"/>
          <w:szCs w:val="28"/>
        </w:rPr>
        <w:t>u</w:t>
      </w:r>
      <w:r w:rsidR="00FC1655" w:rsidRPr="00744A4E">
        <w:rPr>
          <w:sz w:val="28"/>
          <w:szCs w:val="28"/>
        </w:rPr>
        <w:t>s</w:t>
      </w:r>
      <w:r w:rsidR="00834D5D" w:rsidRPr="00744A4E">
        <w:rPr>
          <w:sz w:val="28"/>
          <w:szCs w:val="28"/>
        </w:rPr>
        <w:t xml:space="preserve">e as a place where trucks may be parked. T&amp;T and the </w:t>
      </w:r>
      <w:r w:rsidR="001E3744" w:rsidRPr="00744A4E">
        <w:rPr>
          <w:sz w:val="28"/>
          <w:szCs w:val="28"/>
        </w:rPr>
        <w:t>second to fifth</w:t>
      </w:r>
      <w:r w:rsidR="00834D5D" w:rsidRPr="00744A4E">
        <w:rPr>
          <w:sz w:val="28"/>
          <w:szCs w:val="28"/>
        </w:rPr>
        <w:t xml:space="preserve"> </w:t>
      </w:r>
      <w:r w:rsidR="001E1D96" w:rsidRPr="00744A4E">
        <w:rPr>
          <w:sz w:val="28"/>
          <w:szCs w:val="28"/>
        </w:rPr>
        <w:t>respondents</w:t>
      </w:r>
      <w:r w:rsidR="00834D5D" w:rsidRPr="00744A4E">
        <w:rPr>
          <w:sz w:val="28"/>
          <w:szCs w:val="28"/>
        </w:rPr>
        <w:t xml:space="preserve"> (the Di-Thabeng entities) were all companies under the effective control of Mr</w:t>
      </w:r>
      <w:r w:rsidR="007D5039" w:rsidRPr="00744A4E">
        <w:rPr>
          <w:sz w:val="28"/>
          <w:szCs w:val="28"/>
        </w:rPr>
        <w:t> </w:t>
      </w:r>
      <w:r w:rsidR="00834D5D" w:rsidRPr="00744A4E">
        <w:rPr>
          <w:sz w:val="28"/>
          <w:szCs w:val="28"/>
        </w:rPr>
        <w:t>PJ</w:t>
      </w:r>
      <w:r w:rsidR="007D5039" w:rsidRPr="00744A4E">
        <w:rPr>
          <w:sz w:val="28"/>
          <w:szCs w:val="28"/>
        </w:rPr>
        <w:t> </w:t>
      </w:r>
      <w:r w:rsidR="00834D5D" w:rsidRPr="00744A4E">
        <w:rPr>
          <w:sz w:val="28"/>
          <w:szCs w:val="28"/>
        </w:rPr>
        <w:t>du</w:t>
      </w:r>
      <w:r w:rsidR="007D5039" w:rsidRPr="00744A4E">
        <w:rPr>
          <w:sz w:val="28"/>
          <w:szCs w:val="28"/>
        </w:rPr>
        <w:t> </w:t>
      </w:r>
      <w:r w:rsidR="00834D5D" w:rsidRPr="00744A4E">
        <w:rPr>
          <w:sz w:val="28"/>
          <w:szCs w:val="28"/>
        </w:rPr>
        <w:t xml:space="preserve">Toit, until he died during July 2021. </w:t>
      </w:r>
    </w:p>
    <w:p w14:paraId="7B666C34" w14:textId="77777777" w:rsidR="00834D5D" w:rsidRPr="00DF65A9" w:rsidRDefault="00834D5D" w:rsidP="00F90E6F">
      <w:pPr>
        <w:pStyle w:val="ListParagraph"/>
        <w:ind w:left="0"/>
        <w:rPr>
          <w:sz w:val="28"/>
          <w:szCs w:val="28"/>
        </w:rPr>
      </w:pPr>
    </w:p>
    <w:p w14:paraId="02ACBB6D" w14:textId="25829C78" w:rsidR="00DB42F8" w:rsidRPr="00744A4E" w:rsidRDefault="00744A4E" w:rsidP="00744A4E">
      <w:pPr>
        <w:spacing w:before="240"/>
        <w:rPr>
          <w:sz w:val="28"/>
          <w:szCs w:val="28"/>
        </w:rPr>
      </w:pPr>
      <w:r w:rsidRPr="00DF65A9">
        <w:rPr>
          <w:sz w:val="28"/>
          <w:szCs w:val="28"/>
        </w:rPr>
        <w:t>[2]</w:t>
      </w:r>
      <w:r w:rsidRPr="00DF65A9">
        <w:rPr>
          <w:sz w:val="28"/>
          <w:szCs w:val="28"/>
        </w:rPr>
        <w:tab/>
      </w:r>
      <w:r w:rsidR="00834D5D" w:rsidRPr="00744A4E">
        <w:rPr>
          <w:sz w:val="28"/>
          <w:szCs w:val="28"/>
        </w:rPr>
        <w:t xml:space="preserve">The first </w:t>
      </w:r>
      <w:r w:rsidR="001E1D96" w:rsidRPr="00744A4E">
        <w:rPr>
          <w:sz w:val="28"/>
          <w:szCs w:val="28"/>
        </w:rPr>
        <w:t>appellant</w:t>
      </w:r>
      <w:r w:rsidR="00834D5D" w:rsidRPr="00744A4E">
        <w:rPr>
          <w:sz w:val="28"/>
          <w:szCs w:val="28"/>
        </w:rPr>
        <w:t>, Highway Junction (Pty) Ltd</w:t>
      </w:r>
      <w:r w:rsidR="00A52DE9" w:rsidRPr="00744A4E">
        <w:rPr>
          <w:sz w:val="28"/>
          <w:szCs w:val="28"/>
        </w:rPr>
        <w:t>,</w:t>
      </w:r>
      <w:r w:rsidR="00834D5D" w:rsidRPr="00744A4E">
        <w:rPr>
          <w:sz w:val="28"/>
          <w:szCs w:val="28"/>
        </w:rPr>
        <w:t xml:space="preserve"> conducts </w:t>
      </w:r>
      <w:r w:rsidR="001E1D96" w:rsidRPr="00744A4E">
        <w:rPr>
          <w:sz w:val="28"/>
          <w:szCs w:val="28"/>
        </w:rPr>
        <w:t>the</w:t>
      </w:r>
      <w:r w:rsidR="00834D5D" w:rsidRPr="00744A4E">
        <w:rPr>
          <w:sz w:val="28"/>
          <w:szCs w:val="28"/>
        </w:rPr>
        <w:t xml:space="preserve"> business of a truck-stop</w:t>
      </w:r>
      <w:r w:rsidR="00256224" w:rsidRPr="00744A4E">
        <w:rPr>
          <w:sz w:val="28"/>
          <w:szCs w:val="28"/>
        </w:rPr>
        <w:t>,</w:t>
      </w:r>
      <w:r w:rsidR="00834D5D" w:rsidRPr="00744A4E">
        <w:rPr>
          <w:sz w:val="28"/>
          <w:szCs w:val="28"/>
        </w:rPr>
        <w:t xml:space="preserve"> where drivers can rest</w:t>
      </w:r>
      <w:r w:rsidR="00256224" w:rsidRPr="00744A4E">
        <w:rPr>
          <w:sz w:val="28"/>
          <w:szCs w:val="28"/>
        </w:rPr>
        <w:t>,</w:t>
      </w:r>
      <w:r w:rsidR="00834D5D" w:rsidRPr="00744A4E">
        <w:rPr>
          <w:sz w:val="28"/>
          <w:szCs w:val="28"/>
        </w:rPr>
        <w:t xml:space="preserve"> and a fuel retail facility known as ‘The Highway </w:t>
      </w:r>
      <w:r w:rsidR="00834D5D" w:rsidRPr="00744A4E">
        <w:rPr>
          <w:sz w:val="28"/>
          <w:szCs w:val="28"/>
        </w:rPr>
        <w:lastRenderedPageBreak/>
        <w:t>Junction’. In excess of</w:t>
      </w:r>
      <w:r w:rsidR="008410C9" w:rsidRPr="00744A4E">
        <w:rPr>
          <w:sz w:val="28"/>
          <w:szCs w:val="28"/>
        </w:rPr>
        <w:t xml:space="preserve"> </w:t>
      </w:r>
      <w:r w:rsidR="00834D5D" w:rsidRPr="00744A4E">
        <w:rPr>
          <w:sz w:val="28"/>
          <w:szCs w:val="28"/>
        </w:rPr>
        <w:t>1 500 trucks pass through it</w:t>
      </w:r>
      <w:r w:rsidR="008410C9" w:rsidRPr="00744A4E">
        <w:rPr>
          <w:sz w:val="28"/>
          <w:szCs w:val="28"/>
        </w:rPr>
        <w:t xml:space="preserve"> per</w:t>
      </w:r>
      <w:r w:rsidR="00834D5D" w:rsidRPr="00744A4E">
        <w:rPr>
          <w:sz w:val="28"/>
          <w:szCs w:val="28"/>
        </w:rPr>
        <w:t xml:space="preserve"> day. The second </w:t>
      </w:r>
      <w:r w:rsidR="001E1D96" w:rsidRPr="00744A4E">
        <w:rPr>
          <w:sz w:val="28"/>
          <w:szCs w:val="28"/>
        </w:rPr>
        <w:t>appellant</w:t>
      </w:r>
      <w:r w:rsidR="00834D5D" w:rsidRPr="00744A4E">
        <w:rPr>
          <w:sz w:val="28"/>
          <w:szCs w:val="28"/>
        </w:rPr>
        <w:t>, the Swinburne Home Owners Association NPC</w:t>
      </w:r>
      <w:r w:rsidR="0055782D" w:rsidRPr="00744A4E">
        <w:rPr>
          <w:sz w:val="28"/>
          <w:szCs w:val="28"/>
        </w:rPr>
        <w:t>,</w:t>
      </w:r>
      <w:r w:rsidR="00834D5D" w:rsidRPr="00744A4E">
        <w:rPr>
          <w:sz w:val="28"/>
          <w:szCs w:val="28"/>
        </w:rPr>
        <w:t xml:space="preserve"> is a homeowners association</w:t>
      </w:r>
      <w:r w:rsidR="00DE0F70" w:rsidRPr="00744A4E">
        <w:rPr>
          <w:sz w:val="28"/>
          <w:szCs w:val="28"/>
        </w:rPr>
        <w:t xml:space="preserve"> of a </w:t>
      </w:r>
      <w:r w:rsidR="002C380D" w:rsidRPr="00744A4E">
        <w:rPr>
          <w:sz w:val="28"/>
          <w:szCs w:val="28"/>
        </w:rPr>
        <w:t xml:space="preserve">housing </w:t>
      </w:r>
      <w:r w:rsidR="00DE0F70" w:rsidRPr="00744A4E">
        <w:rPr>
          <w:sz w:val="28"/>
          <w:szCs w:val="28"/>
        </w:rPr>
        <w:t>development adjacent to the property</w:t>
      </w:r>
      <w:r w:rsidR="00834D5D" w:rsidRPr="00744A4E">
        <w:rPr>
          <w:sz w:val="28"/>
          <w:szCs w:val="28"/>
        </w:rPr>
        <w:t xml:space="preserve">. The third </w:t>
      </w:r>
      <w:r w:rsidR="001E1D96" w:rsidRPr="00744A4E">
        <w:rPr>
          <w:sz w:val="28"/>
          <w:szCs w:val="28"/>
        </w:rPr>
        <w:t>appellant</w:t>
      </w:r>
      <w:r w:rsidR="00834D5D" w:rsidRPr="00744A4E">
        <w:rPr>
          <w:sz w:val="28"/>
          <w:szCs w:val="28"/>
        </w:rPr>
        <w:t>, Swinburne Store CC</w:t>
      </w:r>
      <w:r w:rsidR="002C380D" w:rsidRPr="00744A4E">
        <w:rPr>
          <w:sz w:val="28"/>
          <w:szCs w:val="28"/>
        </w:rPr>
        <w:t>,</w:t>
      </w:r>
      <w:r w:rsidR="00834D5D" w:rsidRPr="00744A4E">
        <w:rPr>
          <w:sz w:val="28"/>
          <w:szCs w:val="28"/>
        </w:rPr>
        <w:t xml:space="preserve"> is the developer of the Swinburne Township on land adj</w:t>
      </w:r>
      <w:r w:rsidR="00DE0F70" w:rsidRPr="00744A4E">
        <w:rPr>
          <w:sz w:val="28"/>
          <w:szCs w:val="28"/>
        </w:rPr>
        <w:t>oining</w:t>
      </w:r>
      <w:r w:rsidR="00834D5D" w:rsidRPr="00744A4E">
        <w:rPr>
          <w:sz w:val="28"/>
          <w:szCs w:val="28"/>
        </w:rPr>
        <w:t xml:space="preserve"> the property. </w:t>
      </w:r>
      <w:r w:rsidR="00766695" w:rsidRPr="00744A4E">
        <w:rPr>
          <w:sz w:val="28"/>
          <w:szCs w:val="28"/>
        </w:rPr>
        <w:t>The sixth to ninth respondents played no part in either the high court or before us.</w:t>
      </w:r>
    </w:p>
    <w:p w14:paraId="653AA3DB" w14:textId="77777777" w:rsidR="00DC4C50" w:rsidRPr="00DF65A9" w:rsidRDefault="00DC4C50" w:rsidP="00DC4C50">
      <w:pPr>
        <w:pStyle w:val="ListParagraph"/>
        <w:spacing w:before="240"/>
        <w:ind w:left="0"/>
        <w:rPr>
          <w:sz w:val="28"/>
          <w:szCs w:val="28"/>
        </w:rPr>
      </w:pPr>
    </w:p>
    <w:p w14:paraId="2C5D231C" w14:textId="69F08C39" w:rsidR="00EB0609" w:rsidRPr="00744A4E" w:rsidRDefault="00744A4E" w:rsidP="00744A4E">
      <w:pPr>
        <w:spacing w:before="240"/>
        <w:rPr>
          <w:sz w:val="28"/>
          <w:szCs w:val="28"/>
        </w:rPr>
      </w:pPr>
      <w:r w:rsidRPr="00DF65A9">
        <w:rPr>
          <w:sz w:val="28"/>
          <w:szCs w:val="28"/>
        </w:rPr>
        <w:t>[3]</w:t>
      </w:r>
      <w:r w:rsidRPr="00DF65A9">
        <w:rPr>
          <w:sz w:val="28"/>
          <w:szCs w:val="28"/>
        </w:rPr>
        <w:tab/>
      </w:r>
      <w:r w:rsidR="00834D5D" w:rsidRPr="00744A4E">
        <w:rPr>
          <w:sz w:val="28"/>
          <w:szCs w:val="28"/>
        </w:rPr>
        <w:t xml:space="preserve">The </w:t>
      </w:r>
      <w:r w:rsidR="00F05555" w:rsidRPr="00744A4E">
        <w:rPr>
          <w:sz w:val="28"/>
          <w:szCs w:val="28"/>
        </w:rPr>
        <w:t>appellants</w:t>
      </w:r>
      <w:r w:rsidR="00834D5D" w:rsidRPr="00744A4E">
        <w:rPr>
          <w:sz w:val="28"/>
          <w:szCs w:val="28"/>
        </w:rPr>
        <w:t xml:space="preserve"> contended that the Di-Thabeng entities were engaged in unlawful activities on the property. These included:</w:t>
      </w:r>
    </w:p>
    <w:p w14:paraId="1B88453F" w14:textId="613F1A1D" w:rsidR="00834D5D" w:rsidRPr="00DF65A9" w:rsidRDefault="00D8169A" w:rsidP="00F90E6F">
      <w:pPr>
        <w:pStyle w:val="ListParagraph"/>
        <w:spacing w:before="240"/>
        <w:ind w:left="0"/>
        <w:rPr>
          <w:sz w:val="28"/>
          <w:szCs w:val="28"/>
        </w:rPr>
      </w:pPr>
      <w:r w:rsidRPr="00DF65A9">
        <w:rPr>
          <w:sz w:val="28"/>
          <w:szCs w:val="28"/>
        </w:rPr>
        <w:t>(</w:t>
      </w:r>
      <w:r w:rsidR="00061887" w:rsidRPr="00DF65A9">
        <w:rPr>
          <w:sz w:val="28"/>
          <w:szCs w:val="28"/>
        </w:rPr>
        <w:t>a)</w:t>
      </w:r>
      <w:r w:rsidR="00061887" w:rsidRPr="00DF65A9">
        <w:rPr>
          <w:sz w:val="28"/>
          <w:szCs w:val="28"/>
        </w:rPr>
        <w:tab/>
      </w:r>
      <w:r w:rsidR="00834D5D" w:rsidRPr="00DF65A9">
        <w:rPr>
          <w:sz w:val="28"/>
          <w:szCs w:val="28"/>
        </w:rPr>
        <w:t>The commencement of listed activities under, and thus contraventions of, the National Environmental Management Act 107 of 1998 (NEMA).</w:t>
      </w:r>
    </w:p>
    <w:p w14:paraId="55D53FED" w14:textId="411F7448" w:rsidR="00834D5D" w:rsidRPr="00744A4E" w:rsidRDefault="00744A4E" w:rsidP="00744A4E">
      <w:pPr>
        <w:rPr>
          <w:sz w:val="28"/>
          <w:szCs w:val="28"/>
        </w:rPr>
      </w:pPr>
      <w:r w:rsidRPr="00DF65A9">
        <w:rPr>
          <w:sz w:val="28"/>
          <w:szCs w:val="28"/>
        </w:rPr>
        <w:t>(b)</w:t>
      </w:r>
      <w:r w:rsidRPr="00DF65A9">
        <w:rPr>
          <w:sz w:val="28"/>
          <w:szCs w:val="28"/>
        </w:rPr>
        <w:tab/>
      </w:r>
      <w:r w:rsidR="00834D5D" w:rsidRPr="00744A4E">
        <w:rPr>
          <w:sz w:val="28"/>
          <w:szCs w:val="28"/>
        </w:rPr>
        <w:t>The use of the property contrary to its approved zoning under the Town Planning Scheme of the relevant municipality and contrary to the provisions of the Spatial Planning Land Use Management Act 18 of 2013 (SPLUMA).</w:t>
      </w:r>
    </w:p>
    <w:p w14:paraId="71025038" w14:textId="3F90E157" w:rsidR="00834D5D" w:rsidRPr="00744A4E" w:rsidRDefault="00744A4E" w:rsidP="00744A4E">
      <w:pPr>
        <w:rPr>
          <w:sz w:val="28"/>
          <w:szCs w:val="28"/>
        </w:rPr>
      </w:pPr>
      <w:r w:rsidRPr="00DF65A9">
        <w:rPr>
          <w:sz w:val="28"/>
          <w:szCs w:val="28"/>
        </w:rPr>
        <w:t>(c)</w:t>
      </w:r>
      <w:r w:rsidRPr="00DF65A9">
        <w:rPr>
          <w:sz w:val="28"/>
          <w:szCs w:val="28"/>
        </w:rPr>
        <w:tab/>
      </w:r>
      <w:r w:rsidR="00834D5D" w:rsidRPr="00744A4E">
        <w:rPr>
          <w:sz w:val="28"/>
          <w:szCs w:val="28"/>
        </w:rPr>
        <w:t>The unlawful construction of buildings in contravention of the National Building Regulations and Building Standards Act 103 of 1977 (the NBR).</w:t>
      </w:r>
    </w:p>
    <w:p w14:paraId="60285AA8" w14:textId="55604964" w:rsidR="00A604E8" w:rsidRPr="00744A4E" w:rsidRDefault="00744A4E" w:rsidP="00744A4E">
      <w:pPr>
        <w:rPr>
          <w:sz w:val="28"/>
          <w:szCs w:val="28"/>
        </w:rPr>
      </w:pPr>
      <w:r w:rsidRPr="00DF65A9">
        <w:rPr>
          <w:sz w:val="28"/>
          <w:szCs w:val="28"/>
        </w:rPr>
        <w:t>(d)</w:t>
      </w:r>
      <w:r w:rsidRPr="00DF65A9">
        <w:rPr>
          <w:sz w:val="28"/>
          <w:szCs w:val="28"/>
        </w:rPr>
        <w:tab/>
      </w:r>
      <w:r w:rsidR="00834D5D" w:rsidRPr="00744A4E">
        <w:rPr>
          <w:sz w:val="28"/>
          <w:szCs w:val="28"/>
        </w:rPr>
        <w:t>The unlawful alteration of banks or characteristics of a watercourse on the property without a water use licence in contravention of the National Water Act 36 of 1998 (the Water Act).</w:t>
      </w:r>
    </w:p>
    <w:p w14:paraId="3DB71B28" w14:textId="78F89701" w:rsidR="00834D5D" w:rsidRPr="00744A4E" w:rsidRDefault="00744A4E" w:rsidP="00744A4E">
      <w:pPr>
        <w:rPr>
          <w:sz w:val="28"/>
          <w:szCs w:val="28"/>
        </w:rPr>
      </w:pPr>
      <w:r w:rsidRPr="00DF65A9">
        <w:rPr>
          <w:sz w:val="28"/>
          <w:szCs w:val="28"/>
        </w:rPr>
        <w:t>(e)</w:t>
      </w:r>
      <w:r w:rsidRPr="00DF65A9">
        <w:rPr>
          <w:sz w:val="28"/>
          <w:szCs w:val="28"/>
        </w:rPr>
        <w:tab/>
      </w:r>
      <w:r w:rsidR="00834D5D" w:rsidRPr="00744A4E">
        <w:rPr>
          <w:sz w:val="28"/>
          <w:szCs w:val="28"/>
        </w:rPr>
        <w:t>The unlawful retailing of petroleum products in contravention of the Petroleum Products Act 120 of 1977 (the PPA).</w:t>
      </w:r>
    </w:p>
    <w:p w14:paraId="3499A965" w14:textId="1B9855EB" w:rsidR="00834D5D" w:rsidRPr="00DF65A9" w:rsidRDefault="00FF4DB1" w:rsidP="00A604E8">
      <w:pPr>
        <w:rPr>
          <w:sz w:val="28"/>
          <w:szCs w:val="28"/>
        </w:rPr>
      </w:pPr>
      <w:r w:rsidRPr="00DF65A9">
        <w:rPr>
          <w:sz w:val="28"/>
          <w:szCs w:val="28"/>
        </w:rPr>
        <w:t xml:space="preserve">It is </w:t>
      </w:r>
      <w:r w:rsidR="007840C7" w:rsidRPr="00DF65A9">
        <w:rPr>
          <w:sz w:val="28"/>
          <w:szCs w:val="28"/>
        </w:rPr>
        <w:t>common cause</w:t>
      </w:r>
      <w:r w:rsidRPr="00DF65A9">
        <w:rPr>
          <w:sz w:val="28"/>
          <w:szCs w:val="28"/>
        </w:rPr>
        <w:t xml:space="preserve"> that</w:t>
      </w:r>
      <w:r w:rsidR="00AA0112" w:rsidRPr="00DF65A9">
        <w:rPr>
          <w:sz w:val="28"/>
          <w:szCs w:val="28"/>
        </w:rPr>
        <w:t xml:space="preserve"> the Di-Thabeng entities were trading </w:t>
      </w:r>
      <w:r w:rsidR="007840C7" w:rsidRPr="00DF65A9">
        <w:rPr>
          <w:sz w:val="28"/>
          <w:szCs w:val="28"/>
        </w:rPr>
        <w:t>in petroleum products.</w:t>
      </w:r>
      <w:r w:rsidR="005B5224" w:rsidRPr="00DF65A9">
        <w:rPr>
          <w:sz w:val="28"/>
          <w:szCs w:val="28"/>
        </w:rPr>
        <w:t xml:space="preserve"> It is </w:t>
      </w:r>
      <w:r w:rsidR="00D527A4" w:rsidRPr="00DF65A9">
        <w:rPr>
          <w:sz w:val="28"/>
          <w:szCs w:val="28"/>
        </w:rPr>
        <w:t>significant</w:t>
      </w:r>
      <w:r w:rsidR="005B5224" w:rsidRPr="00DF65A9">
        <w:rPr>
          <w:sz w:val="28"/>
          <w:szCs w:val="28"/>
        </w:rPr>
        <w:t xml:space="preserve"> that the</w:t>
      </w:r>
      <w:r w:rsidR="006B571E" w:rsidRPr="00DF65A9">
        <w:rPr>
          <w:sz w:val="28"/>
          <w:szCs w:val="28"/>
        </w:rPr>
        <w:t>y</w:t>
      </w:r>
      <w:r w:rsidR="005B5224" w:rsidRPr="00DF65A9">
        <w:rPr>
          <w:sz w:val="28"/>
          <w:szCs w:val="28"/>
        </w:rPr>
        <w:t xml:space="preserve"> trad</w:t>
      </w:r>
      <w:r w:rsidR="006B571E" w:rsidRPr="00DF65A9">
        <w:rPr>
          <w:sz w:val="28"/>
          <w:szCs w:val="28"/>
        </w:rPr>
        <w:t>ed only from</w:t>
      </w:r>
      <w:r w:rsidR="005B5224" w:rsidRPr="00DF65A9">
        <w:rPr>
          <w:sz w:val="28"/>
          <w:szCs w:val="28"/>
        </w:rPr>
        <w:t xml:space="preserve"> the property.</w:t>
      </w:r>
    </w:p>
    <w:p w14:paraId="62DC954B" w14:textId="77777777" w:rsidR="00FF4DB1" w:rsidRPr="00DF65A9" w:rsidRDefault="00FF4DB1" w:rsidP="00A604E8">
      <w:pPr>
        <w:rPr>
          <w:sz w:val="28"/>
          <w:szCs w:val="28"/>
        </w:rPr>
      </w:pPr>
    </w:p>
    <w:p w14:paraId="10C7758A" w14:textId="1FF8CF7F" w:rsidR="007A0542" w:rsidRPr="00744A4E" w:rsidRDefault="00744A4E" w:rsidP="00744A4E">
      <w:pPr>
        <w:rPr>
          <w:sz w:val="28"/>
          <w:szCs w:val="28"/>
        </w:rPr>
      </w:pPr>
      <w:r w:rsidRPr="00DF65A9">
        <w:rPr>
          <w:sz w:val="28"/>
          <w:szCs w:val="28"/>
        </w:rPr>
        <w:t>[4]</w:t>
      </w:r>
      <w:r w:rsidRPr="00DF65A9">
        <w:rPr>
          <w:sz w:val="28"/>
          <w:szCs w:val="28"/>
        </w:rPr>
        <w:tab/>
      </w:r>
      <w:r w:rsidR="00834D5D" w:rsidRPr="00744A4E">
        <w:rPr>
          <w:sz w:val="28"/>
          <w:szCs w:val="28"/>
        </w:rPr>
        <w:t xml:space="preserve">As </w:t>
      </w:r>
      <w:r w:rsidR="00273D5F" w:rsidRPr="00744A4E">
        <w:rPr>
          <w:sz w:val="28"/>
          <w:szCs w:val="28"/>
        </w:rPr>
        <w:t>indicated, the property</w:t>
      </w:r>
      <w:r w:rsidR="004269BE" w:rsidRPr="00744A4E">
        <w:rPr>
          <w:sz w:val="28"/>
          <w:szCs w:val="28"/>
        </w:rPr>
        <w:t xml:space="preserve"> was</w:t>
      </w:r>
      <w:r w:rsidR="00273D5F" w:rsidRPr="00744A4E">
        <w:rPr>
          <w:sz w:val="28"/>
          <w:szCs w:val="28"/>
        </w:rPr>
        <w:t xml:space="preserve"> zoned </w:t>
      </w:r>
      <w:r w:rsidR="004269BE" w:rsidRPr="00744A4E">
        <w:rPr>
          <w:sz w:val="28"/>
          <w:szCs w:val="28"/>
        </w:rPr>
        <w:t>for agricultural use</w:t>
      </w:r>
      <w:r w:rsidR="00C8526A" w:rsidRPr="00744A4E">
        <w:rPr>
          <w:sz w:val="28"/>
          <w:szCs w:val="28"/>
        </w:rPr>
        <w:t xml:space="preserve"> and the parking of trucks. </w:t>
      </w:r>
      <w:r w:rsidR="00D527A4" w:rsidRPr="00744A4E">
        <w:rPr>
          <w:sz w:val="28"/>
          <w:szCs w:val="28"/>
        </w:rPr>
        <w:t xml:space="preserve">As </w:t>
      </w:r>
      <w:r w:rsidR="00834D5D" w:rsidRPr="00744A4E">
        <w:rPr>
          <w:sz w:val="28"/>
          <w:szCs w:val="28"/>
        </w:rPr>
        <w:t>regards</w:t>
      </w:r>
      <w:r w:rsidR="00D527A4" w:rsidRPr="00744A4E">
        <w:rPr>
          <w:sz w:val="28"/>
          <w:szCs w:val="28"/>
        </w:rPr>
        <w:t xml:space="preserve"> point (e)</w:t>
      </w:r>
      <w:r w:rsidR="00834D5D" w:rsidRPr="00744A4E">
        <w:rPr>
          <w:sz w:val="28"/>
          <w:szCs w:val="28"/>
        </w:rPr>
        <w:t xml:space="preserve">, </w:t>
      </w:r>
      <w:r w:rsidR="00DC4C50" w:rsidRPr="00744A4E">
        <w:rPr>
          <w:sz w:val="28"/>
          <w:szCs w:val="28"/>
        </w:rPr>
        <w:t>T&amp;T</w:t>
      </w:r>
      <w:r w:rsidR="00834D5D" w:rsidRPr="00744A4E">
        <w:rPr>
          <w:sz w:val="28"/>
          <w:szCs w:val="28"/>
        </w:rPr>
        <w:t xml:space="preserve"> </w:t>
      </w:r>
      <w:r w:rsidR="009E441E" w:rsidRPr="00744A4E">
        <w:rPr>
          <w:sz w:val="28"/>
          <w:szCs w:val="28"/>
        </w:rPr>
        <w:t>holds</w:t>
      </w:r>
      <w:r w:rsidR="00834D5D" w:rsidRPr="00744A4E">
        <w:rPr>
          <w:sz w:val="28"/>
          <w:szCs w:val="28"/>
        </w:rPr>
        <w:t xml:space="preserve"> a wholesale licence under the PPA. </w:t>
      </w:r>
      <w:r w:rsidR="009E441E" w:rsidRPr="00744A4E">
        <w:rPr>
          <w:sz w:val="28"/>
          <w:szCs w:val="28"/>
        </w:rPr>
        <w:t>U</w:t>
      </w:r>
      <w:r w:rsidR="000314EB" w:rsidRPr="00744A4E">
        <w:rPr>
          <w:sz w:val="28"/>
          <w:szCs w:val="28"/>
        </w:rPr>
        <w:t xml:space="preserve">nder </w:t>
      </w:r>
      <w:r w:rsidR="000314EB" w:rsidRPr="00744A4E">
        <w:rPr>
          <w:sz w:val="28"/>
          <w:szCs w:val="28"/>
        </w:rPr>
        <w:lastRenderedPageBreak/>
        <w:t>th</w:t>
      </w:r>
      <w:r w:rsidR="00B64A0B" w:rsidRPr="00744A4E">
        <w:rPr>
          <w:sz w:val="28"/>
          <w:szCs w:val="28"/>
        </w:rPr>
        <w:t>e PPA and the relevant regulations</w:t>
      </w:r>
      <w:r w:rsidR="000314EB" w:rsidRPr="00744A4E">
        <w:rPr>
          <w:sz w:val="28"/>
          <w:szCs w:val="28"/>
        </w:rPr>
        <w:t>, t</w:t>
      </w:r>
      <w:r w:rsidR="00834D5D" w:rsidRPr="00744A4E">
        <w:rPr>
          <w:sz w:val="28"/>
          <w:szCs w:val="28"/>
        </w:rPr>
        <w:t>h</w:t>
      </w:r>
      <w:r w:rsidR="002762E8" w:rsidRPr="00744A4E">
        <w:rPr>
          <w:sz w:val="28"/>
          <w:szCs w:val="28"/>
        </w:rPr>
        <w:t>e wholesale licence</w:t>
      </w:r>
      <w:r w:rsidR="00834D5D" w:rsidRPr="00744A4E">
        <w:rPr>
          <w:sz w:val="28"/>
          <w:szCs w:val="28"/>
        </w:rPr>
        <w:t xml:space="preserve"> </w:t>
      </w:r>
      <w:r w:rsidR="00DC4C50" w:rsidRPr="00744A4E">
        <w:rPr>
          <w:sz w:val="28"/>
          <w:szCs w:val="28"/>
        </w:rPr>
        <w:t>entitles</w:t>
      </w:r>
      <w:r w:rsidR="00834D5D" w:rsidRPr="00744A4E">
        <w:rPr>
          <w:sz w:val="28"/>
          <w:szCs w:val="28"/>
        </w:rPr>
        <w:t xml:space="preserve"> </w:t>
      </w:r>
      <w:r w:rsidR="002762E8" w:rsidRPr="00744A4E">
        <w:rPr>
          <w:sz w:val="28"/>
          <w:szCs w:val="28"/>
        </w:rPr>
        <w:t>T&amp;T</w:t>
      </w:r>
      <w:r w:rsidR="00834D5D" w:rsidRPr="00744A4E">
        <w:rPr>
          <w:sz w:val="28"/>
          <w:szCs w:val="28"/>
        </w:rPr>
        <w:t xml:space="preserve"> to sell only in bulk</w:t>
      </w:r>
      <w:r w:rsidR="00667B42" w:rsidRPr="00744A4E">
        <w:rPr>
          <w:sz w:val="28"/>
          <w:szCs w:val="28"/>
        </w:rPr>
        <w:t xml:space="preserve"> (fuel wholesaling)</w:t>
      </w:r>
      <w:r w:rsidR="00834D5D" w:rsidRPr="00744A4E">
        <w:rPr>
          <w:sz w:val="28"/>
          <w:szCs w:val="28"/>
        </w:rPr>
        <w:t xml:space="preserve">. </w:t>
      </w:r>
      <w:r w:rsidR="00B64A0B" w:rsidRPr="00744A4E">
        <w:rPr>
          <w:sz w:val="28"/>
          <w:szCs w:val="28"/>
        </w:rPr>
        <w:t xml:space="preserve">The word ‘bulk’ is defined in the regulations as meaning ‘1500 litres or more, per transaction of petroleum products’. </w:t>
      </w:r>
      <w:r w:rsidR="00DC103B" w:rsidRPr="00744A4E">
        <w:rPr>
          <w:sz w:val="28"/>
          <w:szCs w:val="28"/>
        </w:rPr>
        <w:t>The operative phrase is ‘per transaction’.</w:t>
      </w:r>
      <w:r w:rsidR="00667B42" w:rsidRPr="00744A4E">
        <w:rPr>
          <w:sz w:val="28"/>
          <w:szCs w:val="28"/>
        </w:rPr>
        <w:t xml:space="preserve"> The </w:t>
      </w:r>
      <w:r w:rsidR="001E3744" w:rsidRPr="00744A4E">
        <w:rPr>
          <w:sz w:val="28"/>
          <w:szCs w:val="28"/>
        </w:rPr>
        <w:t xml:space="preserve">requirement of </w:t>
      </w:r>
      <w:r w:rsidR="00667B42" w:rsidRPr="00744A4E">
        <w:rPr>
          <w:sz w:val="28"/>
          <w:szCs w:val="28"/>
        </w:rPr>
        <w:t>sell</w:t>
      </w:r>
      <w:r w:rsidR="001E3744" w:rsidRPr="00744A4E">
        <w:rPr>
          <w:sz w:val="28"/>
          <w:szCs w:val="28"/>
        </w:rPr>
        <w:t>ing</w:t>
      </w:r>
      <w:r w:rsidR="00667B42" w:rsidRPr="00744A4E">
        <w:rPr>
          <w:sz w:val="28"/>
          <w:szCs w:val="28"/>
        </w:rPr>
        <w:t xml:space="preserve"> in bulk does not apply to the retail sale of fuel (fuel retailing).</w:t>
      </w:r>
    </w:p>
    <w:p w14:paraId="1DD2835E" w14:textId="77777777" w:rsidR="002762E8" w:rsidRPr="00DF65A9" w:rsidRDefault="002762E8" w:rsidP="002762E8">
      <w:pPr>
        <w:pStyle w:val="ListParagraph"/>
        <w:ind w:left="0"/>
        <w:rPr>
          <w:sz w:val="28"/>
          <w:szCs w:val="28"/>
        </w:rPr>
      </w:pPr>
    </w:p>
    <w:p w14:paraId="06046129" w14:textId="54C0F77A" w:rsidR="00834D5D" w:rsidRPr="00744A4E" w:rsidRDefault="00744A4E" w:rsidP="00744A4E">
      <w:pPr>
        <w:rPr>
          <w:sz w:val="28"/>
          <w:szCs w:val="28"/>
        </w:rPr>
      </w:pPr>
      <w:r w:rsidRPr="00DF65A9">
        <w:rPr>
          <w:sz w:val="28"/>
          <w:szCs w:val="28"/>
        </w:rPr>
        <w:t>[5]</w:t>
      </w:r>
      <w:r w:rsidRPr="00DF65A9">
        <w:rPr>
          <w:sz w:val="28"/>
          <w:szCs w:val="28"/>
        </w:rPr>
        <w:tab/>
      </w:r>
      <w:r w:rsidR="000314EB" w:rsidRPr="00744A4E">
        <w:rPr>
          <w:sz w:val="28"/>
          <w:szCs w:val="28"/>
        </w:rPr>
        <w:t>The system employed by</w:t>
      </w:r>
      <w:r w:rsidR="007A0542" w:rsidRPr="00744A4E">
        <w:rPr>
          <w:sz w:val="28"/>
          <w:szCs w:val="28"/>
        </w:rPr>
        <w:t xml:space="preserve"> T</w:t>
      </w:r>
      <w:r w:rsidR="00B64A0B" w:rsidRPr="00744A4E">
        <w:rPr>
          <w:sz w:val="28"/>
          <w:szCs w:val="28"/>
        </w:rPr>
        <w:t>&amp;T</w:t>
      </w:r>
      <w:r w:rsidR="00834D5D" w:rsidRPr="00744A4E">
        <w:rPr>
          <w:sz w:val="28"/>
          <w:szCs w:val="28"/>
        </w:rPr>
        <w:t xml:space="preserve"> </w:t>
      </w:r>
      <w:r w:rsidR="001E3744" w:rsidRPr="00744A4E">
        <w:rPr>
          <w:sz w:val="28"/>
          <w:szCs w:val="28"/>
        </w:rPr>
        <w:t xml:space="preserve">(the impugned system) </w:t>
      </w:r>
      <w:r w:rsidR="000314EB" w:rsidRPr="00744A4E">
        <w:rPr>
          <w:sz w:val="28"/>
          <w:szCs w:val="28"/>
        </w:rPr>
        <w:t>w</w:t>
      </w:r>
      <w:r w:rsidR="00834D5D" w:rsidRPr="00744A4E">
        <w:rPr>
          <w:sz w:val="28"/>
          <w:szCs w:val="28"/>
        </w:rPr>
        <w:t>as to sell fuel in what it term</w:t>
      </w:r>
      <w:r w:rsidR="006B571E" w:rsidRPr="00744A4E">
        <w:rPr>
          <w:sz w:val="28"/>
          <w:szCs w:val="28"/>
        </w:rPr>
        <w:t>ed</w:t>
      </w:r>
      <w:r w:rsidR="00834D5D" w:rsidRPr="00744A4E">
        <w:rPr>
          <w:sz w:val="28"/>
          <w:szCs w:val="28"/>
        </w:rPr>
        <w:t xml:space="preserve"> ‘transaction intervals’ of 1 500 litres. The customer </w:t>
      </w:r>
      <w:r w:rsidR="00A16FE1" w:rsidRPr="00744A4E">
        <w:rPr>
          <w:sz w:val="28"/>
          <w:szCs w:val="28"/>
        </w:rPr>
        <w:t>wa</w:t>
      </w:r>
      <w:r w:rsidR="00834D5D" w:rsidRPr="00744A4E">
        <w:rPr>
          <w:sz w:val="28"/>
          <w:szCs w:val="28"/>
        </w:rPr>
        <w:t xml:space="preserve">s required to pay for </w:t>
      </w:r>
      <w:r w:rsidR="001E3744" w:rsidRPr="00744A4E">
        <w:rPr>
          <w:sz w:val="28"/>
          <w:szCs w:val="28"/>
        </w:rPr>
        <w:t xml:space="preserve">a minimum of </w:t>
      </w:r>
      <w:r w:rsidR="00834D5D" w:rsidRPr="00744A4E">
        <w:rPr>
          <w:sz w:val="28"/>
          <w:szCs w:val="28"/>
        </w:rPr>
        <w:t xml:space="preserve">1 500 litres </w:t>
      </w:r>
      <w:r w:rsidR="00503A1D" w:rsidRPr="00744A4E">
        <w:rPr>
          <w:sz w:val="28"/>
          <w:szCs w:val="28"/>
        </w:rPr>
        <w:t>of fuel</w:t>
      </w:r>
      <w:r w:rsidR="00834D5D" w:rsidRPr="00744A4E">
        <w:rPr>
          <w:sz w:val="28"/>
          <w:szCs w:val="28"/>
        </w:rPr>
        <w:t xml:space="preserve"> but</w:t>
      </w:r>
      <w:r w:rsidR="00A16FE1" w:rsidRPr="00744A4E">
        <w:rPr>
          <w:sz w:val="28"/>
          <w:szCs w:val="28"/>
        </w:rPr>
        <w:t xml:space="preserve"> did not </w:t>
      </w:r>
      <w:r w:rsidR="00256224" w:rsidRPr="00744A4E">
        <w:rPr>
          <w:sz w:val="28"/>
          <w:szCs w:val="28"/>
        </w:rPr>
        <w:t xml:space="preserve">have </w:t>
      </w:r>
      <w:r w:rsidR="00FD226A" w:rsidRPr="00744A4E">
        <w:rPr>
          <w:sz w:val="28"/>
          <w:szCs w:val="28"/>
        </w:rPr>
        <w:t>t</w:t>
      </w:r>
      <w:r w:rsidR="00A16FE1" w:rsidRPr="00744A4E">
        <w:rPr>
          <w:sz w:val="28"/>
          <w:szCs w:val="28"/>
        </w:rPr>
        <w:t>o</w:t>
      </w:r>
      <w:r w:rsidR="00FD226A" w:rsidRPr="00744A4E">
        <w:rPr>
          <w:sz w:val="28"/>
          <w:szCs w:val="28"/>
        </w:rPr>
        <w:t xml:space="preserve"> take </w:t>
      </w:r>
      <w:r w:rsidR="00EE1852" w:rsidRPr="00744A4E">
        <w:rPr>
          <w:sz w:val="28"/>
          <w:szCs w:val="28"/>
        </w:rPr>
        <w:t xml:space="preserve">immediate </w:t>
      </w:r>
      <w:r w:rsidR="00FD226A" w:rsidRPr="00744A4E">
        <w:rPr>
          <w:sz w:val="28"/>
          <w:szCs w:val="28"/>
        </w:rPr>
        <w:t xml:space="preserve">delivery of the full 1 500 litres. It </w:t>
      </w:r>
      <w:r w:rsidR="00592CEA" w:rsidRPr="00744A4E">
        <w:rPr>
          <w:sz w:val="28"/>
          <w:szCs w:val="28"/>
        </w:rPr>
        <w:t xml:space="preserve">was </w:t>
      </w:r>
      <w:r w:rsidR="00A21AED" w:rsidRPr="00744A4E">
        <w:rPr>
          <w:sz w:val="28"/>
          <w:szCs w:val="28"/>
        </w:rPr>
        <w:t>permitted</w:t>
      </w:r>
      <w:r w:rsidR="00592CEA" w:rsidRPr="00744A4E">
        <w:rPr>
          <w:sz w:val="28"/>
          <w:szCs w:val="28"/>
        </w:rPr>
        <w:t xml:space="preserve"> to</w:t>
      </w:r>
      <w:r w:rsidR="00834D5D" w:rsidRPr="00744A4E">
        <w:rPr>
          <w:sz w:val="28"/>
          <w:szCs w:val="28"/>
        </w:rPr>
        <w:t xml:space="preserve"> collect as and when it need</w:t>
      </w:r>
      <w:r w:rsidR="00592CEA" w:rsidRPr="00744A4E">
        <w:rPr>
          <w:sz w:val="28"/>
          <w:szCs w:val="28"/>
        </w:rPr>
        <w:t>ed</w:t>
      </w:r>
      <w:r w:rsidR="00834D5D" w:rsidRPr="00744A4E">
        <w:rPr>
          <w:sz w:val="28"/>
          <w:szCs w:val="28"/>
        </w:rPr>
        <w:t xml:space="preserve"> the fuel in quantities </w:t>
      </w:r>
      <w:r w:rsidR="00503A1D" w:rsidRPr="00744A4E">
        <w:rPr>
          <w:sz w:val="28"/>
          <w:szCs w:val="28"/>
        </w:rPr>
        <w:t xml:space="preserve">of </w:t>
      </w:r>
      <w:r w:rsidR="00834D5D" w:rsidRPr="00744A4E">
        <w:rPr>
          <w:sz w:val="28"/>
          <w:szCs w:val="28"/>
        </w:rPr>
        <w:t xml:space="preserve">less than 1 500 litres. So, for example, having </w:t>
      </w:r>
      <w:r w:rsidR="00E55292" w:rsidRPr="00744A4E">
        <w:rPr>
          <w:sz w:val="28"/>
          <w:szCs w:val="28"/>
        </w:rPr>
        <w:t xml:space="preserve">paid </w:t>
      </w:r>
      <w:r w:rsidR="00834D5D" w:rsidRPr="00744A4E">
        <w:rPr>
          <w:sz w:val="28"/>
          <w:szCs w:val="28"/>
        </w:rPr>
        <w:t>for</w:t>
      </w:r>
      <w:r w:rsidR="00E55292" w:rsidRPr="00744A4E">
        <w:rPr>
          <w:sz w:val="28"/>
          <w:szCs w:val="28"/>
        </w:rPr>
        <w:t xml:space="preserve"> a minimum of</w:t>
      </w:r>
      <w:r w:rsidR="00834D5D" w:rsidRPr="00744A4E">
        <w:rPr>
          <w:sz w:val="28"/>
          <w:szCs w:val="28"/>
        </w:rPr>
        <w:t xml:space="preserve"> 1</w:t>
      </w:r>
      <w:r w:rsidR="000B1E35" w:rsidRPr="00744A4E">
        <w:rPr>
          <w:sz w:val="28"/>
          <w:szCs w:val="28"/>
        </w:rPr>
        <w:t> </w:t>
      </w:r>
      <w:r w:rsidR="00834D5D" w:rsidRPr="00744A4E">
        <w:rPr>
          <w:sz w:val="28"/>
          <w:szCs w:val="28"/>
        </w:rPr>
        <w:t xml:space="preserve">500 litres </w:t>
      </w:r>
      <w:r w:rsidR="00E55292" w:rsidRPr="00744A4E">
        <w:rPr>
          <w:sz w:val="28"/>
          <w:szCs w:val="28"/>
        </w:rPr>
        <w:t>of fuel</w:t>
      </w:r>
      <w:r w:rsidR="00834D5D" w:rsidRPr="00744A4E">
        <w:rPr>
          <w:sz w:val="28"/>
          <w:szCs w:val="28"/>
        </w:rPr>
        <w:t xml:space="preserve">, the customer </w:t>
      </w:r>
      <w:r w:rsidR="00A21AED" w:rsidRPr="00744A4E">
        <w:rPr>
          <w:sz w:val="28"/>
          <w:szCs w:val="28"/>
        </w:rPr>
        <w:t xml:space="preserve">could </w:t>
      </w:r>
      <w:r w:rsidR="00834D5D" w:rsidRPr="00744A4E">
        <w:rPr>
          <w:sz w:val="28"/>
          <w:szCs w:val="28"/>
        </w:rPr>
        <w:t>collect 200 litres</w:t>
      </w:r>
      <w:r w:rsidR="00503A1D" w:rsidRPr="00744A4E">
        <w:rPr>
          <w:sz w:val="28"/>
          <w:szCs w:val="28"/>
        </w:rPr>
        <w:t>,</w:t>
      </w:r>
      <w:r w:rsidR="00834D5D" w:rsidRPr="00744A4E">
        <w:rPr>
          <w:sz w:val="28"/>
          <w:szCs w:val="28"/>
        </w:rPr>
        <w:t xml:space="preserve"> then 300 litres</w:t>
      </w:r>
      <w:r w:rsidR="00503A1D" w:rsidRPr="00744A4E">
        <w:rPr>
          <w:sz w:val="28"/>
          <w:szCs w:val="28"/>
        </w:rPr>
        <w:t>,</w:t>
      </w:r>
      <w:r w:rsidR="00834D5D" w:rsidRPr="00744A4E">
        <w:rPr>
          <w:sz w:val="28"/>
          <w:szCs w:val="28"/>
        </w:rPr>
        <w:t xml:space="preserve"> and so on until the </w:t>
      </w:r>
      <w:r w:rsidR="00A5769D" w:rsidRPr="00744A4E">
        <w:rPr>
          <w:sz w:val="28"/>
          <w:szCs w:val="28"/>
        </w:rPr>
        <w:t>quantity</w:t>
      </w:r>
      <w:r w:rsidR="00834D5D" w:rsidRPr="00744A4E">
        <w:rPr>
          <w:sz w:val="28"/>
          <w:szCs w:val="28"/>
        </w:rPr>
        <w:t xml:space="preserve"> paid for ha</w:t>
      </w:r>
      <w:r w:rsidR="00A21AED" w:rsidRPr="00744A4E">
        <w:rPr>
          <w:sz w:val="28"/>
          <w:szCs w:val="28"/>
        </w:rPr>
        <w:t>d</w:t>
      </w:r>
      <w:r w:rsidR="00834D5D" w:rsidRPr="00744A4E">
        <w:rPr>
          <w:sz w:val="28"/>
          <w:szCs w:val="28"/>
        </w:rPr>
        <w:t xml:space="preserve"> been collected. </w:t>
      </w:r>
      <w:r w:rsidR="004A72D4" w:rsidRPr="00744A4E">
        <w:rPr>
          <w:sz w:val="28"/>
          <w:szCs w:val="28"/>
        </w:rPr>
        <w:t xml:space="preserve">The real issue is whether </w:t>
      </w:r>
      <w:r w:rsidR="00FC34F8" w:rsidRPr="00744A4E">
        <w:rPr>
          <w:sz w:val="28"/>
          <w:szCs w:val="28"/>
        </w:rPr>
        <w:t xml:space="preserve">the regulation </w:t>
      </w:r>
      <w:r w:rsidR="004A72D4" w:rsidRPr="00744A4E">
        <w:rPr>
          <w:sz w:val="28"/>
          <w:szCs w:val="28"/>
        </w:rPr>
        <w:t xml:space="preserve">envisages </w:t>
      </w:r>
      <w:r w:rsidR="00FC34F8" w:rsidRPr="00744A4E">
        <w:rPr>
          <w:sz w:val="28"/>
          <w:szCs w:val="28"/>
        </w:rPr>
        <w:t xml:space="preserve">that a transaction comprises </w:t>
      </w:r>
      <w:r w:rsidR="004A72D4" w:rsidRPr="00744A4E">
        <w:rPr>
          <w:sz w:val="28"/>
          <w:szCs w:val="28"/>
        </w:rPr>
        <w:t xml:space="preserve">the </w:t>
      </w:r>
      <w:r w:rsidR="00181F3E" w:rsidRPr="00744A4E">
        <w:rPr>
          <w:sz w:val="28"/>
          <w:szCs w:val="28"/>
        </w:rPr>
        <w:t xml:space="preserve">simultaneous </w:t>
      </w:r>
      <w:r w:rsidR="004A72D4" w:rsidRPr="00744A4E">
        <w:rPr>
          <w:sz w:val="28"/>
          <w:szCs w:val="28"/>
        </w:rPr>
        <w:t xml:space="preserve">sale and delivery of </w:t>
      </w:r>
      <w:r w:rsidR="00BF0C3D" w:rsidRPr="00744A4E">
        <w:rPr>
          <w:sz w:val="28"/>
          <w:szCs w:val="28"/>
        </w:rPr>
        <w:t xml:space="preserve">a minimum of 1 500 litres of </w:t>
      </w:r>
      <w:r w:rsidR="000B1E35" w:rsidRPr="00744A4E">
        <w:rPr>
          <w:sz w:val="28"/>
          <w:szCs w:val="28"/>
        </w:rPr>
        <w:t>fuel</w:t>
      </w:r>
      <w:r w:rsidR="004A72D4" w:rsidRPr="00744A4E">
        <w:rPr>
          <w:sz w:val="28"/>
          <w:szCs w:val="28"/>
        </w:rPr>
        <w:t xml:space="preserve"> or whether </w:t>
      </w:r>
      <w:r w:rsidR="00FF5715" w:rsidRPr="00744A4E">
        <w:rPr>
          <w:sz w:val="28"/>
          <w:szCs w:val="28"/>
        </w:rPr>
        <w:t xml:space="preserve">it comprises </w:t>
      </w:r>
      <w:r w:rsidR="004A72D4" w:rsidRPr="00744A4E">
        <w:rPr>
          <w:sz w:val="28"/>
          <w:szCs w:val="28"/>
        </w:rPr>
        <w:t>the sale</w:t>
      </w:r>
      <w:r w:rsidR="00055E23" w:rsidRPr="00744A4E">
        <w:rPr>
          <w:sz w:val="28"/>
          <w:szCs w:val="28"/>
        </w:rPr>
        <w:t xml:space="preserve"> of a minimum of 1 500 litres</w:t>
      </w:r>
      <w:r w:rsidR="0085410B" w:rsidRPr="00744A4E">
        <w:rPr>
          <w:sz w:val="28"/>
          <w:szCs w:val="28"/>
        </w:rPr>
        <w:t xml:space="preserve"> without the need for</w:t>
      </w:r>
      <w:r w:rsidR="004A72D4" w:rsidRPr="00744A4E">
        <w:rPr>
          <w:sz w:val="28"/>
          <w:szCs w:val="28"/>
        </w:rPr>
        <w:t xml:space="preserve"> contemporaneous</w:t>
      </w:r>
      <w:r w:rsidR="0085410B" w:rsidRPr="00744A4E">
        <w:rPr>
          <w:sz w:val="28"/>
          <w:szCs w:val="28"/>
        </w:rPr>
        <w:t xml:space="preserve"> delivery</w:t>
      </w:r>
      <w:r w:rsidR="004A72D4" w:rsidRPr="00744A4E">
        <w:rPr>
          <w:sz w:val="28"/>
          <w:szCs w:val="28"/>
        </w:rPr>
        <w:t xml:space="preserve">. </w:t>
      </w:r>
      <w:r w:rsidR="00FC34F8" w:rsidRPr="00744A4E">
        <w:rPr>
          <w:sz w:val="28"/>
          <w:szCs w:val="28"/>
        </w:rPr>
        <w:t>The appellants contend</w:t>
      </w:r>
      <w:r w:rsidR="00E502E7" w:rsidRPr="00744A4E">
        <w:rPr>
          <w:sz w:val="28"/>
          <w:szCs w:val="28"/>
        </w:rPr>
        <w:t>ed</w:t>
      </w:r>
      <w:r w:rsidR="00FC34F8" w:rsidRPr="00744A4E">
        <w:rPr>
          <w:sz w:val="28"/>
          <w:szCs w:val="28"/>
        </w:rPr>
        <w:t xml:space="preserve"> for the former and the Di-Thabeng entities for the latter interpretation</w:t>
      </w:r>
      <w:r w:rsidR="002F1ECC" w:rsidRPr="00744A4E">
        <w:rPr>
          <w:sz w:val="28"/>
          <w:szCs w:val="28"/>
        </w:rPr>
        <w:t>.</w:t>
      </w:r>
      <w:r w:rsidR="002762E8" w:rsidRPr="00744A4E">
        <w:rPr>
          <w:sz w:val="28"/>
          <w:szCs w:val="28"/>
        </w:rPr>
        <w:t xml:space="preserve"> </w:t>
      </w:r>
      <w:r w:rsidR="000633F5" w:rsidRPr="00744A4E">
        <w:rPr>
          <w:sz w:val="28"/>
          <w:szCs w:val="28"/>
        </w:rPr>
        <w:t>As such, t</w:t>
      </w:r>
      <w:r w:rsidR="00E502E7" w:rsidRPr="00744A4E">
        <w:rPr>
          <w:sz w:val="28"/>
          <w:szCs w:val="28"/>
        </w:rPr>
        <w:t xml:space="preserve">he appellants </w:t>
      </w:r>
      <w:r w:rsidR="00256224" w:rsidRPr="00744A4E">
        <w:rPr>
          <w:sz w:val="28"/>
          <w:szCs w:val="28"/>
        </w:rPr>
        <w:t>contend</w:t>
      </w:r>
      <w:r w:rsidR="00E502E7" w:rsidRPr="00744A4E">
        <w:rPr>
          <w:sz w:val="28"/>
          <w:szCs w:val="28"/>
        </w:rPr>
        <w:t>ed that</w:t>
      </w:r>
      <w:r w:rsidR="000B0383" w:rsidRPr="00744A4E">
        <w:rPr>
          <w:sz w:val="28"/>
          <w:szCs w:val="28"/>
        </w:rPr>
        <w:t xml:space="preserve"> the </w:t>
      </w:r>
      <w:r w:rsidR="008C2961" w:rsidRPr="00744A4E">
        <w:rPr>
          <w:sz w:val="28"/>
          <w:szCs w:val="28"/>
        </w:rPr>
        <w:t xml:space="preserve">impugned </w:t>
      </w:r>
      <w:r w:rsidR="000B0383" w:rsidRPr="00744A4E">
        <w:rPr>
          <w:sz w:val="28"/>
          <w:szCs w:val="28"/>
        </w:rPr>
        <w:t xml:space="preserve">system </w:t>
      </w:r>
      <w:r w:rsidR="00256224" w:rsidRPr="00744A4E">
        <w:rPr>
          <w:sz w:val="28"/>
          <w:szCs w:val="28"/>
        </w:rPr>
        <w:t>amounted to</w:t>
      </w:r>
      <w:r w:rsidR="007B0F66" w:rsidRPr="00744A4E">
        <w:rPr>
          <w:sz w:val="28"/>
          <w:szCs w:val="28"/>
        </w:rPr>
        <w:t xml:space="preserve"> fuel retailing</w:t>
      </w:r>
      <w:r w:rsidR="008C2961" w:rsidRPr="00744A4E">
        <w:rPr>
          <w:sz w:val="28"/>
          <w:szCs w:val="28"/>
        </w:rPr>
        <w:t>, for which the</w:t>
      </w:r>
      <w:r w:rsidR="006C4600" w:rsidRPr="00744A4E">
        <w:rPr>
          <w:sz w:val="28"/>
          <w:szCs w:val="28"/>
        </w:rPr>
        <w:t xml:space="preserve"> Di-Thabeng entities </w:t>
      </w:r>
      <w:r w:rsidR="0085410B" w:rsidRPr="00744A4E">
        <w:rPr>
          <w:sz w:val="28"/>
          <w:szCs w:val="28"/>
        </w:rPr>
        <w:t xml:space="preserve">admittedly </w:t>
      </w:r>
      <w:r w:rsidR="008C2961" w:rsidRPr="00744A4E">
        <w:rPr>
          <w:sz w:val="28"/>
          <w:szCs w:val="28"/>
        </w:rPr>
        <w:t>did not have a licence,</w:t>
      </w:r>
      <w:r w:rsidR="007B0F66" w:rsidRPr="00744A4E">
        <w:rPr>
          <w:sz w:val="28"/>
          <w:szCs w:val="28"/>
        </w:rPr>
        <w:t xml:space="preserve"> and not fuel wholesaling.</w:t>
      </w:r>
    </w:p>
    <w:p w14:paraId="711010B9" w14:textId="77777777" w:rsidR="00834D5D" w:rsidRPr="00DF65A9" w:rsidRDefault="00834D5D" w:rsidP="00A604E8">
      <w:pPr>
        <w:rPr>
          <w:sz w:val="28"/>
          <w:szCs w:val="28"/>
        </w:rPr>
      </w:pPr>
    </w:p>
    <w:p w14:paraId="417DE3A8" w14:textId="56602E33" w:rsidR="00F04A86" w:rsidRPr="00744A4E" w:rsidRDefault="00744A4E" w:rsidP="00744A4E">
      <w:pPr>
        <w:rPr>
          <w:sz w:val="28"/>
          <w:szCs w:val="28"/>
        </w:rPr>
      </w:pPr>
      <w:r w:rsidRPr="00DF65A9">
        <w:rPr>
          <w:sz w:val="28"/>
          <w:szCs w:val="28"/>
        </w:rPr>
        <w:t>[6]</w:t>
      </w:r>
      <w:r w:rsidRPr="00DF65A9">
        <w:rPr>
          <w:sz w:val="28"/>
          <w:szCs w:val="28"/>
        </w:rPr>
        <w:tab/>
      </w:r>
      <w:r w:rsidR="00F04A86" w:rsidRPr="00744A4E">
        <w:rPr>
          <w:sz w:val="28"/>
          <w:szCs w:val="28"/>
        </w:rPr>
        <w:t>The appellants launched an application for a final interdict in the Free State Division of the High Court, Bloemfontein (the high court). The essential relief sought was:</w:t>
      </w:r>
    </w:p>
    <w:p w14:paraId="1593872A" w14:textId="77777777" w:rsidR="00F04A86" w:rsidRPr="00DF65A9" w:rsidRDefault="00F04A86" w:rsidP="00F04A86">
      <w:pPr>
        <w:pStyle w:val="ListParagraph"/>
        <w:ind w:left="0"/>
      </w:pPr>
      <w:r w:rsidRPr="00DF65A9">
        <w:t>1</w:t>
      </w:r>
      <w:r w:rsidRPr="00DF65A9">
        <w:tab/>
        <w:t>The Di-Thabeng entities are interdicted and/or restrained from any further construction on the property until:</w:t>
      </w:r>
    </w:p>
    <w:p w14:paraId="57B515A5" w14:textId="77777777" w:rsidR="00F04A86" w:rsidRPr="00DF65A9" w:rsidRDefault="00F04A86" w:rsidP="00F04A86">
      <w:pPr>
        <w:pStyle w:val="ListParagraph"/>
        <w:ind w:left="0"/>
      </w:pPr>
      <w:r w:rsidRPr="00DF65A9">
        <w:t>1.1</w:t>
      </w:r>
      <w:r w:rsidRPr="00DF65A9">
        <w:tab/>
        <w:t>the necessary environmental approvals have been obtained under NEMA;</w:t>
      </w:r>
    </w:p>
    <w:p w14:paraId="590C4E68" w14:textId="77777777" w:rsidR="00F04A86" w:rsidRPr="00DF65A9" w:rsidRDefault="00F04A86" w:rsidP="00F04A86">
      <w:pPr>
        <w:pStyle w:val="ListParagraph"/>
        <w:ind w:left="0"/>
      </w:pPr>
      <w:r w:rsidRPr="00DF65A9">
        <w:lastRenderedPageBreak/>
        <w:t xml:space="preserve">1.2 </w:t>
      </w:r>
      <w:r w:rsidRPr="00DF65A9">
        <w:tab/>
        <w:t>a water use licence has been obtained under the Water Act;</w:t>
      </w:r>
    </w:p>
    <w:p w14:paraId="4828C219" w14:textId="1DA6EF28" w:rsidR="00F04A86" w:rsidRPr="00DF65A9" w:rsidRDefault="00F04A86" w:rsidP="00F04A86">
      <w:pPr>
        <w:pStyle w:val="ListParagraph"/>
        <w:ind w:left="0"/>
      </w:pPr>
      <w:r w:rsidRPr="00DF65A9">
        <w:t>1.3</w:t>
      </w:r>
      <w:r w:rsidRPr="00DF65A9">
        <w:tab/>
        <w:t>land use approval has been obtained under the Municipal Planning By-Law; and</w:t>
      </w:r>
    </w:p>
    <w:p w14:paraId="5EAB1C83" w14:textId="77777777" w:rsidR="00F04A86" w:rsidRPr="00DF65A9" w:rsidRDefault="00F04A86" w:rsidP="00F04A86">
      <w:pPr>
        <w:pStyle w:val="ListParagraph"/>
        <w:ind w:left="0"/>
      </w:pPr>
      <w:r w:rsidRPr="00DF65A9">
        <w:t>1.4</w:t>
      </w:r>
      <w:r w:rsidRPr="00DF65A9">
        <w:tab/>
        <w:t>a building plan approval has been obtained under the NBR.</w:t>
      </w:r>
    </w:p>
    <w:p w14:paraId="6571A8DA" w14:textId="77777777" w:rsidR="00F04A86" w:rsidRPr="00DF65A9" w:rsidRDefault="00F04A86" w:rsidP="00F04A86">
      <w:pPr>
        <w:pStyle w:val="ListParagraph"/>
        <w:ind w:left="0"/>
      </w:pPr>
      <w:r w:rsidRPr="00DF65A9">
        <w:t>2</w:t>
      </w:r>
      <w:r w:rsidRPr="00DF65A9">
        <w:tab/>
        <w:t>The Di-Thabeng entities are interdicted and/or restrained from using the property for any uses other than agricultural until:</w:t>
      </w:r>
    </w:p>
    <w:p w14:paraId="5467962D" w14:textId="77777777" w:rsidR="00F04A86" w:rsidRPr="00DF65A9" w:rsidRDefault="00F04A86" w:rsidP="00F04A86">
      <w:pPr>
        <w:pStyle w:val="ListParagraph"/>
        <w:ind w:left="0"/>
      </w:pPr>
      <w:r w:rsidRPr="00DF65A9">
        <w:t>2.1</w:t>
      </w:r>
      <w:r w:rsidRPr="00DF65A9">
        <w:tab/>
        <w:t>the necessary environmental approvals have been obtained under NEMA;</w:t>
      </w:r>
    </w:p>
    <w:p w14:paraId="24F9142A" w14:textId="77777777" w:rsidR="00F04A86" w:rsidRPr="00DF65A9" w:rsidRDefault="00F04A86" w:rsidP="00F04A86">
      <w:pPr>
        <w:pStyle w:val="ListParagraph"/>
        <w:ind w:left="0"/>
      </w:pPr>
      <w:r w:rsidRPr="00DF65A9">
        <w:t xml:space="preserve">2.2 </w:t>
      </w:r>
      <w:r w:rsidRPr="00DF65A9">
        <w:tab/>
        <w:t>the use of land has been changed in terms of the provisions of SPLUMA and/or the Municipal Planning By-Law; and</w:t>
      </w:r>
    </w:p>
    <w:p w14:paraId="0287649B" w14:textId="77777777" w:rsidR="00F04A86" w:rsidRPr="00DF65A9" w:rsidRDefault="00F04A86" w:rsidP="00F04A86">
      <w:pPr>
        <w:pStyle w:val="ListParagraph"/>
        <w:ind w:left="0"/>
      </w:pPr>
      <w:r w:rsidRPr="00DF65A9">
        <w:t>2.3</w:t>
      </w:r>
      <w:r w:rsidRPr="00DF65A9">
        <w:tab/>
        <w:t>the land use accords with the approved building plans on the property.</w:t>
      </w:r>
    </w:p>
    <w:p w14:paraId="1F2B3D84" w14:textId="77777777" w:rsidR="00F04A86" w:rsidRPr="00DF65A9" w:rsidRDefault="00F04A86" w:rsidP="00F04A86">
      <w:pPr>
        <w:pStyle w:val="ListParagraph"/>
        <w:ind w:left="0"/>
      </w:pPr>
      <w:r w:rsidRPr="00DF65A9">
        <w:t>3</w:t>
      </w:r>
      <w:r w:rsidRPr="00DF65A9">
        <w:tab/>
        <w:t>The Di-Thabeng entities are interdicted from fuel retailing at or from the property until a site and retail licence has been obtained under the PPA.</w:t>
      </w:r>
    </w:p>
    <w:p w14:paraId="58E3B510" w14:textId="77777777" w:rsidR="00F04A86" w:rsidRPr="00DF65A9" w:rsidRDefault="00F04A86" w:rsidP="00F04A86">
      <w:pPr>
        <w:pStyle w:val="ListParagraph"/>
        <w:ind w:left="0"/>
      </w:pPr>
      <w:r w:rsidRPr="00DF65A9">
        <w:t>4</w:t>
      </w:r>
      <w:r w:rsidRPr="00DF65A9">
        <w:tab/>
        <w:t>The Di-Thabeng entities are ordered to desist from breaching their duty of care as envisioned by s 28 of NEMA and s 19 of the Water Act and remedy their breaches of duty of care through reasonable measures within 60 days from the date of this order.</w:t>
      </w:r>
    </w:p>
    <w:p w14:paraId="32A61BED" w14:textId="77777777" w:rsidR="00F04A86" w:rsidRPr="00DF65A9" w:rsidRDefault="00F04A86" w:rsidP="00F04A86">
      <w:pPr>
        <w:pStyle w:val="ListParagraph"/>
        <w:ind w:left="0"/>
        <w:rPr>
          <w:sz w:val="28"/>
          <w:szCs w:val="28"/>
        </w:rPr>
      </w:pPr>
      <w:r w:rsidRPr="00DF65A9">
        <w:t>5</w:t>
      </w:r>
      <w:r w:rsidRPr="00DF65A9">
        <w:tab/>
        <w:t>The Di-Thabeng entities are directed to pay the respondents’ costs jointly and severally, the one paying, the others to be absolved.</w:t>
      </w:r>
    </w:p>
    <w:p w14:paraId="298A2944" w14:textId="77777777" w:rsidR="00F04A86" w:rsidRPr="00DF65A9" w:rsidRDefault="00F04A86" w:rsidP="00F04A86">
      <w:pPr>
        <w:pStyle w:val="ListParagraph"/>
        <w:ind w:left="0"/>
        <w:rPr>
          <w:sz w:val="28"/>
          <w:szCs w:val="28"/>
        </w:rPr>
      </w:pPr>
      <w:r w:rsidRPr="00DF65A9">
        <w:rPr>
          <w:sz w:val="28"/>
          <w:szCs w:val="28"/>
        </w:rPr>
        <w:t>The relief in paragraphs 1 and 4 of the notice of motion was not persisted in. The decision confronting the high court was thus whether to grant one or both of the interdicts sought in paragraphs 2 and 3.</w:t>
      </w:r>
    </w:p>
    <w:p w14:paraId="086F7166" w14:textId="77777777" w:rsidR="00F04A86" w:rsidRPr="00DF65A9" w:rsidRDefault="00F04A86" w:rsidP="00F04A86">
      <w:pPr>
        <w:pStyle w:val="ListParagraph"/>
        <w:ind w:left="0"/>
        <w:rPr>
          <w:sz w:val="28"/>
          <w:szCs w:val="28"/>
        </w:rPr>
      </w:pPr>
    </w:p>
    <w:p w14:paraId="0997B788" w14:textId="0F258FA1" w:rsidR="00624A19" w:rsidRPr="00744A4E" w:rsidRDefault="00744A4E" w:rsidP="00744A4E">
      <w:pPr>
        <w:rPr>
          <w:sz w:val="28"/>
          <w:szCs w:val="28"/>
        </w:rPr>
      </w:pPr>
      <w:r w:rsidRPr="00DF65A9">
        <w:rPr>
          <w:sz w:val="28"/>
          <w:szCs w:val="28"/>
        </w:rPr>
        <w:t>[7]</w:t>
      </w:r>
      <w:r w:rsidRPr="00DF65A9">
        <w:rPr>
          <w:sz w:val="28"/>
          <w:szCs w:val="28"/>
        </w:rPr>
        <w:tab/>
      </w:r>
      <w:r w:rsidR="00834D5D" w:rsidRPr="00744A4E">
        <w:rPr>
          <w:sz w:val="28"/>
          <w:szCs w:val="28"/>
        </w:rPr>
        <w:t xml:space="preserve">The high court, per Zietsman AJ, granted </w:t>
      </w:r>
      <w:r w:rsidR="00624A19" w:rsidRPr="00744A4E">
        <w:rPr>
          <w:sz w:val="28"/>
          <w:szCs w:val="28"/>
        </w:rPr>
        <w:t>the following</w:t>
      </w:r>
      <w:r w:rsidR="00834D5D" w:rsidRPr="00744A4E">
        <w:rPr>
          <w:sz w:val="28"/>
          <w:szCs w:val="28"/>
        </w:rPr>
        <w:t xml:space="preserve"> order</w:t>
      </w:r>
      <w:r w:rsidR="00624A19" w:rsidRPr="00744A4E">
        <w:rPr>
          <w:sz w:val="28"/>
          <w:szCs w:val="28"/>
        </w:rPr>
        <w:t>:</w:t>
      </w:r>
    </w:p>
    <w:p w14:paraId="3C13394F" w14:textId="17C2AA68" w:rsidR="00B006F7" w:rsidRPr="00DF65A9" w:rsidRDefault="00352A87" w:rsidP="00B006F7">
      <w:pPr>
        <w:pStyle w:val="ListParagraph"/>
        <w:ind w:left="0"/>
      </w:pPr>
      <w:r w:rsidRPr="00DF65A9">
        <w:t>‘</w:t>
      </w:r>
      <w:r w:rsidR="006C65DE" w:rsidRPr="00DF65A9">
        <w:t xml:space="preserve">1.   </w:t>
      </w:r>
      <w:r w:rsidR="0030421F" w:rsidRPr="00DF65A9">
        <w:t xml:space="preserve">The </w:t>
      </w:r>
      <w:r w:rsidR="00F36024" w:rsidRPr="00DF65A9">
        <w:t>[</w:t>
      </w:r>
      <w:r w:rsidR="00F00353" w:rsidRPr="00DF65A9">
        <w:t>Di-Thabeng entities</w:t>
      </w:r>
      <w:r w:rsidR="00F36024" w:rsidRPr="00DF65A9">
        <w:t>]</w:t>
      </w:r>
      <w:r w:rsidR="0030421F" w:rsidRPr="00DF65A9">
        <w:t xml:space="preserve"> are interdicted and/or restrained from using the property, known as Portion 5 of the Farm Franshoek No 1861, Swinburne, Free State Province, for any uses other than agricultural, and the parking of trucks, until:</w:t>
      </w:r>
    </w:p>
    <w:p w14:paraId="78D9EC75" w14:textId="13E07C8A" w:rsidR="005B4646" w:rsidRPr="00DF65A9" w:rsidRDefault="005B4646" w:rsidP="005B4646">
      <w:r w:rsidRPr="00DF65A9">
        <w:t>1.1   the use of the land has been changed in terms of the provisions of the Spatial Planning and Land Use Management Act, 16 of 2013 and/or the Municipal Planning By-Law of 2015 read with the Town Planning Scheme 51969.</w:t>
      </w:r>
    </w:p>
    <w:p w14:paraId="40763E0F" w14:textId="38304377" w:rsidR="005B4646" w:rsidRPr="00DF65A9" w:rsidRDefault="005B4646" w:rsidP="005B4646">
      <w:pPr>
        <w:rPr>
          <w:sz w:val="28"/>
          <w:szCs w:val="28"/>
        </w:rPr>
      </w:pPr>
      <w:r w:rsidRPr="00DF65A9">
        <w:t>2.   Each party shall pay its own costs.’</w:t>
      </w:r>
    </w:p>
    <w:p w14:paraId="6EAABDDC" w14:textId="3ED01CD6" w:rsidR="0006118E" w:rsidRPr="00DF65A9" w:rsidRDefault="00F00353" w:rsidP="005B4646">
      <w:pPr>
        <w:pStyle w:val="ListParagraph"/>
        <w:ind w:left="0"/>
        <w:rPr>
          <w:sz w:val="28"/>
          <w:szCs w:val="28"/>
        </w:rPr>
      </w:pPr>
      <w:r w:rsidRPr="00DF65A9">
        <w:rPr>
          <w:sz w:val="28"/>
          <w:szCs w:val="28"/>
        </w:rPr>
        <w:t xml:space="preserve">It can be seen that the </w:t>
      </w:r>
      <w:r w:rsidR="00540687" w:rsidRPr="00DF65A9">
        <w:rPr>
          <w:sz w:val="28"/>
          <w:szCs w:val="28"/>
        </w:rPr>
        <w:t>relief</w:t>
      </w:r>
      <w:r w:rsidR="00415FA8" w:rsidRPr="00DF65A9">
        <w:rPr>
          <w:sz w:val="28"/>
          <w:szCs w:val="28"/>
        </w:rPr>
        <w:t xml:space="preserve"> </w:t>
      </w:r>
      <w:r w:rsidR="00636334" w:rsidRPr="00DF65A9">
        <w:rPr>
          <w:sz w:val="28"/>
          <w:szCs w:val="28"/>
        </w:rPr>
        <w:t xml:space="preserve">granted </w:t>
      </w:r>
      <w:r w:rsidR="00415FA8" w:rsidRPr="00DF65A9">
        <w:rPr>
          <w:sz w:val="28"/>
          <w:szCs w:val="28"/>
        </w:rPr>
        <w:t>was not framed</w:t>
      </w:r>
      <w:r w:rsidRPr="00DF65A9">
        <w:rPr>
          <w:sz w:val="28"/>
          <w:szCs w:val="28"/>
        </w:rPr>
        <w:t xml:space="preserve"> in </w:t>
      </w:r>
      <w:r w:rsidR="000633F5" w:rsidRPr="00DF65A9">
        <w:rPr>
          <w:sz w:val="28"/>
          <w:szCs w:val="28"/>
        </w:rPr>
        <w:t xml:space="preserve">the </w:t>
      </w:r>
      <w:r w:rsidR="00636334" w:rsidRPr="00DF65A9">
        <w:rPr>
          <w:sz w:val="28"/>
          <w:szCs w:val="28"/>
        </w:rPr>
        <w:t>precise</w:t>
      </w:r>
      <w:r w:rsidR="005D0C06" w:rsidRPr="00DF65A9">
        <w:rPr>
          <w:sz w:val="28"/>
          <w:szCs w:val="28"/>
        </w:rPr>
        <w:t xml:space="preserve"> terms o</w:t>
      </w:r>
      <w:r w:rsidR="000633F5" w:rsidRPr="00DF65A9">
        <w:rPr>
          <w:sz w:val="28"/>
          <w:szCs w:val="28"/>
        </w:rPr>
        <w:t>f</w:t>
      </w:r>
      <w:r w:rsidR="005D0C06" w:rsidRPr="00DF65A9">
        <w:rPr>
          <w:sz w:val="28"/>
          <w:szCs w:val="28"/>
        </w:rPr>
        <w:t xml:space="preserve"> </w:t>
      </w:r>
      <w:r w:rsidR="00636334" w:rsidRPr="00DF65A9">
        <w:rPr>
          <w:sz w:val="28"/>
          <w:szCs w:val="28"/>
        </w:rPr>
        <w:t xml:space="preserve">either </w:t>
      </w:r>
      <w:r w:rsidR="005D0C06" w:rsidRPr="00DF65A9">
        <w:rPr>
          <w:sz w:val="28"/>
          <w:szCs w:val="28"/>
        </w:rPr>
        <w:t>of the</w:t>
      </w:r>
      <w:r w:rsidR="000633F5" w:rsidRPr="00DF65A9">
        <w:rPr>
          <w:sz w:val="28"/>
          <w:szCs w:val="28"/>
        </w:rPr>
        <w:t xml:space="preserve"> interdicts</w:t>
      </w:r>
      <w:r w:rsidR="005D0C06" w:rsidRPr="00DF65A9">
        <w:rPr>
          <w:sz w:val="28"/>
          <w:szCs w:val="28"/>
        </w:rPr>
        <w:t xml:space="preserve"> sou</w:t>
      </w:r>
      <w:r w:rsidRPr="00DF65A9">
        <w:rPr>
          <w:sz w:val="28"/>
          <w:szCs w:val="28"/>
        </w:rPr>
        <w:t xml:space="preserve">ght in </w:t>
      </w:r>
      <w:r w:rsidR="00991A9C" w:rsidRPr="00DF65A9">
        <w:rPr>
          <w:sz w:val="28"/>
          <w:szCs w:val="28"/>
        </w:rPr>
        <w:t xml:space="preserve">paragraphs 2 or 3 of </w:t>
      </w:r>
      <w:r w:rsidR="0006118E" w:rsidRPr="00DF65A9">
        <w:rPr>
          <w:sz w:val="28"/>
          <w:szCs w:val="28"/>
        </w:rPr>
        <w:t>the notice of motion.</w:t>
      </w:r>
      <w:r w:rsidR="00415FA8" w:rsidRPr="00DF65A9">
        <w:rPr>
          <w:sz w:val="28"/>
          <w:szCs w:val="28"/>
        </w:rPr>
        <w:t xml:space="preserve"> </w:t>
      </w:r>
      <w:r w:rsidR="0045543D" w:rsidRPr="00DF65A9">
        <w:rPr>
          <w:sz w:val="28"/>
          <w:szCs w:val="28"/>
        </w:rPr>
        <w:t xml:space="preserve">It </w:t>
      </w:r>
      <w:r w:rsidR="0067433B" w:rsidRPr="00DF65A9">
        <w:rPr>
          <w:sz w:val="28"/>
          <w:szCs w:val="28"/>
        </w:rPr>
        <w:t>include</w:t>
      </w:r>
      <w:r w:rsidR="001A79DF" w:rsidRPr="00DF65A9">
        <w:rPr>
          <w:sz w:val="28"/>
          <w:szCs w:val="28"/>
        </w:rPr>
        <w:t>d</w:t>
      </w:r>
      <w:r w:rsidR="0067433B" w:rsidRPr="00DF65A9">
        <w:rPr>
          <w:sz w:val="28"/>
          <w:szCs w:val="28"/>
        </w:rPr>
        <w:t xml:space="preserve"> much </w:t>
      </w:r>
      <w:r w:rsidR="0067433B" w:rsidRPr="00DF65A9">
        <w:rPr>
          <w:sz w:val="28"/>
          <w:szCs w:val="28"/>
        </w:rPr>
        <w:lastRenderedPageBreak/>
        <w:t>of the relief sought in paragraph 2</w:t>
      </w:r>
      <w:r w:rsidR="009A4BB2" w:rsidRPr="00DF65A9">
        <w:rPr>
          <w:sz w:val="28"/>
          <w:szCs w:val="28"/>
        </w:rPr>
        <w:t>. The clear effect is</w:t>
      </w:r>
      <w:r w:rsidR="0045543D" w:rsidRPr="00DF65A9">
        <w:rPr>
          <w:sz w:val="28"/>
          <w:szCs w:val="28"/>
        </w:rPr>
        <w:t xml:space="preserve"> that the interdict prevents the Di-Thabeng entities from</w:t>
      </w:r>
      <w:r w:rsidR="00DC60EA" w:rsidRPr="00DF65A9">
        <w:rPr>
          <w:sz w:val="28"/>
          <w:szCs w:val="28"/>
        </w:rPr>
        <w:t xml:space="preserve"> </w:t>
      </w:r>
      <w:r w:rsidR="00F9591E" w:rsidRPr="00DF65A9">
        <w:rPr>
          <w:sz w:val="28"/>
          <w:szCs w:val="28"/>
        </w:rPr>
        <w:t xml:space="preserve">using the property to </w:t>
      </w:r>
      <w:r w:rsidR="00991A9C" w:rsidRPr="00DF65A9">
        <w:rPr>
          <w:sz w:val="28"/>
          <w:szCs w:val="28"/>
        </w:rPr>
        <w:t>conduct</w:t>
      </w:r>
      <w:r w:rsidR="00252F13" w:rsidRPr="00DF65A9">
        <w:rPr>
          <w:sz w:val="28"/>
          <w:szCs w:val="28"/>
        </w:rPr>
        <w:t xml:space="preserve"> </w:t>
      </w:r>
      <w:r w:rsidR="0085410B" w:rsidRPr="00DF65A9">
        <w:rPr>
          <w:sz w:val="28"/>
          <w:szCs w:val="28"/>
        </w:rPr>
        <w:t>any</w:t>
      </w:r>
      <w:r w:rsidR="00252F13" w:rsidRPr="00DF65A9">
        <w:rPr>
          <w:sz w:val="28"/>
          <w:szCs w:val="28"/>
        </w:rPr>
        <w:t xml:space="preserve"> trading</w:t>
      </w:r>
      <w:r w:rsidR="0085410B" w:rsidRPr="00DF65A9">
        <w:rPr>
          <w:sz w:val="28"/>
          <w:szCs w:val="28"/>
        </w:rPr>
        <w:t xml:space="preserve">, </w:t>
      </w:r>
      <w:r w:rsidR="00252F13" w:rsidRPr="00DF65A9">
        <w:rPr>
          <w:sz w:val="28"/>
          <w:szCs w:val="28"/>
        </w:rPr>
        <w:t>even</w:t>
      </w:r>
      <w:r w:rsidR="00991A9C" w:rsidRPr="00DF65A9">
        <w:rPr>
          <w:sz w:val="28"/>
          <w:szCs w:val="28"/>
        </w:rPr>
        <w:t xml:space="preserve"> </w:t>
      </w:r>
      <w:r w:rsidR="0085410B" w:rsidRPr="00DF65A9">
        <w:rPr>
          <w:sz w:val="28"/>
          <w:szCs w:val="28"/>
        </w:rPr>
        <w:t xml:space="preserve">of </w:t>
      </w:r>
      <w:r w:rsidR="00252F13" w:rsidRPr="00DF65A9">
        <w:rPr>
          <w:sz w:val="28"/>
          <w:szCs w:val="28"/>
        </w:rPr>
        <w:t>fuel wholesaling</w:t>
      </w:r>
      <w:r w:rsidR="000633F5" w:rsidRPr="00DF65A9">
        <w:rPr>
          <w:sz w:val="28"/>
          <w:szCs w:val="28"/>
        </w:rPr>
        <w:t>.</w:t>
      </w:r>
      <w:r w:rsidR="00DC60EA" w:rsidRPr="00DF65A9">
        <w:rPr>
          <w:sz w:val="28"/>
          <w:szCs w:val="28"/>
        </w:rPr>
        <w:t xml:space="preserve"> </w:t>
      </w:r>
      <w:r w:rsidR="0052480E" w:rsidRPr="00DF65A9">
        <w:rPr>
          <w:sz w:val="28"/>
          <w:szCs w:val="28"/>
        </w:rPr>
        <w:t>The high court</w:t>
      </w:r>
      <w:r w:rsidR="00A8446C" w:rsidRPr="00DF65A9">
        <w:rPr>
          <w:sz w:val="28"/>
          <w:szCs w:val="28"/>
        </w:rPr>
        <w:t xml:space="preserve"> d</w:t>
      </w:r>
      <w:r w:rsidR="00082544" w:rsidRPr="00DF65A9">
        <w:rPr>
          <w:sz w:val="28"/>
          <w:szCs w:val="28"/>
        </w:rPr>
        <w:t>id not</w:t>
      </w:r>
      <w:r w:rsidR="00A8446C" w:rsidRPr="00DF65A9">
        <w:rPr>
          <w:sz w:val="28"/>
          <w:szCs w:val="28"/>
        </w:rPr>
        <w:t xml:space="preserve"> grant </w:t>
      </w:r>
      <w:r w:rsidR="0052480E" w:rsidRPr="00DF65A9">
        <w:rPr>
          <w:sz w:val="28"/>
          <w:szCs w:val="28"/>
        </w:rPr>
        <w:t>the interdict sought in paragraph 3 of the notice of motion</w:t>
      </w:r>
      <w:r w:rsidR="00A8446C" w:rsidRPr="00DF65A9">
        <w:rPr>
          <w:sz w:val="28"/>
          <w:szCs w:val="28"/>
        </w:rPr>
        <w:t>.</w:t>
      </w:r>
    </w:p>
    <w:p w14:paraId="75825B14" w14:textId="77777777" w:rsidR="00540687" w:rsidRPr="00DF65A9" w:rsidRDefault="00540687" w:rsidP="00540687">
      <w:pPr>
        <w:pStyle w:val="ListParagraph"/>
        <w:ind w:left="0"/>
        <w:rPr>
          <w:sz w:val="28"/>
          <w:szCs w:val="28"/>
        </w:rPr>
      </w:pPr>
    </w:p>
    <w:p w14:paraId="72261D84" w14:textId="630FE5ED" w:rsidR="00834D5D" w:rsidRPr="00744A4E" w:rsidRDefault="00744A4E" w:rsidP="00744A4E">
      <w:pPr>
        <w:rPr>
          <w:sz w:val="28"/>
          <w:szCs w:val="28"/>
        </w:rPr>
      </w:pPr>
      <w:r w:rsidRPr="00DF65A9">
        <w:rPr>
          <w:sz w:val="28"/>
          <w:szCs w:val="28"/>
        </w:rPr>
        <w:t>[8]</w:t>
      </w:r>
      <w:r w:rsidRPr="00DF65A9">
        <w:rPr>
          <w:sz w:val="28"/>
          <w:szCs w:val="28"/>
        </w:rPr>
        <w:tab/>
      </w:r>
      <w:r w:rsidR="00206B3F" w:rsidRPr="00744A4E">
        <w:rPr>
          <w:sz w:val="28"/>
          <w:szCs w:val="28"/>
        </w:rPr>
        <w:t xml:space="preserve">The </w:t>
      </w:r>
      <w:r w:rsidR="00834D5D" w:rsidRPr="00744A4E">
        <w:rPr>
          <w:sz w:val="28"/>
          <w:szCs w:val="28"/>
        </w:rPr>
        <w:t xml:space="preserve">Di-Thabeng entities sought, and were granted, leave by the high court to appeal to this court against the whole of the judgment. The </w:t>
      </w:r>
      <w:r w:rsidR="00082B71" w:rsidRPr="00744A4E">
        <w:rPr>
          <w:sz w:val="28"/>
          <w:szCs w:val="28"/>
        </w:rPr>
        <w:t>appellants</w:t>
      </w:r>
      <w:r w:rsidR="00834D5D" w:rsidRPr="00744A4E">
        <w:rPr>
          <w:sz w:val="28"/>
          <w:szCs w:val="28"/>
        </w:rPr>
        <w:t xml:space="preserve"> were granted leave by the high court to cross-appeal to this court against the </w:t>
      </w:r>
      <w:r w:rsidR="00A46458" w:rsidRPr="00744A4E">
        <w:rPr>
          <w:sz w:val="28"/>
          <w:szCs w:val="28"/>
        </w:rPr>
        <w:t xml:space="preserve">refusal to grant </w:t>
      </w:r>
      <w:r w:rsidR="00B0676E" w:rsidRPr="00744A4E">
        <w:rPr>
          <w:sz w:val="28"/>
          <w:szCs w:val="28"/>
        </w:rPr>
        <w:t xml:space="preserve">the interdict sought in paragraph </w:t>
      </w:r>
      <w:r w:rsidR="00256224" w:rsidRPr="00744A4E">
        <w:rPr>
          <w:sz w:val="28"/>
          <w:szCs w:val="28"/>
        </w:rPr>
        <w:t>3</w:t>
      </w:r>
      <w:r w:rsidR="00834D5D" w:rsidRPr="00744A4E">
        <w:rPr>
          <w:sz w:val="28"/>
          <w:szCs w:val="28"/>
        </w:rPr>
        <w:t xml:space="preserve">. This court admitted Engen Petroleum Ltd as </w:t>
      </w:r>
      <w:r w:rsidR="00834D5D" w:rsidRPr="00744A4E">
        <w:rPr>
          <w:i/>
          <w:iCs/>
          <w:sz w:val="28"/>
          <w:szCs w:val="28"/>
        </w:rPr>
        <w:t>amicus curiae</w:t>
      </w:r>
      <w:r w:rsidR="00834D5D" w:rsidRPr="00744A4E">
        <w:rPr>
          <w:sz w:val="28"/>
          <w:szCs w:val="28"/>
        </w:rPr>
        <w:t xml:space="preserve">. </w:t>
      </w:r>
      <w:r w:rsidR="00F12DD0" w:rsidRPr="00744A4E">
        <w:rPr>
          <w:sz w:val="28"/>
          <w:szCs w:val="28"/>
        </w:rPr>
        <w:t xml:space="preserve">In the event, the </w:t>
      </w:r>
      <w:r w:rsidR="00F12DD0" w:rsidRPr="00744A4E">
        <w:rPr>
          <w:i/>
          <w:iCs/>
          <w:sz w:val="28"/>
          <w:szCs w:val="28"/>
        </w:rPr>
        <w:t>amicus</w:t>
      </w:r>
      <w:r w:rsidR="00F12DD0" w:rsidRPr="00744A4E">
        <w:rPr>
          <w:sz w:val="28"/>
          <w:szCs w:val="28"/>
        </w:rPr>
        <w:t xml:space="preserve"> </w:t>
      </w:r>
      <w:r w:rsidR="00B0676E" w:rsidRPr="00744A4E">
        <w:rPr>
          <w:sz w:val="28"/>
          <w:szCs w:val="28"/>
        </w:rPr>
        <w:t>put up heads of argument but</w:t>
      </w:r>
      <w:r w:rsidR="00577736" w:rsidRPr="00744A4E">
        <w:rPr>
          <w:sz w:val="28"/>
          <w:szCs w:val="28"/>
        </w:rPr>
        <w:t>,</w:t>
      </w:r>
      <w:r w:rsidR="00B0676E" w:rsidRPr="00744A4E">
        <w:rPr>
          <w:sz w:val="28"/>
          <w:szCs w:val="28"/>
        </w:rPr>
        <w:t xml:space="preserve"> </w:t>
      </w:r>
      <w:r w:rsidR="00F661C2" w:rsidRPr="00744A4E">
        <w:rPr>
          <w:sz w:val="28"/>
          <w:szCs w:val="28"/>
        </w:rPr>
        <w:t xml:space="preserve">for reasons that shall become apparent, </w:t>
      </w:r>
      <w:r w:rsidR="00577736" w:rsidRPr="00744A4E">
        <w:rPr>
          <w:sz w:val="28"/>
          <w:szCs w:val="28"/>
        </w:rPr>
        <w:t>was</w:t>
      </w:r>
      <w:r w:rsidR="00277825" w:rsidRPr="00744A4E">
        <w:rPr>
          <w:sz w:val="28"/>
          <w:szCs w:val="28"/>
        </w:rPr>
        <w:t xml:space="preserve"> not </w:t>
      </w:r>
      <w:r w:rsidR="00577736" w:rsidRPr="00744A4E">
        <w:rPr>
          <w:sz w:val="28"/>
          <w:szCs w:val="28"/>
        </w:rPr>
        <w:t xml:space="preserve">called upon </w:t>
      </w:r>
      <w:r w:rsidR="00277825" w:rsidRPr="00744A4E">
        <w:rPr>
          <w:sz w:val="28"/>
          <w:szCs w:val="28"/>
        </w:rPr>
        <w:t>to present any oral argument.</w:t>
      </w:r>
      <w:r w:rsidR="00082544" w:rsidRPr="00744A4E">
        <w:rPr>
          <w:sz w:val="28"/>
          <w:szCs w:val="28"/>
        </w:rPr>
        <w:t xml:space="preserve"> When the main appeal lapsed, the Di-Thabeng entities could no longer contest the interdict granted by the high court.</w:t>
      </w:r>
    </w:p>
    <w:p w14:paraId="029147FB" w14:textId="77777777" w:rsidR="004F457E" w:rsidRPr="00DF65A9" w:rsidRDefault="004F457E" w:rsidP="004F457E">
      <w:pPr>
        <w:pStyle w:val="ListParagraph"/>
        <w:ind w:left="0"/>
        <w:rPr>
          <w:sz w:val="28"/>
          <w:szCs w:val="28"/>
        </w:rPr>
      </w:pPr>
    </w:p>
    <w:p w14:paraId="1C89BFFC" w14:textId="5077A700" w:rsidR="00854720" w:rsidRPr="00744A4E" w:rsidRDefault="00744A4E" w:rsidP="00744A4E">
      <w:pPr>
        <w:rPr>
          <w:sz w:val="28"/>
          <w:szCs w:val="28"/>
        </w:rPr>
      </w:pPr>
      <w:r w:rsidRPr="00DF65A9">
        <w:rPr>
          <w:sz w:val="28"/>
          <w:szCs w:val="28"/>
        </w:rPr>
        <w:t>[9]</w:t>
      </w:r>
      <w:r w:rsidRPr="00DF65A9">
        <w:rPr>
          <w:sz w:val="28"/>
          <w:szCs w:val="28"/>
        </w:rPr>
        <w:tab/>
      </w:r>
      <w:r w:rsidR="00834D5D" w:rsidRPr="00744A4E">
        <w:rPr>
          <w:sz w:val="28"/>
          <w:szCs w:val="28"/>
        </w:rPr>
        <w:t xml:space="preserve">Before us, the </w:t>
      </w:r>
      <w:r w:rsidR="003615A9" w:rsidRPr="00744A4E">
        <w:rPr>
          <w:sz w:val="28"/>
          <w:szCs w:val="28"/>
        </w:rPr>
        <w:t>a</w:t>
      </w:r>
      <w:r w:rsidR="00C72960" w:rsidRPr="00744A4E">
        <w:rPr>
          <w:sz w:val="28"/>
          <w:szCs w:val="28"/>
        </w:rPr>
        <w:t xml:space="preserve">ppellants </w:t>
      </w:r>
      <w:r w:rsidR="00834D5D" w:rsidRPr="00744A4E">
        <w:rPr>
          <w:sz w:val="28"/>
          <w:szCs w:val="28"/>
        </w:rPr>
        <w:t>limited the ambit of the cross-appeal to the refusal of the high court to grant the interdict against fuel retailing on the property until a site licence and a retail licence ha</w:t>
      </w:r>
      <w:r w:rsidR="004600C1" w:rsidRPr="00744A4E">
        <w:rPr>
          <w:sz w:val="28"/>
          <w:szCs w:val="28"/>
        </w:rPr>
        <w:t>d</w:t>
      </w:r>
      <w:r w:rsidR="00834D5D" w:rsidRPr="00744A4E">
        <w:rPr>
          <w:sz w:val="28"/>
          <w:szCs w:val="28"/>
        </w:rPr>
        <w:t xml:space="preserve"> been obtained under the PPA.</w:t>
      </w:r>
      <w:r w:rsidR="00931536" w:rsidRPr="00744A4E">
        <w:rPr>
          <w:sz w:val="28"/>
          <w:szCs w:val="28"/>
        </w:rPr>
        <w:t xml:space="preserve"> This was the second final interdict sought in the high court.</w:t>
      </w:r>
      <w:r w:rsidR="00502ECC" w:rsidRPr="00744A4E">
        <w:rPr>
          <w:sz w:val="28"/>
          <w:szCs w:val="28"/>
        </w:rPr>
        <w:t xml:space="preserve"> </w:t>
      </w:r>
      <w:r w:rsidR="00082544" w:rsidRPr="00744A4E">
        <w:rPr>
          <w:sz w:val="28"/>
          <w:szCs w:val="28"/>
        </w:rPr>
        <w:t>T</w:t>
      </w:r>
      <w:r w:rsidR="003E6520" w:rsidRPr="00744A4E">
        <w:rPr>
          <w:sz w:val="28"/>
          <w:szCs w:val="28"/>
        </w:rPr>
        <w:t xml:space="preserve">he appellants were requested to address the court on whether </w:t>
      </w:r>
      <w:r w:rsidR="00931536" w:rsidRPr="00744A4E">
        <w:rPr>
          <w:sz w:val="28"/>
          <w:szCs w:val="28"/>
        </w:rPr>
        <w:t>that</w:t>
      </w:r>
      <w:r w:rsidR="003E6520" w:rsidRPr="00744A4E">
        <w:rPr>
          <w:sz w:val="28"/>
          <w:szCs w:val="28"/>
        </w:rPr>
        <w:t xml:space="preserve"> relief</w:t>
      </w:r>
      <w:r w:rsidR="00DF75E8" w:rsidRPr="00744A4E">
        <w:rPr>
          <w:sz w:val="28"/>
          <w:szCs w:val="28"/>
        </w:rPr>
        <w:t xml:space="preserve"> was necessary in order to protect their rights. Put differently, they were asked if</w:t>
      </w:r>
      <w:r w:rsidR="006F06F4" w:rsidRPr="00744A4E">
        <w:rPr>
          <w:sz w:val="28"/>
          <w:szCs w:val="28"/>
        </w:rPr>
        <w:t xml:space="preserve">, in the light of the </w:t>
      </w:r>
      <w:r w:rsidR="00082544" w:rsidRPr="00744A4E">
        <w:rPr>
          <w:sz w:val="28"/>
          <w:szCs w:val="28"/>
        </w:rPr>
        <w:t>interdict</w:t>
      </w:r>
      <w:r w:rsidR="006557F8" w:rsidRPr="00744A4E">
        <w:rPr>
          <w:sz w:val="28"/>
          <w:szCs w:val="28"/>
        </w:rPr>
        <w:t xml:space="preserve"> </w:t>
      </w:r>
      <w:r w:rsidR="006F06F4" w:rsidRPr="00744A4E">
        <w:rPr>
          <w:sz w:val="28"/>
          <w:szCs w:val="28"/>
        </w:rPr>
        <w:t>granted, th</w:t>
      </w:r>
      <w:r w:rsidR="006557F8" w:rsidRPr="00744A4E">
        <w:rPr>
          <w:sz w:val="28"/>
          <w:szCs w:val="28"/>
        </w:rPr>
        <w:t xml:space="preserve">is court should </w:t>
      </w:r>
      <w:r w:rsidR="00930E88" w:rsidRPr="00744A4E">
        <w:rPr>
          <w:sz w:val="28"/>
          <w:szCs w:val="28"/>
        </w:rPr>
        <w:t>entertain</w:t>
      </w:r>
      <w:r w:rsidR="006557F8" w:rsidRPr="00744A4E">
        <w:rPr>
          <w:sz w:val="28"/>
          <w:szCs w:val="28"/>
        </w:rPr>
        <w:t xml:space="preserve"> an appeal against the refusal </w:t>
      </w:r>
      <w:r w:rsidR="0008599B" w:rsidRPr="00744A4E">
        <w:rPr>
          <w:sz w:val="28"/>
          <w:szCs w:val="28"/>
        </w:rPr>
        <w:t>by</w:t>
      </w:r>
      <w:r w:rsidR="00930E88" w:rsidRPr="00744A4E">
        <w:rPr>
          <w:sz w:val="28"/>
          <w:szCs w:val="28"/>
        </w:rPr>
        <w:t xml:space="preserve"> the high court </w:t>
      </w:r>
      <w:r w:rsidR="006557F8" w:rsidRPr="00744A4E">
        <w:rPr>
          <w:sz w:val="28"/>
          <w:szCs w:val="28"/>
        </w:rPr>
        <w:t>to grant</w:t>
      </w:r>
      <w:r w:rsidR="00256FD7" w:rsidRPr="00744A4E">
        <w:rPr>
          <w:sz w:val="28"/>
          <w:szCs w:val="28"/>
        </w:rPr>
        <w:t xml:space="preserve"> a second interdict</w:t>
      </w:r>
      <w:r w:rsidR="0030569D" w:rsidRPr="00744A4E">
        <w:rPr>
          <w:sz w:val="28"/>
          <w:szCs w:val="28"/>
        </w:rPr>
        <w:t xml:space="preserve">. </w:t>
      </w:r>
    </w:p>
    <w:p w14:paraId="6B96D79F" w14:textId="77777777" w:rsidR="00854720" w:rsidRPr="00DF65A9" w:rsidRDefault="00854720" w:rsidP="00854720">
      <w:pPr>
        <w:rPr>
          <w:sz w:val="28"/>
          <w:szCs w:val="28"/>
        </w:rPr>
      </w:pPr>
    </w:p>
    <w:p w14:paraId="07BDFDC1" w14:textId="6BAE8FDB" w:rsidR="00B15CC0" w:rsidRPr="00744A4E" w:rsidRDefault="00744A4E" w:rsidP="00744A4E">
      <w:pPr>
        <w:rPr>
          <w:sz w:val="28"/>
          <w:szCs w:val="28"/>
        </w:rPr>
      </w:pPr>
      <w:r w:rsidRPr="00DF65A9">
        <w:rPr>
          <w:sz w:val="28"/>
          <w:szCs w:val="28"/>
        </w:rPr>
        <w:t>[10]</w:t>
      </w:r>
      <w:r w:rsidRPr="00DF65A9">
        <w:rPr>
          <w:sz w:val="28"/>
          <w:szCs w:val="28"/>
        </w:rPr>
        <w:tab/>
      </w:r>
      <w:r w:rsidR="0030569D" w:rsidRPr="00744A4E">
        <w:rPr>
          <w:sz w:val="28"/>
          <w:szCs w:val="28"/>
        </w:rPr>
        <w:t>The</w:t>
      </w:r>
      <w:r w:rsidR="009C02BE" w:rsidRPr="00744A4E">
        <w:rPr>
          <w:sz w:val="28"/>
          <w:szCs w:val="28"/>
        </w:rPr>
        <w:t xml:space="preserve"> appellants</w:t>
      </w:r>
      <w:r w:rsidR="0030569D" w:rsidRPr="00744A4E">
        <w:rPr>
          <w:sz w:val="28"/>
          <w:szCs w:val="28"/>
        </w:rPr>
        <w:t xml:space="preserve"> </w:t>
      </w:r>
      <w:r w:rsidR="00854720" w:rsidRPr="00744A4E">
        <w:rPr>
          <w:sz w:val="28"/>
          <w:szCs w:val="28"/>
        </w:rPr>
        <w:t xml:space="preserve">quite correctly did not contend that they were not adequately protected at present. </w:t>
      </w:r>
      <w:r w:rsidR="008723AB" w:rsidRPr="00744A4E">
        <w:rPr>
          <w:sz w:val="28"/>
          <w:szCs w:val="28"/>
        </w:rPr>
        <w:t>The cross-appeal was premised on</w:t>
      </w:r>
      <w:r w:rsidR="00157D95" w:rsidRPr="00744A4E">
        <w:rPr>
          <w:sz w:val="28"/>
          <w:szCs w:val="28"/>
        </w:rPr>
        <w:t xml:space="preserve"> the submission that</w:t>
      </w:r>
      <w:r w:rsidR="00701A6B" w:rsidRPr="00744A4E">
        <w:rPr>
          <w:sz w:val="28"/>
          <w:szCs w:val="28"/>
        </w:rPr>
        <w:t xml:space="preserve">: (a) the Di-Thabeng entities may yet comply with paragraph 1.1 of order of the high court; and, (b) in that event, </w:t>
      </w:r>
      <w:r w:rsidR="00B02BFF" w:rsidRPr="00744A4E">
        <w:rPr>
          <w:sz w:val="28"/>
          <w:szCs w:val="28"/>
        </w:rPr>
        <w:t>the appellants</w:t>
      </w:r>
      <w:r w:rsidR="00701A6B" w:rsidRPr="00744A4E">
        <w:rPr>
          <w:sz w:val="28"/>
          <w:szCs w:val="28"/>
        </w:rPr>
        <w:t xml:space="preserve"> would be bound in any future litigation by the </w:t>
      </w:r>
      <w:r w:rsidR="00701A6B" w:rsidRPr="00744A4E">
        <w:rPr>
          <w:sz w:val="28"/>
          <w:szCs w:val="28"/>
        </w:rPr>
        <w:lastRenderedPageBreak/>
        <w:t>high court’s</w:t>
      </w:r>
      <w:r w:rsidR="00050447" w:rsidRPr="00744A4E">
        <w:rPr>
          <w:sz w:val="28"/>
          <w:szCs w:val="28"/>
        </w:rPr>
        <w:t xml:space="preserve"> </w:t>
      </w:r>
      <w:r w:rsidR="00B92F65" w:rsidRPr="00744A4E">
        <w:rPr>
          <w:sz w:val="28"/>
          <w:szCs w:val="28"/>
        </w:rPr>
        <w:t xml:space="preserve">findings </w:t>
      </w:r>
      <w:r w:rsidR="00854720" w:rsidRPr="00744A4E">
        <w:rPr>
          <w:sz w:val="28"/>
          <w:szCs w:val="28"/>
        </w:rPr>
        <w:t>against the interpretation contended for by them</w:t>
      </w:r>
      <w:r w:rsidR="00937123" w:rsidRPr="00744A4E">
        <w:rPr>
          <w:sz w:val="28"/>
          <w:szCs w:val="28"/>
        </w:rPr>
        <w:t>.</w:t>
      </w:r>
      <w:r w:rsidR="00B92F65" w:rsidRPr="00744A4E">
        <w:rPr>
          <w:sz w:val="28"/>
          <w:szCs w:val="28"/>
        </w:rPr>
        <w:t xml:space="preserve"> </w:t>
      </w:r>
      <w:r w:rsidR="00050447" w:rsidRPr="00744A4E">
        <w:rPr>
          <w:sz w:val="28"/>
          <w:szCs w:val="28"/>
        </w:rPr>
        <w:t>As such, if this court did not</w:t>
      </w:r>
      <w:r w:rsidR="00CE53E5" w:rsidRPr="00744A4E">
        <w:rPr>
          <w:sz w:val="28"/>
          <w:szCs w:val="28"/>
        </w:rPr>
        <w:t xml:space="preserve"> correct th</w:t>
      </w:r>
      <w:r w:rsidR="00195B08" w:rsidRPr="00744A4E">
        <w:rPr>
          <w:sz w:val="28"/>
          <w:szCs w:val="28"/>
        </w:rPr>
        <w:t>ose findings</w:t>
      </w:r>
      <w:r w:rsidR="008C219F" w:rsidRPr="00744A4E">
        <w:rPr>
          <w:sz w:val="28"/>
          <w:szCs w:val="28"/>
        </w:rPr>
        <w:t>, the</w:t>
      </w:r>
      <w:r w:rsidR="00015CB9" w:rsidRPr="00744A4E">
        <w:rPr>
          <w:sz w:val="28"/>
          <w:szCs w:val="28"/>
        </w:rPr>
        <w:t xml:space="preserve"> </w:t>
      </w:r>
      <w:r w:rsidR="008C219F" w:rsidRPr="00744A4E">
        <w:rPr>
          <w:sz w:val="28"/>
          <w:szCs w:val="28"/>
        </w:rPr>
        <w:t xml:space="preserve">appellants could be met with pleas of </w:t>
      </w:r>
      <w:r w:rsidR="008C219F" w:rsidRPr="00744A4E">
        <w:rPr>
          <w:i/>
          <w:iCs/>
          <w:sz w:val="28"/>
          <w:szCs w:val="28"/>
        </w:rPr>
        <w:t>res judicata</w:t>
      </w:r>
      <w:r w:rsidR="008C219F" w:rsidRPr="00744A4E">
        <w:rPr>
          <w:sz w:val="28"/>
          <w:szCs w:val="28"/>
        </w:rPr>
        <w:t xml:space="preserve"> (it has been decided)</w:t>
      </w:r>
      <w:r w:rsidR="006859DE" w:rsidRPr="00744A4E">
        <w:rPr>
          <w:sz w:val="28"/>
          <w:szCs w:val="28"/>
        </w:rPr>
        <w:t>,</w:t>
      </w:r>
      <w:r w:rsidR="008C219F" w:rsidRPr="00744A4E">
        <w:rPr>
          <w:sz w:val="28"/>
          <w:szCs w:val="28"/>
        </w:rPr>
        <w:t xml:space="preserve"> or issue estoppel</w:t>
      </w:r>
      <w:r w:rsidR="00195B08" w:rsidRPr="00744A4E">
        <w:rPr>
          <w:sz w:val="28"/>
          <w:szCs w:val="28"/>
        </w:rPr>
        <w:t>,</w:t>
      </w:r>
      <w:r w:rsidR="007E1C87" w:rsidRPr="00744A4E">
        <w:rPr>
          <w:sz w:val="28"/>
          <w:szCs w:val="28"/>
        </w:rPr>
        <w:t xml:space="preserve"> if</w:t>
      </w:r>
      <w:r w:rsidR="00195B08" w:rsidRPr="00744A4E">
        <w:rPr>
          <w:sz w:val="28"/>
          <w:szCs w:val="28"/>
        </w:rPr>
        <w:t xml:space="preserve"> the</w:t>
      </w:r>
      <w:r w:rsidR="00015CB9" w:rsidRPr="00744A4E">
        <w:rPr>
          <w:sz w:val="28"/>
          <w:szCs w:val="28"/>
        </w:rPr>
        <w:t>y</w:t>
      </w:r>
      <w:r w:rsidR="00195B08" w:rsidRPr="00744A4E">
        <w:rPr>
          <w:sz w:val="28"/>
          <w:szCs w:val="28"/>
        </w:rPr>
        <w:t xml:space="preserve"> </w:t>
      </w:r>
      <w:r w:rsidR="007E1C87" w:rsidRPr="00744A4E">
        <w:rPr>
          <w:sz w:val="28"/>
          <w:szCs w:val="28"/>
        </w:rPr>
        <w:t xml:space="preserve">were </w:t>
      </w:r>
      <w:r w:rsidR="00195B08" w:rsidRPr="00744A4E">
        <w:rPr>
          <w:sz w:val="28"/>
          <w:szCs w:val="28"/>
        </w:rPr>
        <w:t xml:space="preserve">to </w:t>
      </w:r>
      <w:r w:rsidR="002D7CF5" w:rsidRPr="00744A4E">
        <w:rPr>
          <w:sz w:val="28"/>
          <w:szCs w:val="28"/>
        </w:rPr>
        <w:t xml:space="preserve">subsequently </w:t>
      </w:r>
      <w:r w:rsidR="00195B08" w:rsidRPr="00744A4E">
        <w:rPr>
          <w:sz w:val="28"/>
          <w:szCs w:val="28"/>
        </w:rPr>
        <w:t xml:space="preserve">approach </w:t>
      </w:r>
      <w:r w:rsidR="002D7CF5" w:rsidRPr="00744A4E">
        <w:rPr>
          <w:sz w:val="28"/>
          <w:szCs w:val="28"/>
        </w:rPr>
        <w:t>a</w:t>
      </w:r>
      <w:r w:rsidR="00195B08" w:rsidRPr="00744A4E">
        <w:rPr>
          <w:sz w:val="28"/>
          <w:szCs w:val="28"/>
        </w:rPr>
        <w:t xml:space="preserve"> court for that relief</w:t>
      </w:r>
      <w:r w:rsidR="007E1C87" w:rsidRPr="00744A4E">
        <w:rPr>
          <w:sz w:val="28"/>
          <w:szCs w:val="28"/>
        </w:rPr>
        <w:t xml:space="preserve">. That submission </w:t>
      </w:r>
      <w:r w:rsidR="002D7CF5" w:rsidRPr="00744A4E">
        <w:rPr>
          <w:sz w:val="28"/>
          <w:szCs w:val="28"/>
        </w:rPr>
        <w:t>might</w:t>
      </w:r>
      <w:r w:rsidR="007E1C87" w:rsidRPr="00744A4E">
        <w:rPr>
          <w:sz w:val="28"/>
          <w:szCs w:val="28"/>
        </w:rPr>
        <w:t xml:space="preserve"> have </w:t>
      </w:r>
      <w:r w:rsidR="006859DE" w:rsidRPr="00744A4E">
        <w:rPr>
          <w:sz w:val="28"/>
          <w:szCs w:val="28"/>
        </w:rPr>
        <w:t xml:space="preserve">had </w:t>
      </w:r>
      <w:r w:rsidR="007E1C87" w:rsidRPr="00744A4E">
        <w:rPr>
          <w:sz w:val="28"/>
          <w:szCs w:val="28"/>
        </w:rPr>
        <w:t>some weight</w:t>
      </w:r>
      <w:r w:rsidR="0041577D" w:rsidRPr="00744A4E">
        <w:rPr>
          <w:sz w:val="28"/>
          <w:szCs w:val="28"/>
        </w:rPr>
        <w:t xml:space="preserve"> if the i</w:t>
      </w:r>
      <w:r w:rsidR="00934D58" w:rsidRPr="00744A4E">
        <w:rPr>
          <w:sz w:val="28"/>
          <w:szCs w:val="28"/>
        </w:rPr>
        <w:t>ssue</w:t>
      </w:r>
      <w:r w:rsidR="0041577D" w:rsidRPr="00744A4E">
        <w:rPr>
          <w:sz w:val="28"/>
          <w:szCs w:val="28"/>
        </w:rPr>
        <w:t xml:space="preserve"> had been decided</w:t>
      </w:r>
      <w:r w:rsidR="002D7CF5" w:rsidRPr="00744A4E">
        <w:rPr>
          <w:sz w:val="28"/>
          <w:szCs w:val="28"/>
        </w:rPr>
        <w:t xml:space="preserve"> by the high court</w:t>
      </w:r>
      <w:r w:rsidR="0041577D" w:rsidRPr="00744A4E">
        <w:rPr>
          <w:sz w:val="28"/>
          <w:szCs w:val="28"/>
        </w:rPr>
        <w:t xml:space="preserve">. But, in the view I take of the matter, that </w:t>
      </w:r>
      <w:r w:rsidR="00D94EAB" w:rsidRPr="00744A4E">
        <w:rPr>
          <w:sz w:val="28"/>
          <w:szCs w:val="28"/>
        </w:rPr>
        <w:t>was</w:t>
      </w:r>
      <w:r w:rsidR="0041577D" w:rsidRPr="00744A4E">
        <w:rPr>
          <w:sz w:val="28"/>
          <w:szCs w:val="28"/>
        </w:rPr>
        <w:t xml:space="preserve"> not the case.</w:t>
      </w:r>
    </w:p>
    <w:p w14:paraId="3F63BDC0" w14:textId="77777777" w:rsidR="0041577D" w:rsidRPr="00DF65A9" w:rsidRDefault="0041577D" w:rsidP="0041577D">
      <w:pPr>
        <w:rPr>
          <w:sz w:val="28"/>
          <w:szCs w:val="28"/>
        </w:rPr>
      </w:pPr>
    </w:p>
    <w:p w14:paraId="2EBA628E" w14:textId="5D8393DE" w:rsidR="0041577D" w:rsidRPr="00744A4E" w:rsidRDefault="00744A4E" w:rsidP="00744A4E">
      <w:pPr>
        <w:rPr>
          <w:sz w:val="28"/>
          <w:szCs w:val="28"/>
        </w:rPr>
      </w:pPr>
      <w:r w:rsidRPr="00DF65A9">
        <w:rPr>
          <w:sz w:val="28"/>
          <w:szCs w:val="28"/>
        </w:rPr>
        <w:t>[11]</w:t>
      </w:r>
      <w:r w:rsidRPr="00DF65A9">
        <w:rPr>
          <w:sz w:val="28"/>
          <w:szCs w:val="28"/>
        </w:rPr>
        <w:tab/>
      </w:r>
      <w:r w:rsidR="0041577D" w:rsidRPr="00744A4E">
        <w:rPr>
          <w:sz w:val="28"/>
          <w:szCs w:val="28"/>
        </w:rPr>
        <w:t>It must</w:t>
      </w:r>
      <w:r w:rsidR="00CC5062" w:rsidRPr="00744A4E">
        <w:rPr>
          <w:sz w:val="28"/>
          <w:szCs w:val="28"/>
        </w:rPr>
        <w:t xml:space="preserve"> immediately be acknowledged that the judgment </w:t>
      </w:r>
      <w:r w:rsidR="00327EFA" w:rsidRPr="00744A4E">
        <w:rPr>
          <w:sz w:val="28"/>
          <w:szCs w:val="28"/>
        </w:rPr>
        <w:t xml:space="preserve">of the high court </w:t>
      </w:r>
      <w:r w:rsidR="00CC5062" w:rsidRPr="00744A4E">
        <w:rPr>
          <w:sz w:val="28"/>
          <w:szCs w:val="28"/>
        </w:rPr>
        <w:t>is not a model of clarity. That applies, in particular, to th</w:t>
      </w:r>
      <w:r w:rsidR="00F73F16" w:rsidRPr="00744A4E">
        <w:rPr>
          <w:sz w:val="28"/>
          <w:szCs w:val="28"/>
        </w:rPr>
        <w:t>e</w:t>
      </w:r>
      <w:r w:rsidR="00CC5062" w:rsidRPr="00744A4E">
        <w:rPr>
          <w:sz w:val="28"/>
          <w:szCs w:val="28"/>
        </w:rPr>
        <w:t xml:space="preserve"> </w:t>
      </w:r>
      <w:r w:rsidR="00EB1409" w:rsidRPr="00744A4E">
        <w:rPr>
          <w:sz w:val="28"/>
          <w:szCs w:val="28"/>
        </w:rPr>
        <w:t>specific</w:t>
      </w:r>
      <w:r w:rsidR="00CC5062" w:rsidRPr="00744A4E">
        <w:rPr>
          <w:sz w:val="28"/>
          <w:szCs w:val="28"/>
        </w:rPr>
        <w:t xml:space="preserve"> issue</w:t>
      </w:r>
      <w:r w:rsidR="00F73F16" w:rsidRPr="00744A4E">
        <w:rPr>
          <w:sz w:val="28"/>
          <w:szCs w:val="28"/>
        </w:rPr>
        <w:t xml:space="preserve"> in question</w:t>
      </w:r>
      <w:r w:rsidR="00CC5062" w:rsidRPr="00744A4E">
        <w:rPr>
          <w:sz w:val="28"/>
          <w:szCs w:val="28"/>
        </w:rPr>
        <w:t xml:space="preserve">. </w:t>
      </w:r>
      <w:r w:rsidR="00AE2187" w:rsidRPr="00744A4E">
        <w:rPr>
          <w:sz w:val="28"/>
          <w:szCs w:val="28"/>
        </w:rPr>
        <w:t xml:space="preserve">In dealing with </w:t>
      </w:r>
      <w:r w:rsidR="0047585E" w:rsidRPr="00744A4E">
        <w:rPr>
          <w:sz w:val="28"/>
          <w:szCs w:val="28"/>
        </w:rPr>
        <w:t>i</w:t>
      </w:r>
      <w:r w:rsidR="00AE2187" w:rsidRPr="00744A4E">
        <w:rPr>
          <w:sz w:val="28"/>
          <w:szCs w:val="28"/>
        </w:rPr>
        <w:t>t, the high court</w:t>
      </w:r>
      <w:r w:rsidR="00F466B0" w:rsidRPr="00744A4E">
        <w:rPr>
          <w:sz w:val="28"/>
          <w:szCs w:val="28"/>
        </w:rPr>
        <w:t xml:space="preserve"> </w:t>
      </w:r>
      <w:r w:rsidR="0047585E" w:rsidRPr="00744A4E">
        <w:rPr>
          <w:sz w:val="28"/>
          <w:szCs w:val="28"/>
        </w:rPr>
        <w:t xml:space="preserve">appears to have </w:t>
      </w:r>
      <w:r w:rsidR="0070186D" w:rsidRPr="00744A4E">
        <w:rPr>
          <w:sz w:val="28"/>
          <w:szCs w:val="28"/>
        </w:rPr>
        <w:t xml:space="preserve">set out </w:t>
      </w:r>
      <w:r w:rsidR="00F466B0" w:rsidRPr="00744A4E">
        <w:rPr>
          <w:sz w:val="28"/>
          <w:szCs w:val="28"/>
        </w:rPr>
        <w:t xml:space="preserve">to interpret what was meant by a transaction. </w:t>
      </w:r>
      <w:r w:rsidR="0070186D" w:rsidRPr="00744A4E">
        <w:rPr>
          <w:sz w:val="28"/>
          <w:szCs w:val="28"/>
        </w:rPr>
        <w:t xml:space="preserve">The legal approach to interpretation was neither articulated nor applied. </w:t>
      </w:r>
      <w:r w:rsidR="00F65192" w:rsidRPr="00744A4E">
        <w:rPr>
          <w:sz w:val="28"/>
          <w:szCs w:val="28"/>
        </w:rPr>
        <w:t xml:space="preserve">That approach </w:t>
      </w:r>
      <w:r w:rsidR="00F73F16" w:rsidRPr="00744A4E">
        <w:rPr>
          <w:sz w:val="28"/>
          <w:szCs w:val="28"/>
        </w:rPr>
        <w:t xml:space="preserve">should have </w:t>
      </w:r>
      <w:r w:rsidR="00F65192" w:rsidRPr="00744A4E">
        <w:rPr>
          <w:sz w:val="28"/>
          <w:szCs w:val="28"/>
        </w:rPr>
        <w:t>include</w:t>
      </w:r>
      <w:r w:rsidR="00F73F16" w:rsidRPr="00744A4E">
        <w:rPr>
          <w:sz w:val="28"/>
          <w:szCs w:val="28"/>
        </w:rPr>
        <w:t>d</w:t>
      </w:r>
      <w:r w:rsidR="00F65192" w:rsidRPr="00744A4E">
        <w:rPr>
          <w:sz w:val="28"/>
          <w:szCs w:val="28"/>
        </w:rPr>
        <w:t xml:space="preserve"> an evaluation of language, context and purpose.</w:t>
      </w:r>
      <w:r w:rsidR="0047585E" w:rsidRPr="00DF65A9">
        <w:rPr>
          <w:rStyle w:val="FootnoteReference"/>
          <w:sz w:val="28"/>
          <w:szCs w:val="28"/>
        </w:rPr>
        <w:footnoteReference w:id="2"/>
      </w:r>
      <w:r w:rsidR="00F65192" w:rsidRPr="00744A4E">
        <w:rPr>
          <w:sz w:val="28"/>
          <w:szCs w:val="28"/>
        </w:rPr>
        <w:t xml:space="preserve"> </w:t>
      </w:r>
      <w:r w:rsidR="0070186D" w:rsidRPr="00744A4E">
        <w:rPr>
          <w:sz w:val="28"/>
          <w:szCs w:val="28"/>
        </w:rPr>
        <w:t>In addition, n</w:t>
      </w:r>
      <w:r w:rsidR="00F466B0" w:rsidRPr="00744A4E">
        <w:rPr>
          <w:sz w:val="28"/>
          <w:szCs w:val="28"/>
        </w:rPr>
        <w:t xml:space="preserve">o reasoning was employed in </w:t>
      </w:r>
      <w:r w:rsidR="00912A69" w:rsidRPr="00744A4E">
        <w:rPr>
          <w:sz w:val="28"/>
          <w:szCs w:val="28"/>
        </w:rPr>
        <w:t>essaying the interpretation. The high court</w:t>
      </w:r>
      <w:r w:rsidR="0047585E" w:rsidRPr="00744A4E">
        <w:rPr>
          <w:sz w:val="28"/>
          <w:szCs w:val="28"/>
        </w:rPr>
        <w:t xml:space="preserve"> se</w:t>
      </w:r>
      <w:r w:rsidR="00A566AC" w:rsidRPr="00744A4E">
        <w:rPr>
          <w:sz w:val="28"/>
          <w:szCs w:val="28"/>
        </w:rPr>
        <w:t>emed to say</w:t>
      </w:r>
      <w:r w:rsidR="009167C7" w:rsidRPr="00744A4E">
        <w:rPr>
          <w:sz w:val="28"/>
          <w:szCs w:val="28"/>
        </w:rPr>
        <w:t xml:space="preserve"> that it </w:t>
      </w:r>
      <w:r w:rsidR="001E7D94" w:rsidRPr="00744A4E">
        <w:rPr>
          <w:sz w:val="28"/>
          <w:szCs w:val="28"/>
        </w:rPr>
        <w:t xml:space="preserve">could not </w:t>
      </w:r>
      <w:r w:rsidR="009167C7" w:rsidRPr="00744A4E">
        <w:rPr>
          <w:sz w:val="28"/>
          <w:szCs w:val="28"/>
        </w:rPr>
        <w:t>f</w:t>
      </w:r>
      <w:r w:rsidR="00C31FF6" w:rsidRPr="00744A4E">
        <w:rPr>
          <w:sz w:val="28"/>
          <w:szCs w:val="28"/>
        </w:rPr>
        <w:t>ault</w:t>
      </w:r>
      <w:r w:rsidR="009167C7" w:rsidRPr="00744A4E">
        <w:rPr>
          <w:sz w:val="28"/>
          <w:szCs w:val="28"/>
        </w:rPr>
        <w:t xml:space="preserve"> </w:t>
      </w:r>
      <w:r w:rsidR="00FD3F79" w:rsidRPr="00744A4E">
        <w:rPr>
          <w:sz w:val="28"/>
          <w:szCs w:val="28"/>
        </w:rPr>
        <w:t>the impugned system applied by</w:t>
      </w:r>
      <w:r w:rsidR="009167C7" w:rsidRPr="00744A4E">
        <w:rPr>
          <w:sz w:val="28"/>
          <w:szCs w:val="28"/>
        </w:rPr>
        <w:t xml:space="preserve"> the Di-Thabeng entities</w:t>
      </w:r>
      <w:r w:rsidR="0070186D" w:rsidRPr="00744A4E">
        <w:rPr>
          <w:sz w:val="28"/>
          <w:szCs w:val="28"/>
        </w:rPr>
        <w:t>. However</w:t>
      </w:r>
      <w:r w:rsidR="00A566AC" w:rsidRPr="00744A4E">
        <w:rPr>
          <w:sz w:val="28"/>
          <w:szCs w:val="28"/>
        </w:rPr>
        <w:t xml:space="preserve">, </w:t>
      </w:r>
      <w:r w:rsidR="0070186D" w:rsidRPr="00744A4E">
        <w:rPr>
          <w:sz w:val="28"/>
          <w:szCs w:val="28"/>
        </w:rPr>
        <w:t>no clear finding</w:t>
      </w:r>
      <w:r w:rsidR="0067454A" w:rsidRPr="00744A4E">
        <w:rPr>
          <w:sz w:val="28"/>
          <w:szCs w:val="28"/>
        </w:rPr>
        <w:t xml:space="preserve"> was made since the high court</w:t>
      </w:r>
      <w:r w:rsidR="00F6679A" w:rsidRPr="00744A4E">
        <w:rPr>
          <w:sz w:val="28"/>
          <w:szCs w:val="28"/>
        </w:rPr>
        <w:t xml:space="preserve"> </w:t>
      </w:r>
      <w:r w:rsidR="00E15781" w:rsidRPr="00744A4E">
        <w:rPr>
          <w:sz w:val="28"/>
          <w:szCs w:val="28"/>
        </w:rPr>
        <w:t xml:space="preserve">immediately went on to </w:t>
      </w:r>
      <w:r w:rsidR="00F6679A" w:rsidRPr="00744A4E">
        <w:rPr>
          <w:sz w:val="28"/>
          <w:szCs w:val="28"/>
        </w:rPr>
        <w:t xml:space="preserve">say, ‘. . . </w:t>
      </w:r>
      <w:r w:rsidR="00CF68B7" w:rsidRPr="00744A4E">
        <w:rPr>
          <w:sz w:val="28"/>
          <w:szCs w:val="28"/>
        </w:rPr>
        <w:t xml:space="preserve">however at least a </w:t>
      </w:r>
      <w:r w:rsidR="00CF68B7" w:rsidRPr="00744A4E">
        <w:rPr>
          <w:i/>
          <w:iCs/>
          <w:sz w:val="28"/>
          <w:szCs w:val="28"/>
        </w:rPr>
        <w:t>bona fide</w:t>
      </w:r>
      <w:r w:rsidR="00CF68B7" w:rsidRPr="00744A4E">
        <w:rPr>
          <w:sz w:val="28"/>
          <w:szCs w:val="28"/>
        </w:rPr>
        <w:t xml:space="preserve"> dispute exists as to the interpretation of </w:t>
      </w:r>
      <w:r w:rsidR="009A4C47" w:rsidRPr="00744A4E">
        <w:rPr>
          <w:sz w:val="28"/>
          <w:szCs w:val="28"/>
        </w:rPr>
        <w:t xml:space="preserve">[what is meant by] </w:t>
      </w:r>
      <w:r w:rsidR="00CF68B7" w:rsidRPr="00744A4E">
        <w:rPr>
          <w:sz w:val="28"/>
          <w:szCs w:val="28"/>
        </w:rPr>
        <w:t>one transaction</w:t>
      </w:r>
      <w:r w:rsidR="00946365" w:rsidRPr="00744A4E">
        <w:rPr>
          <w:sz w:val="28"/>
          <w:szCs w:val="28"/>
        </w:rPr>
        <w:t xml:space="preserve">’. </w:t>
      </w:r>
      <w:r w:rsidR="00E15781" w:rsidRPr="00744A4E">
        <w:rPr>
          <w:sz w:val="28"/>
          <w:szCs w:val="28"/>
        </w:rPr>
        <w:t xml:space="preserve">That simply restates the issue. </w:t>
      </w:r>
      <w:r w:rsidR="0082097F" w:rsidRPr="00744A4E">
        <w:rPr>
          <w:sz w:val="28"/>
          <w:szCs w:val="28"/>
        </w:rPr>
        <w:t>It was</w:t>
      </w:r>
      <w:r w:rsidR="00153B2E" w:rsidRPr="00744A4E">
        <w:rPr>
          <w:sz w:val="28"/>
          <w:szCs w:val="28"/>
        </w:rPr>
        <w:t xml:space="preserve"> </w:t>
      </w:r>
      <w:r w:rsidR="00E23476" w:rsidRPr="00744A4E">
        <w:rPr>
          <w:sz w:val="28"/>
          <w:szCs w:val="28"/>
        </w:rPr>
        <w:t xml:space="preserve">precisely what </w:t>
      </w:r>
      <w:r w:rsidR="009675AB" w:rsidRPr="00744A4E">
        <w:rPr>
          <w:sz w:val="28"/>
          <w:szCs w:val="28"/>
        </w:rPr>
        <w:t xml:space="preserve">was before the high court in order to establish </w:t>
      </w:r>
      <w:r w:rsidR="0082097F" w:rsidRPr="00744A4E">
        <w:rPr>
          <w:sz w:val="28"/>
          <w:szCs w:val="28"/>
        </w:rPr>
        <w:t xml:space="preserve">whether or not the appellants had shown </w:t>
      </w:r>
      <w:r w:rsidR="009675AB" w:rsidRPr="00744A4E">
        <w:rPr>
          <w:sz w:val="28"/>
          <w:szCs w:val="28"/>
        </w:rPr>
        <w:t>a clear right</w:t>
      </w:r>
      <w:r w:rsidR="0082097F" w:rsidRPr="00744A4E">
        <w:rPr>
          <w:sz w:val="28"/>
          <w:szCs w:val="28"/>
        </w:rPr>
        <w:t xml:space="preserve"> for the second interdict</w:t>
      </w:r>
      <w:r w:rsidR="00F36A89" w:rsidRPr="00744A4E">
        <w:rPr>
          <w:sz w:val="28"/>
          <w:szCs w:val="28"/>
        </w:rPr>
        <w:t xml:space="preserve">. The conclusion set out above falls far short of a finding on that issue. </w:t>
      </w:r>
      <w:r w:rsidR="001F5B7F" w:rsidRPr="00744A4E">
        <w:rPr>
          <w:sz w:val="28"/>
          <w:szCs w:val="28"/>
        </w:rPr>
        <w:t>It is thus open to the appellants, or anyone else, to approach a court afresh for an interpretation</w:t>
      </w:r>
      <w:r w:rsidR="00F36A89" w:rsidRPr="00744A4E">
        <w:rPr>
          <w:sz w:val="28"/>
          <w:szCs w:val="28"/>
        </w:rPr>
        <w:t>, should the need arise</w:t>
      </w:r>
      <w:r w:rsidR="001F5B7F" w:rsidRPr="00744A4E">
        <w:rPr>
          <w:sz w:val="28"/>
          <w:szCs w:val="28"/>
        </w:rPr>
        <w:t>.</w:t>
      </w:r>
    </w:p>
    <w:p w14:paraId="5A005D2B" w14:textId="77777777" w:rsidR="00257F7A" w:rsidRPr="00DF65A9" w:rsidRDefault="00257F7A" w:rsidP="00257F7A">
      <w:pPr>
        <w:rPr>
          <w:sz w:val="28"/>
          <w:szCs w:val="28"/>
        </w:rPr>
      </w:pPr>
    </w:p>
    <w:p w14:paraId="6B354D53" w14:textId="22A94A8A" w:rsidR="00B73058" w:rsidRPr="00744A4E" w:rsidRDefault="00744A4E" w:rsidP="00744A4E">
      <w:pPr>
        <w:rPr>
          <w:sz w:val="28"/>
          <w:szCs w:val="28"/>
        </w:rPr>
      </w:pPr>
      <w:r w:rsidRPr="00DF65A9">
        <w:rPr>
          <w:sz w:val="28"/>
          <w:szCs w:val="28"/>
        </w:rPr>
        <w:t>[12]</w:t>
      </w:r>
      <w:r w:rsidRPr="00DF65A9">
        <w:rPr>
          <w:sz w:val="28"/>
          <w:szCs w:val="28"/>
        </w:rPr>
        <w:tab/>
      </w:r>
      <w:r w:rsidR="008065D8" w:rsidRPr="00744A4E">
        <w:rPr>
          <w:sz w:val="28"/>
          <w:szCs w:val="28"/>
        </w:rPr>
        <w:t>Since an interdict</w:t>
      </w:r>
      <w:r w:rsidR="00797019" w:rsidRPr="00744A4E">
        <w:rPr>
          <w:sz w:val="28"/>
          <w:szCs w:val="28"/>
        </w:rPr>
        <w:t xml:space="preserve"> adequately protecting the rights of the appellants</w:t>
      </w:r>
      <w:r w:rsidR="008065D8" w:rsidRPr="00744A4E">
        <w:rPr>
          <w:sz w:val="28"/>
          <w:szCs w:val="28"/>
        </w:rPr>
        <w:t xml:space="preserve"> is in place and may be enforced, the relief requesting a further interdict </w:t>
      </w:r>
      <w:r w:rsidR="00797019" w:rsidRPr="00744A4E">
        <w:rPr>
          <w:sz w:val="28"/>
          <w:szCs w:val="28"/>
        </w:rPr>
        <w:t xml:space="preserve">on different grounds </w:t>
      </w:r>
      <w:r w:rsidR="008065D8" w:rsidRPr="00744A4E">
        <w:rPr>
          <w:sz w:val="28"/>
          <w:szCs w:val="28"/>
        </w:rPr>
        <w:lastRenderedPageBreak/>
        <w:t>does not present a live issue.</w:t>
      </w:r>
      <w:r w:rsidR="00B73058" w:rsidRPr="00744A4E">
        <w:rPr>
          <w:sz w:val="28"/>
          <w:szCs w:val="28"/>
        </w:rPr>
        <w:t xml:space="preserve"> </w:t>
      </w:r>
      <w:r w:rsidR="003E193D" w:rsidRPr="00744A4E">
        <w:rPr>
          <w:sz w:val="28"/>
          <w:szCs w:val="28"/>
        </w:rPr>
        <w:t xml:space="preserve">That renders the matter moot. </w:t>
      </w:r>
      <w:r w:rsidR="00B73058" w:rsidRPr="00744A4E">
        <w:rPr>
          <w:sz w:val="28"/>
          <w:szCs w:val="28"/>
        </w:rPr>
        <w:t>In </w:t>
      </w:r>
      <w:r w:rsidR="00B73058" w:rsidRPr="00744A4E">
        <w:rPr>
          <w:i/>
          <w:iCs/>
          <w:sz w:val="28"/>
          <w:szCs w:val="28"/>
        </w:rPr>
        <w:t>National Coalition for Gay and Lesbian Equality and Others v Minister of Home Affairs and Others</w:t>
      </w:r>
      <w:r w:rsidR="007C3700" w:rsidRPr="00744A4E">
        <w:rPr>
          <w:sz w:val="28"/>
          <w:szCs w:val="28"/>
        </w:rPr>
        <w:t>,</w:t>
      </w:r>
      <w:r w:rsidR="00B73058" w:rsidRPr="00DF65A9">
        <w:rPr>
          <w:rStyle w:val="FootnoteReference"/>
          <w:sz w:val="28"/>
          <w:szCs w:val="28"/>
        </w:rPr>
        <w:footnoteReference w:id="3"/>
      </w:r>
      <w:bookmarkStart w:id="1" w:name="0-0-0-177865"/>
      <w:bookmarkEnd w:id="1"/>
      <w:r w:rsidR="00B73058" w:rsidRPr="00744A4E">
        <w:rPr>
          <w:sz w:val="28"/>
          <w:szCs w:val="28"/>
        </w:rPr>
        <w:t xml:space="preserve"> the Constitutional Court held</w:t>
      </w:r>
      <w:r w:rsidR="00752B0A" w:rsidRPr="00744A4E">
        <w:rPr>
          <w:sz w:val="28"/>
          <w:szCs w:val="28"/>
        </w:rPr>
        <w:t xml:space="preserve"> that</w:t>
      </w:r>
      <w:r w:rsidR="00B73058" w:rsidRPr="00744A4E">
        <w:rPr>
          <w:sz w:val="28"/>
          <w:szCs w:val="28"/>
        </w:rPr>
        <w:t xml:space="preserve">: </w:t>
      </w:r>
    </w:p>
    <w:p w14:paraId="0E1BF518" w14:textId="4D4856C0" w:rsidR="008065D8" w:rsidRPr="00DF65A9" w:rsidRDefault="00B73058" w:rsidP="00B73058">
      <w:pPr>
        <w:pStyle w:val="ListParagraph"/>
        <w:ind w:left="0"/>
      </w:pPr>
      <w:r w:rsidRPr="00DF65A9">
        <w:t>‘A case is moot and therefore not justiciable if it no longer presents an existing or live controversy which should exist if the Court is to avoid giving advisory opinions on abstract propositions of law.’</w:t>
      </w:r>
    </w:p>
    <w:p w14:paraId="61965D9A" w14:textId="35B876AB" w:rsidR="008065D8" w:rsidRPr="00DF65A9" w:rsidRDefault="000C7531" w:rsidP="008065D8">
      <w:pPr>
        <w:rPr>
          <w:sz w:val="28"/>
          <w:szCs w:val="28"/>
        </w:rPr>
      </w:pPr>
      <w:r w:rsidRPr="00DF65A9">
        <w:rPr>
          <w:sz w:val="28"/>
          <w:szCs w:val="28"/>
        </w:rPr>
        <w:t>This approach was endorsed in</w:t>
      </w:r>
      <w:r w:rsidR="00DD1EB6" w:rsidRPr="00DF65A9">
        <w:rPr>
          <w:sz w:val="28"/>
          <w:szCs w:val="28"/>
        </w:rPr>
        <w:t xml:space="preserve"> </w:t>
      </w:r>
      <w:r w:rsidR="00DD1EB6" w:rsidRPr="00DF65A9">
        <w:rPr>
          <w:i/>
          <w:iCs/>
          <w:sz w:val="28"/>
          <w:szCs w:val="28"/>
        </w:rPr>
        <w:t>Pheko and Others v Ekurhuleni Metropolitan Municipality</w:t>
      </w:r>
      <w:r w:rsidR="006F3194" w:rsidRPr="00DF65A9">
        <w:rPr>
          <w:sz w:val="28"/>
          <w:szCs w:val="28"/>
        </w:rPr>
        <w:t>:</w:t>
      </w:r>
    </w:p>
    <w:p w14:paraId="5767FF00" w14:textId="24CEB285" w:rsidR="006F3194" w:rsidRPr="00DF65A9" w:rsidRDefault="006F3194" w:rsidP="008065D8">
      <w:r w:rsidRPr="00DF65A9">
        <w:t>‘. . . if the applicants’ rights</w:t>
      </w:r>
      <w:r w:rsidR="00657DAC" w:rsidRPr="00DF65A9">
        <w:t xml:space="preserve"> . . . are no longer threatened . . . it will not be in the interests of justice to g</w:t>
      </w:r>
      <w:r w:rsidR="005F24DD" w:rsidRPr="00DF65A9">
        <w:t>rant leave to appeal directly to this court.’</w:t>
      </w:r>
      <w:r w:rsidR="005F24DD" w:rsidRPr="00DF65A9">
        <w:rPr>
          <w:rStyle w:val="FootnoteReference"/>
        </w:rPr>
        <w:footnoteReference w:id="4"/>
      </w:r>
    </w:p>
    <w:p w14:paraId="7756F2F1" w14:textId="77777777" w:rsidR="000C7531" w:rsidRPr="00DF65A9" w:rsidRDefault="000C7531" w:rsidP="008065D8">
      <w:pPr>
        <w:rPr>
          <w:sz w:val="28"/>
          <w:szCs w:val="28"/>
        </w:rPr>
      </w:pPr>
    </w:p>
    <w:p w14:paraId="381F4F2B" w14:textId="6790ACCB" w:rsidR="00D86C18" w:rsidRPr="00744A4E" w:rsidRDefault="00744A4E" w:rsidP="00744A4E">
      <w:pPr>
        <w:rPr>
          <w:sz w:val="28"/>
          <w:szCs w:val="28"/>
        </w:rPr>
      </w:pPr>
      <w:r w:rsidRPr="00DF65A9">
        <w:rPr>
          <w:sz w:val="28"/>
          <w:szCs w:val="28"/>
        </w:rPr>
        <w:t>[13]</w:t>
      </w:r>
      <w:r w:rsidRPr="00DF65A9">
        <w:rPr>
          <w:sz w:val="28"/>
          <w:szCs w:val="28"/>
        </w:rPr>
        <w:tab/>
      </w:r>
      <w:r w:rsidR="00257F7A" w:rsidRPr="00744A4E">
        <w:rPr>
          <w:sz w:val="28"/>
          <w:szCs w:val="28"/>
        </w:rPr>
        <w:t>Th</w:t>
      </w:r>
      <w:r w:rsidR="00967E47" w:rsidRPr="00744A4E">
        <w:rPr>
          <w:sz w:val="28"/>
          <w:szCs w:val="28"/>
        </w:rPr>
        <w:t xml:space="preserve">at dictum applies foursquare to this matter. </w:t>
      </w:r>
      <w:r w:rsidR="00FF7CD1" w:rsidRPr="00744A4E">
        <w:rPr>
          <w:sz w:val="28"/>
          <w:szCs w:val="28"/>
        </w:rPr>
        <w:t>T</w:t>
      </w:r>
      <w:r w:rsidR="005951C9" w:rsidRPr="00744A4E">
        <w:rPr>
          <w:sz w:val="28"/>
          <w:szCs w:val="28"/>
        </w:rPr>
        <w:t xml:space="preserve">he appellants </w:t>
      </w:r>
      <w:r w:rsidR="00FF7CD1" w:rsidRPr="00744A4E">
        <w:rPr>
          <w:sz w:val="28"/>
          <w:szCs w:val="28"/>
        </w:rPr>
        <w:t>enjoy</w:t>
      </w:r>
      <w:r w:rsidR="005951C9" w:rsidRPr="00744A4E">
        <w:rPr>
          <w:sz w:val="28"/>
          <w:szCs w:val="28"/>
        </w:rPr>
        <w:t xml:space="preserve"> effective protection of all of their rights in the overarching interdict against trading on the property. </w:t>
      </w:r>
      <w:r w:rsidR="00B7198D" w:rsidRPr="00744A4E">
        <w:rPr>
          <w:sz w:val="28"/>
          <w:szCs w:val="28"/>
        </w:rPr>
        <w:t xml:space="preserve">Properly considered, the cross-appeal </w:t>
      </w:r>
      <w:r w:rsidR="00457CE0" w:rsidRPr="00744A4E">
        <w:rPr>
          <w:sz w:val="28"/>
          <w:szCs w:val="28"/>
        </w:rPr>
        <w:t>should have been made</w:t>
      </w:r>
      <w:r w:rsidR="00B7198D" w:rsidRPr="00744A4E">
        <w:rPr>
          <w:sz w:val="28"/>
          <w:szCs w:val="28"/>
        </w:rPr>
        <w:t xml:space="preserve"> conditional on the appeal against </w:t>
      </w:r>
      <w:r w:rsidR="0048018D" w:rsidRPr="00744A4E">
        <w:rPr>
          <w:sz w:val="28"/>
          <w:szCs w:val="28"/>
        </w:rPr>
        <w:t>the</w:t>
      </w:r>
      <w:r w:rsidR="00B7198D" w:rsidRPr="00744A4E">
        <w:rPr>
          <w:sz w:val="28"/>
          <w:szCs w:val="28"/>
        </w:rPr>
        <w:t xml:space="preserve"> interdict </w:t>
      </w:r>
      <w:r w:rsidR="0048018D" w:rsidRPr="00744A4E">
        <w:rPr>
          <w:sz w:val="28"/>
          <w:szCs w:val="28"/>
        </w:rPr>
        <w:t>by the Di-Thabeng entities proceeding</w:t>
      </w:r>
      <w:r w:rsidR="00B7198D" w:rsidRPr="00744A4E">
        <w:rPr>
          <w:sz w:val="28"/>
          <w:szCs w:val="28"/>
        </w:rPr>
        <w:t xml:space="preserve">. </w:t>
      </w:r>
      <w:r w:rsidR="00457CE0" w:rsidRPr="00744A4E">
        <w:rPr>
          <w:sz w:val="28"/>
          <w:szCs w:val="28"/>
        </w:rPr>
        <w:t xml:space="preserve">When the appeal lapsed, </w:t>
      </w:r>
      <w:r w:rsidR="006A725A" w:rsidRPr="00744A4E">
        <w:rPr>
          <w:sz w:val="28"/>
          <w:szCs w:val="28"/>
        </w:rPr>
        <w:t>the</w:t>
      </w:r>
      <w:r w:rsidR="00457CE0" w:rsidRPr="00744A4E">
        <w:rPr>
          <w:sz w:val="28"/>
          <w:szCs w:val="28"/>
        </w:rPr>
        <w:t xml:space="preserve"> need for </w:t>
      </w:r>
      <w:r w:rsidR="0018737B" w:rsidRPr="00744A4E">
        <w:rPr>
          <w:sz w:val="28"/>
          <w:szCs w:val="28"/>
        </w:rPr>
        <w:t xml:space="preserve">any </w:t>
      </w:r>
      <w:r w:rsidR="00D62251" w:rsidRPr="00744A4E">
        <w:rPr>
          <w:sz w:val="28"/>
          <w:szCs w:val="28"/>
        </w:rPr>
        <w:t xml:space="preserve">further interdict on </w:t>
      </w:r>
      <w:r w:rsidR="00A849E4" w:rsidRPr="00744A4E">
        <w:rPr>
          <w:sz w:val="28"/>
          <w:szCs w:val="28"/>
        </w:rPr>
        <w:t>different grounds b</w:t>
      </w:r>
      <w:r w:rsidR="0018737B" w:rsidRPr="00744A4E">
        <w:rPr>
          <w:sz w:val="28"/>
          <w:szCs w:val="28"/>
        </w:rPr>
        <w:t xml:space="preserve">ecame moot. </w:t>
      </w:r>
    </w:p>
    <w:p w14:paraId="13B285C1" w14:textId="77777777" w:rsidR="00B11EBE" w:rsidRPr="00DF65A9" w:rsidRDefault="00B11EBE" w:rsidP="00B11EBE">
      <w:pPr>
        <w:pStyle w:val="ListParagraph"/>
        <w:ind w:left="0"/>
        <w:rPr>
          <w:sz w:val="28"/>
          <w:szCs w:val="28"/>
        </w:rPr>
      </w:pPr>
    </w:p>
    <w:p w14:paraId="725C20B2" w14:textId="512212B4" w:rsidR="009A6957" w:rsidRPr="00744A4E" w:rsidRDefault="00744A4E" w:rsidP="00744A4E">
      <w:pPr>
        <w:rPr>
          <w:sz w:val="28"/>
          <w:szCs w:val="28"/>
        </w:rPr>
      </w:pPr>
      <w:r w:rsidRPr="00DF65A9">
        <w:rPr>
          <w:sz w:val="28"/>
          <w:szCs w:val="28"/>
        </w:rPr>
        <w:t>[14]</w:t>
      </w:r>
      <w:r w:rsidRPr="00DF65A9">
        <w:rPr>
          <w:sz w:val="28"/>
          <w:szCs w:val="28"/>
        </w:rPr>
        <w:tab/>
      </w:r>
      <w:r w:rsidR="00CD047D" w:rsidRPr="00744A4E">
        <w:rPr>
          <w:sz w:val="28"/>
          <w:szCs w:val="28"/>
        </w:rPr>
        <w:t xml:space="preserve">Apart from the matter being moot, there </w:t>
      </w:r>
      <w:r w:rsidR="00702239" w:rsidRPr="00744A4E">
        <w:rPr>
          <w:sz w:val="28"/>
          <w:szCs w:val="28"/>
        </w:rPr>
        <w:t>are</w:t>
      </w:r>
      <w:r w:rsidR="00CD047D" w:rsidRPr="00744A4E">
        <w:rPr>
          <w:sz w:val="28"/>
          <w:szCs w:val="28"/>
        </w:rPr>
        <w:t xml:space="preserve"> further consideration</w:t>
      </w:r>
      <w:r w:rsidR="00702239" w:rsidRPr="00744A4E">
        <w:rPr>
          <w:sz w:val="28"/>
          <w:szCs w:val="28"/>
        </w:rPr>
        <w:t>s</w:t>
      </w:r>
      <w:r w:rsidR="00CD047D" w:rsidRPr="00744A4E">
        <w:rPr>
          <w:sz w:val="28"/>
          <w:szCs w:val="28"/>
        </w:rPr>
        <w:t xml:space="preserve"> against arriving at a finding on the interpretation of a transaction. </w:t>
      </w:r>
      <w:r w:rsidR="00A23727" w:rsidRPr="00744A4E">
        <w:rPr>
          <w:sz w:val="28"/>
          <w:szCs w:val="28"/>
        </w:rPr>
        <w:t>The high court has not yet spoken the final word on the question. In that sense, this court w</w:t>
      </w:r>
      <w:r w:rsidR="006D5C32" w:rsidRPr="00744A4E">
        <w:rPr>
          <w:sz w:val="28"/>
          <w:szCs w:val="28"/>
        </w:rPr>
        <w:t>ould</w:t>
      </w:r>
      <w:r w:rsidR="00A23727" w:rsidRPr="00744A4E">
        <w:rPr>
          <w:sz w:val="28"/>
          <w:szCs w:val="28"/>
        </w:rPr>
        <w:t xml:space="preserve"> be pronouncing on the question as both a court of first and also potentially last instance. Moreover, t</w:t>
      </w:r>
      <w:r w:rsidR="00CB76CD" w:rsidRPr="00744A4E">
        <w:rPr>
          <w:sz w:val="28"/>
          <w:szCs w:val="28"/>
        </w:rPr>
        <w:t xml:space="preserve">he </w:t>
      </w:r>
      <w:r w:rsidR="00CB76CD" w:rsidRPr="00744A4E">
        <w:rPr>
          <w:i/>
          <w:iCs/>
          <w:sz w:val="28"/>
          <w:szCs w:val="28"/>
        </w:rPr>
        <w:t>amicus curiae</w:t>
      </w:r>
      <w:r w:rsidR="00CB76CD" w:rsidRPr="00744A4E">
        <w:rPr>
          <w:sz w:val="28"/>
          <w:szCs w:val="28"/>
        </w:rPr>
        <w:t xml:space="preserve"> was admitted to the </w:t>
      </w:r>
      <w:r w:rsidR="006920FF" w:rsidRPr="00744A4E">
        <w:rPr>
          <w:sz w:val="28"/>
          <w:szCs w:val="28"/>
        </w:rPr>
        <w:t xml:space="preserve">appeal on the basis that the </w:t>
      </w:r>
      <w:r w:rsidR="00B7198D" w:rsidRPr="00744A4E">
        <w:rPr>
          <w:sz w:val="28"/>
          <w:szCs w:val="28"/>
        </w:rPr>
        <w:t xml:space="preserve">impugned </w:t>
      </w:r>
      <w:r w:rsidR="006920FF" w:rsidRPr="00744A4E">
        <w:rPr>
          <w:sz w:val="28"/>
          <w:szCs w:val="28"/>
        </w:rPr>
        <w:t xml:space="preserve">system </w:t>
      </w:r>
      <w:r w:rsidR="00442C83" w:rsidRPr="00744A4E">
        <w:rPr>
          <w:sz w:val="28"/>
          <w:szCs w:val="28"/>
        </w:rPr>
        <w:t>was be</w:t>
      </w:r>
      <w:r w:rsidR="00B7198D" w:rsidRPr="00744A4E">
        <w:rPr>
          <w:sz w:val="28"/>
          <w:szCs w:val="28"/>
        </w:rPr>
        <w:t>i</w:t>
      </w:r>
      <w:r w:rsidR="00442C83" w:rsidRPr="00744A4E">
        <w:rPr>
          <w:sz w:val="28"/>
          <w:szCs w:val="28"/>
        </w:rPr>
        <w:t>n</w:t>
      </w:r>
      <w:r w:rsidR="00B7198D" w:rsidRPr="00744A4E">
        <w:rPr>
          <w:sz w:val="28"/>
          <w:szCs w:val="28"/>
        </w:rPr>
        <w:t>g</w:t>
      </w:r>
      <w:r w:rsidR="00442C83" w:rsidRPr="00744A4E">
        <w:rPr>
          <w:sz w:val="28"/>
          <w:szCs w:val="28"/>
        </w:rPr>
        <w:t xml:space="preserve"> utilised by other entities </w:t>
      </w:r>
      <w:r w:rsidR="00792D94" w:rsidRPr="00744A4E">
        <w:rPr>
          <w:sz w:val="28"/>
          <w:szCs w:val="28"/>
        </w:rPr>
        <w:t>who held</w:t>
      </w:r>
      <w:r w:rsidR="00442C83" w:rsidRPr="00744A4E">
        <w:rPr>
          <w:sz w:val="28"/>
          <w:szCs w:val="28"/>
        </w:rPr>
        <w:t xml:space="preserve"> licences to wholesale fuel. The issue thus has </w:t>
      </w:r>
      <w:r w:rsidR="00177546" w:rsidRPr="00744A4E">
        <w:rPr>
          <w:sz w:val="28"/>
          <w:szCs w:val="28"/>
        </w:rPr>
        <w:t xml:space="preserve">a </w:t>
      </w:r>
      <w:r w:rsidR="00442C83" w:rsidRPr="00744A4E">
        <w:rPr>
          <w:sz w:val="28"/>
          <w:szCs w:val="28"/>
        </w:rPr>
        <w:t xml:space="preserve">far wider </w:t>
      </w:r>
      <w:r w:rsidR="00177546" w:rsidRPr="00744A4E">
        <w:rPr>
          <w:sz w:val="28"/>
          <w:szCs w:val="28"/>
        </w:rPr>
        <w:t xml:space="preserve">reach than </w:t>
      </w:r>
      <w:r w:rsidR="00A83CDE" w:rsidRPr="00744A4E">
        <w:rPr>
          <w:sz w:val="28"/>
          <w:szCs w:val="28"/>
        </w:rPr>
        <w:t>that of</w:t>
      </w:r>
      <w:r w:rsidR="00177546" w:rsidRPr="00744A4E">
        <w:rPr>
          <w:sz w:val="28"/>
          <w:szCs w:val="28"/>
        </w:rPr>
        <w:t xml:space="preserve"> the present dispute. It is one in which parties </w:t>
      </w:r>
      <w:r w:rsidR="00B7198D" w:rsidRPr="00744A4E">
        <w:rPr>
          <w:sz w:val="28"/>
          <w:szCs w:val="28"/>
        </w:rPr>
        <w:lastRenderedPageBreak/>
        <w:t>other than</w:t>
      </w:r>
      <w:r w:rsidR="00177546" w:rsidRPr="00744A4E">
        <w:rPr>
          <w:sz w:val="28"/>
          <w:szCs w:val="28"/>
        </w:rPr>
        <w:t xml:space="preserve"> those</w:t>
      </w:r>
      <w:r w:rsidR="00FB5DC6" w:rsidRPr="00744A4E">
        <w:rPr>
          <w:sz w:val="28"/>
          <w:szCs w:val="28"/>
        </w:rPr>
        <w:t xml:space="preserve"> participating in the appeal have an interest and might reasonably e</w:t>
      </w:r>
      <w:r w:rsidR="00B12234" w:rsidRPr="00744A4E">
        <w:rPr>
          <w:sz w:val="28"/>
          <w:szCs w:val="28"/>
        </w:rPr>
        <w:t>xpect</w:t>
      </w:r>
      <w:r w:rsidR="00FB5DC6" w:rsidRPr="00744A4E">
        <w:rPr>
          <w:sz w:val="28"/>
          <w:szCs w:val="28"/>
        </w:rPr>
        <w:t xml:space="preserve"> to be heard. In those circumstances, it would not be appropriate to pronounce on the matter. </w:t>
      </w:r>
      <w:r w:rsidR="009A6957" w:rsidRPr="00744A4E">
        <w:rPr>
          <w:sz w:val="28"/>
          <w:szCs w:val="28"/>
        </w:rPr>
        <w:t>In</w:t>
      </w:r>
      <w:r w:rsidR="00355C1D" w:rsidRPr="00744A4E">
        <w:rPr>
          <w:i/>
          <w:iCs/>
        </w:rPr>
        <w:t xml:space="preserve"> </w:t>
      </w:r>
      <w:r w:rsidR="00355C1D" w:rsidRPr="00744A4E">
        <w:rPr>
          <w:i/>
          <w:iCs/>
          <w:sz w:val="28"/>
          <w:szCs w:val="28"/>
        </w:rPr>
        <w:t>West Coast Rock Lobster Association and Others v Minister of Environmental Affairs and Tourism and Others</w:t>
      </w:r>
      <w:r w:rsidR="001D3EAF" w:rsidRPr="00744A4E">
        <w:rPr>
          <w:sz w:val="28"/>
          <w:szCs w:val="28"/>
        </w:rPr>
        <w:t xml:space="preserve">, even where a declaratory order </w:t>
      </w:r>
      <w:r w:rsidR="00827C12" w:rsidRPr="00744A4E">
        <w:rPr>
          <w:sz w:val="28"/>
          <w:szCs w:val="28"/>
        </w:rPr>
        <w:t>had been</w:t>
      </w:r>
      <w:r w:rsidR="001D3EAF" w:rsidRPr="00744A4E">
        <w:rPr>
          <w:sz w:val="28"/>
          <w:szCs w:val="28"/>
        </w:rPr>
        <w:t xml:space="preserve"> sought,</w:t>
      </w:r>
      <w:r w:rsidR="009A6957" w:rsidRPr="00744A4E">
        <w:rPr>
          <w:sz w:val="28"/>
          <w:szCs w:val="28"/>
        </w:rPr>
        <w:t xml:space="preserve"> this court </w:t>
      </w:r>
      <w:r w:rsidR="001D3EAF" w:rsidRPr="00744A4E">
        <w:rPr>
          <w:sz w:val="28"/>
          <w:szCs w:val="28"/>
        </w:rPr>
        <w:t>took that factor into account:</w:t>
      </w:r>
    </w:p>
    <w:p w14:paraId="1B13A085" w14:textId="2A781D22" w:rsidR="009A6957" w:rsidRPr="00DF65A9" w:rsidRDefault="00352A87" w:rsidP="00355C1D">
      <w:pPr>
        <w:pStyle w:val="ListParagraph"/>
        <w:ind w:left="0"/>
      </w:pPr>
      <w:r w:rsidRPr="00DF65A9">
        <w:t>‘</w:t>
      </w:r>
      <w:r w:rsidR="00355C1D" w:rsidRPr="00DF65A9">
        <w:t>All interested parties were not before the court below and there was no indication on the record that a declaratory order, assuming it to be enforceable in its proposed form, would have any practical effect. These factors in themselves presented an insurmountable obstacle for the appellants.’</w:t>
      </w:r>
      <w:r w:rsidR="001C214F" w:rsidRPr="00DF65A9">
        <w:rPr>
          <w:rStyle w:val="FootnoteReference"/>
        </w:rPr>
        <w:footnoteReference w:id="5"/>
      </w:r>
    </w:p>
    <w:p w14:paraId="63F02065" w14:textId="77777777" w:rsidR="00BD5887" w:rsidRPr="00DF65A9" w:rsidRDefault="00BD5887" w:rsidP="00BD5887">
      <w:pPr>
        <w:pStyle w:val="ListParagraph"/>
        <w:ind w:left="0"/>
        <w:rPr>
          <w:sz w:val="28"/>
          <w:szCs w:val="28"/>
        </w:rPr>
      </w:pPr>
    </w:p>
    <w:p w14:paraId="5B146BF6" w14:textId="48D4EF5E" w:rsidR="00CF7394" w:rsidRPr="00744A4E" w:rsidRDefault="00744A4E" w:rsidP="00744A4E">
      <w:pPr>
        <w:rPr>
          <w:sz w:val="28"/>
          <w:szCs w:val="28"/>
        </w:rPr>
      </w:pPr>
      <w:r w:rsidRPr="00DF65A9">
        <w:rPr>
          <w:sz w:val="28"/>
          <w:szCs w:val="28"/>
        </w:rPr>
        <w:t>[15]</w:t>
      </w:r>
      <w:r w:rsidRPr="00DF65A9">
        <w:rPr>
          <w:sz w:val="28"/>
          <w:szCs w:val="28"/>
        </w:rPr>
        <w:tab/>
      </w:r>
      <w:r w:rsidR="00827C12" w:rsidRPr="00744A4E">
        <w:rPr>
          <w:sz w:val="28"/>
          <w:szCs w:val="28"/>
        </w:rPr>
        <w:t>In the present matter, onl</w:t>
      </w:r>
      <w:r w:rsidR="00BD5887" w:rsidRPr="00744A4E">
        <w:rPr>
          <w:sz w:val="28"/>
          <w:szCs w:val="28"/>
        </w:rPr>
        <w:t>y</w:t>
      </w:r>
      <w:r w:rsidR="008624AB" w:rsidRPr="00744A4E">
        <w:rPr>
          <w:sz w:val="28"/>
          <w:szCs w:val="28"/>
        </w:rPr>
        <w:t xml:space="preserve"> interdictory relief </w:t>
      </w:r>
      <w:r w:rsidR="00BD5887" w:rsidRPr="00744A4E">
        <w:rPr>
          <w:sz w:val="28"/>
          <w:szCs w:val="28"/>
        </w:rPr>
        <w:t xml:space="preserve">was </w:t>
      </w:r>
      <w:r w:rsidR="008624AB" w:rsidRPr="00744A4E">
        <w:rPr>
          <w:sz w:val="28"/>
          <w:szCs w:val="28"/>
        </w:rPr>
        <w:t>s</w:t>
      </w:r>
      <w:r w:rsidR="000B7388" w:rsidRPr="00744A4E">
        <w:rPr>
          <w:sz w:val="28"/>
          <w:szCs w:val="28"/>
        </w:rPr>
        <w:t>ought by the appellants</w:t>
      </w:r>
      <w:r w:rsidR="008428DE" w:rsidRPr="00744A4E">
        <w:rPr>
          <w:sz w:val="28"/>
          <w:szCs w:val="28"/>
        </w:rPr>
        <w:t xml:space="preserve"> both in the high court and before us</w:t>
      </w:r>
      <w:r w:rsidR="0011072C" w:rsidRPr="00744A4E">
        <w:rPr>
          <w:sz w:val="28"/>
          <w:szCs w:val="28"/>
        </w:rPr>
        <w:t>. N</w:t>
      </w:r>
      <w:r w:rsidR="00DE0511" w:rsidRPr="00744A4E">
        <w:rPr>
          <w:sz w:val="28"/>
          <w:szCs w:val="28"/>
        </w:rPr>
        <w:t>o</w:t>
      </w:r>
      <w:r w:rsidR="008428DE" w:rsidRPr="00744A4E">
        <w:rPr>
          <w:sz w:val="28"/>
          <w:szCs w:val="28"/>
        </w:rPr>
        <w:t xml:space="preserve"> declaratory relief</w:t>
      </w:r>
      <w:r w:rsidR="00DE0511" w:rsidRPr="00744A4E">
        <w:rPr>
          <w:sz w:val="28"/>
          <w:szCs w:val="28"/>
        </w:rPr>
        <w:t xml:space="preserve"> was sought</w:t>
      </w:r>
      <w:r w:rsidR="008428DE" w:rsidRPr="00744A4E">
        <w:rPr>
          <w:sz w:val="28"/>
          <w:szCs w:val="28"/>
        </w:rPr>
        <w:t>.</w:t>
      </w:r>
      <w:r w:rsidR="0011072C" w:rsidRPr="00744A4E">
        <w:rPr>
          <w:sz w:val="28"/>
          <w:szCs w:val="28"/>
        </w:rPr>
        <w:t xml:space="preserve"> The issue is not before us in that form. </w:t>
      </w:r>
      <w:r w:rsidR="00745C1B" w:rsidRPr="00744A4E">
        <w:rPr>
          <w:sz w:val="28"/>
          <w:szCs w:val="28"/>
        </w:rPr>
        <w:t>As such it is even less appropriate</w:t>
      </w:r>
      <w:r w:rsidR="00A37E4E" w:rsidRPr="00744A4E">
        <w:rPr>
          <w:sz w:val="28"/>
          <w:szCs w:val="28"/>
        </w:rPr>
        <w:t xml:space="preserve"> to consider it than was the case in</w:t>
      </w:r>
      <w:r w:rsidR="00A37E4E" w:rsidRPr="00744A4E">
        <w:rPr>
          <w:i/>
          <w:iCs/>
        </w:rPr>
        <w:t xml:space="preserve"> </w:t>
      </w:r>
      <w:r w:rsidR="00A37E4E" w:rsidRPr="00744A4E">
        <w:rPr>
          <w:i/>
          <w:iCs/>
          <w:sz w:val="28"/>
          <w:szCs w:val="28"/>
        </w:rPr>
        <w:t>West Coast Rock Lobster Association</w:t>
      </w:r>
      <w:r w:rsidR="00CD1D2E" w:rsidRPr="00744A4E">
        <w:rPr>
          <w:sz w:val="28"/>
          <w:szCs w:val="28"/>
        </w:rPr>
        <w:t>.</w:t>
      </w:r>
      <w:r w:rsidR="00A37E4E" w:rsidRPr="00744A4E">
        <w:rPr>
          <w:sz w:val="28"/>
          <w:szCs w:val="28"/>
        </w:rPr>
        <w:t xml:space="preserve"> </w:t>
      </w:r>
      <w:r w:rsidR="0011072C" w:rsidRPr="00744A4E">
        <w:rPr>
          <w:sz w:val="28"/>
          <w:szCs w:val="28"/>
        </w:rPr>
        <w:t>In any event,</w:t>
      </w:r>
      <w:r w:rsidR="008428DE" w:rsidRPr="00744A4E">
        <w:rPr>
          <w:sz w:val="28"/>
          <w:szCs w:val="28"/>
        </w:rPr>
        <w:t xml:space="preserve"> </w:t>
      </w:r>
      <w:r w:rsidR="0011072C" w:rsidRPr="00744A4E">
        <w:rPr>
          <w:sz w:val="28"/>
          <w:szCs w:val="28"/>
        </w:rPr>
        <w:t>g</w:t>
      </w:r>
      <w:r w:rsidR="00D83778" w:rsidRPr="00744A4E">
        <w:rPr>
          <w:sz w:val="28"/>
          <w:szCs w:val="28"/>
        </w:rPr>
        <w:t>ranting a</w:t>
      </w:r>
      <w:r w:rsidR="00DE0511" w:rsidRPr="00744A4E">
        <w:rPr>
          <w:sz w:val="28"/>
          <w:szCs w:val="28"/>
        </w:rPr>
        <w:t xml:space="preserve"> declaration of rights</w:t>
      </w:r>
      <w:r w:rsidR="00D83778" w:rsidRPr="00744A4E">
        <w:rPr>
          <w:sz w:val="28"/>
          <w:szCs w:val="28"/>
        </w:rPr>
        <w:t xml:space="preserve"> is</w:t>
      </w:r>
      <w:r w:rsidR="002F47C3" w:rsidRPr="00744A4E">
        <w:rPr>
          <w:sz w:val="28"/>
          <w:szCs w:val="28"/>
        </w:rPr>
        <w:t xml:space="preserve"> a matter</w:t>
      </w:r>
      <w:r w:rsidR="00D83778" w:rsidRPr="00744A4E">
        <w:rPr>
          <w:sz w:val="28"/>
          <w:szCs w:val="28"/>
        </w:rPr>
        <w:t xml:space="preserve"> within the </w:t>
      </w:r>
      <w:r w:rsidR="00506CCF" w:rsidRPr="00744A4E">
        <w:rPr>
          <w:sz w:val="28"/>
          <w:szCs w:val="28"/>
        </w:rPr>
        <w:t xml:space="preserve">discretion </w:t>
      </w:r>
      <w:r w:rsidR="00D83778" w:rsidRPr="00744A4E">
        <w:rPr>
          <w:sz w:val="28"/>
          <w:szCs w:val="28"/>
        </w:rPr>
        <w:t xml:space="preserve">of </w:t>
      </w:r>
      <w:r w:rsidR="0044666E" w:rsidRPr="00744A4E">
        <w:rPr>
          <w:sz w:val="28"/>
          <w:szCs w:val="28"/>
        </w:rPr>
        <w:t>a</w:t>
      </w:r>
      <w:r w:rsidR="00D83778" w:rsidRPr="00744A4E">
        <w:rPr>
          <w:sz w:val="28"/>
          <w:szCs w:val="28"/>
        </w:rPr>
        <w:t xml:space="preserve"> court.</w:t>
      </w:r>
      <w:r w:rsidR="00506CCF" w:rsidRPr="00744A4E">
        <w:rPr>
          <w:sz w:val="28"/>
          <w:szCs w:val="28"/>
        </w:rPr>
        <w:t xml:space="preserve"> I do not believe it appropriate to </w:t>
      </w:r>
      <w:r w:rsidR="00DE4033" w:rsidRPr="00744A4E">
        <w:rPr>
          <w:sz w:val="28"/>
          <w:szCs w:val="28"/>
        </w:rPr>
        <w:t>do so</w:t>
      </w:r>
      <w:r w:rsidR="00506CCF" w:rsidRPr="00744A4E">
        <w:rPr>
          <w:sz w:val="28"/>
          <w:szCs w:val="28"/>
        </w:rPr>
        <w:t xml:space="preserve"> in the circumstances of this matter.</w:t>
      </w:r>
      <w:r w:rsidR="00CF7394" w:rsidRPr="00744A4E">
        <w:rPr>
          <w:sz w:val="28"/>
          <w:szCs w:val="28"/>
        </w:rPr>
        <w:t xml:space="preserve"> </w:t>
      </w:r>
    </w:p>
    <w:p w14:paraId="135F5041" w14:textId="77777777" w:rsidR="00CF7394" w:rsidRPr="00DF65A9" w:rsidRDefault="00CF7394" w:rsidP="00CF7394">
      <w:pPr>
        <w:pStyle w:val="ListParagraph"/>
        <w:ind w:left="0"/>
        <w:rPr>
          <w:sz w:val="28"/>
          <w:szCs w:val="28"/>
        </w:rPr>
      </w:pPr>
    </w:p>
    <w:p w14:paraId="25B3D076" w14:textId="48A05E50" w:rsidR="00D8424C" w:rsidRPr="00744A4E" w:rsidRDefault="00744A4E" w:rsidP="00744A4E">
      <w:pPr>
        <w:rPr>
          <w:sz w:val="28"/>
          <w:szCs w:val="28"/>
        </w:rPr>
      </w:pPr>
      <w:r>
        <w:rPr>
          <w:sz w:val="28"/>
          <w:szCs w:val="28"/>
        </w:rPr>
        <w:t>[16]</w:t>
      </w:r>
      <w:r>
        <w:rPr>
          <w:sz w:val="28"/>
          <w:szCs w:val="28"/>
        </w:rPr>
        <w:tab/>
      </w:r>
      <w:r w:rsidR="00B7198D" w:rsidRPr="00744A4E">
        <w:rPr>
          <w:sz w:val="28"/>
          <w:szCs w:val="28"/>
        </w:rPr>
        <w:t xml:space="preserve">It remains to consider the </w:t>
      </w:r>
      <w:r w:rsidR="00DE4033" w:rsidRPr="00744A4E">
        <w:rPr>
          <w:sz w:val="28"/>
          <w:szCs w:val="28"/>
        </w:rPr>
        <w:t>question</w:t>
      </w:r>
      <w:r w:rsidR="00B7198D" w:rsidRPr="00744A4E">
        <w:rPr>
          <w:sz w:val="28"/>
          <w:szCs w:val="28"/>
        </w:rPr>
        <w:t xml:space="preserve"> of costs. Once the main appeal lapsed, there was no need for a</w:t>
      </w:r>
      <w:r w:rsidR="00F33284" w:rsidRPr="00744A4E">
        <w:rPr>
          <w:sz w:val="28"/>
          <w:szCs w:val="28"/>
        </w:rPr>
        <w:t xml:space="preserve"> further </w:t>
      </w:r>
      <w:r w:rsidR="00B7198D" w:rsidRPr="00744A4E">
        <w:rPr>
          <w:sz w:val="28"/>
          <w:szCs w:val="28"/>
        </w:rPr>
        <w:t xml:space="preserve">interdict in order to protect the appellants. </w:t>
      </w:r>
      <w:r w:rsidR="00F33284" w:rsidRPr="00744A4E">
        <w:rPr>
          <w:sz w:val="28"/>
          <w:szCs w:val="28"/>
        </w:rPr>
        <w:t xml:space="preserve">Strictly speaking, the cross-appeal should have been withdrawn. </w:t>
      </w:r>
      <w:r w:rsidR="00B7198D" w:rsidRPr="00744A4E">
        <w:rPr>
          <w:sz w:val="28"/>
          <w:szCs w:val="28"/>
        </w:rPr>
        <w:t>However,</w:t>
      </w:r>
      <w:r w:rsidR="001D5041" w:rsidRPr="00744A4E">
        <w:rPr>
          <w:sz w:val="28"/>
          <w:szCs w:val="28"/>
        </w:rPr>
        <w:t xml:space="preserve"> the appellants can hardly be faulted for having persisted in the cross-appeal </w:t>
      </w:r>
      <w:r w:rsidR="00F33284" w:rsidRPr="00744A4E">
        <w:rPr>
          <w:sz w:val="28"/>
          <w:szCs w:val="28"/>
        </w:rPr>
        <w:t>i</w:t>
      </w:r>
      <w:r w:rsidR="001D5041" w:rsidRPr="00744A4E">
        <w:rPr>
          <w:sz w:val="28"/>
          <w:szCs w:val="28"/>
        </w:rPr>
        <w:t xml:space="preserve">n the light of the </w:t>
      </w:r>
      <w:r w:rsidR="00CA727B" w:rsidRPr="00744A4E">
        <w:rPr>
          <w:sz w:val="28"/>
          <w:szCs w:val="28"/>
        </w:rPr>
        <w:t xml:space="preserve">unclear </w:t>
      </w:r>
      <w:r w:rsidR="00F33284" w:rsidRPr="00744A4E">
        <w:rPr>
          <w:sz w:val="28"/>
          <w:szCs w:val="28"/>
        </w:rPr>
        <w:t xml:space="preserve">judgment </w:t>
      </w:r>
      <w:r w:rsidR="00680734" w:rsidRPr="00744A4E">
        <w:rPr>
          <w:sz w:val="28"/>
          <w:szCs w:val="28"/>
        </w:rPr>
        <w:t>of the hig</w:t>
      </w:r>
      <w:r w:rsidR="00CA727B" w:rsidRPr="00744A4E">
        <w:rPr>
          <w:sz w:val="28"/>
          <w:szCs w:val="28"/>
        </w:rPr>
        <w:t xml:space="preserve">h court </w:t>
      </w:r>
      <w:r w:rsidR="0018098D" w:rsidRPr="00744A4E">
        <w:rPr>
          <w:sz w:val="28"/>
          <w:szCs w:val="28"/>
        </w:rPr>
        <w:t>concerning</w:t>
      </w:r>
      <w:r w:rsidR="00CA727B" w:rsidRPr="00744A4E">
        <w:rPr>
          <w:sz w:val="28"/>
          <w:szCs w:val="28"/>
        </w:rPr>
        <w:t xml:space="preserve"> a finding on the interpretation</w:t>
      </w:r>
      <w:r w:rsidR="001D5041" w:rsidRPr="00744A4E">
        <w:rPr>
          <w:sz w:val="28"/>
          <w:szCs w:val="28"/>
        </w:rPr>
        <w:t xml:space="preserve">. </w:t>
      </w:r>
      <w:r w:rsidR="0006178B" w:rsidRPr="00744A4E">
        <w:rPr>
          <w:sz w:val="28"/>
          <w:szCs w:val="28"/>
        </w:rPr>
        <w:t xml:space="preserve">As a result, it will meet the situation </w:t>
      </w:r>
      <w:r w:rsidR="00D35FCE" w:rsidRPr="00744A4E">
        <w:rPr>
          <w:sz w:val="28"/>
          <w:szCs w:val="28"/>
        </w:rPr>
        <w:t>if</w:t>
      </w:r>
      <w:r w:rsidR="0006178B" w:rsidRPr="00744A4E">
        <w:rPr>
          <w:sz w:val="28"/>
          <w:szCs w:val="28"/>
        </w:rPr>
        <w:t xml:space="preserve"> no order as to costs is made.</w:t>
      </w:r>
      <w:r w:rsidR="00B7198D" w:rsidRPr="00744A4E">
        <w:rPr>
          <w:sz w:val="28"/>
          <w:szCs w:val="28"/>
        </w:rPr>
        <w:t xml:space="preserve"> </w:t>
      </w:r>
    </w:p>
    <w:p w14:paraId="4318BB34" w14:textId="11270D81" w:rsidR="00DF1946" w:rsidRDefault="00DF1946" w:rsidP="00DF1946">
      <w:pPr>
        <w:pStyle w:val="ListParagraph"/>
        <w:ind w:left="0"/>
        <w:rPr>
          <w:sz w:val="28"/>
          <w:szCs w:val="28"/>
        </w:rPr>
      </w:pPr>
    </w:p>
    <w:p w14:paraId="223DB581" w14:textId="77777777" w:rsidR="00DF1946" w:rsidRPr="00DF65A9" w:rsidRDefault="00DF1946" w:rsidP="00DF1946">
      <w:pPr>
        <w:pStyle w:val="ListParagraph"/>
        <w:ind w:left="0"/>
        <w:rPr>
          <w:sz w:val="28"/>
          <w:szCs w:val="28"/>
        </w:rPr>
      </w:pPr>
    </w:p>
    <w:p w14:paraId="25171491" w14:textId="77777777" w:rsidR="00381C8C" w:rsidRPr="00DF65A9" w:rsidRDefault="00381C8C" w:rsidP="00381C8C">
      <w:pPr>
        <w:pStyle w:val="ListParagraph"/>
        <w:ind w:left="0"/>
        <w:rPr>
          <w:sz w:val="28"/>
          <w:szCs w:val="28"/>
        </w:rPr>
      </w:pPr>
    </w:p>
    <w:p w14:paraId="4603D842" w14:textId="50E92213" w:rsidR="0078311A" w:rsidRPr="00744A4E" w:rsidRDefault="00744A4E" w:rsidP="00744A4E">
      <w:pPr>
        <w:rPr>
          <w:sz w:val="28"/>
          <w:szCs w:val="28"/>
        </w:rPr>
      </w:pPr>
      <w:r w:rsidRPr="00DF65A9">
        <w:rPr>
          <w:sz w:val="28"/>
          <w:szCs w:val="28"/>
        </w:rPr>
        <w:t>[17]</w:t>
      </w:r>
      <w:r w:rsidRPr="00DF65A9">
        <w:rPr>
          <w:sz w:val="28"/>
          <w:szCs w:val="28"/>
        </w:rPr>
        <w:tab/>
      </w:r>
      <w:r w:rsidR="003355F1" w:rsidRPr="00744A4E">
        <w:rPr>
          <w:sz w:val="28"/>
          <w:szCs w:val="28"/>
        </w:rPr>
        <w:t xml:space="preserve">In the result, </w:t>
      </w:r>
      <w:r w:rsidR="003355F1" w:rsidRPr="00744A4E">
        <w:rPr>
          <w:bCs/>
          <w:sz w:val="28"/>
          <w:szCs w:val="28"/>
        </w:rPr>
        <w:t>t</w:t>
      </w:r>
      <w:r w:rsidR="003355F1" w:rsidRPr="00744A4E">
        <w:rPr>
          <w:sz w:val="28"/>
          <w:szCs w:val="28"/>
        </w:rPr>
        <w:t xml:space="preserve">he </w:t>
      </w:r>
      <w:r w:rsidR="00506CCF" w:rsidRPr="00744A4E">
        <w:rPr>
          <w:sz w:val="28"/>
          <w:szCs w:val="28"/>
        </w:rPr>
        <w:t xml:space="preserve">cross-appeal is dismissed. </w:t>
      </w:r>
    </w:p>
    <w:p w14:paraId="077D5532" w14:textId="77777777" w:rsidR="007C5A8D" w:rsidRPr="00DF65A9" w:rsidRDefault="007C5A8D" w:rsidP="00F90E6F">
      <w:pPr>
        <w:pStyle w:val="ListParagraph"/>
        <w:ind w:left="0"/>
        <w:rPr>
          <w:sz w:val="28"/>
          <w:szCs w:val="28"/>
        </w:rPr>
      </w:pPr>
    </w:p>
    <w:p w14:paraId="7849C377" w14:textId="77777777" w:rsidR="000E13E1" w:rsidRPr="00DF65A9" w:rsidRDefault="000E13E1" w:rsidP="00F90E6F">
      <w:pPr>
        <w:pStyle w:val="ListParagraph"/>
        <w:ind w:left="0"/>
        <w:rPr>
          <w:sz w:val="28"/>
          <w:szCs w:val="28"/>
        </w:rPr>
      </w:pPr>
    </w:p>
    <w:p w14:paraId="5E5F16F4" w14:textId="77777777" w:rsidR="001341E1" w:rsidRPr="00DF65A9" w:rsidRDefault="001341E1" w:rsidP="00F90E6F">
      <w:pPr>
        <w:pStyle w:val="ListParagraph"/>
        <w:ind w:left="0"/>
        <w:rPr>
          <w:sz w:val="28"/>
          <w:szCs w:val="28"/>
        </w:rPr>
      </w:pPr>
    </w:p>
    <w:p w14:paraId="6CB22EFC" w14:textId="77777777" w:rsidR="007F5217" w:rsidRPr="00DF65A9" w:rsidRDefault="007F5217" w:rsidP="00F90E6F">
      <w:pPr>
        <w:jc w:val="right"/>
        <w:rPr>
          <w:sz w:val="28"/>
          <w:szCs w:val="28"/>
        </w:rPr>
      </w:pPr>
    </w:p>
    <w:p w14:paraId="74D2AC78" w14:textId="0EB91047" w:rsidR="00796962" w:rsidRPr="00DF65A9" w:rsidRDefault="00796962" w:rsidP="00F90E6F">
      <w:pPr>
        <w:jc w:val="right"/>
        <w:rPr>
          <w:sz w:val="28"/>
          <w:szCs w:val="28"/>
        </w:rPr>
      </w:pPr>
      <w:r w:rsidRPr="00DF65A9">
        <w:rPr>
          <w:sz w:val="28"/>
          <w:szCs w:val="28"/>
        </w:rPr>
        <w:t>____________________</w:t>
      </w:r>
    </w:p>
    <w:p w14:paraId="512F62BE" w14:textId="7BBD26BF" w:rsidR="00796962" w:rsidRPr="00DF65A9" w:rsidRDefault="00883DE2" w:rsidP="00F90E6F">
      <w:pPr>
        <w:jc w:val="right"/>
        <w:rPr>
          <w:sz w:val="28"/>
          <w:szCs w:val="28"/>
        </w:rPr>
      </w:pPr>
      <w:r w:rsidRPr="00DF65A9">
        <w:rPr>
          <w:sz w:val="28"/>
          <w:szCs w:val="28"/>
        </w:rPr>
        <w:t xml:space="preserve"> T R </w:t>
      </w:r>
      <w:r w:rsidR="00796962" w:rsidRPr="00DF65A9">
        <w:rPr>
          <w:sz w:val="28"/>
          <w:szCs w:val="28"/>
        </w:rPr>
        <w:t>GORVEN</w:t>
      </w:r>
    </w:p>
    <w:p w14:paraId="59D6E5B0" w14:textId="68FBCC5C" w:rsidR="00C55BC7" w:rsidRPr="00DF65A9" w:rsidRDefault="00796962" w:rsidP="00F90E6F">
      <w:pPr>
        <w:jc w:val="right"/>
        <w:rPr>
          <w:sz w:val="28"/>
          <w:szCs w:val="28"/>
        </w:rPr>
      </w:pPr>
      <w:r w:rsidRPr="00DF65A9">
        <w:rPr>
          <w:sz w:val="28"/>
          <w:szCs w:val="28"/>
        </w:rPr>
        <w:t>JUDGE OF APPEAL</w:t>
      </w:r>
    </w:p>
    <w:p w14:paraId="717ABC82" w14:textId="5B0254E8" w:rsidR="00796962" w:rsidRPr="00DF65A9" w:rsidRDefault="00C55BC7" w:rsidP="00F90E6F">
      <w:pPr>
        <w:rPr>
          <w:sz w:val="28"/>
          <w:szCs w:val="28"/>
        </w:rPr>
      </w:pPr>
      <w:r w:rsidRPr="00DF65A9">
        <w:rPr>
          <w:sz w:val="28"/>
          <w:szCs w:val="28"/>
        </w:rPr>
        <w:br w:type="page"/>
      </w:r>
      <w:r w:rsidR="000D2758" w:rsidRPr="00DF65A9">
        <w:rPr>
          <w:sz w:val="28"/>
          <w:szCs w:val="28"/>
        </w:rPr>
        <w:lastRenderedPageBreak/>
        <w:t>A</w:t>
      </w:r>
      <w:r w:rsidR="00745E90" w:rsidRPr="00DF65A9">
        <w:rPr>
          <w:sz w:val="28"/>
          <w:szCs w:val="28"/>
        </w:rPr>
        <w:t>ppearances</w:t>
      </w:r>
      <w:r w:rsidR="000D2758" w:rsidRPr="00DF65A9">
        <w:rPr>
          <w:sz w:val="28"/>
          <w:szCs w:val="28"/>
        </w:rPr>
        <w:t xml:space="preserve"> </w:t>
      </w:r>
    </w:p>
    <w:p w14:paraId="0C9EBD64" w14:textId="77777777" w:rsidR="00796962" w:rsidRPr="00DF65A9" w:rsidRDefault="00796962" w:rsidP="00F90E6F">
      <w:pPr>
        <w:rPr>
          <w:sz w:val="28"/>
          <w:szCs w:val="28"/>
        </w:rPr>
      </w:pPr>
    </w:p>
    <w:p w14:paraId="40D46A0A" w14:textId="218D9393" w:rsidR="00796962" w:rsidRPr="00DF65A9" w:rsidRDefault="00796962" w:rsidP="00F90E6F">
      <w:pPr>
        <w:tabs>
          <w:tab w:val="left" w:pos="3686"/>
        </w:tabs>
        <w:rPr>
          <w:sz w:val="28"/>
          <w:szCs w:val="28"/>
        </w:rPr>
      </w:pPr>
      <w:r w:rsidRPr="00DF65A9">
        <w:rPr>
          <w:sz w:val="28"/>
          <w:szCs w:val="28"/>
        </w:rPr>
        <w:t xml:space="preserve">For </w:t>
      </w:r>
      <w:r w:rsidR="00BC540C" w:rsidRPr="00DF65A9">
        <w:rPr>
          <w:sz w:val="28"/>
          <w:szCs w:val="28"/>
        </w:rPr>
        <w:t xml:space="preserve">the </w:t>
      </w:r>
      <w:r w:rsidRPr="00DF65A9">
        <w:rPr>
          <w:sz w:val="28"/>
          <w:szCs w:val="28"/>
        </w:rPr>
        <w:t>appellant:</w:t>
      </w:r>
      <w:r w:rsidRPr="00DF65A9">
        <w:rPr>
          <w:sz w:val="28"/>
          <w:szCs w:val="28"/>
        </w:rPr>
        <w:tab/>
      </w:r>
      <w:r w:rsidR="008B74A3" w:rsidRPr="00DF65A9">
        <w:rPr>
          <w:sz w:val="28"/>
          <w:szCs w:val="28"/>
        </w:rPr>
        <w:t>H</w:t>
      </w:r>
      <w:r w:rsidR="008E0B76" w:rsidRPr="00DF65A9">
        <w:rPr>
          <w:sz w:val="28"/>
          <w:szCs w:val="28"/>
        </w:rPr>
        <w:t xml:space="preserve"> </w:t>
      </w:r>
      <w:r w:rsidR="008B74A3" w:rsidRPr="00DF65A9">
        <w:rPr>
          <w:sz w:val="28"/>
          <w:szCs w:val="28"/>
        </w:rPr>
        <w:t>J De Waal</w:t>
      </w:r>
      <w:r w:rsidR="00834E28" w:rsidRPr="00DF65A9">
        <w:rPr>
          <w:sz w:val="28"/>
          <w:szCs w:val="28"/>
        </w:rPr>
        <w:t xml:space="preserve"> SC</w:t>
      </w:r>
      <w:r w:rsidR="00BC540C" w:rsidRPr="00DF65A9">
        <w:rPr>
          <w:sz w:val="28"/>
          <w:szCs w:val="28"/>
        </w:rPr>
        <w:t xml:space="preserve"> with </w:t>
      </w:r>
      <w:r w:rsidR="008B74A3" w:rsidRPr="00DF65A9">
        <w:rPr>
          <w:sz w:val="28"/>
          <w:szCs w:val="28"/>
        </w:rPr>
        <w:t>J</w:t>
      </w:r>
      <w:r w:rsidR="008E0B76" w:rsidRPr="00DF65A9">
        <w:rPr>
          <w:sz w:val="28"/>
          <w:szCs w:val="28"/>
        </w:rPr>
        <w:t xml:space="preserve"> </w:t>
      </w:r>
      <w:r w:rsidR="008B74A3" w:rsidRPr="00DF65A9">
        <w:rPr>
          <w:sz w:val="28"/>
          <w:szCs w:val="28"/>
        </w:rPr>
        <w:t>S Rautenbach</w:t>
      </w:r>
    </w:p>
    <w:p w14:paraId="3ECB3557" w14:textId="18FA45C9" w:rsidR="00341250" w:rsidRPr="00DF65A9" w:rsidRDefault="00796962" w:rsidP="00F90E6F">
      <w:pPr>
        <w:tabs>
          <w:tab w:val="left" w:pos="3686"/>
        </w:tabs>
        <w:rPr>
          <w:bCs/>
          <w:sz w:val="28"/>
          <w:szCs w:val="28"/>
        </w:rPr>
      </w:pPr>
      <w:r w:rsidRPr="00DF65A9">
        <w:rPr>
          <w:bCs/>
          <w:sz w:val="28"/>
          <w:szCs w:val="28"/>
        </w:rPr>
        <w:t>Instructed by:</w:t>
      </w:r>
      <w:r w:rsidR="0001274B" w:rsidRPr="00DF65A9">
        <w:rPr>
          <w:bCs/>
          <w:sz w:val="28"/>
          <w:szCs w:val="28"/>
        </w:rPr>
        <w:tab/>
      </w:r>
      <w:r w:rsidR="00CB19E2" w:rsidRPr="00DF65A9">
        <w:rPr>
          <w:bCs/>
          <w:sz w:val="28"/>
          <w:szCs w:val="28"/>
        </w:rPr>
        <w:t>Cullinan and Associates</w:t>
      </w:r>
      <w:r w:rsidRPr="00DF65A9">
        <w:rPr>
          <w:bCs/>
          <w:sz w:val="28"/>
          <w:szCs w:val="28"/>
        </w:rPr>
        <w:t>,</w:t>
      </w:r>
      <w:r w:rsidR="00CB19E2" w:rsidRPr="00DF65A9">
        <w:rPr>
          <w:bCs/>
          <w:sz w:val="28"/>
          <w:szCs w:val="28"/>
        </w:rPr>
        <w:t xml:space="preserve"> C</w:t>
      </w:r>
      <w:r w:rsidR="00943916" w:rsidRPr="00DF65A9">
        <w:rPr>
          <w:bCs/>
          <w:sz w:val="28"/>
          <w:szCs w:val="28"/>
        </w:rPr>
        <w:t>ape Town</w:t>
      </w:r>
    </w:p>
    <w:p w14:paraId="5D137F78" w14:textId="1442ED4E" w:rsidR="00796962" w:rsidRPr="00DF65A9" w:rsidRDefault="0001274B" w:rsidP="00F90E6F">
      <w:pPr>
        <w:tabs>
          <w:tab w:val="left" w:pos="3686"/>
        </w:tabs>
        <w:rPr>
          <w:bCs/>
          <w:sz w:val="28"/>
          <w:szCs w:val="28"/>
        </w:rPr>
      </w:pPr>
      <w:r w:rsidRPr="00DF65A9">
        <w:rPr>
          <w:bCs/>
          <w:sz w:val="28"/>
          <w:szCs w:val="28"/>
        </w:rPr>
        <w:tab/>
      </w:r>
      <w:r w:rsidR="00353BA2" w:rsidRPr="00DF65A9">
        <w:rPr>
          <w:bCs/>
          <w:sz w:val="28"/>
          <w:szCs w:val="28"/>
        </w:rPr>
        <w:t>Phatshoane Henney Attorneys</w:t>
      </w:r>
      <w:r w:rsidR="003602B2" w:rsidRPr="00DF65A9">
        <w:rPr>
          <w:bCs/>
          <w:sz w:val="28"/>
          <w:szCs w:val="28"/>
        </w:rPr>
        <w:t xml:space="preserve">, </w:t>
      </w:r>
      <w:r w:rsidR="00796962" w:rsidRPr="00DF65A9">
        <w:rPr>
          <w:bCs/>
          <w:sz w:val="28"/>
          <w:szCs w:val="28"/>
        </w:rPr>
        <w:t>Bloemfontein</w:t>
      </w:r>
    </w:p>
    <w:p w14:paraId="500DF642" w14:textId="56542F36" w:rsidR="00796962" w:rsidRPr="00DF65A9" w:rsidRDefault="00796962" w:rsidP="00F90E6F">
      <w:pPr>
        <w:rPr>
          <w:bCs/>
          <w:sz w:val="28"/>
          <w:szCs w:val="28"/>
        </w:rPr>
      </w:pPr>
    </w:p>
    <w:p w14:paraId="42AD2FBF" w14:textId="2E126C42" w:rsidR="00796962" w:rsidRPr="00DF65A9" w:rsidRDefault="00796962" w:rsidP="00F90E6F">
      <w:pPr>
        <w:tabs>
          <w:tab w:val="left" w:pos="3686"/>
        </w:tabs>
        <w:rPr>
          <w:sz w:val="28"/>
          <w:szCs w:val="28"/>
        </w:rPr>
      </w:pPr>
      <w:r w:rsidRPr="00DF65A9">
        <w:rPr>
          <w:sz w:val="28"/>
          <w:szCs w:val="28"/>
        </w:rPr>
        <w:t xml:space="preserve">For </w:t>
      </w:r>
      <w:r w:rsidR="00BC540C" w:rsidRPr="00DF65A9">
        <w:rPr>
          <w:sz w:val="28"/>
          <w:szCs w:val="28"/>
        </w:rPr>
        <w:t xml:space="preserve">the </w:t>
      </w:r>
      <w:r w:rsidRPr="00DF65A9">
        <w:rPr>
          <w:sz w:val="28"/>
          <w:szCs w:val="28"/>
        </w:rPr>
        <w:t>respondent</w:t>
      </w:r>
      <w:r w:rsidR="0001274B" w:rsidRPr="00DF65A9">
        <w:rPr>
          <w:sz w:val="28"/>
          <w:szCs w:val="28"/>
        </w:rPr>
        <w:t>s</w:t>
      </w:r>
      <w:r w:rsidRPr="00DF65A9">
        <w:rPr>
          <w:sz w:val="28"/>
          <w:szCs w:val="28"/>
        </w:rPr>
        <w:t>:</w:t>
      </w:r>
      <w:r w:rsidR="007757F5" w:rsidRPr="00DF65A9">
        <w:rPr>
          <w:sz w:val="28"/>
          <w:szCs w:val="28"/>
        </w:rPr>
        <w:tab/>
      </w:r>
      <w:r w:rsidR="009A1D10" w:rsidRPr="00DF65A9">
        <w:rPr>
          <w:sz w:val="28"/>
          <w:szCs w:val="28"/>
        </w:rPr>
        <w:t>M</w:t>
      </w:r>
      <w:r w:rsidR="008E0B76" w:rsidRPr="00DF65A9">
        <w:rPr>
          <w:sz w:val="28"/>
          <w:szCs w:val="28"/>
        </w:rPr>
        <w:t xml:space="preserve"> </w:t>
      </w:r>
      <w:r w:rsidR="009A1D10" w:rsidRPr="00DF65A9">
        <w:rPr>
          <w:sz w:val="28"/>
          <w:szCs w:val="28"/>
        </w:rPr>
        <w:t>M Rip SC with F</w:t>
      </w:r>
      <w:r w:rsidR="008E0B76" w:rsidRPr="00DF65A9">
        <w:rPr>
          <w:sz w:val="28"/>
          <w:szCs w:val="28"/>
        </w:rPr>
        <w:t xml:space="preserve"> </w:t>
      </w:r>
      <w:r w:rsidR="009A1D10" w:rsidRPr="00DF65A9">
        <w:rPr>
          <w:sz w:val="28"/>
          <w:szCs w:val="28"/>
        </w:rPr>
        <w:t>H Nel</w:t>
      </w:r>
    </w:p>
    <w:p w14:paraId="7783F180" w14:textId="5410A42C" w:rsidR="007757F5" w:rsidRPr="00DF65A9" w:rsidRDefault="008532CF" w:rsidP="00F90E6F">
      <w:pPr>
        <w:tabs>
          <w:tab w:val="left" w:pos="3686"/>
        </w:tabs>
        <w:rPr>
          <w:sz w:val="28"/>
          <w:szCs w:val="28"/>
        </w:rPr>
      </w:pPr>
      <w:r w:rsidRPr="00DF65A9">
        <w:rPr>
          <w:sz w:val="28"/>
          <w:szCs w:val="28"/>
        </w:rPr>
        <w:t>Instructed by:</w:t>
      </w:r>
      <w:r w:rsidRPr="00DF65A9">
        <w:rPr>
          <w:sz w:val="28"/>
          <w:szCs w:val="28"/>
        </w:rPr>
        <w:tab/>
      </w:r>
      <w:r w:rsidR="00F54FFE" w:rsidRPr="00DF65A9">
        <w:rPr>
          <w:sz w:val="28"/>
          <w:szCs w:val="28"/>
        </w:rPr>
        <w:t>Jacques Classen Incorporated</w:t>
      </w:r>
      <w:r w:rsidRPr="00DF65A9">
        <w:rPr>
          <w:sz w:val="28"/>
          <w:szCs w:val="28"/>
        </w:rPr>
        <w:t xml:space="preserve">, </w:t>
      </w:r>
      <w:r w:rsidR="00F54FFE" w:rsidRPr="00DF65A9">
        <w:rPr>
          <w:sz w:val="28"/>
          <w:szCs w:val="28"/>
        </w:rPr>
        <w:t>Pretoria</w:t>
      </w:r>
    </w:p>
    <w:p w14:paraId="6861B7E3" w14:textId="4251A53E" w:rsidR="00796962" w:rsidRPr="00DF65A9" w:rsidRDefault="00054907" w:rsidP="00F90E6F">
      <w:pPr>
        <w:tabs>
          <w:tab w:val="left" w:pos="3686"/>
        </w:tabs>
        <w:rPr>
          <w:bCs/>
          <w:sz w:val="28"/>
          <w:szCs w:val="28"/>
        </w:rPr>
      </w:pPr>
      <w:r w:rsidRPr="00DF65A9">
        <w:rPr>
          <w:sz w:val="28"/>
          <w:szCs w:val="28"/>
        </w:rPr>
        <w:tab/>
      </w:r>
      <w:r w:rsidR="001C4D74" w:rsidRPr="00DF65A9">
        <w:rPr>
          <w:sz w:val="28"/>
          <w:szCs w:val="28"/>
        </w:rPr>
        <w:t>Graham</w:t>
      </w:r>
      <w:r w:rsidRPr="00DF65A9">
        <w:rPr>
          <w:sz w:val="28"/>
          <w:szCs w:val="28"/>
        </w:rPr>
        <w:t xml:space="preserve"> Attorneys, Bloemfontein</w:t>
      </w:r>
      <w:r w:rsidR="00796962" w:rsidRPr="00DF65A9">
        <w:rPr>
          <w:bCs/>
          <w:sz w:val="28"/>
          <w:szCs w:val="28"/>
        </w:rPr>
        <w:t xml:space="preserve"> </w:t>
      </w:r>
    </w:p>
    <w:p w14:paraId="17204BE7" w14:textId="77777777" w:rsidR="00506CCF" w:rsidRPr="00DF65A9" w:rsidRDefault="00506CCF" w:rsidP="00F90E6F">
      <w:pPr>
        <w:tabs>
          <w:tab w:val="left" w:pos="3686"/>
        </w:tabs>
        <w:rPr>
          <w:bCs/>
          <w:sz w:val="28"/>
          <w:szCs w:val="28"/>
        </w:rPr>
      </w:pPr>
    </w:p>
    <w:p w14:paraId="78B86595" w14:textId="2EB9A6F0" w:rsidR="00506CCF" w:rsidRPr="00DF65A9" w:rsidRDefault="00506CCF" w:rsidP="00F90E6F">
      <w:pPr>
        <w:tabs>
          <w:tab w:val="left" w:pos="3686"/>
        </w:tabs>
        <w:rPr>
          <w:bCs/>
          <w:sz w:val="28"/>
          <w:szCs w:val="28"/>
        </w:rPr>
      </w:pPr>
      <w:r w:rsidRPr="00DF65A9">
        <w:rPr>
          <w:bCs/>
          <w:sz w:val="28"/>
          <w:szCs w:val="28"/>
        </w:rPr>
        <w:t>For the amicus curiae:</w:t>
      </w:r>
      <w:r w:rsidRPr="00DF65A9">
        <w:rPr>
          <w:bCs/>
          <w:sz w:val="28"/>
          <w:szCs w:val="28"/>
        </w:rPr>
        <w:tab/>
      </w:r>
      <w:r w:rsidR="000C0FB0" w:rsidRPr="00DF65A9">
        <w:rPr>
          <w:bCs/>
          <w:sz w:val="28"/>
          <w:szCs w:val="28"/>
        </w:rPr>
        <w:t>D</w:t>
      </w:r>
      <w:r w:rsidR="008E0B76" w:rsidRPr="00DF65A9">
        <w:rPr>
          <w:bCs/>
          <w:sz w:val="28"/>
          <w:szCs w:val="28"/>
        </w:rPr>
        <w:t xml:space="preserve"> </w:t>
      </w:r>
      <w:r w:rsidR="000C0FB0" w:rsidRPr="00DF65A9">
        <w:rPr>
          <w:bCs/>
          <w:sz w:val="28"/>
          <w:szCs w:val="28"/>
        </w:rPr>
        <w:t>W Eades</w:t>
      </w:r>
    </w:p>
    <w:p w14:paraId="2A857000" w14:textId="76A4ED1F" w:rsidR="000C0FB0" w:rsidRPr="00DF65A9" w:rsidRDefault="000C0FB0" w:rsidP="00F90E6F">
      <w:pPr>
        <w:tabs>
          <w:tab w:val="left" w:pos="3686"/>
        </w:tabs>
        <w:rPr>
          <w:bCs/>
          <w:sz w:val="28"/>
          <w:szCs w:val="28"/>
        </w:rPr>
      </w:pPr>
      <w:r w:rsidRPr="00DF65A9">
        <w:rPr>
          <w:bCs/>
          <w:sz w:val="28"/>
          <w:szCs w:val="28"/>
        </w:rPr>
        <w:tab/>
      </w:r>
      <w:r w:rsidR="003853FD" w:rsidRPr="00DF65A9">
        <w:rPr>
          <w:bCs/>
          <w:sz w:val="28"/>
          <w:szCs w:val="28"/>
        </w:rPr>
        <w:t>Richard Evans and Associates, Kloof</w:t>
      </w:r>
    </w:p>
    <w:p w14:paraId="49B3CD0D" w14:textId="40492421" w:rsidR="003853FD" w:rsidRDefault="003853FD" w:rsidP="00F90E6F">
      <w:pPr>
        <w:tabs>
          <w:tab w:val="left" w:pos="3686"/>
        </w:tabs>
        <w:rPr>
          <w:bCs/>
          <w:sz w:val="28"/>
          <w:szCs w:val="28"/>
        </w:rPr>
      </w:pPr>
      <w:r w:rsidRPr="00DF65A9">
        <w:rPr>
          <w:bCs/>
          <w:sz w:val="28"/>
          <w:szCs w:val="28"/>
        </w:rPr>
        <w:tab/>
        <w:t>Phatshoane Henny Attorneys, Bloemfontein</w:t>
      </w:r>
      <w:r w:rsidR="007A7EBC" w:rsidRPr="00DF65A9">
        <w:rPr>
          <w:bCs/>
          <w:sz w:val="28"/>
          <w:szCs w:val="28"/>
        </w:rPr>
        <w:t>.</w:t>
      </w:r>
    </w:p>
    <w:p w14:paraId="3567EB9E" w14:textId="77777777" w:rsidR="00EA4575" w:rsidRDefault="00EA4575" w:rsidP="00F90E6F">
      <w:pPr>
        <w:rPr>
          <w:bCs/>
          <w:sz w:val="28"/>
          <w:szCs w:val="28"/>
        </w:rPr>
      </w:pPr>
    </w:p>
    <w:sectPr w:rsidR="00EA4575" w:rsidSect="006E25B5">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ED6A1" w14:textId="77777777" w:rsidR="0091124E" w:rsidRDefault="0091124E">
      <w:r>
        <w:separator/>
      </w:r>
    </w:p>
  </w:endnote>
  <w:endnote w:type="continuationSeparator" w:id="0">
    <w:p w14:paraId="0E705F2C" w14:textId="77777777" w:rsidR="0091124E" w:rsidRDefault="0091124E">
      <w:r>
        <w:continuationSeparator/>
      </w:r>
    </w:p>
  </w:endnote>
  <w:endnote w:type="continuationNotice" w:id="1">
    <w:p w14:paraId="7D5DE27D" w14:textId="77777777" w:rsidR="0091124E" w:rsidRDefault="00911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BB20B" w14:textId="77777777" w:rsidR="0091124E" w:rsidRDefault="0091124E">
      <w:r>
        <w:separator/>
      </w:r>
    </w:p>
  </w:footnote>
  <w:footnote w:type="continuationSeparator" w:id="0">
    <w:p w14:paraId="6E337BCB" w14:textId="77777777" w:rsidR="0091124E" w:rsidRDefault="0091124E">
      <w:r>
        <w:continuationSeparator/>
      </w:r>
    </w:p>
  </w:footnote>
  <w:footnote w:type="continuationNotice" w:id="1">
    <w:p w14:paraId="38A952E3" w14:textId="77777777" w:rsidR="0091124E" w:rsidRDefault="0091124E"/>
  </w:footnote>
  <w:footnote w:id="2">
    <w:p w14:paraId="31D08871" w14:textId="6ED49255" w:rsidR="0047585E" w:rsidRDefault="0047585E" w:rsidP="00352A87">
      <w:pPr>
        <w:pStyle w:val="FootnoteText"/>
        <w:spacing w:line="240" w:lineRule="auto"/>
      </w:pPr>
      <w:r w:rsidRPr="00AA205E">
        <w:rPr>
          <w:rStyle w:val="FootnoteReference"/>
        </w:rPr>
        <w:footnoteRef/>
      </w:r>
      <w:r w:rsidRPr="00AA205E">
        <w:t xml:space="preserve"> </w:t>
      </w:r>
      <w:r w:rsidR="00526332" w:rsidRPr="00526332">
        <w:rPr>
          <w:i/>
          <w:iCs/>
        </w:rPr>
        <w:t>Natal Joint Municipal Pension Fund v Endumeni Municipality</w:t>
      </w:r>
      <w:r w:rsidR="00526332" w:rsidRPr="00526332">
        <w:t xml:space="preserve"> [2012] ZASCA 13; 2012 (4) SA 593 (SCA) para 18.</w:t>
      </w:r>
      <w:r w:rsidR="00AA205E">
        <w:rPr>
          <w:i/>
          <w:iCs/>
        </w:rPr>
        <w:t xml:space="preserve"> </w:t>
      </w:r>
    </w:p>
  </w:footnote>
  <w:footnote w:id="3">
    <w:p w14:paraId="6E8230A0" w14:textId="521BE023" w:rsidR="00B73058" w:rsidRPr="00B73058" w:rsidRDefault="00B73058" w:rsidP="00457CE0">
      <w:pPr>
        <w:pStyle w:val="FootnoteText"/>
        <w:spacing w:line="240" w:lineRule="auto"/>
      </w:pPr>
      <w:r>
        <w:rPr>
          <w:rStyle w:val="FootnoteReference"/>
        </w:rPr>
        <w:footnoteRef/>
      </w:r>
      <w:r>
        <w:t xml:space="preserve"> </w:t>
      </w:r>
      <w:r w:rsidRPr="00B73058">
        <w:rPr>
          <w:i/>
          <w:iCs/>
        </w:rPr>
        <w:t>National Coalition for Gay and Lesbian Equality and Others v Minister of Home Affairs and Others</w:t>
      </w:r>
      <w:r>
        <w:t xml:space="preserve"> </w:t>
      </w:r>
      <w:r w:rsidR="006F507C">
        <w:t>[1999] ZACC 17; 2000 (2) SA</w:t>
      </w:r>
      <w:r w:rsidR="00ED2273">
        <w:t xml:space="preserve"> 1 (CC); 2000 (1) BCLR 39</w:t>
      </w:r>
      <w:r w:rsidR="00093800">
        <w:t xml:space="preserve"> para 21</w:t>
      </w:r>
      <w:r w:rsidR="00E12273">
        <w:t>,</w:t>
      </w:r>
      <w:r w:rsidR="00700D7C">
        <w:t xml:space="preserve"> fn 18.</w:t>
      </w:r>
    </w:p>
  </w:footnote>
  <w:footnote w:id="4">
    <w:p w14:paraId="28A36379" w14:textId="7DF5CABC" w:rsidR="005F24DD" w:rsidRPr="005F24DD" w:rsidRDefault="005F24DD" w:rsidP="00457CE0">
      <w:pPr>
        <w:pStyle w:val="FootnoteText"/>
        <w:spacing w:line="240" w:lineRule="auto"/>
      </w:pPr>
      <w:r>
        <w:rPr>
          <w:rStyle w:val="FootnoteReference"/>
        </w:rPr>
        <w:footnoteRef/>
      </w:r>
      <w:r>
        <w:t xml:space="preserve"> </w:t>
      </w:r>
      <w:r w:rsidRPr="005F24DD">
        <w:rPr>
          <w:i/>
          <w:iCs/>
        </w:rPr>
        <w:t>Pheko and Others v Ekurhuleni Metropolitan Municipality</w:t>
      </w:r>
      <w:r>
        <w:t xml:space="preserve"> </w:t>
      </w:r>
      <w:r w:rsidR="00D76B38">
        <w:t>[2011] ZACC 34; 2012 (2) SA 598 (CC) para</w:t>
      </w:r>
      <w:r w:rsidR="00145EBC">
        <w:t xml:space="preserve"> </w:t>
      </w:r>
      <w:r w:rsidR="00457CE0">
        <w:t>31. References omitted</w:t>
      </w:r>
      <w:r w:rsidR="00D166DE">
        <w:t>.</w:t>
      </w:r>
    </w:p>
  </w:footnote>
  <w:footnote w:id="5">
    <w:p w14:paraId="2857D240" w14:textId="19448CFA" w:rsidR="001C214F" w:rsidRDefault="001C214F" w:rsidP="001C214F">
      <w:pPr>
        <w:pStyle w:val="FootnoteText"/>
        <w:spacing w:line="240" w:lineRule="auto"/>
      </w:pPr>
      <w:r>
        <w:rPr>
          <w:rStyle w:val="FootnoteReference"/>
        </w:rPr>
        <w:footnoteRef/>
      </w:r>
      <w:r>
        <w:t xml:space="preserve"> </w:t>
      </w:r>
      <w:r w:rsidRPr="001C214F">
        <w:rPr>
          <w:i/>
          <w:iCs/>
        </w:rPr>
        <w:t>West Coast Rock Lobster Association and Others v Minister of Environmental Affairs and Tourism and Others</w:t>
      </w:r>
      <w:r w:rsidRPr="001C214F">
        <w:t xml:space="preserve"> [2010] ZASCA 114; [2011] 1 All SA 487 (SCA)</w:t>
      </w:r>
      <w:r>
        <w:t xml:space="preserve"> para 46.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C90908"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C90908" w:rsidRDefault="00C9090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4ED0CE8A" w:rsidR="00C90908"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A4E">
      <w:rPr>
        <w:rStyle w:val="PageNumber"/>
        <w:noProof/>
      </w:rPr>
      <w:t>12</w:t>
    </w:r>
    <w:r>
      <w:rPr>
        <w:rStyle w:val="PageNumber"/>
      </w:rPr>
      <w:fldChar w:fldCharType="end"/>
    </w:r>
  </w:p>
  <w:p w14:paraId="0B7E1CB3" w14:textId="77777777" w:rsidR="00C90908" w:rsidRDefault="00C9090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A27EF"/>
    <w:multiLevelType w:val="hybridMultilevel"/>
    <w:tmpl w:val="B5EA51F0"/>
    <w:lvl w:ilvl="0" w:tplc="7B5841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8A5885"/>
    <w:multiLevelType w:val="hybridMultilevel"/>
    <w:tmpl w:val="76201B2C"/>
    <w:lvl w:ilvl="0" w:tplc="E83CE5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FE7929"/>
    <w:multiLevelType w:val="hybridMultilevel"/>
    <w:tmpl w:val="CDACD8A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15B"/>
    <w:multiLevelType w:val="hybridMultilevel"/>
    <w:tmpl w:val="D6CAB1FE"/>
    <w:lvl w:ilvl="0" w:tplc="5C36F9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0644B8"/>
    <w:multiLevelType w:val="hybridMultilevel"/>
    <w:tmpl w:val="3104EBFC"/>
    <w:lvl w:ilvl="0" w:tplc="8D14CE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5510590"/>
    <w:multiLevelType w:val="hybridMultilevel"/>
    <w:tmpl w:val="4EE05B66"/>
    <w:lvl w:ilvl="0" w:tplc="9E4C50F0">
      <w:start w:val="2"/>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1"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1048B8"/>
    <w:multiLevelType w:val="multilevel"/>
    <w:tmpl w:val="22BE3A6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99A61DF"/>
    <w:multiLevelType w:val="hybridMultilevel"/>
    <w:tmpl w:val="40847388"/>
    <w:lvl w:ilvl="0" w:tplc="B516A6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5DE7F75"/>
    <w:multiLevelType w:val="hybridMultilevel"/>
    <w:tmpl w:val="FF180558"/>
    <w:lvl w:ilvl="0" w:tplc="9B6869D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41"/>
  </w:num>
  <w:num w:numId="3">
    <w:abstractNumId w:val="6"/>
  </w:num>
  <w:num w:numId="4">
    <w:abstractNumId w:val="15"/>
  </w:num>
  <w:num w:numId="5">
    <w:abstractNumId w:val="19"/>
  </w:num>
  <w:num w:numId="6">
    <w:abstractNumId w:val="24"/>
  </w:num>
  <w:num w:numId="7">
    <w:abstractNumId w:val="17"/>
  </w:num>
  <w:num w:numId="8">
    <w:abstractNumId w:val="28"/>
  </w:num>
  <w:num w:numId="9">
    <w:abstractNumId w:val="30"/>
  </w:num>
  <w:num w:numId="10">
    <w:abstractNumId w:val="13"/>
  </w:num>
  <w:num w:numId="11">
    <w:abstractNumId w:val="39"/>
  </w:num>
  <w:num w:numId="12">
    <w:abstractNumId w:val="25"/>
  </w:num>
  <w:num w:numId="13">
    <w:abstractNumId w:val="40"/>
  </w:num>
  <w:num w:numId="14">
    <w:abstractNumId w:val="44"/>
  </w:num>
  <w:num w:numId="15">
    <w:abstractNumId w:val="9"/>
  </w:num>
  <w:num w:numId="16">
    <w:abstractNumId w:val="26"/>
  </w:num>
  <w:num w:numId="17">
    <w:abstractNumId w:val="18"/>
  </w:num>
  <w:num w:numId="18">
    <w:abstractNumId w:val="35"/>
  </w:num>
  <w:num w:numId="19">
    <w:abstractNumId w:val="33"/>
  </w:num>
  <w:num w:numId="20">
    <w:abstractNumId w:val="36"/>
  </w:num>
  <w:num w:numId="21">
    <w:abstractNumId w:val="0"/>
  </w:num>
  <w:num w:numId="22">
    <w:abstractNumId w:val="43"/>
  </w:num>
  <w:num w:numId="23">
    <w:abstractNumId w:val="21"/>
  </w:num>
  <w:num w:numId="24">
    <w:abstractNumId w:val="8"/>
  </w:num>
  <w:num w:numId="25">
    <w:abstractNumId w:val="38"/>
  </w:num>
  <w:num w:numId="26">
    <w:abstractNumId w:val="37"/>
  </w:num>
  <w:num w:numId="27">
    <w:abstractNumId w:val="11"/>
  </w:num>
  <w:num w:numId="28">
    <w:abstractNumId w:val="31"/>
  </w:num>
  <w:num w:numId="29">
    <w:abstractNumId w:val="16"/>
  </w:num>
  <w:num w:numId="30">
    <w:abstractNumId w:val="7"/>
  </w:num>
  <w:num w:numId="31">
    <w:abstractNumId w:val="27"/>
  </w:num>
  <w:num w:numId="32">
    <w:abstractNumId w:val="20"/>
  </w:num>
  <w:num w:numId="33">
    <w:abstractNumId w:val="32"/>
  </w:num>
  <w:num w:numId="34">
    <w:abstractNumId w:val="42"/>
  </w:num>
  <w:num w:numId="35">
    <w:abstractNumId w:val="34"/>
  </w:num>
  <w:num w:numId="36">
    <w:abstractNumId w:val="22"/>
  </w:num>
  <w:num w:numId="37">
    <w:abstractNumId w:val="14"/>
  </w:num>
  <w:num w:numId="38">
    <w:abstractNumId w:val="2"/>
  </w:num>
  <w:num w:numId="39">
    <w:abstractNumId w:val="5"/>
  </w:num>
  <w:num w:numId="40">
    <w:abstractNumId w:val="1"/>
  </w:num>
  <w:num w:numId="41">
    <w:abstractNumId w:val="23"/>
  </w:num>
  <w:num w:numId="42">
    <w:abstractNumId w:val="4"/>
  </w:num>
  <w:num w:numId="43">
    <w:abstractNumId w:val="29"/>
  </w:num>
  <w:num w:numId="44">
    <w:abstractNumId w:val="1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622"/>
    <w:rsid w:val="00001B1B"/>
    <w:rsid w:val="0000238D"/>
    <w:rsid w:val="00002623"/>
    <w:rsid w:val="000027CE"/>
    <w:rsid w:val="00003149"/>
    <w:rsid w:val="000035F0"/>
    <w:rsid w:val="00003B46"/>
    <w:rsid w:val="00004416"/>
    <w:rsid w:val="00004571"/>
    <w:rsid w:val="0000465C"/>
    <w:rsid w:val="00004956"/>
    <w:rsid w:val="00004CA7"/>
    <w:rsid w:val="00004F67"/>
    <w:rsid w:val="00004FC6"/>
    <w:rsid w:val="00005BFB"/>
    <w:rsid w:val="00006091"/>
    <w:rsid w:val="0000656A"/>
    <w:rsid w:val="00006BB0"/>
    <w:rsid w:val="00006BC8"/>
    <w:rsid w:val="00007199"/>
    <w:rsid w:val="000073E1"/>
    <w:rsid w:val="000073E6"/>
    <w:rsid w:val="00007C28"/>
    <w:rsid w:val="00007C99"/>
    <w:rsid w:val="00007DE2"/>
    <w:rsid w:val="00007DFC"/>
    <w:rsid w:val="00010647"/>
    <w:rsid w:val="000108BC"/>
    <w:rsid w:val="00010BBC"/>
    <w:rsid w:val="00010F72"/>
    <w:rsid w:val="000113AF"/>
    <w:rsid w:val="000115EA"/>
    <w:rsid w:val="00011629"/>
    <w:rsid w:val="000117C2"/>
    <w:rsid w:val="00011A40"/>
    <w:rsid w:val="0001274B"/>
    <w:rsid w:val="00012D85"/>
    <w:rsid w:val="000132FC"/>
    <w:rsid w:val="00013E9B"/>
    <w:rsid w:val="00014529"/>
    <w:rsid w:val="00014864"/>
    <w:rsid w:val="000154F3"/>
    <w:rsid w:val="00015578"/>
    <w:rsid w:val="0001558A"/>
    <w:rsid w:val="0001558F"/>
    <w:rsid w:val="0001559C"/>
    <w:rsid w:val="00015CB9"/>
    <w:rsid w:val="000161A5"/>
    <w:rsid w:val="00016368"/>
    <w:rsid w:val="00016F8C"/>
    <w:rsid w:val="000170C6"/>
    <w:rsid w:val="00017304"/>
    <w:rsid w:val="0001750E"/>
    <w:rsid w:val="0001771F"/>
    <w:rsid w:val="00017A7A"/>
    <w:rsid w:val="0002055D"/>
    <w:rsid w:val="0002073D"/>
    <w:rsid w:val="00020C1A"/>
    <w:rsid w:val="000215B2"/>
    <w:rsid w:val="00023823"/>
    <w:rsid w:val="00023A34"/>
    <w:rsid w:val="00023B13"/>
    <w:rsid w:val="00023E92"/>
    <w:rsid w:val="000241E9"/>
    <w:rsid w:val="000242CE"/>
    <w:rsid w:val="000248C7"/>
    <w:rsid w:val="00024DB7"/>
    <w:rsid w:val="00024E4D"/>
    <w:rsid w:val="00024E84"/>
    <w:rsid w:val="00025133"/>
    <w:rsid w:val="0002590B"/>
    <w:rsid w:val="00025C54"/>
    <w:rsid w:val="00025F5C"/>
    <w:rsid w:val="00026197"/>
    <w:rsid w:val="00026FE1"/>
    <w:rsid w:val="0002710E"/>
    <w:rsid w:val="00027257"/>
    <w:rsid w:val="00027466"/>
    <w:rsid w:val="00027632"/>
    <w:rsid w:val="0002772B"/>
    <w:rsid w:val="00027914"/>
    <w:rsid w:val="00027931"/>
    <w:rsid w:val="00027B17"/>
    <w:rsid w:val="00027C75"/>
    <w:rsid w:val="00027E77"/>
    <w:rsid w:val="0003041D"/>
    <w:rsid w:val="00030613"/>
    <w:rsid w:val="00030F79"/>
    <w:rsid w:val="0003112D"/>
    <w:rsid w:val="000311E7"/>
    <w:rsid w:val="000313AF"/>
    <w:rsid w:val="000314EB"/>
    <w:rsid w:val="00031871"/>
    <w:rsid w:val="0003231E"/>
    <w:rsid w:val="0003233B"/>
    <w:rsid w:val="0003246A"/>
    <w:rsid w:val="00032BFE"/>
    <w:rsid w:val="00032E02"/>
    <w:rsid w:val="00033B50"/>
    <w:rsid w:val="000342AB"/>
    <w:rsid w:val="00034DF5"/>
    <w:rsid w:val="00034FD9"/>
    <w:rsid w:val="000361E2"/>
    <w:rsid w:val="000361F6"/>
    <w:rsid w:val="00036218"/>
    <w:rsid w:val="0003644F"/>
    <w:rsid w:val="00036FD3"/>
    <w:rsid w:val="000378FC"/>
    <w:rsid w:val="00037A68"/>
    <w:rsid w:val="000406EF"/>
    <w:rsid w:val="000409A4"/>
    <w:rsid w:val="00040A1A"/>
    <w:rsid w:val="00040D26"/>
    <w:rsid w:val="00040E09"/>
    <w:rsid w:val="0004105A"/>
    <w:rsid w:val="000416B5"/>
    <w:rsid w:val="000417D7"/>
    <w:rsid w:val="0004224A"/>
    <w:rsid w:val="0004248F"/>
    <w:rsid w:val="0004250D"/>
    <w:rsid w:val="00042B11"/>
    <w:rsid w:val="00043435"/>
    <w:rsid w:val="00043A2A"/>
    <w:rsid w:val="00043FF4"/>
    <w:rsid w:val="00044627"/>
    <w:rsid w:val="00044628"/>
    <w:rsid w:val="000465B4"/>
    <w:rsid w:val="00046C7D"/>
    <w:rsid w:val="00046CD2"/>
    <w:rsid w:val="00046D6A"/>
    <w:rsid w:val="00047451"/>
    <w:rsid w:val="000474FA"/>
    <w:rsid w:val="000475C3"/>
    <w:rsid w:val="00047699"/>
    <w:rsid w:val="0004788F"/>
    <w:rsid w:val="00047A69"/>
    <w:rsid w:val="00050019"/>
    <w:rsid w:val="00050270"/>
    <w:rsid w:val="00050372"/>
    <w:rsid w:val="00050447"/>
    <w:rsid w:val="00050C79"/>
    <w:rsid w:val="00051E94"/>
    <w:rsid w:val="0005269A"/>
    <w:rsid w:val="00052793"/>
    <w:rsid w:val="00053B76"/>
    <w:rsid w:val="00053CD1"/>
    <w:rsid w:val="00053D0A"/>
    <w:rsid w:val="00054217"/>
    <w:rsid w:val="00054487"/>
    <w:rsid w:val="000545D4"/>
    <w:rsid w:val="00054907"/>
    <w:rsid w:val="0005535D"/>
    <w:rsid w:val="0005559C"/>
    <w:rsid w:val="00055A4B"/>
    <w:rsid w:val="00055BE1"/>
    <w:rsid w:val="00055E23"/>
    <w:rsid w:val="00056FC7"/>
    <w:rsid w:val="000576DE"/>
    <w:rsid w:val="00057B05"/>
    <w:rsid w:val="0006044F"/>
    <w:rsid w:val="00060CCD"/>
    <w:rsid w:val="0006118E"/>
    <w:rsid w:val="00061258"/>
    <w:rsid w:val="0006178B"/>
    <w:rsid w:val="00061887"/>
    <w:rsid w:val="000620AB"/>
    <w:rsid w:val="00062727"/>
    <w:rsid w:val="00062B38"/>
    <w:rsid w:val="0006320B"/>
    <w:rsid w:val="000633F5"/>
    <w:rsid w:val="000634C7"/>
    <w:rsid w:val="0006405F"/>
    <w:rsid w:val="000640FB"/>
    <w:rsid w:val="0006422E"/>
    <w:rsid w:val="000645E8"/>
    <w:rsid w:val="00064E0C"/>
    <w:rsid w:val="00065A80"/>
    <w:rsid w:val="00066D57"/>
    <w:rsid w:val="000671F4"/>
    <w:rsid w:val="0006786B"/>
    <w:rsid w:val="000679AF"/>
    <w:rsid w:val="00067C63"/>
    <w:rsid w:val="00067C90"/>
    <w:rsid w:val="00067E5F"/>
    <w:rsid w:val="000708DD"/>
    <w:rsid w:val="0007138B"/>
    <w:rsid w:val="00071420"/>
    <w:rsid w:val="000716E0"/>
    <w:rsid w:val="00072059"/>
    <w:rsid w:val="0007249B"/>
    <w:rsid w:val="00072BC2"/>
    <w:rsid w:val="00072D04"/>
    <w:rsid w:val="00072DD9"/>
    <w:rsid w:val="00072E6E"/>
    <w:rsid w:val="0007304F"/>
    <w:rsid w:val="000736B9"/>
    <w:rsid w:val="00073E2B"/>
    <w:rsid w:val="0007548B"/>
    <w:rsid w:val="0007617E"/>
    <w:rsid w:val="00076181"/>
    <w:rsid w:val="000762F1"/>
    <w:rsid w:val="00076360"/>
    <w:rsid w:val="00076A92"/>
    <w:rsid w:val="00076ED3"/>
    <w:rsid w:val="000771A6"/>
    <w:rsid w:val="000777BC"/>
    <w:rsid w:val="000779EF"/>
    <w:rsid w:val="00077C4C"/>
    <w:rsid w:val="00077D8A"/>
    <w:rsid w:val="00077F0A"/>
    <w:rsid w:val="000803D5"/>
    <w:rsid w:val="00080643"/>
    <w:rsid w:val="00080786"/>
    <w:rsid w:val="000807AD"/>
    <w:rsid w:val="00081279"/>
    <w:rsid w:val="0008135D"/>
    <w:rsid w:val="000818EA"/>
    <w:rsid w:val="00081A89"/>
    <w:rsid w:val="00082544"/>
    <w:rsid w:val="000827E9"/>
    <w:rsid w:val="00082A3D"/>
    <w:rsid w:val="00082B71"/>
    <w:rsid w:val="00082E7A"/>
    <w:rsid w:val="00083496"/>
    <w:rsid w:val="00084154"/>
    <w:rsid w:val="00084427"/>
    <w:rsid w:val="000845D8"/>
    <w:rsid w:val="00085268"/>
    <w:rsid w:val="00085286"/>
    <w:rsid w:val="0008599B"/>
    <w:rsid w:val="00085C34"/>
    <w:rsid w:val="000863B6"/>
    <w:rsid w:val="000863F6"/>
    <w:rsid w:val="0008646A"/>
    <w:rsid w:val="000866BB"/>
    <w:rsid w:val="000870A2"/>
    <w:rsid w:val="00087302"/>
    <w:rsid w:val="000875CB"/>
    <w:rsid w:val="000875F8"/>
    <w:rsid w:val="00087BAD"/>
    <w:rsid w:val="00087D0E"/>
    <w:rsid w:val="00087F86"/>
    <w:rsid w:val="0009022C"/>
    <w:rsid w:val="000906C8"/>
    <w:rsid w:val="00090AAC"/>
    <w:rsid w:val="00090F1A"/>
    <w:rsid w:val="000911CE"/>
    <w:rsid w:val="00091940"/>
    <w:rsid w:val="00091A6F"/>
    <w:rsid w:val="0009224A"/>
    <w:rsid w:val="00092377"/>
    <w:rsid w:val="00092F87"/>
    <w:rsid w:val="00093030"/>
    <w:rsid w:val="000937F9"/>
    <w:rsid w:val="00093800"/>
    <w:rsid w:val="000939D6"/>
    <w:rsid w:val="00094098"/>
    <w:rsid w:val="00094160"/>
    <w:rsid w:val="0009473F"/>
    <w:rsid w:val="00094878"/>
    <w:rsid w:val="00094EB8"/>
    <w:rsid w:val="00094EBE"/>
    <w:rsid w:val="00095ABA"/>
    <w:rsid w:val="00095C60"/>
    <w:rsid w:val="00096286"/>
    <w:rsid w:val="000962BF"/>
    <w:rsid w:val="00096910"/>
    <w:rsid w:val="00097320"/>
    <w:rsid w:val="00097704"/>
    <w:rsid w:val="00097B8E"/>
    <w:rsid w:val="000A089E"/>
    <w:rsid w:val="000A0A9E"/>
    <w:rsid w:val="000A0C77"/>
    <w:rsid w:val="000A17B7"/>
    <w:rsid w:val="000A1916"/>
    <w:rsid w:val="000A1C66"/>
    <w:rsid w:val="000A1EA9"/>
    <w:rsid w:val="000A252E"/>
    <w:rsid w:val="000A2BAA"/>
    <w:rsid w:val="000A2E4C"/>
    <w:rsid w:val="000A2EC5"/>
    <w:rsid w:val="000A3395"/>
    <w:rsid w:val="000A3D8E"/>
    <w:rsid w:val="000A3E1C"/>
    <w:rsid w:val="000A3E8C"/>
    <w:rsid w:val="000A4759"/>
    <w:rsid w:val="000A50AB"/>
    <w:rsid w:val="000A5721"/>
    <w:rsid w:val="000A59D8"/>
    <w:rsid w:val="000A5C30"/>
    <w:rsid w:val="000A60B3"/>
    <w:rsid w:val="000A6340"/>
    <w:rsid w:val="000A670C"/>
    <w:rsid w:val="000A6908"/>
    <w:rsid w:val="000A6C74"/>
    <w:rsid w:val="000A6E9D"/>
    <w:rsid w:val="000A70BC"/>
    <w:rsid w:val="000A756B"/>
    <w:rsid w:val="000A7770"/>
    <w:rsid w:val="000A7807"/>
    <w:rsid w:val="000A7A80"/>
    <w:rsid w:val="000B0383"/>
    <w:rsid w:val="000B0BC9"/>
    <w:rsid w:val="000B112C"/>
    <w:rsid w:val="000B12AA"/>
    <w:rsid w:val="000B1C44"/>
    <w:rsid w:val="000B1E35"/>
    <w:rsid w:val="000B2C47"/>
    <w:rsid w:val="000B30EB"/>
    <w:rsid w:val="000B3FD8"/>
    <w:rsid w:val="000B4386"/>
    <w:rsid w:val="000B4E51"/>
    <w:rsid w:val="000B5162"/>
    <w:rsid w:val="000B64D8"/>
    <w:rsid w:val="000B6733"/>
    <w:rsid w:val="000B6773"/>
    <w:rsid w:val="000B6B9C"/>
    <w:rsid w:val="000B7381"/>
    <w:rsid w:val="000B7388"/>
    <w:rsid w:val="000B7734"/>
    <w:rsid w:val="000C02AF"/>
    <w:rsid w:val="000C076E"/>
    <w:rsid w:val="000C0A22"/>
    <w:rsid w:val="000C0DB9"/>
    <w:rsid w:val="000C0FB0"/>
    <w:rsid w:val="000C10A2"/>
    <w:rsid w:val="000C13E7"/>
    <w:rsid w:val="000C1BA8"/>
    <w:rsid w:val="000C21F6"/>
    <w:rsid w:val="000C23D0"/>
    <w:rsid w:val="000C2531"/>
    <w:rsid w:val="000C2612"/>
    <w:rsid w:val="000C27BA"/>
    <w:rsid w:val="000C3A4F"/>
    <w:rsid w:val="000C3D6E"/>
    <w:rsid w:val="000C3DAA"/>
    <w:rsid w:val="000C3E95"/>
    <w:rsid w:val="000C4637"/>
    <w:rsid w:val="000C4905"/>
    <w:rsid w:val="000C4A67"/>
    <w:rsid w:val="000C4CB0"/>
    <w:rsid w:val="000C4D78"/>
    <w:rsid w:val="000C4FA3"/>
    <w:rsid w:val="000C631A"/>
    <w:rsid w:val="000C640E"/>
    <w:rsid w:val="000C7531"/>
    <w:rsid w:val="000C7F6C"/>
    <w:rsid w:val="000C7FCB"/>
    <w:rsid w:val="000D0BA0"/>
    <w:rsid w:val="000D0E29"/>
    <w:rsid w:val="000D112B"/>
    <w:rsid w:val="000D11A3"/>
    <w:rsid w:val="000D2758"/>
    <w:rsid w:val="000D2CCD"/>
    <w:rsid w:val="000D2DE9"/>
    <w:rsid w:val="000D352C"/>
    <w:rsid w:val="000D3A50"/>
    <w:rsid w:val="000D3C41"/>
    <w:rsid w:val="000D4029"/>
    <w:rsid w:val="000D42C4"/>
    <w:rsid w:val="000D4D36"/>
    <w:rsid w:val="000D5021"/>
    <w:rsid w:val="000D511B"/>
    <w:rsid w:val="000D5997"/>
    <w:rsid w:val="000D6867"/>
    <w:rsid w:val="000D6EE2"/>
    <w:rsid w:val="000D7C37"/>
    <w:rsid w:val="000D7FF9"/>
    <w:rsid w:val="000E0787"/>
    <w:rsid w:val="000E0CEA"/>
    <w:rsid w:val="000E0F82"/>
    <w:rsid w:val="000E121F"/>
    <w:rsid w:val="000E12EC"/>
    <w:rsid w:val="000E13E1"/>
    <w:rsid w:val="000E20AF"/>
    <w:rsid w:val="000E20B3"/>
    <w:rsid w:val="000E267F"/>
    <w:rsid w:val="000E2D57"/>
    <w:rsid w:val="000E2DAF"/>
    <w:rsid w:val="000E3560"/>
    <w:rsid w:val="000E40E8"/>
    <w:rsid w:val="000E459A"/>
    <w:rsid w:val="000E481D"/>
    <w:rsid w:val="000E49E4"/>
    <w:rsid w:val="000E4C4C"/>
    <w:rsid w:val="000E4C5E"/>
    <w:rsid w:val="000E4DAC"/>
    <w:rsid w:val="000E5633"/>
    <w:rsid w:val="000E5C89"/>
    <w:rsid w:val="000E611B"/>
    <w:rsid w:val="000E62F0"/>
    <w:rsid w:val="000E693D"/>
    <w:rsid w:val="000E71FB"/>
    <w:rsid w:val="000E7303"/>
    <w:rsid w:val="000E77E6"/>
    <w:rsid w:val="000E7D79"/>
    <w:rsid w:val="000F0517"/>
    <w:rsid w:val="000F0609"/>
    <w:rsid w:val="000F0A0C"/>
    <w:rsid w:val="000F0D97"/>
    <w:rsid w:val="000F0FEF"/>
    <w:rsid w:val="000F1190"/>
    <w:rsid w:val="000F1DBB"/>
    <w:rsid w:val="000F1F3D"/>
    <w:rsid w:val="000F2A71"/>
    <w:rsid w:val="000F33F2"/>
    <w:rsid w:val="000F3491"/>
    <w:rsid w:val="000F412C"/>
    <w:rsid w:val="000F4265"/>
    <w:rsid w:val="000F48BC"/>
    <w:rsid w:val="000F5208"/>
    <w:rsid w:val="000F53C2"/>
    <w:rsid w:val="000F597C"/>
    <w:rsid w:val="000F5FE3"/>
    <w:rsid w:val="000F6183"/>
    <w:rsid w:val="000F670E"/>
    <w:rsid w:val="000F6BB3"/>
    <w:rsid w:val="000F7BAC"/>
    <w:rsid w:val="0010009D"/>
    <w:rsid w:val="0010052F"/>
    <w:rsid w:val="001007F1"/>
    <w:rsid w:val="0010182F"/>
    <w:rsid w:val="00101F50"/>
    <w:rsid w:val="00102972"/>
    <w:rsid w:val="001029BC"/>
    <w:rsid w:val="00102B7F"/>
    <w:rsid w:val="00103716"/>
    <w:rsid w:val="00103E0C"/>
    <w:rsid w:val="00103F66"/>
    <w:rsid w:val="00104A9B"/>
    <w:rsid w:val="00104AAA"/>
    <w:rsid w:val="00105CB5"/>
    <w:rsid w:val="001060F2"/>
    <w:rsid w:val="00106BF5"/>
    <w:rsid w:val="00106FC2"/>
    <w:rsid w:val="001074E1"/>
    <w:rsid w:val="00107512"/>
    <w:rsid w:val="00107556"/>
    <w:rsid w:val="00107558"/>
    <w:rsid w:val="00107884"/>
    <w:rsid w:val="00107923"/>
    <w:rsid w:val="00107E4F"/>
    <w:rsid w:val="00110024"/>
    <w:rsid w:val="001100BB"/>
    <w:rsid w:val="00110585"/>
    <w:rsid w:val="0011072C"/>
    <w:rsid w:val="00110B99"/>
    <w:rsid w:val="00110F8C"/>
    <w:rsid w:val="00111092"/>
    <w:rsid w:val="0011146B"/>
    <w:rsid w:val="00111728"/>
    <w:rsid w:val="00112072"/>
    <w:rsid w:val="0011211A"/>
    <w:rsid w:val="00112303"/>
    <w:rsid w:val="00112FCE"/>
    <w:rsid w:val="001139CF"/>
    <w:rsid w:val="00113CE9"/>
    <w:rsid w:val="00114132"/>
    <w:rsid w:val="001145E1"/>
    <w:rsid w:val="00114CC9"/>
    <w:rsid w:val="00114F52"/>
    <w:rsid w:val="0011516A"/>
    <w:rsid w:val="001151E8"/>
    <w:rsid w:val="00115A79"/>
    <w:rsid w:val="001160AF"/>
    <w:rsid w:val="00116347"/>
    <w:rsid w:val="001164EA"/>
    <w:rsid w:val="00116CC6"/>
    <w:rsid w:val="00116E62"/>
    <w:rsid w:val="00116F71"/>
    <w:rsid w:val="00117578"/>
    <w:rsid w:val="001179CB"/>
    <w:rsid w:val="00117B08"/>
    <w:rsid w:val="00120067"/>
    <w:rsid w:val="001208AD"/>
    <w:rsid w:val="001209DA"/>
    <w:rsid w:val="00120A4A"/>
    <w:rsid w:val="0012159F"/>
    <w:rsid w:val="001215C8"/>
    <w:rsid w:val="001217E3"/>
    <w:rsid w:val="0012213F"/>
    <w:rsid w:val="00122D84"/>
    <w:rsid w:val="00122F87"/>
    <w:rsid w:val="00123264"/>
    <w:rsid w:val="001232D5"/>
    <w:rsid w:val="00123576"/>
    <w:rsid w:val="0012377E"/>
    <w:rsid w:val="00123870"/>
    <w:rsid w:val="00123C0B"/>
    <w:rsid w:val="00124018"/>
    <w:rsid w:val="00124130"/>
    <w:rsid w:val="00124206"/>
    <w:rsid w:val="00125800"/>
    <w:rsid w:val="001259B4"/>
    <w:rsid w:val="00125AF2"/>
    <w:rsid w:val="0012633E"/>
    <w:rsid w:val="0012669A"/>
    <w:rsid w:val="00126C95"/>
    <w:rsid w:val="00126ECF"/>
    <w:rsid w:val="0012734A"/>
    <w:rsid w:val="00127549"/>
    <w:rsid w:val="001277A6"/>
    <w:rsid w:val="00127953"/>
    <w:rsid w:val="00127BC4"/>
    <w:rsid w:val="00130283"/>
    <w:rsid w:val="0013032C"/>
    <w:rsid w:val="001306FF"/>
    <w:rsid w:val="00130E15"/>
    <w:rsid w:val="00130F98"/>
    <w:rsid w:val="00130FA8"/>
    <w:rsid w:val="00131259"/>
    <w:rsid w:val="0013184C"/>
    <w:rsid w:val="0013237D"/>
    <w:rsid w:val="00133C42"/>
    <w:rsid w:val="0013403F"/>
    <w:rsid w:val="001341E1"/>
    <w:rsid w:val="00134779"/>
    <w:rsid w:val="00134AEF"/>
    <w:rsid w:val="00134BA8"/>
    <w:rsid w:val="00134E8B"/>
    <w:rsid w:val="00135068"/>
    <w:rsid w:val="0013596B"/>
    <w:rsid w:val="001359B4"/>
    <w:rsid w:val="00135EB1"/>
    <w:rsid w:val="001360B9"/>
    <w:rsid w:val="001361A9"/>
    <w:rsid w:val="00136257"/>
    <w:rsid w:val="001362A1"/>
    <w:rsid w:val="0013666E"/>
    <w:rsid w:val="0013698F"/>
    <w:rsid w:val="00136E71"/>
    <w:rsid w:val="0013747F"/>
    <w:rsid w:val="0013750F"/>
    <w:rsid w:val="0013760E"/>
    <w:rsid w:val="00137D38"/>
    <w:rsid w:val="00137E49"/>
    <w:rsid w:val="00137E94"/>
    <w:rsid w:val="0014003E"/>
    <w:rsid w:val="00141649"/>
    <w:rsid w:val="00141E35"/>
    <w:rsid w:val="00142A1F"/>
    <w:rsid w:val="0014380C"/>
    <w:rsid w:val="00144276"/>
    <w:rsid w:val="00144704"/>
    <w:rsid w:val="00144FAE"/>
    <w:rsid w:val="001450FD"/>
    <w:rsid w:val="00145444"/>
    <w:rsid w:val="00145464"/>
    <w:rsid w:val="00145782"/>
    <w:rsid w:val="00145EBC"/>
    <w:rsid w:val="00146051"/>
    <w:rsid w:val="001463FD"/>
    <w:rsid w:val="00146498"/>
    <w:rsid w:val="001464E4"/>
    <w:rsid w:val="001469DE"/>
    <w:rsid w:val="00147480"/>
    <w:rsid w:val="001476F3"/>
    <w:rsid w:val="0014773F"/>
    <w:rsid w:val="00147ACD"/>
    <w:rsid w:val="00147DCD"/>
    <w:rsid w:val="0015002B"/>
    <w:rsid w:val="001501BE"/>
    <w:rsid w:val="0015056E"/>
    <w:rsid w:val="00150C8C"/>
    <w:rsid w:val="001517FC"/>
    <w:rsid w:val="00151AF0"/>
    <w:rsid w:val="00152BCF"/>
    <w:rsid w:val="0015327E"/>
    <w:rsid w:val="001533FE"/>
    <w:rsid w:val="00153B2E"/>
    <w:rsid w:val="0015417D"/>
    <w:rsid w:val="001544E6"/>
    <w:rsid w:val="0015487C"/>
    <w:rsid w:val="00155C0A"/>
    <w:rsid w:val="0015641F"/>
    <w:rsid w:val="0015668E"/>
    <w:rsid w:val="00156802"/>
    <w:rsid w:val="001568D1"/>
    <w:rsid w:val="00156E86"/>
    <w:rsid w:val="001578D9"/>
    <w:rsid w:val="00157BAF"/>
    <w:rsid w:val="00157D95"/>
    <w:rsid w:val="0016016E"/>
    <w:rsid w:val="00160F5F"/>
    <w:rsid w:val="001612C6"/>
    <w:rsid w:val="00161784"/>
    <w:rsid w:val="00161B7F"/>
    <w:rsid w:val="00161DD4"/>
    <w:rsid w:val="0016291D"/>
    <w:rsid w:val="00162C04"/>
    <w:rsid w:val="00163107"/>
    <w:rsid w:val="00163812"/>
    <w:rsid w:val="00163B1E"/>
    <w:rsid w:val="0016442A"/>
    <w:rsid w:val="001644A5"/>
    <w:rsid w:val="001646DB"/>
    <w:rsid w:val="00164826"/>
    <w:rsid w:val="001649F2"/>
    <w:rsid w:val="00164A51"/>
    <w:rsid w:val="00165EF9"/>
    <w:rsid w:val="00166468"/>
    <w:rsid w:val="001665DE"/>
    <w:rsid w:val="00166935"/>
    <w:rsid w:val="00166A49"/>
    <w:rsid w:val="00166B27"/>
    <w:rsid w:val="00167484"/>
    <w:rsid w:val="00167AE7"/>
    <w:rsid w:val="0017029B"/>
    <w:rsid w:val="001708E5"/>
    <w:rsid w:val="00170AB8"/>
    <w:rsid w:val="00170CBB"/>
    <w:rsid w:val="00171117"/>
    <w:rsid w:val="001715C3"/>
    <w:rsid w:val="001718F1"/>
    <w:rsid w:val="00172832"/>
    <w:rsid w:val="001734CE"/>
    <w:rsid w:val="00173A98"/>
    <w:rsid w:val="00173BD1"/>
    <w:rsid w:val="0017419D"/>
    <w:rsid w:val="00174498"/>
    <w:rsid w:val="00175C9F"/>
    <w:rsid w:val="00176275"/>
    <w:rsid w:val="0017669F"/>
    <w:rsid w:val="00176A46"/>
    <w:rsid w:val="00176E2F"/>
    <w:rsid w:val="00176EB8"/>
    <w:rsid w:val="00177546"/>
    <w:rsid w:val="0017765F"/>
    <w:rsid w:val="00177BAE"/>
    <w:rsid w:val="00177FFC"/>
    <w:rsid w:val="0018052F"/>
    <w:rsid w:val="00180964"/>
    <w:rsid w:val="0018098D"/>
    <w:rsid w:val="00180AB3"/>
    <w:rsid w:val="00180ED6"/>
    <w:rsid w:val="001811F8"/>
    <w:rsid w:val="00181DB6"/>
    <w:rsid w:val="00181F3E"/>
    <w:rsid w:val="00181F73"/>
    <w:rsid w:val="0018232D"/>
    <w:rsid w:val="00183587"/>
    <w:rsid w:val="001835A6"/>
    <w:rsid w:val="00183A6F"/>
    <w:rsid w:val="00184639"/>
    <w:rsid w:val="00184D04"/>
    <w:rsid w:val="00184DAB"/>
    <w:rsid w:val="00184FD4"/>
    <w:rsid w:val="00185944"/>
    <w:rsid w:val="00185C48"/>
    <w:rsid w:val="00186270"/>
    <w:rsid w:val="0018636D"/>
    <w:rsid w:val="001864A1"/>
    <w:rsid w:val="00186B3D"/>
    <w:rsid w:val="00186DB3"/>
    <w:rsid w:val="00187343"/>
    <w:rsid w:val="0018737B"/>
    <w:rsid w:val="00187C4D"/>
    <w:rsid w:val="00187C62"/>
    <w:rsid w:val="0019050C"/>
    <w:rsid w:val="00190783"/>
    <w:rsid w:val="00190FBD"/>
    <w:rsid w:val="00191007"/>
    <w:rsid w:val="001914EC"/>
    <w:rsid w:val="00192790"/>
    <w:rsid w:val="00192CA6"/>
    <w:rsid w:val="00192DD0"/>
    <w:rsid w:val="0019352F"/>
    <w:rsid w:val="001935FC"/>
    <w:rsid w:val="00193749"/>
    <w:rsid w:val="001938C8"/>
    <w:rsid w:val="001946E2"/>
    <w:rsid w:val="00194DAC"/>
    <w:rsid w:val="00195B08"/>
    <w:rsid w:val="00196791"/>
    <w:rsid w:val="001967C8"/>
    <w:rsid w:val="00197DAB"/>
    <w:rsid w:val="00197F99"/>
    <w:rsid w:val="001A0373"/>
    <w:rsid w:val="001A0678"/>
    <w:rsid w:val="001A07AE"/>
    <w:rsid w:val="001A13E0"/>
    <w:rsid w:val="001A1733"/>
    <w:rsid w:val="001A1985"/>
    <w:rsid w:val="001A1AAD"/>
    <w:rsid w:val="001A253D"/>
    <w:rsid w:val="001A2601"/>
    <w:rsid w:val="001A2A1A"/>
    <w:rsid w:val="001A2A95"/>
    <w:rsid w:val="001A2E24"/>
    <w:rsid w:val="001A2EB9"/>
    <w:rsid w:val="001A35E0"/>
    <w:rsid w:val="001A3746"/>
    <w:rsid w:val="001A4330"/>
    <w:rsid w:val="001A4355"/>
    <w:rsid w:val="001A4F45"/>
    <w:rsid w:val="001A5297"/>
    <w:rsid w:val="001A52D7"/>
    <w:rsid w:val="001A6323"/>
    <w:rsid w:val="001A6491"/>
    <w:rsid w:val="001A6B6D"/>
    <w:rsid w:val="001A6D17"/>
    <w:rsid w:val="001A6F5F"/>
    <w:rsid w:val="001A79DF"/>
    <w:rsid w:val="001A7BB2"/>
    <w:rsid w:val="001A7DDE"/>
    <w:rsid w:val="001B04E8"/>
    <w:rsid w:val="001B1981"/>
    <w:rsid w:val="001B1ED9"/>
    <w:rsid w:val="001B290C"/>
    <w:rsid w:val="001B2B43"/>
    <w:rsid w:val="001B2BE5"/>
    <w:rsid w:val="001B3265"/>
    <w:rsid w:val="001B3455"/>
    <w:rsid w:val="001B345B"/>
    <w:rsid w:val="001B4049"/>
    <w:rsid w:val="001B44DA"/>
    <w:rsid w:val="001B4E31"/>
    <w:rsid w:val="001B4F3E"/>
    <w:rsid w:val="001B4FB3"/>
    <w:rsid w:val="001B4FE6"/>
    <w:rsid w:val="001B5224"/>
    <w:rsid w:val="001B522B"/>
    <w:rsid w:val="001B54FB"/>
    <w:rsid w:val="001B5583"/>
    <w:rsid w:val="001B5720"/>
    <w:rsid w:val="001B5907"/>
    <w:rsid w:val="001B5992"/>
    <w:rsid w:val="001B5AE7"/>
    <w:rsid w:val="001B5F78"/>
    <w:rsid w:val="001B6053"/>
    <w:rsid w:val="001B637D"/>
    <w:rsid w:val="001B6487"/>
    <w:rsid w:val="001B66B4"/>
    <w:rsid w:val="001B6EB5"/>
    <w:rsid w:val="001B7013"/>
    <w:rsid w:val="001B7167"/>
    <w:rsid w:val="001B7465"/>
    <w:rsid w:val="001B74D5"/>
    <w:rsid w:val="001B7694"/>
    <w:rsid w:val="001B7F1F"/>
    <w:rsid w:val="001B7FA2"/>
    <w:rsid w:val="001C001E"/>
    <w:rsid w:val="001C0A9E"/>
    <w:rsid w:val="001C0CC6"/>
    <w:rsid w:val="001C0D3C"/>
    <w:rsid w:val="001C1963"/>
    <w:rsid w:val="001C1ECE"/>
    <w:rsid w:val="001C1F59"/>
    <w:rsid w:val="001C214F"/>
    <w:rsid w:val="001C3836"/>
    <w:rsid w:val="001C38B6"/>
    <w:rsid w:val="001C39AC"/>
    <w:rsid w:val="001C3D87"/>
    <w:rsid w:val="001C4213"/>
    <w:rsid w:val="001C4320"/>
    <w:rsid w:val="001C44AF"/>
    <w:rsid w:val="001C485E"/>
    <w:rsid w:val="001C4D74"/>
    <w:rsid w:val="001C6616"/>
    <w:rsid w:val="001C66DF"/>
    <w:rsid w:val="001C6737"/>
    <w:rsid w:val="001C7315"/>
    <w:rsid w:val="001C740F"/>
    <w:rsid w:val="001C75C5"/>
    <w:rsid w:val="001C78D0"/>
    <w:rsid w:val="001C7BE4"/>
    <w:rsid w:val="001C7E89"/>
    <w:rsid w:val="001D0387"/>
    <w:rsid w:val="001D05F5"/>
    <w:rsid w:val="001D0D89"/>
    <w:rsid w:val="001D0EF4"/>
    <w:rsid w:val="001D10AA"/>
    <w:rsid w:val="001D1174"/>
    <w:rsid w:val="001D19AC"/>
    <w:rsid w:val="001D1B20"/>
    <w:rsid w:val="001D2B5F"/>
    <w:rsid w:val="001D2BB3"/>
    <w:rsid w:val="001D2E04"/>
    <w:rsid w:val="001D37F8"/>
    <w:rsid w:val="001D3AB1"/>
    <w:rsid w:val="001D3EAF"/>
    <w:rsid w:val="001D5002"/>
    <w:rsid w:val="001D5041"/>
    <w:rsid w:val="001D5868"/>
    <w:rsid w:val="001D5CFA"/>
    <w:rsid w:val="001D5DAE"/>
    <w:rsid w:val="001D64DD"/>
    <w:rsid w:val="001D676D"/>
    <w:rsid w:val="001D6FD9"/>
    <w:rsid w:val="001D724F"/>
    <w:rsid w:val="001D7C12"/>
    <w:rsid w:val="001E0467"/>
    <w:rsid w:val="001E05A6"/>
    <w:rsid w:val="001E0D02"/>
    <w:rsid w:val="001E1B82"/>
    <w:rsid w:val="001E1D96"/>
    <w:rsid w:val="001E272D"/>
    <w:rsid w:val="001E2970"/>
    <w:rsid w:val="001E3070"/>
    <w:rsid w:val="001E3454"/>
    <w:rsid w:val="001E3744"/>
    <w:rsid w:val="001E3B5B"/>
    <w:rsid w:val="001E47CF"/>
    <w:rsid w:val="001E4EFC"/>
    <w:rsid w:val="001E565A"/>
    <w:rsid w:val="001E5689"/>
    <w:rsid w:val="001E60DB"/>
    <w:rsid w:val="001E6C11"/>
    <w:rsid w:val="001E7969"/>
    <w:rsid w:val="001E7AE4"/>
    <w:rsid w:val="001E7D94"/>
    <w:rsid w:val="001F0C36"/>
    <w:rsid w:val="001F0CFB"/>
    <w:rsid w:val="001F114D"/>
    <w:rsid w:val="001F18ED"/>
    <w:rsid w:val="001F2463"/>
    <w:rsid w:val="001F2E53"/>
    <w:rsid w:val="001F33B1"/>
    <w:rsid w:val="001F393C"/>
    <w:rsid w:val="001F445A"/>
    <w:rsid w:val="001F485A"/>
    <w:rsid w:val="001F4920"/>
    <w:rsid w:val="001F4DE7"/>
    <w:rsid w:val="001F5253"/>
    <w:rsid w:val="001F5B7F"/>
    <w:rsid w:val="001F5E60"/>
    <w:rsid w:val="001F61D5"/>
    <w:rsid w:val="001F6443"/>
    <w:rsid w:val="001F65E8"/>
    <w:rsid w:val="001F7224"/>
    <w:rsid w:val="0020003E"/>
    <w:rsid w:val="00200441"/>
    <w:rsid w:val="002012E8"/>
    <w:rsid w:val="00201336"/>
    <w:rsid w:val="00202027"/>
    <w:rsid w:val="00202667"/>
    <w:rsid w:val="002026DF"/>
    <w:rsid w:val="0020283C"/>
    <w:rsid w:val="00202E28"/>
    <w:rsid w:val="00202E45"/>
    <w:rsid w:val="00204B84"/>
    <w:rsid w:val="00204CA3"/>
    <w:rsid w:val="00204FF3"/>
    <w:rsid w:val="00205833"/>
    <w:rsid w:val="00205C1E"/>
    <w:rsid w:val="00205D33"/>
    <w:rsid w:val="002061A1"/>
    <w:rsid w:val="0020625D"/>
    <w:rsid w:val="0020688A"/>
    <w:rsid w:val="00206A19"/>
    <w:rsid w:val="00206B3F"/>
    <w:rsid w:val="00207689"/>
    <w:rsid w:val="002078E6"/>
    <w:rsid w:val="00210177"/>
    <w:rsid w:val="0021044E"/>
    <w:rsid w:val="00210518"/>
    <w:rsid w:val="002107E2"/>
    <w:rsid w:val="00210A18"/>
    <w:rsid w:val="00210D61"/>
    <w:rsid w:val="0021127A"/>
    <w:rsid w:val="00211702"/>
    <w:rsid w:val="002118F9"/>
    <w:rsid w:val="00211B83"/>
    <w:rsid w:val="00212654"/>
    <w:rsid w:val="002127B6"/>
    <w:rsid w:val="002127D1"/>
    <w:rsid w:val="00212A8C"/>
    <w:rsid w:val="0021350F"/>
    <w:rsid w:val="0021366E"/>
    <w:rsid w:val="002136C8"/>
    <w:rsid w:val="00214255"/>
    <w:rsid w:val="00214BFE"/>
    <w:rsid w:val="00214E8A"/>
    <w:rsid w:val="002159DA"/>
    <w:rsid w:val="00216020"/>
    <w:rsid w:val="002165C8"/>
    <w:rsid w:val="00216CE8"/>
    <w:rsid w:val="00216F2C"/>
    <w:rsid w:val="00216FAC"/>
    <w:rsid w:val="002173CA"/>
    <w:rsid w:val="00217577"/>
    <w:rsid w:val="00220A6E"/>
    <w:rsid w:val="00221054"/>
    <w:rsid w:val="00221158"/>
    <w:rsid w:val="00221523"/>
    <w:rsid w:val="00221F31"/>
    <w:rsid w:val="00222755"/>
    <w:rsid w:val="00222C17"/>
    <w:rsid w:val="0022330B"/>
    <w:rsid w:val="00223A94"/>
    <w:rsid w:val="002245DD"/>
    <w:rsid w:val="002253D8"/>
    <w:rsid w:val="002258AF"/>
    <w:rsid w:val="00225B13"/>
    <w:rsid w:val="00225C05"/>
    <w:rsid w:val="00225F22"/>
    <w:rsid w:val="00226354"/>
    <w:rsid w:val="00226AF2"/>
    <w:rsid w:val="00227148"/>
    <w:rsid w:val="002275D9"/>
    <w:rsid w:val="00227D0A"/>
    <w:rsid w:val="0023037C"/>
    <w:rsid w:val="0023088F"/>
    <w:rsid w:val="0023111D"/>
    <w:rsid w:val="0023172A"/>
    <w:rsid w:val="002318AD"/>
    <w:rsid w:val="00231C9E"/>
    <w:rsid w:val="00231FAC"/>
    <w:rsid w:val="00231FE5"/>
    <w:rsid w:val="002327B0"/>
    <w:rsid w:val="002327B9"/>
    <w:rsid w:val="00233733"/>
    <w:rsid w:val="00233ADB"/>
    <w:rsid w:val="00233C03"/>
    <w:rsid w:val="00233DA8"/>
    <w:rsid w:val="00233FD6"/>
    <w:rsid w:val="002341F2"/>
    <w:rsid w:val="00234373"/>
    <w:rsid w:val="002352E4"/>
    <w:rsid w:val="002362C3"/>
    <w:rsid w:val="002372DB"/>
    <w:rsid w:val="00237625"/>
    <w:rsid w:val="00237731"/>
    <w:rsid w:val="00237C30"/>
    <w:rsid w:val="00237CF7"/>
    <w:rsid w:val="00240209"/>
    <w:rsid w:val="002404A8"/>
    <w:rsid w:val="002405BF"/>
    <w:rsid w:val="002407E5"/>
    <w:rsid w:val="002416C8"/>
    <w:rsid w:val="002417B4"/>
    <w:rsid w:val="00241A94"/>
    <w:rsid w:val="00241ABA"/>
    <w:rsid w:val="00241E7A"/>
    <w:rsid w:val="00242293"/>
    <w:rsid w:val="002428DE"/>
    <w:rsid w:val="00242A9D"/>
    <w:rsid w:val="00243B95"/>
    <w:rsid w:val="00243BA0"/>
    <w:rsid w:val="00243BBC"/>
    <w:rsid w:val="00244365"/>
    <w:rsid w:val="00244439"/>
    <w:rsid w:val="00245191"/>
    <w:rsid w:val="002459D0"/>
    <w:rsid w:val="00245EF7"/>
    <w:rsid w:val="002465CB"/>
    <w:rsid w:val="00246CE0"/>
    <w:rsid w:val="00246F91"/>
    <w:rsid w:val="00250129"/>
    <w:rsid w:val="00250619"/>
    <w:rsid w:val="00250D6B"/>
    <w:rsid w:val="002511D0"/>
    <w:rsid w:val="0025144A"/>
    <w:rsid w:val="00251872"/>
    <w:rsid w:val="002518F4"/>
    <w:rsid w:val="00251927"/>
    <w:rsid w:val="002520C3"/>
    <w:rsid w:val="002525C0"/>
    <w:rsid w:val="0025273E"/>
    <w:rsid w:val="00252F13"/>
    <w:rsid w:val="0025365C"/>
    <w:rsid w:val="00253A92"/>
    <w:rsid w:val="00253FC6"/>
    <w:rsid w:val="00254BBC"/>
    <w:rsid w:val="00254CA5"/>
    <w:rsid w:val="00255174"/>
    <w:rsid w:val="00255792"/>
    <w:rsid w:val="00255849"/>
    <w:rsid w:val="00256072"/>
    <w:rsid w:val="00256224"/>
    <w:rsid w:val="00256A36"/>
    <w:rsid w:val="00256FD7"/>
    <w:rsid w:val="0025713C"/>
    <w:rsid w:val="002573F9"/>
    <w:rsid w:val="002578FF"/>
    <w:rsid w:val="00257B89"/>
    <w:rsid w:val="00257E1D"/>
    <w:rsid w:val="00257F7A"/>
    <w:rsid w:val="00260697"/>
    <w:rsid w:val="00260826"/>
    <w:rsid w:val="00260977"/>
    <w:rsid w:val="00260993"/>
    <w:rsid w:val="00260A5B"/>
    <w:rsid w:val="00260C2E"/>
    <w:rsid w:val="00261163"/>
    <w:rsid w:val="00261828"/>
    <w:rsid w:val="0026192B"/>
    <w:rsid w:val="00261EEA"/>
    <w:rsid w:val="002624EC"/>
    <w:rsid w:val="00262EC5"/>
    <w:rsid w:val="00262FDA"/>
    <w:rsid w:val="00263239"/>
    <w:rsid w:val="002637C3"/>
    <w:rsid w:val="0026391D"/>
    <w:rsid w:val="00263D03"/>
    <w:rsid w:val="00263D34"/>
    <w:rsid w:val="00264AB9"/>
    <w:rsid w:val="00264C0A"/>
    <w:rsid w:val="00265288"/>
    <w:rsid w:val="0026535A"/>
    <w:rsid w:val="002653D6"/>
    <w:rsid w:val="00265BA9"/>
    <w:rsid w:val="0026620A"/>
    <w:rsid w:val="00266424"/>
    <w:rsid w:val="0026651D"/>
    <w:rsid w:val="00266F29"/>
    <w:rsid w:val="00267301"/>
    <w:rsid w:val="002674EB"/>
    <w:rsid w:val="0026796F"/>
    <w:rsid w:val="00270F6A"/>
    <w:rsid w:val="0027136D"/>
    <w:rsid w:val="00271482"/>
    <w:rsid w:val="00271C29"/>
    <w:rsid w:val="00272176"/>
    <w:rsid w:val="002721DC"/>
    <w:rsid w:val="002723C1"/>
    <w:rsid w:val="002729A9"/>
    <w:rsid w:val="002730FE"/>
    <w:rsid w:val="0027322A"/>
    <w:rsid w:val="002732A1"/>
    <w:rsid w:val="00273874"/>
    <w:rsid w:val="00273BA5"/>
    <w:rsid w:val="00273BE6"/>
    <w:rsid w:val="00273D5F"/>
    <w:rsid w:val="00273F4A"/>
    <w:rsid w:val="002740D5"/>
    <w:rsid w:val="00274BAD"/>
    <w:rsid w:val="00274DDA"/>
    <w:rsid w:val="0027529E"/>
    <w:rsid w:val="002755D9"/>
    <w:rsid w:val="002757B2"/>
    <w:rsid w:val="002762E8"/>
    <w:rsid w:val="00277203"/>
    <w:rsid w:val="002772D4"/>
    <w:rsid w:val="00277446"/>
    <w:rsid w:val="00277825"/>
    <w:rsid w:val="00277D27"/>
    <w:rsid w:val="00277FA0"/>
    <w:rsid w:val="002800AA"/>
    <w:rsid w:val="00280442"/>
    <w:rsid w:val="00280AA2"/>
    <w:rsid w:val="0028173A"/>
    <w:rsid w:val="00281809"/>
    <w:rsid w:val="00281E47"/>
    <w:rsid w:val="00282904"/>
    <w:rsid w:val="00283EE5"/>
    <w:rsid w:val="00283FED"/>
    <w:rsid w:val="00284923"/>
    <w:rsid w:val="00284A2A"/>
    <w:rsid w:val="00284C61"/>
    <w:rsid w:val="0028503A"/>
    <w:rsid w:val="002851DD"/>
    <w:rsid w:val="002856D5"/>
    <w:rsid w:val="00286064"/>
    <w:rsid w:val="0028660C"/>
    <w:rsid w:val="00286B87"/>
    <w:rsid w:val="00286EDE"/>
    <w:rsid w:val="00287325"/>
    <w:rsid w:val="0028741B"/>
    <w:rsid w:val="002875EE"/>
    <w:rsid w:val="00290B09"/>
    <w:rsid w:val="00290F5A"/>
    <w:rsid w:val="002915C2"/>
    <w:rsid w:val="002918BC"/>
    <w:rsid w:val="00292047"/>
    <w:rsid w:val="00292196"/>
    <w:rsid w:val="00292307"/>
    <w:rsid w:val="00292462"/>
    <w:rsid w:val="002926D7"/>
    <w:rsid w:val="00292A03"/>
    <w:rsid w:val="00293B3C"/>
    <w:rsid w:val="00294973"/>
    <w:rsid w:val="00294C8B"/>
    <w:rsid w:val="00295425"/>
    <w:rsid w:val="002956CC"/>
    <w:rsid w:val="0029595A"/>
    <w:rsid w:val="00296142"/>
    <w:rsid w:val="0029615D"/>
    <w:rsid w:val="00296AF9"/>
    <w:rsid w:val="002972BB"/>
    <w:rsid w:val="002A06F1"/>
    <w:rsid w:val="002A0B41"/>
    <w:rsid w:val="002A0D02"/>
    <w:rsid w:val="002A0EFB"/>
    <w:rsid w:val="002A126F"/>
    <w:rsid w:val="002A132A"/>
    <w:rsid w:val="002A1337"/>
    <w:rsid w:val="002A1485"/>
    <w:rsid w:val="002A14A0"/>
    <w:rsid w:val="002A186A"/>
    <w:rsid w:val="002A19DD"/>
    <w:rsid w:val="002A1B78"/>
    <w:rsid w:val="002A1D62"/>
    <w:rsid w:val="002A1F23"/>
    <w:rsid w:val="002A251F"/>
    <w:rsid w:val="002A28AC"/>
    <w:rsid w:val="002A2910"/>
    <w:rsid w:val="002A2EC7"/>
    <w:rsid w:val="002A30D1"/>
    <w:rsid w:val="002A3B76"/>
    <w:rsid w:val="002A4E5B"/>
    <w:rsid w:val="002A4F29"/>
    <w:rsid w:val="002A57A4"/>
    <w:rsid w:val="002A5A5A"/>
    <w:rsid w:val="002A5C14"/>
    <w:rsid w:val="002A5CC4"/>
    <w:rsid w:val="002A733B"/>
    <w:rsid w:val="002A7E33"/>
    <w:rsid w:val="002A7E8A"/>
    <w:rsid w:val="002B0119"/>
    <w:rsid w:val="002B0398"/>
    <w:rsid w:val="002B0970"/>
    <w:rsid w:val="002B0A24"/>
    <w:rsid w:val="002B0C00"/>
    <w:rsid w:val="002B0E7A"/>
    <w:rsid w:val="002B11F7"/>
    <w:rsid w:val="002B1989"/>
    <w:rsid w:val="002B2412"/>
    <w:rsid w:val="002B3705"/>
    <w:rsid w:val="002B3E05"/>
    <w:rsid w:val="002B46FD"/>
    <w:rsid w:val="002B4AE3"/>
    <w:rsid w:val="002B4C5C"/>
    <w:rsid w:val="002B4E17"/>
    <w:rsid w:val="002B5153"/>
    <w:rsid w:val="002B591A"/>
    <w:rsid w:val="002B5D2C"/>
    <w:rsid w:val="002B67AF"/>
    <w:rsid w:val="002B6988"/>
    <w:rsid w:val="002B6AAD"/>
    <w:rsid w:val="002B7042"/>
    <w:rsid w:val="002B74E4"/>
    <w:rsid w:val="002B762C"/>
    <w:rsid w:val="002C04B3"/>
    <w:rsid w:val="002C04E4"/>
    <w:rsid w:val="002C04EB"/>
    <w:rsid w:val="002C06CC"/>
    <w:rsid w:val="002C09E9"/>
    <w:rsid w:val="002C0D5A"/>
    <w:rsid w:val="002C0E72"/>
    <w:rsid w:val="002C15BC"/>
    <w:rsid w:val="002C16E4"/>
    <w:rsid w:val="002C1815"/>
    <w:rsid w:val="002C1CEC"/>
    <w:rsid w:val="002C1E92"/>
    <w:rsid w:val="002C22B5"/>
    <w:rsid w:val="002C22D1"/>
    <w:rsid w:val="002C3472"/>
    <w:rsid w:val="002C357C"/>
    <w:rsid w:val="002C380D"/>
    <w:rsid w:val="002C398A"/>
    <w:rsid w:val="002C41C8"/>
    <w:rsid w:val="002C42E9"/>
    <w:rsid w:val="002C4CFF"/>
    <w:rsid w:val="002C4DD5"/>
    <w:rsid w:val="002C4E05"/>
    <w:rsid w:val="002C50B8"/>
    <w:rsid w:val="002C57E8"/>
    <w:rsid w:val="002C6A0A"/>
    <w:rsid w:val="002C6D00"/>
    <w:rsid w:val="002D0E15"/>
    <w:rsid w:val="002D1494"/>
    <w:rsid w:val="002D1619"/>
    <w:rsid w:val="002D17B5"/>
    <w:rsid w:val="002D19B1"/>
    <w:rsid w:val="002D1CF9"/>
    <w:rsid w:val="002D2B0A"/>
    <w:rsid w:val="002D3C62"/>
    <w:rsid w:val="002D40CE"/>
    <w:rsid w:val="002D4132"/>
    <w:rsid w:val="002D44E7"/>
    <w:rsid w:val="002D5EAA"/>
    <w:rsid w:val="002D65EA"/>
    <w:rsid w:val="002D6635"/>
    <w:rsid w:val="002D6E59"/>
    <w:rsid w:val="002D7B9C"/>
    <w:rsid w:val="002D7CF5"/>
    <w:rsid w:val="002E0469"/>
    <w:rsid w:val="002E08E3"/>
    <w:rsid w:val="002E0A63"/>
    <w:rsid w:val="002E0B01"/>
    <w:rsid w:val="002E14E3"/>
    <w:rsid w:val="002E1B5F"/>
    <w:rsid w:val="002E1FAC"/>
    <w:rsid w:val="002E22B7"/>
    <w:rsid w:val="002E26C8"/>
    <w:rsid w:val="002E327C"/>
    <w:rsid w:val="002E3C15"/>
    <w:rsid w:val="002E4342"/>
    <w:rsid w:val="002E452D"/>
    <w:rsid w:val="002E455E"/>
    <w:rsid w:val="002E4FB2"/>
    <w:rsid w:val="002E51C8"/>
    <w:rsid w:val="002E61DB"/>
    <w:rsid w:val="002E6DFC"/>
    <w:rsid w:val="002E7943"/>
    <w:rsid w:val="002F0DA2"/>
    <w:rsid w:val="002F1B9B"/>
    <w:rsid w:val="002F1ECC"/>
    <w:rsid w:val="002F2326"/>
    <w:rsid w:val="002F26A8"/>
    <w:rsid w:val="002F350D"/>
    <w:rsid w:val="002F3C61"/>
    <w:rsid w:val="002F3D27"/>
    <w:rsid w:val="002F47C3"/>
    <w:rsid w:val="002F5029"/>
    <w:rsid w:val="002F5140"/>
    <w:rsid w:val="002F51F0"/>
    <w:rsid w:val="002F57D8"/>
    <w:rsid w:val="002F57D9"/>
    <w:rsid w:val="002F5D36"/>
    <w:rsid w:val="002F6072"/>
    <w:rsid w:val="002F6519"/>
    <w:rsid w:val="002F6676"/>
    <w:rsid w:val="002F668D"/>
    <w:rsid w:val="002F6906"/>
    <w:rsid w:val="002F716C"/>
    <w:rsid w:val="002F747E"/>
    <w:rsid w:val="002F75DB"/>
    <w:rsid w:val="002F7995"/>
    <w:rsid w:val="002F7A64"/>
    <w:rsid w:val="00300173"/>
    <w:rsid w:val="0030027B"/>
    <w:rsid w:val="00301162"/>
    <w:rsid w:val="0030131B"/>
    <w:rsid w:val="0030168D"/>
    <w:rsid w:val="00301823"/>
    <w:rsid w:val="00301C2E"/>
    <w:rsid w:val="00301FF7"/>
    <w:rsid w:val="003025A1"/>
    <w:rsid w:val="00302B7D"/>
    <w:rsid w:val="00302F41"/>
    <w:rsid w:val="0030345B"/>
    <w:rsid w:val="00303549"/>
    <w:rsid w:val="00303662"/>
    <w:rsid w:val="003038DE"/>
    <w:rsid w:val="003039F5"/>
    <w:rsid w:val="00303E35"/>
    <w:rsid w:val="0030406F"/>
    <w:rsid w:val="0030421F"/>
    <w:rsid w:val="003043EC"/>
    <w:rsid w:val="003044B6"/>
    <w:rsid w:val="003045BD"/>
    <w:rsid w:val="0030569D"/>
    <w:rsid w:val="003060F5"/>
    <w:rsid w:val="003064FE"/>
    <w:rsid w:val="00306CCC"/>
    <w:rsid w:val="00307138"/>
    <w:rsid w:val="0030713F"/>
    <w:rsid w:val="0030751F"/>
    <w:rsid w:val="003077E1"/>
    <w:rsid w:val="00310048"/>
    <w:rsid w:val="003100AD"/>
    <w:rsid w:val="0031017A"/>
    <w:rsid w:val="003106CA"/>
    <w:rsid w:val="00310C03"/>
    <w:rsid w:val="00310D42"/>
    <w:rsid w:val="00310F7F"/>
    <w:rsid w:val="003128B0"/>
    <w:rsid w:val="003131A1"/>
    <w:rsid w:val="003133F4"/>
    <w:rsid w:val="00313833"/>
    <w:rsid w:val="003139F2"/>
    <w:rsid w:val="00313FF1"/>
    <w:rsid w:val="00314316"/>
    <w:rsid w:val="0031431B"/>
    <w:rsid w:val="00315257"/>
    <w:rsid w:val="003153A9"/>
    <w:rsid w:val="003153DF"/>
    <w:rsid w:val="003160AC"/>
    <w:rsid w:val="00316254"/>
    <w:rsid w:val="003162F7"/>
    <w:rsid w:val="0031647A"/>
    <w:rsid w:val="00316998"/>
    <w:rsid w:val="003172C6"/>
    <w:rsid w:val="0031755C"/>
    <w:rsid w:val="0031774F"/>
    <w:rsid w:val="003178C4"/>
    <w:rsid w:val="0032027C"/>
    <w:rsid w:val="00320330"/>
    <w:rsid w:val="0032038F"/>
    <w:rsid w:val="00320788"/>
    <w:rsid w:val="00320B4C"/>
    <w:rsid w:val="00320CE3"/>
    <w:rsid w:val="00320F36"/>
    <w:rsid w:val="003211D2"/>
    <w:rsid w:val="00321262"/>
    <w:rsid w:val="003213A8"/>
    <w:rsid w:val="00321577"/>
    <w:rsid w:val="003218BC"/>
    <w:rsid w:val="00321BBD"/>
    <w:rsid w:val="003224CA"/>
    <w:rsid w:val="00322F87"/>
    <w:rsid w:val="003232B1"/>
    <w:rsid w:val="0032338A"/>
    <w:rsid w:val="00324214"/>
    <w:rsid w:val="0032442C"/>
    <w:rsid w:val="0032458C"/>
    <w:rsid w:val="00324AF9"/>
    <w:rsid w:val="00325A75"/>
    <w:rsid w:val="00325A82"/>
    <w:rsid w:val="00325CFA"/>
    <w:rsid w:val="0032625E"/>
    <w:rsid w:val="00326C56"/>
    <w:rsid w:val="00327204"/>
    <w:rsid w:val="003272E4"/>
    <w:rsid w:val="00327EFA"/>
    <w:rsid w:val="00330754"/>
    <w:rsid w:val="00330807"/>
    <w:rsid w:val="00330C1E"/>
    <w:rsid w:val="003316BC"/>
    <w:rsid w:val="003316C0"/>
    <w:rsid w:val="003317DD"/>
    <w:rsid w:val="003317FB"/>
    <w:rsid w:val="003319F9"/>
    <w:rsid w:val="00332167"/>
    <w:rsid w:val="00332389"/>
    <w:rsid w:val="00332408"/>
    <w:rsid w:val="003327AD"/>
    <w:rsid w:val="00332DDD"/>
    <w:rsid w:val="00333280"/>
    <w:rsid w:val="003338F4"/>
    <w:rsid w:val="00333D2B"/>
    <w:rsid w:val="00333E8A"/>
    <w:rsid w:val="0033411B"/>
    <w:rsid w:val="00334137"/>
    <w:rsid w:val="003341CF"/>
    <w:rsid w:val="003342E3"/>
    <w:rsid w:val="00334BBE"/>
    <w:rsid w:val="00335408"/>
    <w:rsid w:val="00335594"/>
    <w:rsid w:val="003355F1"/>
    <w:rsid w:val="003358E9"/>
    <w:rsid w:val="00335FC2"/>
    <w:rsid w:val="0033606B"/>
    <w:rsid w:val="003361B9"/>
    <w:rsid w:val="00336288"/>
    <w:rsid w:val="003363D3"/>
    <w:rsid w:val="0033714E"/>
    <w:rsid w:val="00337357"/>
    <w:rsid w:val="00337619"/>
    <w:rsid w:val="00337841"/>
    <w:rsid w:val="00337E98"/>
    <w:rsid w:val="003402F4"/>
    <w:rsid w:val="0034035A"/>
    <w:rsid w:val="0034049A"/>
    <w:rsid w:val="00340971"/>
    <w:rsid w:val="00341250"/>
    <w:rsid w:val="00341624"/>
    <w:rsid w:val="003431EF"/>
    <w:rsid w:val="0034411C"/>
    <w:rsid w:val="00344579"/>
    <w:rsid w:val="00344AC6"/>
    <w:rsid w:val="00344BF6"/>
    <w:rsid w:val="00344FCE"/>
    <w:rsid w:val="00345162"/>
    <w:rsid w:val="00345549"/>
    <w:rsid w:val="0034556D"/>
    <w:rsid w:val="0034701E"/>
    <w:rsid w:val="00347061"/>
    <w:rsid w:val="003471A1"/>
    <w:rsid w:val="00347D22"/>
    <w:rsid w:val="003501A8"/>
    <w:rsid w:val="003509AF"/>
    <w:rsid w:val="00350AB9"/>
    <w:rsid w:val="0035106F"/>
    <w:rsid w:val="00352634"/>
    <w:rsid w:val="0035264B"/>
    <w:rsid w:val="00352803"/>
    <w:rsid w:val="00352A87"/>
    <w:rsid w:val="00352AA8"/>
    <w:rsid w:val="00353712"/>
    <w:rsid w:val="00353BA2"/>
    <w:rsid w:val="00354D83"/>
    <w:rsid w:val="00355406"/>
    <w:rsid w:val="00355787"/>
    <w:rsid w:val="00355C1D"/>
    <w:rsid w:val="00356A06"/>
    <w:rsid w:val="003578BC"/>
    <w:rsid w:val="0035799A"/>
    <w:rsid w:val="003602B2"/>
    <w:rsid w:val="0036046C"/>
    <w:rsid w:val="003606D8"/>
    <w:rsid w:val="00360921"/>
    <w:rsid w:val="00360E0D"/>
    <w:rsid w:val="00361390"/>
    <w:rsid w:val="003615A9"/>
    <w:rsid w:val="00361767"/>
    <w:rsid w:val="003618D9"/>
    <w:rsid w:val="00361E5D"/>
    <w:rsid w:val="00362552"/>
    <w:rsid w:val="003628A7"/>
    <w:rsid w:val="003629DB"/>
    <w:rsid w:val="0036337B"/>
    <w:rsid w:val="003634F3"/>
    <w:rsid w:val="003636FA"/>
    <w:rsid w:val="0036376E"/>
    <w:rsid w:val="00363801"/>
    <w:rsid w:val="00363884"/>
    <w:rsid w:val="00363DFF"/>
    <w:rsid w:val="00363E10"/>
    <w:rsid w:val="00363E38"/>
    <w:rsid w:val="00364460"/>
    <w:rsid w:val="00364917"/>
    <w:rsid w:val="00364C58"/>
    <w:rsid w:val="00365B0F"/>
    <w:rsid w:val="0036610E"/>
    <w:rsid w:val="003663DA"/>
    <w:rsid w:val="003666C6"/>
    <w:rsid w:val="00366729"/>
    <w:rsid w:val="00366DA4"/>
    <w:rsid w:val="00366DFA"/>
    <w:rsid w:val="00367007"/>
    <w:rsid w:val="003674F8"/>
    <w:rsid w:val="003676E1"/>
    <w:rsid w:val="003701BA"/>
    <w:rsid w:val="00370DC5"/>
    <w:rsid w:val="00370E68"/>
    <w:rsid w:val="00371148"/>
    <w:rsid w:val="00371C70"/>
    <w:rsid w:val="0037200E"/>
    <w:rsid w:val="00374134"/>
    <w:rsid w:val="00374283"/>
    <w:rsid w:val="0037434B"/>
    <w:rsid w:val="0037482B"/>
    <w:rsid w:val="00375EB6"/>
    <w:rsid w:val="00375FB3"/>
    <w:rsid w:val="003763F0"/>
    <w:rsid w:val="0037686C"/>
    <w:rsid w:val="00376E39"/>
    <w:rsid w:val="003771B9"/>
    <w:rsid w:val="00377374"/>
    <w:rsid w:val="00377AD4"/>
    <w:rsid w:val="00377D46"/>
    <w:rsid w:val="00380A9E"/>
    <w:rsid w:val="00380E9D"/>
    <w:rsid w:val="00381045"/>
    <w:rsid w:val="003811DB"/>
    <w:rsid w:val="0038132F"/>
    <w:rsid w:val="00381358"/>
    <w:rsid w:val="00381414"/>
    <w:rsid w:val="00381731"/>
    <w:rsid w:val="00381C8C"/>
    <w:rsid w:val="00381F47"/>
    <w:rsid w:val="003824EC"/>
    <w:rsid w:val="00382A7E"/>
    <w:rsid w:val="00382A98"/>
    <w:rsid w:val="00382BA0"/>
    <w:rsid w:val="0038325D"/>
    <w:rsid w:val="00383601"/>
    <w:rsid w:val="00383D04"/>
    <w:rsid w:val="003848C6"/>
    <w:rsid w:val="0038507C"/>
    <w:rsid w:val="003853FD"/>
    <w:rsid w:val="003857F7"/>
    <w:rsid w:val="00386297"/>
    <w:rsid w:val="0038630A"/>
    <w:rsid w:val="00386C4F"/>
    <w:rsid w:val="00386C6B"/>
    <w:rsid w:val="00387033"/>
    <w:rsid w:val="00387217"/>
    <w:rsid w:val="003875E2"/>
    <w:rsid w:val="00387A2F"/>
    <w:rsid w:val="00387A5E"/>
    <w:rsid w:val="00387CB9"/>
    <w:rsid w:val="00387E0D"/>
    <w:rsid w:val="00387E3F"/>
    <w:rsid w:val="00390C26"/>
    <w:rsid w:val="00390E5C"/>
    <w:rsid w:val="003910BB"/>
    <w:rsid w:val="00391381"/>
    <w:rsid w:val="00391420"/>
    <w:rsid w:val="00391757"/>
    <w:rsid w:val="00391B58"/>
    <w:rsid w:val="00391D80"/>
    <w:rsid w:val="00392FDC"/>
    <w:rsid w:val="003930FC"/>
    <w:rsid w:val="0039332C"/>
    <w:rsid w:val="00393CC7"/>
    <w:rsid w:val="00393D73"/>
    <w:rsid w:val="0039442F"/>
    <w:rsid w:val="00394CA7"/>
    <w:rsid w:val="0039507F"/>
    <w:rsid w:val="0039586A"/>
    <w:rsid w:val="00395936"/>
    <w:rsid w:val="0039610A"/>
    <w:rsid w:val="003964F5"/>
    <w:rsid w:val="003965E9"/>
    <w:rsid w:val="00397470"/>
    <w:rsid w:val="00397BF4"/>
    <w:rsid w:val="00397C48"/>
    <w:rsid w:val="003A05CD"/>
    <w:rsid w:val="003A10CF"/>
    <w:rsid w:val="003A2678"/>
    <w:rsid w:val="003A26A5"/>
    <w:rsid w:val="003A2837"/>
    <w:rsid w:val="003A2B64"/>
    <w:rsid w:val="003A3158"/>
    <w:rsid w:val="003A36D6"/>
    <w:rsid w:val="003A4073"/>
    <w:rsid w:val="003A4F00"/>
    <w:rsid w:val="003A5208"/>
    <w:rsid w:val="003A540B"/>
    <w:rsid w:val="003A59F9"/>
    <w:rsid w:val="003A5B2F"/>
    <w:rsid w:val="003A6BF8"/>
    <w:rsid w:val="003A7B2E"/>
    <w:rsid w:val="003A7B30"/>
    <w:rsid w:val="003A7D99"/>
    <w:rsid w:val="003B103A"/>
    <w:rsid w:val="003B1B1C"/>
    <w:rsid w:val="003B1C15"/>
    <w:rsid w:val="003B1C36"/>
    <w:rsid w:val="003B2015"/>
    <w:rsid w:val="003B2A59"/>
    <w:rsid w:val="003B2C18"/>
    <w:rsid w:val="003B2D92"/>
    <w:rsid w:val="003B2FEB"/>
    <w:rsid w:val="003B3DA2"/>
    <w:rsid w:val="003B4147"/>
    <w:rsid w:val="003B4210"/>
    <w:rsid w:val="003B49DD"/>
    <w:rsid w:val="003B4AB5"/>
    <w:rsid w:val="003B56BF"/>
    <w:rsid w:val="003B5E03"/>
    <w:rsid w:val="003B63AA"/>
    <w:rsid w:val="003C0930"/>
    <w:rsid w:val="003C0F23"/>
    <w:rsid w:val="003C1086"/>
    <w:rsid w:val="003C12A5"/>
    <w:rsid w:val="003C15A1"/>
    <w:rsid w:val="003C16D1"/>
    <w:rsid w:val="003C189B"/>
    <w:rsid w:val="003C1B9D"/>
    <w:rsid w:val="003C2103"/>
    <w:rsid w:val="003C2463"/>
    <w:rsid w:val="003C2480"/>
    <w:rsid w:val="003C266B"/>
    <w:rsid w:val="003C29AE"/>
    <w:rsid w:val="003C2F41"/>
    <w:rsid w:val="003C33DC"/>
    <w:rsid w:val="003C3C89"/>
    <w:rsid w:val="003C3CA5"/>
    <w:rsid w:val="003C4992"/>
    <w:rsid w:val="003C4BC6"/>
    <w:rsid w:val="003C50C2"/>
    <w:rsid w:val="003C533C"/>
    <w:rsid w:val="003C5D57"/>
    <w:rsid w:val="003C602B"/>
    <w:rsid w:val="003C672D"/>
    <w:rsid w:val="003C6777"/>
    <w:rsid w:val="003C6E03"/>
    <w:rsid w:val="003C6EA3"/>
    <w:rsid w:val="003C7527"/>
    <w:rsid w:val="003C753E"/>
    <w:rsid w:val="003C79BD"/>
    <w:rsid w:val="003D0638"/>
    <w:rsid w:val="003D0B64"/>
    <w:rsid w:val="003D16C8"/>
    <w:rsid w:val="003D183A"/>
    <w:rsid w:val="003D1D5C"/>
    <w:rsid w:val="003D2427"/>
    <w:rsid w:val="003D25CB"/>
    <w:rsid w:val="003D25D9"/>
    <w:rsid w:val="003D28A8"/>
    <w:rsid w:val="003D2E75"/>
    <w:rsid w:val="003D3638"/>
    <w:rsid w:val="003D3859"/>
    <w:rsid w:val="003D3A92"/>
    <w:rsid w:val="003D3CFF"/>
    <w:rsid w:val="003D4480"/>
    <w:rsid w:val="003D59BC"/>
    <w:rsid w:val="003D5A23"/>
    <w:rsid w:val="003D5AF4"/>
    <w:rsid w:val="003D644A"/>
    <w:rsid w:val="003D6A8E"/>
    <w:rsid w:val="003D763C"/>
    <w:rsid w:val="003D780F"/>
    <w:rsid w:val="003D7C43"/>
    <w:rsid w:val="003E012B"/>
    <w:rsid w:val="003E0891"/>
    <w:rsid w:val="003E0A97"/>
    <w:rsid w:val="003E0D5A"/>
    <w:rsid w:val="003E0DBF"/>
    <w:rsid w:val="003E17E9"/>
    <w:rsid w:val="003E193D"/>
    <w:rsid w:val="003E2003"/>
    <w:rsid w:val="003E2152"/>
    <w:rsid w:val="003E28FA"/>
    <w:rsid w:val="003E30CD"/>
    <w:rsid w:val="003E33B8"/>
    <w:rsid w:val="003E464C"/>
    <w:rsid w:val="003E4654"/>
    <w:rsid w:val="003E4AA6"/>
    <w:rsid w:val="003E4AC7"/>
    <w:rsid w:val="003E4E66"/>
    <w:rsid w:val="003E50E9"/>
    <w:rsid w:val="003E580C"/>
    <w:rsid w:val="003E5D89"/>
    <w:rsid w:val="003E5F03"/>
    <w:rsid w:val="003E5FEE"/>
    <w:rsid w:val="003E6072"/>
    <w:rsid w:val="003E6135"/>
    <w:rsid w:val="003E6520"/>
    <w:rsid w:val="003E6920"/>
    <w:rsid w:val="003E6E87"/>
    <w:rsid w:val="003E6F35"/>
    <w:rsid w:val="003E701B"/>
    <w:rsid w:val="003E7193"/>
    <w:rsid w:val="003E73D4"/>
    <w:rsid w:val="003E7555"/>
    <w:rsid w:val="003E76A0"/>
    <w:rsid w:val="003E7A5F"/>
    <w:rsid w:val="003F026A"/>
    <w:rsid w:val="003F1303"/>
    <w:rsid w:val="003F1630"/>
    <w:rsid w:val="003F223F"/>
    <w:rsid w:val="003F2465"/>
    <w:rsid w:val="003F2F03"/>
    <w:rsid w:val="003F437C"/>
    <w:rsid w:val="003F4A1E"/>
    <w:rsid w:val="003F4E65"/>
    <w:rsid w:val="003F598E"/>
    <w:rsid w:val="003F5B79"/>
    <w:rsid w:val="003F5B9E"/>
    <w:rsid w:val="003F62D8"/>
    <w:rsid w:val="003F63C7"/>
    <w:rsid w:val="003F67D8"/>
    <w:rsid w:val="003F6CDD"/>
    <w:rsid w:val="003F6D98"/>
    <w:rsid w:val="003F734A"/>
    <w:rsid w:val="003F75B2"/>
    <w:rsid w:val="003F7C61"/>
    <w:rsid w:val="00400090"/>
    <w:rsid w:val="00400A2A"/>
    <w:rsid w:val="00400C3D"/>
    <w:rsid w:val="0040119C"/>
    <w:rsid w:val="00401D4B"/>
    <w:rsid w:val="00401DF6"/>
    <w:rsid w:val="00401EE8"/>
    <w:rsid w:val="00402183"/>
    <w:rsid w:val="00402EED"/>
    <w:rsid w:val="00403818"/>
    <w:rsid w:val="00403F5C"/>
    <w:rsid w:val="004048E6"/>
    <w:rsid w:val="00404D30"/>
    <w:rsid w:val="00405DB6"/>
    <w:rsid w:val="0040621F"/>
    <w:rsid w:val="004063C0"/>
    <w:rsid w:val="00406B84"/>
    <w:rsid w:val="00406C64"/>
    <w:rsid w:val="00406E16"/>
    <w:rsid w:val="004074C0"/>
    <w:rsid w:val="00407F66"/>
    <w:rsid w:val="0041014C"/>
    <w:rsid w:val="00410348"/>
    <w:rsid w:val="00411532"/>
    <w:rsid w:val="00411D64"/>
    <w:rsid w:val="0041205B"/>
    <w:rsid w:val="004121DD"/>
    <w:rsid w:val="0041246E"/>
    <w:rsid w:val="004125CB"/>
    <w:rsid w:val="00412B36"/>
    <w:rsid w:val="00412B6D"/>
    <w:rsid w:val="00412E17"/>
    <w:rsid w:val="004132EF"/>
    <w:rsid w:val="004134FD"/>
    <w:rsid w:val="0041410B"/>
    <w:rsid w:val="004141BC"/>
    <w:rsid w:val="00414DF4"/>
    <w:rsid w:val="0041577D"/>
    <w:rsid w:val="00415E09"/>
    <w:rsid w:val="00415FA8"/>
    <w:rsid w:val="0041632F"/>
    <w:rsid w:val="004164CF"/>
    <w:rsid w:val="00416689"/>
    <w:rsid w:val="00416B3E"/>
    <w:rsid w:val="00416C8F"/>
    <w:rsid w:val="00417373"/>
    <w:rsid w:val="004175CE"/>
    <w:rsid w:val="00417BEA"/>
    <w:rsid w:val="00417BF8"/>
    <w:rsid w:val="00417EA4"/>
    <w:rsid w:val="00420081"/>
    <w:rsid w:val="0042044E"/>
    <w:rsid w:val="00420667"/>
    <w:rsid w:val="00420823"/>
    <w:rsid w:val="0042089F"/>
    <w:rsid w:val="0042169D"/>
    <w:rsid w:val="00421A97"/>
    <w:rsid w:val="00421C9A"/>
    <w:rsid w:val="00421CF8"/>
    <w:rsid w:val="00422796"/>
    <w:rsid w:val="00422F8A"/>
    <w:rsid w:val="004232B2"/>
    <w:rsid w:val="004239F1"/>
    <w:rsid w:val="00423AA5"/>
    <w:rsid w:val="00423B23"/>
    <w:rsid w:val="00423C82"/>
    <w:rsid w:val="00423F57"/>
    <w:rsid w:val="004245D6"/>
    <w:rsid w:val="00424A21"/>
    <w:rsid w:val="004257B6"/>
    <w:rsid w:val="004257F8"/>
    <w:rsid w:val="00425880"/>
    <w:rsid w:val="00425EC4"/>
    <w:rsid w:val="0042605A"/>
    <w:rsid w:val="004269BE"/>
    <w:rsid w:val="00426D49"/>
    <w:rsid w:val="00427749"/>
    <w:rsid w:val="00427B92"/>
    <w:rsid w:val="00430233"/>
    <w:rsid w:val="0043042E"/>
    <w:rsid w:val="004307CC"/>
    <w:rsid w:val="00430EB4"/>
    <w:rsid w:val="00431681"/>
    <w:rsid w:val="004319E7"/>
    <w:rsid w:val="004322E5"/>
    <w:rsid w:val="00432831"/>
    <w:rsid w:val="00433121"/>
    <w:rsid w:val="00433858"/>
    <w:rsid w:val="00433D79"/>
    <w:rsid w:val="0043464E"/>
    <w:rsid w:val="0043533B"/>
    <w:rsid w:val="004355F9"/>
    <w:rsid w:val="00435947"/>
    <w:rsid w:val="00435B3F"/>
    <w:rsid w:val="00435ECC"/>
    <w:rsid w:val="00436157"/>
    <w:rsid w:val="0043656E"/>
    <w:rsid w:val="004365CB"/>
    <w:rsid w:val="00437330"/>
    <w:rsid w:val="00437455"/>
    <w:rsid w:val="0043796C"/>
    <w:rsid w:val="00440166"/>
    <w:rsid w:val="004404F1"/>
    <w:rsid w:val="0044141F"/>
    <w:rsid w:val="00441545"/>
    <w:rsid w:val="00441814"/>
    <w:rsid w:val="00441D07"/>
    <w:rsid w:val="004425B3"/>
    <w:rsid w:val="00442C83"/>
    <w:rsid w:val="004430E2"/>
    <w:rsid w:val="0044323C"/>
    <w:rsid w:val="00443644"/>
    <w:rsid w:val="004439FB"/>
    <w:rsid w:val="00443E86"/>
    <w:rsid w:val="004444C1"/>
    <w:rsid w:val="00444904"/>
    <w:rsid w:val="00444A3C"/>
    <w:rsid w:val="00444D4D"/>
    <w:rsid w:val="004456E1"/>
    <w:rsid w:val="00445850"/>
    <w:rsid w:val="0044666E"/>
    <w:rsid w:val="004466AA"/>
    <w:rsid w:val="00446FDB"/>
    <w:rsid w:val="004472CB"/>
    <w:rsid w:val="00447A86"/>
    <w:rsid w:val="00450BF9"/>
    <w:rsid w:val="0045120F"/>
    <w:rsid w:val="004517BF"/>
    <w:rsid w:val="00451A40"/>
    <w:rsid w:val="0045222E"/>
    <w:rsid w:val="00453814"/>
    <w:rsid w:val="00453F38"/>
    <w:rsid w:val="00454B3F"/>
    <w:rsid w:val="00454D69"/>
    <w:rsid w:val="0045543D"/>
    <w:rsid w:val="004559A3"/>
    <w:rsid w:val="00455C24"/>
    <w:rsid w:val="00455C96"/>
    <w:rsid w:val="00456F76"/>
    <w:rsid w:val="004577DB"/>
    <w:rsid w:val="00457859"/>
    <w:rsid w:val="00457B76"/>
    <w:rsid w:val="00457CE0"/>
    <w:rsid w:val="00457F59"/>
    <w:rsid w:val="00457FE1"/>
    <w:rsid w:val="004600C1"/>
    <w:rsid w:val="004604EE"/>
    <w:rsid w:val="004605CB"/>
    <w:rsid w:val="00460670"/>
    <w:rsid w:val="00460A44"/>
    <w:rsid w:val="00460A84"/>
    <w:rsid w:val="00460DC2"/>
    <w:rsid w:val="00461B31"/>
    <w:rsid w:val="00461B82"/>
    <w:rsid w:val="00461BC1"/>
    <w:rsid w:val="00461EB5"/>
    <w:rsid w:val="00461F40"/>
    <w:rsid w:val="00462004"/>
    <w:rsid w:val="00462130"/>
    <w:rsid w:val="004626B0"/>
    <w:rsid w:val="00462FFE"/>
    <w:rsid w:val="0046463B"/>
    <w:rsid w:val="00464842"/>
    <w:rsid w:val="00464EA9"/>
    <w:rsid w:val="00464EED"/>
    <w:rsid w:val="004653D1"/>
    <w:rsid w:val="00465413"/>
    <w:rsid w:val="0046547D"/>
    <w:rsid w:val="00465B99"/>
    <w:rsid w:val="004667E3"/>
    <w:rsid w:val="00466D4D"/>
    <w:rsid w:val="0046728A"/>
    <w:rsid w:val="00467513"/>
    <w:rsid w:val="0046760C"/>
    <w:rsid w:val="00467B40"/>
    <w:rsid w:val="00467C67"/>
    <w:rsid w:val="00467D1E"/>
    <w:rsid w:val="004701A1"/>
    <w:rsid w:val="0047029F"/>
    <w:rsid w:val="004708E9"/>
    <w:rsid w:val="00470CF2"/>
    <w:rsid w:val="00470E0C"/>
    <w:rsid w:val="0047134E"/>
    <w:rsid w:val="004717ED"/>
    <w:rsid w:val="00471FA1"/>
    <w:rsid w:val="0047236E"/>
    <w:rsid w:val="004724E8"/>
    <w:rsid w:val="00472972"/>
    <w:rsid w:val="00472DB0"/>
    <w:rsid w:val="00473390"/>
    <w:rsid w:val="00473660"/>
    <w:rsid w:val="0047399F"/>
    <w:rsid w:val="00473DEB"/>
    <w:rsid w:val="00473E7E"/>
    <w:rsid w:val="00474176"/>
    <w:rsid w:val="004743B8"/>
    <w:rsid w:val="00474743"/>
    <w:rsid w:val="00474DA6"/>
    <w:rsid w:val="00474F18"/>
    <w:rsid w:val="00474F47"/>
    <w:rsid w:val="0047585E"/>
    <w:rsid w:val="00475A4F"/>
    <w:rsid w:val="00475C8A"/>
    <w:rsid w:val="0047655C"/>
    <w:rsid w:val="004765C9"/>
    <w:rsid w:val="0047676D"/>
    <w:rsid w:val="00476870"/>
    <w:rsid w:val="00476BFC"/>
    <w:rsid w:val="00476D1E"/>
    <w:rsid w:val="004770B7"/>
    <w:rsid w:val="004770BA"/>
    <w:rsid w:val="004771BB"/>
    <w:rsid w:val="00477427"/>
    <w:rsid w:val="00477FA1"/>
    <w:rsid w:val="0048018D"/>
    <w:rsid w:val="00481296"/>
    <w:rsid w:val="004812AF"/>
    <w:rsid w:val="00481B70"/>
    <w:rsid w:val="00481C27"/>
    <w:rsid w:val="00481DD7"/>
    <w:rsid w:val="00482161"/>
    <w:rsid w:val="004822C1"/>
    <w:rsid w:val="00482DBF"/>
    <w:rsid w:val="00483B06"/>
    <w:rsid w:val="00483F5A"/>
    <w:rsid w:val="00484014"/>
    <w:rsid w:val="00484365"/>
    <w:rsid w:val="00485091"/>
    <w:rsid w:val="004850D2"/>
    <w:rsid w:val="004852DD"/>
    <w:rsid w:val="004855E6"/>
    <w:rsid w:val="004857FF"/>
    <w:rsid w:val="00485ACC"/>
    <w:rsid w:val="00485DAE"/>
    <w:rsid w:val="00486444"/>
    <w:rsid w:val="004872CA"/>
    <w:rsid w:val="00487624"/>
    <w:rsid w:val="00487CD6"/>
    <w:rsid w:val="00487FFC"/>
    <w:rsid w:val="004900B0"/>
    <w:rsid w:val="004908A3"/>
    <w:rsid w:val="00490B64"/>
    <w:rsid w:val="00490B91"/>
    <w:rsid w:val="00491158"/>
    <w:rsid w:val="0049177E"/>
    <w:rsid w:val="00492131"/>
    <w:rsid w:val="004921E5"/>
    <w:rsid w:val="00492322"/>
    <w:rsid w:val="004925BB"/>
    <w:rsid w:val="0049295B"/>
    <w:rsid w:val="00492C58"/>
    <w:rsid w:val="0049309E"/>
    <w:rsid w:val="00493332"/>
    <w:rsid w:val="0049337C"/>
    <w:rsid w:val="004936C8"/>
    <w:rsid w:val="00493AA4"/>
    <w:rsid w:val="00493B96"/>
    <w:rsid w:val="00493CE0"/>
    <w:rsid w:val="00493CF7"/>
    <w:rsid w:val="00494213"/>
    <w:rsid w:val="0049425A"/>
    <w:rsid w:val="00494B26"/>
    <w:rsid w:val="00494B71"/>
    <w:rsid w:val="00494D29"/>
    <w:rsid w:val="0049588F"/>
    <w:rsid w:val="004973AA"/>
    <w:rsid w:val="004A098F"/>
    <w:rsid w:val="004A0B9B"/>
    <w:rsid w:val="004A0C7C"/>
    <w:rsid w:val="004A16FD"/>
    <w:rsid w:val="004A188C"/>
    <w:rsid w:val="004A22DA"/>
    <w:rsid w:val="004A25A1"/>
    <w:rsid w:val="004A29D9"/>
    <w:rsid w:val="004A2AAE"/>
    <w:rsid w:val="004A2D43"/>
    <w:rsid w:val="004A35B4"/>
    <w:rsid w:val="004A38F2"/>
    <w:rsid w:val="004A4624"/>
    <w:rsid w:val="004A4A51"/>
    <w:rsid w:val="004A546C"/>
    <w:rsid w:val="004A54D1"/>
    <w:rsid w:val="004A54EF"/>
    <w:rsid w:val="004A5DFF"/>
    <w:rsid w:val="004A5F82"/>
    <w:rsid w:val="004A6050"/>
    <w:rsid w:val="004A63D0"/>
    <w:rsid w:val="004A680E"/>
    <w:rsid w:val="004A6963"/>
    <w:rsid w:val="004A6FBB"/>
    <w:rsid w:val="004A72D4"/>
    <w:rsid w:val="004A73D7"/>
    <w:rsid w:val="004B0788"/>
    <w:rsid w:val="004B0919"/>
    <w:rsid w:val="004B0A37"/>
    <w:rsid w:val="004B0C95"/>
    <w:rsid w:val="004B0E84"/>
    <w:rsid w:val="004B0E87"/>
    <w:rsid w:val="004B0F0A"/>
    <w:rsid w:val="004B122B"/>
    <w:rsid w:val="004B1FA4"/>
    <w:rsid w:val="004B2113"/>
    <w:rsid w:val="004B2AE4"/>
    <w:rsid w:val="004B36DA"/>
    <w:rsid w:val="004B3AD8"/>
    <w:rsid w:val="004B3B8D"/>
    <w:rsid w:val="004B46A2"/>
    <w:rsid w:val="004B593C"/>
    <w:rsid w:val="004B5EA2"/>
    <w:rsid w:val="004B604C"/>
    <w:rsid w:val="004B62BB"/>
    <w:rsid w:val="004B63EB"/>
    <w:rsid w:val="004B64D1"/>
    <w:rsid w:val="004B6527"/>
    <w:rsid w:val="004B6FF4"/>
    <w:rsid w:val="004B707D"/>
    <w:rsid w:val="004B777A"/>
    <w:rsid w:val="004C0064"/>
    <w:rsid w:val="004C09E6"/>
    <w:rsid w:val="004C0D22"/>
    <w:rsid w:val="004C0D92"/>
    <w:rsid w:val="004C132A"/>
    <w:rsid w:val="004C1499"/>
    <w:rsid w:val="004C2032"/>
    <w:rsid w:val="004C28F9"/>
    <w:rsid w:val="004C3C64"/>
    <w:rsid w:val="004C3F7B"/>
    <w:rsid w:val="004C40D4"/>
    <w:rsid w:val="004C4759"/>
    <w:rsid w:val="004C5793"/>
    <w:rsid w:val="004C5ACD"/>
    <w:rsid w:val="004C5BB7"/>
    <w:rsid w:val="004C6A2A"/>
    <w:rsid w:val="004C70FF"/>
    <w:rsid w:val="004D0518"/>
    <w:rsid w:val="004D0974"/>
    <w:rsid w:val="004D0D00"/>
    <w:rsid w:val="004D1427"/>
    <w:rsid w:val="004D1628"/>
    <w:rsid w:val="004D18A6"/>
    <w:rsid w:val="004D23E8"/>
    <w:rsid w:val="004D28F7"/>
    <w:rsid w:val="004D2C0D"/>
    <w:rsid w:val="004D2CD3"/>
    <w:rsid w:val="004D3972"/>
    <w:rsid w:val="004D45A4"/>
    <w:rsid w:val="004D4B03"/>
    <w:rsid w:val="004D4B21"/>
    <w:rsid w:val="004D50F2"/>
    <w:rsid w:val="004D51EF"/>
    <w:rsid w:val="004D55E3"/>
    <w:rsid w:val="004D5892"/>
    <w:rsid w:val="004D5FC0"/>
    <w:rsid w:val="004D5FD8"/>
    <w:rsid w:val="004D64BE"/>
    <w:rsid w:val="004D686C"/>
    <w:rsid w:val="004D6AD6"/>
    <w:rsid w:val="004D7026"/>
    <w:rsid w:val="004D7086"/>
    <w:rsid w:val="004D7211"/>
    <w:rsid w:val="004D791B"/>
    <w:rsid w:val="004E1B11"/>
    <w:rsid w:val="004E22A5"/>
    <w:rsid w:val="004E2A10"/>
    <w:rsid w:val="004E2CAB"/>
    <w:rsid w:val="004E395D"/>
    <w:rsid w:val="004E3AF2"/>
    <w:rsid w:val="004E3BAF"/>
    <w:rsid w:val="004E4425"/>
    <w:rsid w:val="004E44F3"/>
    <w:rsid w:val="004E46D6"/>
    <w:rsid w:val="004E4D65"/>
    <w:rsid w:val="004E522F"/>
    <w:rsid w:val="004E5547"/>
    <w:rsid w:val="004E5958"/>
    <w:rsid w:val="004E5E18"/>
    <w:rsid w:val="004E5FE2"/>
    <w:rsid w:val="004E6A82"/>
    <w:rsid w:val="004E78AE"/>
    <w:rsid w:val="004E7943"/>
    <w:rsid w:val="004F05A0"/>
    <w:rsid w:val="004F0B46"/>
    <w:rsid w:val="004F0CB9"/>
    <w:rsid w:val="004F0D46"/>
    <w:rsid w:val="004F0FDC"/>
    <w:rsid w:val="004F11EE"/>
    <w:rsid w:val="004F142E"/>
    <w:rsid w:val="004F163D"/>
    <w:rsid w:val="004F22E1"/>
    <w:rsid w:val="004F2542"/>
    <w:rsid w:val="004F25E1"/>
    <w:rsid w:val="004F3354"/>
    <w:rsid w:val="004F3645"/>
    <w:rsid w:val="004F3EAD"/>
    <w:rsid w:val="004F3FF8"/>
    <w:rsid w:val="004F446D"/>
    <w:rsid w:val="004F4543"/>
    <w:rsid w:val="004F457E"/>
    <w:rsid w:val="004F4ADF"/>
    <w:rsid w:val="004F535F"/>
    <w:rsid w:val="004F536D"/>
    <w:rsid w:val="004F5900"/>
    <w:rsid w:val="004F5CF1"/>
    <w:rsid w:val="004F6755"/>
    <w:rsid w:val="004F71CB"/>
    <w:rsid w:val="004F7450"/>
    <w:rsid w:val="0050055B"/>
    <w:rsid w:val="00500EFF"/>
    <w:rsid w:val="00501058"/>
    <w:rsid w:val="005015B5"/>
    <w:rsid w:val="005018D3"/>
    <w:rsid w:val="00501CDD"/>
    <w:rsid w:val="005021EB"/>
    <w:rsid w:val="00502ADA"/>
    <w:rsid w:val="00502ECC"/>
    <w:rsid w:val="005031BA"/>
    <w:rsid w:val="00503A1D"/>
    <w:rsid w:val="00503D1E"/>
    <w:rsid w:val="00503F7D"/>
    <w:rsid w:val="005042F5"/>
    <w:rsid w:val="00504462"/>
    <w:rsid w:val="0050486B"/>
    <w:rsid w:val="00504960"/>
    <w:rsid w:val="005052CF"/>
    <w:rsid w:val="00505880"/>
    <w:rsid w:val="00505BE5"/>
    <w:rsid w:val="00505C8F"/>
    <w:rsid w:val="00506057"/>
    <w:rsid w:val="005060D4"/>
    <w:rsid w:val="005063D5"/>
    <w:rsid w:val="00506C3D"/>
    <w:rsid w:val="00506C79"/>
    <w:rsid w:val="00506CCF"/>
    <w:rsid w:val="00506F6F"/>
    <w:rsid w:val="005075BB"/>
    <w:rsid w:val="00507CFB"/>
    <w:rsid w:val="00510B67"/>
    <w:rsid w:val="00511542"/>
    <w:rsid w:val="00511952"/>
    <w:rsid w:val="00512700"/>
    <w:rsid w:val="005127B8"/>
    <w:rsid w:val="005127C1"/>
    <w:rsid w:val="00512971"/>
    <w:rsid w:val="005132AA"/>
    <w:rsid w:val="00513A26"/>
    <w:rsid w:val="00513C30"/>
    <w:rsid w:val="00513FD8"/>
    <w:rsid w:val="0051447B"/>
    <w:rsid w:val="00514497"/>
    <w:rsid w:val="005145D2"/>
    <w:rsid w:val="00514699"/>
    <w:rsid w:val="0051488D"/>
    <w:rsid w:val="00514D1E"/>
    <w:rsid w:val="00515204"/>
    <w:rsid w:val="0051582D"/>
    <w:rsid w:val="00515E18"/>
    <w:rsid w:val="00515FC7"/>
    <w:rsid w:val="00516408"/>
    <w:rsid w:val="00516C47"/>
    <w:rsid w:val="00516C6C"/>
    <w:rsid w:val="00517463"/>
    <w:rsid w:val="00517D00"/>
    <w:rsid w:val="00517EB8"/>
    <w:rsid w:val="00517FF3"/>
    <w:rsid w:val="005207E8"/>
    <w:rsid w:val="00520EA0"/>
    <w:rsid w:val="00520F8A"/>
    <w:rsid w:val="00520F92"/>
    <w:rsid w:val="00521126"/>
    <w:rsid w:val="00521A0A"/>
    <w:rsid w:val="00521C16"/>
    <w:rsid w:val="00521CF6"/>
    <w:rsid w:val="005224F3"/>
    <w:rsid w:val="005228D0"/>
    <w:rsid w:val="00522C72"/>
    <w:rsid w:val="00522D65"/>
    <w:rsid w:val="00523760"/>
    <w:rsid w:val="00523C93"/>
    <w:rsid w:val="00523D54"/>
    <w:rsid w:val="00523E97"/>
    <w:rsid w:val="00523F1B"/>
    <w:rsid w:val="00524456"/>
    <w:rsid w:val="0052480E"/>
    <w:rsid w:val="00524EC4"/>
    <w:rsid w:val="00525237"/>
    <w:rsid w:val="005259C0"/>
    <w:rsid w:val="00526332"/>
    <w:rsid w:val="00526951"/>
    <w:rsid w:val="0052716C"/>
    <w:rsid w:val="0052766D"/>
    <w:rsid w:val="0053011F"/>
    <w:rsid w:val="0053046B"/>
    <w:rsid w:val="00531501"/>
    <w:rsid w:val="00531E65"/>
    <w:rsid w:val="00531E70"/>
    <w:rsid w:val="005324BA"/>
    <w:rsid w:val="00532587"/>
    <w:rsid w:val="005326A9"/>
    <w:rsid w:val="00532A65"/>
    <w:rsid w:val="00532BFC"/>
    <w:rsid w:val="00532CF9"/>
    <w:rsid w:val="00534015"/>
    <w:rsid w:val="00534200"/>
    <w:rsid w:val="005347E3"/>
    <w:rsid w:val="00535042"/>
    <w:rsid w:val="0053520A"/>
    <w:rsid w:val="00535671"/>
    <w:rsid w:val="005358E1"/>
    <w:rsid w:val="005360EB"/>
    <w:rsid w:val="0053630A"/>
    <w:rsid w:val="00536A37"/>
    <w:rsid w:val="005377EA"/>
    <w:rsid w:val="005378DF"/>
    <w:rsid w:val="0053790D"/>
    <w:rsid w:val="00537B05"/>
    <w:rsid w:val="00540054"/>
    <w:rsid w:val="00540687"/>
    <w:rsid w:val="00540AB9"/>
    <w:rsid w:val="00541073"/>
    <w:rsid w:val="0054141C"/>
    <w:rsid w:val="005415E4"/>
    <w:rsid w:val="0054160C"/>
    <w:rsid w:val="00542414"/>
    <w:rsid w:val="00542A25"/>
    <w:rsid w:val="00542D88"/>
    <w:rsid w:val="00542EF8"/>
    <w:rsid w:val="005433BF"/>
    <w:rsid w:val="00544288"/>
    <w:rsid w:val="0054463C"/>
    <w:rsid w:val="0054484B"/>
    <w:rsid w:val="0054493E"/>
    <w:rsid w:val="00544C22"/>
    <w:rsid w:val="0054556B"/>
    <w:rsid w:val="00545A82"/>
    <w:rsid w:val="00545B15"/>
    <w:rsid w:val="00545B26"/>
    <w:rsid w:val="00545B71"/>
    <w:rsid w:val="00546793"/>
    <w:rsid w:val="00546ED4"/>
    <w:rsid w:val="00546EEC"/>
    <w:rsid w:val="00546EEE"/>
    <w:rsid w:val="00547722"/>
    <w:rsid w:val="00547A5C"/>
    <w:rsid w:val="00547E82"/>
    <w:rsid w:val="00547F6C"/>
    <w:rsid w:val="00547FCE"/>
    <w:rsid w:val="0055067F"/>
    <w:rsid w:val="00550E5D"/>
    <w:rsid w:val="0055238D"/>
    <w:rsid w:val="00552BC0"/>
    <w:rsid w:val="00552EA8"/>
    <w:rsid w:val="00553293"/>
    <w:rsid w:val="0055335C"/>
    <w:rsid w:val="0055373F"/>
    <w:rsid w:val="00553B40"/>
    <w:rsid w:val="00553C50"/>
    <w:rsid w:val="005540E9"/>
    <w:rsid w:val="00555048"/>
    <w:rsid w:val="0055666F"/>
    <w:rsid w:val="005568DB"/>
    <w:rsid w:val="00556BED"/>
    <w:rsid w:val="0055782D"/>
    <w:rsid w:val="0056026A"/>
    <w:rsid w:val="00560295"/>
    <w:rsid w:val="00560E04"/>
    <w:rsid w:val="0056162C"/>
    <w:rsid w:val="00561715"/>
    <w:rsid w:val="00561841"/>
    <w:rsid w:val="00561FC9"/>
    <w:rsid w:val="005621FF"/>
    <w:rsid w:val="0056222F"/>
    <w:rsid w:val="005624E1"/>
    <w:rsid w:val="00562927"/>
    <w:rsid w:val="00563076"/>
    <w:rsid w:val="00563571"/>
    <w:rsid w:val="0056392E"/>
    <w:rsid w:val="00563AB4"/>
    <w:rsid w:val="00563C8D"/>
    <w:rsid w:val="00564039"/>
    <w:rsid w:val="005641DB"/>
    <w:rsid w:val="005647D6"/>
    <w:rsid w:val="00564849"/>
    <w:rsid w:val="00564C8A"/>
    <w:rsid w:val="005650FC"/>
    <w:rsid w:val="005651F3"/>
    <w:rsid w:val="00565B3D"/>
    <w:rsid w:val="00565F44"/>
    <w:rsid w:val="005662E5"/>
    <w:rsid w:val="0056691B"/>
    <w:rsid w:val="005670A6"/>
    <w:rsid w:val="00567397"/>
    <w:rsid w:val="00567564"/>
    <w:rsid w:val="00567716"/>
    <w:rsid w:val="00567B4D"/>
    <w:rsid w:val="00567EA9"/>
    <w:rsid w:val="00567FDC"/>
    <w:rsid w:val="00570C81"/>
    <w:rsid w:val="00570D91"/>
    <w:rsid w:val="00571078"/>
    <w:rsid w:val="005714F8"/>
    <w:rsid w:val="00571555"/>
    <w:rsid w:val="00571678"/>
    <w:rsid w:val="00571D0C"/>
    <w:rsid w:val="00572139"/>
    <w:rsid w:val="00572758"/>
    <w:rsid w:val="005730FB"/>
    <w:rsid w:val="0057342F"/>
    <w:rsid w:val="00573727"/>
    <w:rsid w:val="00573CFE"/>
    <w:rsid w:val="00574061"/>
    <w:rsid w:val="0057431A"/>
    <w:rsid w:val="00574728"/>
    <w:rsid w:val="00574F17"/>
    <w:rsid w:val="00575415"/>
    <w:rsid w:val="005759DE"/>
    <w:rsid w:val="00575FD5"/>
    <w:rsid w:val="005761B3"/>
    <w:rsid w:val="00576440"/>
    <w:rsid w:val="005769D5"/>
    <w:rsid w:val="00576EED"/>
    <w:rsid w:val="005774BA"/>
    <w:rsid w:val="00577736"/>
    <w:rsid w:val="00580128"/>
    <w:rsid w:val="005803C2"/>
    <w:rsid w:val="00580A8D"/>
    <w:rsid w:val="00581142"/>
    <w:rsid w:val="0058137B"/>
    <w:rsid w:val="005814AD"/>
    <w:rsid w:val="005818FC"/>
    <w:rsid w:val="00582C0E"/>
    <w:rsid w:val="005830AC"/>
    <w:rsid w:val="0058340A"/>
    <w:rsid w:val="00584456"/>
    <w:rsid w:val="005844B3"/>
    <w:rsid w:val="005849DB"/>
    <w:rsid w:val="00584D37"/>
    <w:rsid w:val="00584D81"/>
    <w:rsid w:val="00584DCB"/>
    <w:rsid w:val="00584E8C"/>
    <w:rsid w:val="00584F3E"/>
    <w:rsid w:val="0058538F"/>
    <w:rsid w:val="005858BD"/>
    <w:rsid w:val="00585D39"/>
    <w:rsid w:val="00586087"/>
    <w:rsid w:val="005860FE"/>
    <w:rsid w:val="00586A83"/>
    <w:rsid w:val="00586AB7"/>
    <w:rsid w:val="00587216"/>
    <w:rsid w:val="00587713"/>
    <w:rsid w:val="00587DFD"/>
    <w:rsid w:val="005900C3"/>
    <w:rsid w:val="005901C2"/>
    <w:rsid w:val="005905C5"/>
    <w:rsid w:val="00590C66"/>
    <w:rsid w:val="005912A6"/>
    <w:rsid w:val="00591471"/>
    <w:rsid w:val="00591A65"/>
    <w:rsid w:val="00591C32"/>
    <w:rsid w:val="00592CEA"/>
    <w:rsid w:val="00592D21"/>
    <w:rsid w:val="005933FC"/>
    <w:rsid w:val="00593CAF"/>
    <w:rsid w:val="00594B85"/>
    <w:rsid w:val="00594DF3"/>
    <w:rsid w:val="00594E35"/>
    <w:rsid w:val="00595028"/>
    <w:rsid w:val="005951C9"/>
    <w:rsid w:val="00595254"/>
    <w:rsid w:val="00595B7C"/>
    <w:rsid w:val="00595CC3"/>
    <w:rsid w:val="005962B1"/>
    <w:rsid w:val="005969C3"/>
    <w:rsid w:val="00597074"/>
    <w:rsid w:val="00597531"/>
    <w:rsid w:val="0059797E"/>
    <w:rsid w:val="005A0865"/>
    <w:rsid w:val="005A0986"/>
    <w:rsid w:val="005A0C10"/>
    <w:rsid w:val="005A1066"/>
    <w:rsid w:val="005A1102"/>
    <w:rsid w:val="005A16DC"/>
    <w:rsid w:val="005A1B5B"/>
    <w:rsid w:val="005A1FA2"/>
    <w:rsid w:val="005A27C2"/>
    <w:rsid w:val="005A28EA"/>
    <w:rsid w:val="005A3448"/>
    <w:rsid w:val="005A4C85"/>
    <w:rsid w:val="005A5A74"/>
    <w:rsid w:val="005A5DB6"/>
    <w:rsid w:val="005A5EC2"/>
    <w:rsid w:val="005A61B8"/>
    <w:rsid w:val="005A63D3"/>
    <w:rsid w:val="005A6973"/>
    <w:rsid w:val="005A6A55"/>
    <w:rsid w:val="005A77E9"/>
    <w:rsid w:val="005B02EE"/>
    <w:rsid w:val="005B09D0"/>
    <w:rsid w:val="005B0DEF"/>
    <w:rsid w:val="005B1366"/>
    <w:rsid w:val="005B146C"/>
    <w:rsid w:val="005B21EC"/>
    <w:rsid w:val="005B248B"/>
    <w:rsid w:val="005B2697"/>
    <w:rsid w:val="005B2746"/>
    <w:rsid w:val="005B2867"/>
    <w:rsid w:val="005B2A3D"/>
    <w:rsid w:val="005B2B91"/>
    <w:rsid w:val="005B39A6"/>
    <w:rsid w:val="005B4062"/>
    <w:rsid w:val="005B4090"/>
    <w:rsid w:val="005B41AF"/>
    <w:rsid w:val="005B44DE"/>
    <w:rsid w:val="005B4646"/>
    <w:rsid w:val="005B47AF"/>
    <w:rsid w:val="005B4855"/>
    <w:rsid w:val="005B49E1"/>
    <w:rsid w:val="005B4BAD"/>
    <w:rsid w:val="005B5224"/>
    <w:rsid w:val="005B5554"/>
    <w:rsid w:val="005B5C45"/>
    <w:rsid w:val="005B6B58"/>
    <w:rsid w:val="005B73B4"/>
    <w:rsid w:val="005B73C3"/>
    <w:rsid w:val="005B7875"/>
    <w:rsid w:val="005B7A88"/>
    <w:rsid w:val="005B7D09"/>
    <w:rsid w:val="005C03EF"/>
    <w:rsid w:val="005C0690"/>
    <w:rsid w:val="005C0982"/>
    <w:rsid w:val="005C0EED"/>
    <w:rsid w:val="005C1CBD"/>
    <w:rsid w:val="005C1F3B"/>
    <w:rsid w:val="005C1FFF"/>
    <w:rsid w:val="005C2924"/>
    <w:rsid w:val="005C2D95"/>
    <w:rsid w:val="005C2E4A"/>
    <w:rsid w:val="005C35F7"/>
    <w:rsid w:val="005C3634"/>
    <w:rsid w:val="005C3944"/>
    <w:rsid w:val="005C4375"/>
    <w:rsid w:val="005C4662"/>
    <w:rsid w:val="005C46CA"/>
    <w:rsid w:val="005C4C26"/>
    <w:rsid w:val="005C4C53"/>
    <w:rsid w:val="005C582A"/>
    <w:rsid w:val="005C6F9D"/>
    <w:rsid w:val="005C7336"/>
    <w:rsid w:val="005C7984"/>
    <w:rsid w:val="005C7CB7"/>
    <w:rsid w:val="005D04D5"/>
    <w:rsid w:val="005D04F4"/>
    <w:rsid w:val="005D0C06"/>
    <w:rsid w:val="005D0F80"/>
    <w:rsid w:val="005D118D"/>
    <w:rsid w:val="005D143C"/>
    <w:rsid w:val="005D14B3"/>
    <w:rsid w:val="005D19E3"/>
    <w:rsid w:val="005D1D8D"/>
    <w:rsid w:val="005D1ECF"/>
    <w:rsid w:val="005D20F9"/>
    <w:rsid w:val="005D21A2"/>
    <w:rsid w:val="005D21A5"/>
    <w:rsid w:val="005D21C7"/>
    <w:rsid w:val="005D292B"/>
    <w:rsid w:val="005D2A7C"/>
    <w:rsid w:val="005D2D7D"/>
    <w:rsid w:val="005D3457"/>
    <w:rsid w:val="005D3C3D"/>
    <w:rsid w:val="005D3F9C"/>
    <w:rsid w:val="005D4310"/>
    <w:rsid w:val="005D440A"/>
    <w:rsid w:val="005D44D9"/>
    <w:rsid w:val="005D4D13"/>
    <w:rsid w:val="005D4FF8"/>
    <w:rsid w:val="005D5B60"/>
    <w:rsid w:val="005D5C73"/>
    <w:rsid w:val="005D5CD3"/>
    <w:rsid w:val="005D6290"/>
    <w:rsid w:val="005D6652"/>
    <w:rsid w:val="005D6CC8"/>
    <w:rsid w:val="005D6D33"/>
    <w:rsid w:val="005D6F76"/>
    <w:rsid w:val="005D7476"/>
    <w:rsid w:val="005D7759"/>
    <w:rsid w:val="005D7E37"/>
    <w:rsid w:val="005D7F0C"/>
    <w:rsid w:val="005E02BD"/>
    <w:rsid w:val="005E0607"/>
    <w:rsid w:val="005E06C0"/>
    <w:rsid w:val="005E093E"/>
    <w:rsid w:val="005E1203"/>
    <w:rsid w:val="005E15F8"/>
    <w:rsid w:val="005E186B"/>
    <w:rsid w:val="005E1E8E"/>
    <w:rsid w:val="005E28E8"/>
    <w:rsid w:val="005E296A"/>
    <w:rsid w:val="005E2CF0"/>
    <w:rsid w:val="005E304B"/>
    <w:rsid w:val="005E36B9"/>
    <w:rsid w:val="005E3CB4"/>
    <w:rsid w:val="005E3F2C"/>
    <w:rsid w:val="005E45ED"/>
    <w:rsid w:val="005E4887"/>
    <w:rsid w:val="005E4E38"/>
    <w:rsid w:val="005E550A"/>
    <w:rsid w:val="005E5AB5"/>
    <w:rsid w:val="005E5C6C"/>
    <w:rsid w:val="005E641A"/>
    <w:rsid w:val="005E6531"/>
    <w:rsid w:val="005E6668"/>
    <w:rsid w:val="005E68D3"/>
    <w:rsid w:val="005E6E6F"/>
    <w:rsid w:val="005E72C7"/>
    <w:rsid w:val="005E7E56"/>
    <w:rsid w:val="005F003A"/>
    <w:rsid w:val="005F00B0"/>
    <w:rsid w:val="005F02DA"/>
    <w:rsid w:val="005F07C7"/>
    <w:rsid w:val="005F094F"/>
    <w:rsid w:val="005F12B3"/>
    <w:rsid w:val="005F13A3"/>
    <w:rsid w:val="005F14A1"/>
    <w:rsid w:val="005F15A5"/>
    <w:rsid w:val="005F1C1A"/>
    <w:rsid w:val="005F227D"/>
    <w:rsid w:val="005F24DD"/>
    <w:rsid w:val="005F2CFF"/>
    <w:rsid w:val="005F32DE"/>
    <w:rsid w:val="005F4386"/>
    <w:rsid w:val="005F5039"/>
    <w:rsid w:val="005F5483"/>
    <w:rsid w:val="005F558E"/>
    <w:rsid w:val="005F5D6E"/>
    <w:rsid w:val="005F64DB"/>
    <w:rsid w:val="005F6592"/>
    <w:rsid w:val="005F6611"/>
    <w:rsid w:val="005F7874"/>
    <w:rsid w:val="005F7F52"/>
    <w:rsid w:val="0060079A"/>
    <w:rsid w:val="00601523"/>
    <w:rsid w:val="00601741"/>
    <w:rsid w:val="006017D6"/>
    <w:rsid w:val="00601BF5"/>
    <w:rsid w:val="006025EC"/>
    <w:rsid w:val="006026B9"/>
    <w:rsid w:val="0060282A"/>
    <w:rsid w:val="00602856"/>
    <w:rsid w:val="00602900"/>
    <w:rsid w:val="006031B1"/>
    <w:rsid w:val="00603A4A"/>
    <w:rsid w:val="006046BA"/>
    <w:rsid w:val="00604A31"/>
    <w:rsid w:val="00604EB4"/>
    <w:rsid w:val="00604F18"/>
    <w:rsid w:val="00605440"/>
    <w:rsid w:val="00606224"/>
    <w:rsid w:val="006066A4"/>
    <w:rsid w:val="0060780E"/>
    <w:rsid w:val="00610B7B"/>
    <w:rsid w:val="006117EE"/>
    <w:rsid w:val="0061198A"/>
    <w:rsid w:val="00611B0A"/>
    <w:rsid w:val="006124C2"/>
    <w:rsid w:val="006125A2"/>
    <w:rsid w:val="006126BB"/>
    <w:rsid w:val="00612771"/>
    <w:rsid w:val="006130F6"/>
    <w:rsid w:val="006134BB"/>
    <w:rsid w:val="006134F8"/>
    <w:rsid w:val="0061350C"/>
    <w:rsid w:val="00613D1F"/>
    <w:rsid w:val="00614415"/>
    <w:rsid w:val="00614A54"/>
    <w:rsid w:val="00614C00"/>
    <w:rsid w:val="00615800"/>
    <w:rsid w:val="00616E98"/>
    <w:rsid w:val="00617212"/>
    <w:rsid w:val="00617963"/>
    <w:rsid w:val="00617C18"/>
    <w:rsid w:val="00620359"/>
    <w:rsid w:val="00620880"/>
    <w:rsid w:val="006208FE"/>
    <w:rsid w:val="00620CF7"/>
    <w:rsid w:val="0062179B"/>
    <w:rsid w:val="006217E0"/>
    <w:rsid w:val="006225D6"/>
    <w:rsid w:val="00622633"/>
    <w:rsid w:val="00622A57"/>
    <w:rsid w:val="00623136"/>
    <w:rsid w:val="006238FB"/>
    <w:rsid w:val="00623943"/>
    <w:rsid w:val="006239B6"/>
    <w:rsid w:val="00624A19"/>
    <w:rsid w:val="00624AF3"/>
    <w:rsid w:val="00624C10"/>
    <w:rsid w:val="00624C74"/>
    <w:rsid w:val="00624EBA"/>
    <w:rsid w:val="0062587A"/>
    <w:rsid w:val="00625B45"/>
    <w:rsid w:val="00625BF0"/>
    <w:rsid w:val="00625DE0"/>
    <w:rsid w:val="00626E65"/>
    <w:rsid w:val="0062724B"/>
    <w:rsid w:val="0062738A"/>
    <w:rsid w:val="00627B7F"/>
    <w:rsid w:val="00627F4A"/>
    <w:rsid w:val="00627F52"/>
    <w:rsid w:val="0063001E"/>
    <w:rsid w:val="006301E0"/>
    <w:rsid w:val="00630315"/>
    <w:rsid w:val="0063095F"/>
    <w:rsid w:val="00630C39"/>
    <w:rsid w:val="006316BF"/>
    <w:rsid w:val="00631D76"/>
    <w:rsid w:val="00632039"/>
    <w:rsid w:val="0063248A"/>
    <w:rsid w:val="00632E7C"/>
    <w:rsid w:val="00632FE2"/>
    <w:rsid w:val="006330D5"/>
    <w:rsid w:val="00633A91"/>
    <w:rsid w:val="00633AB3"/>
    <w:rsid w:val="00633B76"/>
    <w:rsid w:val="006342A6"/>
    <w:rsid w:val="0063444C"/>
    <w:rsid w:val="00634972"/>
    <w:rsid w:val="00634A6E"/>
    <w:rsid w:val="00634D2A"/>
    <w:rsid w:val="00634FC4"/>
    <w:rsid w:val="00635508"/>
    <w:rsid w:val="00635B6E"/>
    <w:rsid w:val="00636334"/>
    <w:rsid w:val="00636A33"/>
    <w:rsid w:val="00636B42"/>
    <w:rsid w:val="006373C5"/>
    <w:rsid w:val="00637618"/>
    <w:rsid w:val="0063768F"/>
    <w:rsid w:val="00637733"/>
    <w:rsid w:val="00637FA1"/>
    <w:rsid w:val="00637FA9"/>
    <w:rsid w:val="00641BCC"/>
    <w:rsid w:val="00641DAD"/>
    <w:rsid w:val="00641FBF"/>
    <w:rsid w:val="00642753"/>
    <w:rsid w:val="00643125"/>
    <w:rsid w:val="00644117"/>
    <w:rsid w:val="0064435F"/>
    <w:rsid w:val="00644542"/>
    <w:rsid w:val="00644706"/>
    <w:rsid w:val="00644ED3"/>
    <w:rsid w:val="00644F2B"/>
    <w:rsid w:val="006450F8"/>
    <w:rsid w:val="006451EA"/>
    <w:rsid w:val="00645EBC"/>
    <w:rsid w:val="006460B8"/>
    <w:rsid w:val="0064629E"/>
    <w:rsid w:val="006463E7"/>
    <w:rsid w:val="0064672D"/>
    <w:rsid w:val="0064681A"/>
    <w:rsid w:val="006479A6"/>
    <w:rsid w:val="00647B3F"/>
    <w:rsid w:val="006509AE"/>
    <w:rsid w:val="0065136E"/>
    <w:rsid w:val="00651853"/>
    <w:rsid w:val="00651C86"/>
    <w:rsid w:val="00651D07"/>
    <w:rsid w:val="00652194"/>
    <w:rsid w:val="0065266B"/>
    <w:rsid w:val="006529BD"/>
    <w:rsid w:val="00653351"/>
    <w:rsid w:val="00653801"/>
    <w:rsid w:val="00653BFD"/>
    <w:rsid w:val="006547EA"/>
    <w:rsid w:val="00654AB6"/>
    <w:rsid w:val="0065556E"/>
    <w:rsid w:val="006557F8"/>
    <w:rsid w:val="00655EE6"/>
    <w:rsid w:val="006561D8"/>
    <w:rsid w:val="00656268"/>
    <w:rsid w:val="00656398"/>
    <w:rsid w:val="006572FA"/>
    <w:rsid w:val="00657799"/>
    <w:rsid w:val="00657CDC"/>
    <w:rsid w:val="00657DAC"/>
    <w:rsid w:val="00660920"/>
    <w:rsid w:val="00660BDF"/>
    <w:rsid w:val="00660D3E"/>
    <w:rsid w:val="006617B7"/>
    <w:rsid w:val="00662BBF"/>
    <w:rsid w:val="00662CFA"/>
    <w:rsid w:val="00663B24"/>
    <w:rsid w:val="00664056"/>
    <w:rsid w:val="00664145"/>
    <w:rsid w:val="006650CE"/>
    <w:rsid w:val="006654A8"/>
    <w:rsid w:val="00665827"/>
    <w:rsid w:val="006659DB"/>
    <w:rsid w:val="00665D2D"/>
    <w:rsid w:val="00665FB0"/>
    <w:rsid w:val="006667CD"/>
    <w:rsid w:val="006670C0"/>
    <w:rsid w:val="0066785B"/>
    <w:rsid w:val="00667B42"/>
    <w:rsid w:val="00667EFE"/>
    <w:rsid w:val="00670208"/>
    <w:rsid w:val="0067067F"/>
    <w:rsid w:val="00670B74"/>
    <w:rsid w:val="00670D03"/>
    <w:rsid w:val="00671148"/>
    <w:rsid w:val="006713F4"/>
    <w:rsid w:val="006719B6"/>
    <w:rsid w:val="00671E1C"/>
    <w:rsid w:val="00671F3D"/>
    <w:rsid w:val="006720E5"/>
    <w:rsid w:val="0067317F"/>
    <w:rsid w:val="0067343D"/>
    <w:rsid w:val="00673C03"/>
    <w:rsid w:val="00673C4D"/>
    <w:rsid w:val="00674204"/>
    <w:rsid w:val="0067433B"/>
    <w:rsid w:val="006743B4"/>
    <w:rsid w:val="0067454A"/>
    <w:rsid w:val="00675195"/>
    <w:rsid w:val="00675895"/>
    <w:rsid w:val="00675B38"/>
    <w:rsid w:val="00676002"/>
    <w:rsid w:val="006760EA"/>
    <w:rsid w:val="00677377"/>
    <w:rsid w:val="00677F15"/>
    <w:rsid w:val="0068004A"/>
    <w:rsid w:val="00680734"/>
    <w:rsid w:val="006807D3"/>
    <w:rsid w:val="00680C67"/>
    <w:rsid w:val="006811F9"/>
    <w:rsid w:val="0068181E"/>
    <w:rsid w:val="00681915"/>
    <w:rsid w:val="00681ABC"/>
    <w:rsid w:val="00682B0B"/>
    <w:rsid w:val="00682B8A"/>
    <w:rsid w:val="00682EEA"/>
    <w:rsid w:val="0068324C"/>
    <w:rsid w:val="00683E47"/>
    <w:rsid w:val="0068419A"/>
    <w:rsid w:val="006844CB"/>
    <w:rsid w:val="006844F2"/>
    <w:rsid w:val="00684659"/>
    <w:rsid w:val="00684876"/>
    <w:rsid w:val="006849B7"/>
    <w:rsid w:val="00684D62"/>
    <w:rsid w:val="00684F98"/>
    <w:rsid w:val="00685510"/>
    <w:rsid w:val="00685650"/>
    <w:rsid w:val="006857F2"/>
    <w:rsid w:val="00685982"/>
    <w:rsid w:val="006859DE"/>
    <w:rsid w:val="00685BEC"/>
    <w:rsid w:val="00685DCD"/>
    <w:rsid w:val="00686377"/>
    <w:rsid w:val="006868F5"/>
    <w:rsid w:val="00686E2C"/>
    <w:rsid w:val="0068708D"/>
    <w:rsid w:val="006876AC"/>
    <w:rsid w:val="00687D5D"/>
    <w:rsid w:val="00687FD4"/>
    <w:rsid w:val="006902EC"/>
    <w:rsid w:val="00690803"/>
    <w:rsid w:val="00690AA1"/>
    <w:rsid w:val="006915CA"/>
    <w:rsid w:val="006918B2"/>
    <w:rsid w:val="00691D02"/>
    <w:rsid w:val="006920FF"/>
    <w:rsid w:val="006924A8"/>
    <w:rsid w:val="00692A61"/>
    <w:rsid w:val="006930E5"/>
    <w:rsid w:val="0069350C"/>
    <w:rsid w:val="00693925"/>
    <w:rsid w:val="00694007"/>
    <w:rsid w:val="00694015"/>
    <w:rsid w:val="006942CE"/>
    <w:rsid w:val="0069471A"/>
    <w:rsid w:val="00694990"/>
    <w:rsid w:val="00694B56"/>
    <w:rsid w:val="00694F89"/>
    <w:rsid w:val="006953AA"/>
    <w:rsid w:val="00695DA0"/>
    <w:rsid w:val="00695EA5"/>
    <w:rsid w:val="006961B4"/>
    <w:rsid w:val="00696441"/>
    <w:rsid w:val="00696714"/>
    <w:rsid w:val="00696719"/>
    <w:rsid w:val="00696B0C"/>
    <w:rsid w:val="00697185"/>
    <w:rsid w:val="0069758E"/>
    <w:rsid w:val="00697B0A"/>
    <w:rsid w:val="00697D82"/>
    <w:rsid w:val="006A00C9"/>
    <w:rsid w:val="006A0176"/>
    <w:rsid w:val="006A0641"/>
    <w:rsid w:val="006A0BEE"/>
    <w:rsid w:val="006A14C8"/>
    <w:rsid w:val="006A19AD"/>
    <w:rsid w:val="006A1D98"/>
    <w:rsid w:val="006A1E68"/>
    <w:rsid w:val="006A239E"/>
    <w:rsid w:val="006A344C"/>
    <w:rsid w:val="006A3856"/>
    <w:rsid w:val="006A3D5A"/>
    <w:rsid w:val="006A447B"/>
    <w:rsid w:val="006A4737"/>
    <w:rsid w:val="006A4947"/>
    <w:rsid w:val="006A4A1D"/>
    <w:rsid w:val="006A5658"/>
    <w:rsid w:val="006A56F1"/>
    <w:rsid w:val="006A57C1"/>
    <w:rsid w:val="006A5AC6"/>
    <w:rsid w:val="006A5CD2"/>
    <w:rsid w:val="006A5CFC"/>
    <w:rsid w:val="006A71F0"/>
    <w:rsid w:val="006A725A"/>
    <w:rsid w:val="006A73F0"/>
    <w:rsid w:val="006A756D"/>
    <w:rsid w:val="006A7653"/>
    <w:rsid w:val="006A7BCB"/>
    <w:rsid w:val="006A7CC2"/>
    <w:rsid w:val="006A7F98"/>
    <w:rsid w:val="006B0607"/>
    <w:rsid w:val="006B0BA8"/>
    <w:rsid w:val="006B0DEA"/>
    <w:rsid w:val="006B0FE2"/>
    <w:rsid w:val="006B1046"/>
    <w:rsid w:val="006B106C"/>
    <w:rsid w:val="006B1492"/>
    <w:rsid w:val="006B14FA"/>
    <w:rsid w:val="006B2F93"/>
    <w:rsid w:val="006B2FEC"/>
    <w:rsid w:val="006B357F"/>
    <w:rsid w:val="006B39FD"/>
    <w:rsid w:val="006B3E8B"/>
    <w:rsid w:val="006B3FCD"/>
    <w:rsid w:val="006B480A"/>
    <w:rsid w:val="006B4926"/>
    <w:rsid w:val="006B4C7C"/>
    <w:rsid w:val="006B535D"/>
    <w:rsid w:val="006B5473"/>
    <w:rsid w:val="006B571E"/>
    <w:rsid w:val="006B57E0"/>
    <w:rsid w:val="006B5AC9"/>
    <w:rsid w:val="006B5D6A"/>
    <w:rsid w:val="006B5E03"/>
    <w:rsid w:val="006B637E"/>
    <w:rsid w:val="006B63C4"/>
    <w:rsid w:val="006B66A7"/>
    <w:rsid w:val="006B6D61"/>
    <w:rsid w:val="006B7247"/>
    <w:rsid w:val="006B7606"/>
    <w:rsid w:val="006B7781"/>
    <w:rsid w:val="006B780B"/>
    <w:rsid w:val="006B78FA"/>
    <w:rsid w:val="006C0583"/>
    <w:rsid w:val="006C074C"/>
    <w:rsid w:val="006C1484"/>
    <w:rsid w:val="006C154A"/>
    <w:rsid w:val="006C1BA9"/>
    <w:rsid w:val="006C3129"/>
    <w:rsid w:val="006C3220"/>
    <w:rsid w:val="006C32D4"/>
    <w:rsid w:val="006C38AD"/>
    <w:rsid w:val="006C3AA3"/>
    <w:rsid w:val="006C3DBB"/>
    <w:rsid w:val="006C408A"/>
    <w:rsid w:val="006C4600"/>
    <w:rsid w:val="006C4D6A"/>
    <w:rsid w:val="006C4E65"/>
    <w:rsid w:val="006C4F00"/>
    <w:rsid w:val="006C52F2"/>
    <w:rsid w:val="006C5332"/>
    <w:rsid w:val="006C55E1"/>
    <w:rsid w:val="006C571F"/>
    <w:rsid w:val="006C65DE"/>
    <w:rsid w:val="006C673A"/>
    <w:rsid w:val="006C67C0"/>
    <w:rsid w:val="006C683E"/>
    <w:rsid w:val="006C7229"/>
    <w:rsid w:val="006C724F"/>
    <w:rsid w:val="006C7B9A"/>
    <w:rsid w:val="006D02B7"/>
    <w:rsid w:val="006D0454"/>
    <w:rsid w:val="006D06A6"/>
    <w:rsid w:val="006D0AAE"/>
    <w:rsid w:val="006D1008"/>
    <w:rsid w:val="006D1868"/>
    <w:rsid w:val="006D1BEC"/>
    <w:rsid w:val="006D1C7D"/>
    <w:rsid w:val="006D20F7"/>
    <w:rsid w:val="006D229E"/>
    <w:rsid w:val="006D2450"/>
    <w:rsid w:val="006D24B7"/>
    <w:rsid w:val="006D264F"/>
    <w:rsid w:val="006D46F9"/>
    <w:rsid w:val="006D4D21"/>
    <w:rsid w:val="006D4DF0"/>
    <w:rsid w:val="006D536A"/>
    <w:rsid w:val="006D59A6"/>
    <w:rsid w:val="006D5A3E"/>
    <w:rsid w:val="006D5C32"/>
    <w:rsid w:val="006D64EC"/>
    <w:rsid w:val="006D667C"/>
    <w:rsid w:val="006D6930"/>
    <w:rsid w:val="006D6E2E"/>
    <w:rsid w:val="006D7599"/>
    <w:rsid w:val="006E0CF6"/>
    <w:rsid w:val="006E0E47"/>
    <w:rsid w:val="006E1511"/>
    <w:rsid w:val="006E1700"/>
    <w:rsid w:val="006E17F8"/>
    <w:rsid w:val="006E19BF"/>
    <w:rsid w:val="006E1B87"/>
    <w:rsid w:val="006E1D9E"/>
    <w:rsid w:val="006E25A8"/>
    <w:rsid w:val="006E25B5"/>
    <w:rsid w:val="006E2FCF"/>
    <w:rsid w:val="006E3928"/>
    <w:rsid w:val="006E50A9"/>
    <w:rsid w:val="006E52C4"/>
    <w:rsid w:val="006E5859"/>
    <w:rsid w:val="006E5D34"/>
    <w:rsid w:val="006E608A"/>
    <w:rsid w:val="006E6646"/>
    <w:rsid w:val="006E6933"/>
    <w:rsid w:val="006E69E4"/>
    <w:rsid w:val="006E7490"/>
    <w:rsid w:val="006F003B"/>
    <w:rsid w:val="006F0195"/>
    <w:rsid w:val="006F06F4"/>
    <w:rsid w:val="006F0DC0"/>
    <w:rsid w:val="006F1C33"/>
    <w:rsid w:val="006F1D90"/>
    <w:rsid w:val="006F2036"/>
    <w:rsid w:val="006F2A83"/>
    <w:rsid w:val="006F2B47"/>
    <w:rsid w:val="006F2D2D"/>
    <w:rsid w:val="006F310C"/>
    <w:rsid w:val="006F3194"/>
    <w:rsid w:val="006F3E08"/>
    <w:rsid w:val="006F474E"/>
    <w:rsid w:val="006F507C"/>
    <w:rsid w:val="006F54A6"/>
    <w:rsid w:val="006F588C"/>
    <w:rsid w:val="006F592D"/>
    <w:rsid w:val="006F59FF"/>
    <w:rsid w:val="006F5B32"/>
    <w:rsid w:val="006F62C8"/>
    <w:rsid w:val="006F6B83"/>
    <w:rsid w:val="006F72DA"/>
    <w:rsid w:val="006F7577"/>
    <w:rsid w:val="0070098B"/>
    <w:rsid w:val="00700BC0"/>
    <w:rsid w:val="00700D7C"/>
    <w:rsid w:val="00701278"/>
    <w:rsid w:val="007012A0"/>
    <w:rsid w:val="0070186D"/>
    <w:rsid w:val="00701A6B"/>
    <w:rsid w:val="00701A9E"/>
    <w:rsid w:val="00701B63"/>
    <w:rsid w:val="00701F70"/>
    <w:rsid w:val="00702239"/>
    <w:rsid w:val="00702C9A"/>
    <w:rsid w:val="00702F5D"/>
    <w:rsid w:val="00703F11"/>
    <w:rsid w:val="00704C69"/>
    <w:rsid w:val="00704DE0"/>
    <w:rsid w:val="00704DE4"/>
    <w:rsid w:val="0070500C"/>
    <w:rsid w:val="00705075"/>
    <w:rsid w:val="007058C4"/>
    <w:rsid w:val="00705D9C"/>
    <w:rsid w:val="00705E05"/>
    <w:rsid w:val="00706406"/>
    <w:rsid w:val="00706E05"/>
    <w:rsid w:val="00706FC6"/>
    <w:rsid w:val="007070EE"/>
    <w:rsid w:val="00707176"/>
    <w:rsid w:val="00710167"/>
    <w:rsid w:val="00711218"/>
    <w:rsid w:val="007114B2"/>
    <w:rsid w:val="007118F2"/>
    <w:rsid w:val="00711BAD"/>
    <w:rsid w:val="00711F2D"/>
    <w:rsid w:val="00712F6E"/>
    <w:rsid w:val="00713111"/>
    <w:rsid w:val="0071312D"/>
    <w:rsid w:val="007134B7"/>
    <w:rsid w:val="00713A2E"/>
    <w:rsid w:val="007143DB"/>
    <w:rsid w:val="00714713"/>
    <w:rsid w:val="00714851"/>
    <w:rsid w:val="00715025"/>
    <w:rsid w:val="007155E7"/>
    <w:rsid w:val="007157CA"/>
    <w:rsid w:val="00715833"/>
    <w:rsid w:val="00715ACA"/>
    <w:rsid w:val="0071635B"/>
    <w:rsid w:val="007164D8"/>
    <w:rsid w:val="00716CA9"/>
    <w:rsid w:val="00717636"/>
    <w:rsid w:val="007177BB"/>
    <w:rsid w:val="007177CF"/>
    <w:rsid w:val="00717A87"/>
    <w:rsid w:val="00720701"/>
    <w:rsid w:val="00720E3A"/>
    <w:rsid w:val="00721501"/>
    <w:rsid w:val="007215B3"/>
    <w:rsid w:val="00721DBE"/>
    <w:rsid w:val="00722142"/>
    <w:rsid w:val="0072286F"/>
    <w:rsid w:val="00722CE7"/>
    <w:rsid w:val="00722D58"/>
    <w:rsid w:val="00723195"/>
    <w:rsid w:val="00723DAA"/>
    <w:rsid w:val="007243AA"/>
    <w:rsid w:val="007248B9"/>
    <w:rsid w:val="00724958"/>
    <w:rsid w:val="00724974"/>
    <w:rsid w:val="00724A34"/>
    <w:rsid w:val="00724E28"/>
    <w:rsid w:val="007250F4"/>
    <w:rsid w:val="0072519F"/>
    <w:rsid w:val="00725F48"/>
    <w:rsid w:val="00725F4E"/>
    <w:rsid w:val="00726184"/>
    <w:rsid w:val="00726679"/>
    <w:rsid w:val="00727297"/>
    <w:rsid w:val="007272DB"/>
    <w:rsid w:val="007279D2"/>
    <w:rsid w:val="00727E08"/>
    <w:rsid w:val="00727F09"/>
    <w:rsid w:val="007300F6"/>
    <w:rsid w:val="007306B7"/>
    <w:rsid w:val="00730B9B"/>
    <w:rsid w:val="00730C01"/>
    <w:rsid w:val="00730C74"/>
    <w:rsid w:val="007312C7"/>
    <w:rsid w:val="00731CA8"/>
    <w:rsid w:val="007324CD"/>
    <w:rsid w:val="00732501"/>
    <w:rsid w:val="0073308C"/>
    <w:rsid w:val="007333C5"/>
    <w:rsid w:val="0073425E"/>
    <w:rsid w:val="007344D9"/>
    <w:rsid w:val="00736FAC"/>
    <w:rsid w:val="00737049"/>
    <w:rsid w:val="00737618"/>
    <w:rsid w:val="007379BF"/>
    <w:rsid w:val="007405F7"/>
    <w:rsid w:val="007409B3"/>
    <w:rsid w:val="00741416"/>
    <w:rsid w:val="007417C2"/>
    <w:rsid w:val="007418A8"/>
    <w:rsid w:val="00742248"/>
    <w:rsid w:val="0074249D"/>
    <w:rsid w:val="00742A6A"/>
    <w:rsid w:val="0074399B"/>
    <w:rsid w:val="00743FE2"/>
    <w:rsid w:val="0074473E"/>
    <w:rsid w:val="00744A4E"/>
    <w:rsid w:val="00744ABE"/>
    <w:rsid w:val="00744CFB"/>
    <w:rsid w:val="00744D82"/>
    <w:rsid w:val="00744F3B"/>
    <w:rsid w:val="00744FAF"/>
    <w:rsid w:val="00745122"/>
    <w:rsid w:val="007458C6"/>
    <w:rsid w:val="0074591C"/>
    <w:rsid w:val="0074596B"/>
    <w:rsid w:val="00745C1B"/>
    <w:rsid w:val="00745D18"/>
    <w:rsid w:val="00745E90"/>
    <w:rsid w:val="00746627"/>
    <w:rsid w:val="00746AA2"/>
    <w:rsid w:val="00746D7B"/>
    <w:rsid w:val="00746DC3"/>
    <w:rsid w:val="00746FCB"/>
    <w:rsid w:val="007470D8"/>
    <w:rsid w:val="007472C3"/>
    <w:rsid w:val="00747C5D"/>
    <w:rsid w:val="007504A4"/>
    <w:rsid w:val="00750571"/>
    <w:rsid w:val="007507FA"/>
    <w:rsid w:val="00750BBE"/>
    <w:rsid w:val="007516C9"/>
    <w:rsid w:val="00751AA7"/>
    <w:rsid w:val="00751C19"/>
    <w:rsid w:val="00751C5A"/>
    <w:rsid w:val="0075250A"/>
    <w:rsid w:val="00752B0A"/>
    <w:rsid w:val="00753553"/>
    <w:rsid w:val="00753904"/>
    <w:rsid w:val="00753AA6"/>
    <w:rsid w:val="00754DC8"/>
    <w:rsid w:val="00755201"/>
    <w:rsid w:val="00755605"/>
    <w:rsid w:val="007557FC"/>
    <w:rsid w:val="00755B9F"/>
    <w:rsid w:val="00755D3C"/>
    <w:rsid w:val="00756385"/>
    <w:rsid w:val="00756559"/>
    <w:rsid w:val="007567A9"/>
    <w:rsid w:val="00756877"/>
    <w:rsid w:val="00756920"/>
    <w:rsid w:val="00756F70"/>
    <w:rsid w:val="00756FAF"/>
    <w:rsid w:val="007571DA"/>
    <w:rsid w:val="00757613"/>
    <w:rsid w:val="00757C74"/>
    <w:rsid w:val="00760273"/>
    <w:rsid w:val="0076066E"/>
    <w:rsid w:val="007607C3"/>
    <w:rsid w:val="00760DA1"/>
    <w:rsid w:val="00760F74"/>
    <w:rsid w:val="00761008"/>
    <w:rsid w:val="007611FE"/>
    <w:rsid w:val="00761D5B"/>
    <w:rsid w:val="00761D99"/>
    <w:rsid w:val="00761E01"/>
    <w:rsid w:val="00762DF2"/>
    <w:rsid w:val="007638FE"/>
    <w:rsid w:val="007652D9"/>
    <w:rsid w:val="007653CA"/>
    <w:rsid w:val="00765692"/>
    <w:rsid w:val="00765DBD"/>
    <w:rsid w:val="00765E42"/>
    <w:rsid w:val="00765E56"/>
    <w:rsid w:val="0076616D"/>
    <w:rsid w:val="00766401"/>
    <w:rsid w:val="00766587"/>
    <w:rsid w:val="00766695"/>
    <w:rsid w:val="00766D21"/>
    <w:rsid w:val="00766DD3"/>
    <w:rsid w:val="007670DA"/>
    <w:rsid w:val="0076776E"/>
    <w:rsid w:val="007679E3"/>
    <w:rsid w:val="00770241"/>
    <w:rsid w:val="007706BC"/>
    <w:rsid w:val="007716F1"/>
    <w:rsid w:val="00772CFD"/>
    <w:rsid w:val="007730AB"/>
    <w:rsid w:val="007733D3"/>
    <w:rsid w:val="00773DD2"/>
    <w:rsid w:val="007745C8"/>
    <w:rsid w:val="00774A30"/>
    <w:rsid w:val="00774B99"/>
    <w:rsid w:val="00774C3A"/>
    <w:rsid w:val="00774C9C"/>
    <w:rsid w:val="00775036"/>
    <w:rsid w:val="00775114"/>
    <w:rsid w:val="007757F5"/>
    <w:rsid w:val="00775936"/>
    <w:rsid w:val="00775BED"/>
    <w:rsid w:val="00775CA7"/>
    <w:rsid w:val="0077664B"/>
    <w:rsid w:val="00776E4A"/>
    <w:rsid w:val="00777BBA"/>
    <w:rsid w:val="0078015A"/>
    <w:rsid w:val="00780806"/>
    <w:rsid w:val="00780967"/>
    <w:rsid w:val="00780CBB"/>
    <w:rsid w:val="00780F12"/>
    <w:rsid w:val="00782758"/>
    <w:rsid w:val="00782850"/>
    <w:rsid w:val="00782FA0"/>
    <w:rsid w:val="0078311A"/>
    <w:rsid w:val="00783572"/>
    <w:rsid w:val="007839CC"/>
    <w:rsid w:val="007839DC"/>
    <w:rsid w:val="00783AE0"/>
    <w:rsid w:val="00783FD3"/>
    <w:rsid w:val="007840C7"/>
    <w:rsid w:val="007844F7"/>
    <w:rsid w:val="00784743"/>
    <w:rsid w:val="007856E5"/>
    <w:rsid w:val="00785A61"/>
    <w:rsid w:val="00785B11"/>
    <w:rsid w:val="00785DDB"/>
    <w:rsid w:val="0078661A"/>
    <w:rsid w:val="00786746"/>
    <w:rsid w:val="00786795"/>
    <w:rsid w:val="00786875"/>
    <w:rsid w:val="00786961"/>
    <w:rsid w:val="00786A31"/>
    <w:rsid w:val="0078700A"/>
    <w:rsid w:val="00787678"/>
    <w:rsid w:val="00787797"/>
    <w:rsid w:val="007905FD"/>
    <w:rsid w:val="00790D05"/>
    <w:rsid w:val="00791DB8"/>
    <w:rsid w:val="007923A7"/>
    <w:rsid w:val="00792432"/>
    <w:rsid w:val="00792D94"/>
    <w:rsid w:val="00793A9D"/>
    <w:rsid w:val="00793E25"/>
    <w:rsid w:val="007941A3"/>
    <w:rsid w:val="0079453C"/>
    <w:rsid w:val="007945A1"/>
    <w:rsid w:val="00794C89"/>
    <w:rsid w:val="00794E0A"/>
    <w:rsid w:val="0079583C"/>
    <w:rsid w:val="00795940"/>
    <w:rsid w:val="0079594C"/>
    <w:rsid w:val="00795E91"/>
    <w:rsid w:val="00796018"/>
    <w:rsid w:val="00796962"/>
    <w:rsid w:val="00796A92"/>
    <w:rsid w:val="00796ACD"/>
    <w:rsid w:val="00796C12"/>
    <w:rsid w:val="00797019"/>
    <w:rsid w:val="007976BF"/>
    <w:rsid w:val="00797B63"/>
    <w:rsid w:val="00797D02"/>
    <w:rsid w:val="00797D2F"/>
    <w:rsid w:val="007A00E9"/>
    <w:rsid w:val="007A04A0"/>
    <w:rsid w:val="007A0542"/>
    <w:rsid w:val="007A05A8"/>
    <w:rsid w:val="007A0646"/>
    <w:rsid w:val="007A0C9B"/>
    <w:rsid w:val="007A0F73"/>
    <w:rsid w:val="007A1358"/>
    <w:rsid w:val="007A1444"/>
    <w:rsid w:val="007A1F7F"/>
    <w:rsid w:val="007A37C3"/>
    <w:rsid w:val="007A3B2D"/>
    <w:rsid w:val="007A3BB7"/>
    <w:rsid w:val="007A4160"/>
    <w:rsid w:val="007A42B2"/>
    <w:rsid w:val="007A4631"/>
    <w:rsid w:val="007A4D3A"/>
    <w:rsid w:val="007A508C"/>
    <w:rsid w:val="007A5A0F"/>
    <w:rsid w:val="007A5F9B"/>
    <w:rsid w:val="007A6440"/>
    <w:rsid w:val="007A672B"/>
    <w:rsid w:val="007A6FCD"/>
    <w:rsid w:val="007A7388"/>
    <w:rsid w:val="007A7538"/>
    <w:rsid w:val="007A7670"/>
    <w:rsid w:val="007A7EBC"/>
    <w:rsid w:val="007B0F66"/>
    <w:rsid w:val="007B15DD"/>
    <w:rsid w:val="007B1A70"/>
    <w:rsid w:val="007B1F9C"/>
    <w:rsid w:val="007B238A"/>
    <w:rsid w:val="007B23F2"/>
    <w:rsid w:val="007B2574"/>
    <w:rsid w:val="007B3547"/>
    <w:rsid w:val="007B3783"/>
    <w:rsid w:val="007B3C34"/>
    <w:rsid w:val="007B40C0"/>
    <w:rsid w:val="007B4103"/>
    <w:rsid w:val="007B460D"/>
    <w:rsid w:val="007B4792"/>
    <w:rsid w:val="007B48CA"/>
    <w:rsid w:val="007B4964"/>
    <w:rsid w:val="007B4A68"/>
    <w:rsid w:val="007B4D4D"/>
    <w:rsid w:val="007B5233"/>
    <w:rsid w:val="007B582D"/>
    <w:rsid w:val="007B5A10"/>
    <w:rsid w:val="007B5B24"/>
    <w:rsid w:val="007B5C3F"/>
    <w:rsid w:val="007B60D0"/>
    <w:rsid w:val="007B6A35"/>
    <w:rsid w:val="007B6A4F"/>
    <w:rsid w:val="007B6B26"/>
    <w:rsid w:val="007B6C00"/>
    <w:rsid w:val="007B7713"/>
    <w:rsid w:val="007B7965"/>
    <w:rsid w:val="007B7AAD"/>
    <w:rsid w:val="007B7B4A"/>
    <w:rsid w:val="007B7F43"/>
    <w:rsid w:val="007B7F50"/>
    <w:rsid w:val="007C04E9"/>
    <w:rsid w:val="007C0AF3"/>
    <w:rsid w:val="007C0D2E"/>
    <w:rsid w:val="007C16A8"/>
    <w:rsid w:val="007C190D"/>
    <w:rsid w:val="007C1AB6"/>
    <w:rsid w:val="007C298A"/>
    <w:rsid w:val="007C32AE"/>
    <w:rsid w:val="007C3532"/>
    <w:rsid w:val="007C3700"/>
    <w:rsid w:val="007C378D"/>
    <w:rsid w:val="007C3D4B"/>
    <w:rsid w:val="007C43CD"/>
    <w:rsid w:val="007C56F1"/>
    <w:rsid w:val="007C57A7"/>
    <w:rsid w:val="007C5A8D"/>
    <w:rsid w:val="007C76BE"/>
    <w:rsid w:val="007C78B4"/>
    <w:rsid w:val="007C7BB7"/>
    <w:rsid w:val="007C7D7D"/>
    <w:rsid w:val="007D1614"/>
    <w:rsid w:val="007D161D"/>
    <w:rsid w:val="007D1997"/>
    <w:rsid w:val="007D3567"/>
    <w:rsid w:val="007D360B"/>
    <w:rsid w:val="007D3DCD"/>
    <w:rsid w:val="007D3DD7"/>
    <w:rsid w:val="007D4810"/>
    <w:rsid w:val="007D4EA9"/>
    <w:rsid w:val="007D5039"/>
    <w:rsid w:val="007D5147"/>
    <w:rsid w:val="007D534E"/>
    <w:rsid w:val="007D55FF"/>
    <w:rsid w:val="007D585B"/>
    <w:rsid w:val="007D589C"/>
    <w:rsid w:val="007D5A5E"/>
    <w:rsid w:val="007D692F"/>
    <w:rsid w:val="007D6F02"/>
    <w:rsid w:val="007D730B"/>
    <w:rsid w:val="007D7494"/>
    <w:rsid w:val="007D78B7"/>
    <w:rsid w:val="007D7986"/>
    <w:rsid w:val="007D7D4B"/>
    <w:rsid w:val="007E03B7"/>
    <w:rsid w:val="007E095D"/>
    <w:rsid w:val="007E0C6F"/>
    <w:rsid w:val="007E1C87"/>
    <w:rsid w:val="007E1DB7"/>
    <w:rsid w:val="007E22C0"/>
    <w:rsid w:val="007E2DAE"/>
    <w:rsid w:val="007E2F65"/>
    <w:rsid w:val="007E2F74"/>
    <w:rsid w:val="007E32BF"/>
    <w:rsid w:val="007E333E"/>
    <w:rsid w:val="007E3A2C"/>
    <w:rsid w:val="007E44D7"/>
    <w:rsid w:val="007E528C"/>
    <w:rsid w:val="007E54C4"/>
    <w:rsid w:val="007E54EC"/>
    <w:rsid w:val="007E5729"/>
    <w:rsid w:val="007E588F"/>
    <w:rsid w:val="007E5AA5"/>
    <w:rsid w:val="007E6063"/>
    <w:rsid w:val="007E6668"/>
    <w:rsid w:val="007E7E83"/>
    <w:rsid w:val="007F01BA"/>
    <w:rsid w:val="007F023E"/>
    <w:rsid w:val="007F0391"/>
    <w:rsid w:val="007F0D79"/>
    <w:rsid w:val="007F1AC2"/>
    <w:rsid w:val="007F1B59"/>
    <w:rsid w:val="007F20BB"/>
    <w:rsid w:val="007F218B"/>
    <w:rsid w:val="007F222F"/>
    <w:rsid w:val="007F2C2C"/>
    <w:rsid w:val="007F3A04"/>
    <w:rsid w:val="007F4013"/>
    <w:rsid w:val="007F40DD"/>
    <w:rsid w:val="007F5217"/>
    <w:rsid w:val="007F59BC"/>
    <w:rsid w:val="007F5DC7"/>
    <w:rsid w:val="007F653B"/>
    <w:rsid w:val="007F6791"/>
    <w:rsid w:val="007F6B99"/>
    <w:rsid w:val="007F6D11"/>
    <w:rsid w:val="007F758A"/>
    <w:rsid w:val="007F7A1A"/>
    <w:rsid w:val="007F7AE2"/>
    <w:rsid w:val="008000D6"/>
    <w:rsid w:val="008002D2"/>
    <w:rsid w:val="00800651"/>
    <w:rsid w:val="00800E0A"/>
    <w:rsid w:val="0080132F"/>
    <w:rsid w:val="0080190E"/>
    <w:rsid w:val="008030F4"/>
    <w:rsid w:val="008033D8"/>
    <w:rsid w:val="00803FD2"/>
    <w:rsid w:val="008040F5"/>
    <w:rsid w:val="008049F4"/>
    <w:rsid w:val="00804F7A"/>
    <w:rsid w:val="00805264"/>
    <w:rsid w:val="00805325"/>
    <w:rsid w:val="00805488"/>
    <w:rsid w:val="0080570C"/>
    <w:rsid w:val="00805997"/>
    <w:rsid w:val="00806289"/>
    <w:rsid w:val="00806494"/>
    <w:rsid w:val="008065D8"/>
    <w:rsid w:val="008068CF"/>
    <w:rsid w:val="0080717D"/>
    <w:rsid w:val="00807497"/>
    <w:rsid w:val="00810D09"/>
    <w:rsid w:val="00810D2B"/>
    <w:rsid w:val="00811276"/>
    <w:rsid w:val="00811E55"/>
    <w:rsid w:val="00811E9B"/>
    <w:rsid w:val="008132BD"/>
    <w:rsid w:val="008132F4"/>
    <w:rsid w:val="00813795"/>
    <w:rsid w:val="00813E7E"/>
    <w:rsid w:val="0081547A"/>
    <w:rsid w:val="008154AC"/>
    <w:rsid w:val="00815628"/>
    <w:rsid w:val="0081572E"/>
    <w:rsid w:val="008158EA"/>
    <w:rsid w:val="00815C0A"/>
    <w:rsid w:val="00815E59"/>
    <w:rsid w:val="008165D5"/>
    <w:rsid w:val="00816896"/>
    <w:rsid w:val="00816976"/>
    <w:rsid w:val="00816AF4"/>
    <w:rsid w:val="00817619"/>
    <w:rsid w:val="00817694"/>
    <w:rsid w:val="00817A9E"/>
    <w:rsid w:val="00817CFC"/>
    <w:rsid w:val="00817D49"/>
    <w:rsid w:val="00817EC6"/>
    <w:rsid w:val="00820123"/>
    <w:rsid w:val="008202E3"/>
    <w:rsid w:val="008204EE"/>
    <w:rsid w:val="0082097F"/>
    <w:rsid w:val="00820FA7"/>
    <w:rsid w:val="00821169"/>
    <w:rsid w:val="00821171"/>
    <w:rsid w:val="00821188"/>
    <w:rsid w:val="00821ABD"/>
    <w:rsid w:val="00821B46"/>
    <w:rsid w:val="008222A5"/>
    <w:rsid w:val="00822349"/>
    <w:rsid w:val="00822715"/>
    <w:rsid w:val="00822759"/>
    <w:rsid w:val="00822BA7"/>
    <w:rsid w:val="00822E50"/>
    <w:rsid w:val="00823620"/>
    <w:rsid w:val="008239DE"/>
    <w:rsid w:val="008239F3"/>
    <w:rsid w:val="00823C8E"/>
    <w:rsid w:val="00823F84"/>
    <w:rsid w:val="00824B1B"/>
    <w:rsid w:val="00824D5F"/>
    <w:rsid w:val="0082514E"/>
    <w:rsid w:val="0082555F"/>
    <w:rsid w:val="00825DD2"/>
    <w:rsid w:val="00826348"/>
    <w:rsid w:val="008267F3"/>
    <w:rsid w:val="008269CF"/>
    <w:rsid w:val="008272C3"/>
    <w:rsid w:val="00827C12"/>
    <w:rsid w:val="008301CB"/>
    <w:rsid w:val="00830B84"/>
    <w:rsid w:val="00830E35"/>
    <w:rsid w:val="00830EAD"/>
    <w:rsid w:val="00831017"/>
    <w:rsid w:val="008312D9"/>
    <w:rsid w:val="00831705"/>
    <w:rsid w:val="00831C01"/>
    <w:rsid w:val="00831E0B"/>
    <w:rsid w:val="008324BD"/>
    <w:rsid w:val="00832928"/>
    <w:rsid w:val="00832D11"/>
    <w:rsid w:val="00832EF6"/>
    <w:rsid w:val="00833F2A"/>
    <w:rsid w:val="0083423D"/>
    <w:rsid w:val="0083459C"/>
    <w:rsid w:val="008348C9"/>
    <w:rsid w:val="00834A62"/>
    <w:rsid w:val="00834D5D"/>
    <w:rsid w:val="00834E28"/>
    <w:rsid w:val="00835383"/>
    <w:rsid w:val="00835A2E"/>
    <w:rsid w:val="00835D4A"/>
    <w:rsid w:val="00836367"/>
    <w:rsid w:val="00836746"/>
    <w:rsid w:val="00836BA1"/>
    <w:rsid w:val="00836F15"/>
    <w:rsid w:val="0083704D"/>
    <w:rsid w:val="008378D4"/>
    <w:rsid w:val="00840194"/>
    <w:rsid w:val="0084029F"/>
    <w:rsid w:val="008403A5"/>
    <w:rsid w:val="008406F2"/>
    <w:rsid w:val="00840847"/>
    <w:rsid w:val="00840C50"/>
    <w:rsid w:val="008410C9"/>
    <w:rsid w:val="00841E3A"/>
    <w:rsid w:val="008426B7"/>
    <w:rsid w:val="0084276D"/>
    <w:rsid w:val="008428DE"/>
    <w:rsid w:val="00842EA3"/>
    <w:rsid w:val="0084392B"/>
    <w:rsid w:val="00843B08"/>
    <w:rsid w:val="008445F4"/>
    <w:rsid w:val="00844798"/>
    <w:rsid w:val="00844A80"/>
    <w:rsid w:val="00844C31"/>
    <w:rsid w:val="00845033"/>
    <w:rsid w:val="00845770"/>
    <w:rsid w:val="00845E45"/>
    <w:rsid w:val="0084600C"/>
    <w:rsid w:val="0084602F"/>
    <w:rsid w:val="0084631D"/>
    <w:rsid w:val="00846B17"/>
    <w:rsid w:val="00846D14"/>
    <w:rsid w:val="00847009"/>
    <w:rsid w:val="008471EC"/>
    <w:rsid w:val="00847887"/>
    <w:rsid w:val="00847E08"/>
    <w:rsid w:val="00850111"/>
    <w:rsid w:val="00850116"/>
    <w:rsid w:val="008501B9"/>
    <w:rsid w:val="008503CE"/>
    <w:rsid w:val="00850769"/>
    <w:rsid w:val="008509A9"/>
    <w:rsid w:val="00850C41"/>
    <w:rsid w:val="00851017"/>
    <w:rsid w:val="00851E3C"/>
    <w:rsid w:val="00852105"/>
    <w:rsid w:val="00852415"/>
    <w:rsid w:val="008532CF"/>
    <w:rsid w:val="00853388"/>
    <w:rsid w:val="008538A3"/>
    <w:rsid w:val="008539FC"/>
    <w:rsid w:val="00853EDC"/>
    <w:rsid w:val="0085410B"/>
    <w:rsid w:val="008542D2"/>
    <w:rsid w:val="00854720"/>
    <w:rsid w:val="00854733"/>
    <w:rsid w:val="00854B92"/>
    <w:rsid w:val="00855078"/>
    <w:rsid w:val="008567AC"/>
    <w:rsid w:val="00856AEC"/>
    <w:rsid w:val="00856C69"/>
    <w:rsid w:val="00856D4C"/>
    <w:rsid w:val="00856DEB"/>
    <w:rsid w:val="00856F6D"/>
    <w:rsid w:val="008573C2"/>
    <w:rsid w:val="00857F0C"/>
    <w:rsid w:val="00860450"/>
    <w:rsid w:val="00860794"/>
    <w:rsid w:val="00861C62"/>
    <w:rsid w:val="00862447"/>
    <w:rsid w:val="008624AB"/>
    <w:rsid w:val="008624EA"/>
    <w:rsid w:val="00862688"/>
    <w:rsid w:val="008627A2"/>
    <w:rsid w:val="00862B2A"/>
    <w:rsid w:val="0086343A"/>
    <w:rsid w:val="008636AC"/>
    <w:rsid w:val="00863E68"/>
    <w:rsid w:val="00864512"/>
    <w:rsid w:val="00864836"/>
    <w:rsid w:val="0086493F"/>
    <w:rsid w:val="008649D7"/>
    <w:rsid w:val="00864E22"/>
    <w:rsid w:val="00865261"/>
    <w:rsid w:val="008657BE"/>
    <w:rsid w:val="00865DA0"/>
    <w:rsid w:val="00865DA5"/>
    <w:rsid w:val="00865E2B"/>
    <w:rsid w:val="0086615A"/>
    <w:rsid w:val="008664E4"/>
    <w:rsid w:val="00866CEF"/>
    <w:rsid w:val="00866EF9"/>
    <w:rsid w:val="008678E5"/>
    <w:rsid w:val="00870C3E"/>
    <w:rsid w:val="00870DC4"/>
    <w:rsid w:val="00871082"/>
    <w:rsid w:val="00871146"/>
    <w:rsid w:val="0087126A"/>
    <w:rsid w:val="0087168A"/>
    <w:rsid w:val="00872379"/>
    <w:rsid w:val="008723AB"/>
    <w:rsid w:val="0087247A"/>
    <w:rsid w:val="008724FC"/>
    <w:rsid w:val="00873646"/>
    <w:rsid w:val="00873AB8"/>
    <w:rsid w:val="008741A8"/>
    <w:rsid w:val="0087455D"/>
    <w:rsid w:val="00874D62"/>
    <w:rsid w:val="008752BE"/>
    <w:rsid w:val="00875619"/>
    <w:rsid w:val="0087598F"/>
    <w:rsid w:val="00875BF9"/>
    <w:rsid w:val="00876215"/>
    <w:rsid w:val="00876653"/>
    <w:rsid w:val="00876A16"/>
    <w:rsid w:val="008771B1"/>
    <w:rsid w:val="00880109"/>
    <w:rsid w:val="0088060D"/>
    <w:rsid w:val="00880B77"/>
    <w:rsid w:val="0088150C"/>
    <w:rsid w:val="00881903"/>
    <w:rsid w:val="00881BFF"/>
    <w:rsid w:val="0088206D"/>
    <w:rsid w:val="00882651"/>
    <w:rsid w:val="008828FA"/>
    <w:rsid w:val="0088319A"/>
    <w:rsid w:val="0088319B"/>
    <w:rsid w:val="00883480"/>
    <w:rsid w:val="0088372C"/>
    <w:rsid w:val="00883B50"/>
    <w:rsid w:val="00883DE2"/>
    <w:rsid w:val="00883F2F"/>
    <w:rsid w:val="00884323"/>
    <w:rsid w:val="00884A70"/>
    <w:rsid w:val="00884DDD"/>
    <w:rsid w:val="00885258"/>
    <w:rsid w:val="00885929"/>
    <w:rsid w:val="00885EB4"/>
    <w:rsid w:val="008866D1"/>
    <w:rsid w:val="00886C60"/>
    <w:rsid w:val="00886E85"/>
    <w:rsid w:val="00887243"/>
    <w:rsid w:val="008878C9"/>
    <w:rsid w:val="00887B76"/>
    <w:rsid w:val="00887F70"/>
    <w:rsid w:val="00887FDE"/>
    <w:rsid w:val="0089067E"/>
    <w:rsid w:val="008909F7"/>
    <w:rsid w:val="00890C9D"/>
    <w:rsid w:val="00890F02"/>
    <w:rsid w:val="008913C9"/>
    <w:rsid w:val="00891774"/>
    <w:rsid w:val="008918AE"/>
    <w:rsid w:val="008919AA"/>
    <w:rsid w:val="00891F6A"/>
    <w:rsid w:val="00891F7C"/>
    <w:rsid w:val="00892084"/>
    <w:rsid w:val="00892D50"/>
    <w:rsid w:val="00893522"/>
    <w:rsid w:val="008936F7"/>
    <w:rsid w:val="008938AB"/>
    <w:rsid w:val="00893D08"/>
    <w:rsid w:val="00894122"/>
    <w:rsid w:val="008945A2"/>
    <w:rsid w:val="008945F6"/>
    <w:rsid w:val="00894C49"/>
    <w:rsid w:val="00894D8C"/>
    <w:rsid w:val="008951C9"/>
    <w:rsid w:val="00895261"/>
    <w:rsid w:val="008952E9"/>
    <w:rsid w:val="008953CA"/>
    <w:rsid w:val="00895AA3"/>
    <w:rsid w:val="00895E9F"/>
    <w:rsid w:val="00895F00"/>
    <w:rsid w:val="0089632C"/>
    <w:rsid w:val="00896353"/>
    <w:rsid w:val="00896FD5"/>
    <w:rsid w:val="008973B8"/>
    <w:rsid w:val="0089745A"/>
    <w:rsid w:val="008977C7"/>
    <w:rsid w:val="00897B16"/>
    <w:rsid w:val="00897EFC"/>
    <w:rsid w:val="008A08AE"/>
    <w:rsid w:val="008A0915"/>
    <w:rsid w:val="008A0BC6"/>
    <w:rsid w:val="008A0D28"/>
    <w:rsid w:val="008A0F17"/>
    <w:rsid w:val="008A0FD4"/>
    <w:rsid w:val="008A1496"/>
    <w:rsid w:val="008A1D31"/>
    <w:rsid w:val="008A1D81"/>
    <w:rsid w:val="008A1DE3"/>
    <w:rsid w:val="008A21C0"/>
    <w:rsid w:val="008A2CFF"/>
    <w:rsid w:val="008A30B3"/>
    <w:rsid w:val="008A3C2A"/>
    <w:rsid w:val="008A3CE6"/>
    <w:rsid w:val="008A3F4B"/>
    <w:rsid w:val="008A4601"/>
    <w:rsid w:val="008A4AEB"/>
    <w:rsid w:val="008A50CD"/>
    <w:rsid w:val="008A55A3"/>
    <w:rsid w:val="008A5A46"/>
    <w:rsid w:val="008A620C"/>
    <w:rsid w:val="008A66F4"/>
    <w:rsid w:val="008A767D"/>
    <w:rsid w:val="008A76EF"/>
    <w:rsid w:val="008B0A58"/>
    <w:rsid w:val="008B165D"/>
    <w:rsid w:val="008B1C7A"/>
    <w:rsid w:val="008B1D35"/>
    <w:rsid w:val="008B2640"/>
    <w:rsid w:val="008B29B1"/>
    <w:rsid w:val="008B304D"/>
    <w:rsid w:val="008B375A"/>
    <w:rsid w:val="008B390F"/>
    <w:rsid w:val="008B3ACA"/>
    <w:rsid w:val="008B3D3A"/>
    <w:rsid w:val="008B42A2"/>
    <w:rsid w:val="008B4BA8"/>
    <w:rsid w:val="008B4E96"/>
    <w:rsid w:val="008B505A"/>
    <w:rsid w:val="008B51A5"/>
    <w:rsid w:val="008B5D11"/>
    <w:rsid w:val="008B699F"/>
    <w:rsid w:val="008B6D4E"/>
    <w:rsid w:val="008B7269"/>
    <w:rsid w:val="008B7481"/>
    <w:rsid w:val="008B74A3"/>
    <w:rsid w:val="008B74D3"/>
    <w:rsid w:val="008C0483"/>
    <w:rsid w:val="008C0B43"/>
    <w:rsid w:val="008C0D4D"/>
    <w:rsid w:val="008C1190"/>
    <w:rsid w:val="008C1364"/>
    <w:rsid w:val="008C15DF"/>
    <w:rsid w:val="008C1DED"/>
    <w:rsid w:val="008C205B"/>
    <w:rsid w:val="008C219F"/>
    <w:rsid w:val="008C2961"/>
    <w:rsid w:val="008C2F50"/>
    <w:rsid w:val="008C3205"/>
    <w:rsid w:val="008C37E2"/>
    <w:rsid w:val="008C3BEF"/>
    <w:rsid w:val="008C3D69"/>
    <w:rsid w:val="008C4147"/>
    <w:rsid w:val="008C4658"/>
    <w:rsid w:val="008C474E"/>
    <w:rsid w:val="008C4BCF"/>
    <w:rsid w:val="008C5029"/>
    <w:rsid w:val="008C52E4"/>
    <w:rsid w:val="008C547C"/>
    <w:rsid w:val="008C630E"/>
    <w:rsid w:val="008C6A62"/>
    <w:rsid w:val="008D03A0"/>
    <w:rsid w:val="008D03CD"/>
    <w:rsid w:val="008D0D70"/>
    <w:rsid w:val="008D1129"/>
    <w:rsid w:val="008D14BB"/>
    <w:rsid w:val="008D174B"/>
    <w:rsid w:val="008D1BAD"/>
    <w:rsid w:val="008D258F"/>
    <w:rsid w:val="008D2D1F"/>
    <w:rsid w:val="008D2E04"/>
    <w:rsid w:val="008D2E06"/>
    <w:rsid w:val="008D3045"/>
    <w:rsid w:val="008D372A"/>
    <w:rsid w:val="008D53D5"/>
    <w:rsid w:val="008D5723"/>
    <w:rsid w:val="008D583B"/>
    <w:rsid w:val="008D5A39"/>
    <w:rsid w:val="008D5EE2"/>
    <w:rsid w:val="008D6008"/>
    <w:rsid w:val="008D6055"/>
    <w:rsid w:val="008D6D9B"/>
    <w:rsid w:val="008D7151"/>
    <w:rsid w:val="008D79AC"/>
    <w:rsid w:val="008E0131"/>
    <w:rsid w:val="008E0271"/>
    <w:rsid w:val="008E02FD"/>
    <w:rsid w:val="008E03D0"/>
    <w:rsid w:val="008E0604"/>
    <w:rsid w:val="008E07C7"/>
    <w:rsid w:val="008E0B76"/>
    <w:rsid w:val="008E0BDA"/>
    <w:rsid w:val="008E1045"/>
    <w:rsid w:val="008E1087"/>
    <w:rsid w:val="008E1317"/>
    <w:rsid w:val="008E221E"/>
    <w:rsid w:val="008E2604"/>
    <w:rsid w:val="008E2C09"/>
    <w:rsid w:val="008E36A0"/>
    <w:rsid w:val="008E36BE"/>
    <w:rsid w:val="008E3C87"/>
    <w:rsid w:val="008E3F52"/>
    <w:rsid w:val="008E42F1"/>
    <w:rsid w:val="008E4796"/>
    <w:rsid w:val="008E4AF5"/>
    <w:rsid w:val="008E56D5"/>
    <w:rsid w:val="008E5F68"/>
    <w:rsid w:val="008E6472"/>
    <w:rsid w:val="008E65E1"/>
    <w:rsid w:val="008E6799"/>
    <w:rsid w:val="008E6A3F"/>
    <w:rsid w:val="008E6B50"/>
    <w:rsid w:val="008E753C"/>
    <w:rsid w:val="008E79F2"/>
    <w:rsid w:val="008F01F6"/>
    <w:rsid w:val="008F02E7"/>
    <w:rsid w:val="008F030E"/>
    <w:rsid w:val="008F104C"/>
    <w:rsid w:val="008F110E"/>
    <w:rsid w:val="008F1304"/>
    <w:rsid w:val="008F1857"/>
    <w:rsid w:val="008F1F42"/>
    <w:rsid w:val="008F2332"/>
    <w:rsid w:val="008F2A7B"/>
    <w:rsid w:val="008F2B93"/>
    <w:rsid w:val="008F381E"/>
    <w:rsid w:val="008F3BAA"/>
    <w:rsid w:val="008F3E6A"/>
    <w:rsid w:val="008F3E9E"/>
    <w:rsid w:val="008F4D7D"/>
    <w:rsid w:val="008F4DA4"/>
    <w:rsid w:val="008F50A4"/>
    <w:rsid w:val="008F5A5F"/>
    <w:rsid w:val="008F5C12"/>
    <w:rsid w:val="008F61A0"/>
    <w:rsid w:val="008F6573"/>
    <w:rsid w:val="008F664E"/>
    <w:rsid w:val="008F683A"/>
    <w:rsid w:val="008F6AA1"/>
    <w:rsid w:val="008F73F8"/>
    <w:rsid w:val="008F7803"/>
    <w:rsid w:val="00900282"/>
    <w:rsid w:val="00900309"/>
    <w:rsid w:val="00900705"/>
    <w:rsid w:val="00901020"/>
    <w:rsid w:val="0090115A"/>
    <w:rsid w:val="00901283"/>
    <w:rsid w:val="00901292"/>
    <w:rsid w:val="00901790"/>
    <w:rsid w:val="00901CAE"/>
    <w:rsid w:val="00902342"/>
    <w:rsid w:val="009023A8"/>
    <w:rsid w:val="00902E9B"/>
    <w:rsid w:val="0090365E"/>
    <w:rsid w:val="00903F7A"/>
    <w:rsid w:val="0090423A"/>
    <w:rsid w:val="009044A9"/>
    <w:rsid w:val="009045DA"/>
    <w:rsid w:val="00904D3F"/>
    <w:rsid w:val="00904F05"/>
    <w:rsid w:val="00905093"/>
    <w:rsid w:val="009054F6"/>
    <w:rsid w:val="0090639B"/>
    <w:rsid w:val="00907C54"/>
    <w:rsid w:val="00910035"/>
    <w:rsid w:val="00910710"/>
    <w:rsid w:val="0091124E"/>
    <w:rsid w:val="00911386"/>
    <w:rsid w:val="0091168C"/>
    <w:rsid w:val="009118AF"/>
    <w:rsid w:val="00911EB0"/>
    <w:rsid w:val="00911F95"/>
    <w:rsid w:val="00912072"/>
    <w:rsid w:val="009121EB"/>
    <w:rsid w:val="00912A69"/>
    <w:rsid w:val="00913463"/>
    <w:rsid w:val="00913645"/>
    <w:rsid w:val="00913766"/>
    <w:rsid w:val="00913840"/>
    <w:rsid w:val="009139D6"/>
    <w:rsid w:val="00914B43"/>
    <w:rsid w:val="009166F5"/>
    <w:rsid w:val="009167C7"/>
    <w:rsid w:val="00916CF5"/>
    <w:rsid w:val="00917443"/>
    <w:rsid w:val="0091762C"/>
    <w:rsid w:val="009176CB"/>
    <w:rsid w:val="009179EF"/>
    <w:rsid w:val="00920BC2"/>
    <w:rsid w:val="009210C4"/>
    <w:rsid w:val="00921444"/>
    <w:rsid w:val="00921BDB"/>
    <w:rsid w:val="00921D3A"/>
    <w:rsid w:val="00921FBE"/>
    <w:rsid w:val="009223E6"/>
    <w:rsid w:val="009226AF"/>
    <w:rsid w:val="009229FA"/>
    <w:rsid w:val="00922A62"/>
    <w:rsid w:val="00923583"/>
    <w:rsid w:val="00923F8C"/>
    <w:rsid w:val="009241AB"/>
    <w:rsid w:val="009243D1"/>
    <w:rsid w:val="00924657"/>
    <w:rsid w:val="00924715"/>
    <w:rsid w:val="00924805"/>
    <w:rsid w:val="00924834"/>
    <w:rsid w:val="00924DF5"/>
    <w:rsid w:val="00925178"/>
    <w:rsid w:val="009257B8"/>
    <w:rsid w:val="00925E35"/>
    <w:rsid w:val="00926E11"/>
    <w:rsid w:val="00927979"/>
    <w:rsid w:val="00927B39"/>
    <w:rsid w:val="00927E1A"/>
    <w:rsid w:val="00927FFB"/>
    <w:rsid w:val="0093046D"/>
    <w:rsid w:val="009308C8"/>
    <w:rsid w:val="00930E88"/>
    <w:rsid w:val="009310A5"/>
    <w:rsid w:val="00931317"/>
    <w:rsid w:val="00931536"/>
    <w:rsid w:val="00931897"/>
    <w:rsid w:val="00931DBF"/>
    <w:rsid w:val="0093215B"/>
    <w:rsid w:val="009323A0"/>
    <w:rsid w:val="00932504"/>
    <w:rsid w:val="0093437F"/>
    <w:rsid w:val="009346A5"/>
    <w:rsid w:val="00934965"/>
    <w:rsid w:val="00934CFA"/>
    <w:rsid w:val="00934D58"/>
    <w:rsid w:val="00934DBB"/>
    <w:rsid w:val="00934ED4"/>
    <w:rsid w:val="009351B4"/>
    <w:rsid w:val="009351B8"/>
    <w:rsid w:val="009352EF"/>
    <w:rsid w:val="009353E4"/>
    <w:rsid w:val="00935656"/>
    <w:rsid w:val="00936D9C"/>
    <w:rsid w:val="009370B9"/>
    <w:rsid w:val="00937123"/>
    <w:rsid w:val="009377FE"/>
    <w:rsid w:val="00937A23"/>
    <w:rsid w:val="00937BF1"/>
    <w:rsid w:val="009406BE"/>
    <w:rsid w:val="009407C4"/>
    <w:rsid w:val="00940993"/>
    <w:rsid w:val="00940F1F"/>
    <w:rsid w:val="0094176B"/>
    <w:rsid w:val="00941F8D"/>
    <w:rsid w:val="009429BF"/>
    <w:rsid w:val="00942B4D"/>
    <w:rsid w:val="009430C7"/>
    <w:rsid w:val="00943916"/>
    <w:rsid w:val="00943971"/>
    <w:rsid w:val="00943A5C"/>
    <w:rsid w:val="00943CF1"/>
    <w:rsid w:val="00944252"/>
    <w:rsid w:val="00944C57"/>
    <w:rsid w:val="00945297"/>
    <w:rsid w:val="009456B0"/>
    <w:rsid w:val="00945C6B"/>
    <w:rsid w:val="00945D37"/>
    <w:rsid w:val="00946365"/>
    <w:rsid w:val="009465B8"/>
    <w:rsid w:val="00946C6C"/>
    <w:rsid w:val="00946FAE"/>
    <w:rsid w:val="00946FFD"/>
    <w:rsid w:val="00947CD3"/>
    <w:rsid w:val="00947DB3"/>
    <w:rsid w:val="00950487"/>
    <w:rsid w:val="00950643"/>
    <w:rsid w:val="009511B3"/>
    <w:rsid w:val="009518DF"/>
    <w:rsid w:val="00951F06"/>
    <w:rsid w:val="009520C5"/>
    <w:rsid w:val="009521E0"/>
    <w:rsid w:val="009523B2"/>
    <w:rsid w:val="00952B9A"/>
    <w:rsid w:val="009530B4"/>
    <w:rsid w:val="009531E2"/>
    <w:rsid w:val="00953770"/>
    <w:rsid w:val="00953E56"/>
    <w:rsid w:val="00953FE6"/>
    <w:rsid w:val="009542C4"/>
    <w:rsid w:val="009545F8"/>
    <w:rsid w:val="00954616"/>
    <w:rsid w:val="00954B54"/>
    <w:rsid w:val="009554FA"/>
    <w:rsid w:val="00956664"/>
    <w:rsid w:val="0095710F"/>
    <w:rsid w:val="0095724A"/>
    <w:rsid w:val="00957A3D"/>
    <w:rsid w:val="00957B15"/>
    <w:rsid w:val="00957E96"/>
    <w:rsid w:val="009602EE"/>
    <w:rsid w:val="009606DB"/>
    <w:rsid w:val="0096074C"/>
    <w:rsid w:val="00960A59"/>
    <w:rsid w:val="00960DB5"/>
    <w:rsid w:val="00961341"/>
    <w:rsid w:val="009616E7"/>
    <w:rsid w:val="00961B12"/>
    <w:rsid w:val="00962805"/>
    <w:rsid w:val="00962850"/>
    <w:rsid w:val="0096326C"/>
    <w:rsid w:val="00963B40"/>
    <w:rsid w:val="00963F2C"/>
    <w:rsid w:val="009642B5"/>
    <w:rsid w:val="00965F95"/>
    <w:rsid w:val="00966944"/>
    <w:rsid w:val="00966BC8"/>
    <w:rsid w:val="00966F80"/>
    <w:rsid w:val="009675AB"/>
    <w:rsid w:val="00967962"/>
    <w:rsid w:val="00967BDB"/>
    <w:rsid w:val="00967E47"/>
    <w:rsid w:val="00970712"/>
    <w:rsid w:val="0097076B"/>
    <w:rsid w:val="00970932"/>
    <w:rsid w:val="00970C28"/>
    <w:rsid w:val="00971298"/>
    <w:rsid w:val="00972227"/>
    <w:rsid w:val="00972600"/>
    <w:rsid w:val="00972F0E"/>
    <w:rsid w:val="00972F1E"/>
    <w:rsid w:val="00972FB8"/>
    <w:rsid w:val="009732E2"/>
    <w:rsid w:val="009733DB"/>
    <w:rsid w:val="009734CA"/>
    <w:rsid w:val="009735D1"/>
    <w:rsid w:val="00973A1E"/>
    <w:rsid w:val="009742AE"/>
    <w:rsid w:val="0097462D"/>
    <w:rsid w:val="00974D99"/>
    <w:rsid w:val="009758FB"/>
    <w:rsid w:val="00975BED"/>
    <w:rsid w:val="009765BC"/>
    <w:rsid w:val="009766E3"/>
    <w:rsid w:val="00976717"/>
    <w:rsid w:val="00976815"/>
    <w:rsid w:val="00977622"/>
    <w:rsid w:val="0097768C"/>
    <w:rsid w:val="009778B4"/>
    <w:rsid w:val="00977ADE"/>
    <w:rsid w:val="00977D49"/>
    <w:rsid w:val="00977D70"/>
    <w:rsid w:val="00980188"/>
    <w:rsid w:val="0098023E"/>
    <w:rsid w:val="009802E2"/>
    <w:rsid w:val="00980789"/>
    <w:rsid w:val="009809EA"/>
    <w:rsid w:val="00980AB8"/>
    <w:rsid w:val="00980B98"/>
    <w:rsid w:val="00980CC2"/>
    <w:rsid w:val="00980D9C"/>
    <w:rsid w:val="0098143B"/>
    <w:rsid w:val="00981662"/>
    <w:rsid w:val="009819FF"/>
    <w:rsid w:val="00982BD3"/>
    <w:rsid w:val="00982CA2"/>
    <w:rsid w:val="00982D17"/>
    <w:rsid w:val="0098301C"/>
    <w:rsid w:val="00983A1D"/>
    <w:rsid w:val="00983CD0"/>
    <w:rsid w:val="009845A4"/>
    <w:rsid w:val="009847EC"/>
    <w:rsid w:val="00984915"/>
    <w:rsid w:val="00984A0D"/>
    <w:rsid w:val="00984A89"/>
    <w:rsid w:val="009853FF"/>
    <w:rsid w:val="00985560"/>
    <w:rsid w:val="0098563A"/>
    <w:rsid w:val="009860F2"/>
    <w:rsid w:val="0098658B"/>
    <w:rsid w:val="009865B9"/>
    <w:rsid w:val="00986774"/>
    <w:rsid w:val="0098744F"/>
    <w:rsid w:val="00990358"/>
    <w:rsid w:val="00991944"/>
    <w:rsid w:val="009919FC"/>
    <w:rsid w:val="00991A9C"/>
    <w:rsid w:val="00991EA7"/>
    <w:rsid w:val="00992200"/>
    <w:rsid w:val="009922BE"/>
    <w:rsid w:val="00992DC8"/>
    <w:rsid w:val="00992E2E"/>
    <w:rsid w:val="00993002"/>
    <w:rsid w:val="009940FA"/>
    <w:rsid w:val="009941AB"/>
    <w:rsid w:val="00994BED"/>
    <w:rsid w:val="00994FD5"/>
    <w:rsid w:val="00995331"/>
    <w:rsid w:val="009953A2"/>
    <w:rsid w:val="009953FB"/>
    <w:rsid w:val="0099615A"/>
    <w:rsid w:val="0099647A"/>
    <w:rsid w:val="00997AFD"/>
    <w:rsid w:val="00997BC2"/>
    <w:rsid w:val="00997D37"/>
    <w:rsid w:val="009A01B4"/>
    <w:rsid w:val="009A0480"/>
    <w:rsid w:val="009A089A"/>
    <w:rsid w:val="009A131B"/>
    <w:rsid w:val="009A1D10"/>
    <w:rsid w:val="009A1D61"/>
    <w:rsid w:val="009A20A3"/>
    <w:rsid w:val="009A2ABE"/>
    <w:rsid w:val="009A350F"/>
    <w:rsid w:val="009A3CE8"/>
    <w:rsid w:val="009A4326"/>
    <w:rsid w:val="009A45AB"/>
    <w:rsid w:val="009A47BD"/>
    <w:rsid w:val="009A4905"/>
    <w:rsid w:val="009A4BB2"/>
    <w:rsid w:val="009A4C47"/>
    <w:rsid w:val="009A50A6"/>
    <w:rsid w:val="009A53D2"/>
    <w:rsid w:val="009A56F3"/>
    <w:rsid w:val="009A6957"/>
    <w:rsid w:val="009A6C81"/>
    <w:rsid w:val="009A73FE"/>
    <w:rsid w:val="009A7BE2"/>
    <w:rsid w:val="009A7F6C"/>
    <w:rsid w:val="009B02B4"/>
    <w:rsid w:val="009B0503"/>
    <w:rsid w:val="009B1113"/>
    <w:rsid w:val="009B1973"/>
    <w:rsid w:val="009B1B74"/>
    <w:rsid w:val="009B2701"/>
    <w:rsid w:val="009B28B6"/>
    <w:rsid w:val="009B299B"/>
    <w:rsid w:val="009B29A8"/>
    <w:rsid w:val="009B36E2"/>
    <w:rsid w:val="009B3CA5"/>
    <w:rsid w:val="009B4BBB"/>
    <w:rsid w:val="009B52CE"/>
    <w:rsid w:val="009B5611"/>
    <w:rsid w:val="009B5902"/>
    <w:rsid w:val="009B6418"/>
    <w:rsid w:val="009B6DD9"/>
    <w:rsid w:val="009B6E92"/>
    <w:rsid w:val="009B6EE5"/>
    <w:rsid w:val="009C00AB"/>
    <w:rsid w:val="009C02BE"/>
    <w:rsid w:val="009C0AAF"/>
    <w:rsid w:val="009C0D1C"/>
    <w:rsid w:val="009C1438"/>
    <w:rsid w:val="009C1493"/>
    <w:rsid w:val="009C1515"/>
    <w:rsid w:val="009C1CF2"/>
    <w:rsid w:val="009C2423"/>
    <w:rsid w:val="009C2503"/>
    <w:rsid w:val="009C2CB6"/>
    <w:rsid w:val="009C36AC"/>
    <w:rsid w:val="009C3CEF"/>
    <w:rsid w:val="009C3F5F"/>
    <w:rsid w:val="009C45D7"/>
    <w:rsid w:val="009C47DE"/>
    <w:rsid w:val="009C4EE9"/>
    <w:rsid w:val="009C4F06"/>
    <w:rsid w:val="009C5143"/>
    <w:rsid w:val="009C526A"/>
    <w:rsid w:val="009C58E4"/>
    <w:rsid w:val="009C6107"/>
    <w:rsid w:val="009C6377"/>
    <w:rsid w:val="009C6D11"/>
    <w:rsid w:val="009C716E"/>
    <w:rsid w:val="009C7229"/>
    <w:rsid w:val="009C775F"/>
    <w:rsid w:val="009C7815"/>
    <w:rsid w:val="009C7FDE"/>
    <w:rsid w:val="009D090D"/>
    <w:rsid w:val="009D10F4"/>
    <w:rsid w:val="009D17B8"/>
    <w:rsid w:val="009D1F05"/>
    <w:rsid w:val="009D20C3"/>
    <w:rsid w:val="009D23F3"/>
    <w:rsid w:val="009D2554"/>
    <w:rsid w:val="009D2DDB"/>
    <w:rsid w:val="009D302B"/>
    <w:rsid w:val="009D30C3"/>
    <w:rsid w:val="009D311D"/>
    <w:rsid w:val="009D3851"/>
    <w:rsid w:val="009D4C34"/>
    <w:rsid w:val="009D50B5"/>
    <w:rsid w:val="009D50F4"/>
    <w:rsid w:val="009D5372"/>
    <w:rsid w:val="009D5516"/>
    <w:rsid w:val="009D580D"/>
    <w:rsid w:val="009D59BC"/>
    <w:rsid w:val="009D5D62"/>
    <w:rsid w:val="009D6384"/>
    <w:rsid w:val="009D6822"/>
    <w:rsid w:val="009D73AF"/>
    <w:rsid w:val="009D7AC0"/>
    <w:rsid w:val="009D7D50"/>
    <w:rsid w:val="009D7F32"/>
    <w:rsid w:val="009E0D82"/>
    <w:rsid w:val="009E22F2"/>
    <w:rsid w:val="009E274B"/>
    <w:rsid w:val="009E2BFF"/>
    <w:rsid w:val="009E2D7F"/>
    <w:rsid w:val="009E354A"/>
    <w:rsid w:val="009E3CAD"/>
    <w:rsid w:val="009E4051"/>
    <w:rsid w:val="009E441E"/>
    <w:rsid w:val="009E4AC6"/>
    <w:rsid w:val="009E4BFC"/>
    <w:rsid w:val="009E4D53"/>
    <w:rsid w:val="009E52D4"/>
    <w:rsid w:val="009E5A76"/>
    <w:rsid w:val="009E5FD8"/>
    <w:rsid w:val="009E6167"/>
    <w:rsid w:val="009E6403"/>
    <w:rsid w:val="009E68CE"/>
    <w:rsid w:val="009E6C26"/>
    <w:rsid w:val="009E6D4D"/>
    <w:rsid w:val="009E7796"/>
    <w:rsid w:val="009E77CE"/>
    <w:rsid w:val="009E7DB1"/>
    <w:rsid w:val="009F00BF"/>
    <w:rsid w:val="009F0129"/>
    <w:rsid w:val="009F0EC7"/>
    <w:rsid w:val="009F12B7"/>
    <w:rsid w:val="009F26EE"/>
    <w:rsid w:val="009F2E92"/>
    <w:rsid w:val="009F330E"/>
    <w:rsid w:val="009F3373"/>
    <w:rsid w:val="009F33B0"/>
    <w:rsid w:val="009F39A7"/>
    <w:rsid w:val="009F3B66"/>
    <w:rsid w:val="009F3F40"/>
    <w:rsid w:val="009F48B7"/>
    <w:rsid w:val="009F4C0A"/>
    <w:rsid w:val="009F5058"/>
    <w:rsid w:val="009F59D6"/>
    <w:rsid w:val="009F5DA9"/>
    <w:rsid w:val="009F5E77"/>
    <w:rsid w:val="009F6265"/>
    <w:rsid w:val="009F6D43"/>
    <w:rsid w:val="009F761B"/>
    <w:rsid w:val="009F77CE"/>
    <w:rsid w:val="009F7E47"/>
    <w:rsid w:val="00A00041"/>
    <w:rsid w:val="00A004A2"/>
    <w:rsid w:val="00A0059E"/>
    <w:rsid w:val="00A0063A"/>
    <w:rsid w:val="00A00649"/>
    <w:rsid w:val="00A009E7"/>
    <w:rsid w:val="00A00CA4"/>
    <w:rsid w:val="00A00DB3"/>
    <w:rsid w:val="00A014D9"/>
    <w:rsid w:val="00A015B6"/>
    <w:rsid w:val="00A01D2A"/>
    <w:rsid w:val="00A020AB"/>
    <w:rsid w:val="00A021CD"/>
    <w:rsid w:val="00A02769"/>
    <w:rsid w:val="00A02CBC"/>
    <w:rsid w:val="00A03016"/>
    <w:rsid w:val="00A0310F"/>
    <w:rsid w:val="00A031A8"/>
    <w:rsid w:val="00A031CF"/>
    <w:rsid w:val="00A0324E"/>
    <w:rsid w:val="00A032B2"/>
    <w:rsid w:val="00A036BC"/>
    <w:rsid w:val="00A03CCB"/>
    <w:rsid w:val="00A03DA0"/>
    <w:rsid w:val="00A03DAD"/>
    <w:rsid w:val="00A03E7C"/>
    <w:rsid w:val="00A03F92"/>
    <w:rsid w:val="00A048A1"/>
    <w:rsid w:val="00A04D67"/>
    <w:rsid w:val="00A05211"/>
    <w:rsid w:val="00A05447"/>
    <w:rsid w:val="00A056C4"/>
    <w:rsid w:val="00A059EB"/>
    <w:rsid w:val="00A05D10"/>
    <w:rsid w:val="00A05F6D"/>
    <w:rsid w:val="00A06D56"/>
    <w:rsid w:val="00A06DD5"/>
    <w:rsid w:val="00A06F18"/>
    <w:rsid w:val="00A070EE"/>
    <w:rsid w:val="00A07E61"/>
    <w:rsid w:val="00A07EA3"/>
    <w:rsid w:val="00A10331"/>
    <w:rsid w:val="00A10352"/>
    <w:rsid w:val="00A10440"/>
    <w:rsid w:val="00A10521"/>
    <w:rsid w:val="00A10ACE"/>
    <w:rsid w:val="00A10B64"/>
    <w:rsid w:val="00A11A12"/>
    <w:rsid w:val="00A12591"/>
    <w:rsid w:val="00A1317F"/>
    <w:rsid w:val="00A1325C"/>
    <w:rsid w:val="00A1339B"/>
    <w:rsid w:val="00A134B9"/>
    <w:rsid w:val="00A13AED"/>
    <w:rsid w:val="00A1497F"/>
    <w:rsid w:val="00A14DCC"/>
    <w:rsid w:val="00A152A4"/>
    <w:rsid w:val="00A153E1"/>
    <w:rsid w:val="00A15807"/>
    <w:rsid w:val="00A15AEF"/>
    <w:rsid w:val="00A15DFB"/>
    <w:rsid w:val="00A16628"/>
    <w:rsid w:val="00A16FE1"/>
    <w:rsid w:val="00A1763F"/>
    <w:rsid w:val="00A20611"/>
    <w:rsid w:val="00A20632"/>
    <w:rsid w:val="00A20AEC"/>
    <w:rsid w:val="00A212BD"/>
    <w:rsid w:val="00A21405"/>
    <w:rsid w:val="00A214EB"/>
    <w:rsid w:val="00A21AED"/>
    <w:rsid w:val="00A21FF7"/>
    <w:rsid w:val="00A230CC"/>
    <w:rsid w:val="00A231B4"/>
    <w:rsid w:val="00A23389"/>
    <w:rsid w:val="00A23727"/>
    <w:rsid w:val="00A2391A"/>
    <w:rsid w:val="00A240E9"/>
    <w:rsid w:val="00A2451D"/>
    <w:rsid w:val="00A24762"/>
    <w:rsid w:val="00A24A81"/>
    <w:rsid w:val="00A24CCD"/>
    <w:rsid w:val="00A24E96"/>
    <w:rsid w:val="00A25CC9"/>
    <w:rsid w:val="00A2619C"/>
    <w:rsid w:val="00A26835"/>
    <w:rsid w:val="00A26C24"/>
    <w:rsid w:val="00A26ED8"/>
    <w:rsid w:val="00A27355"/>
    <w:rsid w:val="00A27508"/>
    <w:rsid w:val="00A2792C"/>
    <w:rsid w:val="00A27E17"/>
    <w:rsid w:val="00A302ED"/>
    <w:rsid w:val="00A303E2"/>
    <w:rsid w:val="00A30496"/>
    <w:rsid w:val="00A313B6"/>
    <w:rsid w:val="00A31418"/>
    <w:rsid w:val="00A3165D"/>
    <w:rsid w:val="00A31DDF"/>
    <w:rsid w:val="00A31E4F"/>
    <w:rsid w:val="00A32B52"/>
    <w:rsid w:val="00A333AE"/>
    <w:rsid w:val="00A33DC1"/>
    <w:rsid w:val="00A340FC"/>
    <w:rsid w:val="00A347D5"/>
    <w:rsid w:val="00A34E2F"/>
    <w:rsid w:val="00A35124"/>
    <w:rsid w:val="00A356F8"/>
    <w:rsid w:val="00A359B9"/>
    <w:rsid w:val="00A35E37"/>
    <w:rsid w:val="00A3683E"/>
    <w:rsid w:val="00A368B1"/>
    <w:rsid w:val="00A36C7D"/>
    <w:rsid w:val="00A37492"/>
    <w:rsid w:val="00A376DE"/>
    <w:rsid w:val="00A37E4E"/>
    <w:rsid w:val="00A4031C"/>
    <w:rsid w:val="00A41301"/>
    <w:rsid w:val="00A41A7B"/>
    <w:rsid w:val="00A41C02"/>
    <w:rsid w:val="00A41E9F"/>
    <w:rsid w:val="00A41ED5"/>
    <w:rsid w:val="00A4208A"/>
    <w:rsid w:val="00A421F1"/>
    <w:rsid w:val="00A42730"/>
    <w:rsid w:val="00A42856"/>
    <w:rsid w:val="00A42B8D"/>
    <w:rsid w:val="00A43360"/>
    <w:rsid w:val="00A436E0"/>
    <w:rsid w:val="00A436E1"/>
    <w:rsid w:val="00A43E82"/>
    <w:rsid w:val="00A43E96"/>
    <w:rsid w:val="00A43F7B"/>
    <w:rsid w:val="00A44473"/>
    <w:rsid w:val="00A44681"/>
    <w:rsid w:val="00A4468F"/>
    <w:rsid w:val="00A457FD"/>
    <w:rsid w:val="00A45926"/>
    <w:rsid w:val="00A45EF1"/>
    <w:rsid w:val="00A46458"/>
    <w:rsid w:val="00A46AA0"/>
    <w:rsid w:val="00A46EAE"/>
    <w:rsid w:val="00A470B1"/>
    <w:rsid w:val="00A471D3"/>
    <w:rsid w:val="00A47288"/>
    <w:rsid w:val="00A475E2"/>
    <w:rsid w:val="00A47682"/>
    <w:rsid w:val="00A47860"/>
    <w:rsid w:val="00A47CD3"/>
    <w:rsid w:val="00A47E3E"/>
    <w:rsid w:val="00A503E7"/>
    <w:rsid w:val="00A50A74"/>
    <w:rsid w:val="00A50D35"/>
    <w:rsid w:val="00A516CC"/>
    <w:rsid w:val="00A517F3"/>
    <w:rsid w:val="00A52120"/>
    <w:rsid w:val="00A52380"/>
    <w:rsid w:val="00A525F6"/>
    <w:rsid w:val="00A52A02"/>
    <w:rsid w:val="00A52C30"/>
    <w:rsid w:val="00A52D45"/>
    <w:rsid w:val="00A52DE3"/>
    <w:rsid w:val="00A52DE9"/>
    <w:rsid w:val="00A52DFA"/>
    <w:rsid w:val="00A52FD9"/>
    <w:rsid w:val="00A5337A"/>
    <w:rsid w:val="00A53CF8"/>
    <w:rsid w:val="00A545C8"/>
    <w:rsid w:val="00A54B09"/>
    <w:rsid w:val="00A55058"/>
    <w:rsid w:val="00A55074"/>
    <w:rsid w:val="00A55C18"/>
    <w:rsid w:val="00A5623E"/>
    <w:rsid w:val="00A5638D"/>
    <w:rsid w:val="00A566AC"/>
    <w:rsid w:val="00A56C0C"/>
    <w:rsid w:val="00A56CE9"/>
    <w:rsid w:val="00A575FB"/>
    <w:rsid w:val="00A5769D"/>
    <w:rsid w:val="00A579DC"/>
    <w:rsid w:val="00A604E8"/>
    <w:rsid w:val="00A608EC"/>
    <w:rsid w:val="00A60BF0"/>
    <w:rsid w:val="00A60CDA"/>
    <w:rsid w:val="00A60D2C"/>
    <w:rsid w:val="00A60E38"/>
    <w:rsid w:val="00A61455"/>
    <w:rsid w:val="00A61722"/>
    <w:rsid w:val="00A61893"/>
    <w:rsid w:val="00A6192D"/>
    <w:rsid w:val="00A61955"/>
    <w:rsid w:val="00A61AC8"/>
    <w:rsid w:val="00A6209B"/>
    <w:rsid w:val="00A625C4"/>
    <w:rsid w:val="00A6289C"/>
    <w:rsid w:val="00A628FE"/>
    <w:rsid w:val="00A629E8"/>
    <w:rsid w:val="00A62AC7"/>
    <w:rsid w:val="00A62C1F"/>
    <w:rsid w:val="00A62DF3"/>
    <w:rsid w:val="00A6334E"/>
    <w:rsid w:val="00A6380C"/>
    <w:rsid w:val="00A63CDD"/>
    <w:rsid w:val="00A64127"/>
    <w:rsid w:val="00A6459E"/>
    <w:rsid w:val="00A647B4"/>
    <w:rsid w:val="00A649CA"/>
    <w:rsid w:val="00A64DD2"/>
    <w:rsid w:val="00A655AA"/>
    <w:rsid w:val="00A6626E"/>
    <w:rsid w:val="00A665D7"/>
    <w:rsid w:val="00A6661C"/>
    <w:rsid w:val="00A66C2E"/>
    <w:rsid w:val="00A67CA8"/>
    <w:rsid w:val="00A7086D"/>
    <w:rsid w:val="00A71639"/>
    <w:rsid w:val="00A728EF"/>
    <w:rsid w:val="00A72B8E"/>
    <w:rsid w:val="00A72CC7"/>
    <w:rsid w:val="00A72F38"/>
    <w:rsid w:val="00A72FCB"/>
    <w:rsid w:val="00A7369E"/>
    <w:rsid w:val="00A73C97"/>
    <w:rsid w:val="00A73EA9"/>
    <w:rsid w:val="00A73F02"/>
    <w:rsid w:val="00A7465B"/>
    <w:rsid w:val="00A74BF5"/>
    <w:rsid w:val="00A74D46"/>
    <w:rsid w:val="00A75ACC"/>
    <w:rsid w:val="00A75CB9"/>
    <w:rsid w:val="00A7713F"/>
    <w:rsid w:val="00A77169"/>
    <w:rsid w:val="00A77B41"/>
    <w:rsid w:val="00A801C1"/>
    <w:rsid w:val="00A8079C"/>
    <w:rsid w:val="00A807B1"/>
    <w:rsid w:val="00A8094C"/>
    <w:rsid w:val="00A81749"/>
    <w:rsid w:val="00A81A02"/>
    <w:rsid w:val="00A81AE0"/>
    <w:rsid w:val="00A81E3D"/>
    <w:rsid w:val="00A825A8"/>
    <w:rsid w:val="00A82613"/>
    <w:rsid w:val="00A82682"/>
    <w:rsid w:val="00A82AC5"/>
    <w:rsid w:val="00A8357F"/>
    <w:rsid w:val="00A83CDE"/>
    <w:rsid w:val="00A8413B"/>
    <w:rsid w:val="00A8446C"/>
    <w:rsid w:val="00A845B7"/>
    <w:rsid w:val="00A84604"/>
    <w:rsid w:val="00A849E4"/>
    <w:rsid w:val="00A85AC7"/>
    <w:rsid w:val="00A85DE0"/>
    <w:rsid w:val="00A860A4"/>
    <w:rsid w:val="00A86152"/>
    <w:rsid w:val="00A86B9D"/>
    <w:rsid w:val="00A86C6E"/>
    <w:rsid w:val="00A86ED2"/>
    <w:rsid w:val="00A87251"/>
    <w:rsid w:val="00A87FDC"/>
    <w:rsid w:val="00A903C6"/>
    <w:rsid w:val="00A90CEF"/>
    <w:rsid w:val="00A90E9C"/>
    <w:rsid w:val="00A91633"/>
    <w:rsid w:val="00A91727"/>
    <w:rsid w:val="00A919A1"/>
    <w:rsid w:val="00A91AFB"/>
    <w:rsid w:val="00A920C7"/>
    <w:rsid w:val="00A92682"/>
    <w:rsid w:val="00A92A58"/>
    <w:rsid w:val="00A92C0C"/>
    <w:rsid w:val="00A93C67"/>
    <w:rsid w:val="00A94371"/>
    <w:rsid w:val="00A94727"/>
    <w:rsid w:val="00A96832"/>
    <w:rsid w:val="00A970A3"/>
    <w:rsid w:val="00A973BB"/>
    <w:rsid w:val="00AA004C"/>
    <w:rsid w:val="00AA0112"/>
    <w:rsid w:val="00AA05C0"/>
    <w:rsid w:val="00AA10D9"/>
    <w:rsid w:val="00AA18F0"/>
    <w:rsid w:val="00AA1CE1"/>
    <w:rsid w:val="00AA1F49"/>
    <w:rsid w:val="00AA205E"/>
    <w:rsid w:val="00AA2541"/>
    <w:rsid w:val="00AA2C02"/>
    <w:rsid w:val="00AA2ED0"/>
    <w:rsid w:val="00AA39A6"/>
    <w:rsid w:val="00AA3C51"/>
    <w:rsid w:val="00AA3E9D"/>
    <w:rsid w:val="00AA408C"/>
    <w:rsid w:val="00AA40B1"/>
    <w:rsid w:val="00AA4200"/>
    <w:rsid w:val="00AA4944"/>
    <w:rsid w:val="00AA4F22"/>
    <w:rsid w:val="00AA576E"/>
    <w:rsid w:val="00AA58F2"/>
    <w:rsid w:val="00AA5957"/>
    <w:rsid w:val="00AA737C"/>
    <w:rsid w:val="00AA776E"/>
    <w:rsid w:val="00AA78B0"/>
    <w:rsid w:val="00AA7E8D"/>
    <w:rsid w:val="00AA7EFA"/>
    <w:rsid w:val="00AB04D1"/>
    <w:rsid w:val="00AB0703"/>
    <w:rsid w:val="00AB1B0B"/>
    <w:rsid w:val="00AB26B2"/>
    <w:rsid w:val="00AB2816"/>
    <w:rsid w:val="00AB2F59"/>
    <w:rsid w:val="00AB35C1"/>
    <w:rsid w:val="00AB4991"/>
    <w:rsid w:val="00AB4FBF"/>
    <w:rsid w:val="00AB5263"/>
    <w:rsid w:val="00AB5504"/>
    <w:rsid w:val="00AB600B"/>
    <w:rsid w:val="00AB644B"/>
    <w:rsid w:val="00AB6534"/>
    <w:rsid w:val="00AB6C6E"/>
    <w:rsid w:val="00AB6E61"/>
    <w:rsid w:val="00AB78AD"/>
    <w:rsid w:val="00AC033F"/>
    <w:rsid w:val="00AC0B13"/>
    <w:rsid w:val="00AC0B60"/>
    <w:rsid w:val="00AC0E43"/>
    <w:rsid w:val="00AC20AB"/>
    <w:rsid w:val="00AC2433"/>
    <w:rsid w:val="00AC27B5"/>
    <w:rsid w:val="00AC2893"/>
    <w:rsid w:val="00AC2E1E"/>
    <w:rsid w:val="00AC2E21"/>
    <w:rsid w:val="00AC2FCA"/>
    <w:rsid w:val="00AC30BC"/>
    <w:rsid w:val="00AC3268"/>
    <w:rsid w:val="00AC34F0"/>
    <w:rsid w:val="00AC3823"/>
    <w:rsid w:val="00AC3D04"/>
    <w:rsid w:val="00AC40C9"/>
    <w:rsid w:val="00AC5109"/>
    <w:rsid w:val="00AC5FC7"/>
    <w:rsid w:val="00AC666F"/>
    <w:rsid w:val="00AC675D"/>
    <w:rsid w:val="00AC6CBF"/>
    <w:rsid w:val="00AC6D3C"/>
    <w:rsid w:val="00AC7200"/>
    <w:rsid w:val="00AC74BB"/>
    <w:rsid w:val="00AC79B2"/>
    <w:rsid w:val="00AC7CFC"/>
    <w:rsid w:val="00AD0520"/>
    <w:rsid w:val="00AD0678"/>
    <w:rsid w:val="00AD08CA"/>
    <w:rsid w:val="00AD0B21"/>
    <w:rsid w:val="00AD0BA7"/>
    <w:rsid w:val="00AD0E77"/>
    <w:rsid w:val="00AD1A5B"/>
    <w:rsid w:val="00AD29AC"/>
    <w:rsid w:val="00AD2F83"/>
    <w:rsid w:val="00AD3BA0"/>
    <w:rsid w:val="00AD55C6"/>
    <w:rsid w:val="00AD57EC"/>
    <w:rsid w:val="00AD59E8"/>
    <w:rsid w:val="00AD5C0B"/>
    <w:rsid w:val="00AD60C8"/>
    <w:rsid w:val="00AD6211"/>
    <w:rsid w:val="00AD628D"/>
    <w:rsid w:val="00AD6989"/>
    <w:rsid w:val="00AD6B1F"/>
    <w:rsid w:val="00AD6B65"/>
    <w:rsid w:val="00AD75A4"/>
    <w:rsid w:val="00AD7B9C"/>
    <w:rsid w:val="00AD7CCC"/>
    <w:rsid w:val="00AD7F91"/>
    <w:rsid w:val="00AE0B4B"/>
    <w:rsid w:val="00AE1027"/>
    <w:rsid w:val="00AE1194"/>
    <w:rsid w:val="00AE12FE"/>
    <w:rsid w:val="00AE13B8"/>
    <w:rsid w:val="00AE142B"/>
    <w:rsid w:val="00AE183C"/>
    <w:rsid w:val="00AE2148"/>
    <w:rsid w:val="00AE2187"/>
    <w:rsid w:val="00AE2D51"/>
    <w:rsid w:val="00AE2E39"/>
    <w:rsid w:val="00AE3551"/>
    <w:rsid w:val="00AE3CA4"/>
    <w:rsid w:val="00AE403A"/>
    <w:rsid w:val="00AE443F"/>
    <w:rsid w:val="00AE4469"/>
    <w:rsid w:val="00AE49FE"/>
    <w:rsid w:val="00AE52C2"/>
    <w:rsid w:val="00AE5723"/>
    <w:rsid w:val="00AE6248"/>
    <w:rsid w:val="00AE7339"/>
    <w:rsid w:val="00AE78BA"/>
    <w:rsid w:val="00AF00F6"/>
    <w:rsid w:val="00AF02B7"/>
    <w:rsid w:val="00AF0811"/>
    <w:rsid w:val="00AF0AB5"/>
    <w:rsid w:val="00AF1C8A"/>
    <w:rsid w:val="00AF28C3"/>
    <w:rsid w:val="00AF2B33"/>
    <w:rsid w:val="00AF357F"/>
    <w:rsid w:val="00AF3631"/>
    <w:rsid w:val="00AF38D3"/>
    <w:rsid w:val="00AF3B20"/>
    <w:rsid w:val="00AF4081"/>
    <w:rsid w:val="00AF41BF"/>
    <w:rsid w:val="00AF4655"/>
    <w:rsid w:val="00AF5072"/>
    <w:rsid w:val="00AF5488"/>
    <w:rsid w:val="00AF5599"/>
    <w:rsid w:val="00AF5792"/>
    <w:rsid w:val="00AF5900"/>
    <w:rsid w:val="00AF6AA7"/>
    <w:rsid w:val="00AF739D"/>
    <w:rsid w:val="00AF76DE"/>
    <w:rsid w:val="00AF789F"/>
    <w:rsid w:val="00AF7C3B"/>
    <w:rsid w:val="00AF7CCF"/>
    <w:rsid w:val="00B000DE"/>
    <w:rsid w:val="00B006F7"/>
    <w:rsid w:val="00B0082E"/>
    <w:rsid w:val="00B0091A"/>
    <w:rsid w:val="00B00AFF"/>
    <w:rsid w:val="00B00B03"/>
    <w:rsid w:val="00B01C12"/>
    <w:rsid w:val="00B022D6"/>
    <w:rsid w:val="00B02BFF"/>
    <w:rsid w:val="00B02EE8"/>
    <w:rsid w:val="00B03410"/>
    <w:rsid w:val="00B03B12"/>
    <w:rsid w:val="00B040F6"/>
    <w:rsid w:val="00B04473"/>
    <w:rsid w:val="00B046D2"/>
    <w:rsid w:val="00B048B4"/>
    <w:rsid w:val="00B06137"/>
    <w:rsid w:val="00B0676E"/>
    <w:rsid w:val="00B06808"/>
    <w:rsid w:val="00B06CAA"/>
    <w:rsid w:val="00B07E6D"/>
    <w:rsid w:val="00B07F34"/>
    <w:rsid w:val="00B100CA"/>
    <w:rsid w:val="00B10317"/>
    <w:rsid w:val="00B10D24"/>
    <w:rsid w:val="00B10DCD"/>
    <w:rsid w:val="00B11907"/>
    <w:rsid w:val="00B11CD7"/>
    <w:rsid w:val="00B11EBE"/>
    <w:rsid w:val="00B12234"/>
    <w:rsid w:val="00B125C3"/>
    <w:rsid w:val="00B125D1"/>
    <w:rsid w:val="00B127E0"/>
    <w:rsid w:val="00B12CD1"/>
    <w:rsid w:val="00B1300C"/>
    <w:rsid w:val="00B131BA"/>
    <w:rsid w:val="00B13956"/>
    <w:rsid w:val="00B13A46"/>
    <w:rsid w:val="00B13B69"/>
    <w:rsid w:val="00B13CC5"/>
    <w:rsid w:val="00B13DD7"/>
    <w:rsid w:val="00B147A6"/>
    <w:rsid w:val="00B1500A"/>
    <w:rsid w:val="00B153DA"/>
    <w:rsid w:val="00B15504"/>
    <w:rsid w:val="00B15CC0"/>
    <w:rsid w:val="00B15F0E"/>
    <w:rsid w:val="00B164A4"/>
    <w:rsid w:val="00B1669D"/>
    <w:rsid w:val="00B1673D"/>
    <w:rsid w:val="00B16DAD"/>
    <w:rsid w:val="00B170A9"/>
    <w:rsid w:val="00B17468"/>
    <w:rsid w:val="00B204CA"/>
    <w:rsid w:val="00B205BF"/>
    <w:rsid w:val="00B20628"/>
    <w:rsid w:val="00B20882"/>
    <w:rsid w:val="00B20F3F"/>
    <w:rsid w:val="00B21B41"/>
    <w:rsid w:val="00B226F1"/>
    <w:rsid w:val="00B22F0C"/>
    <w:rsid w:val="00B23527"/>
    <w:rsid w:val="00B23940"/>
    <w:rsid w:val="00B24277"/>
    <w:rsid w:val="00B24D06"/>
    <w:rsid w:val="00B250CA"/>
    <w:rsid w:val="00B2519E"/>
    <w:rsid w:val="00B25792"/>
    <w:rsid w:val="00B25F41"/>
    <w:rsid w:val="00B2602D"/>
    <w:rsid w:val="00B2636E"/>
    <w:rsid w:val="00B266F2"/>
    <w:rsid w:val="00B27BE3"/>
    <w:rsid w:val="00B3119E"/>
    <w:rsid w:val="00B3146A"/>
    <w:rsid w:val="00B3186B"/>
    <w:rsid w:val="00B31EA2"/>
    <w:rsid w:val="00B32107"/>
    <w:rsid w:val="00B32431"/>
    <w:rsid w:val="00B32484"/>
    <w:rsid w:val="00B33971"/>
    <w:rsid w:val="00B33DC2"/>
    <w:rsid w:val="00B340DD"/>
    <w:rsid w:val="00B3414A"/>
    <w:rsid w:val="00B34598"/>
    <w:rsid w:val="00B3556A"/>
    <w:rsid w:val="00B36034"/>
    <w:rsid w:val="00B36B6A"/>
    <w:rsid w:val="00B36D41"/>
    <w:rsid w:val="00B374CD"/>
    <w:rsid w:val="00B37740"/>
    <w:rsid w:val="00B37ACB"/>
    <w:rsid w:val="00B37CC4"/>
    <w:rsid w:val="00B37DB2"/>
    <w:rsid w:val="00B40AAA"/>
    <w:rsid w:val="00B40BA9"/>
    <w:rsid w:val="00B40EF0"/>
    <w:rsid w:val="00B411EF"/>
    <w:rsid w:val="00B412D4"/>
    <w:rsid w:val="00B415CE"/>
    <w:rsid w:val="00B415E6"/>
    <w:rsid w:val="00B419CF"/>
    <w:rsid w:val="00B42CD0"/>
    <w:rsid w:val="00B4307B"/>
    <w:rsid w:val="00B43299"/>
    <w:rsid w:val="00B437D7"/>
    <w:rsid w:val="00B438ED"/>
    <w:rsid w:val="00B44023"/>
    <w:rsid w:val="00B443D8"/>
    <w:rsid w:val="00B44B0C"/>
    <w:rsid w:val="00B44D91"/>
    <w:rsid w:val="00B45492"/>
    <w:rsid w:val="00B454CF"/>
    <w:rsid w:val="00B454E4"/>
    <w:rsid w:val="00B4553B"/>
    <w:rsid w:val="00B45583"/>
    <w:rsid w:val="00B4577B"/>
    <w:rsid w:val="00B4584E"/>
    <w:rsid w:val="00B45C43"/>
    <w:rsid w:val="00B46293"/>
    <w:rsid w:val="00B4663F"/>
    <w:rsid w:val="00B466DE"/>
    <w:rsid w:val="00B470A1"/>
    <w:rsid w:val="00B4717C"/>
    <w:rsid w:val="00B473A4"/>
    <w:rsid w:val="00B475FC"/>
    <w:rsid w:val="00B500C5"/>
    <w:rsid w:val="00B5049B"/>
    <w:rsid w:val="00B5089A"/>
    <w:rsid w:val="00B50AE2"/>
    <w:rsid w:val="00B50C6A"/>
    <w:rsid w:val="00B50D4D"/>
    <w:rsid w:val="00B517A3"/>
    <w:rsid w:val="00B51943"/>
    <w:rsid w:val="00B51D15"/>
    <w:rsid w:val="00B51E20"/>
    <w:rsid w:val="00B52434"/>
    <w:rsid w:val="00B524FB"/>
    <w:rsid w:val="00B5280C"/>
    <w:rsid w:val="00B529B6"/>
    <w:rsid w:val="00B52BBB"/>
    <w:rsid w:val="00B5300D"/>
    <w:rsid w:val="00B5301C"/>
    <w:rsid w:val="00B53432"/>
    <w:rsid w:val="00B53733"/>
    <w:rsid w:val="00B538E7"/>
    <w:rsid w:val="00B53EEC"/>
    <w:rsid w:val="00B542FE"/>
    <w:rsid w:val="00B548C7"/>
    <w:rsid w:val="00B54CE4"/>
    <w:rsid w:val="00B54FBE"/>
    <w:rsid w:val="00B559DA"/>
    <w:rsid w:val="00B55FC9"/>
    <w:rsid w:val="00B56104"/>
    <w:rsid w:val="00B56260"/>
    <w:rsid w:val="00B569F7"/>
    <w:rsid w:val="00B56F83"/>
    <w:rsid w:val="00B57450"/>
    <w:rsid w:val="00B57982"/>
    <w:rsid w:val="00B602BD"/>
    <w:rsid w:val="00B608F4"/>
    <w:rsid w:val="00B6127B"/>
    <w:rsid w:val="00B6178B"/>
    <w:rsid w:val="00B617C2"/>
    <w:rsid w:val="00B619BF"/>
    <w:rsid w:val="00B61E3E"/>
    <w:rsid w:val="00B61EE3"/>
    <w:rsid w:val="00B62442"/>
    <w:rsid w:val="00B624A5"/>
    <w:rsid w:val="00B62B0A"/>
    <w:rsid w:val="00B62FC8"/>
    <w:rsid w:val="00B63B77"/>
    <w:rsid w:val="00B63C68"/>
    <w:rsid w:val="00B6457D"/>
    <w:rsid w:val="00B645E2"/>
    <w:rsid w:val="00B64A0B"/>
    <w:rsid w:val="00B653C8"/>
    <w:rsid w:val="00B65973"/>
    <w:rsid w:val="00B65D13"/>
    <w:rsid w:val="00B6652B"/>
    <w:rsid w:val="00B666F4"/>
    <w:rsid w:val="00B67338"/>
    <w:rsid w:val="00B67A85"/>
    <w:rsid w:val="00B67FAF"/>
    <w:rsid w:val="00B7068C"/>
    <w:rsid w:val="00B706D8"/>
    <w:rsid w:val="00B708D0"/>
    <w:rsid w:val="00B70B70"/>
    <w:rsid w:val="00B70EDC"/>
    <w:rsid w:val="00B711BE"/>
    <w:rsid w:val="00B715D6"/>
    <w:rsid w:val="00B71625"/>
    <w:rsid w:val="00B71922"/>
    <w:rsid w:val="00B7198D"/>
    <w:rsid w:val="00B719CA"/>
    <w:rsid w:val="00B71CE3"/>
    <w:rsid w:val="00B724CC"/>
    <w:rsid w:val="00B72CDF"/>
    <w:rsid w:val="00B73058"/>
    <w:rsid w:val="00B7365D"/>
    <w:rsid w:val="00B73C9E"/>
    <w:rsid w:val="00B752E2"/>
    <w:rsid w:val="00B75A9F"/>
    <w:rsid w:val="00B76585"/>
    <w:rsid w:val="00B767F5"/>
    <w:rsid w:val="00B7685D"/>
    <w:rsid w:val="00B779AF"/>
    <w:rsid w:val="00B80211"/>
    <w:rsid w:val="00B8030B"/>
    <w:rsid w:val="00B803CF"/>
    <w:rsid w:val="00B803D0"/>
    <w:rsid w:val="00B804CC"/>
    <w:rsid w:val="00B80824"/>
    <w:rsid w:val="00B80D33"/>
    <w:rsid w:val="00B8100B"/>
    <w:rsid w:val="00B81208"/>
    <w:rsid w:val="00B81616"/>
    <w:rsid w:val="00B816F7"/>
    <w:rsid w:val="00B81813"/>
    <w:rsid w:val="00B81B6F"/>
    <w:rsid w:val="00B82188"/>
    <w:rsid w:val="00B823BB"/>
    <w:rsid w:val="00B82E92"/>
    <w:rsid w:val="00B8341A"/>
    <w:rsid w:val="00B835F0"/>
    <w:rsid w:val="00B838AA"/>
    <w:rsid w:val="00B845E1"/>
    <w:rsid w:val="00B84B6E"/>
    <w:rsid w:val="00B8529D"/>
    <w:rsid w:val="00B85DA1"/>
    <w:rsid w:val="00B8631E"/>
    <w:rsid w:val="00B87A5F"/>
    <w:rsid w:val="00B87C14"/>
    <w:rsid w:val="00B87CFD"/>
    <w:rsid w:val="00B90F8F"/>
    <w:rsid w:val="00B91025"/>
    <w:rsid w:val="00B9110C"/>
    <w:rsid w:val="00B91651"/>
    <w:rsid w:val="00B91957"/>
    <w:rsid w:val="00B92C49"/>
    <w:rsid w:val="00B92F65"/>
    <w:rsid w:val="00B93C31"/>
    <w:rsid w:val="00B93E30"/>
    <w:rsid w:val="00B9408D"/>
    <w:rsid w:val="00B946CF"/>
    <w:rsid w:val="00B94841"/>
    <w:rsid w:val="00B94905"/>
    <w:rsid w:val="00B956AA"/>
    <w:rsid w:val="00B95B44"/>
    <w:rsid w:val="00B95E73"/>
    <w:rsid w:val="00B961C8"/>
    <w:rsid w:val="00B9743E"/>
    <w:rsid w:val="00BA055A"/>
    <w:rsid w:val="00BA0961"/>
    <w:rsid w:val="00BA0B28"/>
    <w:rsid w:val="00BA1204"/>
    <w:rsid w:val="00BA1852"/>
    <w:rsid w:val="00BA18DF"/>
    <w:rsid w:val="00BA1C92"/>
    <w:rsid w:val="00BA1E36"/>
    <w:rsid w:val="00BA20B5"/>
    <w:rsid w:val="00BA29A9"/>
    <w:rsid w:val="00BA32E4"/>
    <w:rsid w:val="00BA34E5"/>
    <w:rsid w:val="00BA3517"/>
    <w:rsid w:val="00BA3C7A"/>
    <w:rsid w:val="00BA3D45"/>
    <w:rsid w:val="00BA426D"/>
    <w:rsid w:val="00BA48A5"/>
    <w:rsid w:val="00BA4EB4"/>
    <w:rsid w:val="00BA5D86"/>
    <w:rsid w:val="00BA5F80"/>
    <w:rsid w:val="00BA63F5"/>
    <w:rsid w:val="00BA6556"/>
    <w:rsid w:val="00BA6855"/>
    <w:rsid w:val="00BA6AC1"/>
    <w:rsid w:val="00BA6F2A"/>
    <w:rsid w:val="00BA7178"/>
    <w:rsid w:val="00BA7DF8"/>
    <w:rsid w:val="00BB03C3"/>
    <w:rsid w:val="00BB0AA9"/>
    <w:rsid w:val="00BB0F56"/>
    <w:rsid w:val="00BB111F"/>
    <w:rsid w:val="00BB1284"/>
    <w:rsid w:val="00BB1812"/>
    <w:rsid w:val="00BB1842"/>
    <w:rsid w:val="00BB2307"/>
    <w:rsid w:val="00BB2642"/>
    <w:rsid w:val="00BB2869"/>
    <w:rsid w:val="00BB2E55"/>
    <w:rsid w:val="00BB2EC9"/>
    <w:rsid w:val="00BB3058"/>
    <w:rsid w:val="00BB31A1"/>
    <w:rsid w:val="00BB3223"/>
    <w:rsid w:val="00BB3D54"/>
    <w:rsid w:val="00BB3D87"/>
    <w:rsid w:val="00BB427A"/>
    <w:rsid w:val="00BB4E95"/>
    <w:rsid w:val="00BB537C"/>
    <w:rsid w:val="00BB56D7"/>
    <w:rsid w:val="00BB5776"/>
    <w:rsid w:val="00BB5F14"/>
    <w:rsid w:val="00BB5FF9"/>
    <w:rsid w:val="00BB6B6F"/>
    <w:rsid w:val="00BB6BA4"/>
    <w:rsid w:val="00BB6BC6"/>
    <w:rsid w:val="00BB6E1C"/>
    <w:rsid w:val="00BB71BA"/>
    <w:rsid w:val="00BB7365"/>
    <w:rsid w:val="00BB7640"/>
    <w:rsid w:val="00BB7B12"/>
    <w:rsid w:val="00BB7F9A"/>
    <w:rsid w:val="00BC04EE"/>
    <w:rsid w:val="00BC210D"/>
    <w:rsid w:val="00BC2543"/>
    <w:rsid w:val="00BC3CCA"/>
    <w:rsid w:val="00BC49AE"/>
    <w:rsid w:val="00BC5155"/>
    <w:rsid w:val="00BC540C"/>
    <w:rsid w:val="00BC587C"/>
    <w:rsid w:val="00BC6514"/>
    <w:rsid w:val="00BC69A2"/>
    <w:rsid w:val="00BC69D3"/>
    <w:rsid w:val="00BC6B41"/>
    <w:rsid w:val="00BC6B9E"/>
    <w:rsid w:val="00BC6C02"/>
    <w:rsid w:val="00BC6E5F"/>
    <w:rsid w:val="00BC7097"/>
    <w:rsid w:val="00BC73D6"/>
    <w:rsid w:val="00BC76BC"/>
    <w:rsid w:val="00BC794F"/>
    <w:rsid w:val="00BC7E61"/>
    <w:rsid w:val="00BD031D"/>
    <w:rsid w:val="00BD0453"/>
    <w:rsid w:val="00BD0E2C"/>
    <w:rsid w:val="00BD0F33"/>
    <w:rsid w:val="00BD138D"/>
    <w:rsid w:val="00BD15AD"/>
    <w:rsid w:val="00BD1BE4"/>
    <w:rsid w:val="00BD211D"/>
    <w:rsid w:val="00BD22E6"/>
    <w:rsid w:val="00BD23D5"/>
    <w:rsid w:val="00BD2983"/>
    <w:rsid w:val="00BD30C6"/>
    <w:rsid w:val="00BD41F8"/>
    <w:rsid w:val="00BD446E"/>
    <w:rsid w:val="00BD492A"/>
    <w:rsid w:val="00BD4AFB"/>
    <w:rsid w:val="00BD4BBB"/>
    <w:rsid w:val="00BD56CE"/>
    <w:rsid w:val="00BD5887"/>
    <w:rsid w:val="00BD6418"/>
    <w:rsid w:val="00BD657D"/>
    <w:rsid w:val="00BD696F"/>
    <w:rsid w:val="00BD6DCB"/>
    <w:rsid w:val="00BD6FFF"/>
    <w:rsid w:val="00BD74D9"/>
    <w:rsid w:val="00BD7563"/>
    <w:rsid w:val="00BD7C98"/>
    <w:rsid w:val="00BD7D64"/>
    <w:rsid w:val="00BE00F5"/>
    <w:rsid w:val="00BE079A"/>
    <w:rsid w:val="00BE0BD2"/>
    <w:rsid w:val="00BE1462"/>
    <w:rsid w:val="00BE22BF"/>
    <w:rsid w:val="00BE254F"/>
    <w:rsid w:val="00BE259E"/>
    <w:rsid w:val="00BE2983"/>
    <w:rsid w:val="00BE34D4"/>
    <w:rsid w:val="00BE3648"/>
    <w:rsid w:val="00BE3B86"/>
    <w:rsid w:val="00BE41DD"/>
    <w:rsid w:val="00BE4600"/>
    <w:rsid w:val="00BE462F"/>
    <w:rsid w:val="00BE469D"/>
    <w:rsid w:val="00BE47F9"/>
    <w:rsid w:val="00BE4C38"/>
    <w:rsid w:val="00BE4C43"/>
    <w:rsid w:val="00BE5053"/>
    <w:rsid w:val="00BE5087"/>
    <w:rsid w:val="00BE5090"/>
    <w:rsid w:val="00BE5969"/>
    <w:rsid w:val="00BE5EBD"/>
    <w:rsid w:val="00BE62F5"/>
    <w:rsid w:val="00BE7410"/>
    <w:rsid w:val="00BE7437"/>
    <w:rsid w:val="00BE7E0B"/>
    <w:rsid w:val="00BF0626"/>
    <w:rsid w:val="00BF0ABE"/>
    <w:rsid w:val="00BF0C3D"/>
    <w:rsid w:val="00BF1216"/>
    <w:rsid w:val="00BF1A88"/>
    <w:rsid w:val="00BF1C6E"/>
    <w:rsid w:val="00BF1DCE"/>
    <w:rsid w:val="00BF1FBF"/>
    <w:rsid w:val="00BF21A5"/>
    <w:rsid w:val="00BF2257"/>
    <w:rsid w:val="00BF26A1"/>
    <w:rsid w:val="00BF29F9"/>
    <w:rsid w:val="00BF2F1B"/>
    <w:rsid w:val="00BF337B"/>
    <w:rsid w:val="00BF33F3"/>
    <w:rsid w:val="00BF3642"/>
    <w:rsid w:val="00BF389C"/>
    <w:rsid w:val="00BF3BFB"/>
    <w:rsid w:val="00BF3E43"/>
    <w:rsid w:val="00BF428F"/>
    <w:rsid w:val="00BF4F10"/>
    <w:rsid w:val="00BF5E22"/>
    <w:rsid w:val="00BF5F60"/>
    <w:rsid w:val="00BF643A"/>
    <w:rsid w:val="00BF6DF0"/>
    <w:rsid w:val="00BF7730"/>
    <w:rsid w:val="00BF7CD2"/>
    <w:rsid w:val="00C004FF"/>
    <w:rsid w:val="00C005DD"/>
    <w:rsid w:val="00C012E8"/>
    <w:rsid w:val="00C0227A"/>
    <w:rsid w:val="00C02645"/>
    <w:rsid w:val="00C027AC"/>
    <w:rsid w:val="00C02D0A"/>
    <w:rsid w:val="00C035BA"/>
    <w:rsid w:val="00C039C2"/>
    <w:rsid w:val="00C03F39"/>
    <w:rsid w:val="00C04155"/>
    <w:rsid w:val="00C0455F"/>
    <w:rsid w:val="00C04955"/>
    <w:rsid w:val="00C04F49"/>
    <w:rsid w:val="00C0581A"/>
    <w:rsid w:val="00C05AAC"/>
    <w:rsid w:val="00C05E7F"/>
    <w:rsid w:val="00C06054"/>
    <w:rsid w:val="00C07B8D"/>
    <w:rsid w:val="00C07EC8"/>
    <w:rsid w:val="00C07F2E"/>
    <w:rsid w:val="00C1023E"/>
    <w:rsid w:val="00C1051F"/>
    <w:rsid w:val="00C10551"/>
    <w:rsid w:val="00C10809"/>
    <w:rsid w:val="00C10CAA"/>
    <w:rsid w:val="00C10FBA"/>
    <w:rsid w:val="00C1120E"/>
    <w:rsid w:val="00C115A0"/>
    <w:rsid w:val="00C11CA2"/>
    <w:rsid w:val="00C12831"/>
    <w:rsid w:val="00C13B4A"/>
    <w:rsid w:val="00C13EFB"/>
    <w:rsid w:val="00C149A8"/>
    <w:rsid w:val="00C14B62"/>
    <w:rsid w:val="00C14FB3"/>
    <w:rsid w:val="00C1615A"/>
    <w:rsid w:val="00C16165"/>
    <w:rsid w:val="00C1666A"/>
    <w:rsid w:val="00C16AB2"/>
    <w:rsid w:val="00C16D8E"/>
    <w:rsid w:val="00C17270"/>
    <w:rsid w:val="00C17473"/>
    <w:rsid w:val="00C17540"/>
    <w:rsid w:val="00C17988"/>
    <w:rsid w:val="00C17A9E"/>
    <w:rsid w:val="00C17B20"/>
    <w:rsid w:val="00C20555"/>
    <w:rsid w:val="00C20DE5"/>
    <w:rsid w:val="00C211BD"/>
    <w:rsid w:val="00C2154F"/>
    <w:rsid w:val="00C218E8"/>
    <w:rsid w:val="00C21A95"/>
    <w:rsid w:val="00C21E40"/>
    <w:rsid w:val="00C220BB"/>
    <w:rsid w:val="00C22CFF"/>
    <w:rsid w:val="00C23613"/>
    <w:rsid w:val="00C2483C"/>
    <w:rsid w:val="00C26146"/>
    <w:rsid w:val="00C265EB"/>
    <w:rsid w:val="00C26797"/>
    <w:rsid w:val="00C26C0F"/>
    <w:rsid w:val="00C26C57"/>
    <w:rsid w:val="00C272A4"/>
    <w:rsid w:val="00C27481"/>
    <w:rsid w:val="00C27730"/>
    <w:rsid w:val="00C27736"/>
    <w:rsid w:val="00C279D5"/>
    <w:rsid w:val="00C30EAE"/>
    <w:rsid w:val="00C3108B"/>
    <w:rsid w:val="00C31647"/>
    <w:rsid w:val="00C31ED3"/>
    <w:rsid w:val="00C31FAD"/>
    <w:rsid w:val="00C31FF6"/>
    <w:rsid w:val="00C322F1"/>
    <w:rsid w:val="00C33585"/>
    <w:rsid w:val="00C33933"/>
    <w:rsid w:val="00C33C1F"/>
    <w:rsid w:val="00C33C89"/>
    <w:rsid w:val="00C33CD4"/>
    <w:rsid w:val="00C34495"/>
    <w:rsid w:val="00C35198"/>
    <w:rsid w:val="00C35B11"/>
    <w:rsid w:val="00C35C67"/>
    <w:rsid w:val="00C36673"/>
    <w:rsid w:val="00C36AEA"/>
    <w:rsid w:val="00C372C3"/>
    <w:rsid w:val="00C3785F"/>
    <w:rsid w:val="00C37A92"/>
    <w:rsid w:val="00C400B1"/>
    <w:rsid w:val="00C405BA"/>
    <w:rsid w:val="00C40CCA"/>
    <w:rsid w:val="00C41029"/>
    <w:rsid w:val="00C41568"/>
    <w:rsid w:val="00C41A4D"/>
    <w:rsid w:val="00C4200D"/>
    <w:rsid w:val="00C42F45"/>
    <w:rsid w:val="00C43268"/>
    <w:rsid w:val="00C43D3D"/>
    <w:rsid w:val="00C43D7C"/>
    <w:rsid w:val="00C4424B"/>
    <w:rsid w:val="00C44741"/>
    <w:rsid w:val="00C45349"/>
    <w:rsid w:val="00C45713"/>
    <w:rsid w:val="00C45BBD"/>
    <w:rsid w:val="00C45ED3"/>
    <w:rsid w:val="00C46106"/>
    <w:rsid w:val="00C46DBB"/>
    <w:rsid w:val="00C46DBF"/>
    <w:rsid w:val="00C46EDD"/>
    <w:rsid w:val="00C46F95"/>
    <w:rsid w:val="00C470AB"/>
    <w:rsid w:val="00C47118"/>
    <w:rsid w:val="00C47695"/>
    <w:rsid w:val="00C476D4"/>
    <w:rsid w:val="00C50010"/>
    <w:rsid w:val="00C500C8"/>
    <w:rsid w:val="00C501DA"/>
    <w:rsid w:val="00C50698"/>
    <w:rsid w:val="00C50FE5"/>
    <w:rsid w:val="00C510B8"/>
    <w:rsid w:val="00C51484"/>
    <w:rsid w:val="00C5159F"/>
    <w:rsid w:val="00C51700"/>
    <w:rsid w:val="00C51874"/>
    <w:rsid w:val="00C51968"/>
    <w:rsid w:val="00C52354"/>
    <w:rsid w:val="00C52583"/>
    <w:rsid w:val="00C528B2"/>
    <w:rsid w:val="00C5296C"/>
    <w:rsid w:val="00C52D30"/>
    <w:rsid w:val="00C530B9"/>
    <w:rsid w:val="00C53941"/>
    <w:rsid w:val="00C539D2"/>
    <w:rsid w:val="00C53BD0"/>
    <w:rsid w:val="00C53D3C"/>
    <w:rsid w:val="00C53F31"/>
    <w:rsid w:val="00C55180"/>
    <w:rsid w:val="00C5528E"/>
    <w:rsid w:val="00C55540"/>
    <w:rsid w:val="00C55712"/>
    <w:rsid w:val="00C55BC7"/>
    <w:rsid w:val="00C55EE0"/>
    <w:rsid w:val="00C56591"/>
    <w:rsid w:val="00C56B5F"/>
    <w:rsid w:val="00C56C37"/>
    <w:rsid w:val="00C56E63"/>
    <w:rsid w:val="00C57525"/>
    <w:rsid w:val="00C57586"/>
    <w:rsid w:val="00C57ABC"/>
    <w:rsid w:val="00C57AC8"/>
    <w:rsid w:val="00C57ECF"/>
    <w:rsid w:val="00C57F17"/>
    <w:rsid w:val="00C608EA"/>
    <w:rsid w:val="00C60DD0"/>
    <w:rsid w:val="00C612E0"/>
    <w:rsid w:val="00C612E6"/>
    <w:rsid w:val="00C61B03"/>
    <w:rsid w:val="00C62143"/>
    <w:rsid w:val="00C62173"/>
    <w:rsid w:val="00C627C7"/>
    <w:rsid w:val="00C62ACB"/>
    <w:rsid w:val="00C6339F"/>
    <w:rsid w:val="00C63E6B"/>
    <w:rsid w:val="00C63FE4"/>
    <w:rsid w:val="00C64071"/>
    <w:rsid w:val="00C641BB"/>
    <w:rsid w:val="00C64343"/>
    <w:rsid w:val="00C648A0"/>
    <w:rsid w:val="00C64BD7"/>
    <w:rsid w:val="00C64D67"/>
    <w:rsid w:val="00C64F05"/>
    <w:rsid w:val="00C64FB7"/>
    <w:rsid w:val="00C65653"/>
    <w:rsid w:val="00C65E4A"/>
    <w:rsid w:val="00C6624A"/>
    <w:rsid w:val="00C66475"/>
    <w:rsid w:val="00C665B9"/>
    <w:rsid w:val="00C676CE"/>
    <w:rsid w:val="00C67A3F"/>
    <w:rsid w:val="00C703C7"/>
    <w:rsid w:val="00C72044"/>
    <w:rsid w:val="00C72685"/>
    <w:rsid w:val="00C72866"/>
    <w:rsid w:val="00C72960"/>
    <w:rsid w:val="00C74006"/>
    <w:rsid w:val="00C74EE7"/>
    <w:rsid w:val="00C765AD"/>
    <w:rsid w:val="00C7697A"/>
    <w:rsid w:val="00C77747"/>
    <w:rsid w:val="00C779B6"/>
    <w:rsid w:val="00C80E9C"/>
    <w:rsid w:val="00C81343"/>
    <w:rsid w:val="00C81754"/>
    <w:rsid w:val="00C81787"/>
    <w:rsid w:val="00C817EC"/>
    <w:rsid w:val="00C8196A"/>
    <w:rsid w:val="00C819CC"/>
    <w:rsid w:val="00C82BBF"/>
    <w:rsid w:val="00C833CE"/>
    <w:rsid w:val="00C8386A"/>
    <w:rsid w:val="00C83B0E"/>
    <w:rsid w:val="00C83B20"/>
    <w:rsid w:val="00C83F90"/>
    <w:rsid w:val="00C842AC"/>
    <w:rsid w:val="00C846F0"/>
    <w:rsid w:val="00C8478A"/>
    <w:rsid w:val="00C84ED1"/>
    <w:rsid w:val="00C8526A"/>
    <w:rsid w:val="00C85D53"/>
    <w:rsid w:val="00C8766D"/>
    <w:rsid w:val="00C87EF1"/>
    <w:rsid w:val="00C87FC9"/>
    <w:rsid w:val="00C90076"/>
    <w:rsid w:val="00C900CB"/>
    <w:rsid w:val="00C9053C"/>
    <w:rsid w:val="00C9056A"/>
    <w:rsid w:val="00C90908"/>
    <w:rsid w:val="00C9117D"/>
    <w:rsid w:val="00C91CEA"/>
    <w:rsid w:val="00C9256C"/>
    <w:rsid w:val="00C9266B"/>
    <w:rsid w:val="00C92749"/>
    <w:rsid w:val="00C9285C"/>
    <w:rsid w:val="00C92E86"/>
    <w:rsid w:val="00C92EC0"/>
    <w:rsid w:val="00C92F6D"/>
    <w:rsid w:val="00C933F5"/>
    <w:rsid w:val="00C93AE9"/>
    <w:rsid w:val="00C93DD9"/>
    <w:rsid w:val="00C945B7"/>
    <w:rsid w:val="00C945B9"/>
    <w:rsid w:val="00C945E4"/>
    <w:rsid w:val="00C94638"/>
    <w:rsid w:val="00C955FD"/>
    <w:rsid w:val="00C9572E"/>
    <w:rsid w:val="00C95A01"/>
    <w:rsid w:val="00C96781"/>
    <w:rsid w:val="00C973B7"/>
    <w:rsid w:val="00C9740A"/>
    <w:rsid w:val="00C97E31"/>
    <w:rsid w:val="00CA01F9"/>
    <w:rsid w:val="00CA04DD"/>
    <w:rsid w:val="00CA08B8"/>
    <w:rsid w:val="00CA101E"/>
    <w:rsid w:val="00CA1990"/>
    <w:rsid w:val="00CA27AD"/>
    <w:rsid w:val="00CA283C"/>
    <w:rsid w:val="00CA29A1"/>
    <w:rsid w:val="00CA2A45"/>
    <w:rsid w:val="00CA2E5C"/>
    <w:rsid w:val="00CA3226"/>
    <w:rsid w:val="00CA3396"/>
    <w:rsid w:val="00CA3651"/>
    <w:rsid w:val="00CA392D"/>
    <w:rsid w:val="00CA3DF9"/>
    <w:rsid w:val="00CA3E87"/>
    <w:rsid w:val="00CA4AD0"/>
    <w:rsid w:val="00CA4BC2"/>
    <w:rsid w:val="00CA4BEB"/>
    <w:rsid w:val="00CA5018"/>
    <w:rsid w:val="00CA515B"/>
    <w:rsid w:val="00CA53B3"/>
    <w:rsid w:val="00CA63A4"/>
    <w:rsid w:val="00CA64F7"/>
    <w:rsid w:val="00CA66D5"/>
    <w:rsid w:val="00CA696B"/>
    <w:rsid w:val="00CA6B6A"/>
    <w:rsid w:val="00CA712F"/>
    <w:rsid w:val="00CA727B"/>
    <w:rsid w:val="00CA72A7"/>
    <w:rsid w:val="00CA7C41"/>
    <w:rsid w:val="00CA7CA6"/>
    <w:rsid w:val="00CA7E63"/>
    <w:rsid w:val="00CA7F9A"/>
    <w:rsid w:val="00CB0375"/>
    <w:rsid w:val="00CB046B"/>
    <w:rsid w:val="00CB0A6F"/>
    <w:rsid w:val="00CB0FBC"/>
    <w:rsid w:val="00CB1281"/>
    <w:rsid w:val="00CB19E2"/>
    <w:rsid w:val="00CB1C13"/>
    <w:rsid w:val="00CB2235"/>
    <w:rsid w:val="00CB24B1"/>
    <w:rsid w:val="00CB272C"/>
    <w:rsid w:val="00CB322C"/>
    <w:rsid w:val="00CB3684"/>
    <w:rsid w:val="00CB4054"/>
    <w:rsid w:val="00CB4196"/>
    <w:rsid w:val="00CB4F59"/>
    <w:rsid w:val="00CB5221"/>
    <w:rsid w:val="00CB53F3"/>
    <w:rsid w:val="00CB546B"/>
    <w:rsid w:val="00CB57C1"/>
    <w:rsid w:val="00CB57D3"/>
    <w:rsid w:val="00CB5C31"/>
    <w:rsid w:val="00CB65E2"/>
    <w:rsid w:val="00CB676C"/>
    <w:rsid w:val="00CB69A5"/>
    <w:rsid w:val="00CB7611"/>
    <w:rsid w:val="00CB7631"/>
    <w:rsid w:val="00CB76B5"/>
    <w:rsid w:val="00CB76CD"/>
    <w:rsid w:val="00CB7983"/>
    <w:rsid w:val="00CB7C90"/>
    <w:rsid w:val="00CB7D97"/>
    <w:rsid w:val="00CC0444"/>
    <w:rsid w:val="00CC0855"/>
    <w:rsid w:val="00CC0D8A"/>
    <w:rsid w:val="00CC0DC4"/>
    <w:rsid w:val="00CC1581"/>
    <w:rsid w:val="00CC19DB"/>
    <w:rsid w:val="00CC1A61"/>
    <w:rsid w:val="00CC1B6A"/>
    <w:rsid w:val="00CC322D"/>
    <w:rsid w:val="00CC34D1"/>
    <w:rsid w:val="00CC3618"/>
    <w:rsid w:val="00CC41A8"/>
    <w:rsid w:val="00CC425B"/>
    <w:rsid w:val="00CC46F7"/>
    <w:rsid w:val="00CC5062"/>
    <w:rsid w:val="00CC524B"/>
    <w:rsid w:val="00CC66A2"/>
    <w:rsid w:val="00CC69BD"/>
    <w:rsid w:val="00CC6F56"/>
    <w:rsid w:val="00CC7304"/>
    <w:rsid w:val="00CC789E"/>
    <w:rsid w:val="00CC7B72"/>
    <w:rsid w:val="00CD01A8"/>
    <w:rsid w:val="00CD047D"/>
    <w:rsid w:val="00CD064A"/>
    <w:rsid w:val="00CD0665"/>
    <w:rsid w:val="00CD0860"/>
    <w:rsid w:val="00CD0A48"/>
    <w:rsid w:val="00CD11E5"/>
    <w:rsid w:val="00CD124A"/>
    <w:rsid w:val="00CD1631"/>
    <w:rsid w:val="00CD1857"/>
    <w:rsid w:val="00CD1D2E"/>
    <w:rsid w:val="00CD2011"/>
    <w:rsid w:val="00CD20D7"/>
    <w:rsid w:val="00CD2407"/>
    <w:rsid w:val="00CD2792"/>
    <w:rsid w:val="00CD2CDE"/>
    <w:rsid w:val="00CD33E5"/>
    <w:rsid w:val="00CD43FE"/>
    <w:rsid w:val="00CD4666"/>
    <w:rsid w:val="00CD46A5"/>
    <w:rsid w:val="00CD4F4D"/>
    <w:rsid w:val="00CD4F64"/>
    <w:rsid w:val="00CD514F"/>
    <w:rsid w:val="00CD569F"/>
    <w:rsid w:val="00CD5B60"/>
    <w:rsid w:val="00CD5BE3"/>
    <w:rsid w:val="00CD5CB4"/>
    <w:rsid w:val="00CD5EA9"/>
    <w:rsid w:val="00CD5FCB"/>
    <w:rsid w:val="00CD60B0"/>
    <w:rsid w:val="00CD6251"/>
    <w:rsid w:val="00CD6831"/>
    <w:rsid w:val="00CD6A29"/>
    <w:rsid w:val="00CD77CB"/>
    <w:rsid w:val="00CD79E1"/>
    <w:rsid w:val="00CD7C86"/>
    <w:rsid w:val="00CD7CB4"/>
    <w:rsid w:val="00CD7DC0"/>
    <w:rsid w:val="00CE01BA"/>
    <w:rsid w:val="00CE01BD"/>
    <w:rsid w:val="00CE029C"/>
    <w:rsid w:val="00CE07CA"/>
    <w:rsid w:val="00CE12C2"/>
    <w:rsid w:val="00CE1729"/>
    <w:rsid w:val="00CE1AA9"/>
    <w:rsid w:val="00CE1B71"/>
    <w:rsid w:val="00CE2841"/>
    <w:rsid w:val="00CE2B41"/>
    <w:rsid w:val="00CE2E25"/>
    <w:rsid w:val="00CE3216"/>
    <w:rsid w:val="00CE346E"/>
    <w:rsid w:val="00CE3F6F"/>
    <w:rsid w:val="00CE4206"/>
    <w:rsid w:val="00CE45ED"/>
    <w:rsid w:val="00CE49E2"/>
    <w:rsid w:val="00CE4F9E"/>
    <w:rsid w:val="00CE53E5"/>
    <w:rsid w:val="00CE53FC"/>
    <w:rsid w:val="00CE56E1"/>
    <w:rsid w:val="00CE5E73"/>
    <w:rsid w:val="00CE6132"/>
    <w:rsid w:val="00CE64D4"/>
    <w:rsid w:val="00CE6675"/>
    <w:rsid w:val="00CE6E1F"/>
    <w:rsid w:val="00CE7045"/>
    <w:rsid w:val="00CE728B"/>
    <w:rsid w:val="00CE7C54"/>
    <w:rsid w:val="00CE7E6A"/>
    <w:rsid w:val="00CE7EB3"/>
    <w:rsid w:val="00CF052E"/>
    <w:rsid w:val="00CF0EBE"/>
    <w:rsid w:val="00CF10F9"/>
    <w:rsid w:val="00CF11F3"/>
    <w:rsid w:val="00CF20B7"/>
    <w:rsid w:val="00CF2443"/>
    <w:rsid w:val="00CF28C0"/>
    <w:rsid w:val="00CF2A8F"/>
    <w:rsid w:val="00CF2EF0"/>
    <w:rsid w:val="00CF3219"/>
    <w:rsid w:val="00CF3724"/>
    <w:rsid w:val="00CF421D"/>
    <w:rsid w:val="00CF4665"/>
    <w:rsid w:val="00CF485E"/>
    <w:rsid w:val="00CF4A2D"/>
    <w:rsid w:val="00CF4CEE"/>
    <w:rsid w:val="00CF64A4"/>
    <w:rsid w:val="00CF687C"/>
    <w:rsid w:val="00CF68B7"/>
    <w:rsid w:val="00CF6C3F"/>
    <w:rsid w:val="00CF7088"/>
    <w:rsid w:val="00CF730A"/>
    <w:rsid w:val="00CF7394"/>
    <w:rsid w:val="00CF757A"/>
    <w:rsid w:val="00CF75BE"/>
    <w:rsid w:val="00CF789A"/>
    <w:rsid w:val="00CF7F13"/>
    <w:rsid w:val="00D003F1"/>
    <w:rsid w:val="00D00418"/>
    <w:rsid w:val="00D0055B"/>
    <w:rsid w:val="00D00C04"/>
    <w:rsid w:val="00D00EEB"/>
    <w:rsid w:val="00D016E0"/>
    <w:rsid w:val="00D01A8E"/>
    <w:rsid w:val="00D021DD"/>
    <w:rsid w:val="00D022DC"/>
    <w:rsid w:val="00D02E5F"/>
    <w:rsid w:val="00D03767"/>
    <w:rsid w:val="00D042BE"/>
    <w:rsid w:val="00D0531A"/>
    <w:rsid w:val="00D05439"/>
    <w:rsid w:val="00D0567F"/>
    <w:rsid w:val="00D060F2"/>
    <w:rsid w:val="00D066CC"/>
    <w:rsid w:val="00D067F3"/>
    <w:rsid w:val="00D06AF3"/>
    <w:rsid w:val="00D06B84"/>
    <w:rsid w:val="00D06F54"/>
    <w:rsid w:val="00D073DA"/>
    <w:rsid w:val="00D0767F"/>
    <w:rsid w:val="00D076B6"/>
    <w:rsid w:val="00D07905"/>
    <w:rsid w:val="00D106F3"/>
    <w:rsid w:val="00D10738"/>
    <w:rsid w:val="00D10F3F"/>
    <w:rsid w:val="00D10F4E"/>
    <w:rsid w:val="00D116CA"/>
    <w:rsid w:val="00D120C8"/>
    <w:rsid w:val="00D122FD"/>
    <w:rsid w:val="00D125A4"/>
    <w:rsid w:val="00D12713"/>
    <w:rsid w:val="00D127D4"/>
    <w:rsid w:val="00D1294F"/>
    <w:rsid w:val="00D13032"/>
    <w:rsid w:val="00D1393C"/>
    <w:rsid w:val="00D13B14"/>
    <w:rsid w:val="00D13C93"/>
    <w:rsid w:val="00D14B1C"/>
    <w:rsid w:val="00D14B52"/>
    <w:rsid w:val="00D15D82"/>
    <w:rsid w:val="00D15DF4"/>
    <w:rsid w:val="00D15E94"/>
    <w:rsid w:val="00D166DE"/>
    <w:rsid w:val="00D16D5A"/>
    <w:rsid w:val="00D17C15"/>
    <w:rsid w:val="00D17D14"/>
    <w:rsid w:val="00D21779"/>
    <w:rsid w:val="00D21978"/>
    <w:rsid w:val="00D22217"/>
    <w:rsid w:val="00D2250A"/>
    <w:rsid w:val="00D22ADF"/>
    <w:rsid w:val="00D22B87"/>
    <w:rsid w:val="00D2361C"/>
    <w:rsid w:val="00D23F2D"/>
    <w:rsid w:val="00D2425E"/>
    <w:rsid w:val="00D2450A"/>
    <w:rsid w:val="00D24815"/>
    <w:rsid w:val="00D24B0D"/>
    <w:rsid w:val="00D25175"/>
    <w:rsid w:val="00D258B9"/>
    <w:rsid w:val="00D26383"/>
    <w:rsid w:val="00D268D5"/>
    <w:rsid w:val="00D26F95"/>
    <w:rsid w:val="00D26FC5"/>
    <w:rsid w:val="00D275B4"/>
    <w:rsid w:val="00D27AC0"/>
    <w:rsid w:val="00D27F15"/>
    <w:rsid w:val="00D30C64"/>
    <w:rsid w:val="00D31055"/>
    <w:rsid w:val="00D31511"/>
    <w:rsid w:val="00D315C2"/>
    <w:rsid w:val="00D31ACC"/>
    <w:rsid w:val="00D32B18"/>
    <w:rsid w:val="00D32C90"/>
    <w:rsid w:val="00D32E11"/>
    <w:rsid w:val="00D33A88"/>
    <w:rsid w:val="00D343D1"/>
    <w:rsid w:val="00D34A7A"/>
    <w:rsid w:val="00D34A92"/>
    <w:rsid w:val="00D34FA2"/>
    <w:rsid w:val="00D353D7"/>
    <w:rsid w:val="00D35BB7"/>
    <w:rsid w:val="00D35FCE"/>
    <w:rsid w:val="00D3674A"/>
    <w:rsid w:val="00D36E07"/>
    <w:rsid w:val="00D36F7D"/>
    <w:rsid w:val="00D371B6"/>
    <w:rsid w:val="00D37523"/>
    <w:rsid w:val="00D376BC"/>
    <w:rsid w:val="00D40CEC"/>
    <w:rsid w:val="00D4113A"/>
    <w:rsid w:val="00D41223"/>
    <w:rsid w:val="00D412B5"/>
    <w:rsid w:val="00D41EBE"/>
    <w:rsid w:val="00D42912"/>
    <w:rsid w:val="00D43039"/>
    <w:rsid w:val="00D438B3"/>
    <w:rsid w:val="00D43A69"/>
    <w:rsid w:val="00D44B24"/>
    <w:rsid w:val="00D44C5A"/>
    <w:rsid w:val="00D45ED5"/>
    <w:rsid w:val="00D46156"/>
    <w:rsid w:val="00D46301"/>
    <w:rsid w:val="00D46319"/>
    <w:rsid w:val="00D46787"/>
    <w:rsid w:val="00D471CB"/>
    <w:rsid w:val="00D47921"/>
    <w:rsid w:val="00D47A92"/>
    <w:rsid w:val="00D47B7B"/>
    <w:rsid w:val="00D50326"/>
    <w:rsid w:val="00D50347"/>
    <w:rsid w:val="00D50395"/>
    <w:rsid w:val="00D504C1"/>
    <w:rsid w:val="00D51190"/>
    <w:rsid w:val="00D51206"/>
    <w:rsid w:val="00D513CA"/>
    <w:rsid w:val="00D51E08"/>
    <w:rsid w:val="00D51F7E"/>
    <w:rsid w:val="00D51FC6"/>
    <w:rsid w:val="00D527A4"/>
    <w:rsid w:val="00D52F62"/>
    <w:rsid w:val="00D534CE"/>
    <w:rsid w:val="00D535AF"/>
    <w:rsid w:val="00D53C5A"/>
    <w:rsid w:val="00D540BF"/>
    <w:rsid w:val="00D543C0"/>
    <w:rsid w:val="00D5447A"/>
    <w:rsid w:val="00D549FA"/>
    <w:rsid w:val="00D54B13"/>
    <w:rsid w:val="00D54FBE"/>
    <w:rsid w:val="00D5590D"/>
    <w:rsid w:val="00D55E73"/>
    <w:rsid w:val="00D55FE7"/>
    <w:rsid w:val="00D57038"/>
    <w:rsid w:val="00D573AB"/>
    <w:rsid w:val="00D576B9"/>
    <w:rsid w:val="00D57747"/>
    <w:rsid w:val="00D57ADF"/>
    <w:rsid w:val="00D6040F"/>
    <w:rsid w:val="00D604BC"/>
    <w:rsid w:val="00D606B5"/>
    <w:rsid w:val="00D60953"/>
    <w:rsid w:val="00D60A3E"/>
    <w:rsid w:val="00D60D43"/>
    <w:rsid w:val="00D60DC5"/>
    <w:rsid w:val="00D60F38"/>
    <w:rsid w:val="00D617EA"/>
    <w:rsid w:val="00D61A50"/>
    <w:rsid w:val="00D62251"/>
    <w:rsid w:val="00D62CE4"/>
    <w:rsid w:val="00D62E68"/>
    <w:rsid w:val="00D6313A"/>
    <w:rsid w:val="00D634F5"/>
    <w:rsid w:val="00D635C0"/>
    <w:rsid w:val="00D63827"/>
    <w:rsid w:val="00D63C0E"/>
    <w:rsid w:val="00D63FD9"/>
    <w:rsid w:val="00D64384"/>
    <w:rsid w:val="00D647FF"/>
    <w:rsid w:val="00D64805"/>
    <w:rsid w:val="00D64AF6"/>
    <w:rsid w:val="00D64B3B"/>
    <w:rsid w:val="00D6571F"/>
    <w:rsid w:val="00D65C0C"/>
    <w:rsid w:val="00D65C48"/>
    <w:rsid w:val="00D66013"/>
    <w:rsid w:val="00D6603C"/>
    <w:rsid w:val="00D66421"/>
    <w:rsid w:val="00D66802"/>
    <w:rsid w:val="00D66928"/>
    <w:rsid w:val="00D66C4D"/>
    <w:rsid w:val="00D66F67"/>
    <w:rsid w:val="00D6744C"/>
    <w:rsid w:val="00D702CA"/>
    <w:rsid w:val="00D70409"/>
    <w:rsid w:val="00D70E1A"/>
    <w:rsid w:val="00D71035"/>
    <w:rsid w:val="00D71659"/>
    <w:rsid w:val="00D71698"/>
    <w:rsid w:val="00D71734"/>
    <w:rsid w:val="00D717C9"/>
    <w:rsid w:val="00D7223B"/>
    <w:rsid w:val="00D727B6"/>
    <w:rsid w:val="00D72942"/>
    <w:rsid w:val="00D72D12"/>
    <w:rsid w:val="00D73A6C"/>
    <w:rsid w:val="00D74493"/>
    <w:rsid w:val="00D74B42"/>
    <w:rsid w:val="00D74CC5"/>
    <w:rsid w:val="00D74D13"/>
    <w:rsid w:val="00D75599"/>
    <w:rsid w:val="00D75866"/>
    <w:rsid w:val="00D75C2F"/>
    <w:rsid w:val="00D75D5D"/>
    <w:rsid w:val="00D7654C"/>
    <w:rsid w:val="00D76591"/>
    <w:rsid w:val="00D767BD"/>
    <w:rsid w:val="00D76B38"/>
    <w:rsid w:val="00D77005"/>
    <w:rsid w:val="00D77151"/>
    <w:rsid w:val="00D77171"/>
    <w:rsid w:val="00D77B8A"/>
    <w:rsid w:val="00D77BAF"/>
    <w:rsid w:val="00D77C9F"/>
    <w:rsid w:val="00D804D5"/>
    <w:rsid w:val="00D81227"/>
    <w:rsid w:val="00D8164A"/>
    <w:rsid w:val="00D8169A"/>
    <w:rsid w:val="00D816C1"/>
    <w:rsid w:val="00D82212"/>
    <w:rsid w:val="00D824DA"/>
    <w:rsid w:val="00D82A75"/>
    <w:rsid w:val="00D82A8F"/>
    <w:rsid w:val="00D82D88"/>
    <w:rsid w:val="00D82E39"/>
    <w:rsid w:val="00D8308B"/>
    <w:rsid w:val="00D830A9"/>
    <w:rsid w:val="00D8338A"/>
    <w:rsid w:val="00D83778"/>
    <w:rsid w:val="00D837E9"/>
    <w:rsid w:val="00D8410A"/>
    <w:rsid w:val="00D8424C"/>
    <w:rsid w:val="00D84843"/>
    <w:rsid w:val="00D84871"/>
    <w:rsid w:val="00D84FC0"/>
    <w:rsid w:val="00D85312"/>
    <w:rsid w:val="00D8533A"/>
    <w:rsid w:val="00D857A4"/>
    <w:rsid w:val="00D85923"/>
    <w:rsid w:val="00D859B6"/>
    <w:rsid w:val="00D85C3B"/>
    <w:rsid w:val="00D86A49"/>
    <w:rsid w:val="00D86C18"/>
    <w:rsid w:val="00D86EF8"/>
    <w:rsid w:val="00D86F36"/>
    <w:rsid w:val="00D86F5E"/>
    <w:rsid w:val="00D87526"/>
    <w:rsid w:val="00D901B2"/>
    <w:rsid w:val="00D905AE"/>
    <w:rsid w:val="00D9094E"/>
    <w:rsid w:val="00D90AEA"/>
    <w:rsid w:val="00D90C52"/>
    <w:rsid w:val="00D91401"/>
    <w:rsid w:val="00D9156F"/>
    <w:rsid w:val="00D9221E"/>
    <w:rsid w:val="00D924FB"/>
    <w:rsid w:val="00D93744"/>
    <w:rsid w:val="00D939BB"/>
    <w:rsid w:val="00D94D93"/>
    <w:rsid w:val="00D94E0C"/>
    <w:rsid w:val="00D94EAB"/>
    <w:rsid w:val="00D95279"/>
    <w:rsid w:val="00D9775A"/>
    <w:rsid w:val="00DA011C"/>
    <w:rsid w:val="00DA0D10"/>
    <w:rsid w:val="00DA0D77"/>
    <w:rsid w:val="00DA15BC"/>
    <w:rsid w:val="00DA1871"/>
    <w:rsid w:val="00DA18A4"/>
    <w:rsid w:val="00DA207F"/>
    <w:rsid w:val="00DA25E6"/>
    <w:rsid w:val="00DA26B2"/>
    <w:rsid w:val="00DA2925"/>
    <w:rsid w:val="00DA3071"/>
    <w:rsid w:val="00DA3193"/>
    <w:rsid w:val="00DA32DA"/>
    <w:rsid w:val="00DA3B41"/>
    <w:rsid w:val="00DA3B9F"/>
    <w:rsid w:val="00DA4472"/>
    <w:rsid w:val="00DA45A2"/>
    <w:rsid w:val="00DA4875"/>
    <w:rsid w:val="00DA54E6"/>
    <w:rsid w:val="00DA5847"/>
    <w:rsid w:val="00DA6094"/>
    <w:rsid w:val="00DA636E"/>
    <w:rsid w:val="00DA68A3"/>
    <w:rsid w:val="00DA6C3D"/>
    <w:rsid w:val="00DA6FCF"/>
    <w:rsid w:val="00DA70F2"/>
    <w:rsid w:val="00DA7389"/>
    <w:rsid w:val="00DA75D0"/>
    <w:rsid w:val="00DA7B9A"/>
    <w:rsid w:val="00DA7F70"/>
    <w:rsid w:val="00DB07B7"/>
    <w:rsid w:val="00DB07EF"/>
    <w:rsid w:val="00DB0BA6"/>
    <w:rsid w:val="00DB0DD7"/>
    <w:rsid w:val="00DB0FB3"/>
    <w:rsid w:val="00DB1B27"/>
    <w:rsid w:val="00DB28D8"/>
    <w:rsid w:val="00DB3492"/>
    <w:rsid w:val="00DB3E10"/>
    <w:rsid w:val="00DB415C"/>
    <w:rsid w:val="00DB4188"/>
    <w:rsid w:val="00DB42F8"/>
    <w:rsid w:val="00DB4550"/>
    <w:rsid w:val="00DB4FC1"/>
    <w:rsid w:val="00DB5BE1"/>
    <w:rsid w:val="00DB6159"/>
    <w:rsid w:val="00DB63DB"/>
    <w:rsid w:val="00DB6514"/>
    <w:rsid w:val="00DB6847"/>
    <w:rsid w:val="00DB6CF8"/>
    <w:rsid w:val="00DB73AF"/>
    <w:rsid w:val="00DB759D"/>
    <w:rsid w:val="00DB7B2C"/>
    <w:rsid w:val="00DB7C57"/>
    <w:rsid w:val="00DC01B5"/>
    <w:rsid w:val="00DC0211"/>
    <w:rsid w:val="00DC048F"/>
    <w:rsid w:val="00DC07A9"/>
    <w:rsid w:val="00DC0B47"/>
    <w:rsid w:val="00DC103B"/>
    <w:rsid w:val="00DC13BA"/>
    <w:rsid w:val="00DC176D"/>
    <w:rsid w:val="00DC22BF"/>
    <w:rsid w:val="00DC2626"/>
    <w:rsid w:val="00DC28A7"/>
    <w:rsid w:val="00DC373D"/>
    <w:rsid w:val="00DC3E25"/>
    <w:rsid w:val="00DC3FF2"/>
    <w:rsid w:val="00DC3FFC"/>
    <w:rsid w:val="00DC45AF"/>
    <w:rsid w:val="00DC4C50"/>
    <w:rsid w:val="00DC4D2D"/>
    <w:rsid w:val="00DC4D66"/>
    <w:rsid w:val="00DC4DB3"/>
    <w:rsid w:val="00DC5359"/>
    <w:rsid w:val="00DC57F3"/>
    <w:rsid w:val="00DC5968"/>
    <w:rsid w:val="00DC5CD2"/>
    <w:rsid w:val="00DC60DA"/>
    <w:rsid w:val="00DC60EA"/>
    <w:rsid w:val="00DC62A7"/>
    <w:rsid w:val="00DC67E7"/>
    <w:rsid w:val="00DC6C40"/>
    <w:rsid w:val="00DC6DC7"/>
    <w:rsid w:val="00DD044F"/>
    <w:rsid w:val="00DD0783"/>
    <w:rsid w:val="00DD0B48"/>
    <w:rsid w:val="00DD1E32"/>
    <w:rsid w:val="00DD1EB6"/>
    <w:rsid w:val="00DD273D"/>
    <w:rsid w:val="00DD27C5"/>
    <w:rsid w:val="00DD2B62"/>
    <w:rsid w:val="00DD2FCD"/>
    <w:rsid w:val="00DD3531"/>
    <w:rsid w:val="00DD4B0D"/>
    <w:rsid w:val="00DD4D05"/>
    <w:rsid w:val="00DD57C8"/>
    <w:rsid w:val="00DD5F23"/>
    <w:rsid w:val="00DD5FE9"/>
    <w:rsid w:val="00DD651E"/>
    <w:rsid w:val="00DD6E56"/>
    <w:rsid w:val="00DD772B"/>
    <w:rsid w:val="00DD7C7F"/>
    <w:rsid w:val="00DE00B4"/>
    <w:rsid w:val="00DE0102"/>
    <w:rsid w:val="00DE0511"/>
    <w:rsid w:val="00DE0535"/>
    <w:rsid w:val="00DE0F70"/>
    <w:rsid w:val="00DE13B5"/>
    <w:rsid w:val="00DE16E4"/>
    <w:rsid w:val="00DE181B"/>
    <w:rsid w:val="00DE23B8"/>
    <w:rsid w:val="00DE2C53"/>
    <w:rsid w:val="00DE2E23"/>
    <w:rsid w:val="00DE34ED"/>
    <w:rsid w:val="00DE352F"/>
    <w:rsid w:val="00DE3733"/>
    <w:rsid w:val="00DE3E9A"/>
    <w:rsid w:val="00DE4033"/>
    <w:rsid w:val="00DE40CE"/>
    <w:rsid w:val="00DE5480"/>
    <w:rsid w:val="00DE6012"/>
    <w:rsid w:val="00DE632A"/>
    <w:rsid w:val="00DE6EC2"/>
    <w:rsid w:val="00DE7220"/>
    <w:rsid w:val="00DE7435"/>
    <w:rsid w:val="00DE7A3E"/>
    <w:rsid w:val="00DE7ECE"/>
    <w:rsid w:val="00DF105D"/>
    <w:rsid w:val="00DF17CC"/>
    <w:rsid w:val="00DF1946"/>
    <w:rsid w:val="00DF1E16"/>
    <w:rsid w:val="00DF1F7E"/>
    <w:rsid w:val="00DF2294"/>
    <w:rsid w:val="00DF287F"/>
    <w:rsid w:val="00DF2AC9"/>
    <w:rsid w:val="00DF2D83"/>
    <w:rsid w:val="00DF2E10"/>
    <w:rsid w:val="00DF307A"/>
    <w:rsid w:val="00DF321B"/>
    <w:rsid w:val="00DF3AEE"/>
    <w:rsid w:val="00DF3D4F"/>
    <w:rsid w:val="00DF403B"/>
    <w:rsid w:val="00DF40A9"/>
    <w:rsid w:val="00DF41D8"/>
    <w:rsid w:val="00DF49E7"/>
    <w:rsid w:val="00DF5003"/>
    <w:rsid w:val="00DF5821"/>
    <w:rsid w:val="00DF65A9"/>
    <w:rsid w:val="00DF669B"/>
    <w:rsid w:val="00DF6B03"/>
    <w:rsid w:val="00DF6FD8"/>
    <w:rsid w:val="00DF7352"/>
    <w:rsid w:val="00DF75E8"/>
    <w:rsid w:val="00DF7D5F"/>
    <w:rsid w:val="00E00056"/>
    <w:rsid w:val="00E0019E"/>
    <w:rsid w:val="00E005D3"/>
    <w:rsid w:val="00E013A4"/>
    <w:rsid w:val="00E01401"/>
    <w:rsid w:val="00E01470"/>
    <w:rsid w:val="00E0187D"/>
    <w:rsid w:val="00E01893"/>
    <w:rsid w:val="00E01D9F"/>
    <w:rsid w:val="00E025AB"/>
    <w:rsid w:val="00E02F0B"/>
    <w:rsid w:val="00E03294"/>
    <w:rsid w:val="00E03607"/>
    <w:rsid w:val="00E03FA0"/>
    <w:rsid w:val="00E03FD6"/>
    <w:rsid w:val="00E045CE"/>
    <w:rsid w:val="00E04ED8"/>
    <w:rsid w:val="00E054D0"/>
    <w:rsid w:val="00E054FC"/>
    <w:rsid w:val="00E059DC"/>
    <w:rsid w:val="00E060DB"/>
    <w:rsid w:val="00E06269"/>
    <w:rsid w:val="00E06545"/>
    <w:rsid w:val="00E06623"/>
    <w:rsid w:val="00E06854"/>
    <w:rsid w:val="00E069E0"/>
    <w:rsid w:val="00E06FCE"/>
    <w:rsid w:val="00E07041"/>
    <w:rsid w:val="00E070FE"/>
    <w:rsid w:val="00E071C0"/>
    <w:rsid w:val="00E072F2"/>
    <w:rsid w:val="00E074A0"/>
    <w:rsid w:val="00E0786F"/>
    <w:rsid w:val="00E07D23"/>
    <w:rsid w:val="00E109F5"/>
    <w:rsid w:val="00E117AA"/>
    <w:rsid w:val="00E11CCE"/>
    <w:rsid w:val="00E11D81"/>
    <w:rsid w:val="00E12273"/>
    <w:rsid w:val="00E12761"/>
    <w:rsid w:val="00E12780"/>
    <w:rsid w:val="00E130FC"/>
    <w:rsid w:val="00E13265"/>
    <w:rsid w:val="00E13BDF"/>
    <w:rsid w:val="00E13CB5"/>
    <w:rsid w:val="00E140FB"/>
    <w:rsid w:val="00E144F8"/>
    <w:rsid w:val="00E14602"/>
    <w:rsid w:val="00E1505A"/>
    <w:rsid w:val="00E1553C"/>
    <w:rsid w:val="00E1555D"/>
    <w:rsid w:val="00E15781"/>
    <w:rsid w:val="00E1591F"/>
    <w:rsid w:val="00E15BF5"/>
    <w:rsid w:val="00E15C45"/>
    <w:rsid w:val="00E15DBB"/>
    <w:rsid w:val="00E16367"/>
    <w:rsid w:val="00E16FA6"/>
    <w:rsid w:val="00E170D8"/>
    <w:rsid w:val="00E17593"/>
    <w:rsid w:val="00E17ABA"/>
    <w:rsid w:val="00E17BFB"/>
    <w:rsid w:val="00E17D2D"/>
    <w:rsid w:val="00E209E1"/>
    <w:rsid w:val="00E20E33"/>
    <w:rsid w:val="00E2182C"/>
    <w:rsid w:val="00E21C52"/>
    <w:rsid w:val="00E21E1A"/>
    <w:rsid w:val="00E21E94"/>
    <w:rsid w:val="00E221B2"/>
    <w:rsid w:val="00E22456"/>
    <w:rsid w:val="00E22CE0"/>
    <w:rsid w:val="00E22D4B"/>
    <w:rsid w:val="00E23476"/>
    <w:rsid w:val="00E23CB3"/>
    <w:rsid w:val="00E245E6"/>
    <w:rsid w:val="00E24A5E"/>
    <w:rsid w:val="00E24D88"/>
    <w:rsid w:val="00E24E59"/>
    <w:rsid w:val="00E2514E"/>
    <w:rsid w:val="00E256DD"/>
    <w:rsid w:val="00E25956"/>
    <w:rsid w:val="00E25F60"/>
    <w:rsid w:val="00E264C4"/>
    <w:rsid w:val="00E2682A"/>
    <w:rsid w:val="00E26C3E"/>
    <w:rsid w:val="00E26DB1"/>
    <w:rsid w:val="00E26F18"/>
    <w:rsid w:val="00E26FD1"/>
    <w:rsid w:val="00E27061"/>
    <w:rsid w:val="00E276A3"/>
    <w:rsid w:val="00E27CDC"/>
    <w:rsid w:val="00E27FEF"/>
    <w:rsid w:val="00E30024"/>
    <w:rsid w:val="00E30195"/>
    <w:rsid w:val="00E30B4A"/>
    <w:rsid w:val="00E30E86"/>
    <w:rsid w:val="00E310CC"/>
    <w:rsid w:val="00E31D60"/>
    <w:rsid w:val="00E31F3F"/>
    <w:rsid w:val="00E321CC"/>
    <w:rsid w:val="00E3226F"/>
    <w:rsid w:val="00E32746"/>
    <w:rsid w:val="00E32A30"/>
    <w:rsid w:val="00E32C70"/>
    <w:rsid w:val="00E32DD7"/>
    <w:rsid w:val="00E33A07"/>
    <w:rsid w:val="00E33AB7"/>
    <w:rsid w:val="00E33B8D"/>
    <w:rsid w:val="00E33DB5"/>
    <w:rsid w:val="00E33EAF"/>
    <w:rsid w:val="00E342B0"/>
    <w:rsid w:val="00E347EA"/>
    <w:rsid w:val="00E3651C"/>
    <w:rsid w:val="00E36858"/>
    <w:rsid w:val="00E368FE"/>
    <w:rsid w:val="00E36A11"/>
    <w:rsid w:val="00E36C01"/>
    <w:rsid w:val="00E36C41"/>
    <w:rsid w:val="00E36C8F"/>
    <w:rsid w:val="00E40E76"/>
    <w:rsid w:val="00E41876"/>
    <w:rsid w:val="00E41B5D"/>
    <w:rsid w:val="00E420E2"/>
    <w:rsid w:val="00E423E6"/>
    <w:rsid w:val="00E42A97"/>
    <w:rsid w:val="00E43189"/>
    <w:rsid w:val="00E4397A"/>
    <w:rsid w:val="00E43A74"/>
    <w:rsid w:val="00E44A50"/>
    <w:rsid w:val="00E44BB3"/>
    <w:rsid w:val="00E44D62"/>
    <w:rsid w:val="00E45223"/>
    <w:rsid w:val="00E45BB2"/>
    <w:rsid w:val="00E45F42"/>
    <w:rsid w:val="00E46091"/>
    <w:rsid w:val="00E4677A"/>
    <w:rsid w:val="00E46BF0"/>
    <w:rsid w:val="00E47154"/>
    <w:rsid w:val="00E475D9"/>
    <w:rsid w:val="00E478AA"/>
    <w:rsid w:val="00E502E7"/>
    <w:rsid w:val="00E506D7"/>
    <w:rsid w:val="00E509D9"/>
    <w:rsid w:val="00E50E4D"/>
    <w:rsid w:val="00E516D7"/>
    <w:rsid w:val="00E51AB8"/>
    <w:rsid w:val="00E51E68"/>
    <w:rsid w:val="00E51EDB"/>
    <w:rsid w:val="00E51FDA"/>
    <w:rsid w:val="00E52068"/>
    <w:rsid w:val="00E5277F"/>
    <w:rsid w:val="00E52A04"/>
    <w:rsid w:val="00E53C1A"/>
    <w:rsid w:val="00E53D05"/>
    <w:rsid w:val="00E53D27"/>
    <w:rsid w:val="00E5435F"/>
    <w:rsid w:val="00E54993"/>
    <w:rsid w:val="00E55292"/>
    <w:rsid w:val="00E554F3"/>
    <w:rsid w:val="00E55970"/>
    <w:rsid w:val="00E56404"/>
    <w:rsid w:val="00E567B9"/>
    <w:rsid w:val="00E56C64"/>
    <w:rsid w:val="00E5700C"/>
    <w:rsid w:val="00E5788D"/>
    <w:rsid w:val="00E5788F"/>
    <w:rsid w:val="00E57A1F"/>
    <w:rsid w:val="00E57D06"/>
    <w:rsid w:val="00E57FAD"/>
    <w:rsid w:val="00E6003F"/>
    <w:rsid w:val="00E60537"/>
    <w:rsid w:val="00E60864"/>
    <w:rsid w:val="00E608CD"/>
    <w:rsid w:val="00E60EAA"/>
    <w:rsid w:val="00E61529"/>
    <w:rsid w:val="00E61A1D"/>
    <w:rsid w:val="00E61FE9"/>
    <w:rsid w:val="00E6215B"/>
    <w:rsid w:val="00E626A2"/>
    <w:rsid w:val="00E6297A"/>
    <w:rsid w:val="00E62A65"/>
    <w:rsid w:val="00E636FB"/>
    <w:rsid w:val="00E63969"/>
    <w:rsid w:val="00E645AB"/>
    <w:rsid w:val="00E64762"/>
    <w:rsid w:val="00E64C16"/>
    <w:rsid w:val="00E650EE"/>
    <w:rsid w:val="00E6545B"/>
    <w:rsid w:val="00E654B2"/>
    <w:rsid w:val="00E65858"/>
    <w:rsid w:val="00E65D23"/>
    <w:rsid w:val="00E661DE"/>
    <w:rsid w:val="00E6683E"/>
    <w:rsid w:val="00E6741D"/>
    <w:rsid w:val="00E67C0C"/>
    <w:rsid w:val="00E67F38"/>
    <w:rsid w:val="00E70425"/>
    <w:rsid w:val="00E70773"/>
    <w:rsid w:val="00E70AF3"/>
    <w:rsid w:val="00E70C0E"/>
    <w:rsid w:val="00E718F8"/>
    <w:rsid w:val="00E72252"/>
    <w:rsid w:val="00E723CF"/>
    <w:rsid w:val="00E723D0"/>
    <w:rsid w:val="00E729B9"/>
    <w:rsid w:val="00E72AB7"/>
    <w:rsid w:val="00E73820"/>
    <w:rsid w:val="00E746CE"/>
    <w:rsid w:val="00E75025"/>
    <w:rsid w:val="00E7524B"/>
    <w:rsid w:val="00E7530C"/>
    <w:rsid w:val="00E75731"/>
    <w:rsid w:val="00E75D93"/>
    <w:rsid w:val="00E76BD4"/>
    <w:rsid w:val="00E76BF3"/>
    <w:rsid w:val="00E76D01"/>
    <w:rsid w:val="00E77261"/>
    <w:rsid w:val="00E7737F"/>
    <w:rsid w:val="00E77EA8"/>
    <w:rsid w:val="00E80014"/>
    <w:rsid w:val="00E8170F"/>
    <w:rsid w:val="00E81CBF"/>
    <w:rsid w:val="00E82095"/>
    <w:rsid w:val="00E82C93"/>
    <w:rsid w:val="00E82EDF"/>
    <w:rsid w:val="00E83238"/>
    <w:rsid w:val="00E83893"/>
    <w:rsid w:val="00E83B90"/>
    <w:rsid w:val="00E846D0"/>
    <w:rsid w:val="00E851A1"/>
    <w:rsid w:val="00E8530A"/>
    <w:rsid w:val="00E85F60"/>
    <w:rsid w:val="00E867CE"/>
    <w:rsid w:val="00E8699D"/>
    <w:rsid w:val="00E86D87"/>
    <w:rsid w:val="00E87431"/>
    <w:rsid w:val="00E87D9C"/>
    <w:rsid w:val="00E87DD4"/>
    <w:rsid w:val="00E9029E"/>
    <w:rsid w:val="00E915B1"/>
    <w:rsid w:val="00E9175D"/>
    <w:rsid w:val="00E918CC"/>
    <w:rsid w:val="00E91E7C"/>
    <w:rsid w:val="00E9225D"/>
    <w:rsid w:val="00E92325"/>
    <w:rsid w:val="00E92E0E"/>
    <w:rsid w:val="00E92F63"/>
    <w:rsid w:val="00E93234"/>
    <w:rsid w:val="00E93911"/>
    <w:rsid w:val="00E93CAC"/>
    <w:rsid w:val="00E944D7"/>
    <w:rsid w:val="00E949B3"/>
    <w:rsid w:val="00E94E77"/>
    <w:rsid w:val="00E95687"/>
    <w:rsid w:val="00E95CCB"/>
    <w:rsid w:val="00E95FCB"/>
    <w:rsid w:val="00E962BD"/>
    <w:rsid w:val="00E96831"/>
    <w:rsid w:val="00E968C7"/>
    <w:rsid w:val="00E97036"/>
    <w:rsid w:val="00E9708D"/>
    <w:rsid w:val="00E97381"/>
    <w:rsid w:val="00E974A6"/>
    <w:rsid w:val="00E97685"/>
    <w:rsid w:val="00EA034B"/>
    <w:rsid w:val="00EA06A8"/>
    <w:rsid w:val="00EA097E"/>
    <w:rsid w:val="00EA0F84"/>
    <w:rsid w:val="00EA1077"/>
    <w:rsid w:val="00EA1404"/>
    <w:rsid w:val="00EA1732"/>
    <w:rsid w:val="00EA2155"/>
    <w:rsid w:val="00EA235C"/>
    <w:rsid w:val="00EA254A"/>
    <w:rsid w:val="00EA2944"/>
    <w:rsid w:val="00EA2B00"/>
    <w:rsid w:val="00EA34A5"/>
    <w:rsid w:val="00EA3DC4"/>
    <w:rsid w:val="00EA4575"/>
    <w:rsid w:val="00EA4961"/>
    <w:rsid w:val="00EA57C4"/>
    <w:rsid w:val="00EA5BAF"/>
    <w:rsid w:val="00EA5E31"/>
    <w:rsid w:val="00EA602B"/>
    <w:rsid w:val="00EA63AB"/>
    <w:rsid w:val="00EA642A"/>
    <w:rsid w:val="00EA64FD"/>
    <w:rsid w:val="00EA69C9"/>
    <w:rsid w:val="00EA7284"/>
    <w:rsid w:val="00EA78A8"/>
    <w:rsid w:val="00EA7CA5"/>
    <w:rsid w:val="00EA7CB3"/>
    <w:rsid w:val="00EA7D1C"/>
    <w:rsid w:val="00EA7E44"/>
    <w:rsid w:val="00EA7ECE"/>
    <w:rsid w:val="00EB0609"/>
    <w:rsid w:val="00EB0751"/>
    <w:rsid w:val="00EB1131"/>
    <w:rsid w:val="00EB1409"/>
    <w:rsid w:val="00EB14B0"/>
    <w:rsid w:val="00EB18E6"/>
    <w:rsid w:val="00EB1B15"/>
    <w:rsid w:val="00EB1BAB"/>
    <w:rsid w:val="00EB1E16"/>
    <w:rsid w:val="00EB1F7F"/>
    <w:rsid w:val="00EB2135"/>
    <w:rsid w:val="00EB269D"/>
    <w:rsid w:val="00EB2C6D"/>
    <w:rsid w:val="00EB2EEF"/>
    <w:rsid w:val="00EB36AA"/>
    <w:rsid w:val="00EB45C2"/>
    <w:rsid w:val="00EB5595"/>
    <w:rsid w:val="00EB5D04"/>
    <w:rsid w:val="00EB5DA6"/>
    <w:rsid w:val="00EB5DD8"/>
    <w:rsid w:val="00EB6454"/>
    <w:rsid w:val="00EB677A"/>
    <w:rsid w:val="00EB712D"/>
    <w:rsid w:val="00EB72CD"/>
    <w:rsid w:val="00EB7491"/>
    <w:rsid w:val="00EB7767"/>
    <w:rsid w:val="00EB7A19"/>
    <w:rsid w:val="00EC07D0"/>
    <w:rsid w:val="00EC1156"/>
    <w:rsid w:val="00EC1747"/>
    <w:rsid w:val="00EC1DF0"/>
    <w:rsid w:val="00EC334B"/>
    <w:rsid w:val="00EC33DC"/>
    <w:rsid w:val="00EC3FD3"/>
    <w:rsid w:val="00EC50D8"/>
    <w:rsid w:val="00EC56B4"/>
    <w:rsid w:val="00EC5DEF"/>
    <w:rsid w:val="00EC61E4"/>
    <w:rsid w:val="00EC6788"/>
    <w:rsid w:val="00EC6E79"/>
    <w:rsid w:val="00ED0D10"/>
    <w:rsid w:val="00ED1359"/>
    <w:rsid w:val="00ED15F2"/>
    <w:rsid w:val="00ED1902"/>
    <w:rsid w:val="00ED193C"/>
    <w:rsid w:val="00ED2273"/>
    <w:rsid w:val="00ED2654"/>
    <w:rsid w:val="00ED275B"/>
    <w:rsid w:val="00ED28C4"/>
    <w:rsid w:val="00ED3093"/>
    <w:rsid w:val="00ED30C1"/>
    <w:rsid w:val="00ED328D"/>
    <w:rsid w:val="00ED34BB"/>
    <w:rsid w:val="00ED383B"/>
    <w:rsid w:val="00ED3C20"/>
    <w:rsid w:val="00ED413F"/>
    <w:rsid w:val="00ED4F3B"/>
    <w:rsid w:val="00ED51FD"/>
    <w:rsid w:val="00ED566F"/>
    <w:rsid w:val="00ED5B4D"/>
    <w:rsid w:val="00ED5D21"/>
    <w:rsid w:val="00ED5FD8"/>
    <w:rsid w:val="00ED6211"/>
    <w:rsid w:val="00ED6D3E"/>
    <w:rsid w:val="00ED6D77"/>
    <w:rsid w:val="00ED7189"/>
    <w:rsid w:val="00ED7857"/>
    <w:rsid w:val="00ED7A24"/>
    <w:rsid w:val="00EE0179"/>
    <w:rsid w:val="00EE06DD"/>
    <w:rsid w:val="00EE0D97"/>
    <w:rsid w:val="00EE0E99"/>
    <w:rsid w:val="00EE10FC"/>
    <w:rsid w:val="00EE119A"/>
    <w:rsid w:val="00EE1852"/>
    <w:rsid w:val="00EE189F"/>
    <w:rsid w:val="00EE27B8"/>
    <w:rsid w:val="00EE2B3D"/>
    <w:rsid w:val="00EE2BF1"/>
    <w:rsid w:val="00EE34D7"/>
    <w:rsid w:val="00EE3C39"/>
    <w:rsid w:val="00EE3CE9"/>
    <w:rsid w:val="00EE4506"/>
    <w:rsid w:val="00EE457A"/>
    <w:rsid w:val="00EE4AF0"/>
    <w:rsid w:val="00EE53AE"/>
    <w:rsid w:val="00EE54CC"/>
    <w:rsid w:val="00EE56E1"/>
    <w:rsid w:val="00EE6069"/>
    <w:rsid w:val="00EE616F"/>
    <w:rsid w:val="00EE627C"/>
    <w:rsid w:val="00EE641D"/>
    <w:rsid w:val="00EE6BED"/>
    <w:rsid w:val="00EE6EFA"/>
    <w:rsid w:val="00EE6F17"/>
    <w:rsid w:val="00EE7CFB"/>
    <w:rsid w:val="00EF040B"/>
    <w:rsid w:val="00EF0A47"/>
    <w:rsid w:val="00EF10C8"/>
    <w:rsid w:val="00EF12C4"/>
    <w:rsid w:val="00EF17FB"/>
    <w:rsid w:val="00EF1E4E"/>
    <w:rsid w:val="00EF261C"/>
    <w:rsid w:val="00EF28FE"/>
    <w:rsid w:val="00EF301F"/>
    <w:rsid w:val="00EF30C8"/>
    <w:rsid w:val="00EF40F2"/>
    <w:rsid w:val="00EF44AD"/>
    <w:rsid w:val="00EF48EF"/>
    <w:rsid w:val="00EF4C2C"/>
    <w:rsid w:val="00EF5087"/>
    <w:rsid w:val="00EF56FA"/>
    <w:rsid w:val="00EF57B8"/>
    <w:rsid w:val="00EF5DE5"/>
    <w:rsid w:val="00EF60BB"/>
    <w:rsid w:val="00EF66CA"/>
    <w:rsid w:val="00EF6846"/>
    <w:rsid w:val="00EF6E99"/>
    <w:rsid w:val="00EF742C"/>
    <w:rsid w:val="00EF7608"/>
    <w:rsid w:val="00EF76D5"/>
    <w:rsid w:val="00EF7725"/>
    <w:rsid w:val="00EF7927"/>
    <w:rsid w:val="00EF7C8C"/>
    <w:rsid w:val="00F001B2"/>
    <w:rsid w:val="00F00353"/>
    <w:rsid w:val="00F004BD"/>
    <w:rsid w:val="00F0163F"/>
    <w:rsid w:val="00F01A1E"/>
    <w:rsid w:val="00F01E14"/>
    <w:rsid w:val="00F02145"/>
    <w:rsid w:val="00F02180"/>
    <w:rsid w:val="00F028CE"/>
    <w:rsid w:val="00F02DAE"/>
    <w:rsid w:val="00F03A12"/>
    <w:rsid w:val="00F03A40"/>
    <w:rsid w:val="00F041E5"/>
    <w:rsid w:val="00F0421E"/>
    <w:rsid w:val="00F044B6"/>
    <w:rsid w:val="00F04A86"/>
    <w:rsid w:val="00F04CB1"/>
    <w:rsid w:val="00F050CF"/>
    <w:rsid w:val="00F05303"/>
    <w:rsid w:val="00F05555"/>
    <w:rsid w:val="00F057E3"/>
    <w:rsid w:val="00F05C81"/>
    <w:rsid w:val="00F05E02"/>
    <w:rsid w:val="00F06FA2"/>
    <w:rsid w:val="00F0717D"/>
    <w:rsid w:val="00F1100B"/>
    <w:rsid w:val="00F11032"/>
    <w:rsid w:val="00F11384"/>
    <w:rsid w:val="00F114FB"/>
    <w:rsid w:val="00F1222C"/>
    <w:rsid w:val="00F12407"/>
    <w:rsid w:val="00F12528"/>
    <w:rsid w:val="00F12DD0"/>
    <w:rsid w:val="00F12F54"/>
    <w:rsid w:val="00F13147"/>
    <w:rsid w:val="00F13451"/>
    <w:rsid w:val="00F13659"/>
    <w:rsid w:val="00F1374E"/>
    <w:rsid w:val="00F13A82"/>
    <w:rsid w:val="00F13E2C"/>
    <w:rsid w:val="00F14E32"/>
    <w:rsid w:val="00F154FB"/>
    <w:rsid w:val="00F156BE"/>
    <w:rsid w:val="00F1677F"/>
    <w:rsid w:val="00F16CD4"/>
    <w:rsid w:val="00F177AB"/>
    <w:rsid w:val="00F17CC8"/>
    <w:rsid w:val="00F17D0B"/>
    <w:rsid w:val="00F2033B"/>
    <w:rsid w:val="00F21F77"/>
    <w:rsid w:val="00F21FE8"/>
    <w:rsid w:val="00F22123"/>
    <w:rsid w:val="00F2212F"/>
    <w:rsid w:val="00F2273F"/>
    <w:rsid w:val="00F23425"/>
    <w:rsid w:val="00F23435"/>
    <w:rsid w:val="00F24113"/>
    <w:rsid w:val="00F2411C"/>
    <w:rsid w:val="00F242BD"/>
    <w:rsid w:val="00F2472A"/>
    <w:rsid w:val="00F24973"/>
    <w:rsid w:val="00F2497F"/>
    <w:rsid w:val="00F24EC9"/>
    <w:rsid w:val="00F250CA"/>
    <w:rsid w:val="00F25AAD"/>
    <w:rsid w:val="00F25CE7"/>
    <w:rsid w:val="00F2616A"/>
    <w:rsid w:val="00F27075"/>
    <w:rsid w:val="00F27168"/>
    <w:rsid w:val="00F27289"/>
    <w:rsid w:val="00F2729C"/>
    <w:rsid w:val="00F27309"/>
    <w:rsid w:val="00F2738F"/>
    <w:rsid w:val="00F27B69"/>
    <w:rsid w:val="00F300A1"/>
    <w:rsid w:val="00F3018E"/>
    <w:rsid w:val="00F303BB"/>
    <w:rsid w:val="00F30576"/>
    <w:rsid w:val="00F30930"/>
    <w:rsid w:val="00F309C4"/>
    <w:rsid w:val="00F311D0"/>
    <w:rsid w:val="00F31209"/>
    <w:rsid w:val="00F3191F"/>
    <w:rsid w:val="00F3222A"/>
    <w:rsid w:val="00F325DD"/>
    <w:rsid w:val="00F32689"/>
    <w:rsid w:val="00F32721"/>
    <w:rsid w:val="00F32A65"/>
    <w:rsid w:val="00F33284"/>
    <w:rsid w:val="00F33A56"/>
    <w:rsid w:val="00F34102"/>
    <w:rsid w:val="00F3433F"/>
    <w:rsid w:val="00F351C1"/>
    <w:rsid w:val="00F35477"/>
    <w:rsid w:val="00F35DDA"/>
    <w:rsid w:val="00F35F84"/>
    <w:rsid w:val="00F36024"/>
    <w:rsid w:val="00F36516"/>
    <w:rsid w:val="00F36518"/>
    <w:rsid w:val="00F368B4"/>
    <w:rsid w:val="00F36A89"/>
    <w:rsid w:val="00F36B20"/>
    <w:rsid w:val="00F36C65"/>
    <w:rsid w:val="00F37729"/>
    <w:rsid w:val="00F3793E"/>
    <w:rsid w:val="00F37D11"/>
    <w:rsid w:val="00F37DC9"/>
    <w:rsid w:val="00F37F12"/>
    <w:rsid w:val="00F40390"/>
    <w:rsid w:val="00F406F2"/>
    <w:rsid w:val="00F40741"/>
    <w:rsid w:val="00F409B2"/>
    <w:rsid w:val="00F40DAE"/>
    <w:rsid w:val="00F41620"/>
    <w:rsid w:val="00F41911"/>
    <w:rsid w:val="00F42419"/>
    <w:rsid w:val="00F427B2"/>
    <w:rsid w:val="00F42B81"/>
    <w:rsid w:val="00F42C1F"/>
    <w:rsid w:val="00F4325E"/>
    <w:rsid w:val="00F43314"/>
    <w:rsid w:val="00F4355C"/>
    <w:rsid w:val="00F43644"/>
    <w:rsid w:val="00F43BD5"/>
    <w:rsid w:val="00F4445C"/>
    <w:rsid w:val="00F4461D"/>
    <w:rsid w:val="00F446D5"/>
    <w:rsid w:val="00F449F3"/>
    <w:rsid w:val="00F44A9B"/>
    <w:rsid w:val="00F44CEA"/>
    <w:rsid w:val="00F450BE"/>
    <w:rsid w:val="00F4547B"/>
    <w:rsid w:val="00F45518"/>
    <w:rsid w:val="00F45687"/>
    <w:rsid w:val="00F466B0"/>
    <w:rsid w:val="00F46800"/>
    <w:rsid w:val="00F4680E"/>
    <w:rsid w:val="00F46899"/>
    <w:rsid w:val="00F46AA3"/>
    <w:rsid w:val="00F47434"/>
    <w:rsid w:val="00F47443"/>
    <w:rsid w:val="00F47BBD"/>
    <w:rsid w:val="00F47EC9"/>
    <w:rsid w:val="00F501F2"/>
    <w:rsid w:val="00F50601"/>
    <w:rsid w:val="00F50A2F"/>
    <w:rsid w:val="00F5117A"/>
    <w:rsid w:val="00F514FC"/>
    <w:rsid w:val="00F51529"/>
    <w:rsid w:val="00F51726"/>
    <w:rsid w:val="00F519FF"/>
    <w:rsid w:val="00F51F3F"/>
    <w:rsid w:val="00F52004"/>
    <w:rsid w:val="00F520F4"/>
    <w:rsid w:val="00F52477"/>
    <w:rsid w:val="00F5330C"/>
    <w:rsid w:val="00F5346C"/>
    <w:rsid w:val="00F538CE"/>
    <w:rsid w:val="00F53BC9"/>
    <w:rsid w:val="00F54647"/>
    <w:rsid w:val="00F54E7E"/>
    <w:rsid w:val="00F54FFE"/>
    <w:rsid w:val="00F5588E"/>
    <w:rsid w:val="00F55E65"/>
    <w:rsid w:val="00F56BE7"/>
    <w:rsid w:val="00F57B6F"/>
    <w:rsid w:val="00F60283"/>
    <w:rsid w:val="00F60670"/>
    <w:rsid w:val="00F607AB"/>
    <w:rsid w:val="00F60B7A"/>
    <w:rsid w:val="00F60D34"/>
    <w:rsid w:val="00F62D2D"/>
    <w:rsid w:val="00F633E8"/>
    <w:rsid w:val="00F638BB"/>
    <w:rsid w:val="00F649BB"/>
    <w:rsid w:val="00F650A5"/>
    <w:rsid w:val="00F65192"/>
    <w:rsid w:val="00F65460"/>
    <w:rsid w:val="00F65492"/>
    <w:rsid w:val="00F657F4"/>
    <w:rsid w:val="00F65A6E"/>
    <w:rsid w:val="00F65C8B"/>
    <w:rsid w:val="00F661C2"/>
    <w:rsid w:val="00F66251"/>
    <w:rsid w:val="00F66785"/>
    <w:rsid w:val="00F6679A"/>
    <w:rsid w:val="00F66948"/>
    <w:rsid w:val="00F66E63"/>
    <w:rsid w:val="00F675A1"/>
    <w:rsid w:val="00F67E2F"/>
    <w:rsid w:val="00F700F5"/>
    <w:rsid w:val="00F70CFD"/>
    <w:rsid w:val="00F70DBF"/>
    <w:rsid w:val="00F71A3A"/>
    <w:rsid w:val="00F725B4"/>
    <w:rsid w:val="00F72617"/>
    <w:rsid w:val="00F72709"/>
    <w:rsid w:val="00F73748"/>
    <w:rsid w:val="00F738A9"/>
    <w:rsid w:val="00F73F16"/>
    <w:rsid w:val="00F73F61"/>
    <w:rsid w:val="00F74BE7"/>
    <w:rsid w:val="00F750B0"/>
    <w:rsid w:val="00F757FF"/>
    <w:rsid w:val="00F760FF"/>
    <w:rsid w:val="00F765DB"/>
    <w:rsid w:val="00F7727B"/>
    <w:rsid w:val="00F77E8D"/>
    <w:rsid w:val="00F80322"/>
    <w:rsid w:val="00F80996"/>
    <w:rsid w:val="00F80EEC"/>
    <w:rsid w:val="00F8164E"/>
    <w:rsid w:val="00F817C7"/>
    <w:rsid w:val="00F81CDB"/>
    <w:rsid w:val="00F81E85"/>
    <w:rsid w:val="00F8224F"/>
    <w:rsid w:val="00F8289D"/>
    <w:rsid w:val="00F82F46"/>
    <w:rsid w:val="00F834ED"/>
    <w:rsid w:val="00F8355A"/>
    <w:rsid w:val="00F837CD"/>
    <w:rsid w:val="00F83A73"/>
    <w:rsid w:val="00F83BC5"/>
    <w:rsid w:val="00F840BC"/>
    <w:rsid w:val="00F8433E"/>
    <w:rsid w:val="00F844FA"/>
    <w:rsid w:val="00F8459E"/>
    <w:rsid w:val="00F846BD"/>
    <w:rsid w:val="00F84DE0"/>
    <w:rsid w:val="00F850B7"/>
    <w:rsid w:val="00F853D2"/>
    <w:rsid w:val="00F8559F"/>
    <w:rsid w:val="00F856AE"/>
    <w:rsid w:val="00F85C0A"/>
    <w:rsid w:val="00F8654A"/>
    <w:rsid w:val="00F86B2A"/>
    <w:rsid w:val="00F86D96"/>
    <w:rsid w:val="00F86DC7"/>
    <w:rsid w:val="00F87066"/>
    <w:rsid w:val="00F87082"/>
    <w:rsid w:val="00F875FA"/>
    <w:rsid w:val="00F879B8"/>
    <w:rsid w:val="00F87A33"/>
    <w:rsid w:val="00F87BF0"/>
    <w:rsid w:val="00F9012A"/>
    <w:rsid w:val="00F90E68"/>
    <w:rsid w:val="00F90E6F"/>
    <w:rsid w:val="00F90EFE"/>
    <w:rsid w:val="00F90F95"/>
    <w:rsid w:val="00F9125D"/>
    <w:rsid w:val="00F91746"/>
    <w:rsid w:val="00F91BE7"/>
    <w:rsid w:val="00F92021"/>
    <w:rsid w:val="00F92031"/>
    <w:rsid w:val="00F9271F"/>
    <w:rsid w:val="00F929CB"/>
    <w:rsid w:val="00F929F7"/>
    <w:rsid w:val="00F92F22"/>
    <w:rsid w:val="00F93038"/>
    <w:rsid w:val="00F9303A"/>
    <w:rsid w:val="00F9473E"/>
    <w:rsid w:val="00F94887"/>
    <w:rsid w:val="00F94B84"/>
    <w:rsid w:val="00F94B9C"/>
    <w:rsid w:val="00F9591E"/>
    <w:rsid w:val="00F96163"/>
    <w:rsid w:val="00F9628F"/>
    <w:rsid w:val="00F962FC"/>
    <w:rsid w:val="00F96611"/>
    <w:rsid w:val="00F96C8D"/>
    <w:rsid w:val="00F9710E"/>
    <w:rsid w:val="00F975DF"/>
    <w:rsid w:val="00FA0083"/>
    <w:rsid w:val="00FA0089"/>
    <w:rsid w:val="00FA01D8"/>
    <w:rsid w:val="00FA1CA4"/>
    <w:rsid w:val="00FA2647"/>
    <w:rsid w:val="00FA2F50"/>
    <w:rsid w:val="00FA3964"/>
    <w:rsid w:val="00FA3C2E"/>
    <w:rsid w:val="00FA3CB1"/>
    <w:rsid w:val="00FA43E0"/>
    <w:rsid w:val="00FA4966"/>
    <w:rsid w:val="00FA4AF1"/>
    <w:rsid w:val="00FA4E30"/>
    <w:rsid w:val="00FA5041"/>
    <w:rsid w:val="00FA5459"/>
    <w:rsid w:val="00FA58B3"/>
    <w:rsid w:val="00FA5CD4"/>
    <w:rsid w:val="00FA5DFA"/>
    <w:rsid w:val="00FA5E6A"/>
    <w:rsid w:val="00FA6049"/>
    <w:rsid w:val="00FA60EF"/>
    <w:rsid w:val="00FA6888"/>
    <w:rsid w:val="00FA7310"/>
    <w:rsid w:val="00FA7A21"/>
    <w:rsid w:val="00FA7E4B"/>
    <w:rsid w:val="00FB012C"/>
    <w:rsid w:val="00FB04D9"/>
    <w:rsid w:val="00FB09AD"/>
    <w:rsid w:val="00FB0E48"/>
    <w:rsid w:val="00FB0F4E"/>
    <w:rsid w:val="00FB10EE"/>
    <w:rsid w:val="00FB1177"/>
    <w:rsid w:val="00FB1282"/>
    <w:rsid w:val="00FB1631"/>
    <w:rsid w:val="00FB1BE1"/>
    <w:rsid w:val="00FB2B1F"/>
    <w:rsid w:val="00FB2BEA"/>
    <w:rsid w:val="00FB2E6E"/>
    <w:rsid w:val="00FB329C"/>
    <w:rsid w:val="00FB3498"/>
    <w:rsid w:val="00FB4C8F"/>
    <w:rsid w:val="00FB4CF5"/>
    <w:rsid w:val="00FB528D"/>
    <w:rsid w:val="00FB58BC"/>
    <w:rsid w:val="00FB5DC6"/>
    <w:rsid w:val="00FB6318"/>
    <w:rsid w:val="00FB654C"/>
    <w:rsid w:val="00FB6BE0"/>
    <w:rsid w:val="00FB79DB"/>
    <w:rsid w:val="00FB7AEF"/>
    <w:rsid w:val="00FB7FB8"/>
    <w:rsid w:val="00FC071F"/>
    <w:rsid w:val="00FC0F5B"/>
    <w:rsid w:val="00FC14F3"/>
    <w:rsid w:val="00FC1655"/>
    <w:rsid w:val="00FC1C01"/>
    <w:rsid w:val="00FC1F99"/>
    <w:rsid w:val="00FC303E"/>
    <w:rsid w:val="00FC34F8"/>
    <w:rsid w:val="00FC37F2"/>
    <w:rsid w:val="00FC3AB5"/>
    <w:rsid w:val="00FC3BEB"/>
    <w:rsid w:val="00FC412E"/>
    <w:rsid w:val="00FC4210"/>
    <w:rsid w:val="00FC518F"/>
    <w:rsid w:val="00FC57A9"/>
    <w:rsid w:val="00FC5813"/>
    <w:rsid w:val="00FC6020"/>
    <w:rsid w:val="00FC63E8"/>
    <w:rsid w:val="00FC66E4"/>
    <w:rsid w:val="00FC7008"/>
    <w:rsid w:val="00FC73CA"/>
    <w:rsid w:val="00FC7E57"/>
    <w:rsid w:val="00FC7E63"/>
    <w:rsid w:val="00FD0538"/>
    <w:rsid w:val="00FD06A2"/>
    <w:rsid w:val="00FD06AE"/>
    <w:rsid w:val="00FD0A65"/>
    <w:rsid w:val="00FD0D17"/>
    <w:rsid w:val="00FD109C"/>
    <w:rsid w:val="00FD17E7"/>
    <w:rsid w:val="00FD1D5B"/>
    <w:rsid w:val="00FD226A"/>
    <w:rsid w:val="00FD31AA"/>
    <w:rsid w:val="00FD3A82"/>
    <w:rsid w:val="00FD3BC1"/>
    <w:rsid w:val="00FD3E3F"/>
    <w:rsid w:val="00FD3F79"/>
    <w:rsid w:val="00FD4064"/>
    <w:rsid w:val="00FD40E6"/>
    <w:rsid w:val="00FD4123"/>
    <w:rsid w:val="00FD4C1E"/>
    <w:rsid w:val="00FD4C1F"/>
    <w:rsid w:val="00FD4C47"/>
    <w:rsid w:val="00FD5683"/>
    <w:rsid w:val="00FD6CA5"/>
    <w:rsid w:val="00FD6E47"/>
    <w:rsid w:val="00FD714F"/>
    <w:rsid w:val="00FD74A7"/>
    <w:rsid w:val="00FD7518"/>
    <w:rsid w:val="00FD75FA"/>
    <w:rsid w:val="00FE0038"/>
    <w:rsid w:val="00FE003F"/>
    <w:rsid w:val="00FE018D"/>
    <w:rsid w:val="00FE024A"/>
    <w:rsid w:val="00FE0386"/>
    <w:rsid w:val="00FE051E"/>
    <w:rsid w:val="00FE0F72"/>
    <w:rsid w:val="00FE11D7"/>
    <w:rsid w:val="00FE1D19"/>
    <w:rsid w:val="00FE254E"/>
    <w:rsid w:val="00FE270E"/>
    <w:rsid w:val="00FE2822"/>
    <w:rsid w:val="00FE2F98"/>
    <w:rsid w:val="00FE3242"/>
    <w:rsid w:val="00FE3373"/>
    <w:rsid w:val="00FE3BA2"/>
    <w:rsid w:val="00FE424E"/>
    <w:rsid w:val="00FE48DA"/>
    <w:rsid w:val="00FE4AD4"/>
    <w:rsid w:val="00FE536F"/>
    <w:rsid w:val="00FE5628"/>
    <w:rsid w:val="00FE5785"/>
    <w:rsid w:val="00FE5985"/>
    <w:rsid w:val="00FE5C3C"/>
    <w:rsid w:val="00FE61CE"/>
    <w:rsid w:val="00FE6669"/>
    <w:rsid w:val="00FE6DCC"/>
    <w:rsid w:val="00FF0017"/>
    <w:rsid w:val="00FF1588"/>
    <w:rsid w:val="00FF1DE6"/>
    <w:rsid w:val="00FF1EB9"/>
    <w:rsid w:val="00FF2900"/>
    <w:rsid w:val="00FF29C4"/>
    <w:rsid w:val="00FF32D7"/>
    <w:rsid w:val="00FF33DE"/>
    <w:rsid w:val="00FF35CE"/>
    <w:rsid w:val="00FF44F5"/>
    <w:rsid w:val="00FF45FE"/>
    <w:rsid w:val="00FF4DB1"/>
    <w:rsid w:val="00FF5022"/>
    <w:rsid w:val="00FF55C8"/>
    <w:rsid w:val="00FF55DF"/>
    <w:rsid w:val="00FF5715"/>
    <w:rsid w:val="00FF5A9E"/>
    <w:rsid w:val="00FF5CB8"/>
    <w:rsid w:val="00FF684F"/>
    <w:rsid w:val="00FF6DC9"/>
    <w:rsid w:val="00FF6E9D"/>
    <w:rsid w:val="00FF748F"/>
    <w:rsid w:val="00FF7582"/>
    <w:rsid w:val="00FF75BC"/>
    <w:rsid w:val="00FF7CD1"/>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docId w15:val="{3E31F8C0-7207-499C-83AD-579D7E7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6">
    <w:name w:val="Unresolved Mention6"/>
    <w:basedOn w:val="DefaultParagraphFont"/>
    <w:uiPriority w:val="99"/>
    <w:semiHidden/>
    <w:unhideWhenUsed/>
    <w:rsid w:val="000113AF"/>
    <w:rPr>
      <w:color w:val="605E5C"/>
      <w:shd w:val="clear" w:color="auto" w:fill="E1DFDD"/>
    </w:rPr>
  </w:style>
  <w:style w:type="paragraph" w:styleId="Title">
    <w:name w:val="Title"/>
    <w:basedOn w:val="Normal"/>
    <w:next w:val="Normal"/>
    <w:link w:val="TitleChar"/>
    <w:uiPriority w:val="10"/>
    <w:qFormat/>
    <w:rsid w:val="00B7305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0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34695106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 w:id="191649078">
          <w:marLeft w:val="1134"/>
          <w:marRight w:val="0"/>
          <w:marTop w:val="6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2040667049">
          <w:marLeft w:val="0"/>
          <w:marRight w:val="0"/>
          <w:marTop w:val="12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39227450">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60407529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58602072">
          <w:marLeft w:val="1134"/>
          <w:marRight w:val="0"/>
          <w:marTop w:val="60"/>
          <w:marBottom w:val="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745909386">
          <w:marLeft w:val="0"/>
          <w:marRight w:val="0"/>
          <w:marTop w:val="12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99976114">
          <w:marLeft w:val="1134"/>
          <w:marRight w:val="0"/>
          <w:marTop w:val="6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1946035917">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360085840">
          <w:marLeft w:val="0"/>
          <w:marRight w:val="0"/>
          <w:marTop w:val="120"/>
          <w:marBottom w:val="0"/>
          <w:divBdr>
            <w:top w:val="none" w:sz="0" w:space="0" w:color="auto"/>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1647080547">
          <w:marLeft w:val="0"/>
          <w:marRight w:val="0"/>
          <w:marTop w:val="12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318466605">
          <w:marLeft w:val="1134"/>
          <w:marRight w:val="0"/>
          <w:marTop w:val="60"/>
          <w:marBottom w:val="0"/>
          <w:divBdr>
            <w:top w:val="none" w:sz="0" w:space="0" w:color="auto"/>
            <w:left w:val="none" w:sz="0" w:space="0" w:color="auto"/>
            <w:bottom w:val="none" w:sz="0" w:space="0" w:color="auto"/>
            <w:right w:val="none" w:sz="0" w:space="0" w:color="auto"/>
          </w:divBdr>
        </w:div>
      </w:divsChild>
    </w:div>
    <w:div w:id="1624995966">
      <w:bodyDiv w:val="1"/>
      <w:marLeft w:val="0"/>
      <w:marRight w:val="0"/>
      <w:marTop w:val="0"/>
      <w:marBottom w:val="0"/>
      <w:divBdr>
        <w:top w:val="none" w:sz="0" w:space="0" w:color="auto"/>
        <w:left w:val="none" w:sz="0" w:space="0" w:color="auto"/>
        <w:bottom w:val="none" w:sz="0" w:space="0" w:color="auto"/>
        <w:right w:val="none" w:sz="0" w:space="0" w:color="auto"/>
      </w:divBdr>
      <w:divsChild>
        <w:div w:id="923805695">
          <w:marLeft w:val="1418"/>
          <w:marRight w:val="0"/>
          <w:marTop w:val="60"/>
          <w:marBottom w:val="0"/>
          <w:divBdr>
            <w:top w:val="none" w:sz="0" w:space="0" w:color="auto"/>
            <w:left w:val="none" w:sz="0" w:space="0" w:color="auto"/>
            <w:bottom w:val="none" w:sz="0" w:space="0" w:color="auto"/>
            <w:right w:val="none" w:sz="0" w:space="0" w:color="auto"/>
          </w:divBdr>
        </w:div>
        <w:div w:id="1764958409">
          <w:marLeft w:val="1418"/>
          <w:marRight w:val="0"/>
          <w:marTop w:val="60"/>
          <w:marBottom w:val="0"/>
          <w:divBdr>
            <w:top w:val="none" w:sz="0" w:space="0" w:color="auto"/>
            <w:left w:val="none" w:sz="0" w:space="0" w:color="auto"/>
            <w:bottom w:val="none" w:sz="0" w:space="0" w:color="auto"/>
            <w:right w:val="none" w:sz="0" w:space="0" w:color="auto"/>
          </w:divBdr>
        </w:div>
        <w:div w:id="1121609534">
          <w:marLeft w:val="1418"/>
          <w:marRight w:val="0"/>
          <w:marTop w:val="60"/>
          <w:marBottom w:val="0"/>
          <w:divBdr>
            <w:top w:val="none" w:sz="0" w:space="0" w:color="auto"/>
            <w:left w:val="none" w:sz="0" w:space="0" w:color="auto"/>
            <w:bottom w:val="none" w:sz="0" w:space="0" w:color="auto"/>
            <w:right w:val="none" w:sz="0" w:space="0" w:color="auto"/>
          </w:divBdr>
        </w:div>
      </w:divsChild>
    </w:div>
    <w:div w:id="1629045398">
      <w:bodyDiv w:val="1"/>
      <w:marLeft w:val="0"/>
      <w:marRight w:val="0"/>
      <w:marTop w:val="0"/>
      <w:marBottom w:val="0"/>
      <w:divBdr>
        <w:top w:val="none" w:sz="0" w:space="0" w:color="auto"/>
        <w:left w:val="none" w:sz="0" w:space="0" w:color="auto"/>
        <w:bottom w:val="none" w:sz="0" w:space="0" w:color="auto"/>
        <w:right w:val="none" w:sz="0" w:space="0" w:color="auto"/>
      </w:divBdr>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1140461633">
          <w:marLeft w:val="0"/>
          <w:marRight w:val="0"/>
          <w:marTop w:val="120"/>
          <w:marBottom w:val="0"/>
          <w:divBdr>
            <w:top w:val="none" w:sz="0" w:space="0" w:color="auto"/>
            <w:left w:val="none" w:sz="0" w:space="0" w:color="auto"/>
            <w:bottom w:val="none" w:sz="0" w:space="0" w:color="auto"/>
            <w:right w:val="none" w:sz="0" w:space="0" w:color="auto"/>
          </w:divBdr>
        </w:div>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7930C-FEFF-4A58-9588-EB11364C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7</cp:revision>
  <cp:lastPrinted>2024-03-11T07:34:00Z</cp:lastPrinted>
  <dcterms:created xsi:type="dcterms:W3CDTF">2024-03-27T08:45:00Z</dcterms:created>
  <dcterms:modified xsi:type="dcterms:W3CDTF">2024-03-28T11:42:00Z</dcterms:modified>
</cp:coreProperties>
</file>